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rPr>
      </w:pPr>
    </w:p>
    <w:p>
      <w:pPr>
        <w:jc w:val="center"/>
        <w:rPr>
          <w:b/>
          <w:sz w:val="72"/>
        </w:rPr>
      </w:pPr>
      <w:r>
        <w:rPr>
          <w:b/>
          <w:sz w:val="72"/>
        </w:rPr>
        <w:t>建设项目环境影响报告表</w:t>
      </w:r>
    </w:p>
    <w:p>
      <w:pPr>
        <w:jc w:val="center"/>
        <w:rPr>
          <w:rFonts w:hint="eastAsia"/>
          <w:b/>
          <w:sz w:val="32"/>
          <w:szCs w:val="32"/>
        </w:rPr>
      </w:pPr>
    </w:p>
    <w:p>
      <w:pPr>
        <w:jc w:val="center"/>
        <w:rPr>
          <w:b/>
          <w:sz w:val="72"/>
        </w:rPr>
      </w:pPr>
      <w:r>
        <w:rPr>
          <w:rFonts w:hint="eastAsia"/>
          <w:b/>
          <w:sz w:val="32"/>
          <w:szCs w:val="32"/>
        </w:rPr>
        <w:t>（</w:t>
      </w:r>
      <w:r>
        <w:rPr>
          <w:rFonts w:hint="eastAsia"/>
          <w:b/>
          <w:sz w:val="32"/>
          <w:szCs w:val="32"/>
          <w:lang w:eastAsia="zh-CN"/>
        </w:rPr>
        <w:t>报批稿</w:t>
      </w:r>
      <w:r>
        <w:rPr>
          <w:rFonts w:hint="eastAsia"/>
          <w:b/>
          <w:sz w:val="32"/>
          <w:szCs w:val="32"/>
        </w:rPr>
        <w:t>）</w:t>
      </w:r>
    </w:p>
    <w:p>
      <w:pPr>
        <w:rPr>
          <w:sz w:val="32"/>
        </w:rPr>
      </w:pPr>
    </w:p>
    <w:p>
      <w:pPr>
        <w:rPr>
          <w:sz w:val="32"/>
        </w:rPr>
      </w:pPr>
    </w:p>
    <w:p>
      <w:pPr>
        <w:rPr>
          <w:sz w:val="32"/>
        </w:rPr>
      </w:pPr>
    </w:p>
    <w:p>
      <w:pPr>
        <w:rPr>
          <w:sz w:val="32"/>
        </w:rPr>
      </w:pPr>
    </w:p>
    <w:p>
      <w:pPr>
        <w:rPr>
          <w:sz w:val="32"/>
        </w:rPr>
      </w:pPr>
    </w:p>
    <w:p>
      <w:pPr>
        <w:spacing w:line="640" w:lineRule="exact"/>
        <w:ind w:firstLine="480" w:firstLineChars="150"/>
        <w:rPr>
          <w:rFonts w:hint="default" w:eastAsia="宋体"/>
          <w:sz w:val="32"/>
          <w:szCs w:val="32"/>
          <w:u w:val="single"/>
          <w:lang w:val="en-US" w:eastAsia="zh-CN"/>
        </w:rPr>
      </w:pPr>
      <w:r>
        <w:rPr>
          <w:sz w:val="32"/>
        </w:rPr>
        <w:t>项目名称：</w:t>
      </w:r>
      <w:r>
        <w:rPr>
          <w:sz w:val="32"/>
          <w:u w:val="single"/>
        </w:rPr>
        <w:t xml:space="preserve"> </w:t>
      </w:r>
      <w:r>
        <w:rPr>
          <w:rFonts w:hint="eastAsia"/>
          <w:sz w:val="32"/>
          <w:u w:val="single"/>
        </w:rPr>
        <w:t xml:space="preserve">      </w:t>
      </w:r>
      <w:r>
        <w:rPr>
          <w:rFonts w:hint="eastAsia"/>
          <w:sz w:val="32"/>
          <w:szCs w:val="32"/>
          <w:u w:val="single"/>
          <w:lang w:eastAsia="zh-CN"/>
        </w:rPr>
        <w:t>运达包装改扩建项目</w:t>
      </w:r>
      <w:r>
        <w:rPr>
          <w:rFonts w:hint="eastAsia"/>
          <w:sz w:val="32"/>
          <w:szCs w:val="32"/>
          <w:u w:val="single"/>
        </w:rPr>
        <w:t xml:space="preserve">        </w:t>
      </w:r>
      <w:r>
        <w:rPr>
          <w:rFonts w:hint="eastAsia"/>
          <w:sz w:val="32"/>
          <w:szCs w:val="32"/>
          <w:u w:val="single"/>
          <w:lang w:val="en-US" w:eastAsia="zh-CN"/>
        </w:rPr>
        <w:t xml:space="preserve">  </w:t>
      </w:r>
    </w:p>
    <w:p>
      <w:pPr>
        <w:rPr>
          <w:rFonts w:hint="default"/>
          <w:sz w:val="32"/>
          <w:u w:val="single"/>
          <w:lang w:val="en-US"/>
        </w:rPr>
      </w:pPr>
      <w:r>
        <w:rPr>
          <w:sz w:val="32"/>
        </w:rPr>
        <w:t xml:space="preserve">   建设单位：</w:t>
      </w:r>
      <w:r>
        <w:rPr>
          <w:sz w:val="32"/>
          <w:u w:val="single"/>
        </w:rPr>
        <w:t xml:space="preserve">    </w:t>
      </w:r>
      <w:r>
        <w:rPr>
          <w:rFonts w:hint="eastAsia"/>
          <w:sz w:val="32"/>
          <w:u w:val="single"/>
          <w:lang w:val="en-US" w:eastAsia="zh-CN"/>
        </w:rPr>
        <w:t xml:space="preserve">  </w:t>
      </w:r>
      <w:r>
        <w:rPr>
          <w:rFonts w:hint="eastAsia"/>
          <w:sz w:val="32"/>
          <w:u w:val="single"/>
          <w:lang w:eastAsia="zh-CN"/>
        </w:rPr>
        <w:t>湖南运达绿色包装股份有限公司</w:t>
      </w:r>
      <w:r>
        <w:rPr>
          <w:rFonts w:hint="eastAsia"/>
          <w:sz w:val="32"/>
          <w:u w:val="single"/>
          <w:lang w:val="en-US" w:eastAsia="zh-CN"/>
        </w:rPr>
        <w:t xml:space="preserve"> </w:t>
      </w:r>
    </w:p>
    <w:p>
      <w:pPr>
        <w:rPr>
          <w:sz w:val="32"/>
          <w:u w:val="single"/>
        </w:rPr>
      </w:pPr>
    </w:p>
    <w:p>
      <w:pPr>
        <w:rPr>
          <w:sz w:val="32"/>
          <w:u w:val="single"/>
        </w:rPr>
      </w:pPr>
    </w:p>
    <w:p>
      <w:pPr>
        <w:rPr>
          <w:sz w:val="32"/>
          <w:u w:val="single"/>
        </w:rPr>
      </w:pPr>
    </w:p>
    <w:p>
      <w:pPr>
        <w:rPr>
          <w:sz w:val="32"/>
          <w:u w:val="single"/>
        </w:rPr>
      </w:pPr>
    </w:p>
    <w:p>
      <w:pPr>
        <w:rPr>
          <w:sz w:val="32"/>
          <w:u w:val="single"/>
        </w:rPr>
      </w:pPr>
    </w:p>
    <w:p>
      <w:pPr>
        <w:spacing w:line="360" w:lineRule="auto"/>
        <w:jc w:val="center"/>
        <w:rPr>
          <w:b/>
          <w:bCs/>
          <w:spacing w:val="40"/>
          <w:sz w:val="32"/>
        </w:rPr>
      </w:pPr>
    </w:p>
    <w:p>
      <w:pPr>
        <w:spacing w:line="360" w:lineRule="auto"/>
        <w:jc w:val="center"/>
        <w:rPr>
          <w:b/>
          <w:bCs/>
          <w:spacing w:val="40"/>
          <w:sz w:val="32"/>
        </w:rPr>
      </w:pPr>
      <w:r>
        <w:rPr>
          <w:b/>
          <w:bCs/>
          <w:spacing w:val="40"/>
          <w:sz w:val="32"/>
        </w:rPr>
        <w:t>编制日期：二</w:t>
      </w:r>
      <w:r>
        <w:rPr>
          <w:b/>
          <w:bCs/>
          <w:sz w:val="32"/>
        </w:rPr>
        <w:t>〇</w:t>
      </w:r>
      <w:r>
        <w:rPr>
          <w:rFonts w:hint="eastAsia"/>
          <w:b/>
          <w:bCs/>
          <w:sz w:val="32"/>
          <w:lang w:eastAsia="zh-CN"/>
        </w:rPr>
        <w:t>二</w:t>
      </w:r>
      <w:r>
        <w:rPr>
          <w:b/>
          <w:bCs/>
          <w:sz w:val="32"/>
        </w:rPr>
        <w:t>〇</w:t>
      </w:r>
      <w:r>
        <w:rPr>
          <w:b/>
          <w:bCs/>
          <w:spacing w:val="40"/>
          <w:sz w:val="32"/>
        </w:rPr>
        <w:t>年</w:t>
      </w:r>
      <w:r>
        <w:rPr>
          <w:rFonts w:hint="eastAsia"/>
          <w:b/>
          <w:bCs/>
          <w:spacing w:val="40"/>
          <w:sz w:val="32"/>
          <w:lang w:eastAsia="zh-CN"/>
        </w:rPr>
        <w:t>十一</w:t>
      </w:r>
      <w:r>
        <w:rPr>
          <w:b/>
          <w:bCs/>
          <w:spacing w:val="40"/>
          <w:sz w:val="32"/>
        </w:rPr>
        <w:t>月</w:t>
      </w:r>
    </w:p>
    <w:p>
      <w:pPr>
        <w:pStyle w:val="16"/>
        <w:spacing w:line="360" w:lineRule="auto"/>
        <w:rPr>
          <w:b/>
          <w:bCs/>
          <w:sz w:val="32"/>
        </w:rPr>
      </w:pPr>
      <w:r>
        <w:rPr>
          <w:rFonts w:hint="eastAsia"/>
          <w:b/>
          <w:bCs/>
          <w:sz w:val="32"/>
        </w:rPr>
        <w:t>湖南志远环境咨询服务有限公司</w:t>
      </w:r>
    </w:p>
    <w:p/>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rFonts w:hint="eastAsia"/>
          <w:b/>
          <w:sz w:val="32"/>
          <w:szCs w:val="32"/>
          <w:lang w:eastAsia="zh-CN"/>
        </w:rPr>
      </w:pPr>
    </w:p>
    <w:p>
      <w:pPr>
        <w:pStyle w:val="16"/>
        <w:spacing w:line="360" w:lineRule="auto"/>
        <w:rPr>
          <w:b/>
          <w:sz w:val="32"/>
          <w:szCs w:val="32"/>
        </w:rPr>
      </w:pPr>
      <w:r>
        <w:rPr>
          <w:rFonts w:hint="eastAsia"/>
          <w:b/>
          <w:sz w:val="32"/>
          <w:szCs w:val="32"/>
          <w:lang w:eastAsia="zh-CN"/>
        </w:rPr>
        <w:t>《</w:t>
      </w:r>
      <w:r>
        <w:rPr>
          <w:rFonts w:hint="eastAsia"/>
          <w:b/>
          <w:sz w:val="32"/>
          <w:szCs w:val="32"/>
        </w:rPr>
        <w:t>建设项目环境影响报告表</w:t>
      </w:r>
      <w:r>
        <w:rPr>
          <w:rFonts w:hint="eastAsia"/>
          <w:b/>
          <w:sz w:val="32"/>
          <w:szCs w:val="32"/>
          <w:lang w:eastAsia="zh-CN"/>
        </w:rPr>
        <w:t>》</w:t>
      </w:r>
      <w:r>
        <w:rPr>
          <w:rFonts w:hint="eastAsia"/>
          <w:b/>
          <w:sz w:val="32"/>
          <w:szCs w:val="32"/>
        </w:rPr>
        <w:t>编制说明</w:t>
      </w:r>
    </w:p>
    <w:p/>
    <w:p>
      <w:pPr>
        <w:pStyle w:val="34"/>
        <w:spacing w:line="360" w:lineRule="auto"/>
        <w:ind w:left="0" w:firstLine="560" w:firstLineChars="200"/>
        <w:jc w:val="both"/>
        <w:rPr>
          <w:sz w:val="28"/>
          <w:szCs w:val="28"/>
        </w:rPr>
      </w:pPr>
      <w:r>
        <w:rPr>
          <w:rFonts w:hAnsi="宋体"/>
          <w:sz w:val="28"/>
          <w:szCs w:val="28"/>
        </w:rPr>
        <w:t>《建设项目环境影响报告表》由具有从事环境影响评价资质的单位编制。</w:t>
      </w:r>
    </w:p>
    <w:p>
      <w:pPr>
        <w:pStyle w:val="34"/>
        <w:spacing w:line="360" w:lineRule="auto"/>
        <w:ind w:firstLine="480" w:firstLineChars="200"/>
        <w:jc w:val="both"/>
        <w:rPr>
          <w:sz w:val="28"/>
          <w:szCs w:val="28"/>
        </w:rPr>
      </w:pPr>
      <w:r>
        <w:rPr>
          <w:szCs w:val="24"/>
        </w:rPr>
        <w:t xml:space="preserve"> </w:t>
      </w:r>
      <w:r>
        <w:rPr>
          <w:sz w:val="28"/>
          <w:szCs w:val="28"/>
        </w:rPr>
        <w:t>1</w:t>
      </w:r>
      <w:r>
        <w:rPr>
          <w:rFonts w:hAnsi="宋体"/>
          <w:sz w:val="28"/>
          <w:szCs w:val="28"/>
        </w:rPr>
        <w:t>、项目名称：指项目立项批复时的名称，应不超过</w:t>
      </w:r>
      <w:r>
        <w:rPr>
          <w:sz w:val="28"/>
          <w:szCs w:val="28"/>
        </w:rPr>
        <w:t>30</w:t>
      </w:r>
      <w:r>
        <w:rPr>
          <w:rFonts w:hAnsi="宋体"/>
          <w:sz w:val="28"/>
          <w:szCs w:val="28"/>
        </w:rPr>
        <w:t>个字（两个英文字段作一个汉字）。</w:t>
      </w:r>
    </w:p>
    <w:p>
      <w:pPr>
        <w:pStyle w:val="34"/>
        <w:spacing w:line="360" w:lineRule="auto"/>
        <w:ind w:firstLine="560" w:firstLineChars="200"/>
        <w:jc w:val="both"/>
        <w:rPr>
          <w:sz w:val="28"/>
          <w:szCs w:val="28"/>
        </w:rPr>
      </w:pPr>
      <w:r>
        <w:rPr>
          <w:sz w:val="28"/>
          <w:szCs w:val="28"/>
        </w:rPr>
        <w:t>2</w:t>
      </w:r>
      <w:r>
        <w:rPr>
          <w:rFonts w:hAnsi="宋体"/>
          <w:sz w:val="28"/>
          <w:szCs w:val="28"/>
        </w:rPr>
        <w:t>、建设地点：指项目所在地详细地址，公路、铁路应填写起止地点。</w:t>
      </w:r>
    </w:p>
    <w:p>
      <w:pPr>
        <w:pStyle w:val="34"/>
        <w:spacing w:line="360" w:lineRule="auto"/>
        <w:ind w:firstLine="560" w:firstLineChars="200"/>
        <w:jc w:val="both"/>
        <w:rPr>
          <w:sz w:val="28"/>
          <w:szCs w:val="28"/>
        </w:rPr>
      </w:pPr>
      <w:r>
        <w:rPr>
          <w:sz w:val="28"/>
          <w:szCs w:val="28"/>
        </w:rPr>
        <w:t>3</w:t>
      </w:r>
      <w:r>
        <w:rPr>
          <w:rFonts w:hAnsi="宋体"/>
          <w:sz w:val="28"/>
          <w:szCs w:val="28"/>
        </w:rPr>
        <w:t>、行业类别：按国标填写。</w:t>
      </w:r>
    </w:p>
    <w:p>
      <w:pPr>
        <w:pStyle w:val="34"/>
        <w:spacing w:line="360" w:lineRule="auto"/>
        <w:ind w:firstLine="560" w:firstLineChars="200"/>
        <w:jc w:val="both"/>
        <w:rPr>
          <w:sz w:val="28"/>
          <w:szCs w:val="28"/>
        </w:rPr>
      </w:pPr>
      <w:r>
        <w:rPr>
          <w:sz w:val="28"/>
          <w:szCs w:val="28"/>
        </w:rPr>
        <w:t>4</w:t>
      </w:r>
      <w:r>
        <w:rPr>
          <w:rFonts w:hAnsi="宋体"/>
          <w:sz w:val="28"/>
          <w:szCs w:val="28"/>
        </w:rPr>
        <w:t>、总投资：指项目投资总额。</w:t>
      </w:r>
    </w:p>
    <w:p>
      <w:pPr>
        <w:pStyle w:val="34"/>
        <w:spacing w:line="360" w:lineRule="auto"/>
        <w:ind w:firstLine="560" w:firstLineChars="200"/>
        <w:jc w:val="both"/>
        <w:rPr>
          <w:sz w:val="28"/>
          <w:szCs w:val="28"/>
        </w:rPr>
      </w:pPr>
      <w:r>
        <w:rPr>
          <w:sz w:val="28"/>
          <w:szCs w:val="28"/>
        </w:rPr>
        <w:t>5</w:t>
      </w:r>
      <w:r>
        <w:rPr>
          <w:rFonts w:hAnsi="宋体"/>
          <w:sz w:val="28"/>
          <w:szCs w:val="28"/>
        </w:rPr>
        <w:t>、主要环境保护目标：指项目周围一定范围内集中居民住宅区、学校、医院、保护文物、风景名胜区、水源地和生态敏感点等，应尽可能给出保护目标、性质、规模和距厂界距离等。</w:t>
      </w:r>
    </w:p>
    <w:p>
      <w:pPr>
        <w:pStyle w:val="34"/>
        <w:spacing w:line="360" w:lineRule="auto"/>
        <w:ind w:firstLine="560" w:firstLineChars="200"/>
        <w:jc w:val="both"/>
        <w:rPr>
          <w:sz w:val="28"/>
          <w:szCs w:val="28"/>
        </w:rPr>
      </w:pPr>
      <w:r>
        <w:rPr>
          <w:sz w:val="28"/>
          <w:szCs w:val="28"/>
        </w:rPr>
        <w:t>6</w:t>
      </w:r>
      <w:r>
        <w:rPr>
          <w:rFonts w:hAnsi="宋体"/>
          <w:sz w:val="28"/>
          <w:szCs w:val="28"/>
        </w:rPr>
        <w:t>、结论与建议：给出本项目清洁生产、达标排放和总量控制的分析结论，确定污染防治措施的有效性，说明本项目对环境造成的影响，给出建议项目环境可行性的明确结论。同时提出减少环境影响的其它建议。</w:t>
      </w:r>
    </w:p>
    <w:p>
      <w:pPr>
        <w:pStyle w:val="34"/>
        <w:spacing w:line="360" w:lineRule="auto"/>
        <w:ind w:firstLine="560" w:firstLineChars="200"/>
        <w:jc w:val="both"/>
        <w:rPr>
          <w:rFonts w:hAnsi="宋体"/>
          <w:sz w:val="28"/>
          <w:szCs w:val="28"/>
        </w:rPr>
      </w:pPr>
      <w:r>
        <w:rPr>
          <w:sz w:val="28"/>
          <w:szCs w:val="28"/>
        </w:rPr>
        <w:t>7</w:t>
      </w:r>
      <w:r>
        <w:rPr>
          <w:rFonts w:hAnsi="宋体"/>
          <w:sz w:val="28"/>
          <w:szCs w:val="28"/>
        </w:rPr>
        <w:t>、预审意见：由行业主管部门填写答复意见，无主管部门项目，可不填。</w:t>
      </w:r>
    </w:p>
    <w:p>
      <w:pPr>
        <w:pStyle w:val="34"/>
        <w:spacing w:line="360" w:lineRule="auto"/>
        <w:ind w:firstLine="560" w:firstLineChars="200"/>
        <w:jc w:val="both"/>
        <w:rPr>
          <w:rFonts w:hAnsi="宋体"/>
          <w:sz w:val="28"/>
          <w:szCs w:val="28"/>
        </w:rPr>
      </w:pPr>
      <w:r>
        <w:rPr>
          <w:sz w:val="28"/>
          <w:szCs w:val="28"/>
        </w:rPr>
        <w:t>8</w:t>
      </w:r>
      <w:r>
        <w:rPr>
          <w:rFonts w:hAnsi="宋体"/>
          <w:sz w:val="28"/>
          <w:szCs w:val="28"/>
        </w:rPr>
        <w:t>、审批意见：由负责审批该项目的环境保护行政主管部门批复</w:t>
      </w:r>
      <w:r>
        <w:rPr>
          <w:rFonts w:hint="eastAsia" w:hAnsi="宋体"/>
          <w:sz w:val="28"/>
          <w:szCs w:val="28"/>
        </w:rPr>
        <w:t>。</w:t>
      </w:r>
      <w:r>
        <w:rPr>
          <w:rFonts w:hAnsi="宋体"/>
          <w:sz w:val="28"/>
          <w:szCs w:val="28"/>
        </w:rPr>
        <w:br w:type="page"/>
      </w:r>
    </w:p>
    <w:p>
      <w:pPr>
        <w:pStyle w:val="34"/>
        <w:spacing w:line="360" w:lineRule="auto"/>
        <w:ind w:firstLine="560" w:firstLineChars="200"/>
        <w:jc w:val="both"/>
        <w:rPr>
          <w:rFonts w:hAnsi="宋体"/>
          <w:sz w:val="28"/>
          <w:szCs w:val="28"/>
        </w:rPr>
        <w:sectPr>
          <w:headerReference r:id="rId3" w:type="default"/>
          <w:footerReference r:id="rId4" w:type="default"/>
          <w:pgSz w:w="11906" w:h="16838"/>
          <w:pgMar w:top="1417" w:right="1587" w:bottom="1417"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pPr>
        <w:pStyle w:val="4"/>
        <w:snapToGrid/>
        <w:spacing w:beforeLines="0" w:afterLines="0"/>
        <w:contextualSpacing/>
        <w:jc w:val="left"/>
        <w:rPr>
          <w:rFonts w:hint="default" w:ascii="Times New Roman" w:hAnsi="Times New Roman" w:cs="Times New Roman"/>
          <w:b/>
          <w:bCs w:val="0"/>
          <w:sz w:val="32"/>
          <w:szCs w:val="32"/>
        </w:rPr>
      </w:pPr>
      <w:r>
        <w:rPr>
          <w:rFonts w:hint="default" w:ascii="Times New Roman" w:hAnsi="Times New Roman" w:cs="Times New Roman"/>
          <w:b/>
          <w:bCs w:val="0"/>
          <w:sz w:val="32"/>
          <w:szCs w:val="32"/>
        </w:rPr>
        <w:t>1建设项目基本情况</w:t>
      </w:r>
    </w:p>
    <w:tbl>
      <w:tblPr>
        <w:tblStyle w:val="23"/>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572"/>
        <w:gridCol w:w="288"/>
        <w:gridCol w:w="1143"/>
        <w:gridCol w:w="461"/>
        <w:gridCol w:w="1221"/>
        <w:gridCol w:w="47"/>
        <w:gridCol w:w="334"/>
        <w:gridCol w:w="958"/>
        <w:gridCol w:w="690"/>
        <w:gridCol w:w="8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83" w:type="dxa"/>
            <w:vAlign w:val="center"/>
          </w:tcPr>
          <w:p>
            <w:pPr>
              <w:spacing w:line="312" w:lineRule="auto"/>
              <w:jc w:val="center"/>
              <w:rPr>
                <w:sz w:val="24"/>
              </w:rPr>
            </w:pPr>
            <w:r>
              <w:rPr>
                <w:sz w:val="24"/>
              </w:rPr>
              <w:t>项目名称</w:t>
            </w:r>
          </w:p>
        </w:tc>
        <w:tc>
          <w:tcPr>
            <w:tcW w:w="7589" w:type="dxa"/>
            <w:gridSpan w:val="10"/>
            <w:vAlign w:val="center"/>
          </w:tcPr>
          <w:p>
            <w:pPr>
              <w:spacing w:line="312" w:lineRule="auto"/>
              <w:jc w:val="center"/>
              <w:rPr>
                <w:rFonts w:hint="eastAsia" w:eastAsia="宋体"/>
                <w:sz w:val="24"/>
                <w:lang w:eastAsia="zh-CN"/>
              </w:rPr>
            </w:pPr>
            <w:r>
              <w:rPr>
                <w:rFonts w:hint="eastAsia"/>
                <w:sz w:val="24"/>
                <w:lang w:eastAsia="zh-CN"/>
              </w:rPr>
              <w:t>运达包装改扩建项目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建设单位</w:t>
            </w:r>
          </w:p>
        </w:tc>
        <w:tc>
          <w:tcPr>
            <w:tcW w:w="7589" w:type="dxa"/>
            <w:gridSpan w:val="10"/>
            <w:vAlign w:val="center"/>
          </w:tcPr>
          <w:p>
            <w:pPr>
              <w:spacing w:line="312" w:lineRule="auto"/>
              <w:jc w:val="center"/>
              <w:rPr>
                <w:sz w:val="24"/>
              </w:rPr>
            </w:pPr>
            <w:r>
              <w:rPr>
                <w:rFonts w:hint="eastAsia"/>
                <w:sz w:val="24"/>
                <w:lang w:eastAsia="zh-CN"/>
              </w:rPr>
              <w:t>湖南运达绿色包装股份有限公司</w:t>
            </w:r>
            <w:r>
              <w:rPr>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法人代表</w:t>
            </w:r>
          </w:p>
        </w:tc>
        <w:tc>
          <w:tcPr>
            <w:tcW w:w="3003" w:type="dxa"/>
            <w:gridSpan w:val="3"/>
            <w:vAlign w:val="center"/>
          </w:tcPr>
          <w:p>
            <w:pPr>
              <w:spacing w:line="312" w:lineRule="auto"/>
              <w:jc w:val="center"/>
              <w:rPr>
                <w:rFonts w:hint="eastAsia" w:eastAsia="宋体"/>
                <w:sz w:val="24"/>
                <w:lang w:val="en-US" w:eastAsia="zh-CN"/>
              </w:rPr>
            </w:pPr>
            <w:r>
              <w:rPr>
                <w:rFonts w:hint="eastAsia"/>
                <w:sz w:val="24"/>
                <w:lang w:eastAsia="zh-CN"/>
              </w:rPr>
              <w:t>马念军</w:t>
            </w:r>
            <w:r>
              <w:rPr>
                <w:rFonts w:hint="eastAsia"/>
                <w:sz w:val="24"/>
                <w:lang w:val="en-US" w:eastAsia="zh-CN"/>
              </w:rPr>
              <w:t xml:space="preserve"> </w:t>
            </w:r>
          </w:p>
        </w:tc>
        <w:tc>
          <w:tcPr>
            <w:tcW w:w="1729" w:type="dxa"/>
            <w:gridSpan w:val="3"/>
            <w:vAlign w:val="center"/>
          </w:tcPr>
          <w:p>
            <w:pPr>
              <w:spacing w:line="312" w:lineRule="auto"/>
              <w:jc w:val="center"/>
              <w:rPr>
                <w:sz w:val="24"/>
              </w:rPr>
            </w:pPr>
            <w:r>
              <w:rPr>
                <w:sz w:val="24"/>
              </w:rPr>
              <w:t>联系人</w:t>
            </w:r>
          </w:p>
        </w:tc>
        <w:tc>
          <w:tcPr>
            <w:tcW w:w="2857" w:type="dxa"/>
            <w:gridSpan w:val="4"/>
            <w:vAlign w:val="center"/>
          </w:tcPr>
          <w:p>
            <w:pPr>
              <w:spacing w:line="312" w:lineRule="auto"/>
              <w:jc w:val="center"/>
              <w:rPr>
                <w:rFonts w:hint="eastAsia" w:eastAsia="宋体"/>
                <w:sz w:val="24"/>
                <w:lang w:eastAsia="zh-CN"/>
              </w:rPr>
            </w:pPr>
            <w:r>
              <w:rPr>
                <w:rFonts w:hint="eastAsia"/>
                <w:sz w:val="24"/>
                <w:lang w:val="en-US" w:eastAsia="zh-CN"/>
              </w:rPr>
              <w:t>代超雄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通讯地址</w:t>
            </w:r>
          </w:p>
        </w:tc>
        <w:tc>
          <w:tcPr>
            <w:tcW w:w="7589" w:type="dxa"/>
            <w:gridSpan w:val="10"/>
            <w:vAlign w:val="center"/>
          </w:tcPr>
          <w:p>
            <w:pPr>
              <w:spacing w:line="312" w:lineRule="auto"/>
              <w:jc w:val="center"/>
              <w:rPr>
                <w:rFonts w:hint="default" w:eastAsia="宋体"/>
                <w:sz w:val="24"/>
                <w:lang w:val="en-US" w:eastAsia="zh-CN"/>
              </w:rPr>
            </w:pPr>
            <w:r>
              <w:rPr>
                <w:rFonts w:hint="eastAsia"/>
                <w:sz w:val="24"/>
                <w:lang w:eastAsia="zh-CN"/>
              </w:rPr>
              <w:t>湖南省常德市澧县澧阳镇护城居委会</w:t>
            </w:r>
            <w:r>
              <w:rPr>
                <w:rFonts w:hint="eastAsia"/>
                <w:sz w:val="24"/>
                <w:lang w:val="en-US" w:eastAsia="zh-CN"/>
              </w:rPr>
              <w:t>8组运达南路68号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联系电话</w:t>
            </w:r>
          </w:p>
        </w:tc>
        <w:tc>
          <w:tcPr>
            <w:tcW w:w="1860" w:type="dxa"/>
            <w:gridSpan w:val="2"/>
            <w:vAlign w:val="center"/>
          </w:tcPr>
          <w:p>
            <w:pPr>
              <w:spacing w:line="312" w:lineRule="auto"/>
              <w:jc w:val="center"/>
              <w:rPr>
                <w:rFonts w:hint="default" w:eastAsia="宋体"/>
                <w:sz w:val="24"/>
                <w:lang w:val="en-US" w:eastAsia="zh-CN"/>
              </w:rPr>
            </w:pPr>
            <w:r>
              <w:rPr>
                <w:rFonts w:hint="eastAsia"/>
                <w:sz w:val="24"/>
                <w:lang w:val="en-US" w:eastAsia="zh-CN"/>
              </w:rPr>
              <w:t>15873621388</w:t>
            </w:r>
          </w:p>
        </w:tc>
        <w:tc>
          <w:tcPr>
            <w:tcW w:w="1143" w:type="dxa"/>
            <w:vAlign w:val="center"/>
          </w:tcPr>
          <w:p>
            <w:pPr>
              <w:spacing w:line="312" w:lineRule="auto"/>
              <w:jc w:val="center"/>
              <w:rPr>
                <w:sz w:val="24"/>
              </w:rPr>
            </w:pPr>
            <w:r>
              <w:rPr>
                <w:sz w:val="24"/>
              </w:rPr>
              <w:t>传真</w:t>
            </w:r>
          </w:p>
        </w:tc>
        <w:tc>
          <w:tcPr>
            <w:tcW w:w="1682" w:type="dxa"/>
            <w:gridSpan w:val="2"/>
            <w:vAlign w:val="center"/>
          </w:tcPr>
          <w:p>
            <w:pPr>
              <w:spacing w:line="312" w:lineRule="auto"/>
              <w:jc w:val="center"/>
              <w:rPr>
                <w:sz w:val="24"/>
              </w:rPr>
            </w:pPr>
            <w:r>
              <w:rPr>
                <w:sz w:val="24"/>
              </w:rPr>
              <w:t>/</w:t>
            </w:r>
          </w:p>
        </w:tc>
        <w:tc>
          <w:tcPr>
            <w:tcW w:w="1339" w:type="dxa"/>
            <w:gridSpan w:val="3"/>
            <w:vAlign w:val="center"/>
          </w:tcPr>
          <w:p>
            <w:pPr>
              <w:spacing w:line="312" w:lineRule="auto"/>
              <w:jc w:val="center"/>
              <w:rPr>
                <w:sz w:val="24"/>
              </w:rPr>
            </w:pPr>
            <w:r>
              <w:rPr>
                <w:sz w:val="24"/>
              </w:rPr>
              <w:t>邮政编码</w:t>
            </w:r>
          </w:p>
        </w:tc>
        <w:tc>
          <w:tcPr>
            <w:tcW w:w="1565" w:type="dxa"/>
            <w:gridSpan w:val="2"/>
            <w:vAlign w:val="center"/>
          </w:tcPr>
          <w:p>
            <w:pPr>
              <w:spacing w:line="312" w:lineRule="auto"/>
              <w:jc w:val="center"/>
              <w:rPr>
                <w:rFonts w:hint="default" w:eastAsia="宋体"/>
                <w:sz w:val="24"/>
                <w:lang w:val="en-US" w:eastAsia="zh-CN"/>
              </w:rPr>
            </w:pPr>
            <w:r>
              <w:rPr>
                <w:rFonts w:hint="eastAsia"/>
                <w:sz w:val="24"/>
                <w:lang w:val="en-US" w:eastAsia="zh-CN"/>
              </w:rPr>
              <w:t>415500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建设地点</w:t>
            </w:r>
          </w:p>
        </w:tc>
        <w:tc>
          <w:tcPr>
            <w:tcW w:w="7589" w:type="dxa"/>
            <w:gridSpan w:val="10"/>
            <w:vAlign w:val="center"/>
          </w:tcPr>
          <w:p>
            <w:pPr>
              <w:spacing w:line="312" w:lineRule="auto"/>
              <w:jc w:val="center"/>
              <w:rPr>
                <w:rFonts w:hint="eastAsia" w:eastAsia="宋体"/>
                <w:sz w:val="24"/>
                <w:lang w:eastAsia="zh-CN"/>
              </w:rPr>
            </w:pPr>
            <w:r>
              <w:rPr>
                <w:rFonts w:hint="eastAsia"/>
                <w:sz w:val="24"/>
                <w:lang w:eastAsia="zh-CN"/>
              </w:rPr>
              <w:t>湖南省常德市澧县澧阳镇护城居委会</w:t>
            </w:r>
            <w:r>
              <w:rPr>
                <w:rFonts w:hint="eastAsia"/>
                <w:sz w:val="24"/>
                <w:lang w:val="en-US" w:eastAsia="zh-CN"/>
              </w:rPr>
              <w:t>8组运达南路68号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备案部门</w:t>
            </w:r>
          </w:p>
        </w:tc>
        <w:tc>
          <w:tcPr>
            <w:tcW w:w="3464" w:type="dxa"/>
            <w:gridSpan w:val="4"/>
            <w:vAlign w:val="center"/>
          </w:tcPr>
          <w:p>
            <w:pPr>
              <w:spacing w:line="312" w:lineRule="auto"/>
              <w:jc w:val="center"/>
              <w:rPr>
                <w:sz w:val="24"/>
              </w:rPr>
            </w:pPr>
            <w:r>
              <w:rPr>
                <w:rFonts w:hint="eastAsia"/>
                <w:sz w:val="24"/>
              </w:rPr>
              <w:t>/</w:t>
            </w:r>
          </w:p>
        </w:tc>
        <w:tc>
          <w:tcPr>
            <w:tcW w:w="1602" w:type="dxa"/>
            <w:gridSpan w:val="3"/>
            <w:vAlign w:val="center"/>
          </w:tcPr>
          <w:p>
            <w:pPr>
              <w:spacing w:line="312" w:lineRule="auto"/>
              <w:jc w:val="center"/>
              <w:rPr>
                <w:sz w:val="24"/>
              </w:rPr>
            </w:pPr>
            <w:r>
              <w:rPr>
                <w:sz w:val="24"/>
              </w:rPr>
              <w:t>批准文号</w:t>
            </w:r>
          </w:p>
        </w:tc>
        <w:tc>
          <w:tcPr>
            <w:tcW w:w="2523" w:type="dxa"/>
            <w:gridSpan w:val="3"/>
            <w:vAlign w:val="center"/>
          </w:tcPr>
          <w:p>
            <w:pPr>
              <w:spacing w:line="312" w:lineRule="auto"/>
              <w:jc w:val="center"/>
              <w:rPr>
                <w:sz w:val="24"/>
              </w:rPr>
            </w:pPr>
            <w:r>
              <w:rPr>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83" w:type="dxa"/>
            <w:vAlign w:val="center"/>
          </w:tcPr>
          <w:p>
            <w:pPr>
              <w:spacing w:line="312" w:lineRule="auto"/>
              <w:jc w:val="center"/>
              <w:rPr>
                <w:sz w:val="24"/>
              </w:rPr>
            </w:pPr>
            <w:r>
              <w:rPr>
                <w:sz w:val="24"/>
              </w:rPr>
              <w:t>建设性质</w:t>
            </w:r>
          </w:p>
        </w:tc>
        <w:tc>
          <w:tcPr>
            <w:tcW w:w="3464" w:type="dxa"/>
            <w:gridSpan w:val="4"/>
            <w:vAlign w:val="center"/>
          </w:tcPr>
          <w:p>
            <w:pPr>
              <w:spacing w:line="312" w:lineRule="auto"/>
              <w:jc w:val="center"/>
              <w:rPr>
                <w:rFonts w:ascii="宋体" w:hAnsi="宋体"/>
                <w:sz w:val="24"/>
              </w:rPr>
            </w:pPr>
            <w:r>
              <w:rPr>
                <w:sz w:val="24"/>
                <w:u w:val="none"/>
              </w:rPr>
              <w:t>□</w:t>
            </w:r>
            <w:r>
              <w:rPr>
                <w:rFonts w:hint="eastAsia" w:cs="宋体"/>
                <w:sz w:val="24"/>
                <w:u w:val="none"/>
              </w:rPr>
              <w:t>新建</w:t>
            </w:r>
            <w:r>
              <w:rPr>
                <w:sz w:val="24"/>
                <w:u w:val="none"/>
              </w:rPr>
              <w:t>■</w:t>
            </w:r>
            <w:r>
              <w:rPr>
                <w:rFonts w:hint="eastAsia"/>
                <w:sz w:val="24"/>
                <w:u w:val="none"/>
              </w:rPr>
              <w:t>改</w:t>
            </w:r>
            <w:r>
              <w:rPr>
                <w:rFonts w:hint="eastAsia" w:cs="宋体"/>
                <w:sz w:val="24"/>
                <w:u w:val="none"/>
              </w:rPr>
              <w:t>扩建</w:t>
            </w:r>
            <w:r>
              <w:rPr>
                <w:sz w:val="24"/>
                <w:u w:val="none"/>
              </w:rPr>
              <w:t>□</w:t>
            </w:r>
            <w:r>
              <w:rPr>
                <w:rFonts w:hint="eastAsia" w:cs="宋体"/>
                <w:sz w:val="24"/>
                <w:u w:val="none"/>
              </w:rPr>
              <w:t>迁建</w:t>
            </w:r>
          </w:p>
        </w:tc>
        <w:tc>
          <w:tcPr>
            <w:tcW w:w="1602" w:type="dxa"/>
            <w:gridSpan w:val="3"/>
            <w:vAlign w:val="center"/>
          </w:tcPr>
          <w:p>
            <w:pPr>
              <w:spacing w:line="312" w:lineRule="auto"/>
              <w:jc w:val="center"/>
              <w:rPr>
                <w:sz w:val="24"/>
              </w:rPr>
            </w:pPr>
            <w:r>
              <w:rPr>
                <w:sz w:val="24"/>
              </w:rPr>
              <w:t>行业类别及代码</w:t>
            </w:r>
          </w:p>
        </w:tc>
        <w:tc>
          <w:tcPr>
            <w:tcW w:w="2523" w:type="dxa"/>
            <w:gridSpan w:val="3"/>
            <w:vAlign w:val="center"/>
          </w:tcPr>
          <w:p>
            <w:pPr>
              <w:jc w:val="center"/>
              <w:rPr>
                <w:rFonts w:hint="eastAsia" w:eastAsia="宋体"/>
                <w:sz w:val="24"/>
                <w:lang w:eastAsia="zh-CN"/>
              </w:rPr>
            </w:pPr>
            <w:r>
              <w:rPr>
                <w:sz w:val="24"/>
              </w:rPr>
              <w:t>C2</w:t>
            </w:r>
            <w:r>
              <w:rPr>
                <w:rFonts w:hint="eastAsia"/>
                <w:sz w:val="24"/>
                <w:lang w:val="en-US" w:eastAsia="zh-CN"/>
              </w:rPr>
              <w:t>319</w:t>
            </w:r>
            <w:r>
              <w:rPr>
                <w:rFonts w:hint="eastAsia"/>
                <w:sz w:val="24"/>
              </w:rPr>
              <w:t>包装装潢及其他印刷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rFonts w:hint="eastAsia"/>
                <w:sz w:val="24"/>
              </w:rPr>
              <w:t>占地</w:t>
            </w:r>
            <w:r>
              <w:rPr>
                <w:sz w:val="24"/>
              </w:rPr>
              <w:t>面积</w:t>
            </w:r>
            <w:r>
              <w:rPr>
                <w:spacing w:val="-14"/>
                <w:sz w:val="24"/>
              </w:rPr>
              <w:t>（m</w:t>
            </w:r>
            <w:r>
              <w:rPr>
                <w:spacing w:val="-14"/>
                <w:sz w:val="24"/>
                <w:vertAlign w:val="superscript"/>
              </w:rPr>
              <w:t>2</w:t>
            </w:r>
            <w:r>
              <w:rPr>
                <w:spacing w:val="-14"/>
                <w:sz w:val="24"/>
              </w:rPr>
              <w:t>）</w:t>
            </w:r>
          </w:p>
        </w:tc>
        <w:tc>
          <w:tcPr>
            <w:tcW w:w="3464" w:type="dxa"/>
            <w:gridSpan w:val="4"/>
            <w:vAlign w:val="center"/>
          </w:tcPr>
          <w:p>
            <w:pPr>
              <w:spacing w:line="312" w:lineRule="auto"/>
              <w:jc w:val="center"/>
              <w:rPr>
                <w:rFonts w:hint="default" w:eastAsia="宋体"/>
                <w:sz w:val="24"/>
                <w:lang w:val="en-US" w:eastAsia="zh-CN"/>
              </w:rPr>
            </w:pPr>
            <w:r>
              <w:rPr>
                <w:rFonts w:hint="eastAsia"/>
                <w:sz w:val="24"/>
                <w:lang w:val="en-US" w:eastAsia="zh-CN"/>
              </w:rPr>
              <w:t>1008</w:t>
            </w:r>
          </w:p>
        </w:tc>
        <w:tc>
          <w:tcPr>
            <w:tcW w:w="1602" w:type="dxa"/>
            <w:gridSpan w:val="3"/>
            <w:vAlign w:val="center"/>
          </w:tcPr>
          <w:p>
            <w:pPr>
              <w:spacing w:line="312" w:lineRule="auto"/>
              <w:jc w:val="center"/>
              <w:rPr>
                <w:sz w:val="24"/>
              </w:rPr>
            </w:pPr>
            <w:r>
              <w:rPr>
                <w:sz w:val="24"/>
              </w:rPr>
              <w:t>绿化面积（</w:t>
            </w:r>
            <w:r>
              <w:rPr>
                <w:spacing w:val="-14"/>
                <w:sz w:val="24"/>
              </w:rPr>
              <w:t>m</w:t>
            </w:r>
            <w:r>
              <w:rPr>
                <w:spacing w:val="-14"/>
                <w:sz w:val="24"/>
                <w:vertAlign w:val="superscript"/>
              </w:rPr>
              <w:t>2</w:t>
            </w:r>
            <w:r>
              <w:rPr>
                <w:sz w:val="24"/>
              </w:rPr>
              <w:t>）</w:t>
            </w:r>
          </w:p>
        </w:tc>
        <w:tc>
          <w:tcPr>
            <w:tcW w:w="2523" w:type="dxa"/>
            <w:gridSpan w:val="3"/>
            <w:vAlign w:val="center"/>
          </w:tcPr>
          <w:p>
            <w:pPr>
              <w:spacing w:line="312" w:lineRule="auto"/>
              <w:jc w:val="center"/>
              <w:rPr>
                <w:rFonts w:hint="eastAsia" w:eastAsia="宋体"/>
                <w:sz w:val="24"/>
                <w:lang w:eastAsia="zh-CN"/>
              </w:rPr>
            </w:pPr>
            <w:r>
              <w:rPr>
                <w:rFonts w:hint="eastAsia"/>
                <w:kern w:val="0"/>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83" w:type="dxa"/>
            <w:vAlign w:val="center"/>
          </w:tcPr>
          <w:p>
            <w:pPr>
              <w:spacing w:line="312" w:lineRule="auto"/>
              <w:jc w:val="center"/>
              <w:rPr>
                <w:sz w:val="24"/>
              </w:rPr>
            </w:pPr>
            <w:r>
              <w:rPr>
                <w:sz w:val="24"/>
              </w:rPr>
              <w:t>总投资</w:t>
            </w:r>
          </w:p>
          <w:p>
            <w:pPr>
              <w:spacing w:line="312" w:lineRule="auto"/>
              <w:jc w:val="center"/>
              <w:rPr>
                <w:sz w:val="24"/>
              </w:rPr>
            </w:pPr>
            <w:r>
              <w:rPr>
                <w:sz w:val="24"/>
              </w:rPr>
              <w:t>（万元）</w:t>
            </w:r>
          </w:p>
        </w:tc>
        <w:tc>
          <w:tcPr>
            <w:tcW w:w="1572" w:type="dxa"/>
            <w:vAlign w:val="center"/>
          </w:tcPr>
          <w:p>
            <w:pPr>
              <w:spacing w:line="312" w:lineRule="auto"/>
              <w:jc w:val="center"/>
              <w:rPr>
                <w:rFonts w:hint="default" w:eastAsia="宋体"/>
                <w:sz w:val="24"/>
                <w:lang w:val="en-US" w:eastAsia="zh-CN"/>
              </w:rPr>
            </w:pPr>
            <w:r>
              <w:rPr>
                <w:rFonts w:hint="eastAsia"/>
                <w:sz w:val="24"/>
                <w:lang w:val="en-US" w:eastAsia="zh-CN"/>
              </w:rPr>
              <w:t>1090</w:t>
            </w:r>
          </w:p>
        </w:tc>
        <w:tc>
          <w:tcPr>
            <w:tcW w:w="1892" w:type="dxa"/>
            <w:gridSpan w:val="3"/>
            <w:vAlign w:val="center"/>
          </w:tcPr>
          <w:p>
            <w:pPr>
              <w:spacing w:line="312" w:lineRule="auto"/>
              <w:jc w:val="center"/>
              <w:rPr>
                <w:sz w:val="24"/>
              </w:rPr>
            </w:pPr>
            <w:r>
              <w:rPr>
                <w:sz w:val="24"/>
              </w:rPr>
              <w:t>其中：环保投资（万元）</w:t>
            </w:r>
          </w:p>
        </w:tc>
        <w:tc>
          <w:tcPr>
            <w:tcW w:w="1602" w:type="dxa"/>
            <w:gridSpan w:val="3"/>
            <w:vAlign w:val="center"/>
          </w:tcPr>
          <w:p>
            <w:pPr>
              <w:spacing w:line="312" w:lineRule="auto"/>
              <w:jc w:val="center"/>
              <w:rPr>
                <w:rFonts w:hint="eastAsia" w:eastAsia="宋体"/>
                <w:sz w:val="24"/>
                <w:lang w:val="en-US" w:eastAsia="zh-CN"/>
              </w:rPr>
            </w:pPr>
            <w:r>
              <w:rPr>
                <w:rFonts w:hint="eastAsia"/>
                <w:sz w:val="24"/>
                <w:lang w:val="en-US" w:eastAsia="zh-CN"/>
              </w:rPr>
              <w:t xml:space="preserve">47 </w:t>
            </w:r>
          </w:p>
        </w:tc>
        <w:tc>
          <w:tcPr>
            <w:tcW w:w="1648" w:type="dxa"/>
            <w:gridSpan w:val="2"/>
            <w:vAlign w:val="center"/>
          </w:tcPr>
          <w:p>
            <w:pPr>
              <w:spacing w:line="312" w:lineRule="auto"/>
              <w:jc w:val="center"/>
              <w:rPr>
                <w:sz w:val="24"/>
              </w:rPr>
            </w:pPr>
            <w:r>
              <w:rPr>
                <w:sz w:val="24"/>
              </w:rPr>
              <w:t>环保投资占总投资</w:t>
            </w:r>
            <w:r>
              <w:rPr>
                <w:rFonts w:hint="eastAsia"/>
                <w:sz w:val="24"/>
                <w:lang w:eastAsia="zh-CN"/>
              </w:rPr>
              <w:t>比</w:t>
            </w:r>
            <w:r>
              <w:rPr>
                <w:sz w:val="24"/>
              </w:rPr>
              <w:t>例%</w:t>
            </w:r>
          </w:p>
        </w:tc>
        <w:tc>
          <w:tcPr>
            <w:tcW w:w="875" w:type="dxa"/>
            <w:vAlign w:val="center"/>
          </w:tcPr>
          <w:p>
            <w:pPr>
              <w:spacing w:line="312" w:lineRule="auto"/>
              <w:jc w:val="center"/>
              <w:rPr>
                <w:rFonts w:hint="default" w:eastAsia="宋体"/>
                <w:sz w:val="24"/>
                <w:lang w:val="en-US" w:eastAsia="zh-CN"/>
              </w:rPr>
            </w:pPr>
            <w:r>
              <w:rPr>
                <w:rFonts w:hint="eastAsia"/>
                <w:sz w:val="24"/>
                <w:lang w:val="en-US" w:eastAsia="zh-CN"/>
              </w:rPr>
              <w:t>4.31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评价经费（万元）</w:t>
            </w:r>
          </w:p>
        </w:tc>
        <w:tc>
          <w:tcPr>
            <w:tcW w:w="1572" w:type="dxa"/>
            <w:vAlign w:val="center"/>
          </w:tcPr>
          <w:p>
            <w:pPr>
              <w:spacing w:line="312" w:lineRule="auto"/>
              <w:jc w:val="center"/>
              <w:rPr>
                <w:sz w:val="24"/>
              </w:rPr>
            </w:pPr>
            <w:r>
              <w:rPr>
                <w:rFonts w:hint="eastAsia"/>
                <w:sz w:val="24"/>
              </w:rPr>
              <w:t>/</w:t>
            </w:r>
          </w:p>
        </w:tc>
        <w:tc>
          <w:tcPr>
            <w:tcW w:w="1892" w:type="dxa"/>
            <w:gridSpan w:val="3"/>
            <w:vAlign w:val="center"/>
          </w:tcPr>
          <w:p>
            <w:pPr>
              <w:spacing w:line="312" w:lineRule="auto"/>
              <w:jc w:val="center"/>
              <w:rPr>
                <w:sz w:val="24"/>
              </w:rPr>
            </w:pPr>
            <w:r>
              <w:rPr>
                <w:rFonts w:hAnsi="宋体"/>
                <w:sz w:val="24"/>
              </w:rPr>
              <w:t>投产日期</w:t>
            </w:r>
          </w:p>
        </w:tc>
        <w:tc>
          <w:tcPr>
            <w:tcW w:w="4125" w:type="dxa"/>
            <w:gridSpan w:val="6"/>
            <w:vAlign w:val="center"/>
          </w:tcPr>
          <w:p>
            <w:pPr>
              <w:spacing w:line="312" w:lineRule="auto"/>
              <w:jc w:val="center"/>
              <w:rPr>
                <w:rFonts w:hint="eastAsia" w:eastAsia="宋体"/>
                <w:sz w:val="24"/>
                <w:lang w:val="en-US" w:eastAsia="zh-CN"/>
              </w:rPr>
            </w:pPr>
            <w:r>
              <w:rPr>
                <w:rFonts w:hint="eastAsia"/>
                <w:sz w:val="24"/>
                <w:lang w:val="en-US" w:eastAsia="zh-CN"/>
              </w:rPr>
              <w:t>2020年12月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11"/>
            <w:vAlign w:val="center"/>
          </w:tcPr>
          <w:p>
            <w:pPr>
              <w:adjustRightInd w:val="0"/>
              <w:spacing w:line="360" w:lineRule="auto"/>
              <w:contextualSpacing/>
              <w:rPr>
                <w:rFonts w:hAnsi="宋体"/>
                <w:b/>
                <w:sz w:val="28"/>
                <w:szCs w:val="28"/>
              </w:rPr>
            </w:pPr>
            <w:r>
              <w:rPr>
                <w:rFonts w:hint="eastAsia" w:hAnsi="宋体"/>
                <w:b/>
                <w:sz w:val="28"/>
                <w:szCs w:val="28"/>
              </w:rPr>
              <w:t>工程内容及规模</w:t>
            </w:r>
          </w:p>
          <w:p>
            <w:pPr>
              <w:adjustRightInd w:val="0"/>
              <w:spacing w:line="360" w:lineRule="auto"/>
              <w:ind w:firstLine="472" w:firstLineChars="196"/>
              <w:contextualSpacing/>
              <w:rPr>
                <w:rFonts w:hAnsi="宋体"/>
                <w:b/>
                <w:sz w:val="24"/>
              </w:rPr>
            </w:pPr>
            <w:r>
              <w:rPr>
                <w:rFonts w:hAnsi="宋体"/>
                <w:b/>
                <w:sz w:val="24"/>
              </w:rPr>
              <w:t>一、</w:t>
            </w:r>
            <w:r>
              <w:rPr>
                <w:rFonts w:hint="eastAsia" w:hAnsi="宋体"/>
                <w:b/>
                <w:sz w:val="24"/>
              </w:rPr>
              <w:t>项目由来</w:t>
            </w:r>
          </w:p>
          <w:p>
            <w:pPr>
              <w:adjustRightInd w:val="0"/>
              <w:spacing w:line="360" w:lineRule="auto"/>
              <w:ind w:firstLine="470" w:firstLineChars="196"/>
              <w:contextualSpacing/>
              <w:rPr>
                <w:rFonts w:hint="default" w:eastAsia="宋体"/>
                <w:sz w:val="24"/>
                <w:lang w:val="en-US" w:eastAsia="zh-CN"/>
              </w:rPr>
            </w:pPr>
            <w:r>
              <w:rPr>
                <w:rFonts w:hint="eastAsia"/>
                <w:sz w:val="24"/>
                <w:lang w:eastAsia="zh-CN"/>
              </w:rPr>
              <w:t>湖南运达绿色包装股份有限公司成立于</w:t>
            </w:r>
            <w:r>
              <w:rPr>
                <w:rFonts w:hint="eastAsia"/>
                <w:sz w:val="24"/>
                <w:lang w:val="en-US" w:eastAsia="zh-CN"/>
              </w:rPr>
              <w:t>1997年5月，是我省民营企业“百强”之一的湖南运达实业集团有限公司的子公司。公司现址位于湖南省常德市澧县经济开发区，具有各类高、中、低档纸箱包装和纸盒包装生产能力，</w:t>
            </w:r>
            <w:r>
              <w:rPr>
                <w:rFonts w:hint="eastAsia"/>
                <w:sz w:val="24"/>
                <w:u w:val="single"/>
                <w:lang w:val="en-US" w:eastAsia="zh-CN"/>
              </w:rPr>
              <w:t>生产能力为年产包装纸箱17100万只，精品礼盒150万只。</w:t>
            </w:r>
          </w:p>
          <w:p>
            <w:pPr>
              <w:adjustRightInd w:val="0"/>
              <w:spacing w:line="360" w:lineRule="auto"/>
              <w:ind w:firstLine="470" w:firstLineChars="196"/>
              <w:contextualSpacing/>
              <w:rPr>
                <w:rFonts w:hint="eastAsia" w:eastAsia="宋体"/>
                <w:sz w:val="24"/>
              </w:rPr>
            </w:pPr>
            <w:r>
              <w:rPr>
                <w:rFonts w:hint="eastAsia"/>
                <w:sz w:val="24"/>
                <w:lang w:eastAsia="zh-CN"/>
              </w:rPr>
              <w:t>根据公司的不断发展和市场需求的逐步增大，湖南运达绿色包装股份有限公司拟在现有厂区内进行运达包装改扩建项目，</w:t>
            </w:r>
            <w:r>
              <w:rPr>
                <w:rFonts w:hint="eastAsia"/>
                <w:sz w:val="24"/>
                <w:u w:val="single"/>
                <w:lang w:eastAsia="zh-CN"/>
              </w:rPr>
              <w:t>本次改扩建均在现有厂区内进行，其中改建部分主要包括现有工程中部分生产设备更换及锅炉改造、新建彩包车间有机废气处理设施，扩建部分主要包括新增预印生产线及“以新带老”过程中新建生产废水处理站，截至本次环评现场勘查，改建工程已完成部分生产设备的更换及锅炉改造、新建彩包车间有机废气处理设施，运达包装改扩建项目不进行生产厂房扩建，扩建生产线主要产品为</w:t>
            </w:r>
            <w:r>
              <w:rPr>
                <w:rFonts w:hint="eastAsia"/>
                <w:sz w:val="24"/>
                <w:u w:val="single"/>
                <w:lang w:val="en-US" w:eastAsia="zh-CN"/>
              </w:rPr>
              <w:t>预印彩色面纸2000万平方米/年</w:t>
            </w:r>
            <w:r>
              <w:rPr>
                <w:rFonts w:hint="eastAsia" w:eastAsia="宋体"/>
                <w:sz w:val="24"/>
                <w:u w:val="single"/>
              </w:rPr>
              <w:t>。</w:t>
            </w:r>
          </w:p>
          <w:p>
            <w:pPr>
              <w:adjustRightInd w:val="0"/>
              <w:spacing w:line="360" w:lineRule="auto"/>
              <w:ind w:firstLine="470" w:firstLineChars="196"/>
              <w:contextualSpacing/>
              <w:rPr>
                <w:sz w:val="24"/>
              </w:rPr>
            </w:pPr>
            <w:r>
              <w:rPr>
                <w:sz w:val="24"/>
              </w:rPr>
              <w:t>根据《中华人民共和国环境保护法》、《中华人民共和国环境影响评价法》以及国务院令第</w:t>
            </w:r>
            <w:r>
              <w:rPr>
                <w:rFonts w:hint="eastAsia"/>
                <w:sz w:val="24"/>
              </w:rPr>
              <w:t>682</w:t>
            </w:r>
            <w:r>
              <w:rPr>
                <w:sz w:val="24"/>
              </w:rPr>
              <w:t>号《建设项目环境保护管理条例》的相关内容，</w:t>
            </w:r>
            <w:r>
              <w:rPr>
                <w:rFonts w:hint="eastAsia"/>
                <w:sz w:val="24"/>
                <w:lang w:eastAsia="zh-CN"/>
              </w:rPr>
              <w:t>结合</w:t>
            </w:r>
            <w:r>
              <w:rPr>
                <w:sz w:val="24"/>
              </w:rPr>
              <w:t>中华人民共和国生态环境保护部令第1号《建设项目环境影响评价分类管理名录》（2018年4月28日）的相关规定，本项目属于</w:t>
            </w:r>
            <w:r>
              <w:rPr>
                <w:b/>
                <w:bCs/>
                <w:sz w:val="24"/>
              </w:rPr>
              <w:t>“</w:t>
            </w:r>
            <w:r>
              <w:rPr>
                <w:rFonts w:hint="eastAsia"/>
                <w:b/>
                <w:bCs/>
                <w:sz w:val="24"/>
                <w:lang w:eastAsia="zh-CN"/>
              </w:rPr>
              <w:t>十二、印刷和记录媒介复制业中</w:t>
            </w:r>
            <w:r>
              <w:rPr>
                <w:rFonts w:hint="eastAsia"/>
                <w:b/>
                <w:bCs/>
                <w:sz w:val="24"/>
                <w:lang w:val="en-US" w:eastAsia="zh-CN"/>
              </w:rPr>
              <w:t>30印刷厂</w:t>
            </w:r>
            <w:r>
              <w:rPr>
                <w:b/>
                <w:bCs/>
                <w:sz w:val="24"/>
              </w:rPr>
              <w:t>”</w:t>
            </w:r>
            <w:r>
              <w:rPr>
                <w:sz w:val="24"/>
              </w:rPr>
              <w:t>，应编制环境影响报告表。受</w:t>
            </w:r>
            <w:r>
              <w:rPr>
                <w:rFonts w:hint="eastAsia"/>
                <w:sz w:val="24"/>
                <w:lang w:eastAsia="zh-CN"/>
              </w:rPr>
              <w:t>湖南运达绿色包装股份有限公司</w:t>
            </w:r>
            <w:r>
              <w:rPr>
                <w:sz w:val="24"/>
              </w:rPr>
              <w:t>委托，湖南志远环境咨询服务有限公司承担</w:t>
            </w:r>
            <w:r>
              <w:rPr>
                <w:rFonts w:hint="eastAsia"/>
                <w:sz w:val="24"/>
                <w:lang w:eastAsia="zh-CN"/>
              </w:rPr>
              <w:t>了</w:t>
            </w:r>
            <w:r>
              <w:rPr>
                <w:sz w:val="24"/>
              </w:rPr>
              <w:t>该项目的环境影响评价工作，在现场踏勘和监测的基础上，按照环境影响评价技术导则的要求，编制本环境影响报告表。</w:t>
            </w:r>
          </w:p>
          <w:p>
            <w:pPr>
              <w:spacing w:line="360" w:lineRule="auto"/>
              <w:ind w:firstLine="482" w:firstLineChars="200"/>
              <w:rPr>
                <w:b/>
                <w:sz w:val="24"/>
              </w:rPr>
            </w:pPr>
            <w:r>
              <w:rPr>
                <w:rFonts w:hint="eastAsia"/>
                <w:b/>
                <w:sz w:val="24"/>
              </w:rPr>
              <w:t>二、</w:t>
            </w:r>
            <w:r>
              <w:rPr>
                <w:b/>
                <w:sz w:val="24"/>
              </w:rPr>
              <w:t>工程概况</w:t>
            </w:r>
          </w:p>
          <w:p>
            <w:pPr>
              <w:spacing w:line="360" w:lineRule="auto"/>
              <w:ind w:firstLine="480" w:firstLineChars="200"/>
              <w:contextualSpacing/>
              <w:rPr>
                <w:sz w:val="24"/>
              </w:rPr>
            </w:pPr>
            <w:r>
              <w:rPr>
                <w:sz w:val="24"/>
              </w:rPr>
              <w:t>1、项目建设地址</w:t>
            </w:r>
            <w:r>
              <w:rPr>
                <w:rFonts w:hint="eastAsia"/>
                <w:sz w:val="24"/>
              </w:rPr>
              <w:t>及</w:t>
            </w:r>
            <w:r>
              <w:rPr>
                <w:sz w:val="24"/>
              </w:rPr>
              <w:t>周边环境</w:t>
            </w:r>
          </w:p>
          <w:p>
            <w:pPr>
              <w:spacing w:line="360" w:lineRule="auto"/>
              <w:ind w:firstLine="480" w:firstLineChars="200"/>
              <w:contextualSpacing/>
              <w:jc w:val="both"/>
              <w:rPr>
                <w:sz w:val="24"/>
              </w:rPr>
            </w:pPr>
            <w:r>
              <w:rPr>
                <w:rFonts w:hint="eastAsia"/>
                <w:sz w:val="24"/>
                <w:lang w:eastAsia="zh-CN"/>
              </w:rPr>
              <w:t>运达包装扩建项目在湖南运达绿色包装股份有限公司现有厂区内进行，湖南运达绿色包装股份有限公司位于湖南省常德市澧县澧阳镇护城居委会</w:t>
            </w:r>
            <w:r>
              <w:rPr>
                <w:rFonts w:hint="eastAsia"/>
                <w:sz w:val="24"/>
                <w:lang w:val="en-US" w:eastAsia="zh-CN"/>
              </w:rPr>
              <w:t>8组运达南路68号，厂区东面22m处为澧县瑞高酒店，南面20m处为澧县运达城小区，西面紧邻洗墨池路，西南面60m处为澧县澧州实验学校，北面紧邻洗墨池路，45m处为湖南运达机电科技股份有限公司，东北面78m处为澧县护城社区居民委员会</w:t>
            </w:r>
            <w:r>
              <w:rPr>
                <w:rFonts w:hint="eastAsia"/>
                <w:sz w:val="24"/>
              </w:rPr>
              <w:t>。</w:t>
            </w:r>
            <w:r>
              <w:rPr>
                <w:sz w:val="24"/>
              </w:rPr>
              <w:t xml:space="preserve"> </w:t>
            </w:r>
          </w:p>
          <w:p>
            <w:pPr>
              <w:spacing w:line="360" w:lineRule="auto"/>
              <w:ind w:firstLine="480" w:firstLineChars="200"/>
              <w:contextualSpacing/>
              <w:rPr>
                <w:sz w:val="24"/>
              </w:rPr>
            </w:pPr>
            <w:r>
              <w:rPr>
                <w:rFonts w:hint="eastAsia"/>
                <w:sz w:val="24"/>
              </w:rPr>
              <w:t>2</w:t>
            </w:r>
            <w:r>
              <w:rPr>
                <w:sz w:val="24"/>
              </w:rPr>
              <w:t>、</w:t>
            </w:r>
            <w:r>
              <w:rPr>
                <w:rFonts w:hint="eastAsia"/>
                <w:sz w:val="24"/>
              </w:rPr>
              <w:t>工程内容及建设规模</w:t>
            </w:r>
          </w:p>
          <w:p>
            <w:pPr>
              <w:keepNext w:val="0"/>
              <w:keepLines w:val="0"/>
              <w:widowControl w:val="0"/>
              <w:suppressLineNumbers w:val="0"/>
              <w:spacing w:before="0" w:beforeAutospacing="0" w:after="0" w:afterAutospacing="0" w:line="360" w:lineRule="auto"/>
              <w:ind w:left="0" w:right="0" w:firstLine="420"/>
              <w:jc w:val="both"/>
              <w:rPr>
                <w:sz w:val="24"/>
                <w:u w:val="single"/>
              </w:rPr>
            </w:pPr>
            <w:r>
              <w:rPr>
                <w:rFonts w:hint="eastAsia" w:ascii="宋体" w:hAnsi="宋体" w:eastAsia="宋体" w:cs="宋体"/>
                <w:sz w:val="24"/>
                <w:szCs w:val="24"/>
                <w:u w:val="single"/>
                <w:lang w:eastAsia="zh-CN"/>
              </w:rPr>
              <w:t>本项目</w:t>
            </w:r>
            <w:r>
              <w:rPr>
                <w:rFonts w:hint="eastAsia" w:ascii="宋体" w:hAnsi="宋体" w:cs="宋体"/>
                <w:sz w:val="24"/>
                <w:szCs w:val="24"/>
                <w:u w:val="single"/>
                <w:lang w:eastAsia="zh-CN"/>
              </w:rPr>
              <w:t>包括改建及扩建部分</w:t>
            </w:r>
            <w:r>
              <w:rPr>
                <w:rFonts w:hint="eastAsia" w:ascii="Times New Roman" w:hAnsi="Times New Roman" w:eastAsia="宋体" w:cs="Times New Roman"/>
                <w:kern w:val="2"/>
                <w:sz w:val="24"/>
                <w:szCs w:val="24"/>
                <w:u w:val="single"/>
                <w:lang w:val="en-US" w:eastAsia="zh-CN" w:bidi="ar"/>
              </w:rPr>
              <w:t>。</w:t>
            </w:r>
            <w:r>
              <w:rPr>
                <w:rFonts w:hint="eastAsia" w:ascii="Times New Roman" w:hAnsi="Times New Roman" w:eastAsia="宋体" w:cs="宋体"/>
                <w:kern w:val="2"/>
                <w:sz w:val="24"/>
                <w:szCs w:val="24"/>
                <w:u w:val="single"/>
                <w:lang w:val="en-US" w:eastAsia="zh-CN" w:bidi="ar"/>
              </w:rPr>
              <w:t>项目组成一览表见表</w:t>
            </w:r>
            <w:r>
              <w:rPr>
                <w:rFonts w:hint="eastAsia" w:ascii="Times New Roman" w:hAnsi="Times New Roman" w:eastAsia="宋体" w:cs="Times New Roman"/>
                <w:kern w:val="2"/>
                <w:sz w:val="24"/>
                <w:szCs w:val="24"/>
                <w:u w:val="single"/>
                <w:lang w:val="en-US" w:eastAsia="zh-CN" w:bidi="ar"/>
              </w:rPr>
              <w:t>1</w:t>
            </w:r>
            <w:r>
              <w:rPr>
                <w:rFonts w:hint="default" w:ascii="Times New Roman" w:hAnsi="Times New Roman" w:eastAsia="宋体" w:cs="Times New Roman"/>
                <w:kern w:val="2"/>
                <w:sz w:val="24"/>
                <w:szCs w:val="24"/>
                <w:u w:val="single"/>
                <w:lang w:val="en-US" w:eastAsia="zh-CN" w:bidi="ar"/>
              </w:rPr>
              <w:t>-</w:t>
            </w:r>
            <w:r>
              <w:rPr>
                <w:rFonts w:hint="eastAsia" w:cs="Times New Roman"/>
                <w:kern w:val="2"/>
                <w:sz w:val="24"/>
                <w:szCs w:val="24"/>
                <w:u w:val="single"/>
                <w:lang w:val="en-US" w:eastAsia="zh-CN" w:bidi="ar"/>
              </w:rPr>
              <w:t>1</w:t>
            </w:r>
            <w:r>
              <w:rPr>
                <w:rFonts w:hint="eastAsia" w:ascii="Times New Roman" w:hAnsi="Times New Roman" w:eastAsia="宋体" w:cs="宋体"/>
                <w:kern w:val="2"/>
                <w:sz w:val="24"/>
                <w:szCs w:val="24"/>
                <w:u w:val="single"/>
                <w:lang w:val="en-US" w:eastAsia="zh-CN" w:bidi="ar"/>
              </w:rPr>
              <w:t>。</w:t>
            </w:r>
          </w:p>
          <w:p>
            <w:pPr>
              <w:spacing w:line="360" w:lineRule="auto"/>
              <w:contextualSpacing/>
              <w:jc w:val="center"/>
              <w:rPr>
                <w:b/>
                <w:u w:val="single"/>
              </w:rPr>
            </w:pPr>
            <w:r>
              <w:rPr>
                <w:rFonts w:hAnsi="宋体"/>
                <w:b/>
                <w:u w:val="single"/>
              </w:rPr>
              <w:t>表</w:t>
            </w:r>
            <w:r>
              <w:rPr>
                <w:b/>
                <w:u w:val="single"/>
              </w:rPr>
              <w:t>1-</w:t>
            </w:r>
            <w:r>
              <w:rPr>
                <w:rFonts w:hint="eastAsia"/>
                <w:b/>
                <w:u w:val="single"/>
                <w:lang w:val="en-US" w:eastAsia="zh-CN"/>
              </w:rPr>
              <w:t>1</w:t>
            </w:r>
            <w:r>
              <w:rPr>
                <w:b/>
                <w:u w:val="single"/>
              </w:rPr>
              <w:t xml:space="preserve">  </w:t>
            </w:r>
            <w:r>
              <w:rPr>
                <w:rFonts w:hAnsi="宋体"/>
                <w:b/>
                <w:u w:val="single"/>
              </w:rPr>
              <w:t>项目组成一览表</w:t>
            </w: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715"/>
              <w:gridCol w:w="1103"/>
              <w:gridCol w:w="4800"/>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617" w:type="dxa"/>
                  <w:gridSpan w:val="5"/>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hAnsi="宋体"/>
                      <w:b/>
                      <w:bCs/>
                      <w:sz w:val="21"/>
                      <w:szCs w:val="21"/>
                      <w:u w:val="single"/>
                      <w:lang w:eastAsia="zh-CN"/>
                    </w:rPr>
                  </w:pPr>
                  <w:r>
                    <w:rPr>
                      <w:rFonts w:hint="eastAsia" w:hAnsi="宋体"/>
                      <w:b/>
                      <w:bCs/>
                      <w:sz w:val="21"/>
                      <w:szCs w:val="21"/>
                      <w:u w:val="single"/>
                      <w:lang w:eastAsia="zh-CN"/>
                    </w:rPr>
                    <w:t>改建部分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51" w:type="dxa"/>
                  <w:gridSpan w:val="2"/>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hAnsi="宋体"/>
                      <w:b w:val="0"/>
                      <w:bCs w:val="0"/>
                      <w:sz w:val="21"/>
                      <w:szCs w:val="21"/>
                      <w:u w:val="single"/>
                      <w:lang w:eastAsia="zh-CN"/>
                    </w:rPr>
                  </w:pPr>
                  <w:r>
                    <w:rPr>
                      <w:rFonts w:hint="eastAsia" w:hAnsi="宋体"/>
                      <w:b w:val="0"/>
                      <w:bCs w:val="0"/>
                      <w:sz w:val="21"/>
                      <w:szCs w:val="21"/>
                      <w:u w:val="single"/>
                      <w:lang w:eastAsia="zh-CN"/>
                    </w:rPr>
                    <w:t>类别</w:t>
                  </w:r>
                </w:p>
              </w:tc>
              <w:tc>
                <w:tcPr>
                  <w:tcW w:w="1103" w:type="dxa"/>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b w:val="0"/>
                      <w:bCs w:val="0"/>
                      <w:sz w:val="21"/>
                      <w:szCs w:val="21"/>
                      <w:u w:val="single"/>
                      <w:lang w:eastAsia="zh-CN"/>
                    </w:rPr>
                  </w:pPr>
                  <w:r>
                    <w:rPr>
                      <w:rFonts w:hint="eastAsia"/>
                      <w:b w:val="0"/>
                      <w:bCs w:val="0"/>
                      <w:sz w:val="21"/>
                      <w:szCs w:val="21"/>
                      <w:u w:val="single"/>
                      <w:lang w:eastAsia="zh-CN"/>
                    </w:rPr>
                    <w:t>项目名称</w:t>
                  </w:r>
                </w:p>
              </w:tc>
              <w:tc>
                <w:tcPr>
                  <w:tcW w:w="4800" w:type="dxa"/>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hAnsi="宋体"/>
                      <w:b w:val="0"/>
                      <w:bCs w:val="0"/>
                      <w:sz w:val="21"/>
                      <w:szCs w:val="21"/>
                      <w:u w:val="single"/>
                      <w:lang w:eastAsia="zh-CN"/>
                    </w:rPr>
                  </w:pPr>
                  <w:r>
                    <w:rPr>
                      <w:rFonts w:hint="eastAsia" w:hAnsi="宋体"/>
                      <w:b w:val="0"/>
                      <w:bCs w:val="0"/>
                      <w:sz w:val="21"/>
                      <w:szCs w:val="21"/>
                      <w:u w:val="single"/>
                      <w:lang w:eastAsia="zh-CN"/>
                    </w:rPr>
                    <w:t>建设内容及建设规模</w:t>
                  </w:r>
                </w:p>
              </w:tc>
              <w:tc>
                <w:tcPr>
                  <w:tcW w:w="1563" w:type="dxa"/>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hAnsi="宋体"/>
                      <w:b w:val="0"/>
                      <w:bCs w:val="0"/>
                      <w:sz w:val="21"/>
                      <w:szCs w:val="21"/>
                      <w:u w:val="single"/>
                      <w:lang w:eastAsia="zh-CN"/>
                    </w:rPr>
                  </w:pPr>
                  <w:r>
                    <w:rPr>
                      <w:rFonts w:hint="eastAsia" w:hAnsi="宋体"/>
                      <w:b w:val="0"/>
                      <w:bCs w:val="0"/>
                      <w:sz w:val="21"/>
                      <w:szCs w:val="21"/>
                      <w:u w:val="singl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51" w:type="dxa"/>
                  <w:gridSpan w:val="2"/>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hAnsi="宋体"/>
                      <w:b w:val="0"/>
                      <w:bCs w:val="0"/>
                      <w:sz w:val="21"/>
                      <w:szCs w:val="21"/>
                      <w:u w:val="single"/>
                      <w:lang w:eastAsia="zh-CN"/>
                    </w:rPr>
                  </w:pPr>
                  <w:r>
                    <w:rPr>
                      <w:rFonts w:hint="eastAsia" w:hAnsi="宋体"/>
                      <w:b w:val="0"/>
                      <w:bCs w:val="0"/>
                      <w:sz w:val="21"/>
                      <w:szCs w:val="21"/>
                      <w:u w:val="single"/>
                      <w:lang w:eastAsia="zh-CN"/>
                    </w:rPr>
                    <w:t>主体工程</w:t>
                  </w:r>
                </w:p>
              </w:tc>
              <w:tc>
                <w:tcPr>
                  <w:tcW w:w="7466" w:type="dxa"/>
                  <w:gridSpan w:val="3"/>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hAnsi="宋体"/>
                      <w:b w:val="0"/>
                      <w:bCs w:val="0"/>
                      <w:sz w:val="21"/>
                      <w:szCs w:val="21"/>
                      <w:u w:val="single"/>
                      <w:lang w:eastAsia="zh-CN"/>
                    </w:rPr>
                  </w:pPr>
                  <w:r>
                    <w:rPr>
                      <w:rFonts w:hint="eastAsia" w:hAnsi="宋体"/>
                      <w:b w:val="0"/>
                      <w:bCs w:val="0"/>
                      <w:sz w:val="21"/>
                      <w:szCs w:val="21"/>
                      <w:u w:val="single"/>
                      <w:lang w:eastAsia="zh-CN"/>
                    </w:rPr>
                    <w:t>现有工程生产车间内部分生产设备更换（详见现有工程设备一览表）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51" w:type="dxa"/>
                  <w:gridSpan w:val="2"/>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hAnsi="宋体"/>
                      <w:b w:val="0"/>
                      <w:bCs w:val="0"/>
                      <w:sz w:val="21"/>
                      <w:szCs w:val="21"/>
                      <w:u w:val="single"/>
                      <w:lang w:eastAsia="zh-CN"/>
                    </w:rPr>
                  </w:pPr>
                  <w:r>
                    <w:rPr>
                      <w:rFonts w:hint="eastAsia" w:hAnsi="宋体"/>
                      <w:b w:val="0"/>
                      <w:bCs w:val="0"/>
                      <w:sz w:val="21"/>
                      <w:szCs w:val="21"/>
                      <w:u w:val="single"/>
                      <w:lang w:eastAsia="zh-CN"/>
                    </w:rPr>
                    <w:t>辅助工程</w:t>
                  </w:r>
                </w:p>
              </w:tc>
              <w:tc>
                <w:tcPr>
                  <w:tcW w:w="7466" w:type="dxa"/>
                  <w:gridSpan w:val="3"/>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hAnsi="宋体"/>
                      <w:b w:val="0"/>
                      <w:bCs w:val="0"/>
                      <w:sz w:val="21"/>
                      <w:szCs w:val="21"/>
                      <w:u w:val="single"/>
                      <w:lang w:eastAsia="zh-CN"/>
                    </w:rPr>
                  </w:pPr>
                  <w:r>
                    <w:rPr>
                      <w:rFonts w:hint="eastAsia" w:hAnsi="宋体"/>
                      <w:b w:val="0"/>
                      <w:bCs w:val="0"/>
                      <w:sz w:val="21"/>
                      <w:szCs w:val="21"/>
                      <w:u w:val="single"/>
                      <w:lang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51" w:type="dxa"/>
                  <w:gridSpan w:val="2"/>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hAnsi="宋体"/>
                      <w:b w:val="0"/>
                      <w:bCs w:val="0"/>
                      <w:sz w:val="21"/>
                      <w:szCs w:val="21"/>
                      <w:u w:val="single"/>
                      <w:lang w:eastAsia="zh-CN"/>
                    </w:rPr>
                  </w:pPr>
                  <w:r>
                    <w:rPr>
                      <w:rFonts w:hint="eastAsia" w:hAnsi="宋体"/>
                      <w:b w:val="0"/>
                      <w:bCs w:val="0"/>
                      <w:sz w:val="21"/>
                      <w:szCs w:val="21"/>
                      <w:u w:val="single"/>
                      <w:lang w:eastAsia="zh-CN"/>
                    </w:rPr>
                    <w:t>公用工程</w:t>
                  </w:r>
                </w:p>
              </w:tc>
              <w:tc>
                <w:tcPr>
                  <w:tcW w:w="7466" w:type="dxa"/>
                  <w:gridSpan w:val="3"/>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hAnsi="宋体"/>
                      <w:b w:val="0"/>
                      <w:bCs w:val="0"/>
                      <w:sz w:val="21"/>
                      <w:szCs w:val="21"/>
                      <w:u w:val="single"/>
                      <w:lang w:eastAsia="zh-CN"/>
                    </w:rPr>
                  </w:pPr>
                  <w:r>
                    <w:rPr>
                      <w:rFonts w:hint="eastAsia" w:hAnsi="宋体"/>
                      <w:b w:val="0"/>
                      <w:bCs w:val="0"/>
                      <w:sz w:val="21"/>
                      <w:szCs w:val="21"/>
                      <w:u w:val="single"/>
                      <w:lang w:eastAsia="zh-CN"/>
                    </w:rPr>
                    <w:t>锅炉改造：2009年5月安装使用2台6</w:t>
                  </w:r>
                  <w:r>
                    <w:rPr>
                      <w:rFonts w:hint="eastAsia" w:hAnsi="宋体"/>
                      <w:b w:val="0"/>
                      <w:bCs w:val="0"/>
                      <w:sz w:val="21"/>
                      <w:szCs w:val="21"/>
                      <w:u w:val="single"/>
                      <w:lang w:val="en-US" w:eastAsia="zh-CN"/>
                    </w:rPr>
                    <w:t>t/h</w:t>
                  </w:r>
                  <w:r>
                    <w:rPr>
                      <w:rFonts w:hint="eastAsia" w:hAnsi="宋体"/>
                      <w:b w:val="0"/>
                      <w:bCs w:val="0"/>
                      <w:sz w:val="21"/>
                      <w:szCs w:val="21"/>
                      <w:u w:val="single"/>
                      <w:lang w:eastAsia="zh-CN"/>
                    </w:rPr>
                    <w:t>燃煤锅炉；2017年4月改造使用</w:t>
                  </w:r>
                  <w:r>
                    <w:rPr>
                      <w:rFonts w:hint="eastAsia" w:hAnsi="宋体"/>
                      <w:b w:val="0"/>
                      <w:bCs w:val="0"/>
                      <w:sz w:val="21"/>
                      <w:szCs w:val="21"/>
                      <w:u w:val="single"/>
                      <w:lang w:val="en-US" w:eastAsia="zh-CN"/>
                    </w:rPr>
                    <w:t>2台</w:t>
                  </w:r>
                  <w:r>
                    <w:rPr>
                      <w:rFonts w:hint="eastAsia" w:hAnsi="宋体"/>
                      <w:b w:val="0"/>
                      <w:bCs w:val="0"/>
                      <w:sz w:val="21"/>
                      <w:szCs w:val="21"/>
                      <w:u w:val="single"/>
                      <w:lang w:eastAsia="zh-CN"/>
                    </w:rPr>
                    <w:t>6</w:t>
                  </w:r>
                  <w:r>
                    <w:rPr>
                      <w:rFonts w:hint="eastAsia" w:hAnsi="宋体"/>
                      <w:b w:val="0"/>
                      <w:bCs w:val="0"/>
                      <w:sz w:val="21"/>
                      <w:szCs w:val="21"/>
                      <w:u w:val="single"/>
                      <w:lang w:val="en-US" w:eastAsia="zh-CN"/>
                    </w:rPr>
                    <w:t>t/h</w:t>
                  </w:r>
                  <w:r>
                    <w:rPr>
                      <w:rFonts w:hint="eastAsia" w:hAnsi="宋体"/>
                      <w:b w:val="0"/>
                      <w:bCs w:val="0"/>
                      <w:sz w:val="21"/>
                      <w:szCs w:val="21"/>
                      <w:u w:val="single"/>
                      <w:lang w:eastAsia="zh-CN"/>
                    </w:rPr>
                    <w:t>生物质锅炉；2018年安装使用</w:t>
                  </w:r>
                  <w:r>
                    <w:rPr>
                      <w:rFonts w:hint="eastAsia" w:hAnsi="宋体"/>
                      <w:b w:val="0"/>
                      <w:bCs w:val="0"/>
                      <w:sz w:val="21"/>
                      <w:szCs w:val="21"/>
                      <w:u w:val="single"/>
                      <w:lang w:val="en-US" w:eastAsia="zh-CN"/>
                    </w:rPr>
                    <w:t>2t/h、4t/h</w:t>
                  </w:r>
                  <w:r>
                    <w:rPr>
                      <w:rFonts w:hint="eastAsia" w:hAnsi="宋体"/>
                      <w:b w:val="0"/>
                      <w:bCs w:val="0"/>
                      <w:sz w:val="21"/>
                      <w:szCs w:val="21"/>
                      <w:u w:val="single"/>
                      <w:lang w:eastAsia="zh-CN"/>
                    </w:rPr>
                    <w:t>燃气锅炉各一台。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51" w:type="dxa"/>
                  <w:gridSpan w:val="2"/>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hAnsi="宋体"/>
                      <w:b w:val="0"/>
                      <w:bCs w:val="0"/>
                      <w:sz w:val="21"/>
                      <w:szCs w:val="21"/>
                      <w:u w:val="single"/>
                      <w:lang w:eastAsia="zh-CN"/>
                    </w:rPr>
                  </w:pPr>
                  <w:r>
                    <w:rPr>
                      <w:rFonts w:hint="eastAsia" w:hAnsi="宋体"/>
                      <w:b w:val="0"/>
                      <w:bCs w:val="0"/>
                      <w:sz w:val="21"/>
                      <w:szCs w:val="21"/>
                      <w:u w:val="single"/>
                      <w:lang w:eastAsia="zh-CN"/>
                    </w:rPr>
                    <w:t>环保工程</w:t>
                  </w:r>
                </w:p>
              </w:tc>
              <w:tc>
                <w:tcPr>
                  <w:tcW w:w="7466" w:type="dxa"/>
                  <w:gridSpan w:val="3"/>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hAnsi="宋体"/>
                      <w:b w:val="0"/>
                      <w:bCs w:val="0"/>
                      <w:sz w:val="21"/>
                      <w:szCs w:val="21"/>
                      <w:u w:val="single"/>
                      <w:lang w:eastAsia="zh-CN"/>
                    </w:rPr>
                  </w:pPr>
                  <w:r>
                    <w:rPr>
                      <w:rFonts w:hint="eastAsia" w:hAnsi="宋体"/>
                      <w:b w:val="0"/>
                      <w:bCs w:val="0"/>
                      <w:sz w:val="21"/>
                      <w:szCs w:val="21"/>
                      <w:u w:val="single"/>
                      <w:lang w:val="en-US" w:eastAsia="zh-CN"/>
                    </w:rPr>
                    <w:t>2018年7月</w:t>
                  </w:r>
                  <w:r>
                    <w:rPr>
                      <w:rFonts w:hint="eastAsia" w:hAnsi="宋体"/>
                      <w:b w:val="0"/>
                      <w:bCs w:val="0"/>
                      <w:sz w:val="21"/>
                      <w:szCs w:val="21"/>
                      <w:u w:val="single"/>
                      <w:lang w:eastAsia="zh-CN"/>
                    </w:rPr>
                    <w:t>彩包车间内安装了有机废气处理设施（</w:t>
                  </w:r>
                  <w:r>
                    <w:rPr>
                      <w:rFonts w:hint="eastAsia" w:hAnsi="宋体"/>
                      <w:b w:val="0"/>
                      <w:bCs w:val="0"/>
                      <w:sz w:val="21"/>
                      <w:szCs w:val="21"/>
                      <w:u w:val="single"/>
                      <w:lang w:val="en-US" w:eastAsia="zh-CN"/>
                    </w:rPr>
                    <w:t>UV光解+活性炭吸附+15m排气筒</w:t>
                  </w:r>
                  <w:r>
                    <w:rPr>
                      <w:rFonts w:hint="eastAsia" w:hAnsi="宋体"/>
                      <w:b w:val="0"/>
                      <w:bCs w:val="0"/>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617" w:type="dxa"/>
                  <w:gridSpan w:val="5"/>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hAnsi="宋体"/>
                      <w:b w:val="0"/>
                      <w:bCs w:val="0"/>
                      <w:sz w:val="21"/>
                      <w:szCs w:val="21"/>
                      <w:u w:val="single"/>
                      <w:lang w:eastAsia="zh-CN"/>
                    </w:rPr>
                  </w:pPr>
                  <w:r>
                    <w:rPr>
                      <w:rFonts w:hint="eastAsia" w:hAnsi="宋体"/>
                      <w:b/>
                      <w:bCs/>
                      <w:sz w:val="21"/>
                      <w:szCs w:val="21"/>
                      <w:u w:val="single"/>
                      <w:lang w:eastAsia="zh-CN"/>
                    </w:rPr>
                    <w:t>扩建部分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51" w:type="dxa"/>
                  <w:gridSpan w:val="2"/>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b w:val="0"/>
                      <w:bCs w:val="0"/>
                      <w:sz w:val="21"/>
                      <w:szCs w:val="21"/>
                      <w:u w:val="single"/>
                      <w:lang w:eastAsia="zh-CN"/>
                    </w:rPr>
                  </w:pPr>
                  <w:r>
                    <w:rPr>
                      <w:rFonts w:hint="eastAsia" w:hAnsi="宋体"/>
                      <w:b w:val="0"/>
                      <w:bCs w:val="0"/>
                      <w:sz w:val="21"/>
                      <w:szCs w:val="21"/>
                      <w:u w:val="single"/>
                      <w:lang w:eastAsia="zh-CN"/>
                    </w:rPr>
                    <w:t>类别</w:t>
                  </w:r>
                </w:p>
              </w:tc>
              <w:tc>
                <w:tcPr>
                  <w:tcW w:w="110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b w:val="0"/>
                      <w:bCs w:val="0"/>
                      <w:sz w:val="21"/>
                      <w:szCs w:val="21"/>
                      <w:u w:val="single"/>
                      <w:lang w:eastAsia="zh-CN"/>
                    </w:rPr>
                  </w:pPr>
                  <w:r>
                    <w:rPr>
                      <w:rFonts w:hint="eastAsia"/>
                      <w:b w:val="0"/>
                      <w:bCs w:val="0"/>
                      <w:sz w:val="21"/>
                      <w:szCs w:val="21"/>
                      <w:u w:val="single"/>
                      <w:lang w:eastAsia="zh-CN"/>
                    </w:rPr>
                    <w:t>项目名称</w:t>
                  </w:r>
                </w:p>
              </w:tc>
              <w:tc>
                <w:tcPr>
                  <w:tcW w:w="480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b w:val="0"/>
                      <w:bCs w:val="0"/>
                      <w:sz w:val="21"/>
                      <w:szCs w:val="21"/>
                      <w:u w:val="single"/>
                      <w:lang w:eastAsia="zh-CN"/>
                    </w:rPr>
                  </w:pPr>
                  <w:r>
                    <w:rPr>
                      <w:rFonts w:hint="eastAsia" w:hAnsi="宋体"/>
                      <w:b w:val="0"/>
                      <w:bCs w:val="0"/>
                      <w:sz w:val="21"/>
                      <w:szCs w:val="21"/>
                      <w:u w:val="single"/>
                      <w:lang w:eastAsia="zh-CN"/>
                    </w:rPr>
                    <w:t>建设内容及建设规模</w:t>
                  </w:r>
                </w:p>
              </w:tc>
              <w:tc>
                <w:tcPr>
                  <w:tcW w:w="156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hAnsi="宋体"/>
                      <w:b w:val="0"/>
                      <w:bCs w:val="0"/>
                      <w:sz w:val="21"/>
                      <w:szCs w:val="21"/>
                      <w:u w:val="single"/>
                      <w:lang w:eastAsia="zh-CN"/>
                    </w:rPr>
                  </w:pPr>
                  <w:r>
                    <w:rPr>
                      <w:rFonts w:hint="eastAsia" w:hAnsi="宋体"/>
                      <w:b w:val="0"/>
                      <w:bCs w:val="0"/>
                      <w:sz w:val="21"/>
                      <w:szCs w:val="21"/>
                      <w:u w:val="singl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51" w:type="dxa"/>
                  <w:gridSpan w:val="2"/>
                  <w:vAlign w:val="center"/>
                </w:tcPr>
                <w:p>
                  <w:pPr>
                    <w:keepNext w:val="0"/>
                    <w:keepLines w:val="0"/>
                    <w:suppressLineNumbers w:val="0"/>
                    <w:adjustRightInd w:val="0"/>
                    <w:snapToGrid w:val="0"/>
                    <w:spacing w:before="0" w:beforeAutospacing="0" w:after="0" w:afterAutospacing="0" w:line="240" w:lineRule="auto"/>
                    <w:ind w:left="0" w:right="0"/>
                    <w:jc w:val="center"/>
                    <w:rPr>
                      <w:sz w:val="21"/>
                      <w:szCs w:val="21"/>
                      <w:u w:val="single"/>
                    </w:rPr>
                  </w:pPr>
                  <w:r>
                    <w:rPr>
                      <w:rFonts w:hAnsi="宋体"/>
                      <w:sz w:val="21"/>
                      <w:szCs w:val="21"/>
                      <w:u w:val="single"/>
                    </w:rPr>
                    <w:t>主体工程</w:t>
                  </w:r>
                </w:p>
              </w:tc>
              <w:tc>
                <w:tcPr>
                  <w:tcW w:w="110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kern w:val="0"/>
                      <w:sz w:val="21"/>
                      <w:szCs w:val="21"/>
                      <w:u w:val="single"/>
                      <w:lang w:eastAsia="zh-CN"/>
                    </w:rPr>
                  </w:pPr>
                  <w:r>
                    <w:rPr>
                      <w:rFonts w:hint="eastAsia"/>
                      <w:kern w:val="0"/>
                      <w:sz w:val="21"/>
                      <w:szCs w:val="21"/>
                      <w:u w:val="single"/>
                      <w:lang w:eastAsia="zh-CN"/>
                    </w:rPr>
                    <w:t>生产车间</w:t>
                  </w:r>
                </w:p>
              </w:tc>
              <w:tc>
                <w:tcPr>
                  <w:tcW w:w="480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kern w:val="0"/>
                      <w:sz w:val="21"/>
                      <w:szCs w:val="21"/>
                      <w:u w:val="single"/>
                      <w:lang w:val="en-US"/>
                    </w:rPr>
                  </w:pPr>
                  <w:r>
                    <w:rPr>
                      <w:rFonts w:hint="eastAsia"/>
                      <w:kern w:val="0"/>
                      <w:sz w:val="21"/>
                      <w:szCs w:val="21"/>
                      <w:u w:val="single"/>
                      <w:lang w:val="en-US" w:eastAsia="zh-CN"/>
                    </w:rPr>
                    <w:t>设置于厂区内现有机修车间及五金仓库内，占地面积1008m</w:t>
                  </w:r>
                  <w:r>
                    <w:rPr>
                      <w:rFonts w:hint="eastAsia"/>
                      <w:kern w:val="0"/>
                      <w:sz w:val="21"/>
                      <w:szCs w:val="21"/>
                      <w:u w:val="single"/>
                      <w:vertAlign w:val="superscript"/>
                      <w:lang w:val="en-US" w:eastAsia="zh-CN"/>
                    </w:rPr>
                    <w:t>2</w:t>
                  </w:r>
                  <w:r>
                    <w:rPr>
                      <w:rFonts w:hint="eastAsia"/>
                      <w:kern w:val="0"/>
                      <w:sz w:val="21"/>
                      <w:szCs w:val="21"/>
                      <w:u w:val="single"/>
                      <w:lang w:val="en-US" w:eastAsia="zh-CN"/>
                    </w:rPr>
                    <w:t>，共设置1台预印机。</w:t>
                  </w:r>
                </w:p>
              </w:tc>
              <w:tc>
                <w:tcPr>
                  <w:tcW w:w="156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sz w:val="21"/>
                      <w:szCs w:val="21"/>
                      <w:u w:val="single"/>
                      <w:lang w:val="en-US" w:eastAsia="zh-CN"/>
                    </w:rPr>
                  </w:pPr>
                  <w:r>
                    <w:rPr>
                      <w:rFonts w:hint="eastAsia"/>
                      <w:sz w:val="21"/>
                      <w:szCs w:val="21"/>
                      <w:u w:val="single"/>
                      <w:lang w:val="en-US" w:eastAsia="zh-CN"/>
                    </w:rPr>
                    <w:t>依托现有厂房，新增设备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151" w:type="dxa"/>
                  <w:gridSpan w:val="2"/>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hAnsi="宋体"/>
                      <w:sz w:val="21"/>
                      <w:szCs w:val="21"/>
                      <w:u w:val="single"/>
                    </w:rPr>
                  </w:pPr>
                  <w:r>
                    <w:rPr>
                      <w:rFonts w:hAnsi="宋体"/>
                      <w:sz w:val="21"/>
                      <w:szCs w:val="21"/>
                      <w:u w:val="single"/>
                    </w:rPr>
                    <w:t>辅助工程</w:t>
                  </w:r>
                </w:p>
              </w:tc>
              <w:tc>
                <w:tcPr>
                  <w:tcW w:w="110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sz w:val="21"/>
                      <w:szCs w:val="21"/>
                      <w:u w:val="single"/>
                      <w:lang w:eastAsia="zh-CN"/>
                    </w:rPr>
                  </w:pPr>
                  <w:r>
                    <w:rPr>
                      <w:rFonts w:hint="eastAsia"/>
                      <w:sz w:val="21"/>
                      <w:szCs w:val="21"/>
                      <w:u w:val="single"/>
                      <w:lang w:eastAsia="zh-CN"/>
                    </w:rPr>
                    <w:t>办公楼</w:t>
                  </w:r>
                </w:p>
              </w:tc>
              <w:tc>
                <w:tcPr>
                  <w:tcW w:w="4800" w:type="dxa"/>
                  <w:vAlign w:val="center"/>
                </w:tcPr>
                <w:p>
                  <w:pPr>
                    <w:keepNext w:val="0"/>
                    <w:keepLines w:val="0"/>
                    <w:suppressLineNumbers w:val="0"/>
                    <w:spacing w:before="0" w:beforeAutospacing="0" w:after="0" w:afterAutospacing="0" w:line="240" w:lineRule="auto"/>
                    <w:ind w:left="0" w:right="0"/>
                    <w:jc w:val="center"/>
                    <w:rPr>
                      <w:rFonts w:hint="eastAsia"/>
                      <w:sz w:val="21"/>
                      <w:szCs w:val="21"/>
                      <w:u w:val="single"/>
                      <w:lang w:val="en-US"/>
                    </w:rPr>
                  </w:pPr>
                  <w:r>
                    <w:rPr>
                      <w:rFonts w:hint="eastAsia"/>
                      <w:sz w:val="21"/>
                      <w:szCs w:val="21"/>
                      <w:u w:val="single"/>
                      <w:lang w:val="en-US" w:eastAsia="zh-CN"/>
                    </w:rPr>
                    <w:t xml:space="preserve"> 设置于澧县瑞高酒店5、6层。</w:t>
                  </w:r>
                </w:p>
              </w:tc>
              <w:tc>
                <w:tcPr>
                  <w:tcW w:w="1563" w:type="dxa"/>
                  <w:vAlign w:val="center"/>
                </w:tcPr>
                <w:p>
                  <w:pPr>
                    <w:keepNext w:val="0"/>
                    <w:keepLines w:val="0"/>
                    <w:suppressLineNumbers w:val="0"/>
                    <w:spacing w:before="0" w:beforeAutospacing="0" w:after="0" w:afterAutospacing="0" w:line="240" w:lineRule="auto"/>
                    <w:ind w:left="0" w:right="0"/>
                    <w:jc w:val="center"/>
                    <w:rPr>
                      <w:rFonts w:hint="eastAsia"/>
                      <w:sz w:val="21"/>
                      <w:szCs w:val="21"/>
                      <w:u w:val="single"/>
                      <w:lang w:eastAsia="zh-CN"/>
                    </w:rPr>
                  </w:pPr>
                  <w:r>
                    <w:rPr>
                      <w:rFonts w:hint="eastAsia"/>
                      <w:sz w:val="21"/>
                      <w:szCs w:val="21"/>
                      <w:u w:val="singl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51" w:type="dxa"/>
                  <w:gridSpan w:val="2"/>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sz w:val="21"/>
                      <w:szCs w:val="21"/>
                      <w:u w:val="single"/>
                      <w:lang w:eastAsia="zh-CN"/>
                    </w:rPr>
                  </w:pPr>
                  <w:r>
                    <w:rPr>
                      <w:rFonts w:hint="eastAsia"/>
                      <w:sz w:val="21"/>
                      <w:szCs w:val="21"/>
                      <w:u w:val="single"/>
                      <w:lang w:eastAsia="zh-CN"/>
                    </w:rPr>
                    <w:t>公用工程</w:t>
                  </w:r>
                </w:p>
              </w:tc>
              <w:tc>
                <w:tcPr>
                  <w:tcW w:w="1103" w:type="dxa"/>
                  <w:vAlign w:val="center"/>
                </w:tcPr>
                <w:p>
                  <w:pPr>
                    <w:keepNext w:val="0"/>
                    <w:keepLines w:val="0"/>
                    <w:suppressLineNumbers w:val="0"/>
                    <w:adjustRightInd w:val="0"/>
                    <w:spacing w:before="0" w:beforeAutospacing="0" w:after="0" w:afterAutospacing="0" w:line="240" w:lineRule="auto"/>
                    <w:ind w:left="0" w:right="0"/>
                    <w:contextualSpacing/>
                    <w:jc w:val="center"/>
                    <w:rPr>
                      <w:rFonts w:hint="eastAsia"/>
                      <w:sz w:val="21"/>
                      <w:szCs w:val="21"/>
                      <w:u w:val="single"/>
                    </w:rPr>
                  </w:pPr>
                  <w:r>
                    <w:rPr>
                      <w:rFonts w:ascii="Times New Roman" w:hAnsi="Times New Roman" w:cs="Times New Roman"/>
                      <w:sz w:val="21"/>
                      <w:szCs w:val="21"/>
                      <w:u w:val="single"/>
                    </w:rPr>
                    <w:t>供水</w:t>
                  </w:r>
                </w:p>
              </w:tc>
              <w:tc>
                <w:tcPr>
                  <w:tcW w:w="480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sz w:val="21"/>
                      <w:szCs w:val="21"/>
                      <w:u w:val="single"/>
                      <w:lang w:eastAsia="zh-CN"/>
                    </w:rPr>
                  </w:pPr>
                  <w:r>
                    <w:rPr>
                      <w:rFonts w:hint="eastAsia"/>
                      <w:sz w:val="21"/>
                      <w:szCs w:val="21"/>
                      <w:u w:val="single"/>
                      <w:lang w:eastAsia="zh-CN"/>
                    </w:rPr>
                    <w:t>供水水源来自澧县城市自来水管网，供水设施依托湖南运达绿色包装股份有限公司厂区内现有设施。</w:t>
                  </w:r>
                </w:p>
              </w:tc>
              <w:tc>
                <w:tcPr>
                  <w:tcW w:w="156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sz w:val="21"/>
                      <w:szCs w:val="21"/>
                      <w:u w:val="single"/>
                      <w:lang w:eastAsia="zh-CN"/>
                    </w:rPr>
                  </w:pPr>
                  <w:r>
                    <w:rPr>
                      <w:rFonts w:hint="eastAsia"/>
                      <w:sz w:val="21"/>
                      <w:szCs w:val="21"/>
                      <w:u w:val="singl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51" w:type="dxa"/>
                  <w:gridSpan w:val="2"/>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sz w:val="21"/>
                      <w:szCs w:val="21"/>
                      <w:u w:val="single"/>
                    </w:rPr>
                  </w:pPr>
                </w:p>
              </w:tc>
              <w:tc>
                <w:tcPr>
                  <w:tcW w:w="1103" w:type="dxa"/>
                  <w:vAlign w:val="center"/>
                </w:tcPr>
                <w:p>
                  <w:pPr>
                    <w:keepNext w:val="0"/>
                    <w:keepLines w:val="0"/>
                    <w:suppressLineNumbers w:val="0"/>
                    <w:adjustRightInd w:val="0"/>
                    <w:spacing w:before="0" w:beforeAutospacing="0" w:after="0" w:afterAutospacing="0" w:line="240" w:lineRule="auto"/>
                    <w:ind w:left="0" w:right="0"/>
                    <w:contextualSpacing/>
                    <w:jc w:val="center"/>
                    <w:rPr>
                      <w:rFonts w:hint="eastAsia"/>
                      <w:sz w:val="21"/>
                      <w:szCs w:val="21"/>
                      <w:u w:val="single"/>
                    </w:rPr>
                  </w:pPr>
                  <w:r>
                    <w:rPr>
                      <w:rFonts w:ascii="Times New Roman" w:hAnsi="Times New Roman" w:cs="Times New Roman"/>
                      <w:sz w:val="21"/>
                      <w:szCs w:val="21"/>
                      <w:u w:val="single"/>
                    </w:rPr>
                    <w:t>排水</w:t>
                  </w:r>
                </w:p>
              </w:tc>
              <w:tc>
                <w:tcPr>
                  <w:tcW w:w="480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sz w:val="21"/>
                      <w:szCs w:val="21"/>
                      <w:u w:val="single"/>
                      <w:lang w:val="en-US" w:eastAsia="zh-CN"/>
                    </w:rPr>
                  </w:pPr>
                  <w:r>
                    <w:rPr>
                      <w:rFonts w:hint="eastAsia"/>
                      <w:sz w:val="21"/>
                      <w:szCs w:val="21"/>
                      <w:u w:val="single"/>
                      <w:lang w:val="en-US" w:eastAsia="zh-CN"/>
                    </w:rPr>
                    <w:t>生活废水及生产废水经处理后排入市政污水管网，生活废水及生产废水最终经澧县污水处理厂处理后排入澹水。</w:t>
                  </w:r>
                </w:p>
              </w:tc>
              <w:tc>
                <w:tcPr>
                  <w:tcW w:w="156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sz w:val="21"/>
                      <w:szCs w:val="21"/>
                      <w:u w:val="single"/>
                      <w:lang w:val="en-US" w:eastAsia="zh-CN"/>
                    </w:rPr>
                  </w:pPr>
                  <w:r>
                    <w:rPr>
                      <w:rFonts w:hint="eastAsia"/>
                      <w:sz w:val="21"/>
                      <w:szCs w:val="21"/>
                      <w:u w:val="single"/>
                      <w:lang w:val="en-US" w:eastAsia="zh-CN"/>
                    </w:rPr>
                    <w:t>化粪池依托，油墨废水处理设施新建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51" w:type="dxa"/>
                  <w:gridSpan w:val="2"/>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sz w:val="21"/>
                      <w:szCs w:val="21"/>
                      <w:u w:val="single"/>
                    </w:rPr>
                  </w:pPr>
                </w:p>
              </w:tc>
              <w:tc>
                <w:tcPr>
                  <w:tcW w:w="1103" w:type="dxa"/>
                  <w:vAlign w:val="center"/>
                </w:tcPr>
                <w:p>
                  <w:pPr>
                    <w:keepNext w:val="0"/>
                    <w:keepLines w:val="0"/>
                    <w:suppressLineNumbers w:val="0"/>
                    <w:adjustRightInd w:val="0"/>
                    <w:spacing w:before="0" w:beforeAutospacing="0" w:after="0" w:afterAutospacing="0" w:line="240" w:lineRule="auto"/>
                    <w:ind w:left="0" w:right="0"/>
                    <w:contextualSpacing/>
                    <w:jc w:val="center"/>
                    <w:rPr>
                      <w:rFonts w:hint="eastAsia"/>
                      <w:sz w:val="21"/>
                      <w:szCs w:val="21"/>
                      <w:u w:val="single"/>
                    </w:rPr>
                  </w:pPr>
                  <w:r>
                    <w:rPr>
                      <w:rFonts w:ascii="Times New Roman" w:hAnsi="Times New Roman" w:cs="Times New Roman"/>
                      <w:sz w:val="21"/>
                      <w:szCs w:val="21"/>
                      <w:u w:val="single"/>
                    </w:rPr>
                    <w:t>供电</w:t>
                  </w:r>
                </w:p>
              </w:tc>
              <w:tc>
                <w:tcPr>
                  <w:tcW w:w="480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sz w:val="21"/>
                      <w:szCs w:val="21"/>
                      <w:u w:val="single"/>
                      <w:lang w:val="en-US" w:eastAsia="zh-CN"/>
                    </w:rPr>
                  </w:pPr>
                  <w:r>
                    <w:rPr>
                      <w:rFonts w:hint="eastAsia"/>
                      <w:sz w:val="21"/>
                      <w:szCs w:val="21"/>
                      <w:u w:val="single"/>
                      <w:lang w:eastAsia="zh-CN"/>
                    </w:rPr>
                    <w:t>依托厂区内现有供电设施。</w:t>
                  </w:r>
                </w:p>
              </w:tc>
              <w:tc>
                <w:tcPr>
                  <w:tcW w:w="156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sz w:val="21"/>
                      <w:szCs w:val="21"/>
                      <w:u w:val="single"/>
                      <w:lang w:eastAsia="zh-CN"/>
                    </w:rPr>
                  </w:pPr>
                  <w:r>
                    <w:rPr>
                      <w:rFonts w:hint="eastAsia"/>
                      <w:sz w:val="21"/>
                      <w:szCs w:val="21"/>
                      <w:u w:val="singl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36"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sz w:val="21"/>
                      <w:szCs w:val="21"/>
                      <w:u w:val="single"/>
                      <w:lang w:eastAsia="zh-CN"/>
                    </w:rPr>
                  </w:pPr>
                  <w:r>
                    <w:rPr>
                      <w:rFonts w:hAnsi="宋体"/>
                      <w:sz w:val="21"/>
                      <w:szCs w:val="21"/>
                      <w:u w:val="single"/>
                    </w:rPr>
                    <w:t>环保</w:t>
                  </w:r>
                  <w:r>
                    <w:rPr>
                      <w:rFonts w:hint="eastAsia" w:hAnsi="宋体"/>
                      <w:sz w:val="21"/>
                      <w:szCs w:val="21"/>
                      <w:u w:val="single"/>
                      <w:lang w:eastAsia="zh-CN"/>
                    </w:rPr>
                    <w:t>工程</w:t>
                  </w:r>
                </w:p>
              </w:tc>
              <w:tc>
                <w:tcPr>
                  <w:tcW w:w="715"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sz w:val="21"/>
                      <w:szCs w:val="21"/>
                      <w:u w:val="single"/>
                      <w:lang w:eastAsia="zh-CN"/>
                    </w:rPr>
                  </w:pPr>
                  <w:r>
                    <w:rPr>
                      <w:rFonts w:hint="eastAsia"/>
                      <w:sz w:val="21"/>
                      <w:szCs w:val="21"/>
                      <w:u w:val="single"/>
                      <w:lang w:eastAsia="zh-CN"/>
                    </w:rPr>
                    <w:t>废气</w:t>
                  </w:r>
                </w:p>
              </w:tc>
              <w:tc>
                <w:tcPr>
                  <w:tcW w:w="1103" w:type="dxa"/>
                  <w:vAlign w:val="center"/>
                </w:tcPr>
                <w:p>
                  <w:pPr>
                    <w:keepNext w:val="0"/>
                    <w:keepLines w:val="0"/>
                    <w:suppressLineNumbers w:val="0"/>
                    <w:adjustRightInd w:val="0"/>
                    <w:spacing w:before="0" w:beforeAutospacing="0" w:after="0" w:afterAutospacing="0" w:line="240" w:lineRule="auto"/>
                    <w:ind w:left="0" w:right="0"/>
                    <w:contextualSpacing/>
                    <w:jc w:val="center"/>
                    <w:rPr>
                      <w:rFonts w:hint="eastAsia" w:ascii="Times New Roman" w:hAnsi="Times New Roman" w:eastAsia="宋体" w:cs="Times New Roman"/>
                      <w:sz w:val="21"/>
                      <w:szCs w:val="21"/>
                      <w:u w:val="single"/>
                      <w:lang w:eastAsia="zh-CN"/>
                    </w:rPr>
                  </w:pPr>
                  <w:r>
                    <w:rPr>
                      <w:rFonts w:hint="eastAsia" w:cs="Times New Roman"/>
                      <w:sz w:val="21"/>
                      <w:szCs w:val="21"/>
                      <w:u w:val="single"/>
                      <w:lang w:eastAsia="zh-CN"/>
                    </w:rPr>
                    <w:t>有机废气</w:t>
                  </w:r>
                </w:p>
              </w:tc>
              <w:tc>
                <w:tcPr>
                  <w:tcW w:w="480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bCs/>
                      <w:sz w:val="21"/>
                      <w:szCs w:val="21"/>
                      <w:u w:val="single"/>
                      <w:lang w:val="en-US" w:eastAsia="zh-CN"/>
                    </w:rPr>
                  </w:pPr>
                  <w:r>
                    <w:rPr>
                      <w:rFonts w:hint="eastAsia"/>
                      <w:bCs/>
                      <w:sz w:val="21"/>
                      <w:szCs w:val="21"/>
                      <w:u w:val="single"/>
                      <w:lang w:val="en-US" w:eastAsia="zh-CN"/>
                    </w:rPr>
                    <w:t>集气罩+15m排气筒</w:t>
                  </w:r>
                </w:p>
              </w:tc>
              <w:tc>
                <w:tcPr>
                  <w:tcW w:w="156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bCs/>
                      <w:sz w:val="21"/>
                      <w:szCs w:val="21"/>
                      <w:u w:val="single"/>
                      <w:lang w:val="en-US" w:eastAsia="zh-CN"/>
                    </w:rPr>
                  </w:pPr>
                  <w:r>
                    <w:rPr>
                      <w:rFonts w:hint="eastAsia"/>
                      <w:bCs/>
                      <w:sz w:val="21"/>
                      <w:szCs w:val="21"/>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436"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sz w:val="21"/>
                      <w:szCs w:val="21"/>
                      <w:u w:val="single"/>
                      <w:lang w:eastAsia="zh-CN"/>
                    </w:rPr>
                  </w:pPr>
                </w:p>
              </w:tc>
              <w:tc>
                <w:tcPr>
                  <w:tcW w:w="715"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hAnsi="宋体" w:eastAsia="宋体"/>
                      <w:color w:val="auto"/>
                      <w:sz w:val="21"/>
                      <w:szCs w:val="21"/>
                      <w:u w:val="single"/>
                      <w:lang w:eastAsia="zh-CN"/>
                    </w:rPr>
                  </w:pPr>
                  <w:r>
                    <w:rPr>
                      <w:rFonts w:hint="eastAsia" w:hAnsi="宋体"/>
                      <w:color w:val="auto"/>
                      <w:sz w:val="21"/>
                      <w:szCs w:val="21"/>
                      <w:u w:val="single"/>
                      <w:lang w:eastAsia="zh-CN"/>
                    </w:rPr>
                    <w:t>废水</w:t>
                  </w:r>
                </w:p>
              </w:tc>
              <w:tc>
                <w:tcPr>
                  <w:tcW w:w="110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sz w:val="21"/>
                      <w:szCs w:val="21"/>
                      <w:u w:val="single"/>
                      <w:lang w:eastAsia="zh-CN"/>
                    </w:rPr>
                  </w:pPr>
                  <w:r>
                    <w:rPr>
                      <w:rFonts w:hint="eastAsia" w:hAnsi="宋体"/>
                      <w:color w:val="auto"/>
                      <w:sz w:val="21"/>
                      <w:szCs w:val="21"/>
                      <w:u w:val="single"/>
                      <w:lang w:eastAsia="zh-CN"/>
                    </w:rPr>
                    <w:t>生产废水</w:t>
                  </w:r>
                  <w:r>
                    <w:rPr>
                      <w:rFonts w:hint="eastAsia"/>
                      <w:bCs/>
                      <w:sz w:val="21"/>
                      <w:szCs w:val="21"/>
                      <w:u w:val="single"/>
                      <w:lang w:val="en-US" w:eastAsia="zh-CN"/>
                    </w:rPr>
                    <w:t xml:space="preserve"> </w:t>
                  </w:r>
                </w:p>
              </w:tc>
              <w:tc>
                <w:tcPr>
                  <w:tcW w:w="480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sz w:val="21"/>
                      <w:szCs w:val="21"/>
                      <w:u w:val="single"/>
                      <w:lang w:val="en-US" w:eastAsia="zh-CN"/>
                    </w:rPr>
                  </w:pPr>
                  <w:r>
                    <w:rPr>
                      <w:rFonts w:hint="eastAsia"/>
                      <w:sz w:val="21"/>
                      <w:szCs w:val="21"/>
                      <w:u w:val="single"/>
                      <w:lang w:val="en-US" w:eastAsia="zh-CN"/>
                    </w:rPr>
                    <w:t>设计处理能力8t/d，处理工艺为调节池+絮凝沉淀池+物化沉淀池+水解酸化池+接触氧化池+二沉池+砂滤池+清水池。</w:t>
                  </w:r>
                </w:p>
              </w:tc>
              <w:tc>
                <w:tcPr>
                  <w:tcW w:w="156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sz w:val="21"/>
                      <w:szCs w:val="21"/>
                      <w:u w:val="single"/>
                      <w:lang w:val="en-US" w:eastAsia="zh-CN"/>
                    </w:rPr>
                  </w:pPr>
                  <w:r>
                    <w:rPr>
                      <w:rFonts w:hint="eastAsia"/>
                      <w:sz w:val="21"/>
                      <w:szCs w:val="21"/>
                      <w:u w:val="single"/>
                      <w:lang w:val="en-US" w:eastAsia="zh-CN"/>
                    </w:rPr>
                    <w:t>“以新带老”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436"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Ansi="宋体"/>
                      <w:sz w:val="21"/>
                      <w:szCs w:val="21"/>
                      <w:u w:val="single"/>
                    </w:rPr>
                  </w:pPr>
                </w:p>
              </w:tc>
              <w:tc>
                <w:tcPr>
                  <w:tcW w:w="715"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hAnsi="宋体" w:eastAsia="宋体"/>
                      <w:color w:val="auto"/>
                      <w:sz w:val="21"/>
                      <w:szCs w:val="21"/>
                      <w:u w:val="single"/>
                      <w:lang w:eastAsia="zh-CN"/>
                    </w:rPr>
                  </w:pPr>
                </w:p>
              </w:tc>
              <w:tc>
                <w:tcPr>
                  <w:tcW w:w="110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bCs/>
                      <w:sz w:val="21"/>
                      <w:szCs w:val="21"/>
                      <w:u w:val="single"/>
                      <w:lang w:eastAsia="zh-CN"/>
                    </w:rPr>
                  </w:pPr>
                  <w:r>
                    <w:rPr>
                      <w:rFonts w:hint="eastAsia" w:hAnsi="宋体"/>
                      <w:color w:val="auto"/>
                      <w:sz w:val="21"/>
                      <w:szCs w:val="21"/>
                      <w:u w:val="single"/>
                      <w:lang w:eastAsia="zh-CN"/>
                    </w:rPr>
                    <w:t>生活污水</w:t>
                  </w:r>
                  <w:r>
                    <w:rPr>
                      <w:rFonts w:hint="eastAsia"/>
                      <w:bCs/>
                      <w:sz w:val="21"/>
                      <w:szCs w:val="21"/>
                      <w:u w:val="single"/>
                      <w:lang w:val="en-US" w:eastAsia="zh-CN"/>
                    </w:rPr>
                    <w:t xml:space="preserve"> </w:t>
                  </w:r>
                </w:p>
              </w:tc>
              <w:tc>
                <w:tcPr>
                  <w:tcW w:w="480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sz w:val="21"/>
                      <w:szCs w:val="21"/>
                      <w:u w:val="single"/>
                      <w:vertAlign w:val="baseline"/>
                      <w:lang w:val="en-US" w:eastAsia="zh-CN"/>
                    </w:rPr>
                  </w:pPr>
                  <w:r>
                    <w:rPr>
                      <w:rFonts w:hint="eastAsia"/>
                      <w:bCs/>
                      <w:sz w:val="21"/>
                      <w:szCs w:val="21"/>
                      <w:u w:val="single"/>
                      <w:lang w:val="en-US" w:eastAsia="zh-CN"/>
                    </w:rPr>
                    <w:t>厂区内现有化粪池容积为50m</w:t>
                  </w:r>
                  <w:r>
                    <w:rPr>
                      <w:rFonts w:hint="eastAsia"/>
                      <w:bCs/>
                      <w:sz w:val="21"/>
                      <w:szCs w:val="21"/>
                      <w:u w:val="single"/>
                      <w:vertAlign w:val="superscript"/>
                      <w:lang w:val="en-US" w:eastAsia="zh-CN"/>
                    </w:rPr>
                    <w:t>3</w:t>
                  </w:r>
                  <w:r>
                    <w:rPr>
                      <w:rFonts w:hint="eastAsia"/>
                      <w:bCs/>
                      <w:sz w:val="21"/>
                      <w:szCs w:val="21"/>
                      <w:u w:val="single"/>
                      <w:lang w:val="en-US" w:eastAsia="zh-CN"/>
                    </w:rPr>
                    <w:t>，瑞高酒店化粪池容积为300</w:t>
                  </w:r>
                  <w:r>
                    <w:rPr>
                      <w:sz w:val="21"/>
                      <w:szCs w:val="21"/>
                      <w:u w:val="single"/>
                    </w:rPr>
                    <w:t>m</w:t>
                  </w:r>
                  <w:r>
                    <w:rPr>
                      <w:sz w:val="21"/>
                      <w:szCs w:val="21"/>
                      <w:u w:val="single"/>
                      <w:vertAlign w:val="superscript"/>
                    </w:rPr>
                    <w:t>3</w:t>
                  </w:r>
                  <w:r>
                    <w:rPr>
                      <w:rFonts w:hint="eastAsia"/>
                      <w:sz w:val="21"/>
                      <w:szCs w:val="21"/>
                      <w:u w:val="single"/>
                      <w:vertAlign w:val="baseline"/>
                      <w:lang w:eastAsia="zh-CN"/>
                    </w:rPr>
                    <w:t>。</w:t>
                  </w:r>
                </w:p>
              </w:tc>
              <w:tc>
                <w:tcPr>
                  <w:tcW w:w="156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bCs/>
                      <w:sz w:val="21"/>
                      <w:szCs w:val="21"/>
                      <w:u w:val="single"/>
                      <w:lang w:val="en-US" w:eastAsia="zh-CN"/>
                    </w:rPr>
                  </w:pPr>
                  <w:r>
                    <w:rPr>
                      <w:rFonts w:hint="eastAsia"/>
                      <w:sz w:val="21"/>
                      <w:szCs w:val="21"/>
                      <w:u w:val="singl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436"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Ansi="宋体"/>
                      <w:sz w:val="21"/>
                      <w:szCs w:val="21"/>
                      <w:u w:val="single"/>
                    </w:rPr>
                  </w:pPr>
                </w:p>
              </w:tc>
              <w:tc>
                <w:tcPr>
                  <w:tcW w:w="715"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hAnsi="宋体" w:eastAsia="宋体"/>
                      <w:color w:val="auto"/>
                      <w:sz w:val="21"/>
                      <w:szCs w:val="21"/>
                      <w:u w:val="single"/>
                      <w:lang w:eastAsia="zh-CN"/>
                    </w:rPr>
                  </w:pPr>
                  <w:r>
                    <w:rPr>
                      <w:rFonts w:hint="eastAsia" w:hAnsi="宋体"/>
                      <w:color w:val="auto"/>
                      <w:sz w:val="21"/>
                      <w:szCs w:val="21"/>
                      <w:u w:val="single"/>
                      <w:lang w:eastAsia="zh-CN"/>
                    </w:rPr>
                    <w:t>噪声</w:t>
                  </w:r>
                </w:p>
              </w:tc>
              <w:tc>
                <w:tcPr>
                  <w:tcW w:w="110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hAnsi="宋体"/>
                      <w:color w:val="auto"/>
                      <w:sz w:val="21"/>
                      <w:szCs w:val="21"/>
                      <w:u w:val="single"/>
                      <w:lang w:eastAsia="zh-CN"/>
                    </w:rPr>
                  </w:pPr>
                  <w:r>
                    <w:rPr>
                      <w:rFonts w:hint="eastAsia" w:hAnsi="宋体"/>
                      <w:color w:val="auto"/>
                      <w:sz w:val="21"/>
                      <w:szCs w:val="21"/>
                      <w:u w:val="single"/>
                      <w:lang w:eastAsia="zh-CN"/>
                    </w:rPr>
                    <w:t>设备噪声</w:t>
                  </w:r>
                </w:p>
              </w:tc>
              <w:tc>
                <w:tcPr>
                  <w:tcW w:w="480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bCs/>
                      <w:sz w:val="21"/>
                      <w:szCs w:val="21"/>
                      <w:u w:val="single"/>
                      <w:lang w:val="en-US" w:eastAsia="zh-CN"/>
                    </w:rPr>
                  </w:pPr>
                  <w:r>
                    <w:rPr>
                      <w:rFonts w:hint="eastAsia"/>
                      <w:bCs/>
                      <w:sz w:val="21"/>
                      <w:szCs w:val="21"/>
                      <w:u w:val="single"/>
                      <w:lang w:val="en-US" w:eastAsia="zh-CN"/>
                    </w:rPr>
                    <w:t>基础减振、厂房隔声</w:t>
                  </w:r>
                </w:p>
              </w:tc>
              <w:tc>
                <w:tcPr>
                  <w:tcW w:w="156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sz w:val="21"/>
                      <w:szCs w:val="21"/>
                      <w:u w:val="single"/>
                      <w:lang w:val="en-US" w:eastAsia="zh-CN"/>
                    </w:rPr>
                  </w:pPr>
                  <w:r>
                    <w:rPr>
                      <w:rFonts w:hint="eastAsia"/>
                      <w:sz w:val="21"/>
                      <w:szCs w:val="21"/>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6"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Ansi="宋体"/>
                      <w:color w:val="FF0000"/>
                      <w:sz w:val="21"/>
                      <w:szCs w:val="21"/>
                      <w:u w:val="single"/>
                    </w:rPr>
                  </w:pPr>
                </w:p>
              </w:tc>
              <w:tc>
                <w:tcPr>
                  <w:tcW w:w="715"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hAnsi="宋体" w:eastAsia="宋体"/>
                      <w:color w:val="auto"/>
                      <w:sz w:val="21"/>
                      <w:szCs w:val="21"/>
                      <w:u w:val="single"/>
                      <w:lang w:eastAsia="zh-CN"/>
                    </w:rPr>
                  </w:pPr>
                  <w:r>
                    <w:rPr>
                      <w:rFonts w:hint="eastAsia" w:hAnsi="宋体"/>
                      <w:color w:val="auto"/>
                      <w:sz w:val="21"/>
                      <w:szCs w:val="21"/>
                      <w:u w:val="single"/>
                      <w:lang w:eastAsia="zh-CN"/>
                    </w:rPr>
                    <w:t>固废</w:t>
                  </w:r>
                </w:p>
              </w:tc>
              <w:tc>
                <w:tcPr>
                  <w:tcW w:w="110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sz w:val="21"/>
                      <w:szCs w:val="21"/>
                      <w:u w:val="single"/>
                      <w:lang w:eastAsia="zh-CN"/>
                    </w:rPr>
                  </w:pPr>
                  <w:r>
                    <w:rPr>
                      <w:rFonts w:hint="eastAsia"/>
                      <w:sz w:val="21"/>
                      <w:szCs w:val="21"/>
                      <w:u w:val="single"/>
                      <w:lang w:eastAsia="zh-CN"/>
                    </w:rPr>
                    <w:t>污水处理站污泥</w:t>
                  </w:r>
                </w:p>
              </w:tc>
              <w:tc>
                <w:tcPr>
                  <w:tcW w:w="480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sz w:val="21"/>
                      <w:szCs w:val="21"/>
                      <w:u w:val="single"/>
                    </w:rPr>
                  </w:pPr>
                  <w:r>
                    <w:rPr>
                      <w:rFonts w:hint="eastAsia" w:cs="Times New Roman"/>
                      <w:sz w:val="21"/>
                      <w:szCs w:val="21"/>
                      <w:u w:val="single"/>
                      <w:lang w:eastAsia="zh-CN"/>
                    </w:rPr>
                    <w:t>修建建筑面积为</w:t>
                  </w:r>
                  <w:r>
                    <w:rPr>
                      <w:rFonts w:hint="eastAsia" w:cs="Times New Roman"/>
                      <w:sz w:val="21"/>
                      <w:szCs w:val="21"/>
                      <w:u w:val="single"/>
                      <w:lang w:val="en-US" w:eastAsia="zh-CN"/>
                    </w:rPr>
                    <w:t>5m</w:t>
                  </w:r>
                  <w:r>
                    <w:rPr>
                      <w:rFonts w:hint="eastAsia" w:cs="Times New Roman"/>
                      <w:sz w:val="21"/>
                      <w:szCs w:val="21"/>
                      <w:u w:val="single"/>
                      <w:vertAlign w:val="superscript"/>
                      <w:lang w:val="en-US" w:eastAsia="zh-CN"/>
                    </w:rPr>
                    <w:t>2</w:t>
                  </w:r>
                  <w:r>
                    <w:rPr>
                      <w:rFonts w:hint="eastAsia" w:cs="Times New Roman"/>
                      <w:sz w:val="21"/>
                      <w:szCs w:val="21"/>
                      <w:u w:val="single"/>
                      <w:lang w:val="en-US" w:eastAsia="zh-CN"/>
                    </w:rPr>
                    <w:t>污泥收集池</w:t>
                  </w:r>
                  <w:r>
                    <w:rPr>
                      <w:rFonts w:hint="eastAsia" w:ascii="Times New Roman" w:hAnsi="Times New Roman" w:cs="Times New Roman"/>
                      <w:bCs/>
                      <w:sz w:val="21"/>
                      <w:szCs w:val="21"/>
                      <w:u w:val="single"/>
                      <w:lang w:eastAsia="zh-CN"/>
                    </w:rPr>
                    <w:t>。</w:t>
                  </w:r>
                </w:p>
              </w:tc>
              <w:tc>
                <w:tcPr>
                  <w:tcW w:w="156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cs="Times New Roman"/>
                      <w:sz w:val="21"/>
                      <w:szCs w:val="21"/>
                      <w:u w:val="single"/>
                      <w:lang w:eastAsia="zh-CN"/>
                    </w:rPr>
                  </w:pPr>
                  <w:r>
                    <w:rPr>
                      <w:rFonts w:hint="eastAsia" w:cs="Times New Roman"/>
                      <w:sz w:val="21"/>
                      <w:szCs w:val="21"/>
                      <w:u w:val="singl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36"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u w:val="single"/>
                    </w:rPr>
                  </w:pPr>
                </w:p>
              </w:tc>
              <w:tc>
                <w:tcPr>
                  <w:tcW w:w="715"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u w:val="single"/>
                    </w:rPr>
                  </w:pPr>
                </w:p>
              </w:tc>
              <w:tc>
                <w:tcPr>
                  <w:tcW w:w="110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sz w:val="21"/>
                      <w:szCs w:val="21"/>
                      <w:u w:val="single"/>
                      <w:lang w:eastAsia="zh-CN"/>
                    </w:rPr>
                  </w:pPr>
                  <w:r>
                    <w:rPr>
                      <w:rFonts w:hint="eastAsia"/>
                      <w:sz w:val="21"/>
                      <w:szCs w:val="21"/>
                      <w:u w:val="single"/>
                      <w:lang w:eastAsia="zh-CN"/>
                    </w:rPr>
                    <w:t>生活垃圾</w:t>
                  </w:r>
                  <w:r>
                    <w:rPr>
                      <w:rFonts w:hint="eastAsia"/>
                      <w:sz w:val="21"/>
                      <w:szCs w:val="21"/>
                      <w:u w:val="single"/>
                      <w:lang w:val="en-US" w:eastAsia="zh-CN"/>
                    </w:rPr>
                    <w:t xml:space="preserve"> </w:t>
                  </w:r>
                </w:p>
              </w:tc>
              <w:tc>
                <w:tcPr>
                  <w:tcW w:w="480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eastAsia="宋体"/>
                      <w:sz w:val="21"/>
                      <w:szCs w:val="21"/>
                      <w:u w:val="single"/>
                      <w:lang w:eastAsia="zh-CN"/>
                    </w:rPr>
                  </w:pPr>
                  <w:r>
                    <w:rPr>
                      <w:rFonts w:hint="eastAsia" w:cs="Times New Roman"/>
                      <w:sz w:val="21"/>
                      <w:szCs w:val="21"/>
                      <w:u w:val="single"/>
                      <w:lang w:eastAsia="zh-CN"/>
                    </w:rPr>
                    <w:t>垃圾桶收集后委托环卫部门清运</w:t>
                  </w:r>
                  <w:r>
                    <w:rPr>
                      <w:rFonts w:hint="eastAsia" w:ascii="Times New Roman" w:hAnsi="Times New Roman" w:cs="Times New Roman"/>
                      <w:sz w:val="21"/>
                      <w:szCs w:val="21"/>
                      <w:u w:val="single"/>
                      <w:lang w:eastAsia="zh-CN"/>
                    </w:rPr>
                    <w:t>。</w:t>
                  </w:r>
                </w:p>
              </w:tc>
              <w:tc>
                <w:tcPr>
                  <w:tcW w:w="156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cs="Times New Roman"/>
                      <w:sz w:val="21"/>
                      <w:szCs w:val="21"/>
                      <w:u w:val="single"/>
                      <w:lang w:eastAsia="zh-CN"/>
                    </w:rPr>
                  </w:pPr>
                  <w:r>
                    <w:rPr>
                      <w:rFonts w:hint="eastAsia"/>
                      <w:sz w:val="21"/>
                      <w:szCs w:val="21"/>
                      <w:u w:val="singl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6"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u w:val="single"/>
                    </w:rPr>
                  </w:pPr>
                </w:p>
              </w:tc>
              <w:tc>
                <w:tcPr>
                  <w:tcW w:w="715"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u w:val="single"/>
                    </w:rPr>
                  </w:pPr>
                </w:p>
              </w:tc>
              <w:tc>
                <w:tcPr>
                  <w:tcW w:w="110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sz w:val="21"/>
                      <w:szCs w:val="21"/>
                      <w:u w:val="single"/>
                      <w:lang w:eastAsia="zh-CN"/>
                    </w:rPr>
                  </w:pPr>
                  <w:r>
                    <w:rPr>
                      <w:rFonts w:hint="eastAsia"/>
                      <w:sz w:val="21"/>
                      <w:szCs w:val="21"/>
                      <w:u w:val="single"/>
                      <w:lang w:eastAsia="zh-CN"/>
                    </w:rPr>
                    <w:t>一般固废</w:t>
                  </w:r>
                </w:p>
              </w:tc>
              <w:tc>
                <w:tcPr>
                  <w:tcW w:w="480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cs="Times New Roman"/>
                      <w:sz w:val="21"/>
                      <w:szCs w:val="21"/>
                      <w:u w:val="single"/>
                      <w:lang w:val="en-US" w:eastAsia="zh-CN"/>
                    </w:rPr>
                  </w:pPr>
                  <w:r>
                    <w:rPr>
                      <w:rFonts w:hint="eastAsia" w:cs="Times New Roman"/>
                      <w:sz w:val="21"/>
                      <w:szCs w:val="21"/>
                      <w:u w:val="single"/>
                      <w:lang w:eastAsia="zh-CN"/>
                    </w:rPr>
                    <w:t>厂区现有一般固废暂存间，建筑面积为</w:t>
                  </w:r>
                  <w:r>
                    <w:rPr>
                      <w:rFonts w:hint="eastAsia" w:cs="Times New Roman"/>
                      <w:sz w:val="21"/>
                      <w:szCs w:val="21"/>
                      <w:u w:val="single"/>
                      <w:lang w:val="en-US" w:eastAsia="zh-CN"/>
                    </w:rPr>
                    <w:t>30m</w:t>
                  </w:r>
                  <w:r>
                    <w:rPr>
                      <w:rFonts w:hint="eastAsia" w:cs="Times New Roman"/>
                      <w:sz w:val="21"/>
                      <w:szCs w:val="21"/>
                      <w:u w:val="single"/>
                      <w:vertAlign w:val="superscript"/>
                      <w:lang w:val="en-US" w:eastAsia="zh-CN"/>
                    </w:rPr>
                    <w:t>2</w:t>
                  </w:r>
                </w:p>
              </w:tc>
              <w:tc>
                <w:tcPr>
                  <w:tcW w:w="156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cs="Times New Roman"/>
                      <w:sz w:val="21"/>
                      <w:szCs w:val="21"/>
                      <w:u w:val="single"/>
                      <w:lang w:val="en-US" w:eastAsia="zh-CN"/>
                    </w:rPr>
                  </w:pPr>
                  <w:r>
                    <w:rPr>
                      <w:rFonts w:hint="eastAsia"/>
                      <w:sz w:val="21"/>
                      <w:szCs w:val="21"/>
                      <w:u w:val="singl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6"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u w:val="single"/>
                    </w:rPr>
                  </w:pPr>
                </w:p>
              </w:tc>
              <w:tc>
                <w:tcPr>
                  <w:tcW w:w="715"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u w:val="single"/>
                    </w:rPr>
                  </w:pPr>
                </w:p>
              </w:tc>
              <w:tc>
                <w:tcPr>
                  <w:tcW w:w="110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sz w:val="21"/>
                      <w:szCs w:val="21"/>
                      <w:u w:val="single"/>
                      <w:lang w:eastAsia="zh-CN"/>
                    </w:rPr>
                  </w:pPr>
                  <w:r>
                    <w:rPr>
                      <w:rFonts w:hint="eastAsia"/>
                      <w:sz w:val="21"/>
                      <w:szCs w:val="21"/>
                      <w:u w:val="single"/>
                      <w:lang w:eastAsia="zh-CN"/>
                    </w:rPr>
                    <w:t>危险废物</w:t>
                  </w:r>
                </w:p>
              </w:tc>
              <w:tc>
                <w:tcPr>
                  <w:tcW w:w="480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cs="Times New Roman"/>
                      <w:sz w:val="21"/>
                      <w:szCs w:val="21"/>
                      <w:u w:val="single"/>
                      <w:lang w:val="en-US" w:eastAsia="zh-CN"/>
                    </w:rPr>
                  </w:pPr>
                  <w:r>
                    <w:rPr>
                      <w:rFonts w:hint="eastAsia" w:cs="Times New Roman"/>
                      <w:sz w:val="21"/>
                      <w:szCs w:val="21"/>
                      <w:u w:val="single"/>
                      <w:lang w:eastAsia="zh-CN"/>
                    </w:rPr>
                    <w:t>厂区内现有危险废物暂存间，建筑面积为</w:t>
                  </w:r>
                  <w:r>
                    <w:rPr>
                      <w:rFonts w:hint="eastAsia" w:cs="Times New Roman"/>
                      <w:sz w:val="21"/>
                      <w:szCs w:val="21"/>
                      <w:u w:val="single"/>
                      <w:lang w:val="en-US" w:eastAsia="zh-CN"/>
                    </w:rPr>
                    <w:t>20m</w:t>
                  </w:r>
                  <w:r>
                    <w:rPr>
                      <w:rFonts w:hint="eastAsia" w:cs="Times New Roman"/>
                      <w:sz w:val="21"/>
                      <w:szCs w:val="21"/>
                      <w:u w:val="single"/>
                      <w:vertAlign w:val="superscript"/>
                      <w:lang w:val="en-US" w:eastAsia="zh-CN"/>
                    </w:rPr>
                    <w:t>2</w:t>
                  </w:r>
                </w:p>
              </w:tc>
              <w:tc>
                <w:tcPr>
                  <w:tcW w:w="156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cs="Times New Roman"/>
                      <w:sz w:val="21"/>
                      <w:szCs w:val="21"/>
                      <w:u w:val="single"/>
                      <w:lang w:eastAsia="zh-CN"/>
                    </w:rPr>
                  </w:pPr>
                  <w:r>
                    <w:rPr>
                      <w:rFonts w:hint="eastAsia"/>
                      <w:sz w:val="21"/>
                      <w:szCs w:val="21"/>
                      <w:u w:val="single"/>
                      <w:lang w:val="en-US" w:eastAsia="zh-CN"/>
                    </w:rPr>
                    <w:t>依托</w:t>
                  </w:r>
                </w:p>
              </w:tc>
            </w:tr>
          </w:tbl>
          <w:p>
            <w:pPr>
              <w:spacing w:line="360" w:lineRule="auto"/>
              <w:ind w:firstLine="480" w:firstLineChars="200"/>
              <w:rPr>
                <w:b/>
                <w:sz w:val="24"/>
              </w:rPr>
            </w:pPr>
            <w:r>
              <w:rPr>
                <w:rFonts w:hint="eastAsia"/>
                <w:sz w:val="24"/>
              </w:rPr>
              <w:t>3、</w:t>
            </w:r>
            <w:r>
              <w:rPr>
                <w:rFonts w:hint="eastAsia"/>
                <w:sz w:val="24"/>
                <w:lang w:eastAsia="zh-CN"/>
              </w:rPr>
              <w:t>生产</w:t>
            </w:r>
            <w:r>
              <w:rPr>
                <w:rFonts w:hint="eastAsia"/>
                <w:sz w:val="24"/>
              </w:rPr>
              <w:t>设备</w:t>
            </w:r>
          </w:p>
          <w:p>
            <w:pPr>
              <w:spacing w:line="360" w:lineRule="auto"/>
              <w:ind w:firstLine="480"/>
              <w:rPr>
                <w:sz w:val="24"/>
              </w:rPr>
            </w:pPr>
            <w:r>
              <w:rPr>
                <w:rFonts w:hint="eastAsia"/>
                <w:sz w:val="24"/>
              </w:rPr>
              <w:t>本项目</w:t>
            </w:r>
            <w:r>
              <w:rPr>
                <w:rFonts w:hint="eastAsia"/>
                <w:sz w:val="24"/>
                <w:lang w:eastAsia="zh-CN"/>
              </w:rPr>
              <w:t>生产</w:t>
            </w:r>
            <w:r>
              <w:rPr>
                <w:rFonts w:hint="eastAsia"/>
                <w:sz w:val="24"/>
              </w:rPr>
              <w:t>设备见表1-</w:t>
            </w:r>
            <w:r>
              <w:rPr>
                <w:rFonts w:hint="eastAsia"/>
                <w:sz w:val="24"/>
                <w:lang w:val="en-US" w:eastAsia="zh-CN"/>
              </w:rPr>
              <w:t>2</w:t>
            </w:r>
            <w:r>
              <w:rPr>
                <w:rFonts w:hint="eastAsia"/>
                <w:sz w:val="24"/>
              </w:rPr>
              <w:t>。</w:t>
            </w:r>
          </w:p>
          <w:p>
            <w:pPr>
              <w:spacing w:line="360" w:lineRule="auto"/>
              <w:ind w:firstLine="480"/>
              <w:jc w:val="center"/>
              <w:rPr>
                <w:b/>
                <w:szCs w:val="21"/>
              </w:rPr>
            </w:pPr>
            <w:r>
              <w:rPr>
                <w:rFonts w:hint="eastAsia"/>
                <w:b/>
                <w:szCs w:val="21"/>
              </w:rPr>
              <w:t>表1-</w:t>
            </w:r>
            <w:r>
              <w:rPr>
                <w:rFonts w:hint="eastAsia"/>
                <w:b/>
                <w:szCs w:val="21"/>
                <w:lang w:val="en-US" w:eastAsia="zh-CN"/>
              </w:rPr>
              <w:t>2</w:t>
            </w:r>
            <w:r>
              <w:rPr>
                <w:rFonts w:hint="eastAsia"/>
                <w:b/>
                <w:szCs w:val="21"/>
              </w:rPr>
              <w:t xml:space="preserve">  </w:t>
            </w:r>
            <w:r>
              <w:rPr>
                <w:rFonts w:hint="eastAsia"/>
                <w:b/>
                <w:szCs w:val="21"/>
                <w:lang w:eastAsia="zh-CN"/>
              </w:rPr>
              <w:t>生产</w:t>
            </w:r>
            <w:r>
              <w:rPr>
                <w:rFonts w:hint="eastAsia"/>
                <w:b/>
                <w:szCs w:val="21"/>
              </w:rPr>
              <w:t>设备一览表</w:t>
            </w: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882"/>
              <w:gridCol w:w="2140"/>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7" w:type="dxa"/>
                </w:tcPr>
                <w:p>
                  <w:pPr>
                    <w:jc w:val="center"/>
                    <w:rPr>
                      <w:b/>
                      <w:sz w:val="21"/>
                      <w:szCs w:val="21"/>
                    </w:rPr>
                  </w:pPr>
                  <w:r>
                    <w:rPr>
                      <w:rFonts w:hint="eastAsia"/>
                      <w:b/>
                      <w:sz w:val="21"/>
                      <w:szCs w:val="21"/>
                    </w:rPr>
                    <w:t>序号</w:t>
                  </w:r>
                </w:p>
              </w:tc>
              <w:tc>
                <w:tcPr>
                  <w:tcW w:w="2882" w:type="dxa"/>
                  <w:vAlign w:val="center"/>
                </w:tcPr>
                <w:p>
                  <w:pPr>
                    <w:pStyle w:val="36"/>
                    <w:rPr>
                      <w:b/>
                      <w:bCs/>
                      <w:sz w:val="21"/>
                      <w:szCs w:val="21"/>
                    </w:rPr>
                  </w:pPr>
                  <w:r>
                    <w:rPr>
                      <w:b/>
                      <w:bCs/>
                      <w:sz w:val="21"/>
                      <w:szCs w:val="21"/>
                    </w:rPr>
                    <w:t>设备名称</w:t>
                  </w:r>
                </w:p>
              </w:tc>
              <w:tc>
                <w:tcPr>
                  <w:tcW w:w="2140" w:type="dxa"/>
                  <w:vAlign w:val="center"/>
                </w:tcPr>
                <w:p>
                  <w:pPr>
                    <w:pStyle w:val="36"/>
                    <w:rPr>
                      <w:b/>
                      <w:bCs/>
                      <w:sz w:val="21"/>
                      <w:szCs w:val="21"/>
                    </w:rPr>
                  </w:pPr>
                  <w:r>
                    <w:rPr>
                      <w:b/>
                      <w:bCs/>
                      <w:sz w:val="21"/>
                      <w:szCs w:val="21"/>
                    </w:rPr>
                    <w:t>数量（台）</w:t>
                  </w:r>
                </w:p>
              </w:tc>
              <w:tc>
                <w:tcPr>
                  <w:tcW w:w="2648" w:type="dxa"/>
                  <w:vAlign w:val="center"/>
                </w:tcPr>
                <w:p>
                  <w:pPr>
                    <w:pStyle w:val="36"/>
                    <w:rPr>
                      <w:b/>
                      <w:bCs/>
                      <w:sz w:val="21"/>
                      <w:szCs w:val="21"/>
                    </w:rPr>
                  </w:pPr>
                  <w:r>
                    <w:rPr>
                      <w:b/>
                      <w:bCs/>
                      <w:sz w:val="21"/>
                      <w:szCs w:val="21"/>
                    </w:rPr>
                    <w:t>规格及型号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7" w:type="dxa"/>
                </w:tcPr>
                <w:p>
                  <w:pPr>
                    <w:jc w:val="center"/>
                    <w:rPr>
                      <w:sz w:val="21"/>
                      <w:szCs w:val="21"/>
                    </w:rPr>
                  </w:pPr>
                  <w:r>
                    <w:rPr>
                      <w:rFonts w:hint="eastAsia"/>
                      <w:sz w:val="21"/>
                      <w:szCs w:val="21"/>
                    </w:rPr>
                    <w:t>1</w:t>
                  </w:r>
                </w:p>
              </w:tc>
              <w:tc>
                <w:tcPr>
                  <w:tcW w:w="2882" w:type="dxa"/>
                  <w:vAlign w:val="center"/>
                </w:tcPr>
                <w:p>
                  <w:pPr>
                    <w:jc w:val="center"/>
                    <w:rPr>
                      <w:rFonts w:hint="eastAsia" w:eastAsia="宋体"/>
                      <w:b w:val="0"/>
                      <w:bCs w:val="0"/>
                      <w:sz w:val="21"/>
                      <w:szCs w:val="21"/>
                      <w:lang w:eastAsia="zh-CN"/>
                    </w:rPr>
                  </w:pPr>
                  <w:r>
                    <w:rPr>
                      <w:rFonts w:hint="eastAsia"/>
                      <w:b w:val="0"/>
                      <w:bCs w:val="0"/>
                      <w:sz w:val="21"/>
                      <w:szCs w:val="21"/>
                      <w:lang w:eastAsia="zh-CN"/>
                    </w:rPr>
                    <w:t>预印机</w:t>
                  </w:r>
                </w:p>
              </w:tc>
              <w:tc>
                <w:tcPr>
                  <w:tcW w:w="2140" w:type="dxa"/>
                  <w:vAlign w:val="center"/>
                </w:tcPr>
                <w:p>
                  <w:pPr>
                    <w:jc w:val="center"/>
                    <w:rPr>
                      <w:rFonts w:hint="eastAsia" w:eastAsia="宋体"/>
                      <w:sz w:val="21"/>
                      <w:szCs w:val="21"/>
                      <w:lang w:eastAsia="zh-CN"/>
                    </w:rPr>
                  </w:pPr>
                  <w:r>
                    <w:rPr>
                      <w:rFonts w:hint="eastAsia"/>
                      <w:sz w:val="21"/>
                      <w:szCs w:val="21"/>
                    </w:rPr>
                    <w:t>1</w:t>
                  </w:r>
                </w:p>
              </w:tc>
              <w:tc>
                <w:tcPr>
                  <w:tcW w:w="2648" w:type="dxa"/>
                  <w:vAlign w:val="center"/>
                </w:tcPr>
                <w:p>
                  <w:pPr>
                    <w:jc w:val="center"/>
                    <w:rPr>
                      <w:rFonts w:hint="eastAsia" w:eastAsia="宋体"/>
                      <w:sz w:val="21"/>
                      <w:szCs w:val="21"/>
                      <w:lang w:val="en-US" w:eastAsia="zh-CN"/>
                    </w:rPr>
                  </w:pPr>
                  <w:r>
                    <w:rPr>
                      <w:rFonts w:hint="eastAsia"/>
                      <w:sz w:val="21"/>
                      <w:szCs w:val="21"/>
                    </w:rPr>
                    <w:t>DH1450</w:t>
                  </w:r>
                  <w:r>
                    <w:rPr>
                      <w:rFonts w:hint="eastAsia"/>
                      <w:sz w:val="21"/>
                      <w:szCs w:val="21"/>
                      <w:lang w:val="en-US" w:eastAsia="zh-CN"/>
                    </w:rPr>
                    <w:t>-</w:t>
                  </w:r>
                  <w:r>
                    <w:rPr>
                      <w:rFonts w:hint="eastAsia"/>
                      <w:sz w:val="21"/>
                      <w:szCs w:val="21"/>
                    </w:rPr>
                    <w:t>7+1</w:t>
                  </w:r>
                </w:p>
              </w:tc>
            </w:tr>
          </w:tbl>
          <w:p>
            <w:pPr>
              <w:spacing w:line="360" w:lineRule="auto"/>
              <w:ind w:firstLine="480" w:firstLineChars="200"/>
              <w:contextualSpacing/>
              <w:jc w:val="left"/>
              <w:rPr>
                <w:sz w:val="24"/>
              </w:rPr>
            </w:pPr>
            <w:r>
              <w:rPr>
                <w:rFonts w:hint="eastAsia"/>
                <w:sz w:val="24"/>
              </w:rPr>
              <w:t>4、主要原辅材料</w:t>
            </w:r>
          </w:p>
          <w:p>
            <w:pPr>
              <w:spacing w:line="360" w:lineRule="auto"/>
              <w:ind w:firstLine="480"/>
              <w:rPr>
                <w:sz w:val="24"/>
              </w:rPr>
            </w:pPr>
            <w:r>
              <w:rPr>
                <w:rFonts w:hint="eastAsia"/>
                <w:sz w:val="24"/>
              </w:rPr>
              <w:t>本项目主要原辅材料见表1-</w:t>
            </w:r>
            <w:r>
              <w:rPr>
                <w:rFonts w:hint="eastAsia"/>
                <w:sz w:val="24"/>
                <w:lang w:val="en-US" w:eastAsia="zh-CN"/>
              </w:rPr>
              <w:t>3</w:t>
            </w:r>
            <w:r>
              <w:rPr>
                <w:rFonts w:hint="eastAsia"/>
                <w:sz w:val="24"/>
              </w:rPr>
              <w:t>。</w:t>
            </w:r>
          </w:p>
          <w:p>
            <w:pPr>
              <w:spacing w:line="360" w:lineRule="auto"/>
              <w:ind w:firstLine="480"/>
              <w:jc w:val="center"/>
              <w:rPr>
                <w:b/>
                <w:szCs w:val="21"/>
              </w:rPr>
            </w:pPr>
            <w:r>
              <w:rPr>
                <w:rFonts w:hint="eastAsia"/>
                <w:b/>
                <w:szCs w:val="21"/>
              </w:rPr>
              <w:t>表1-</w:t>
            </w:r>
            <w:r>
              <w:rPr>
                <w:rFonts w:hint="eastAsia"/>
                <w:b/>
                <w:szCs w:val="21"/>
                <w:lang w:val="en-US" w:eastAsia="zh-CN"/>
              </w:rPr>
              <w:t>3</w:t>
            </w:r>
            <w:r>
              <w:rPr>
                <w:rFonts w:hint="eastAsia"/>
                <w:b/>
                <w:szCs w:val="21"/>
              </w:rPr>
              <w:t xml:space="preserve">  主要原辅材料一览表</w:t>
            </w: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585"/>
              <w:gridCol w:w="1350"/>
              <w:gridCol w:w="1665"/>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94" w:type="dxa"/>
                  <w:vAlign w:val="center"/>
                </w:tcPr>
                <w:p>
                  <w:pPr>
                    <w:keepNext w:val="0"/>
                    <w:keepLines w:val="0"/>
                    <w:suppressLineNumbers w:val="0"/>
                    <w:spacing w:before="0" w:beforeAutospacing="0" w:after="0" w:afterAutospacing="0" w:line="240" w:lineRule="auto"/>
                    <w:ind w:left="0" w:right="0"/>
                    <w:jc w:val="center"/>
                    <w:rPr>
                      <w:b/>
                      <w:bCs/>
                      <w:color w:val="000000"/>
                      <w:sz w:val="21"/>
                      <w:szCs w:val="21"/>
                    </w:rPr>
                  </w:pPr>
                  <w:r>
                    <w:rPr>
                      <w:rFonts w:hAnsi="宋体"/>
                      <w:b/>
                      <w:bCs/>
                      <w:color w:val="000000"/>
                      <w:sz w:val="21"/>
                      <w:szCs w:val="21"/>
                    </w:rPr>
                    <w:t>序号</w:t>
                  </w:r>
                </w:p>
              </w:tc>
              <w:tc>
                <w:tcPr>
                  <w:tcW w:w="1585" w:type="dxa"/>
                  <w:vAlign w:val="center"/>
                </w:tcPr>
                <w:p>
                  <w:pPr>
                    <w:keepNext w:val="0"/>
                    <w:keepLines w:val="0"/>
                    <w:suppressLineNumbers w:val="0"/>
                    <w:spacing w:before="0" w:beforeAutospacing="0" w:after="0" w:afterAutospacing="0" w:line="240" w:lineRule="auto"/>
                    <w:ind w:left="0" w:right="0"/>
                    <w:jc w:val="center"/>
                    <w:rPr>
                      <w:b/>
                      <w:bCs/>
                      <w:color w:val="000000"/>
                      <w:sz w:val="21"/>
                      <w:szCs w:val="21"/>
                    </w:rPr>
                  </w:pPr>
                  <w:r>
                    <w:rPr>
                      <w:rFonts w:hint="eastAsia" w:hAnsi="宋体"/>
                      <w:b/>
                      <w:bCs/>
                      <w:color w:val="000000"/>
                      <w:sz w:val="21"/>
                      <w:szCs w:val="21"/>
                      <w:lang w:eastAsia="zh-CN"/>
                    </w:rPr>
                    <w:t>材料</w:t>
                  </w:r>
                  <w:r>
                    <w:rPr>
                      <w:rFonts w:hAnsi="宋体"/>
                      <w:b/>
                      <w:bCs/>
                      <w:color w:val="000000"/>
                      <w:sz w:val="21"/>
                      <w:szCs w:val="21"/>
                    </w:rPr>
                    <w:t>名称</w:t>
                  </w:r>
                </w:p>
              </w:tc>
              <w:tc>
                <w:tcPr>
                  <w:tcW w:w="1350" w:type="dxa"/>
                  <w:vAlign w:val="center"/>
                </w:tcPr>
                <w:p>
                  <w:pPr>
                    <w:keepNext w:val="0"/>
                    <w:keepLines w:val="0"/>
                    <w:suppressLineNumbers w:val="0"/>
                    <w:spacing w:before="0" w:beforeAutospacing="0" w:after="0" w:afterAutospacing="0" w:line="240" w:lineRule="auto"/>
                    <w:ind w:left="0" w:right="0"/>
                    <w:jc w:val="center"/>
                    <w:rPr>
                      <w:b/>
                      <w:bCs/>
                      <w:color w:val="000000"/>
                      <w:sz w:val="21"/>
                      <w:szCs w:val="21"/>
                    </w:rPr>
                  </w:pPr>
                  <w:r>
                    <w:rPr>
                      <w:b/>
                      <w:bCs/>
                      <w:color w:val="000000"/>
                      <w:sz w:val="21"/>
                      <w:szCs w:val="21"/>
                    </w:rPr>
                    <w:t>单位</w:t>
                  </w:r>
                </w:p>
              </w:tc>
              <w:tc>
                <w:tcPr>
                  <w:tcW w:w="1665" w:type="dxa"/>
                  <w:vAlign w:val="center"/>
                </w:tcPr>
                <w:p>
                  <w:pPr>
                    <w:keepNext w:val="0"/>
                    <w:keepLines w:val="0"/>
                    <w:suppressLineNumbers w:val="0"/>
                    <w:spacing w:before="0" w:beforeAutospacing="0" w:after="0" w:afterAutospacing="0" w:line="240" w:lineRule="auto"/>
                    <w:ind w:left="0" w:right="0"/>
                    <w:jc w:val="center"/>
                    <w:rPr>
                      <w:b/>
                      <w:bCs/>
                      <w:color w:val="000000"/>
                      <w:sz w:val="21"/>
                      <w:szCs w:val="21"/>
                    </w:rPr>
                  </w:pPr>
                  <w:r>
                    <w:rPr>
                      <w:rFonts w:hAnsi="宋体"/>
                      <w:b/>
                      <w:bCs/>
                      <w:color w:val="000000"/>
                      <w:sz w:val="21"/>
                      <w:szCs w:val="21"/>
                    </w:rPr>
                    <w:t>数量</w:t>
                  </w:r>
                </w:p>
              </w:tc>
              <w:tc>
                <w:tcPr>
                  <w:tcW w:w="2923" w:type="dxa"/>
                  <w:vAlign w:val="center"/>
                </w:tcPr>
                <w:p>
                  <w:pPr>
                    <w:keepNext w:val="0"/>
                    <w:keepLines w:val="0"/>
                    <w:widowControl/>
                    <w:suppressLineNumbers w:val="0"/>
                    <w:spacing w:before="0" w:beforeAutospacing="0" w:after="0" w:afterAutospacing="0" w:line="240" w:lineRule="auto"/>
                    <w:ind w:left="0" w:right="0"/>
                    <w:jc w:val="center"/>
                    <w:rPr>
                      <w:b/>
                      <w:bCs/>
                      <w:color w:val="000000"/>
                      <w:sz w:val="21"/>
                      <w:szCs w:val="21"/>
                    </w:rPr>
                  </w:pPr>
                  <w:r>
                    <w:rPr>
                      <w:rFonts w:hAnsi="宋体"/>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94" w:type="dxa"/>
                  <w:vAlign w:val="center"/>
                </w:tcPr>
                <w:p>
                  <w:pPr>
                    <w:keepNext w:val="0"/>
                    <w:keepLines w:val="0"/>
                    <w:suppressLineNumbers w:val="0"/>
                    <w:spacing w:before="0" w:beforeAutospacing="0" w:after="0" w:afterAutospacing="0" w:line="240" w:lineRule="auto"/>
                    <w:ind w:left="0" w:right="0"/>
                    <w:jc w:val="center"/>
                    <w:rPr>
                      <w:rFonts w:hAnsi="宋体"/>
                      <w:color w:val="000000"/>
                      <w:sz w:val="21"/>
                      <w:szCs w:val="21"/>
                    </w:rPr>
                  </w:pPr>
                  <w:r>
                    <w:rPr>
                      <w:rFonts w:hAnsi="宋体"/>
                      <w:color w:val="000000"/>
                      <w:sz w:val="21"/>
                      <w:szCs w:val="21"/>
                    </w:rPr>
                    <w:t>1</w:t>
                  </w:r>
                </w:p>
              </w:tc>
              <w:tc>
                <w:tcPr>
                  <w:tcW w:w="1585" w:type="dxa"/>
                  <w:vAlign w:val="center"/>
                </w:tcPr>
                <w:p>
                  <w:pPr>
                    <w:keepNext w:val="0"/>
                    <w:keepLines w:val="0"/>
                    <w:suppressLineNumbers w:val="0"/>
                    <w:spacing w:before="0" w:beforeAutospacing="0" w:after="0" w:afterAutospacing="0" w:line="240" w:lineRule="auto"/>
                    <w:ind w:left="0" w:right="0"/>
                    <w:jc w:val="center"/>
                    <w:rPr>
                      <w:rFonts w:hint="eastAsia" w:eastAsia="宋体"/>
                      <w:color w:val="000000"/>
                      <w:sz w:val="21"/>
                      <w:szCs w:val="21"/>
                      <w:lang w:eastAsia="zh-CN"/>
                    </w:rPr>
                  </w:pPr>
                  <w:r>
                    <w:rPr>
                      <w:rFonts w:hint="eastAsia"/>
                      <w:color w:val="000000"/>
                      <w:sz w:val="21"/>
                      <w:szCs w:val="21"/>
                      <w:lang w:eastAsia="zh-CN"/>
                    </w:rPr>
                    <w:t>原纸</w:t>
                  </w:r>
                </w:p>
              </w:tc>
              <w:tc>
                <w:tcPr>
                  <w:tcW w:w="135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000000"/>
                      <w:sz w:val="21"/>
                      <w:szCs w:val="21"/>
                      <w:lang w:val="en-US" w:eastAsia="zh-CN"/>
                    </w:rPr>
                  </w:pPr>
                  <w:r>
                    <w:rPr>
                      <w:color w:val="000000"/>
                      <w:sz w:val="21"/>
                      <w:szCs w:val="21"/>
                    </w:rPr>
                    <w:t>t/a</w:t>
                  </w:r>
                </w:p>
              </w:tc>
              <w:tc>
                <w:tcPr>
                  <w:tcW w:w="1665" w:type="dxa"/>
                  <w:vAlign w:val="center"/>
                </w:tcPr>
                <w:p>
                  <w:pPr>
                    <w:keepNext w:val="0"/>
                    <w:keepLines w:val="0"/>
                    <w:suppressLineNumbers w:val="0"/>
                    <w:spacing w:before="0" w:beforeAutospacing="0" w:after="0" w:afterAutospacing="0" w:line="240" w:lineRule="auto"/>
                    <w:ind w:left="0" w:right="0"/>
                    <w:jc w:val="center"/>
                    <w:rPr>
                      <w:rFonts w:hint="default" w:eastAsia="宋体"/>
                      <w:color w:val="000000"/>
                      <w:sz w:val="21"/>
                      <w:szCs w:val="21"/>
                      <w:lang w:val="en-US" w:eastAsia="zh-CN"/>
                    </w:rPr>
                  </w:pPr>
                  <w:r>
                    <w:rPr>
                      <w:rFonts w:hint="eastAsia"/>
                      <w:color w:val="000000"/>
                      <w:sz w:val="21"/>
                      <w:szCs w:val="21"/>
                      <w:lang w:val="en-US" w:eastAsia="zh-CN"/>
                    </w:rPr>
                    <w:t>2020</w:t>
                  </w:r>
                </w:p>
              </w:tc>
              <w:tc>
                <w:tcPr>
                  <w:tcW w:w="2923" w:type="dxa"/>
                  <w:vAlign w:val="center"/>
                </w:tcPr>
                <w:p>
                  <w:pPr>
                    <w:keepNext w:val="0"/>
                    <w:keepLines w:val="0"/>
                    <w:suppressLineNumbers w:val="0"/>
                    <w:spacing w:before="0" w:beforeAutospacing="0" w:after="0" w:afterAutospacing="0" w:line="240" w:lineRule="auto"/>
                    <w:ind w:left="0" w:right="0"/>
                    <w:jc w:val="center"/>
                    <w:rPr>
                      <w:rFonts w:hint="eastAsia" w:eastAsia="宋体"/>
                      <w:color w:val="000000"/>
                      <w:sz w:val="21"/>
                      <w:szCs w:val="21"/>
                      <w:lang w:eastAsia="zh-CN"/>
                    </w:rPr>
                  </w:pPr>
                  <w:r>
                    <w:rPr>
                      <w:rFonts w:hint="eastAsia"/>
                      <w:color w:val="000000"/>
                      <w:sz w:val="21"/>
                      <w:szCs w:val="21"/>
                      <w:lang w:eastAsia="zh-CN"/>
                    </w:rPr>
                    <w:t>卷纸</w:t>
                  </w:r>
                  <w:r>
                    <w:rPr>
                      <w:color w:val="000000"/>
                      <w:sz w:val="21"/>
                      <w:szCs w:val="21"/>
                    </w:rPr>
                    <w:t>外购</w:t>
                  </w:r>
                  <w:r>
                    <w:rPr>
                      <w:rFonts w:hint="eastAsia"/>
                      <w:color w:val="000000"/>
                      <w:sz w:val="21"/>
                      <w:szCs w:val="21"/>
                      <w:lang w:eastAsia="zh-CN"/>
                    </w:rPr>
                    <w:t>，原料库贮存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94" w:type="dxa"/>
                  <w:vAlign w:val="center"/>
                </w:tcPr>
                <w:p>
                  <w:pPr>
                    <w:keepNext w:val="0"/>
                    <w:keepLines w:val="0"/>
                    <w:suppressLineNumbers w:val="0"/>
                    <w:spacing w:before="0" w:beforeAutospacing="0" w:after="0" w:afterAutospacing="0" w:line="240" w:lineRule="auto"/>
                    <w:ind w:left="0" w:leftChars="0" w:right="0" w:rightChars="0"/>
                    <w:jc w:val="center"/>
                    <w:rPr>
                      <w:rFonts w:hAnsi="宋体"/>
                      <w:color w:val="000000"/>
                      <w:sz w:val="21"/>
                      <w:szCs w:val="21"/>
                      <w:u w:val="single"/>
                    </w:rPr>
                  </w:pPr>
                  <w:r>
                    <w:rPr>
                      <w:rFonts w:hint="eastAsia" w:hAnsi="宋体"/>
                      <w:color w:val="000000"/>
                      <w:sz w:val="21"/>
                      <w:szCs w:val="21"/>
                      <w:u w:val="single"/>
                      <w:lang w:val="en-US" w:eastAsia="zh-CN"/>
                    </w:rPr>
                    <w:t>2</w:t>
                  </w:r>
                </w:p>
              </w:tc>
              <w:tc>
                <w:tcPr>
                  <w:tcW w:w="1585" w:type="dxa"/>
                  <w:vAlign w:val="center"/>
                </w:tcPr>
                <w:p>
                  <w:pPr>
                    <w:keepNext w:val="0"/>
                    <w:keepLines w:val="0"/>
                    <w:suppressLineNumbers w:val="0"/>
                    <w:spacing w:before="0" w:beforeAutospacing="0" w:after="0" w:afterAutospacing="0" w:line="240" w:lineRule="auto"/>
                    <w:ind w:left="0" w:leftChars="0" w:right="0" w:rightChars="0"/>
                    <w:jc w:val="center"/>
                    <w:rPr>
                      <w:color w:val="000000"/>
                      <w:sz w:val="21"/>
                      <w:szCs w:val="21"/>
                      <w:u w:val="single"/>
                    </w:rPr>
                  </w:pPr>
                  <w:r>
                    <w:rPr>
                      <w:rFonts w:hint="eastAsia"/>
                      <w:color w:val="000000"/>
                      <w:sz w:val="21"/>
                      <w:szCs w:val="21"/>
                      <w:u w:val="single"/>
                      <w:lang w:eastAsia="zh-CN"/>
                    </w:rPr>
                    <w:t>水性油墨</w:t>
                  </w:r>
                </w:p>
              </w:tc>
              <w:tc>
                <w:tcPr>
                  <w:tcW w:w="1350" w:type="dxa"/>
                  <w:vAlign w:val="center"/>
                </w:tcPr>
                <w:p>
                  <w:pPr>
                    <w:keepNext w:val="0"/>
                    <w:keepLines w:val="0"/>
                    <w:suppressLineNumbers w:val="0"/>
                    <w:spacing w:before="0" w:beforeAutospacing="0" w:after="0" w:afterAutospacing="0" w:line="240" w:lineRule="auto"/>
                    <w:ind w:left="0" w:leftChars="0" w:right="0" w:rightChars="0"/>
                    <w:jc w:val="center"/>
                    <w:rPr>
                      <w:color w:val="000000"/>
                      <w:sz w:val="21"/>
                      <w:szCs w:val="21"/>
                      <w:u w:val="single"/>
                    </w:rPr>
                  </w:pPr>
                  <w:r>
                    <w:rPr>
                      <w:color w:val="000000"/>
                      <w:sz w:val="21"/>
                      <w:szCs w:val="21"/>
                      <w:u w:val="single"/>
                    </w:rPr>
                    <w:t>t/a</w:t>
                  </w:r>
                </w:p>
              </w:tc>
              <w:tc>
                <w:tcPr>
                  <w:tcW w:w="1665" w:type="dxa"/>
                  <w:vAlign w:val="top"/>
                </w:tcPr>
                <w:p>
                  <w:pPr>
                    <w:keepNext w:val="0"/>
                    <w:keepLines w:val="0"/>
                    <w:suppressLineNumbers w:val="0"/>
                    <w:spacing w:before="0" w:beforeAutospacing="0" w:after="0" w:afterAutospacing="0" w:line="240" w:lineRule="auto"/>
                    <w:ind w:left="0" w:leftChars="0" w:right="0" w:rightChars="0"/>
                    <w:jc w:val="center"/>
                    <w:rPr>
                      <w:rFonts w:hint="default"/>
                      <w:color w:val="000000"/>
                      <w:sz w:val="21"/>
                      <w:szCs w:val="21"/>
                      <w:u w:val="single"/>
                      <w:lang w:val="en-US" w:eastAsia="zh-CN"/>
                    </w:rPr>
                  </w:pPr>
                  <w:r>
                    <w:rPr>
                      <w:rFonts w:hint="eastAsia"/>
                      <w:color w:val="000000"/>
                      <w:sz w:val="21"/>
                      <w:szCs w:val="21"/>
                      <w:u w:val="single"/>
                      <w:lang w:val="en-US" w:eastAsia="zh-CN"/>
                    </w:rPr>
                    <w:t>20</w:t>
                  </w:r>
                </w:p>
              </w:tc>
              <w:tc>
                <w:tcPr>
                  <w:tcW w:w="292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color w:val="000000"/>
                      <w:sz w:val="21"/>
                      <w:szCs w:val="21"/>
                      <w:u w:val="single"/>
                      <w:lang w:eastAsia="zh-CN"/>
                    </w:rPr>
                  </w:pPr>
                  <w:r>
                    <w:rPr>
                      <w:rFonts w:hint="eastAsia"/>
                      <w:color w:val="000000"/>
                      <w:sz w:val="21"/>
                      <w:szCs w:val="21"/>
                      <w:u w:val="single"/>
                      <w:lang w:eastAsia="zh-CN"/>
                    </w:rPr>
                    <w:t>桶装</w:t>
                  </w:r>
                  <w:r>
                    <w:rPr>
                      <w:color w:val="000000"/>
                      <w:sz w:val="21"/>
                      <w:szCs w:val="21"/>
                      <w:u w:val="single"/>
                    </w:rPr>
                    <w:t>外购</w:t>
                  </w:r>
                  <w:r>
                    <w:rPr>
                      <w:rFonts w:hint="eastAsia"/>
                      <w:color w:val="000000"/>
                      <w:sz w:val="21"/>
                      <w:szCs w:val="21"/>
                      <w:u w:val="single"/>
                      <w:lang w:eastAsia="zh-CN"/>
                    </w:rPr>
                    <w:t>，原料库贮存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94" w:type="dxa"/>
                  <w:vAlign w:val="center"/>
                </w:tcPr>
                <w:p>
                  <w:pPr>
                    <w:keepNext w:val="0"/>
                    <w:keepLines w:val="0"/>
                    <w:suppressLineNumbers w:val="0"/>
                    <w:spacing w:before="0" w:beforeAutospacing="0" w:after="0" w:afterAutospacing="0" w:line="240" w:lineRule="auto"/>
                    <w:ind w:left="0" w:leftChars="0" w:right="0" w:rightChars="0"/>
                    <w:jc w:val="center"/>
                    <w:rPr>
                      <w:rFonts w:hint="default" w:hAnsi="宋体"/>
                      <w:color w:val="000000"/>
                      <w:sz w:val="21"/>
                      <w:szCs w:val="21"/>
                      <w:lang w:val="en-US" w:eastAsia="zh-CN"/>
                    </w:rPr>
                  </w:pPr>
                  <w:r>
                    <w:rPr>
                      <w:rFonts w:hint="eastAsia" w:hAnsi="宋体"/>
                      <w:color w:val="000000"/>
                      <w:sz w:val="21"/>
                      <w:szCs w:val="21"/>
                      <w:lang w:val="en-US" w:eastAsia="zh-CN"/>
                    </w:rPr>
                    <w:t>3</w:t>
                  </w:r>
                </w:p>
              </w:tc>
              <w:tc>
                <w:tcPr>
                  <w:tcW w:w="1585" w:type="dxa"/>
                  <w:vAlign w:val="center"/>
                </w:tcPr>
                <w:p>
                  <w:pPr>
                    <w:keepNext w:val="0"/>
                    <w:keepLines w:val="0"/>
                    <w:suppressLineNumbers w:val="0"/>
                    <w:spacing w:before="0" w:beforeAutospacing="0" w:after="0" w:afterAutospacing="0" w:line="240" w:lineRule="auto"/>
                    <w:ind w:left="0" w:leftChars="0" w:right="0" w:rightChars="0"/>
                    <w:jc w:val="center"/>
                    <w:rPr>
                      <w:rFonts w:hint="eastAsia"/>
                      <w:color w:val="000000"/>
                      <w:sz w:val="21"/>
                      <w:szCs w:val="21"/>
                      <w:lang w:eastAsia="zh-CN"/>
                    </w:rPr>
                  </w:pPr>
                  <w:r>
                    <w:rPr>
                      <w:rFonts w:hint="eastAsia"/>
                      <w:color w:val="000000"/>
                      <w:sz w:val="21"/>
                      <w:szCs w:val="21"/>
                      <w:lang w:eastAsia="zh-CN"/>
                    </w:rPr>
                    <w:t>双面胶带</w:t>
                  </w:r>
                </w:p>
              </w:tc>
              <w:tc>
                <w:tcPr>
                  <w:tcW w:w="1350" w:type="dxa"/>
                  <w:vAlign w:val="center"/>
                </w:tcPr>
                <w:p>
                  <w:pPr>
                    <w:keepNext w:val="0"/>
                    <w:keepLines w:val="0"/>
                    <w:suppressLineNumbers w:val="0"/>
                    <w:spacing w:before="0" w:beforeAutospacing="0" w:after="0" w:afterAutospacing="0" w:line="240" w:lineRule="auto"/>
                    <w:ind w:left="0" w:leftChars="0" w:right="0" w:rightChars="0"/>
                    <w:jc w:val="center"/>
                    <w:rPr>
                      <w:color w:val="000000"/>
                      <w:sz w:val="21"/>
                      <w:szCs w:val="21"/>
                    </w:rPr>
                  </w:pPr>
                  <w:r>
                    <w:rPr>
                      <w:color w:val="000000"/>
                      <w:sz w:val="21"/>
                      <w:szCs w:val="21"/>
                    </w:rPr>
                    <w:t>t/a</w:t>
                  </w:r>
                </w:p>
              </w:tc>
              <w:tc>
                <w:tcPr>
                  <w:tcW w:w="1665" w:type="dxa"/>
                  <w:vAlign w:val="top"/>
                </w:tcPr>
                <w:p>
                  <w:pPr>
                    <w:keepNext w:val="0"/>
                    <w:keepLines w:val="0"/>
                    <w:suppressLineNumbers w:val="0"/>
                    <w:spacing w:before="0" w:beforeAutospacing="0" w:after="0" w:afterAutospacing="0" w:line="240" w:lineRule="auto"/>
                    <w:ind w:left="0" w:leftChars="0" w:right="0" w:rightChars="0"/>
                    <w:jc w:val="center"/>
                    <w:rPr>
                      <w:rFonts w:hint="default"/>
                      <w:color w:val="000000"/>
                      <w:sz w:val="21"/>
                      <w:szCs w:val="21"/>
                      <w:lang w:val="en-US" w:eastAsia="zh-CN"/>
                    </w:rPr>
                  </w:pPr>
                  <w:r>
                    <w:rPr>
                      <w:rFonts w:hint="eastAsia"/>
                      <w:color w:val="000000"/>
                      <w:sz w:val="21"/>
                      <w:szCs w:val="21"/>
                      <w:lang w:val="en-US" w:eastAsia="zh-CN"/>
                    </w:rPr>
                    <w:t>0.05</w:t>
                  </w:r>
                </w:p>
              </w:tc>
              <w:tc>
                <w:tcPr>
                  <w:tcW w:w="292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color w:val="000000"/>
                      <w:sz w:val="21"/>
                      <w:szCs w:val="21"/>
                      <w:lang w:eastAsia="zh-CN"/>
                    </w:rPr>
                  </w:pPr>
                  <w:r>
                    <w:rPr>
                      <w:rFonts w:hint="eastAsia"/>
                      <w:color w:val="000000"/>
                      <w:sz w:val="21"/>
                      <w:szCs w:val="21"/>
                      <w:lang w:eastAsia="zh-CN"/>
                    </w:rPr>
                    <w:t>袋装外购，原料库贮存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94" w:type="dxa"/>
                  <w:vAlign w:val="center"/>
                </w:tcPr>
                <w:p>
                  <w:pPr>
                    <w:keepNext w:val="0"/>
                    <w:keepLines w:val="0"/>
                    <w:suppressLineNumbers w:val="0"/>
                    <w:spacing w:before="0" w:beforeAutospacing="0" w:after="0" w:afterAutospacing="0" w:line="240" w:lineRule="auto"/>
                    <w:ind w:left="0" w:leftChars="0" w:right="0" w:rightChars="0"/>
                    <w:jc w:val="center"/>
                    <w:rPr>
                      <w:rFonts w:hint="default" w:hAnsi="宋体"/>
                      <w:color w:val="000000"/>
                      <w:sz w:val="21"/>
                      <w:szCs w:val="21"/>
                      <w:lang w:val="en-US" w:eastAsia="zh-CN"/>
                    </w:rPr>
                  </w:pPr>
                  <w:r>
                    <w:rPr>
                      <w:rFonts w:hint="eastAsia" w:hAnsi="宋体"/>
                      <w:color w:val="000000"/>
                      <w:sz w:val="21"/>
                      <w:szCs w:val="21"/>
                      <w:lang w:val="en-US" w:eastAsia="zh-CN"/>
                    </w:rPr>
                    <w:t>4</w:t>
                  </w:r>
                </w:p>
              </w:tc>
              <w:tc>
                <w:tcPr>
                  <w:tcW w:w="1585" w:type="dxa"/>
                  <w:vAlign w:val="center"/>
                </w:tcPr>
                <w:p>
                  <w:pPr>
                    <w:keepNext w:val="0"/>
                    <w:keepLines w:val="0"/>
                    <w:suppressLineNumbers w:val="0"/>
                    <w:spacing w:before="0" w:beforeAutospacing="0" w:after="0" w:afterAutospacing="0" w:line="240" w:lineRule="auto"/>
                    <w:ind w:left="0" w:leftChars="0" w:right="0" w:rightChars="0"/>
                    <w:jc w:val="center"/>
                    <w:rPr>
                      <w:rFonts w:hint="default"/>
                      <w:color w:val="000000"/>
                      <w:sz w:val="21"/>
                      <w:szCs w:val="21"/>
                      <w:lang w:val="en-US" w:eastAsia="zh-CN"/>
                    </w:rPr>
                  </w:pPr>
                  <w:r>
                    <w:rPr>
                      <w:rFonts w:hint="eastAsia"/>
                      <w:color w:val="000000"/>
                      <w:sz w:val="21"/>
                      <w:szCs w:val="21"/>
                      <w:lang w:val="en-US" w:eastAsia="zh-CN"/>
                    </w:rPr>
                    <w:t>PAM</w:t>
                  </w:r>
                </w:p>
              </w:tc>
              <w:tc>
                <w:tcPr>
                  <w:tcW w:w="1350" w:type="dxa"/>
                  <w:vAlign w:val="center"/>
                </w:tcPr>
                <w:p>
                  <w:pPr>
                    <w:keepNext w:val="0"/>
                    <w:keepLines w:val="0"/>
                    <w:suppressLineNumbers w:val="0"/>
                    <w:spacing w:before="0" w:beforeAutospacing="0" w:after="0" w:afterAutospacing="0" w:line="240" w:lineRule="auto"/>
                    <w:ind w:left="0" w:leftChars="0" w:right="0" w:rightChars="0"/>
                    <w:jc w:val="center"/>
                    <w:rPr>
                      <w:color w:val="000000"/>
                      <w:sz w:val="21"/>
                      <w:szCs w:val="21"/>
                    </w:rPr>
                  </w:pPr>
                  <w:r>
                    <w:rPr>
                      <w:color w:val="000000"/>
                      <w:sz w:val="21"/>
                      <w:szCs w:val="21"/>
                    </w:rPr>
                    <w:t>t/a</w:t>
                  </w:r>
                </w:p>
              </w:tc>
              <w:tc>
                <w:tcPr>
                  <w:tcW w:w="1665" w:type="dxa"/>
                  <w:vAlign w:val="top"/>
                </w:tcPr>
                <w:p>
                  <w:pPr>
                    <w:keepNext w:val="0"/>
                    <w:keepLines w:val="0"/>
                    <w:suppressLineNumbers w:val="0"/>
                    <w:spacing w:before="0" w:beforeAutospacing="0" w:after="0" w:afterAutospacing="0" w:line="240" w:lineRule="auto"/>
                    <w:ind w:left="0" w:leftChars="0" w:right="0" w:rightChars="0"/>
                    <w:jc w:val="center"/>
                    <w:rPr>
                      <w:rFonts w:hint="default"/>
                      <w:color w:val="000000"/>
                      <w:sz w:val="21"/>
                      <w:szCs w:val="21"/>
                      <w:lang w:val="en-US" w:eastAsia="zh-CN"/>
                    </w:rPr>
                  </w:pPr>
                  <w:r>
                    <w:rPr>
                      <w:rFonts w:hint="eastAsia"/>
                      <w:color w:val="000000"/>
                      <w:sz w:val="21"/>
                      <w:szCs w:val="21"/>
                      <w:lang w:val="en-US" w:eastAsia="zh-CN"/>
                    </w:rPr>
                    <w:t>0.002</w:t>
                  </w:r>
                </w:p>
              </w:tc>
              <w:tc>
                <w:tcPr>
                  <w:tcW w:w="292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color w:val="000000"/>
                      <w:sz w:val="21"/>
                      <w:szCs w:val="21"/>
                      <w:lang w:eastAsia="zh-CN"/>
                    </w:rPr>
                  </w:pPr>
                  <w:r>
                    <w:rPr>
                      <w:rFonts w:hint="eastAsia"/>
                      <w:color w:val="000000"/>
                      <w:sz w:val="21"/>
                      <w:szCs w:val="21"/>
                      <w:lang w:eastAsia="zh-CN"/>
                    </w:rPr>
                    <w:t>袋装</w:t>
                  </w:r>
                  <w:r>
                    <w:rPr>
                      <w:color w:val="000000"/>
                      <w:sz w:val="21"/>
                      <w:szCs w:val="21"/>
                    </w:rPr>
                    <w:t>外购</w:t>
                  </w:r>
                  <w:r>
                    <w:rPr>
                      <w:rFonts w:hint="eastAsia"/>
                      <w:color w:val="000000"/>
                      <w:sz w:val="21"/>
                      <w:szCs w:val="21"/>
                      <w:lang w:eastAsia="zh-CN"/>
                    </w:rPr>
                    <w:t>，生产废水处理站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94" w:type="dxa"/>
                  <w:vAlign w:val="center"/>
                </w:tcPr>
                <w:p>
                  <w:pPr>
                    <w:keepNext w:val="0"/>
                    <w:keepLines w:val="0"/>
                    <w:suppressLineNumbers w:val="0"/>
                    <w:spacing w:before="0" w:beforeAutospacing="0" w:after="0" w:afterAutospacing="0" w:line="240" w:lineRule="auto"/>
                    <w:ind w:left="0" w:leftChars="0" w:right="0" w:rightChars="0"/>
                    <w:jc w:val="center"/>
                    <w:rPr>
                      <w:rFonts w:hint="default" w:hAnsi="宋体"/>
                      <w:color w:val="000000"/>
                      <w:sz w:val="21"/>
                      <w:szCs w:val="21"/>
                      <w:lang w:val="en-US" w:eastAsia="zh-CN"/>
                    </w:rPr>
                  </w:pPr>
                  <w:r>
                    <w:rPr>
                      <w:rFonts w:hint="eastAsia" w:hAnsi="宋体"/>
                      <w:color w:val="000000"/>
                      <w:sz w:val="21"/>
                      <w:szCs w:val="21"/>
                      <w:lang w:val="en-US" w:eastAsia="zh-CN"/>
                    </w:rPr>
                    <w:t>5</w:t>
                  </w:r>
                </w:p>
              </w:tc>
              <w:tc>
                <w:tcPr>
                  <w:tcW w:w="1585" w:type="dxa"/>
                  <w:vAlign w:val="center"/>
                </w:tcPr>
                <w:p>
                  <w:pPr>
                    <w:keepNext w:val="0"/>
                    <w:keepLines w:val="0"/>
                    <w:suppressLineNumbers w:val="0"/>
                    <w:spacing w:before="0" w:beforeAutospacing="0" w:after="0" w:afterAutospacing="0" w:line="240" w:lineRule="auto"/>
                    <w:ind w:left="0" w:leftChars="0" w:right="0" w:rightChars="0"/>
                    <w:jc w:val="center"/>
                    <w:rPr>
                      <w:rFonts w:hint="default"/>
                      <w:color w:val="000000"/>
                      <w:sz w:val="21"/>
                      <w:szCs w:val="21"/>
                      <w:lang w:val="en-US" w:eastAsia="zh-CN"/>
                    </w:rPr>
                  </w:pPr>
                  <w:r>
                    <w:rPr>
                      <w:rFonts w:hint="eastAsia"/>
                      <w:color w:val="000000"/>
                      <w:sz w:val="21"/>
                      <w:szCs w:val="21"/>
                      <w:lang w:val="en-US" w:eastAsia="zh-CN"/>
                    </w:rPr>
                    <w:t>PAC</w:t>
                  </w:r>
                </w:p>
              </w:tc>
              <w:tc>
                <w:tcPr>
                  <w:tcW w:w="1350" w:type="dxa"/>
                  <w:vAlign w:val="center"/>
                </w:tcPr>
                <w:p>
                  <w:pPr>
                    <w:keepNext w:val="0"/>
                    <w:keepLines w:val="0"/>
                    <w:suppressLineNumbers w:val="0"/>
                    <w:spacing w:before="0" w:beforeAutospacing="0" w:after="0" w:afterAutospacing="0" w:line="240" w:lineRule="auto"/>
                    <w:ind w:left="0" w:leftChars="0" w:right="0" w:rightChars="0"/>
                    <w:jc w:val="center"/>
                    <w:rPr>
                      <w:color w:val="000000"/>
                      <w:sz w:val="21"/>
                      <w:szCs w:val="21"/>
                    </w:rPr>
                  </w:pPr>
                  <w:r>
                    <w:rPr>
                      <w:color w:val="000000"/>
                      <w:sz w:val="21"/>
                      <w:szCs w:val="21"/>
                    </w:rPr>
                    <w:t>t/a</w:t>
                  </w:r>
                </w:p>
              </w:tc>
              <w:tc>
                <w:tcPr>
                  <w:tcW w:w="1665" w:type="dxa"/>
                  <w:vAlign w:val="top"/>
                </w:tcPr>
                <w:p>
                  <w:pPr>
                    <w:keepNext w:val="0"/>
                    <w:keepLines w:val="0"/>
                    <w:suppressLineNumbers w:val="0"/>
                    <w:spacing w:before="0" w:beforeAutospacing="0" w:after="0" w:afterAutospacing="0" w:line="240" w:lineRule="auto"/>
                    <w:ind w:left="0" w:leftChars="0" w:right="0" w:rightChars="0"/>
                    <w:jc w:val="center"/>
                    <w:rPr>
                      <w:rFonts w:hint="default"/>
                      <w:color w:val="000000"/>
                      <w:sz w:val="21"/>
                      <w:szCs w:val="21"/>
                      <w:lang w:val="en-US" w:eastAsia="zh-CN"/>
                    </w:rPr>
                  </w:pPr>
                  <w:r>
                    <w:rPr>
                      <w:rFonts w:hint="eastAsia"/>
                      <w:color w:val="000000"/>
                      <w:sz w:val="21"/>
                      <w:szCs w:val="21"/>
                      <w:lang w:val="en-US" w:eastAsia="zh-CN"/>
                    </w:rPr>
                    <w:t>0.7</w:t>
                  </w:r>
                </w:p>
              </w:tc>
              <w:tc>
                <w:tcPr>
                  <w:tcW w:w="292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color w:val="000000"/>
                      <w:sz w:val="21"/>
                      <w:szCs w:val="21"/>
                      <w:lang w:eastAsia="zh-CN"/>
                    </w:rPr>
                  </w:pPr>
                  <w:r>
                    <w:rPr>
                      <w:rFonts w:hint="eastAsia"/>
                      <w:color w:val="000000"/>
                      <w:sz w:val="21"/>
                      <w:szCs w:val="21"/>
                      <w:lang w:eastAsia="zh-CN"/>
                    </w:rPr>
                    <w:t>袋装</w:t>
                  </w:r>
                  <w:r>
                    <w:rPr>
                      <w:color w:val="000000"/>
                      <w:sz w:val="21"/>
                      <w:szCs w:val="21"/>
                    </w:rPr>
                    <w:t>外购</w:t>
                  </w:r>
                  <w:r>
                    <w:rPr>
                      <w:rFonts w:hint="eastAsia"/>
                      <w:color w:val="000000"/>
                      <w:sz w:val="21"/>
                      <w:szCs w:val="21"/>
                      <w:lang w:eastAsia="zh-CN"/>
                    </w:rPr>
                    <w:t>，生产废水处理站</w:t>
                  </w:r>
                </w:p>
              </w:tc>
            </w:tr>
          </w:tbl>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firstLine="482" w:firstLineChars="200"/>
              <w:textAlignment w:val="auto"/>
              <w:rPr>
                <w:rFonts w:hint="eastAsia"/>
                <w:b/>
                <w:bCs w:val="0"/>
                <w:sz w:val="24"/>
                <w:lang w:eastAsia="zh-CN"/>
              </w:rPr>
            </w:pPr>
            <w:r>
              <w:rPr>
                <w:rFonts w:hint="eastAsia"/>
                <w:b/>
                <w:bCs w:val="0"/>
                <w:sz w:val="24"/>
                <w:lang w:val="en-US" w:eastAsia="zh-CN"/>
              </w:rPr>
              <w:t>水性油墨：</w:t>
            </w:r>
            <w:r>
              <w:rPr>
                <w:rFonts w:hint="eastAsia"/>
                <w:bCs/>
                <w:sz w:val="24"/>
                <w:lang w:val="en-US" w:eastAsia="zh-CN"/>
              </w:rPr>
              <w:t>水性油墨简称为水墨，柔性版水性墨也称液体油墨，它主要由水溶性树脂、有机颜料、溶剂（水和少量的醇（3%-5%））及相关助剂经复合研磨加工而成。水性油墨特别适用于烟、酒、食品、饮料、药品、儿童玩具等卫生条件要求严格的包装印刷产品。</w:t>
            </w:r>
          </w:p>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firstLine="482" w:firstLineChars="200"/>
              <w:textAlignment w:val="auto"/>
              <w:rPr>
                <w:rFonts w:hint="eastAsia"/>
                <w:bCs/>
                <w:sz w:val="24"/>
                <w:lang w:val="en-US" w:eastAsia="zh-CN"/>
              </w:rPr>
            </w:pPr>
            <w:r>
              <w:rPr>
                <w:rFonts w:hint="eastAsia"/>
                <w:b/>
                <w:bCs w:val="0"/>
                <w:sz w:val="24"/>
                <w:lang w:eastAsia="zh-CN"/>
              </w:rPr>
              <w:t>聚丙烯酰胺</w:t>
            </w:r>
            <w:r>
              <w:rPr>
                <w:rFonts w:hint="eastAsia"/>
                <w:b/>
                <w:bCs w:val="0"/>
                <w:sz w:val="24"/>
                <w:lang w:val="en-US" w:eastAsia="zh-CN"/>
              </w:rPr>
              <w:t>PAM</w:t>
            </w:r>
            <w:r>
              <w:rPr>
                <w:rFonts w:hint="eastAsia"/>
                <w:bCs/>
                <w:sz w:val="24"/>
                <w:lang w:val="en-US" w:eastAsia="zh-CN"/>
              </w:rPr>
              <w:t>：PAM为水溶性高分子聚合物，不溶于大多数有机溶剂，具有良好的絮凝性。</w:t>
            </w:r>
          </w:p>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firstLine="482" w:firstLineChars="200"/>
              <w:textAlignment w:val="auto"/>
              <w:rPr>
                <w:rFonts w:hint="eastAsia"/>
                <w:bCs/>
                <w:sz w:val="24"/>
                <w:lang w:val="en-US" w:eastAsia="zh-CN"/>
              </w:rPr>
            </w:pPr>
            <w:r>
              <w:rPr>
                <w:rFonts w:hint="eastAsia"/>
                <w:b/>
                <w:bCs w:val="0"/>
                <w:sz w:val="24"/>
                <w:lang w:val="en-US" w:eastAsia="zh-CN"/>
              </w:rPr>
              <w:t>聚合氯化铝PAC</w:t>
            </w:r>
            <w:r>
              <w:rPr>
                <w:rFonts w:hint="eastAsia"/>
                <w:bCs/>
                <w:sz w:val="24"/>
                <w:lang w:val="en-US" w:eastAsia="zh-CN"/>
              </w:rPr>
              <w:t>：PAC为无机高分子絮凝剂，简称聚铝，由于氢氧根离子的桥架作用和多价离子的聚合作用而生成的分子分子量较大、电荷较高的无机高分子水处理药剂。</w:t>
            </w:r>
          </w:p>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sz w:val="24"/>
              </w:rPr>
            </w:pPr>
            <w:r>
              <w:rPr>
                <w:rFonts w:hint="eastAsia"/>
                <w:sz w:val="24"/>
              </w:rPr>
              <w:t>5、产品方案</w:t>
            </w:r>
          </w:p>
          <w:p>
            <w:pPr>
              <w:spacing w:line="360" w:lineRule="auto"/>
              <w:ind w:firstLine="480"/>
              <w:rPr>
                <w:rFonts w:hint="eastAsia" w:eastAsia="宋体"/>
                <w:sz w:val="24"/>
                <w:lang w:val="en-US" w:eastAsia="zh-CN"/>
              </w:rPr>
            </w:pPr>
            <w:r>
              <w:rPr>
                <w:rFonts w:hint="eastAsia" w:eastAsia="宋体"/>
                <w:sz w:val="24"/>
              </w:rPr>
              <w:t>本项目建成后，</w:t>
            </w:r>
            <w:r>
              <w:rPr>
                <w:rFonts w:hint="eastAsia"/>
                <w:sz w:val="24"/>
                <w:lang w:eastAsia="zh-CN"/>
              </w:rPr>
              <w:t>全厂</w:t>
            </w:r>
            <w:r>
              <w:rPr>
                <w:rFonts w:hint="eastAsia" w:eastAsia="宋体"/>
                <w:sz w:val="24"/>
              </w:rPr>
              <w:t>产品方案见表</w:t>
            </w:r>
            <w:r>
              <w:rPr>
                <w:rFonts w:hint="eastAsia" w:eastAsia="宋体"/>
                <w:sz w:val="24"/>
                <w:lang w:val="en-US" w:eastAsia="zh-CN"/>
              </w:rPr>
              <w:t>1-</w:t>
            </w:r>
            <w:r>
              <w:rPr>
                <w:rFonts w:hint="eastAsia"/>
                <w:sz w:val="24"/>
                <w:lang w:val="en-US" w:eastAsia="zh-CN"/>
              </w:rPr>
              <w:t>4</w:t>
            </w:r>
            <w:r>
              <w:rPr>
                <w:rFonts w:hint="eastAsia" w:eastAsia="宋体"/>
                <w:sz w:val="24"/>
                <w:lang w:val="en-US" w:eastAsia="zh-CN"/>
              </w:rPr>
              <w:t>。</w:t>
            </w:r>
          </w:p>
          <w:p>
            <w:pPr>
              <w:keepNext w:val="0"/>
              <w:keepLines w:val="0"/>
              <w:numPr>
                <w:ilvl w:val="0"/>
                <w:numId w:val="0"/>
              </w:numPr>
              <w:suppressLineNumbers w:val="0"/>
              <w:spacing w:before="0" w:beforeAutospacing="0" w:after="0" w:afterAutospacing="0" w:line="240" w:lineRule="auto"/>
              <w:ind w:left="0" w:right="0"/>
              <w:jc w:val="center"/>
              <w:rPr>
                <w:rFonts w:hint="eastAsia" w:ascii="Times New Roman" w:hAnsi="Times New Roman" w:cs="Times New Roman"/>
                <w:b/>
                <w:bCs/>
                <w:sz w:val="21"/>
                <w:szCs w:val="21"/>
                <w:lang w:val="en-US" w:eastAsia="zh-CN"/>
              </w:rPr>
            </w:pPr>
          </w:p>
          <w:p>
            <w:pPr>
              <w:keepNext w:val="0"/>
              <w:keepLines w:val="0"/>
              <w:numPr>
                <w:ilvl w:val="0"/>
                <w:numId w:val="0"/>
              </w:numPr>
              <w:suppressLineNumbers w:val="0"/>
              <w:spacing w:before="0" w:beforeAutospacing="0" w:after="0" w:afterAutospacing="0" w:line="240" w:lineRule="auto"/>
              <w:ind w:left="0" w:right="0"/>
              <w:jc w:val="center"/>
              <w:rPr>
                <w:rFonts w:hint="eastAsia" w:ascii="Times New Roman" w:hAnsi="Times New Roman" w:cs="Times New Roman"/>
                <w:b/>
                <w:bCs/>
                <w:sz w:val="21"/>
                <w:szCs w:val="21"/>
                <w:lang w:val="en-US" w:eastAsia="zh-CN"/>
              </w:rPr>
            </w:pPr>
          </w:p>
          <w:p>
            <w:pPr>
              <w:keepNext w:val="0"/>
              <w:keepLines w:val="0"/>
              <w:numPr>
                <w:ilvl w:val="0"/>
                <w:numId w:val="0"/>
              </w:numPr>
              <w:suppressLineNumbers w:val="0"/>
              <w:spacing w:before="0" w:beforeAutospacing="0" w:after="0" w:afterAutospacing="0" w:line="240" w:lineRule="auto"/>
              <w:ind w:left="0" w:right="0"/>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表1-</w:t>
            </w:r>
            <w:r>
              <w:rPr>
                <w:rFonts w:hint="eastAsia" w:cs="Times New Roman"/>
                <w:b/>
                <w:bCs/>
                <w:sz w:val="21"/>
                <w:szCs w:val="21"/>
                <w:u w:val="single"/>
                <w:lang w:val="en-US" w:eastAsia="zh-CN"/>
              </w:rPr>
              <w:t>4</w:t>
            </w:r>
            <w:r>
              <w:rPr>
                <w:rFonts w:hint="eastAsia" w:ascii="Times New Roman" w:hAnsi="Times New Roman" w:cs="Times New Roman"/>
                <w:b/>
                <w:bCs/>
                <w:sz w:val="21"/>
                <w:szCs w:val="21"/>
                <w:u w:val="single"/>
                <w:lang w:val="en-US" w:eastAsia="zh-CN"/>
              </w:rPr>
              <w:t xml:space="preserve">  </w:t>
            </w:r>
            <w:r>
              <w:rPr>
                <w:rFonts w:hint="eastAsia" w:cs="Times New Roman"/>
                <w:b/>
                <w:bCs/>
                <w:sz w:val="21"/>
                <w:szCs w:val="21"/>
                <w:u w:val="single"/>
                <w:lang w:val="en-US" w:eastAsia="zh-CN"/>
              </w:rPr>
              <w:t>全厂</w:t>
            </w:r>
            <w:r>
              <w:rPr>
                <w:rFonts w:hint="eastAsia" w:ascii="Times New Roman" w:hAnsi="Times New Roman" w:cs="Times New Roman"/>
                <w:b/>
                <w:bCs/>
                <w:sz w:val="21"/>
                <w:szCs w:val="21"/>
                <w:u w:val="single"/>
                <w:lang w:val="en-US" w:eastAsia="zh-CN"/>
              </w:rPr>
              <w:t>产品方案</w:t>
            </w: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480"/>
              <w:gridCol w:w="2054"/>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3" w:type="dxa"/>
                </w:tcPr>
                <w:p>
                  <w:pPr>
                    <w:keepNext w:val="0"/>
                    <w:keepLines w:val="0"/>
                    <w:suppressLineNumbers w:val="0"/>
                    <w:spacing w:before="0" w:beforeAutospacing="0" w:after="0" w:afterAutospacing="0" w:line="240" w:lineRule="auto"/>
                    <w:ind w:left="0" w:right="0"/>
                    <w:jc w:val="center"/>
                    <w:rPr>
                      <w:rFonts w:hint="eastAsia" w:eastAsia="宋体"/>
                      <w:b/>
                      <w:bCs/>
                      <w:color w:val="000000"/>
                      <w:sz w:val="21"/>
                      <w:szCs w:val="21"/>
                      <w:u w:val="single"/>
                      <w:lang w:val="en-US" w:eastAsia="zh-CN"/>
                    </w:rPr>
                  </w:pPr>
                  <w:r>
                    <w:rPr>
                      <w:rFonts w:hint="eastAsia" w:eastAsia="宋体"/>
                      <w:b/>
                      <w:bCs/>
                      <w:color w:val="000000"/>
                      <w:sz w:val="21"/>
                      <w:szCs w:val="21"/>
                      <w:u w:val="single"/>
                      <w:lang w:val="en-US" w:eastAsia="zh-CN"/>
                    </w:rPr>
                    <w:t>序号</w:t>
                  </w:r>
                </w:p>
              </w:tc>
              <w:tc>
                <w:tcPr>
                  <w:tcW w:w="1833" w:type="dxa"/>
                </w:tcPr>
                <w:p>
                  <w:pPr>
                    <w:keepNext w:val="0"/>
                    <w:keepLines w:val="0"/>
                    <w:suppressLineNumbers w:val="0"/>
                    <w:spacing w:before="0" w:beforeAutospacing="0" w:after="0" w:afterAutospacing="0" w:line="240" w:lineRule="auto"/>
                    <w:ind w:left="0" w:right="0"/>
                    <w:jc w:val="center"/>
                    <w:rPr>
                      <w:rFonts w:hint="eastAsia" w:eastAsia="宋体"/>
                      <w:b/>
                      <w:bCs/>
                      <w:color w:val="000000"/>
                      <w:sz w:val="21"/>
                      <w:szCs w:val="21"/>
                      <w:u w:val="single"/>
                      <w:lang w:val="en-US" w:eastAsia="zh-CN"/>
                    </w:rPr>
                  </w:pPr>
                  <w:r>
                    <w:rPr>
                      <w:rFonts w:hint="eastAsia" w:eastAsia="宋体"/>
                      <w:b/>
                      <w:bCs/>
                      <w:color w:val="000000"/>
                      <w:sz w:val="21"/>
                      <w:szCs w:val="21"/>
                      <w:u w:val="single"/>
                      <w:lang w:val="en-US" w:eastAsia="zh-CN"/>
                    </w:rPr>
                    <w:t>产品名称</w:t>
                  </w:r>
                </w:p>
              </w:tc>
              <w:tc>
                <w:tcPr>
                  <w:tcW w:w="1518" w:type="dxa"/>
                </w:tcPr>
                <w:p>
                  <w:pPr>
                    <w:keepNext w:val="0"/>
                    <w:keepLines w:val="0"/>
                    <w:suppressLineNumbers w:val="0"/>
                    <w:spacing w:before="0" w:beforeAutospacing="0" w:after="0" w:afterAutospacing="0" w:line="240" w:lineRule="auto"/>
                    <w:ind w:left="0" w:right="0"/>
                    <w:jc w:val="center"/>
                    <w:rPr>
                      <w:rFonts w:hint="eastAsia" w:eastAsia="宋体"/>
                      <w:b/>
                      <w:bCs/>
                      <w:color w:val="000000"/>
                      <w:sz w:val="21"/>
                      <w:szCs w:val="21"/>
                      <w:u w:val="single"/>
                      <w:lang w:val="en-US" w:eastAsia="zh-CN"/>
                    </w:rPr>
                  </w:pPr>
                  <w:r>
                    <w:rPr>
                      <w:rFonts w:hint="eastAsia" w:eastAsia="宋体"/>
                      <w:b/>
                      <w:bCs/>
                      <w:color w:val="000000"/>
                      <w:sz w:val="21"/>
                      <w:szCs w:val="21"/>
                      <w:u w:val="single"/>
                      <w:lang w:val="en-US" w:eastAsia="zh-CN"/>
                    </w:rPr>
                    <w:t>单位</w:t>
                  </w:r>
                </w:p>
              </w:tc>
              <w:tc>
                <w:tcPr>
                  <w:tcW w:w="1535" w:type="dxa"/>
                </w:tcPr>
                <w:p>
                  <w:pPr>
                    <w:keepNext w:val="0"/>
                    <w:keepLines w:val="0"/>
                    <w:suppressLineNumbers w:val="0"/>
                    <w:spacing w:before="0" w:beforeAutospacing="0" w:after="0" w:afterAutospacing="0" w:line="240" w:lineRule="auto"/>
                    <w:ind w:left="0" w:right="0"/>
                    <w:jc w:val="center"/>
                    <w:rPr>
                      <w:rFonts w:hint="eastAsia" w:eastAsia="宋体"/>
                      <w:b/>
                      <w:bCs/>
                      <w:color w:val="000000"/>
                      <w:sz w:val="21"/>
                      <w:szCs w:val="21"/>
                      <w:u w:val="single"/>
                      <w:lang w:val="en-US" w:eastAsia="zh-CN"/>
                    </w:rPr>
                  </w:pPr>
                  <w:r>
                    <w:rPr>
                      <w:rFonts w:hint="eastAsia" w:eastAsia="宋体"/>
                      <w:b/>
                      <w:bCs/>
                      <w:color w:val="000000"/>
                      <w:sz w:val="21"/>
                      <w:szCs w:val="21"/>
                      <w:u w:val="singl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3" w:type="dxa"/>
                </w:tcPr>
                <w:p>
                  <w:pPr>
                    <w:keepNext w:val="0"/>
                    <w:keepLines w:val="0"/>
                    <w:suppressLineNumbers w:val="0"/>
                    <w:spacing w:before="0" w:beforeAutospacing="0" w:after="0" w:afterAutospacing="0" w:line="240" w:lineRule="auto"/>
                    <w:ind w:left="0" w:right="0"/>
                    <w:jc w:val="center"/>
                    <w:rPr>
                      <w:rFonts w:hint="eastAsia" w:eastAsia="宋体"/>
                      <w:color w:val="000000"/>
                      <w:sz w:val="21"/>
                      <w:szCs w:val="21"/>
                      <w:u w:val="single"/>
                      <w:lang w:val="en-US" w:eastAsia="zh-CN"/>
                    </w:rPr>
                  </w:pPr>
                  <w:r>
                    <w:rPr>
                      <w:rFonts w:hint="eastAsia" w:eastAsia="宋体"/>
                      <w:color w:val="000000"/>
                      <w:sz w:val="21"/>
                      <w:szCs w:val="21"/>
                      <w:u w:val="single"/>
                      <w:lang w:val="en-US" w:eastAsia="zh-CN"/>
                    </w:rPr>
                    <w:t>1</w:t>
                  </w:r>
                </w:p>
              </w:tc>
              <w:tc>
                <w:tcPr>
                  <w:tcW w:w="1833" w:type="dxa"/>
                </w:tcPr>
                <w:p>
                  <w:pPr>
                    <w:keepNext w:val="0"/>
                    <w:keepLines w:val="0"/>
                    <w:suppressLineNumbers w:val="0"/>
                    <w:spacing w:before="0" w:beforeAutospacing="0" w:after="0" w:afterAutospacing="0" w:line="240" w:lineRule="auto"/>
                    <w:ind w:left="0" w:right="0"/>
                    <w:jc w:val="center"/>
                    <w:rPr>
                      <w:rFonts w:hint="eastAsia" w:eastAsia="宋体"/>
                      <w:color w:val="000000"/>
                      <w:sz w:val="21"/>
                      <w:szCs w:val="21"/>
                      <w:u w:val="single"/>
                      <w:lang w:val="en-US" w:eastAsia="zh-CN"/>
                    </w:rPr>
                  </w:pPr>
                  <w:r>
                    <w:rPr>
                      <w:rFonts w:hint="eastAsia"/>
                      <w:color w:val="000000"/>
                      <w:sz w:val="21"/>
                      <w:szCs w:val="21"/>
                      <w:u w:val="single"/>
                      <w:lang w:val="en-US" w:eastAsia="zh-CN"/>
                    </w:rPr>
                    <w:t>预印彩色面纸</w:t>
                  </w:r>
                </w:p>
              </w:tc>
              <w:tc>
                <w:tcPr>
                  <w:tcW w:w="1518" w:type="dxa"/>
                  <w:vAlign w:val="center"/>
                </w:tcPr>
                <w:p>
                  <w:pPr>
                    <w:keepNext w:val="0"/>
                    <w:keepLines w:val="0"/>
                    <w:suppressLineNumbers w:val="0"/>
                    <w:spacing w:before="0" w:beforeAutospacing="0" w:after="0" w:afterAutospacing="0" w:line="240" w:lineRule="auto"/>
                    <w:ind w:left="0" w:right="0"/>
                    <w:jc w:val="center"/>
                    <w:rPr>
                      <w:rFonts w:hint="default" w:eastAsia="宋体"/>
                      <w:color w:val="000000"/>
                      <w:sz w:val="21"/>
                      <w:szCs w:val="21"/>
                      <w:u w:val="single"/>
                      <w:lang w:val="en-US" w:eastAsia="zh-CN"/>
                    </w:rPr>
                  </w:pPr>
                  <w:r>
                    <w:rPr>
                      <w:rFonts w:hint="eastAsia"/>
                      <w:color w:val="000000"/>
                      <w:sz w:val="21"/>
                      <w:szCs w:val="21"/>
                      <w:u w:val="single"/>
                      <w:lang w:val="en-US" w:eastAsia="zh-CN"/>
                    </w:rPr>
                    <w:t>m</w:t>
                  </w:r>
                  <w:r>
                    <w:rPr>
                      <w:rFonts w:hint="eastAsia"/>
                      <w:color w:val="000000"/>
                      <w:sz w:val="21"/>
                      <w:szCs w:val="21"/>
                      <w:u w:val="single"/>
                      <w:vertAlign w:val="superscript"/>
                      <w:lang w:val="en-US" w:eastAsia="zh-CN"/>
                    </w:rPr>
                    <w:t>2</w:t>
                  </w:r>
                </w:p>
              </w:tc>
              <w:tc>
                <w:tcPr>
                  <w:tcW w:w="1535" w:type="dxa"/>
                </w:tcPr>
                <w:p>
                  <w:pPr>
                    <w:keepNext w:val="0"/>
                    <w:keepLines w:val="0"/>
                    <w:suppressLineNumbers w:val="0"/>
                    <w:spacing w:before="0" w:beforeAutospacing="0" w:after="0" w:afterAutospacing="0" w:line="240" w:lineRule="auto"/>
                    <w:ind w:left="0" w:right="0"/>
                    <w:jc w:val="center"/>
                    <w:rPr>
                      <w:rFonts w:hint="default" w:eastAsia="宋体"/>
                      <w:color w:val="000000"/>
                      <w:sz w:val="21"/>
                      <w:szCs w:val="21"/>
                      <w:u w:val="single"/>
                      <w:lang w:val="en-US" w:eastAsia="zh-CN"/>
                    </w:rPr>
                  </w:pPr>
                  <w:r>
                    <w:rPr>
                      <w:rFonts w:hint="eastAsia"/>
                      <w:color w:val="000000"/>
                      <w:sz w:val="21"/>
                      <w:szCs w:val="21"/>
                      <w:u w:val="single"/>
                      <w:lang w:val="en-US" w:eastAsia="zh-CN"/>
                    </w:rPr>
                    <w:t>2000万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3" w:type="dxa"/>
                </w:tcPr>
                <w:p>
                  <w:pPr>
                    <w:keepNext w:val="0"/>
                    <w:keepLines w:val="0"/>
                    <w:suppressLineNumbers w:val="0"/>
                    <w:spacing w:before="0" w:beforeAutospacing="0" w:after="0" w:afterAutospacing="0" w:line="240" w:lineRule="auto"/>
                    <w:ind w:left="0" w:right="0"/>
                    <w:jc w:val="center"/>
                    <w:rPr>
                      <w:rFonts w:hint="default" w:eastAsia="宋体"/>
                      <w:color w:val="000000"/>
                      <w:sz w:val="21"/>
                      <w:szCs w:val="21"/>
                      <w:u w:val="single"/>
                      <w:lang w:val="en-US" w:eastAsia="zh-CN"/>
                    </w:rPr>
                  </w:pPr>
                  <w:r>
                    <w:rPr>
                      <w:rFonts w:hint="eastAsia"/>
                      <w:color w:val="000000"/>
                      <w:sz w:val="21"/>
                      <w:szCs w:val="21"/>
                      <w:u w:val="single"/>
                      <w:lang w:val="en-US" w:eastAsia="zh-CN"/>
                    </w:rPr>
                    <w:t>2</w:t>
                  </w:r>
                </w:p>
              </w:tc>
              <w:tc>
                <w:tcPr>
                  <w:tcW w:w="1833" w:type="dxa"/>
                  <w:vAlign w:val="center"/>
                </w:tcPr>
                <w:p>
                  <w:pPr>
                    <w:widowControl/>
                    <w:adjustRightInd w:val="0"/>
                    <w:snapToGrid w:val="0"/>
                    <w:spacing w:line="240" w:lineRule="auto"/>
                    <w:ind w:firstLine="0" w:firstLineChars="0"/>
                    <w:jc w:val="center"/>
                    <w:textAlignment w:val="center"/>
                    <w:rPr>
                      <w:rFonts w:hint="eastAsia"/>
                      <w:color w:val="000000"/>
                      <w:sz w:val="21"/>
                      <w:szCs w:val="21"/>
                      <w:u w:val="single"/>
                      <w:lang w:val="en-US" w:eastAsia="zh-CN"/>
                    </w:rPr>
                  </w:pPr>
                  <w:r>
                    <w:rPr>
                      <w:rFonts w:hint="eastAsia" w:cs="Times New Roman" w:eastAsiaTheme="minorEastAsia"/>
                      <w:b w:val="0"/>
                      <w:bCs w:val="0"/>
                      <w:color w:val="000000"/>
                      <w:kern w:val="0"/>
                      <w:sz w:val="21"/>
                      <w:szCs w:val="21"/>
                      <w:u w:val="single"/>
                      <w:lang w:val="en-US" w:eastAsia="zh-CN" w:bidi="ar"/>
                    </w:rPr>
                    <w:t>包装纸箱</w:t>
                  </w:r>
                </w:p>
              </w:tc>
              <w:tc>
                <w:tcPr>
                  <w:tcW w:w="1518" w:type="dxa"/>
                  <w:vAlign w:val="center"/>
                </w:tcPr>
                <w:p>
                  <w:pPr>
                    <w:keepNext w:val="0"/>
                    <w:keepLines w:val="0"/>
                    <w:suppressLineNumbers w:val="0"/>
                    <w:spacing w:before="0" w:beforeAutospacing="0" w:after="0" w:afterAutospacing="0" w:line="240" w:lineRule="auto"/>
                    <w:ind w:left="0" w:right="0"/>
                    <w:jc w:val="center"/>
                    <w:rPr>
                      <w:rFonts w:hint="eastAsia"/>
                      <w:color w:val="000000"/>
                      <w:sz w:val="21"/>
                      <w:szCs w:val="21"/>
                      <w:u w:val="single"/>
                      <w:lang w:val="en-US" w:eastAsia="zh-CN"/>
                    </w:rPr>
                  </w:pPr>
                  <w:r>
                    <w:rPr>
                      <w:rFonts w:hint="eastAsia" w:cs="Times New Roman" w:eastAsiaTheme="minorEastAsia"/>
                      <w:b w:val="0"/>
                      <w:bCs w:val="0"/>
                      <w:color w:val="000000"/>
                      <w:kern w:val="0"/>
                      <w:sz w:val="21"/>
                      <w:szCs w:val="21"/>
                      <w:u w:val="single"/>
                      <w:lang w:val="en-US" w:eastAsia="zh-CN" w:bidi="ar"/>
                    </w:rPr>
                    <w:t>只/年</w:t>
                  </w:r>
                </w:p>
              </w:tc>
              <w:tc>
                <w:tcPr>
                  <w:tcW w:w="1535" w:type="dxa"/>
                </w:tcPr>
                <w:p>
                  <w:pPr>
                    <w:keepNext w:val="0"/>
                    <w:keepLines w:val="0"/>
                    <w:suppressLineNumbers w:val="0"/>
                    <w:spacing w:before="0" w:beforeAutospacing="0" w:after="0" w:afterAutospacing="0" w:line="240" w:lineRule="auto"/>
                    <w:ind w:left="0" w:right="0"/>
                    <w:jc w:val="center"/>
                    <w:rPr>
                      <w:rFonts w:hint="eastAsia"/>
                      <w:color w:val="000000"/>
                      <w:sz w:val="21"/>
                      <w:szCs w:val="21"/>
                      <w:u w:val="single"/>
                      <w:lang w:val="en-US" w:eastAsia="zh-CN"/>
                    </w:rPr>
                  </w:pPr>
                  <w:r>
                    <w:rPr>
                      <w:rFonts w:hint="eastAsia" w:cs="Times New Roman" w:eastAsiaTheme="minorEastAsia"/>
                      <w:b w:val="0"/>
                      <w:bCs w:val="0"/>
                      <w:color w:val="000000"/>
                      <w:kern w:val="0"/>
                      <w:sz w:val="21"/>
                      <w:szCs w:val="21"/>
                      <w:u w:val="single"/>
                      <w:lang w:val="en-US" w:eastAsia="zh-CN" w:bidi="ar"/>
                    </w:rPr>
                    <w:t>17100万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3" w:type="dxa"/>
                </w:tcPr>
                <w:p>
                  <w:pPr>
                    <w:keepNext w:val="0"/>
                    <w:keepLines w:val="0"/>
                    <w:suppressLineNumbers w:val="0"/>
                    <w:spacing w:before="0" w:beforeAutospacing="0" w:after="0" w:afterAutospacing="0" w:line="240" w:lineRule="auto"/>
                    <w:ind w:left="0" w:right="0"/>
                    <w:jc w:val="center"/>
                    <w:rPr>
                      <w:rFonts w:hint="default" w:eastAsia="宋体"/>
                      <w:color w:val="000000"/>
                      <w:sz w:val="21"/>
                      <w:szCs w:val="21"/>
                      <w:u w:val="single"/>
                      <w:lang w:val="en-US" w:eastAsia="zh-CN"/>
                    </w:rPr>
                  </w:pPr>
                  <w:r>
                    <w:rPr>
                      <w:rFonts w:hint="eastAsia"/>
                      <w:color w:val="000000"/>
                      <w:sz w:val="21"/>
                      <w:szCs w:val="21"/>
                      <w:u w:val="single"/>
                      <w:lang w:val="en-US" w:eastAsia="zh-CN"/>
                    </w:rPr>
                    <w:t>3</w:t>
                  </w:r>
                </w:p>
              </w:tc>
              <w:tc>
                <w:tcPr>
                  <w:tcW w:w="1833" w:type="dxa"/>
                  <w:vAlign w:val="center"/>
                </w:tcPr>
                <w:p>
                  <w:pPr>
                    <w:widowControl/>
                    <w:adjustRightInd w:val="0"/>
                    <w:snapToGrid w:val="0"/>
                    <w:spacing w:line="240" w:lineRule="auto"/>
                    <w:ind w:firstLine="0" w:firstLineChars="0"/>
                    <w:jc w:val="center"/>
                    <w:textAlignment w:val="center"/>
                    <w:rPr>
                      <w:rFonts w:hint="eastAsia"/>
                      <w:color w:val="000000"/>
                      <w:sz w:val="21"/>
                      <w:szCs w:val="21"/>
                      <w:u w:val="single"/>
                      <w:lang w:val="en-US" w:eastAsia="zh-CN"/>
                    </w:rPr>
                  </w:pPr>
                  <w:r>
                    <w:rPr>
                      <w:rFonts w:hint="eastAsia" w:cs="Times New Roman" w:eastAsiaTheme="minorEastAsia"/>
                      <w:b w:val="0"/>
                      <w:bCs w:val="0"/>
                      <w:color w:val="000000"/>
                      <w:kern w:val="0"/>
                      <w:sz w:val="21"/>
                      <w:szCs w:val="21"/>
                      <w:u w:val="single"/>
                      <w:lang w:val="en-US" w:eastAsia="zh-CN" w:bidi="ar"/>
                    </w:rPr>
                    <w:t>精品礼盒</w:t>
                  </w:r>
                </w:p>
              </w:tc>
              <w:tc>
                <w:tcPr>
                  <w:tcW w:w="1518" w:type="dxa"/>
                  <w:vAlign w:val="center"/>
                </w:tcPr>
                <w:p>
                  <w:pPr>
                    <w:keepNext w:val="0"/>
                    <w:keepLines w:val="0"/>
                    <w:suppressLineNumbers w:val="0"/>
                    <w:spacing w:before="0" w:beforeAutospacing="0" w:after="0" w:afterAutospacing="0" w:line="240" w:lineRule="auto"/>
                    <w:ind w:left="0" w:right="0"/>
                    <w:jc w:val="center"/>
                    <w:rPr>
                      <w:rFonts w:hint="eastAsia"/>
                      <w:color w:val="000000"/>
                      <w:sz w:val="21"/>
                      <w:szCs w:val="21"/>
                      <w:u w:val="single"/>
                      <w:lang w:val="en-US" w:eastAsia="zh-CN"/>
                    </w:rPr>
                  </w:pPr>
                  <w:r>
                    <w:rPr>
                      <w:rFonts w:hint="eastAsia" w:cs="Times New Roman" w:eastAsiaTheme="minorEastAsia"/>
                      <w:b w:val="0"/>
                      <w:bCs w:val="0"/>
                      <w:color w:val="000000"/>
                      <w:kern w:val="0"/>
                      <w:sz w:val="21"/>
                      <w:szCs w:val="21"/>
                      <w:u w:val="single"/>
                      <w:lang w:val="en-US" w:eastAsia="zh-CN" w:bidi="ar"/>
                    </w:rPr>
                    <w:t>只/年</w:t>
                  </w:r>
                </w:p>
              </w:tc>
              <w:tc>
                <w:tcPr>
                  <w:tcW w:w="1535" w:type="dxa"/>
                </w:tcPr>
                <w:p>
                  <w:pPr>
                    <w:keepNext w:val="0"/>
                    <w:keepLines w:val="0"/>
                    <w:suppressLineNumbers w:val="0"/>
                    <w:spacing w:before="0" w:beforeAutospacing="0" w:after="0" w:afterAutospacing="0" w:line="240" w:lineRule="auto"/>
                    <w:ind w:left="0" w:right="0"/>
                    <w:jc w:val="center"/>
                    <w:rPr>
                      <w:rFonts w:hint="eastAsia"/>
                      <w:color w:val="000000"/>
                      <w:sz w:val="21"/>
                      <w:szCs w:val="21"/>
                      <w:u w:val="single"/>
                      <w:lang w:val="en-US" w:eastAsia="zh-CN"/>
                    </w:rPr>
                  </w:pPr>
                  <w:r>
                    <w:rPr>
                      <w:rFonts w:hint="eastAsia" w:cs="Times New Roman" w:eastAsiaTheme="minorEastAsia"/>
                      <w:b w:val="0"/>
                      <w:bCs w:val="0"/>
                      <w:color w:val="000000"/>
                      <w:kern w:val="0"/>
                      <w:sz w:val="21"/>
                      <w:szCs w:val="21"/>
                      <w:u w:val="single"/>
                      <w:lang w:val="en-US" w:eastAsia="zh-CN" w:bidi="ar"/>
                    </w:rPr>
                    <w:t>150万</w:t>
                  </w:r>
                </w:p>
              </w:tc>
            </w:tr>
          </w:tbl>
          <w:p>
            <w:pPr>
              <w:spacing w:line="360" w:lineRule="auto"/>
              <w:ind w:firstLine="482" w:firstLineChars="200"/>
              <w:rPr>
                <w:b/>
                <w:color w:val="000000"/>
                <w:sz w:val="24"/>
                <w:szCs w:val="22"/>
              </w:rPr>
            </w:pPr>
            <w:r>
              <w:rPr>
                <w:b/>
                <w:color w:val="000000"/>
                <w:sz w:val="24"/>
                <w:szCs w:val="22"/>
              </w:rPr>
              <w:t>三、公用工程</w:t>
            </w:r>
          </w:p>
          <w:p>
            <w:pPr>
              <w:spacing w:line="360" w:lineRule="auto"/>
              <w:ind w:firstLine="470" w:firstLineChars="196"/>
              <w:rPr>
                <w:rFonts w:hint="eastAsia"/>
                <w:bCs/>
                <w:color w:val="000000"/>
                <w:sz w:val="24"/>
                <w:szCs w:val="22"/>
              </w:rPr>
            </w:pPr>
            <w:r>
              <w:rPr>
                <w:bCs/>
                <w:color w:val="000000"/>
                <w:sz w:val="24"/>
                <w:szCs w:val="22"/>
              </w:rPr>
              <w:t>1、给水：</w:t>
            </w:r>
            <w:r>
              <w:rPr>
                <w:rFonts w:hint="eastAsia"/>
                <w:bCs/>
                <w:color w:val="000000"/>
                <w:sz w:val="24"/>
                <w:szCs w:val="22"/>
                <w:lang w:eastAsia="zh-CN"/>
              </w:rPr>
              <w:t>用水水源为澧县自来水管网，供水设施依托厂区内现有管网及设施。</w:t>
            </w:r>
          </w:p>
          <w:p>
            <w:pPr>
              <w:spacing w:line="360" w:lineRule="auto"/>
              <w:ind w:firstLine="470" w:firstLineChars="196"/>
              <w:rPr>
                <w:rFonts w:hint="eastAsia"/>
                <w:bCs/>
                <w:color w:val="000000"/>
                <w:sz w:val="24"/>
                <w:szCs w:val="22"/>
                <w:lang w:eastAsia="zh-CN"/>
              </w:rPr>
            </w:pPr>
            <w:r>
              <w:rPr>
                <w:rFonts w:hint="eastAsia"/>
                <w:bCs/>
                <w:color w:val="000000"/>
                <w:sz w:val="24"/>
                <w:szCs w:val="22"/>
                <w:lang w:eastAsia="zh-CN"/>
              </w:rPr>
              <w:t>2、排水：本项目实行雨污分流、污污分流制度，雨水随地表径流进入厂区内雨水收集沟后直接排入市政雨水管网，生产废水经新建污水处理站处理达到《污水综合排放标准》（</w:t>
            </w:r>
            <w:r>
              <w:rPr>
                <w:rFonts w:hint="eastAsia"/>
                <w:bCs/>
                <w:color w:val="000000"/>
                <w:sz w:val="24"/>
                <w:szCs w:val="22"/>
                <w:lang w:val="en-US" w:eastAsia="zh-CN"/>
              </w:rPr>
              <w:t>GB8978-1996</w:t>
            </w:r>
            <w:r>
              <w:rPr>
                <w:rFonts w:hint="eastAsia"/>
                <w:bCs/>
                <w:color w:val="000000"/>
                <w:sz w:val="24"/>
                <w:szCs w:val="22"/>
                <w:lang w:eastAsia="zh-CN"/>
              </w:rPr>
              <w:t>）三级标准，同时满足澧县污水处理厂进水水质要求后排入市政污水管网；生活废水依托厂区内现有化粪池及澧县瑞高酒店化粪池处理达到《污水综合排放标准》（</w:t>
            </w:r>
            <w:r>
              <w:rPr>
                <w:rFonts w:hint="eastAsia"/>
                <w:bCs/>
                <w:color w:val="000000"/>
                <w:sz w:val="24"/>
                <w:szCs w:val="22"/>
                <w:lang w:val="en-US" w:eastAsia="zh-CN"/>
              </w:rPr>
              <w:t>GB8978-1996</w:t>
            </w:r>
            <w:r>
              <w:rPr>
                <w:rFonts w:hint="eastAsia"/>
                <w:bCs/>
                <w:color w:val="000000"/>
                <w:sz w:val="24"/>
                <w:szCs w:val="22"/>
                <w:lang w:eastAsia="zh-CN"/>
              </w:rPr>
              <w:t>）三级标准，同时满足澧县污水处理厂进水水质要求后排入市政污水管网。</w:t>
            </w:r>
          </w:p>
          <w:p>
            <w:pPr>
              <w:spacing w:line="360" w:lineRule="auto"/>
              <w:ind w:firstLine="470" w:firstLineChars="196"/>
              <w:rPr>
                <w:bCs/>
                <w:color w:val="000000"/>
                <w:sz w:val="24"/>
                <w:szCs w:val="22"/>
              </w:rPr>
            </w:pPr>
            <w:r>
              <w:rPr>
                <w:rFonts w:hint="eastAsia"/>
                <w:bCs/>
                <w:color w:val="000000"/>
                <w:sz w:val="24"/>
                <w:szCs w:val="22"/>
                <w:lang w:eastAsia="zh-CN"/>
              </w:rPr>
              <w:t>3、供电：依托厂区内现有供电设施，电源为澧县城市电网</w:t>
            </w:r>
            <w:r>
              <w:rPr>
                <w:bCs/>
                <w:color w:val="000000"/>
                <w:sz w:val="24"/>
                <w:szCs w:val="22"/>
              </w:rPr>
              <w:t>。</w:t>
            </w:r>
          </w:p>
          <w:p>
            <w:pPr>
              <w:spacing w:line="360" w:lineRule="auto"/>
              <w:ind w:firstLine="482" w:firstLineChars="200"/>
              <w:rPr>
                <w:rFonts w:eastAsia="宋体"/>
                <w:b/>
                <w:color w:val="000000"/>
                <w:sz w:val="24"/>
                <w:szCs w:val="22"/>
                <w:u w:val="single"/>
              </w:rPr>
            </w:pPr>
            <w:r>
              <w:rPr>
                <w:rFonts w:eastAsia="宋体"/>
                <w:b/>
                <w:color w:val="000000"/>
                <w:sz w:val="24"/>
                <w:szCs w:val="22"/>
                <w:u w:val="single"/>
              </w:rPr>
              <w:t>四、</w:t>
            </w:r>
            <w:r>
              <w:rPr>
                <w:rFonts w:hint="eastAsia" w:eastAsia="宋体"/>
                <w:b/>
                <w:color w:val="000000"/>
                <w:sz w:val="24"/>
                <w:szCs w:val="22"/>
                <w:u w:val="single"/>
                <w:lang w:eastAsia="zh-CN"/>
              </w:rPr>
              <w:t>总</w:t>
            </w:r>
            <w:r>
              <w:rPr>
                <w:rFonts w:eastAsia="宋体"/>
                <w:b/>
                <w:color w:val="000000"/>
                <w:sz w:val="24"/>
                <w:szCs w:val="22"/>
                <w:u w:val="single"/>
              </w:rPr>
              <w:t>平面布置</w:t>
            </w:r>
          </w:p>
          <w:p>
            <w:pPr>
              <w:spacing w:line="360" w:lineRule="auto"/>
              <w:ind w:firstLine="470" w:firstLineChars="196"/>
              <w:rPr>
                <w:rFonts w:hint="eastAsia" w:eastAsia="宋体"/>
                <w:bCs/>
                <w:color w:val="000000"/>
                <w:sz w:val="24"/>
                <w:szCs w:val="22"/>
                <w:lang w:val="en-US" w:eastAsia="zh-CN"/>
              </w:rPr>
            </w:pPr>
            <w:r>
              <w:rPr>
                <w:rFonts w:hint="eastAsia" w:eastAsia="宋体"/>
                <w:bCs/>
                <w:color w:val="000000"/>
                <w:sz w:val="24"/>
                <w:szCs w:val="22"/>
                <w:u w:val="single"/>
                <w:lang w:val="en-US" w:eastAsia="zh-CN"/>
              </w:rPr>
              <w:t>根据</w:t>
            </w:r>
            <w:r>
              <w:rPr>
                <w:rFonts w:hint="eastAsia"/>
                <w:bCs/>
                <w:color w:val="000000"/>
                <w:sz w:val="24"/>
                <w:szCs w:val="22"/>
                <w:u w:val="single"/>
                <w:lang w:val="en-US" w:eastAsia="zh-CN"/>
              </w:rPr>
              <w:t>厂区总</w:t>
            </w:r>
            <w:r>
              <w:rPr>
                <w:rFonts w:hint="eastAsia" w:eastAsia="宋体"/>
                <w:bCs/>
                <w:color w:val="000000"/>
                <w:sz w:val="24"/>
                <w:szCs w:val="22"/>
                <w:u w:val="single"/>
                <w:lang w:val="en-US" w:eastAsia="zh-CN"/>
              </w:rPr>
              <w:t>平面布置图，</w:t>
            </w:r>
            <w:r>
              <w:rPr>
                <w:rFonts w:hint="eastAsia"/>
                <w:sz w:val="24"/>
                <w:u w:val="single"/>
                <w:lang w:eastAsia="zh-CN"/>
              </w:rPr>
              <w:t>湖南运达绿色包装股份有限公司</w:t>
            </w:r>
            <w:r>
              <w:rPr>
                <w:rFonts w:hint="eastAsia"/>
                <w:bCs/>
                <w:color w:val="000000"/>
                <w:sz w:val="24"/>
                <w:szCs w:val="22"/>
                <w:u w:val="single"/>
                <w:lang w:val="en-US" w:eastAsia="zh-CN"/>
              </w:rPr>
              <w:t>厂区</w:t>
            </w:r>
            <w:r>
              <w:rPr>
                <w:rFonts w:hint="eastAsia" w:eastAsia="宋体"/>
                <w:bCs/>
                <w:color w:val="000000"/>
                <w:sz w:val="24"/>
                <w:szCs w:val="22"/>
                <w:u w:val="single"/>
                <w:lang w:val="en-US" w:eastAsia="zh-CN"/>
              </w:rPr>
              <w:t>用地呈</w:t>
            </w:r>
            <w:r>
              <w:rPr>
                <w:rFonts w:hint="eastAsia"/>
                <w:bCs/>
                <w:color w:val="000000"/>
                <w:sz w:val="24"/>
                <w:szCs w:val="22"/>
                <w:u w:val="single"/>
                <w:lang w:val="en-US" w:eastAsia="zh-CN"/>
              </w:rPr>
              <w:t>矩形</w:t>
            </w:r>
            <w:r>
              <w:rPr>
                <w:rFonts w:hint="eastAsia" w:eastAsia="宋体"/>
                <w:bCs/>
                <w:color w:val="000000"/>
                <w:sz w:val="24"/>
                <w:szCs w:val="22"/>
                <w:u w:val="single"/>
                <w:lang w:val="en-US" w:eastAsia="zh-CN"/>
              </w:rPr>
              <w:t>，厂区</w:t>
            </w:r>
            <w:r>
              <w:rPr>
                <w:rFonts w:hint="eastAsia"/>
                <w:bCs/>
                <w:color w:val="000000"/>
                <w:sz w:val="24"/>
                <w:szCs w:val="22"/>
                <w:u w:val="single"/>
                <w:lang w:val="en-US" w:eastAsia="zh-CN"/>
              </w:rPr>
              <w:t>共设生产车间5栋</w:t>
            </w:r>
            <w:r>
              <w:rPr>
                <w:rFonts w:hint="eastAsia" w:eastAsia="宋体"/>
                <w:bCs/>
                <w:color w:val="000000"/>
                <w:sz w:val="24"/>
                <w:szCs w:val="22"/>
                <w:u w:val="single"/>
                <w:lang w:val="en-US" w:eastAsia="zh-CN"/>
              </w:rPr>
              <w:t>，</w:t>
            </w:r>
            <w:r>
              <w:rPr>
                <w:rFonts w:hint="eastAsia"/>
                <w:bCs/>
                <w:color w:val="000000"/>
                <w:sz w:val="24"/>
                <w:szCs w:val="22"/>
                <w:u w:val="single"/>
                <w:lang w:val="en-US" w:eastAsia="zh-CN"/>
              </w:rPr>
              <w:t>厂区自东向西依次设置精品车间、彩包车间、普包车间、机修及五金仓库车间，厂区最南侧设施成品及原纸仓库，厂区西北角设置燃气锅炉房，本次扩建预印生产线设置于厂区最西侧机修及五金仓库车间内，厂区行政办公设置于澧县瑞高酒店5、6层。</w:t>
            </w:r>
          </w:p>
          <w:p>
            <w:pPr>
              <w:spacing w:line="360" w:lineRule="auto"/>
              <w:ind w:firstLine="482" w:firstLineChars="200"/>
              <w:rPr>
                <w:b/>
                <w:color w:val="000000"/>
                <w:sz w:val="24"/>
                <w:szCs w:val="22"/>
              </w:rPr>
            </w:pPr>
            <w:r>
              <w:rPr>
                <w:b/>
                <w:color w:val="000000"/>
                <w:sz w:val="24"/>
                <w:szCs w:val="22"/>
              </w:rPr>
              <w:t>五、总投资及资金来源</w:t>
            </w:r>
          </w:p>
          <w:p>
            <w:pPr>
              <w:spacing w:line="360" w:lineRule="auto"/>
              <w:ind w:firstLine="470" w:firstLineChars="196"/>
              <w:rPr>
                <w:bCs/>
                <w:color w:val="000000"/>
                <w:sz w:val="24"/>
                <w:szCs w:val="22"/>
              </w:rPr>
            </w:pPr>
            <w:r>
              <w:rPr>
                <w:bCs/>
                <w:color w:val="000000"/>
                <w:sz w:val="24"/>
                <w:szCs w:val="22"/>
              </w:rPr>
              <w:t>项目总投资</w:t>
            </w:r>
            <w:r>
              <w:rPr>
                <w:rFonts w:hint="eastAsia"/>
                <w:bCs/>
                <w:color w:val="000000"/>
                <w:sz w:val="24"/>
                <w:szCs w:val="22"/>
                <w:lang w:val="en-US" w:eastAsia="zh-CN"/>
              </w:rPr>
              <w:t>1090</w:t>
            </w:r>
            <w:r>
              <w:rPr>
                <w:bCs/>
                <w:color w:val="000000"/>
                <w:sz w:val="24"/>
                <w:szCs w:val="22"/>
              </w:rPr>
              <w:t xml:space="preserve">万元，资金来源全部为企业自筹。 </w:t>
            </w:r>
          </w:p>
          <w:p>
            <w:pPr>
              <w:spacing w:line="360" w:lineRule="auto"/>
              <w:ind w:firstLine="482" w:firstLineChars="200"/>
              <w:rPr>
                <w:b/>
                <w:color w:val="000000"/>
                <w:sz w:val="24"/>
                <w:szCs w:val="22"/>
              </w:rPr>
            </w:pPr>
            <w:r>
              <w:rPr>
                <w:b/>
                <w:color w:val="000000"/>
                <w:sz w:val="24"/>
                <w:szCs w:val="22"/>
              </w:rPr>
              <w:t>六、劳动定员及班制</w:t>
            </w:r>
          </w:p>
          <w:p>
            <w:pPr>
              <w:spacing w:line="360" w:lineRule="auto"/>
              <w:ind w:firstLine="470" w:firstLineChars="196"/>
              <w:rPr>
                <w:bCs/>
                <w:color w:val="000000"/>
                <w:sz w:val="24"/>
                <w:szCs w:val="22"/>
              </w:rPr>
            </w:pPr>
            <w:r>
              <w:rPr>
                <w:rFonts w:hint="eastAsia"/>
                <w:bCs/>
                <w:color w:val="000000"/>
                <w:sz w:val="24"/>
                <w:szCs w:val="22"/>
                <w:lang w:eastAsia="zh-CN"/>
              </w:rPr>
              <w:t>本次扩建新增生产人员</w:t>
            </w:r>
            <w:r>
              <w:rPr>
                <w:rFonts w:hint="eastAsia"/>
                <w:bCs/>
                <w:color w:val="000000"/>
                <w:sz w:val="24"/>
                <w:szCs w:val="22"/>
                <w:lang w:val="en-US" w:eastAsia="zh-CN"/>
              </w:rPr>
              <w:t>3人</w:t>
            </w:r>
            <w:r>
              <w:rPr>
                <w:rFonts w:hint="eastAsia"/>
                <w:bCs/>
                <w:color w:val="000000"/>
                <w:sz w:val="24"/>
                <w:szCs w:val="22"/>
                <w:lang w:eastAsia="zh-CN"/>
              </w:rPr>
              <w:t>，</w:t>
            </w:r>
            <w:r>
              <w:rPr>
                <w:bCs/>
                <w:color w:val="000000"/>
                <w:sz w:val="24"/>
                <w:szCs w:val="22"/>
              </w:rPr>
              <w:t>年生产天数为</w:t>
            </w:r>
            <w:r>
              <w:rPr>
                <w:rFonts w:hint="eastAsia"/>
                <w:bCs/>
                <w:color w:val="000000"/>
                <w:sz w:val="24"/>
                <w:szCs w:val="22"/>
                <w:lang w:val="en-US" w:eastAsia="zh-CN"/>
              </w:rPr>
              <w:t>300</w:t>
            </w:r>
            <w:r>
              <w:rPr>
                <w:bCs/>
                <w:color w:val="000000"/>
                <w:sz w:val="24"/>
                <w:szCs w:val="22"/>
              </w:rPr>
              <w:t>天，每天工作8h。</w:t>
            </w:r>
          </w:p>
          <w:p>
            <w:pPr>
              <w:spacing w:line="360" w:lineRule="auto"/>
              <w:ind w:firstLine="482" w:firstLineChars="200"/>
              <w:rPr>
                <w:rFonts w:hint="eastAsia" w:eastAsia="宋体"/>
                <w:b/>
                <w:color w:val="000000"/>
                <w:sz w:val="24"/>
                <w:szCs w:val="22"/>
                <w:lang w:eastAsia="zh-CN"/>
              </w:rPr>
            </w:pPr>
            <w:r>
              <w:rPr>
                <w:b/>
                <w:color w:val="000000"/>
                <w:sz w:val="24"/>
                <w:szCs w:val="22"/>
              </w:rPr>
              <w:t>七、</w:t>
            </w:r>
            <w:r>
              <w:rPr>
                <w:rFonts w:hint="eastAsia"/>
                <w:b/>
                <w:color w:val="000000"/>
                <w:sz w:val="24"/>
                <w:szCs w:val="22"/>
                <w:lang w:eastAsia="zh-CN"/>
              </w:rPr>
              <w:t>投产时间</w:t>
            </w:r>
          </w:p>
          <w:p>
            <w:pPr>
              <w:spacing w:line="360" w:lineRule="auto"/>
              <w:ind w:firstLine="470" w:firstLineChars="196"/>
              <w:rPr>
                <w:bCs/>
                <w:color w:val="000000"/>
                <w:sz w:val="24"/>
                <w:szCs w:val="22"/>
              </w:rPr>
            </w:pPr>
            <w:r>
              <w:rPr>
                <w:bCs/>
                <w:color w:val="000000"/>
                <w:sz w:val="24"/>
                <w:szCs w:val="22"/>
              </w:rPr>
              <w:t>本项目</w:t>
            </w:r>
            <w:r>
              <w:rPr>
                <w:rFonts w:hint="eastAsia"/>
                <w:bCs/>
                <w:color w:val="000000"/>
                <w:sz w:val="24"/>
                <w:szCs w:val="22"/>
                <w:lang w:eastAsia="zh-CN"/>
              </w:rPr>
              <w:t>拟于</w:t>
            </w:r>
            <w:r>
              <w:rPr>
                <w:rFonts w:hint="eastAsia"/>
                <w:bCs/>
                <w:color w:val="000000"/>
                <w:sz w:val="24"/>
                <w:szCs w:val="22"/>
                <w:lang w:val="en-US" w:eastAsia="zh-CN"/>
              </w:rPr>
              <w:t>2020</w:t>
            </w:r>
            <w:r>
              <w:rPr>
                <w:bCs/>
                <w:color w:val="000000"/>
                <w:sz w:val="24"/>
                <w:szCs w:val="22"/>
              </w:rPr>
              <w:t>年</w:t>
            </w:r>
            <w:r>
              <w:rPr>
                <w:rFonts w:hint="eastAsia"/>
                <w:bCs/>
                <w:color w:val="000000"/>
                <w:sz w:val="24"/>
                <w:szCs w:val="22"/>
                <w:lang w:val="en-US" w:eastAsia="zh-CN"/>
              </w:rPr>
              <w:t>12</w:t>
            </w:r>
            <w:r>
              <w:rPr>
                <w:bCs/>
                <w:color w:val="000000"/>
                <w:sz w:val="24"/>
                <w:szCs w:val="22"/>
              </w:rPr>
              <w:t>月建成投产。</w:t>
            </w:r>
          </w:p>
          <w:p>
            <w:pPr>
              <w:pStyle w:val="7"/>
              <w:widowControl/>
              <w:spacing w:line="360" w:lineRule="auto"/>
              <w:ind w:firstLine="482" w:firstLineChars="200"/>
              <w:jc w:val="left"/>
              <w:rPr>
                <w:b/>
                <w:bCs/>
                <w:sz w:val="24"/>
                <w:szCs w:val="24"/>
              </w:rPr>
            </w:pPr>
            <w:r>
              <w:rPr>
                <w:b/>
                <w:bCs/>
                <w:sz w:val="24"/>
                <w:szCs w:val="24"/>
              </w:rPr>
              <w:t>八、编制依据</w:t>
            </w:r>
          </w:p>
          <w:p>
            <w:pPr>
              <w:spacing w:line="360" w:lineRule="auto"/>
              <w:ind w:firstLine="470" w:firstLineChars="196"/>
              <w:rPr>
                <w:bCs/>
                <w:color w:val="000000"/>
                <w:sz w:val="24"/>
                <w:szCs w:val="22"/>
              </w:rPr>
            </w:pPr>
            <w:r>
              <w:rPr>
                <w:rFonts w:hint="eastAsia"/>
                <w:sz w:val="24"/>
              </w:rPr>
              <w:t>1、</w:t>
            </w:r>
            <w:r>
              <w:rPr>
                <w:bCs/>
                <w:color w:val="000000"/>
                <w:sz w:val="24"/>
                <w:szCs w:val="22"/>
              </w:rPr>
              <w:t>法律法规及相关政策</w:t>
            </w:r>
          </w:p>
          <w:p>
            <w:pPr>
              <w:spacing w:line="360" w:lineRule="auto"/>
              <w:ind w:firstLine="360" w:firstLineChars="150"/>
              <w:rPr>
                <w:bCs/>
                <w:color w:val="000000"/>
                <w:sz w:val="24"/>
                <w:szCs w:val="22"/>
              </w:rPr>
            </w:pPr>
            <w:r>
              <w:rPr>
                <w:rFonts w:hint="eastAsia"/>
                <w:sz w:val="24"/>
              </w:rPr>
              <w:t>（1）《中华人民共和国环境保护法》</w:t>
            </w:r>
            <w:r>
              <w:rPr>
                <w:bCs/>
                <w:color w:val="000000"/>
                <w:sz w:val="24"/>
                <w:szCs w:val="22"/>
              </w:rPr>
              <w:t>（2015年1月1日施行）；</w:t>
            </w:r>
          </w:p>
          <w:p>
            <w:pPr>
              <w:spacing w:line="360" w:lineRule="auto"/>
              <w:ind w:firstLine="360" w:firstLineChars="150"/>
              <w:contextualSpacing/>
              <w:jc w:val="left"/>
              <w:rPr>
                <w:bCs/>
                <w:color w:val="000000"/>
                <w:sz w:val="24"/>
                <w:szCs w:val="22"/>
              </w:rPr>
            </w:pPr>
            <w:r>
              <w:rPr>
                <w:rFonts w:hint="eastAsia"/>
                <w:sz w:val="24"/>
              </w:rPr>
              <w:t>（2）《中华人民共和国环境影响评价法》</w:t>
            </w:r>
            <w:r>
              <w:rPr>
                <w:bCs/>
                <w:color w:val="000000"/>
                <w:sz w:val="24"/>
                <w:szCs w:val="22"/>
              </w:rPr>
              <w:t>（2018年12月29日修订）；</w:t>
            </w:r>
          </w:p>
          <w:p>
            <w:pPr>
              <w:spacing w:line="360" w:lineRule="auto"/>
              <w:ind w:firstLine="360" w:firstLineChars="150"/>
              <w:rPr>
                <w:bCs/>
                <w:color w:val="000000"/>
                <w:sz w:val="24"/>
                <w:szCs w:val="22"/>
              </w:rPr>
            </w:pPr>
            <w:r>
              <w:rPr>
                <w:rFonts w:hint="eastAsia"/>
                <w:bCs/>
                <w:color w:val="000000"/>
                <w:sz w:val="24"/>
                <w:szCs w:val="22"/>
              </w:rPr>
              <w:t>（3）</w:t>
            </w:r>
            <w:r>
              <w:rPr>
                <w:bCs/>
                <w:color w:val="000000"/>
                <w:sz w:val="24"/>
                <w:szCs w:val="22"/>
              </w:rPr>
              <w:t>《中华人民共和国水污染防治法》（2018年1月1日施行）；</w:t>
            </w:r>
          </w:p>
          <w:p>
            <w:pPr>
              <w:spacing w:line="360" w:lineRule="auto"/>
              <w:ind w:firstLine="360" w:firstLineChars="150"/>
              <w:contextualSpacing/>
              <w:jc w:val="left"/>
              <w:rPr>
                <w:bCs/>
                <w:color w:val="000000"/>
                <w:sz w:val="24"/>
                <w:szCs w:val="22"/>
              </w:rPr>
            </w:pPr>
            <w:r>
              <w:rPr>
                <w:rFonts w:hint="eastAsia"/>
                <w:sz w:val="24"/>
              </w:rPr>
              <w:t>（4）</w:t>
            </w:r>
            <w:r>
              <w:rPr>
                <w:bCs/>
                <w:color w:val="000000"/>
                <w:sz w:val="24"/>
                <w:szCs w:val="22"/>
              </w:rPr>
              <w:t>《中华人民共和国大气污染防治法》（201</w:t>
            </w:r>
            <w:r>
              <w:rPr>
                <w:rFonts w:hint="eastAsia"/>
                <w:bCs/>
                <w:color w:val="000000"/>
                <w:sz w:val="24"/>
                <w:szCs w:val="22"/>
              </w:rPr>
              <w:t>8</w:t>
            </w:r>
            <w:r>
              <w:rPr>
                <w:bCs/>
                <w:color w:val="000000"/>
                <w:sz w:val="24"/>
                <w:szCs w:val="22"/>
              </w:rPr>
              <w:t>年1</w:t>
            </w:r>
            <w:r>
              <w:rPr>
                <w:rFonts w:hint="eastAsia"/>
                <w:bCs/>
                <w:color w:val="000000"/>
                <w:sz w:val="24"/>
                <w:szCs w:val="22"/>
              </w:rPr>
              <w:t>0</w:t>
            </w:r>
            <w:r>
              <w:rPr>
                <w:bCs/>
                <w:color w:val="000000"/>
                <w:sz w:val="24"/>
                <w:szCs w:val="22"/>
              </w:rPr>
              <w:t>月</w:t>
            </w:r>
            <w:r>
              <w:rPr>
                <w:rFonts w:hint="eastAsia"/>
                <w:bCs/>
                <w:color w:val="000000"/>
                <w:sz w:val="24"/>
                <w:szCs w:val="22"/>
              </w:rPr>
              <w:t>26</w:t>
            </w:r>
            <w:r>
              <w:rPr>
                <w:bCs/>
                <w:color w:val="000000"/>
                <w:sz w:val="24"/>
                <w:szCs w:val="22"/>
              </w:rPr>
              <w:t>日</w:t>
            </w:r>
            <w:r>
              <w:rPr>
                <w:rFonts w:hint="eastAsia"/>
                <w:bCs/>
                <w:color w:val="000000"/>
                <w:sz w:val="24"/>
                <w:szCs w:val="22"/>
              </w:rPr>
              <w:t>修正</w:t>
            </w:r>
            <w:r>
              <w:rPr>
                <w:bCs/>
                <w:color w:val="000000"/>
                <w:sz w:val="24"/>
                <w:szCs w:val="22"/>
              </w:rPr>
              <w:t>）；</w:t>
            </w:r>
          </w:p>
          <w:p>
            <w:pPr>
              <w:spacing w:line="360" w:lineRule="auto"/>
              <w:ind w:firstLine="360" w:firstLineChars="150"/>
              <w:rPr>
                <w:bCs/>
                <w:color w:val="000000"/>
                <w:sz w:val="24"/>
                <w:szCs w:val="22"/>
              </w:rPr>
            </w:pPr>
            <w:r>
              <w:rPr>
                <w:rFonts w:hint="eastAsia"/>
                <w:bCs/>
                <w:color w:val="000000"/>
                <w:sz w:val="24"/>
                <w:szCs w:val="22"/>
              </w:rPr>
              <w:t>（5）</w:t>
            </w:r>
            <w:r>
              <w:rPr>
                <w:bCs/>
                <w:color w:val="000000"/>
                <w:sz w:val="24"/>
                <w:szCs w:val="22"/>
              </w:rPr>
              <w:t>《中华人民共和国环境噪声污染防治法》（2018年12月29日修订）；</w:t>
            </w:r>
          </w:p>
          <w:p>
            <w:pPr>
              <w:spacing w:line="360" w:lineRule="auto"/>
              <w:ind w:firstLine="360" w:firstLineChars="150"/>
              <w:rPr>
                <w:bCs/>
                <w:color w:val="000000"/>
                <w:sz w:val="24"/>
                <w:szCs w:val="22"/>
              </w:rPr>
            </w:pPr>
            <w:r>
              <w:rPr>
                <w:rFonts w:hint="eastAsia"/>
                <w:bCs/>
                <w:color w:val="000000"/>
                <w:sz w:val="24"/>
                <w:szCs w:val="22"/>
              </w:rPr>
              <w:t>（6）</w:t>
            </w:r>
            <w:r>
              <w:rPr>
                <w:bCs/>
                <w:color w:val="000000"/>
                <w:sz w:val="24"/>
                <w:szCs w:val="22"/>
              </w:rPr>
              <w:t>《中华人民共和国土壤污染防治法》（2019年1月1日施行）；</w:t>
            </w:r>
          </w:p>
          <w:p>
            <w:pPr>
              <w:spacing w:line="360" w:lineRule="auto"/>
              <w:ind w:firstLine="360" w:firstLineChars="150"/>
              <w:rPr>
                <w:bCs/>
                <w:color w:val="000000"/>
                <w:sz w:val="24"/>
                <w:szCs w:val="22"/>
              </w:rPr>
            </w:pPr>
            <w:r>
              <w:rPr>
                <w:rFonts w:hint="eastAsia"/>
                <w:bCs/>
                <w:color w:val="000000"/>
                <w:sz w:val="24"/>
                <w:szCs w:val="22"/>
              </w:rPr>
              <w:t>（7）</w:t>
            </w:r>
            <w:r>
              <w:rPr>
                <w:bCs/>
                <w:color w:val="000000"/>
                <w:sz w:val="24"/>
                <w:szCs w:val="22"/>
              </w:rPr>
              <w:t>《中华人民共和国固体废物污染环境防治法》（</w:t>
            </w:r>
            <w:r>
              <w:rPr>
                <w:rFonts w:hint="default" w:ascii="Times New Roman" w:hAnsi="Times New Roman" w:cs="Times New Roman"/>
                <w:sz w:val="24"/>
              </w:rPr>
              <w:t>20</w:t>
            </w:r>
            <w:r>
              <w:rPr>
                <w:rFonts w:hint="eastAsia" w:ascii="Times New Roman" w:hAnsi="Times New Roman" w:cs="Times New Roman"/>
                <w:sz w:val="24"/>
                <w:lang w:val="en-US" w:eastAsia="zh-CN"/>
              </w:rPr>
              <w:t>20</w:t>
            </w:r>
            <w:r>
              <w:rPr>
                <w:rFonts w:hint="default" w:ascii="Times New Roman" w:hAnsi="Times New Roman" w:cs="Times New Roman"/>
                <w:sz w:val="24"/>
              </w:rPr>
              <w:t>年</w:t>
            </w:r>
            <w:r>
              <w:rPr>
                <w:rFonts w:hint="eastAsia" w:ascii="Times New Roman" w:hAnsi="Times New Roman" w:cs="Times New Roman"/>
                <w:sz w:val="24"/>
                <w:lang w:val="en-US" w:eastAsia="zh-CN"/>
              </w:rPr>
              <w:t>4</w:t>
            </w:r>
            <w:r>
              <w:rPr>
                <w:rFonts w:hint="default" w:ascii="Times New Roman" w:hAnsi="Times New Roman" w:cs="Times New Roman"/>
                <w:sz w:val="24"/>
              </w:rPr>
              <w:t>月</w:t>
            </w:r>
            <w:r>
              <w:rPr>
                <w:rFonts w:hint="eastAsia" w:ascii="Times New Roman" w:hAnsi="Times New Roman" w:cs="Times New Roman"/>
                <w:sz w:val="24"/>
                <w:lang w:val="en-US" w:eastAsia="zh-CN"/>
              </w:rPr>
              <w:t>29</w:t>
            </w:r>
            <w:r>
              <w:rPr>
                <w:rFonts w:hint="default" w:ascii="Times New Roman" w:hAnsi="Times New Roman" w:cs="Times New Roman"/>
                <w:sz w:val="24"/>
              </w:rPr>
              <w:t>日修订</w:t>
            </w:r>
            <w:r>
              <w:rPr>
                <w:bCs/>
                <w:color w:val="000000"/>
                <w:sz w:val="24"/>
                <w:szCs w:val="22"/>
              </w:rPr>
              <w:t>）；</w:t>
            </w:r>
          </w:p>
          <w:p>
            <w:pPr>
              <w:spacing w:line="360" w:lineRule="auto"/>
              <w:ind w:firstLine="360" w:firstLineChars="150"/>
              <w:rPr>
                <w:rFonts w:hint="eastAsia" w:eastAsia="宋体"/>
                <w:bCs/>
                <w:color w:val="000000"/>
                <w:sz w:val="24"/>
                <w:szCs w:val="22"/>
              </w:rPr>
            </w:pPr>
            <w:r>
              <w:rPr>
                <w:rFonts w:hint="eastAsia" w:eastAsia="宋体"/>
                <w:bCs/>
                <w:color w:val="000000"/>
                <w:sz w:val="24"/>
                <w:szCs w:val="22"/>
              </w:rPr>
              <w:t>（8）《建设项目环境保护管理条例》（国务院令682号，2017年10月1日施行）；</w:t>
            </w:r>
          </w:p>
          <w:p>
            <w:pPr>
              <w:spacing w:line="360" w:lineRule="auto"/>
              <w:ind w:firstLine="360" w:firstLineChars="150"/>
              <w:rPr>
                <w:rFonts w:hint="eastAsia" w:eastAsia="宋体"/>
                <w:bCs/>
                <w:color w:val="000000"/>
                <w:sz w:val="24"/>
                <w:szCs w:val="22"/>
                <w:lang w:eastAsia="zh-CN"/>
              </w:rPr>
            </w:pPr>
            <w:r>
              <w:rPr>
                <w:rFonts w:hint="default" w:eastAsia="宋体"/>
                <w:bCs/>
                <w:color w:val="000000"/>
                <w:sz w:val="24"/>
                <w:szCs w:val="22"/>
                <w:lang w:val="en-US" w:eastAsia="zh-CN"/>
              </w:rPr>
              <w:t>（</w:t>
            </w:r>
            <w:r>
              <w:rPr>
                <w:rFonts w:hint="eastAsia" w:eastAsia="宋体"/>
                <w:bCs/>
                <w:color w:val="000000"/>
                <w:sz w:val="24"/>
                <w:szCs w:val="22"/>
                <w:lang w:val="en-US" w:eastAsia="zh-CN"/>
              </w:rPr>
              <w:t>9</w:t>
            </w:r>
            <w:r>
              <w:rPr>
                <w:rFonts w:hint="default" w:eastAsia="宋体"/>
                <w:bCs/>
                <w:color w:val="000000"/>
                <w:sz w:val="24"/>
                <w:szCs w:val="22"/>
                <w:lang w:val="en-US" w:eastAsia="zh-CN"/>
              </w:rPr>
              <w:t>）</w:t>
            </w:r>
            <w:r>
              <w:rPr>
                <w:rFonts w:hint="eastAsia" w:eastAsia="宋体"/>
                <w:bCs/>
                <w:color w:val="000000"/>
                <w:sz w:val="24"/>
                <w:szCs w:val="22"/>
                <w:lang w:val="en-US" w:eastAsia="zh-CN"/>
              </w:rPr>
              <w:t>《建设项目分类管理名录》</w:t>
            </w:r>
            <w:r>
              <w:rPr>
                <w:rFonts w:hint="eastAsia" w:eastAsia="宋体"/>
                <w:bCs/>
                <w:color w:val="000000"/>
                <w:sz w:val="24"/>
                <w:szCs w:val="22"/>
              </w:rPr>
              <w:t>（</w:t>
            </w:r>
            <w:r>
              <w:rPr>
                <w:rFonts w:hint="default" w:eastAsia="宋体"/>
                <w:bCs/>
                <w:color w:val="000000"/>
                <w:sz w:val="24"/>
                <w:szCs w:val="22"/>
              </w:rPr>
              <w:t>环境保护部令第44号</w:t>
            </w:r>
            <w:r>
              <w:rPr>
                <w:rFonts w:hint="eastAsia" w:eastAsia="宋体"/>
                <w:bCs/>
                <w:color w:val="000000"/>
                <w:sz w:val="24"/>
                <w:szCs w:val="22"/>
              </w:rPr>
              <w:t>）</w:t>
            </w:r>
            <w:r>
              <w:rPr>
                <w:rFonts w:hint="eastAsia" w:eastAsia="宋体"/>
                <w:bCs/>
                <w:color w:val="000000"/>
                <w:sz w:val="24"/>
                <w:szCs w:val="22"/>
                <w:lang w:eastAsia="zh-CN"/>
              </w:rPr>
              <w:t>；</w:t>
            </w:r>
          </w:p>
          <w:p>
            <w:pPr>
              <w:spacing w:line="360" w:lineRule="auto"/>
              <w:ind w:firstLine="360" w:firstLineChars="150"/>
              <w:rPr>
                <w:rFonts w:hint="eastAsia" w:eastAsia="宋体"/>
                <w:bCs/>
                <w:color w:val="000000"/>
                <w:sz w:val="24"/>
                <w:szCs w:val="22"/>
              </w:rPr>
            </w:pPr>
            <w:r>
              <w:rPr>
                <w:rFonts w:hint="eastAsia" w:eastAsia="宋体"/>
                <w:bCs/>
                <w:color w:val="000000"/>
                <w:sz w:val="24"/>
                <w:szCs w:val="22"/>
              </w:rPr>
              <w:t>（</w:t>
            </w:r>
            <w:r>
              <w:rPr>
                <w:rFonts w:hint="eastAsia" w:eastAsia="宋体"/>
                <w:bCs/>
                <w:color w:val="000000"/>
                <w:sz w:val="24"/>
                <w:szCs w:val="22"/>
                <w:lang w:val="en-US" w:eastAsia="zh-CN"/>
              </w:rPr>
              <w:t>10</w:t>
            </w:r>
            <w:r>
              <w:rPr>
                <w:rFonts w:hint="eastAsia" w:eastAsia="宋体"/>
                <w:bCs/>
                <w:color w:val="000000"/>
                <w:sz w:val="24"/>
                <w:szCs w:val="22"/>
              </w:rPr>
              <w:t>）《建设项目环境影响评价分类管理名录》（2018年4月28日修订）；</w:t>
            </w:r>
          </w:p>
          <w:p>
            <w:pPr>
              <w:spacing w:line="360" w:lineRule="auto"/>
              <w:ind w:firstLine="360" w:firstLineChars="150"/>
              <w:rPr>
                <w:rFonts w:hint="eastAsia" w:eastAsia="宋体"/>
                <w:bCs/>
                <w:color w:val="000000"/>
                <w:sz w:val="24"/>
                <w:szCs w:val="22"/>
                <w:lang w:val="en-US" w:eastAsia="zh-CN"/>
              </w:rPr>
            </w:pPr>
            <w:r>
              <w:rPr>
                <w:rFonts w:hint="eastAsia" w:eastAsia="宋体"/>
                <w:bCs/>
                <w:color w:val="000000"/>
                <w:sz w:val="24"/>
                <w:szCs w:val="22"/>
                <w:lang w:val="en-US" w:eastAsia="zh-CN"/>
              </w:rPr>
              <w:t>（1</w:t>
            </w:r>
            <w:r>
              <w:rPr>
                <w:rFonts w:hint="eastAsia"/>
                <w:bCs/>
                <w:color w:val="000000"/>
                <w:sz w:val="24"/>
                <w:szCs w:val="22"/>
                <w:lang w:val="en-US" w:eastAsia="zh-CN"/>
              </w:rPr>
              <w:t>1</w:t>
            </w:r>
            <w:r>
              <w:rPr>
                <w:rFonts w:hint="eastAsia" w:eastAsia="宋体"/>
                <w:bCs/>
                <w:color w:val="000000"/>
                <w:sz w:val="24"/>
                <w:szCs w:val="22"/>
                <w:lang w:val="en-US" w:eastAsia="zh-CN"/>
              </w:rPr>
              <w:t>）关于印发《重点行业挥发性有机物综合治理方案》的通知，环大气[2019]53号，2019年6月26日；</w:t>
            </w:r>
          </w:p>
          <w:p>
            <w:pPr>
              <w:spacing w:line="360" w:lineRule="auto"/>
              <w:ind w:firstLine="360" w:firstLineChars="150"/>
              <w:rPr>
                <w:rFonts w:hint="default" w:eastAsia="宋体"/>
                <w:bCs/>
                <w:color w:val="000000"/>
                <w:sz w:val="24"/>
                <w:szCs w:val="22"/>
                <w:lang w:val="en-US" w:eastAsia="zh-CN"/>
              </w:rPr>
            </w:pPr>
            <w:r>
              <w:rPr>
                <w:rFonts w:hint="eastAsia" w:eastAsia="宋体"/>
                <w:bCs/>
                <w:color w:val="000000"/>
                <w:sz w:val="24"/>
                <w:szCs w:val="22"/>
                <w:lang w:val="en-US" w:eastAsia="zh-CN"/>
              </w:rPr>
              <w:t>（1</w:t>
            </w:r>
            <w:r>
              <w:rPr>
                <w:rFonts w:hint="eastAsia"/>
                <w:bCs/>
                <w:color w:val="000000"/>
                <w:sz w:val="24"/>
                <w:szCs w:val="22"/>
                <w:lang w:val="en-US" w:eastAsia="zh-CN"/>
              </w:rPr>
              <w:t>2</w:t>
            </w:r>
            <w:r>
              <w:rPr>
                <w:rFonts w:hint="eastAsia" w:eastAsia="宋体"/>
                <w:bCs/>
                <w:color w:val="000000"/>
                <w:sz w:val="24"/>
                <w:szCs w:val="22"/>
                <w:lang w:val="en-US" w:eastAsia="zh-CN"/>
              </w:rPr>
              <w:t>）关于印发《2020年挥发性有机物治理攻坚方案》的通知，环大气〔2020〕33号，2020年6月24日；</w:t>
            </w:r>
          </w:p>
          <w:p>
            <w:pPr>
              <w:spacing w:line="360" w:lineRule="auto"/>
              <w:ind w:firstLine="360" w:firstLineChars="150"/>
              <w:rPr>
                <w:rFonts w:hint="eastAsia" w:eastAsia="宋体"/>
                <w:bCs/>
                <w:color w:val="000000"/>
                <w:sz w:val="24"/>
                <w:szCs w:val="22"/>
                <w:lang w:val="en-US" w:eastAsia="zh-CN"/>
              </w:rPr>
            </w:pPr>
            <w:r>
              <w:rPr>
                <w:rFonts w:hint="eastAsia" w:eastAsia="宋体"/>
                <w:bCs/>
                <w:color w:val="000000"/>
                <w:sz w:val="24"/>
                <w:szCs w:val="22"/>
                <w:lang w:val="en-US" w:eastAsia="zh-CN"/>
              </w:rPr>
              <w:t>（1</w:t>
            </w:r>
            <w:r>
              <w:rPr>
                <w:rFonts w:hint="eastAsia"/>
                <w:bCs/>
                <w:color w:val="000000"/>
                <w:sz w:val="24"/>
                <w:szCs w:val="22"/>
                <w:lang w:val="en-US" w:eastAsia="zh-CN"/>
              </w:rPr>
              <w:t>3</w:t>
            </w:r>
            <w:r>
              <w:rPr>
                <w:rFonts w:hint="eastAsia" w:eastAsia="宋体"/>
                <w:bCs/>
                <w:color w:val="000000"/>
                <w:sz w:val="24"/>
                <w:szCs w:val="22"/>
                <w:lang w:val="en-US" w:eastAsia="zh-CN"/>
              </w:rPr>
              <w:t>）《挥发性有机物（VOCS）污染防治技术政策》，环保部公告[2013]31号，2013年5月24日；</w:t>
            </w:r>
          </w:p>
          <w:p>
            <w:pPr>
              <w:spacing w:line="360" w:lineRule="auto"/>
              <w:ind w:firstLine="360" w:firstLineChars="150"/>
              <w:rPr>
                <w:rFonts w:hint="eastAsia" w:eastAsia="宋体"/>
                <w:bCs/>
                <w:color w:val="000000"/>
                <w:sz w:val="24"/>
                <w:szCs w:val="22"/>
                <w:lang w:val="en-US" w:eastAsia="zh-CN"/>
              </w:rPr>
            </w:pPr>
            <w:r>
              <w:rPr>
                <w:rFonts w:hint="eastAsia" w:eastAsia="宋体"/>
                <w:bCs/>
                <w:color w:val="000000"/>
                <w:sz w:val="24"/>
                <w:szCs w:val="22"/>
                <w:lang w:val="en-US" w:eastAsia="zh-CN"/>
              </w:rPr>
              <w:t>（1</w:t>
            </w:r>
            <w:r>
              <w:rPr>
                <w:rFonts w:hint="eastAsia"/>
                <w:bCs/>
                <w:color w:val="000000"/>
                <w:sz w:val="24"/>
                <w:szCs w:val="22"/>
                <w:lang w:val="en-US" w:eastAsia="zh-CN"/>
              </w:rPr>
              <w:t>4</w:t>
            </w:r>
            <w:r>
              <w:rPr>
                <w:rFonts w:hint="eastAsia" w:eastAsia="宋体"/>
                <w:bCs/>
                <w:color w:val="000000"/>
                <w:sz w:val="24"/>
                <w:szCs w:val="22"/>
                <w:lang w:val="en-US" w:eastAsia="zh-CN"/>
              </w:rPr>
              <w:t>）《“十三五”挥发性有机物污染防治工作方案》，环大气[2017]121号，2017年9月13日；</w:t>
            </w:r>
          </w:p>
          <w:p>
            <w:pPr>
              <w:spacing w:line="360" w:lineRule="auto"/>
              <w:ind w:firstLine="360" w:firstLineChars="150"/>
              <w:rPr>
                <w:bCs/>
                <w:color w:val="000000"/>
                <w:sz w:val="24"/>
                <w:szCs w:val="22"/>
              </w:rPr>
            </w:pPr>
            <w:r>
              <w:rPr>
                <w:rFonts w:hint="eastAsia"/>
                <w:bCs/>
                <w:color w:val="000000"/>
                <w:sz w:val="24"/>
                <w:szCs w:val="22"/>
              </w:rPr>
              <w:t>（1</w:t>
            </w:r>
            <w:r>
              <w:rPr>
                <w:rFonts w:hint="eastAsia"/>
                <w:bCs/>
                <w:color w:val="000000"/>
                <w:sz w:val="24"/>
                <w:szCs w:val="22"/>
                <w:lang w:val="en-US" w:eastAsia="zh-CN"/>
              </w:rPr>
              <w:t>5</w:t>
            </w:r>
            <w:r>
              <w:rPr>
                <w:rFonts w:hint="eastAsia"/>
                <w:bCs/>
                <w:color w:val="000000"/>
                <w:sz w:val="24"/>
                <w:szCs w:val="22"/>
              </w:rPr>
              <w:t>）</w:t>
            </w:r>
            <w:r>
              <w:rPr>
                <w:bCs/>
                <w:color w:val="000000"/>
                <w:sz w:val="24"/>
                <w:szCs w:val="22"/>
              </w:rPr>
              <w:t>《水污染防治行动计划》（国发[2015]17号）；</w:t>
            </w:r>
          </w:p>
          <w:p>
            <w:pPr>
              <w:spacing w:line="360" w:lineRule="auto"/>
              <w:ind w:firstLine="360" w:firstLineChars="150"/>
              <w:rPr>
                <w:bCs/>
                <w:color w:val="000000"/>
                <w:sz w:val="24"/>
                <w:szCs w:val="22"/>
              </w:rPr>
            </w:pPr>
            <w:r>
              <w:rPr>
                <w:rFonts w:hint="eastAsia"/>
                <w:bCs/>
                <w:color w:val="000000"/>
                <w:sz w:val="24"/>
                <w:szCs w:val="22"/>
              </w:rPr>
              <w:t>（1</w:t>
            </w:r>
            <w:r>
              <w:rPr>
                <w:rFonts w:hint="eastAsia"/>
                <w:bCs/>
                <w:color w:val="000000"/>
                <w:sz w:val="24"/>
                <w:szCs w:val="22"/>
                <w:lang w:val="en-US" w:eastAsia="zh-CN"/>
              </w:rPr>
              <w:t>6</w:t>
            </w:r>
            <w:r>
              <w:rPr>
                <w:rFonts w:hint="eastAsia"/>
                <w:bCs/>
                <w:color w:val="000000"/>
                <w:sz w:val="24"/>
                <w:szCs w:val="22"/>
              </w:rPr>
              <w:t>）</w:t>
            </w:r>
            <w:r>
              <w:rPr>
                <w:bCs/>
                <w:color w:val="000000"/>
                <w:sz w:val="24"/>
                <w:szCs w:val="22"/>
              </w:rPr>
              <w:t>《土壤污染防治行动计划》（2016年5月28日实施）；</w:t>
            </w:r>
          </w:p>
          <w:p>
            <w:pPr>
              <w:spacing w:line="360" w:lineRule="auto"/>
              <w:ind w:firstLine="360" w:firstLineChars="150"/>
              <w:rPr>
                <w:rFonts w:hint="eastAsia" w:ascii="Times New Roman" w:hAnsi="Times New Roman" w:eastAsia="宋体" w:cs="Times New Roman"/>
                <w:sz w:val="24"/>
                <w:lang w:eastAsia="zh-CN"/>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cs="Times New Roman"/>
                <w:sz w:val="24"/>
                <w:lang w:val="en-US" w:eastAsia="zh-CN"/>
              </w:rPr>
              <w:t>7</w:t>
            </w:r>
            <w:r>
              <w:rPr>
                <w:rFonts w:hint="eastAsia" w:ascii="Times New Roman" w:hAnsi="Times New Roman" w:cs="Times New Roman"/>
                <w:sz w:val="24"/>
                <w:lang w:eastAsia="zh-CN"/>
              </w:rPr>
              <w:t>）</w:t>
            </w:r>
            <w:r>
              <w:rPr>
                <w:rFonts w:hint="eastAsia" w:ascii="Times New Roman" w:hAnsi="Times New Roman" w:cs="Times New Roman"/>
                <w:sz w:val="24"/>
              </w:rPr>
              <w:t>《关于发布&lt;</w:t>
            </w:r>
            <w:r>
              <w:rPr>
                <w:rFonts w:hint="default" w:ascii="Times New Roman" w:hAnsi="Times New Roman" w:cs="Times New Roman"/>
                <w:sz w:val="24"/>
              </w:rPr>
              <w:t>建设项目竣工环境保护验收暂行办法</w:t>
            </w:r>
            <w:r>
              <w:rPr>
                <w:rFonts w:hint="eastAsia" w:ascii="Times New Roman" w:hAnsi="Times New Roman" w:cs="Times New Roman"/>
                <w:sz w:val="24"/>
              </w:rPr>
              <w:t>&gt;的公告》，国环规环评[2017] 4号</w:t>
            </w:r>
            <w:r>
              <w:rPr>
                <w:rFonts w:hint="eastAsia" w:cs="Times New Roman"/>
                <w:sz w:val="24"/>
                <w:lang w:eastAsia="zh-CN"/>
              </w:rPr>
              <w:t>；</w:t>
            </w:r>
          </w:p>
          <w:p>
            <w:pPr>
              <w:spacing w:line="360" w:lineRule="auto"/>
              <w:ind w:firstLine="360" w:firstLineChars="150"/>
              <w:rPr>
                <w:rFonts w:hint="eastAsia"/>
                <w:bCs/>
                <w:color w:val="000000"/>
                <w:sz w:val="24"/>
                <w:szCs w:val="22"/>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cs="Times New Roman"/>
                <w:sz w:val="24"/>
                <w:lang w:val="en-US" w:eastAsia="zh-CN"/>
              </w:rPr>
              <w:t>8</w:t>
            </w:r>
            <w:r>
              <w:rPr>
                <w:rFonts w:hint="eastAsia" w:ascii="Times New Roman" w:hAnsi="Times New Roman" w:cs="Times New Roman"/>
                <w:sz w:val="24"/>
                <w:lang w:eastAsia="zh-CN"/>
              </w:rPr>
              <w:t>）</w:t>
            </w:r>
            <w:r>
              <w:rPr>
                <w:rFonts w:hint="eastAsia" w:ascii="Times New Roman" w:hAnsi="Times New Roman" w:cs="Times New Roman"/>
                <w:sz w:val="24"/>
              </w:rPr>
              <w:t>《危险废物转移联单管理办法》，国家环境保护总局令第5号，1999年10月1日起施行；</w:t>
            </w:r>
          </w:p>
          <w:p>
            <w:pPr>
              <w:spacing w:line="360" w:lineRule="auto"/>
              <w:ind w:firstLine="360" w:firstLineChars="150"/>
              <w:rPr>
                <w:bCs/>
                <w:color w:val="000000"/>
                <w:sz w:val="24"/>
                <w:szCs w:val="22"/>
              </w:rPr>
            </w:pPr>
            <w:r>
              <w:rPr>
                <w:rFonts w:hint="eastAsia"/>
                <w:bCs/>
                <w:color w:val="000000"/>
                <w:sz w:val="24"/>
                <w:szCs w:val="22"/>
              </w:rPr>
              <w:t>（1</w:t>
            </w:r>
            <w:r>
              <w:rPr>
                <w:rFonts w:hint="eastAsia"/>
                <w:bCs/>
                <w:color w:val="000000"/>
                <w:sz w:val="24"/>
                <w:szCs w:val="22"/>
                <w:lang w:val="en-US" w:eastAsia="zh-CN"/>
              </w:rPr>
              <w:t>9</w:t>
            </w:r>
            <w:r>
              <w:rPr>
                <w:rFonts w:hint="eastAsia"/>
                <w:bCs/>
                <w:color w:val="000000"/>
                <w:sz w:val="24"/>
                <w:szCs w:val="22"/>
              </w:rPr>
              <w:t>）</w:t>
            </w:r>
            <w:r>
              <w:rPr>
                <w:bCs/>
                <w:color w:val="000000"/>
                <w:sz w:val="24"/>
                <w:szCs w:val="22"/>
              </w:rPr>
              <w:t>《湖南省大气污染防治条例》（湖南省第十二届人民代表大会常务委员会公告[第60号]，2017.3.31）；</w:t>
            </w:r>
          </w:p>
          <w:p>
            <w:pPr>
              <w:spacing w:line="360" w:lineRule="auto"/>
              <w:ind w:firstLine="360" w:firstLineChars="150"/>
              <w:rPr>
                <w:bCs/>
                <w:color w:val="000000"/>
                <w:sz w:val="24"/>
                <w:szCs w:val="22"/>
              </w:rPr>
            </w:pPr>
            <w:r>
              <w:rPr>
                <w:rFonts w:hint="eastAsia"/>
                <w:bCs/>
                <w:color w:val="000000"/>
                <w:sz w:val="24"/>
                <w:szCs w:val="22"/>
              </w:rPr>
              <w:t>（</w:t>
            </w:r>
            <w:r>
              <w:rPr>
                <w:rFonts w:hint="eastAsia"/>
                <w:bCs/>
                <w:color w:val="000000"/>
                <w:sz w:val="24"/>
                <w:szCs w:val="22"/>
                <w:lang w:val="en-US" w:eastAsia="zh-CN"/>
              </w:rPr>
              <w:t>20</w:t>
            </w:r>
            <w:r>
              <w:rPr>
                <w:rFonts w:hint="eastAsia"/>
                <w:bCs/>
                <w:color w:val="000000"/>
                <w:sz w:val="24"/>
                <w:szCs w:val="22"/>
              </w:rPr>
              <w:t>）</w:t>
            </w:r>
            <w:r>
              <w:rPr>
                <w:bCs/>
                <w:color w:val="000000"/>
                <w:sz w:val="24"/>
                <w:szCs w:val="22"/>
              </w:rPr>
              <w:t>《湖南省环境保护条例（</w:t>
            </w:r>
            <w:r>
              <w:rPr>
                <w:rFonts w:hint="eastAsia"/>
                <w:bCs/>
                <w:color w:val="000000"/>
                <w:sz w:val="24"/>
                <w:szCs w:val="22"/>
                <w:lang w:val="en-US" w:eastAsia="zh-CN"/>
              </w:rPr>
              <w:t>2019年修订</w:t>
            </w:r>
            <w:r>
              <w:rPr>
                <w:bCs/>
                <w:color w:val="000000"/>
                <w:sz w:val="24"/>
                <w:szCs w:val="22"/>
              </w:rPr>
              <w:t>）》（湖南省人大常委会）；</w:t>
            </w:r>
          </w:p>
          <w:p>
            <w:pPr>
              <w:spacing w:line="360" w:lineRule="auto"/>
              <w:ind w:firstLine="360" w:firstLineChars="150"/>
              <w:rPr>
                <w:rFonts w:hint="eastAsia"/>
                <w:bCs/>
                <w:color w:val="000000"/>
                <w:sz w:val="24"/>
                <w:szCs w:val="22"/>
                <w:lang w:eastAsia="zh-CN"/>
              </w:rPr>
            </w:pPr>
            <w:r>
              <w:rPr>
                <w:rFonts w:hint="eastAsia"/>
                <w:bCs/>
                <w:color w:val="000000"/>
                <w:sz w:val="24"/>
                <w:szCs w:val="22"/>
                <w:lang w:eastAsia="zh-CN"/>
              </w:rPr>
              <w:t>（</w:t>
            </w:r>
            <w:r>
              <w:rPr>
                <w:rFonts w:hint="eastAsia"/>
                <w:bCs/>
                <w:color w:val="000000"/>
                <w:sz w:val="24"/>
                <w:szCs w:val="22"/>
                <w:lang w:val="en-US" w:eastAsia="zh-CN"/>
              </w:rPr>
              <w:t>21</w:t>
            </w:r>
            <w:r>
              <w:rPr>
                <w:rFonts w:hint="eastAsia"/>
                <w:bCs/>
                <w:color w:val="000000"/>
                <w:sz w:val="24"/>
                <w:szCs w:val="22"/>
                <w:lang w:eastAsia="zh-CN"/>
              </w:rPr>
              <w:t>）《湖南省人民政府办公厅关于加快推进产业园区改革和创新发展的实施意见》，湘政发</w:t>
            </w:r>
            <w:r>
              <w:rPr>
                <w:rFonts w:hint="eastAsia"/>
                <w:bCs/>
                <w:color w:val="000000"/>
                <w:sz w:val="24"/>
                <w:szCs w:val="22"/>
                <w:lang w:val="en-US" w:eastAsia="zh-CN"/>
              </w:rPr>
              <w:t>[2018]15号</w:t>
            </w:r>
            <w:r>
              <w:rPr>
                <w:rFonts w:hint="eastAsia"/>
                <w:bCs/>
                <w:color w:val="000000"/>
                <w:sz w:val="24"/>
                <w:szCs w:val="22"/>
                <w:lang w:eastAsia="zh-CN"/>
              </w:rPr>
              <w:t>；</w:t>
            </w:r>
          </w:p>
          <w:p>
            <w:pPr>
              <w:spacing w:line="360" w:lineRule="auto"/>
              <w:ind w:firstLine="360" w:firstLineChars="150"/>
              <w:rPr>
                <w:rFonts w:hint="default"/>
                <w:bCs/>
                <w:color w:val="000000"/>
                <w:sz w:val="24"/>
                <w:szCs w:val="22"/>
                <w:lang w:val="en-US" w:eastAsia="zh-CN"/>
              </w:rPr>
            </w:pPr>
            <w:r>
              <w:rPr>
                <w:rFonts w:hint="eastAsia"/>
                <w:bCs/>
                <w:color w:val="000000"/>
                <w:sz w:val="24"/>
                <w:szCs w:val="22"/>
                <w:lang w:eastAsia="zh-CN"/>
              </w:rPr>
              <w:t>（</w:t>
            </w:r>
            <w:r>
              <w:rPr>
                <w:rFonts w:hint="eastAsia"/>
                <w:bCs/>
                <w:color w:val="000000"/>
                <w:sz w:val="24"/>
                <w:szCs w:val="22"/>
                <w:lang w:val="en-US" w:eastAsia="zh-CN"/>
              </w:rPr>
              <w:t>22</w:t>
            </w:r>
            <w:r>
              <w:rPr>
                <w:rFonts w:hint="eastAsia"/>
                <w:bCs/>
                <w:color w:val="000000"/>
                <w:sz w:val="24"/>
                <w:szCs w:val="22"/>
                <w:lang w:eastAsia="zh-CN"/>
              </w:rPr>
              <w:t>）《湖南省人民政府关于推进全省产业园区高质量发展的实施意见》，湘政发</w:t>
            </w:r>
            <w:r>
              <w:rPr>
                <w:rFonts w:hint="eastAsia"/>
                <w:bCs/>
                <w:color w:val="000000"/>
                <w:sz w:val="24"/>
                <w:szCs w:val="22"/>
                <w:lang w:val="en-US" w:eastAsia="zh-CN"/>
              </w:rPr>
              <w:t>[2020]13号；</w:t>
            </w:r>
          </w:p>
          <w:p>
            <w:pPr>
              <w:spacing w:line="360" w:lineRule="auto"/>
              <w:ind w:firstLine="360" w:firstLineChars="150"/>
              <w:rPr>
                <w:rFonts w:hint="eastAsia"/>
                <w:bCs/>
                <w:color w:val="000000"/>
                <w:sz w:val="24"/>
                <w:szCs w:val="22"/>
                <w:lang w:val="en-US" w:eastAsia="zh-CN"/>
              </w:rPr>
            </w:pPr>
            <w:r>
              <w:rPr>
                <w:rFonts w:hint="eastAsia"/>
                <w:bCs/>
                <w:color w:val="000000"/>
                <w:sz w:val="24"/>
                <w:szCs w:val="22"/>
                <w:lang w:val="en-US" w:eastAsia="zh-CN"/>
              </w:rPr>
              <w:t>（23）《关于进一步规范和加强产业园区生态环境管理的通知》，湘环发[2020]27号；</w:t>
            </w:r>
          </w:p>
          <w:p>
            <w:pPr>
              <w:spacing w:line="360" w:lineRule="auto"/>
              <w:ind w:firstLine="360" w:firstLineChars="150"/>
              <w:rPr>
                <w:bCs/>
                <w:color w:val="000000"/>
                <w:sz w:val="24"/>
                <w:szCs w:val="22"/>
              </w:rPr>
            </w:pPr>
            <w:r>
              <w:rPr>
                <w:rFonts w:hint="eastAsia"/>
                <w:bCs/>
                <w:color w:val="000000"/>
                <w:sz w:val="24"/>
                <w:szCs w:val="22"/>
              </w:rPr>
              <w:t>（</w:t>
            </w:r>
            <w:r>
              <w:rPr>
                <w:rFonts w:hint="eastAsia"/>
                <w:bCs/>
                <w:color w:val="000000"/>
                <w:sz w:val="24"/>
                <w:szCs w:val="22"/>
                <w:lang w:val="en-US" w:eastAsia="zh-CN"/>
              </w:rPr>
              <w:t>24</w:t>
            </w:r>
            <w:r>
              <w:rPr>
                <w:rFonts w:hint="eastAsia"/>
                <w:bCs/>
                <w:color w:val="000000"/>
                <w:sz w:val="24"/>
                <w:szCs w:val="22"/>
              </w:rPr>
              <w:t>）</w:t>
            </w:r>
            <w:r>
              <w:rPr>
                <w:bCs/>
                <w:color w:val="000000"/>
                <w:sz w:val="24"/>
                <w:szCs w:val="22"/>
              </w:rPr>
              <w:t>《湖南省主要水系地表水环境功能区划》（DB43/023-2005）；</w:t>
            </w:r>
          </w:p>
          <w:p>
            <w:pPr>
              <w:spacing w:line="360" w:lineRule="auto"/>
              <w:ind w:firstLine="360" w:firstLineChars="150"/>
              <w:rPr>
                <w:bCs/>
                <w:color w:val="000000"/>
                <w:sz w:val="24"/>
                <w:szCs w:val="22"/>
              </w:rPr>
            </w:pPr>
            <w:r>
              <w:rPr>
                <w:rFonts w:hint="eastAsia"/>
                <w:bCs/>
                <w:color w:val="000000"/>
                <w:sz w:val="24"/>
                <w:szCs w:val="22"/>
              </w:rPr>
              <w:t>（</w:t>
            </w:r>
            <w:r>
              <w:rPr>
                <w:rFonts w:hint="eastAsia"/>
                <w:bCs/>
                <w:color w:val="000000"/>
                <w:sz w:val="24"/>
                <w:szCs w:val="22"/>
                <w:lang w:val="en-US" w:eastAsia="zh-CN"/>
              </w:rPr>
              <w:t>25</w:t>
            </w:r>
            <w:r>
              <w:rPr>
                <w:rFonts w:hint="eastAsia"/>
                <w:bCs/>
                <w:color w:val="000000"/>
                <w:sz w:val="24"/>
                <w:szCs w:val="22"/>
              </w:rPr>
              <w:t>）</w:t>
            </w:r>
            <w:r>
              <w:rPr>
                <w:bCs/>
                <w:color w:val="000000"/>
                <w:sz w:val="24"/>
                <w:szCs w:val="22"/>
              </w:rPr>
              <w:t>《常德市重污染天气应急预案》（常德市人民政府办公室，2014年12月23日）；</w:t>
            </w:r>
          </w:p>
          <w:p>
            <w:pPr>
              <w:spacing w:line="360" w:lineRule="auto"/>
              <w:ind w:firstLine="360" w:firstLineChars="150"/>
              <w:rPr>
                <w:bCs/>
                <w:color w:val="000000"/>
                <w:sz w:val="24"/>
                <w:szCs w:val="22"/>
              </w:rPr>
            </w:pPr>
            <w:r>
              <w:rPr>
                <w:rFonts w:hint="eastAsia"/>
                <w:bCs/>
                <w:color w:val="000000"/>
                <w:sz w:val="24"/>
                <w:szCs w:val="22"/>
              </w:rPr>
              <w:t>（</w:t>
            </w:r>
            <w:r>
              <w:rPr>
                <w:rFonts w:hint="eastAsia"/>
                <w:bCs/>
                <w:color w:val="000000"/>
                <w:sz w:val="24"/>
                <w:szCs w:val="22"/>
                <w:lang w:val="en-US" w:eastAsia="zh-CN"/>
              </w:rPr>
              <w:t>26</w:t>
            </w:r>
            <w:r>
              <w:rPr>
                <w:rFonts w:hint="eastAsia"/>
                <w:bCs/>
                <w:color w:val="000000"/>
                <w:sz w:val="24"/>
                <w:szCs w:val="22"/>
              </w:rPr>
              <w:t>）</w:t>
            </w:r>
            <w:r>
              <w:rPr>
                <w:bCs/>
                <w:color w:val="000000"/>
                <w:sz w:val="24"/>
                <w:szCs w:val="22"/>
              </w:rPr>
              <w:t>《常德市贯彻落实&lt;水污染防治行动计划&gt;实施方案（2016-2020年）》；</w:t>
            </w:r>
          </w:p>
          <w:p>
            <w:pPr>
              <w:spacing w:line="360" w:lineRule="auto"/>
              <w:ind w:firstLine="360" w:firstLineChars="150"/>
              <w:rPr>
                <w:bCs/>
                <w:color w:val="000000"/>
                <w:sz w:val="24"/>
                <w:szCs w:val="22"/>
              </w:rPr>
            </w:pPr>
            <w:r>
              <w:rPr>
                <w:bCs/>
                <w:color w:val="000000"/>
                <w:sz w:val="24"/>
                <w:szCs w:val="22"/>
              </w:rPr>
              <w:t>（</w:t>
            </w:r>
            <w:r>
              <w:rPr>
                <w:rFonts w:hint="eastAsia"/>
                <w:bCs/>
                <w:color w:val="000000"/>
                <w:sz w:val="24"/>
                <w:szCs w:val="22"/>
                <w:lang w:val="en-US" w:eastAsia="zh-CN"/>
              </w:rPr>
              <w:t>27</w:t>
            </w:r>
            <w:r>
              <w:rPr>
                <w:bCs/>
                <w:color w:val="000000"/>
                <w:sz w:val="24"/>
                <w:szCs w:val="22"/>
              </w:rPr>
              <w:t>）《常德市人民政府关于印发&lt;常德市土壤污染防治工作方案&gt;的通知》（常</w:t>
            </w:r>
          </w:p>
          <w:p>
            <w:pPr>
              <w:spacing w:line="360" w:lineRule="auto"/>
              <w:ind w:firstLine="360" w:firstLineChars="150"/>
              <w:rPr>
                <w:rFonts w:hint="eastAsia"/>
                <w:bCs/>
                <w:color w:val="000000"/>
                <w:sz w:val="24"/>
                <w:szCs w:val="22"/>
                <w:lang w:eastAsia="zh-CN"/>
              </w:rPr>
            </w:pPr>
            <w:r>
              <w:rPr>
                <w:bCs/>
                <w:color w:val="000000"/>
                <w:sz w:val="24"/>
                <w:szCs w:val="22"/>
              </w:rPr>
              <w:t>政发[2017]12号）</w:t>
            </w:r>
            <w:r>
              <w:rPr>
                <w:rFonts w:hint="eastAsia"/>
                <w:bCs/>
                <w:color w:val="000000"/>
                <w:sz w:val="24"/>
                <w:szCs w:val="22"/>
                <w:lang w:eastAsia="zh-CN"/>
              </w:rPr>
              <w:t>；</w:t>
            </w:r>
          </w:p>
          <w:p>
            <w:pPr>
              <w:spacing w:line="360" w:lineRule="auto"/>
              <w:ind w:firstLine="360" w:firstLineChars="150"/>
              <w:rPr>
                <w:rFonts w:hint="default"/>
                <w:lang w:val="en-US" w:eastAsia="zh-CN"/>
              </w:rPr>
            </w:pPr>
            <w:r>
              <w:rPr>
                <w:rFonts w:hint="eastAsia"/>
                <w:bCs/>
                <w:color w:val="000000"/>
                <w:sz w:val="24"/>
                <w:szCs w:val="22"/>
                <w:lang w:eastAsia="zh-CN"/>
              </w:rPr>
              <w:t>（</w:t>
            </w:r>
            <w:r>
              <w:rPr>
                <w:rFonts w:hint="eastAsia"/>
                <w:bCs/>
                <w:color w:val="000000"/>
                <w:sz w:val="24"/>
                <w:szCs w:val="22"/>
                <w:lang w:val="en-US" w:eastAsia="zh-CN"/>
              </w:rPr>
              <w:t>28</w:t>
            </w:r>
            <w:r>
              <w:rPr>
                <w:rFonts w:hint="eastAsia"/>
                <w:bCs/>
                <w:color w:val="000000"/>
                <w:sz w:val="24"/>
                <w:szCs w:val="22"/>
                <w:lang w:eastAsia="zh-CN"/>
              </w:rPr>
              <w:t>）《常德市生态环境局关于印发&lt;常德市危险废物物专项整治三年行动&gt;的通知》（常环发</w:t>
            </w:r>
            <w:r>
              <w:rPr>
                <w:rFonts w:hint="eastAsia"/>
                <w:bCs/>
                <w:color w:val="000000"/>
                <w:sz w:val="24"/>
                <w:szCs w:val="22"/>
                <w:lang w:val="en-US" w:eastAsia="zh-CN"/>
              </w:rPr>
              <w:t>[</w:t>
            </w:r>
            <w:r>
              <w:rPr>
                <w:rFonts w:hint="eastAsia"/>
                <w:bCs/>
                <w:color w:val="000000"/>
                <w:sz w:val="24"/>
                <w:szCs w:val="22"/>
                <w:lang w:eastAsia="zh-CN"/>
              </w:rPr>
              <w:t>2020</w:t>
            </w:r>
            <w:r>
              <w:rPr>
                <w:rFonts w:hint="eastAsia"/>
                <w:bCs/>
                <w:color w:val="000000"/>
                <w:sz w:val="24"/>
                <w:szCs w:val="22"/>
                <w:lang w:val="en-US" w:eastAsia="zh-CN"/>
              </w:rPr>
              <w:t>]</w:t>
            </w:r>
            <w:r>
              <w:rPr>
                <w:rFonts w:hint="eastAsia"/>
                <w:bCs/>
                <w:color w:val="000000"/>
                <w:sz w:val="24"/>
                <w:szCs w:val="22"/>
                <w:lang w:eastAsia="zh-CN"/>
              </w:rPr>
              <w:t>11号）。</w:t>
            </w:r>
          </w:p>
          <w:p>
            <w:pPr>
              <w:spacing w:line="360" w:lineRule="auto"/>
              <w:ind w:firstLine="470" w:firstLineChars="196"/>
              <w:rPr>
                <w:bCs/>
                <w:color w:val="000000"/>
                <w:sz w:val="24"/>
                <w:szCs w:val="22"/>
              </w:rPr>
            </w:pPr>
            <w:r>
              <w:rPr>
                <w:bCs/>
                <w:color w:val="000000"/>
                <w:sz w:val="24"/>
                <w:szCs w:val="22"/>
              </w:rPr>
              <w:t>2、环评导则及技术规范</w:t>
            </w:r>
          </w:p>
          <w:p>
            <w:pPr>
              <w:spacing w:line="360" w:lineRule="auto"/>
              <w:ind w:firstLine="360" w:firstLineChars="150"/>
              <w:rPr>
                <w:bCs/>
                <w:color w:val="000000"/>
                <w:sz w:val="24"/>
                <w:szCs w:val="22"/>
              </w:rPr>
            </w:pPr>
            <w:r>
              <w:rPr>
                <w:bCs/>
                <w:color w:val="000000"/>
                <w:sz w:val="24"/>
                <w:szCs w:val="22"/>
              </w:rPr>
              <w:t>（1）《建设项目环境影响评价技术导则－总纲》（HJ2.1-2016）；</w:t>
            </w:r>
          </w:p>
          <w:p>
            <w:pPr>
              <w:spacing w:line="360" w:lineRule="auto"/>
              <w:ind w:firstLine="360" w:firstLineChars="150"/>
              <w:rPr>
                <w:bCs/>
                <w:color w:val="000000"/>
                <w:sz w:val="24"/>
                <w:szCs w:val="22"/>
              </w:rPr>
            </w:pPr>
            <w:r>
              <w:rPr>
                <w:bCs/>
                <w:color w:val="000000"/>
                <w:sz w:val="24"/>
                <w:szCs w:val="22"/>
              </w:rPr>
              <w:t>（2）《环境影响评价技术导则－大气环境》</w:t>
            </w:r>
            <w:r>
              <w:rPr>
                <w:rFonts w:hint="eastAsia"/>
                <w:bCs/>
                <w:color w:val="000000"/>
                <w:sz w:val="24"/>
                <w:szCs w:val="22"/>
              </w:rPr>
              <w:t>（</w:t>
            </w:r>
            <w:r>
              <w:rPr>
                <w:bCs/>
                <w:color w:val="000000"/>
                <w:sz w:val="24"/>
                <w:szCs w:val="22"/>
              </w:rPr>
              <w:t>HJ2.2-2018</w:t>
            </w:r>
            <w:r>
              <w:rPr>
                <w:rFonts w:hint="eastAsia"/>
                <w:bCs/>
                <w:color w:val="000000"/>
                <w:sz w:val="24"/>
                <w:szCs w:val="22"/>
              </w:rPr>
              <w:t>）</w:t>
            </w:r>
            <w:r>
              <w:rPr>
                <w:bCs/>
                <w:color w:val="000000"/>
                <w:sz w:val="24"/>
                <w:szCs w:val="22"/>
              </w:rPr>
              <w:t>；</w:t>
            </w:r>
          </w:p>
          <w:p>
            <w:pPr>
              <w:spacing w:line="360" w:lineRule="auto"/>
              <w:ind w:firstLine="360" w:firstLineChars="150"/>
              <w:rPr>
                <w:bCs/>
                <w:color w:val="000000"/>
                <w:sz w:val="24"/>
                <w:szCs w:val="22"/>
              </w:rPr>
            </w:pPr>
            <w:r>
              <w:rPr>
                <w:bCs/>
                <w:color w:val="000000"/>
                <w:sz w:val="24"/>
                <w:szCs w:val="22"/>
              </w:rPr>
              <w:t>（3）《环境影响评价技术导则－</w:t>
            </w:r>
            <w:r>
              <w:rPr>
                <w:rFonts w:hint="eastAsia"/>
                <w:bCs/>
                <w:color w:val="000000"/>
                <w:sz w:val="24"/>
                <w:szCs w:val="22"/>
              </w:rPr>
              <w:t>地表水</w:t>
            </w:r>
            <w:r>
              <w:rPr>
                <w:bCs/>
                <w:color w:val="000000"/>
                <w:sz w:val="24"/>
                <w:szCs w:val="22"/>
              </w:rPr>
              <w:t>环境》</w:t>
            </w:r>
            <w:r>
              <w:rPr>
                <w:rFonts w:hint="eastAsia"/>
                <w:bCs/>
                <w:color w:val="000000"/>
                <w:sz w:val="24"/>
                <w:szCs w:val="22"/>
              </w:rPr>
              <w:t>（</w:t>
            </w:r>
            <w:r>
              <w:rPr>
                <w:bCs/>
                <w:color w:val="000000"/>
                <w:sz w:val="24"/>
                <w:szCs w:val="22"/>
              </w:rPr>
              <w:t>HJ2.3-2018</w:t>
            </w:r>
            <w:r>
              <w:rPr>
                <w:rFonts w:hint="eastAsia"/>
                <w:bCs/>
                <w:color w:val="000000"/>
                <w:sz w:val="24"/>
                <w:szCs w:val="22"/>
              </w:rPr>
              <w:t>）</w:t>
            </w:r>
            <w:r>
              <w:rPr>
                <w:bCs/>
                <w:color w:val="000000"/>
                <w:sz w:val="24"/>
                <w:szCs w:val="22"/>
              </w:rPr>
              <w:t>；</w:t>
            </w:r>
          </w:p>
          <w:p>
            <w:pPr>
              <w:spacing w:line="360" w:lineRule="auto"/>
              <w:ind w:firstLine="360" w:firstLineChars="150"/>
              <w:rPr>
                <w:bCs/>
                <w:color w:val="000000"/>
                <w:sz w:val="24"/>
                <w:szCs w:val="22"/>
              </w:rPr>
            </w:pPr>
            <w:r>
              <w:rPr>
                <w:rFonts w:hint="eastAsia" w:ascii="Times New Roman" w:hAnsi="Times New Roman" w:cs="Times New Roman"/>
                <w:sz w:val="24"/>
                <w:lang w:val="en-US" w:eastAsia="zh-CN"/>
              </w:rPr>
              <w:t>（4）</w:t>
            </w:r>
            <w:r>
              <w:rPr>
                <w:rFonts w:hint="default" w:ascii="Times New Roman" w:hAnsi="Times New Roman" w:cs="Times New Roman"/>
                <w:sz w:val="24"/>
                <w:lang w:val="en-US" w:eastAsia="zh-CN"/>
              </w:rPr>
              <w:t>《环境影响评价技术导则  地下水环境》（HJ610-2016）</w:t>
            </w:r>
            <w:r>
              <w:rPr>
                <w:rFonts w:hint="eastAsia" w:ascii="Times New Roman" w:hAnsi="Times New Roman" w:cs="Times New Roman"/>
                <w:sz w:val="24"/>
                <w:lang w:val="en-US" w:eastAsia="zh-CN"/>
              </w:rPr>
              <w:t>；</w:t>
            </w:r>
          </w:p>
          <w:p>
            <w:pPr>
              <w:spacing w:line="360" w:lineRule="auto"/>
              <w:ind w:firstLine="360" w:firstLineChars="150"/>
              <w:rPr>
                <w:bCs/>
                <w:color w:val="000000"/>
                <w:sz w:val="24"/>
                <w:szCs w:val="22"/>
              </w:rPr>
            </w:pPr>
            <w:r>
              <w:rPr>
                <w:bCs/>
                <w:color w:val="000000"/>
                <w:sz w:val="24"/>
                <w:szCs w:val="22"/>
              </w:rPr>
              <w:t>（</w:t>
            </w:r>
            <w:r>
              <w:rPr>
                <w:rFonts w:hint="eastAsia"/>
                <w:bCs/>
                <w:color w:val="000000"/>
                <w:sz w:val="24"/>
                <w:szCs w:val="22"/>
                <w:lang w:val="en-US" w:eastAsia="zh-CN"/>
              </w:rPr>
              <w:t>5</w:t>
            </w:r>
            <w:r>
              <w:rPr>
                <w:bCs/>
                <w:color w:val="000000"/>
                <w:sz w:val="24"/>
                <w:szCs w:val="22"/>
              </w:rPr>
              <w:t>）《环境影响评价技术导则－声环境》（HJ2.4-2009）；</w:t>
            </w:r>
          </w:p>
          <w:p>
            <w:pPr>
              <w:spacing w:line="360" w:lineRule="auto"/>
              <w:ind w:firstLine="360" w:firstLineChars="150"/>
              <w:rPr>
                <w:bCs/>
                <w:color w:val="000000"/>
                <w:sz w:val="24"/>
                <w:szCs w:val="22"/>
              </w:rPr>
            </w:pPr>
            <w:r>
              <w:rPr>
                <w:rFonts w:hint="eastAsia"/>
                <w:bCs/>
                <w:color w:val="000000"/>
                <w:sz w:val="24"/>
                <w:szCs w:val="22"/>
              </w:rPr>
              <w:t>（</w:t>
            </w:r>
            <w:r>
              <w:rPr>
                <w:rFonts w:hint="eastAsia"/>
                <w:bCs/>
                <w:color w:val="000000"/>
                <w:sz w:val="24"/>
                <w:szCs w:val="22"/>
                <w:lang w:val="en-US" w:eastAsia="zh-CN"/>
              </w:rPr>
              <w:t>6</w:t>
            </w:r>
            <w:r>
              <w:rPr>
                <w:rFonts w:hint="eastAsia"/>
                <w:bCs/>
                <w:color w:val="000000"/>
                <w:sz w:val="24"/>
                <w:szCs w:val="22"/>
              </w:rPr>
              <w:t>）</w:t>
            </w:r>
            <w:r>
              <w:rPr>
                <w:bCs/>
                <w:color w:val="000000"/>
                <w:sz w:val="24"/>
                <w:szCs w:val="22"/>
              </w:rPr>
              <w:t>《</w:t>
            </w:r>
            <w:r>
              <w:rPr>
                <w:rFonts w:hint="eastAsia"/>
                <w:bCs/>
                <w:color w:val="000000"/>
                <w:sz w:val="24"/>
                <w:szCs w:val="22"/>
              </w:rPr>
              <w:t>环境影响评价技术导则</w:t>
            </w:r>
            <w:r>
              <w:rPr>
                <w:bCs/>
                <w:color w:val="000000"/>
                <w:sz w:val="24"/>
                <w:szCs w:val="22"/>
              </w:rPr>
              <w:t>－</w:t>
            </w:r>
            <w:r>
              <w:rPr>
                <w:rFonts w:hint="eastAsia"/>
                <w:bCs/>
                <w:color w:val="000000"/>
                <w:sz w:val="24"/>
                <w:szCs w:val="22"/>
              </w:rPr>
              <w:t>土壤环境（试行）</w:t>
            </w:r>
            <w:r>
              <w:rPr>
                <w:bCs/>
                <w:color w:val="000000"/>
                <w:sz w:val="24"/>
                <w:szCs w:val="22"/>
              </w:rPr>
              <w:t>》（HJ</w:t>
            </w:r>
            <w:r>
              <w:rPr>
                <w:rFonts w:hint="eastAsia"/>
                <w:bCs/>
                <w:color w:val="000000"/>
                <w:sz w:val="24"/>
                <w:szCs w:val="22"/>
              </w:rPr>
              <w:t>964-2018</w:t>
            </w:r>
            <w:r>
              <w:rPr>
                <w:bCs/>
                <w:color w:val="000000"/>
                <w:sz w:val="24"/>
                <w:szCs w:val="22"/>
              </w:rPr>
              <w:t>）；</w:t>
            </w:r>
          </w:p>
          <w:p>
            <w:pPr>
              <w:spacing w:line="360" w:lineRule="auto"/>
              <w:ind w:firstLine="360" w:firstLineChars="150"/>
              <w:rPr>
                <w:rFonts w:hint="eastAsia"/>
                <w:bCs/>
                <w:color w:val="000000"/>
                <w:sz w:val="24"/>
                <w:szCs w:val="22"/>
              </w:rPr>
            </w:pPr>
            <w:r>
              <w:rPr>
                <w:bCs/>
                <w:color w:val="000000"/>
                <w:sz w:val="24"/>
                <w:szCs w:val="22"/>
              </w:rPr>
              <w:t>（</w:t>
            </w:r>
            <w:r>
              <w:rPr>
                <w:rFonts w:hint="eastAsia"/>
                <w:bCs/>
                <w:color w:val="000000"/>
                <w:sz w:val="24"/>
                <w:szCs w:val="22"/>
                <w:lang w:val="en-US" w:eastAsia="zh-CN"/>
              </w:rPr>
              <w:t>7</w:t>
            </w:r>
            <w:r>
              <w:rPr>
                <w:bCs/>
                <w:color w:val="000000"/>
                <w:sz w:val="24"/>
                <w:szCs w:val="22"/>
              </w:rPr>
              <w:t>）《环境影响评价技术导则－生态影响》</w:t>
            </w:r>
            <w:r>
              <w:rPr>
                <w:rFonts w:hint="eastAsia"/>
                <w:bCs/>
                <w:color w:val="000000"/>
                <w:sz w:val="24"/>
                <w:szCs w:val="22"/>
              </w:rPr>
              <w:t>（</w:t>
            </w:r>
            <w:r>
              <w:rPr>
                <w:bCs/>
                <w:color w:val="000000"/>
                <w:sz w:val="24"/>
                <w:szCs w:val="22"/>
              </w:rPr>
              <w:t>HJ19-2011</w:t>
            </w:r>
            <w:r>
              <w:rPr>
                <w:rFonts w:hint="eastAsia"/>
                <w:bCs/>
                <w:color w:val="000000"/>
                <w:sz w:val="24"/>
                <w:szCs w:val="22"/>
              </w:rPr>
              <w:t>）；</w:t>
            </w:r>
          </w:p>
          <w:p>
            <w:pPr>
              <w:spacing w:line="360" w:lineRule="auto"/>
              <w:ind w:firstLine="360" w:firstLineChars="150"/>
              <w:rPr>
                <w:rFonts w:hint="eastAsia"/>
                <w:bCs/>
                <w:color w:val="000000"/>
                <w:sz w:val="24"/>
                <w:szCs w:val="22"/>
                <w:lang w:eastAsia="zh-CN"/>
              </w:rPr>
            </w:pPr>
            <w:r>
              <w:rPr>
                <w:rFonts w:hint="eastAsia"/>
                <w:bCs/>
                <w:color w:val="000000"/>
                <w:sz w:val="24"/>
                <w:szCs w:val="22"/>
                <w:lang w:eastAsia="zh-CN"/>
              </w:rPr>
              <w:t>（</w:t>
            </w:r>
            <w:r>
              <w:rPr>
                <w:rFonts w:hint="eastAsia"/>
                <w:bCs/>
                <w:color w:val="000000"/>
                <w:sz w:val="24"/>
                <w:szCs w:val="22"/>
                <w:lang w:val="en-US" w:eastAsia="zh-CN"/>
              </w:rPr>
              <w:t>8</w:t>
            </w:r>
            <w:r>
              <w:rPr>
                <w:rFonts w:hint="eastAsia"/>
                <w:bCs/>
                <w:color w:val="000000"/>
                <w:sz w:val="24"/>
                <w:szCs w:val="22"/>
                <w:lang w:eastAsia="zh-CN"/>
              </w:rPr>
              <w:t>）《建设项目环境风险评价技术导则》（</w:t>
            </w:r>
            <w:r>
              <w:rPr>
                <w:bCs/>
                <w:color w:val="000000"/>
                <w:sz w:val="24"/>
                <w:szCs w:val="22"/>
              </w:rPr>
              <w:t>HJ169</w:t>
            </w:r>
            <w:r>
              <w:rPr>
                <w:rFonts w:hint="eastAsia"/>
                <w:bCs/>
                <w:color w:val="000000"/>
                <w:sz w:val="24"/>
                <w:szCs w:val="22"/>
                <w:lang w:val="en-US" w:eastAsia="zh-CN"/>
              </w:rPr>
              <w:t>-</w:t>
            </w:r>
            <w:r>
              <w:rPr>
                <w:bCs/>
                <w:color w:val="000000"/>
                <w:sz w:val="24"/>
                <w:szCs w:val="22"/>
              </w:rPr>
              <w:t>2018</w:t>
            </w:r>
            <w:r>
              <w:rPr>
                <w:rFonts w:hint="eastAsia"/>
                <w:bCs/>
                <w:color w:val="000000"/>
                <w:sz w:val="24"/>
                <w:szCs w:val="22"/>
                <w:lang w:eastAsia="zh-CN"/>
              </w:rPr>
              <w:t>）；</w:t>
            </w:r>
          </w:p>
          <w:p>
            <w:pPr>
              <w:spacing w:line="360" w:lineRule="auto"/>
              <w:ind w:firstLine="360" w:firstLineChars="150"/>
              <w:rPr>
                <w:rFonts w:hint="eastAsia"/>
                <w:bCs/>
                <w:color w:val="000000"/>
                <w:sz w:val="24"/>
                <w:szCs w:val="22"/>
                <w:u w:val="none"/>
                <w:lang w:eastAsia="zh-CN"/>
              </w:rPr>
            </w:pPr>
            <w:r>
              <w:rPr>
                <w:rFonts w:hint="eastAsia"/>
                <w:bCs/>
                <w:color w:val="000000"/>
                <w:sz w:val="24"/>
                <w:szCs w:val="22"/>
                <w:u w:val="none"/>
                <w:lang w:eastAsia="zh-CN"/>
              </w:rPr>
              <w:t>（</w:t>
            </w:r>
            <w:r>
              <w:rPr>
                <w:rFonts w:hint="eastAsia"/>
                <w:bCs/>
                <w:color w:val="000000"/>
                <w:sz w:val="24"/>
                <w:szCs w:val="22"/>
                <w:u w:val="none"/>
                <w:lang w:val="en-US" w:eastAsia="zh-CN"/>
              </w:rPr>
              <w:t>9</w:t>
            </w:r>
            <w:r>
              <w:rPr>
                <w:rFonts w:hint="eastAsia"/>
                <w:bCs/>
                <w:color w:val="000000"/>
                <w:sz w:val="24"/>
                <w:szCs w:val="22"/>
                <w:u w:val="none"/>
                <w:lang w:eastAsia="zh-CN"/>
              </w:rPr>
              <w:t>）</w:t>
            </w:r>
            <w:r>
              <w:rPr>
                <w:rFonts w:hint="eastAsia"/>
                <w:bCs/>
                <w:color w:val="000000"/>
                <w:sz w:val="24"/>
                <w:szCs w:val="22"/>
                <w:u w:val="none"/>
              </w:rPr>
              <w:t>《污染源源强核算技术指南 准则》（HJ884—2018）</w:t>
            </w:r>
            <w:r>
              <w:rPr>
                <w:rFonts w:hint="eastAsia"/>
                <w:bCs/>
                <w:color w:val="000000"/>
                <w:sz w:val="24"/>
                <w:szCs w:val="22"/>
                <w:u w:val="none"/>
                <w:lang w:eastAsia="zh-CN"/>
              </w:rPr>
              <w:t>；</w:t>
            </w:r>
          </w:p>
          <w:p>
            <w:pPr>
              <w:spacing w:line="360" w:lineRule="auto"/>
              <w:ind w:firstLine="360" w:firstLineChars="150"/>
              <w:rPr>
                <w:rFonts w:hint="eastAsia"/>
                <w:bCs/>
                <w:color w:val="000000"/>
                <w:sz w:val="24"/>
                <w:szCs w:val="22"/>
                <w:u w:val="none"/>
                <w:lang w:val="en-US" w:eastAsia="zh-CN"/>
              </w:rPr>
            </w:pPr>
            <w:r>
              <w:rPr>
                <w:rFonts w:hint="eastAsia"/>
                <w:bCs/>
                <w:color w:val="000000"/>
                <w:sz w:val="24"/>
                <w:szCs w:val="22"/>
                <w:u w:val="none"/>
                <w:lang w:eastAsia="zh-CN"/>
              </w:rPr>
              <w:t>（</w:t>
            </w:r>
            <w:r>
              <w:rPr>
                <w:rFonts w:hint="eastAsia"/>
                <w:bCs/>
                <w:color w:val="000000"/>
                <w:sz w:val="24"/>
                <w:szCs w:val="22"/>
                <w:u w:val="none"/>
                <w:lang w:val="en-US" w:eastAsia="zh-CN"/>
              </w:rPr>
              <w:t>10</w:t>
            </w:r>
            <w:r>
              <w:rPr>
                <w:rFonts w:hint="eastAsia"/>
                <w:bCs/>
                <w:color w:val="000000"/>
                <w:sz w:val="24"/>
                <w:szCs w:val="22"/>
                <w:u w:val="none"/>
                <w:lang w:eastAsia="zh-CN"/>
              </w:rPr>
              <w:t>）</w:t>
            </w:r>
            <w:r>
              <w:rPr>
                <w:rFonts w:hint="eastAsia"/>
                <w:bCs/>
                <w:color w:val="000000"/>
                <w:sz w:val="24"/>
                <w:szCs w:val="22"/>
                <w:u w:val="none"/>
                <w:lang w:val="en-US" w:eastAsia="zh-CN"/>
              </w:rPr>
              <w:t>《排污许可证申请与核发技术规范 总则》（HJ942-2018）；</w:t>
            </w:r>
          </w:p>
          <w:p>
            <w:pPr>
              <w:spacing w:line="360" w:lineRule="auto"/>
              <w:ind w:firstLine="360" w:firstLineChars="150"/>
              <w:rPr>
                <w:rFonts w:hint="default"/>
                <w:bCs/>
                <w:color w:val="000000"/>
                <w:sz w:val="24"/>
                <w:szCs w:val="22"/>
                <w:u w:val="none"/>
                <w:lang w:val="en-US" w:eastAsia="zh-CN"/>
              </w:rPr>
            </w:pPr>
            <w:r>
              <w:rPr>
                <w:rFonts w:hint="eastAsia"/>
                <w:bCs/>
                <w:color w:val="000000"/>
                <w:sz w:val="24"/>
                <w:szCs w:val="22"/>
                <w:u w:val="none"/>
                <w:lang w:val="en-US" w:eastAsia="zh-CN"/>
              </w:rPr>
              <w:t>（11）《排污许可证申请与核发技术规范 印刷工业》（HJ1066-2019）；</w:t>
            </w:r>
          </w:p>
          <w:p>
            <w:pPr>
              <w:spacing w:line="360" w:lineRule="auto"/>
              <w:ind w:firstLine="360" w:firstLineChars="150"/>
              <w:rPr>
                <w:rFonts w:hint="eastAsia"/>
                <w:bCs/>
                <w:color w:val="000000"/>
                <w:sz w:val="24"/>
                <w:szCs w:val="22"/>
                <w:lang w:val="en-US" w:eastAsia="zh-CN"/>
              </w:rPr>
            </w:pPr>
            <w:r>
              <w:rPr>
                <w:rFonts w:hint="eastAsia"/>
                <w:bCs/>
                <w:color w:val="000000"/>
                <w:sz w:val="24"/>
                <w:szCs w:val="22"/>
                <w:u w:val="none"/>
                <w:lang w:val="en-US" w:eastAsia="zh-CN"/>
              </w:rPr>
              <w:t>（12）《排污单位自行监测技术指南 总则》（HJ819-2017）。</w:t>
            </w:r>
          </w:p>
          <w:p>
            <w:pPr>
              <w:spacing w:line="360" w:lineRule="auto"/>
              <w:ind w:firstLine="470" w:firstLineChars="196"/>
              <w:rPr>
                <w:bCs/>
                <w:color w:val="000000"/>
                <w:sz w:val="24"/>
                <w:szCs w:val="22"/>
              </w:rPr>
            </w:pPr>
            <w:r>
              <w:rPr>
                <w:bCs/>
                <w:color w:val="000000"/>
                <w:sz w:val="24"/>
                <w:szCs w:val="22"/>
              </w:rPr>
              <w:t>3、项目相关文件</w:t>
            </w:r>
          </w:p>
          <w:p>
            <w:pPr>
              <w:spacing w:line="360" w:lineRule="auto"/>
              <w:ind w:firstLine="470" w:firstLineChars="196"/>
              <w:rPr>
                <w:bCs/>
                <w:color w:val="000000"/>
                <w:sz w:val="24"/>
              </w:rPr>
            </w:pPr>
            <w:r>
              <w:rPr>
                <w:rFonts w:hint="eastAsia"/>
                <w:sz w:val="24"/>
                <w:lang w:eastAsia="zh-CN"/>
              </w:rPr>
              <w:t>湖南运达绿色包装股份有限公司</w:t>
            </w:r>
            <w:r>
              <w:rPr>
                <w:bCs/>
                <w:color w:val="000000"/>
                <w:sz w:val="24"/>
                <w:szCs w:val="22"/>
              </w:rPr>
              <w:t>提供的其他资料。</w:t>
            </w:r>
          </w:p>
          <w:p>
            <w:pPr>
              <w:spacing w:line="360" w:lineRule="auto"/>
              <w:ind w:firstLine="482" w:firstLineChars="200"/>
              <w:rPr>
                <w:bCs/>
                <w:color w:val="000000"/>
                <w:sz w:val="24"/>
                <w:szCs w:val="22"/>
                <w:u w:val="none"/>
              </w:rPr>
            </w:pPr>
            <w:r>
              <w:rPr>
                <w:rFonts w:hint="eastAsia"/>
                <w:b/>
                <w:bCs/>
                <w:sz w:val="24"/>
                <w:u w:val="none"/>
              </w:rPr>
              <w:t>九</w:t>
            </w:r>
            <w:r>
              <w:rPr>
                <w:b/>
                <w:bCs/>
                <w:sz w:val="24"/>
                <w:u w:val="none"/>
              </w:rPr>
              <w:t>、</w:t>
            </w:r>
            <w:r>
              <w:rPr>
                <w:rFonts w:hint="eastAsia"/>
                <w:b/>
                <w:bCs/>
                <w:sz w:val="24"/>
                <w:u w:val="none"/>
              </w:rPr>
              <w:t>评价等级判定</w:t>
            </w:r>
          </w:p>
          <w:p>
            <w:pPr>
              <w:pStyle w:val="44"/>
              <w:widowControl/>
              <w:snapToGrid/>
              <w:ind w:firstLine="480"/>
              <w:rPr>
                <w:rFonts w:ascii="Times New Roman"/>
                <w:bCs/>
                <w:u w:val="none"/>
              </w:rPr>
            </w:pPr>
            <w:r>
              <w:rPr>
                <w:rFonts w:hint="eastAsia" w:ascii="Times New Roman"/>
                <w:bCs/>
                <w:u w:val="none"/>
              </w:rPr>
              <w:t>本项目大气环境、地表水环境、地下水环境、生态环境、环境风险、土壤环境评价等级判定及相关依据见下表</w:t>
            </w:r>
            <w:r>
              <w:rPr>
                <w:rFonts w:ascii="Times New Roman"/>
                <w:bCs/>
                <w:u w:val="none"/>
              </w:rPr>
              <w:t>1-</w:t>
            </w:r>
            <w:r>
              <w:rPr>
                <w:rFonts w:hint="eastAsia" w:ascii="Times New Roman"/>
                <w:bCs/>
                <w:u w:val="none"/>
                <w:lang w:val="en-US" w:eastAsia="zh-CN"/>
              </w:rPr>
              <w:t>5</w:t>
            </w:r>
            <w:r>
              <w:rPr>
                <w:rFonts w:hint="eastAsia" w:ascii="Times New Roman"/>
                <w:bCs/>
                <w:u w:val="none"/>
              </w:rPr>
              <w:t>。</w:t>
            </w:r>
          </w:p>
          <w:p>
            <w:pPr>
              <w:pStyle w:val="44"/>
              <w:widowControl/>
              <w:snapToGrid/>
              <w:ind w:firstLine="0" w:firstLineChars="0"/>
              <w:jc w:val="center"/>
              <w:rPr>
                <w:rFonts w:ascii="Times New Roman"/>
                <w:b/>
                <w:sz w:val="21"/>
                <w:szCs w:val="21"/>
                <w:u w:val="none"/>
              </w:rPr>
            </w:pPr>
            <w:r>
              <w:rPr>
                <w:rFonts w:hint="eastAsia" w:ascii="Times New Roman"/>
                <w:b/>
                <w:sz w:val="21"/>
                <w:szCs w:val="21"/>
                <w:u w:val="none"/>
              </w:rPr>
              <w:t>表</w:t>
            </w:r>
            <w:r>
              <w:rPr>
                <w:rFonts w:ascii="Times New Roman"/>
                <w:b/>
                <w:sz w:val="21"/>
                <w:szCs w:val="21"/>
                <w:u w:val="none"/>
              </w:rPr>
              <w:t>1-</w:t>
            </w:r>
            <w:r>
              <w:rPr>
                <w:rFonts w:hint="eastAsia" w:ascii="Times New Roman"/>
                <w:b/>
                <w:sz w:val="21"/>
                <w:szCs w:val="21"/>
                <w:u w:val="none"/>
                <w:lang w:val="en-US" w:eastAsia="zh-CN"/>
              </w:rPr>
              <w:t>5</w:t>
            </w:r>
            <w:r>
              <w:rPr>
                <w:rFonts w:ascii="Times New Roman"/>
                <w:b/>
                <w:sz w:val="21"/>
                <w:szCs w:val="21"/>
                <w:u w:val="none"/>
              </w:rPr>
              <w:t xml:space="preserve">  </w:t>
            </w:r>
            <w:r>
              <w:rPr>
                <w:rFonts w:hint="eastAsia" w:ascii="Times New Roman"/>
                <w:b/>
                <w:sz w:val="21"/>
                <w:szCs w:val="21"/>
                <w:u w:val="none"/>
              </w:rPr>
              <w:t>本项目评价等级判定表</w:t>
            </w:r>
          </w:p>
          <w:tbl>
            <w:tblPr>
              <w:tblStyle w:val="24"/>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781"/>
              <w:gridCol w:w="3122"/>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Borders>
                    <w:top w:val="single" w:color="auto" w:sz="4" w:space="0"/>
                    <w:left w:val="single" w:color="auto" w:sz="4" w:space="0"/>
                    <w:bottom w:val="single" w:color="auto" w:sz="4" w:space="0"/>
                    <w:right w:val="single" w:color="auto" w:sz="4" w:space="0"/>
                  </w:tcBorders>
                  <w:vAlign w:val="center"/>
                </w:tcPr>
                <w:p>
                  <w:pPr>
                    <w:jc w:val="center"/>
                    <w:rPr>
                      <w:b/>
                      <w:szCs w:val="21"/>
                      <w:u w:val="none"/>
                    </w:rPr>
                  </w:pPr>
                  <w:r>
                    <w:rPr>
                      <w:rFonts w:hint="eastAsia"/>
                      <w:b/>
                      <w:szCs w:val="21"/>
                      <w:u w:val="none"/>
                    </w:rPr>
                    <w:t>分类</w:t>
                  </w:r>
                </w:p>
              </w:tc>
              <w:tc>
                <w:tcPr>
                  <w:tcW w:w="2781" w:type="dxa"/>
                  <w:tcBorders>
                    <w:top w:val="single" w:color="auto" w:sz="4" w:space="0"/>
                    <w:left w:val="single" w:color="auto" w:sz="4" w:space="0"/>
                    <w:bottom w:val="single" w:color="auto" w:sz="4" w:space="0"/>
                    <w:right w:val="single" w:color="auto" w:sz="4" w:space="0"/>
                  </w:tcBorders>
                  <w:vAlign w:val="center"/>
                </w:tcPr>
                <w:p>
                  <w:pPr>
                    <w:jc w:val="center"/>
                    <w:rPr>
                      <w:b/>
                      <w:szCs w:val="21"/>
                      <w:u w:val="none"/>
                    </w:rPr>
                  </w:pPr>
                  <w:r>
                    <w:rPr>
                      <w:rFonts w:hint="eastAsia"/>
                      <w:b/>
                      <w:szCs w:val="21"/>
                      <w:u w:val="none"/>
                    </w:rPr>
                    <w:t>判定依据</w:t>
                  </w:r>
                </w:p>
              </w:tc>
              <w:tc>
                <w:tcPr>
                  <w:tcW w:w="3122" w:type="dxa"/>
                  <w:tcBorders>
                    <w:top w:val="single" w:color="auto" w:sz="4" w:space="0"/>
                    <w:left w:val="single" w:color="auto" w:sz="4" w:space="0"/>
                    <w:bottom w:val="single" w:color="auto" w:sz="4" w:space="0"/>
                    <w:right w:val="single" w:color="auto" w:sz="4" w:space="0"/>
                  </w:tcBorders>
                  <w:vAlign w:val="center"/>
                </w:tcPr>
                <w:p>
                  <w:pPr>
                    <w:jc w:val="center"/>
                    <w:rPr>
                      <w:b/>
                      <w:szCs w:val="21"/>
                      <w:u w:val="none"/>
                    </w:rPr>
                  </w:pPr>
                  <w:r>
                    <w:rPr>
                      <w:rFonts w:hint="eastAsia"/>
                      <w:b/>
                      <w:szCs w:val="21"/>
                      <w:u w:val="none"/>
                    </w:rPr>
                    <w:t>判定方法</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b/>
                      <w:szCs w:val="21"/>
                      <w:u w:val="none"/>
                    </w:rPr>
                  </w:pPr>
                  <w:r>
                    <w:rPr>
                      <w:rFonts w:hint="eastAsia"/>
                      <w:b/>
                      <w:szCs w:val="21"/>
                      <w:u w:val="none"/>
                    </w:rPr>
                    <w:t>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rPr>
                    <w:t>大气环境</w:t>
                  </w:r>
                </w:p>
              </w:tc>
              <w:tc>
                <w:tcPr>
                  <w:tcW w:w="2781" w:type="dxa"/>
                  <w:tcBorders>
                    <w:top w:val="single" w:color="auto" w:sz="4" w:space="0"/>
                    <w:left w:val="single" w:color="auto" w:sz="4" w:space="0"/>
                    <w:bottom w:val="single" w:color="auto" w:sz="4" w:space="0"/>
                    <w:right w:val="single" w:color="auto" w:sz="4" w:space="0"/>
                  </w:tcBorders>
                  <w:vAlign w:val="center"/>
                </w:tcPr>
                <w:p>
                  <w:pPr>
                    <w:jc w:val="center"/>
                    <w:rPr>
                      <w:b/>
                      <w:szCs w:val="21"/>
                      <w:u w:val="none"/>
                    </w:rPr>
                  </w:pPr>
                  <w:r>
                    <w:rPr>
                      <w:rFonts w:hint="eastAsia"/>
                      <w:u w:val="none"/>
                    </w:rPr>
                    <w:t>《环境影响评价技术导则—大气环境》（</w:t>
                  </w:r>
                  <w:r>
                    <w:rPr>
                      <w:u w:val="none"/>
                    </w:rPr>
                    <w:t>HJ2.2-2018</w:t>
                  </w:r>
                  <w:r>
                    <w:rPr>
                      <w:rFonts w:hint="eastAsia"/>
                      <w:u w:val="none"/>
                    </w:rPr>
                    <w:t>）</w:t>
                  </w:r>
                </w:p>
              </w:tc>
              <w:tc>
                <w:tcPr>
                  <w:tcW w:w="3122"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rPr>
                    <w:t>本项目污染物最大落地浓度占标率为</w:t>
                  </w:r>
                  <w:r>
                    <w:rPr>
                      <w:rFonts w:hint="eastAsia"/>
                      <w:bCs/>
                      <w:szCs w:val="21"/>
                      <w:u w:val="none"/>
                      <w:lang w:val="en-US" w:eastAsia="zh-CN"/>
                    </w:rPr>
                    <w:t>1</w:t>
                  </w:r>
                  <w:r>
                    <w:rPr>
                      <w:bCs/>
                      <w:szCs w:val="21"/>
                      <w:u w:val="none"/>
                    </w:rPr>
                    <w:t>%&lt;</w:t>
                  </w:r>
                  <w:r>
                    <w:rPr>
                      <w:rFonts w:hint="eastAsia"/>
                      <w:bCs/>
                      <w:szCs w:val="21"/>
                      <w:u w:val="none"/>
                      <w:lang w:val="en-US" w:eastAsia="zh-CN"/>
                    </w:rPr>
                    <w:t>2.21</w:t>
                  </w:r>
                  <w:r>
                    <w:rPr>
                      <w:bCs/>
                      <w:szCs w:val="21"/>
                      <w:u w:val="none"/>
                    </w:rPr>
                    <w:t>&lt;</w:t>
                  </w:r>
                  <w:r>
                    <w:rPr>
                      <w:rFonts w:hint="eastAsia"/>
                      <w:bCs/>
                      <w:szCs w:val="21"/>
                      <w:u w:val="none"/>
                      <w:lang w:val="en-US" w:eastAsia="zh-CN"/>
                    </w:rPr>
                    <w:t>10</w:t>
                  </w:r>
                  <w:r>
                    <w:rPr>
                      <w:bCs/>
                      <w:szCs w:val="21"/>
                      <w:u w:val="none"/>
                    </w:rPr>
                    <w:t>%</w:t>
                  </w:r>
                  <w:r>
                    <w:rPr>
                      <w:rFonts w:hint="eastAsia"/>
                      <w:bCs/>
                      <w:szCs w:val="21"/>
                      <w:u w:val="none"/>
                    </w:rPr>
                    <w:t>，预测结果评价等级为</w:t>
                  </w:r>
                  <w:r>
                    <w:rPr>
                      <w:rFonts w:hint="eastAsia"/>
                      <w:bCs/>
                      <w:szCs w:val="21"/>
                      <w:u w:val="none"/>
                      <w:lang w:eastAsia="zh-CN"/>
                    </w:rPr>
                    <w:t>二</w:t>
                  </w:r>
                  <w:r>
                    <w:rPr>
                      <w:rFonts w:hint="eastAsia"/>
                      <w:bCs/>
                      <w:szCs w:val="21"/>
                      <w:u w:val="none"/>
                    </w:rPr>
                    <w:t>级。</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lang w:eastAsia="zh-CN"/>
                    </w:rPr>
                    <w:t>二</w:t>
                  </w:r>
                  <w:r>
                    <w:rPr>
                      <w:rFonts w:hint="eastAsia"/>
                      <w:bCs/>
                      <w:szCs w:val="21"/>
                      <w:u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rPr>
                    <w:t>地表水环境</w:t>
                  </w:r>
                </w:p>
              </w:tc>
              <w:tc>
                <w:tcPr>
                  <w:tcW w:w="2781" w:type="dxa"/>
                  <w:tcBorders>
                    <w:top w:val="single" w:color="auto" w:sz="4" w:space="0"/>
                    <w:left w:val="single" w:color="auto" w:sz="4" w:space="0"/>
                    <w:bottom w:val="single" w:color="auto" w:sz="4" w:space="0"/>
                    <w:right w:val="single" w:color="auto" w:sz="4" w:space="0"/>
                  </w:tcBorders>
                  <w:vAlign w:val="center"/>
                </w:tcPr>
                <w:p>
                  <w:pPr>
                    <w:jc w:val="center"/>
                    <w:rPr>
                      <w:b/>
                      <w:szCs w:val="21"/>
                      <w:u w:val="none"/>
                    </w:rPr>
                  </w:pPr>
                  <w:r>
                    <w:rPr>
                      <w:rFonts w:hint="eastAsia"/>
                      <w:u w:val="none"/>
                    </w:rPr>
                    <w:t>《环境影响评价技术导则—地表水环境》（</w:t>
                  </w:r>
                  <w:r>
                    <w:rPr>
                      <w:u w:val="none"/>
                    </w:rPr>
                    <w:t>HJ2.3-2018</w:t>
                  </w:r>
                  <w:r>
                    <w:rPr>
                      <w:rFonts w:hint="eastAsia"/>
                      <w:u w:val="none"/>
                    </w:rPr>
                    <w:t>）</w:t>
                  </w:r>
                </w:p>
              </w:tc>
              <w:tc>
                <w:tcPr>
                  <w:tcW w:w="3122"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rPr>
                    <w:t>本项目</w:t>
                  </w:r>
                  <w:r>
                    <w:rPr>
                      <w:rFonts w:hint="eastAsia"/>
                      <w:bCs/>
                      <w:szCs w:val="21"/>
                      <w:u w:val="none"/>
                      <w:lang w:eastAsia="zh-CN"/>
                    </w:rPr>
                    <w:t>生产及生活废水均排入市政污水管网</w:t>
                  </w:r>
                  <w:r>
                    <w:rPr>
                      <w:rFonts w:hint="eastAsia"/>
                      <w:bCs/>
                      <w:szCs w:val="21"/>
                      <w:u w:val="none"/>
                    </w:rPr>
                    <w:t>。</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Cs w:val="21"/>
                      <w:u w:val="none"/>
                      <w:lang w:eastAsia="zh-CN"/>
                    </w:rPr>
                  </w:pPr>
                  <w:r>
                    <w:rPr>
                      <w:rFonts w:hint="eastAsia"/>
                      <w:bCs/>
                      <w:szCs w:val="21"/>
                      <w:u w:val="none"/>
                    </w:rPr>
                    <w:t>三级</w:t>
                  </w:r>
                  <w:r>
                    <w:rPr>
                      <w:rFonts w:hint="eastAsia"/>
                      <w:bCs/>
                      <w:szCs w:val="21"/>
                      <w:u w:val="no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rPr>
                    <w:t>地下水环境</w:t>
                  </w:r>
                </w:p>
              </w:tc>
              <w:tc>
                <w:tcPr>
                  <w:tcW w:w="2781" w:type="dxa"/>
                  <w:tcBorders>
                    <w:top w:val="single" w:color="auto" w:sz="4" w:space="0"/>
                    <w:left w:val="single" w:color="auto" w:sz="4" w:space="0"/>
                    <w:bottom w:val="single" w:color="auto" w:sz="4" w:space="0"/>
                    <w:right w:val="single" w:color="auto" w:sz="4" w:space="0"/>
                  </w:tcBorders>
                  <w:vAlign w:val="center"/>
                </w:tcPr>
                <w:p>
                  <w:pPr>
                    <w:jc w:val="center"/>
                    <w:rPr>
                      <w:b/>
                      <w:szCs w:val="21"/>
                      <w:u w:val="none"/>
                    </w:rPr>
                  </w:pPr>
                  <w:r>
                    <w:rPr>
                      <w:rFonts w:hint="eastAsia"/>
                      <w:u w:val="none"/>
                    </w:rPr>
                    <w:t>《环境影响评价技术导则—地下水环境》（</w:t>
                  </w:r>
                  <w:r>
                    <w:rPr>
                      <w:u w:val="none"/>
                    </w:rPr>
                    <w:t>HJ610-2016</w:t>
                  </w:r>
                  <w:r>
                    <w:rPr>
                      <w:rFonts w:hint="eastAsia"/>
                      <w:u w:val="none"/>
                    </w:rPr>
                    <w:t>）</w:t>
                  </w:r>
                </w:p>
              </w:tc>
              <w:tc>
                <w:tcPr>
                  <w:tcW w:w="3122"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rPr>
                    <w:t>本项目环境影响评价项目类别为</w:t>
                  </w:r>
                  <w:r>
                    <w:rPr>
                      <w:bCs/>
                      <w:szCs w:val="21"/>
                      <w:u w:val="none"/>
                    </w:rPr>
                    <w:fldChar w:fldCharType="begin"/>
                  </w:r>
                  <w:r>
                    <w:rPr>
                      <w:bCs/>
                      <w:szCs w:val="21"/>
                      <w:u w:val="none"/>
                    </w:rPr>
                    <w:instrText xml:space="preserve"> = 4 \* ROMAN \* MERGEFORMAT </w:instrText>
                  </w:r>
                  <w:r>
                    <w:rPr>
                      <w:bCs/>
                      <w:szCs w:val="21"/>
                      <w:u w:val="none"/>
                    </w:rPr>
                    <w:fldChar w:fldCharType="separate"/>
                  </w:r>
                  <w:r>
                    <w:rPr>
                      <w:bCs/>
                      <w:szCs w:val="21"/>
                      <w:u w:val="none"/>
                    </w:rPr>
                    <w:t>IV</w:t>
                  </w:r>
                  <w:r>
                    <w:rPr>
                      <w:bCs/>
                      <w:szCs w:val="21"/>
                      <w:u w:val="none"/>
                    </w:rPr>
                    <w:fldChar w:fldCharType="end"/>
                  </w:r>
                  <w:r>
                    <w:rPr>
                      <w:rFonts w:hint="eastAsia"/>
                      <w:bCs/>
                      <w:szCs w:val="21"/>
                      <w:u w:val="none"/>
                    </w:rPr>
                    <w:t>类。</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rPr>
                    <w:t>不开展地下水环境影响评价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rPr>
                    <w:t>生态环境</w:t>
                  </w:r>
                </w:p>
              </w:tc>
              <w:tc>
                <w:tcPr>
                  <w:tcW w:w="2781" w:type="dxa"/>
                  <w:tcBorders>
                    <w:top w:val="single" w:color="auto" w:sz="4" w:space="0"/>
                    <w:left w:val="single" w:color="auto" w:sz="4" w:space="0"/>
                    <w:bottom w:val="single" w:color="auto" w:sz="4" w:space="0"/>
                    <w:right w:val="single" w:color="auto" w:sz="4" w:space="0"/>
                  </w:tcBorders>
                  <w:vAlign w:val="center"/>
                </w:tcPr>
                <w:p>
                  <w:pPr>
                    <w:jc w:val="center"/>
                    <w:rPr>
                      <w:b/>
                      <w:szCs w:val="21"/>
                      <w:u w:val="none"/>
                    </w:rPr>
                  </w:pPr>
                  <w:r>
                    <w:rPr>
                      <w:rFonts w:hint="eastAsia"/>
                      <w:u w:val="none"/>
                    </w:rPr>
                    <w:t>《环境影响评价技术导则—生态影响》（</w:t>
                  </w:r>
                  <w:r>
                    <w:rPr>
                      <w:u w:val="none"/>
                    </w:rPr>
                    <w:t>HJ19-2011</w:t>
                  </w:r>
                  <w:r>
                    <w:rPr>
                      <w:rFonts w:hint="eastAsia"/>
                      <w:u w:val="none"/>
                    </w:rPr>
                    <w:t>）</w:t>
                  </w:r>
                </w:p>
              </w:tc>
              <w:tc>
                <w:tcPr>
                  <w:tcW w:w="3122"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rPr>
                    <w:t>本项目影响区域生态敏感性为一般区域，占地面积</w:t>
                  </w:r>
                  <w:r>
                    <w:rPr>
                      <w:bCs/>
                      <w:szCs w:val="21"/>
                      <w:u w:val="none"/>
                    </w:rPr>
                    <w:t>≤2km</w:t>
                  </w:r>
                  <w:r>
                    <w:rPr>
                      <w:bCs/>
                      <w:szCs w:val="21"/>
                      <w:u w:val="none"/>
                      <w:vertAlign w:val="superscript"/>
                    </w:rPr>
                    <w:t>2</w:t>
                  </w:r>
                  <w:r>
                    <w:rPr>
                      <w:rFonts w:hint="eastAsia"/>
                      <w:bCs/>
                      <w:szCs w:val="21"/>
                      <w:u w:val="none"/>
                    </w:rPr>
                    <w:t>，且长度</w:t>
                  </w:r>
                  <w:r>
                    <w:rPr>
                      <w:bCs/>
                      <w:szCs w:val="21"/>
                      <w:u w:val="none"/>
                    </w:rPr>
                    <w:t>≤50km</w:t>
                  </w:r>
                  <w:r>
                    <w:rPr>
                      <w:rFonts w:hint="eastAsia"/>
                      <w:bCs/>
                      <w:szCs w:val="21"/>
                      <w:u w:val="none"/>
                    </w:rPr>
                    <w:t>。</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rPr>
                    <w:t>环境风险</w:t>
                  </w:r>
                </w:p>
              </w:tc>
              <w:tc>
                <w:tcPr>
                  <w:tcW w:w="2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u w:val="none"/>
                    </w:rPr>
                  </w:pPr>
                  <w:r>
                    <w:rPr>
                      <w:rFonts w:ascii="Times New Roman" w:hAnsi="Times New Roman" w:cs="Times New Roman"/>
                      <w:u w:val="none"/>
                    </w:rPr>
                    <w:fldChar w:fldCharType="begin"/>
                  </w:r>
                  <w:r>
                    <w:rPr>
                      <w:rFonts w:ascii="Times New Roman" w:hAnsi="Times New Roman" w:cs="Times New Roman"/>
                      <w:u w:val="none"/>
                    </w:rPr>
                    <w:instrText xml:space="preserve"> HYPERLINK "http://kjs.mee.gov.cn/hjbhbz/bzwb/other/pjjsdz/201810/t20181024_665360.shtml" </w:instrText>
                  </w:r>
                  <w:r>
                    <w:rPr>
                      <w:rFonts w:ascii="Times New Roman" w:hAnsi="Times New Roman" w:cs="Times New Roman"/>
                      <w:u w:val="none"/>
                    </w:rPr>
                    <w:fldChar w:fldCharType="separate"/>
                  </w:r>
                  <w:r>
                    <w:rPr>
                      <w:rFonts w:hint="eastAsia" w:ascii="Times New Roman" w:hAnsi="Times New Roman" w:cs="Times New Roman"/>
                      <w:u w:val="none"/>
                    </w:rPr>
                    <w:t>建设项目环境风险评价技术导则</w:t>
                  </w:r>
                  <w:r>
                    <w:rPr>
                      <w:rFonts w:ascii="Times New Roman" w:hAnsi="Times New Roman" w:cs="Times New Roman"/>
                      <w:u w:val="none"/>
                    </w:rPr>
                    <w:t xml:space="preserve"> </w:t>
                  </w:r>
                  <w:r>
                    <w:rPr>
                      <w:rFonts w:hint="eastAsia" w:ascii="Times New Roman" w:hAnsi="Times New Roman" w:cs="Times New Roman"/>
                      <w:u w:val="none"/>
                    </w:rPr>
                    <w:t>（</w:t>
                  </w:r>
                  <w:r>
                    <w:rPr>
                      <w:rFonts w:ascii="Times New Roman" w:hAnsi="Times New Roman" w:cs="Times New Roman"/>
                      <w:u w:val="none"/>
                    </w:rPr>
                    <w:t>HJ 169-2018</w:t>
                  </w:r>
                  <w:r>
                    <w:rPr>
                      <w:rFonts w:hint="eastAsia" w:ascii="Times New Roman" w:hAnsi="Times New Roman" w:cs="Times New Roman"/>
                      <w:u w:val="none"/>
                    </w:rPr>
                    <w:t>）</w:t>
                  </w:r>
                  <w:r>
                    <w:rPr>
                      <w:rFonts w:hint="eastAsia" w:ascii="Times New Roman" w:hAnsi="Times New Roman" w:cs="Times New Roman"/>
                      <w:u w:val="none"/>
                    </w:rPr>
                    <w:fldChar w:fldCharType="end"/>
                  </w:r>
                </w:p>
              </w:tc>
              <w:tc>
                <w:tcPr>
                  <w:tcW w:w="3122"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rPr>
                    <w:t>本项目</w:t>
                  </w:r>
                  <w:r>
                    <w:rPr>
                      <w:rFonts w:hint="eastAsia"/>
                      <w:bCs/>
                      <w:szCs w:val="21"/>
                      <w:u w:val="none"/>
                      <w:lang w:eastAsia="zh-CN"/>
                    </w:rPr>
                    <w:t>厂区内不涉及危险化学品</w:t>
                  </w:r>
                  <w:r>
                    <w:rPr>
                      <w:rFonts w:hint="eastAsia"/>
                      <w:bCs/>
                      <w:szCs w:val="21"/>
                      <w:u w:val="none"/>
                    </w:rPr>
                    <w:t>。</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Cs w:val="21"/>
                      <w:u w:val="none"/>
                      <w:lang w:eastAsia="zh-CN"/>
                    </w:rPr>
                  </w:pPr>
                  <w:r>
                    <w:rPr>
                      <w:rFonts w:hint="eastAsia"/>
                      <w:bCs/>
                      <w:szCs w:val="21"/>
                      <w:u w:val="none"/>
                      <w:lang w:eastAsia="zh-CN"/>
                    </w:rPr>
                    <w:t>可不开展环境风险评价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rPr>
                    <w:t>土壤环境</w:t>
                  </w:r>
                </w:p>
              </w:tc>
              <w:tc>
                <w:tcPr>
                  <w:tcW w:w="2781" w:type="dxa"/>
                  <w:tcBorders>
                    <w:top w:val="single" w:color="auto" w:sz="4" w:space="0"/>
                    <w:left w:val="single" w:color="auto" w:sz="4" w:space="0"/>
                    <w:bottom w:val="single" w:color="auto" w:sz="4" w:space="0"/>
                    <w:right w:val="single" w:color="auto" w:sz="4" w:space="0"/>
                  </w:tcBorders>
                  <w:vAlign w:val="center"/>
                </w:tcPr>
                <w:p>
                  <w:pPr>
                    <w:jc w:val="center"/>
                    <w:rPr>
                      <w:b/>
                      <w:szCs w:val="21"/>
                      <w:u w:val="none"/>
                    </w:rPr>
                  </w:pPr>
                  <w:r>
                    <w:rPr>
                      <w:rFonts w:hint="eastAsia"/>
                      <w:u w:val="none"/>
                    </w:rPr>
                    <w:t>《环境影响评价技术导则—土壤环境（试行）》（</w:t>
                  </w:r>
                  <w:r>
                    <w:rPr>
                      <w:u w:val="none"/>
                    </w:rPr>
                    <w:t>HJ964-2018</w:t>
                  </w:r>
                  <w:r>
                    <w:rPr>
                      <w:rFonts w:hint="eastAsia"/>
                      <w:u w:val="none"/>
                    </w:rPr>
                    <w:t>）</w:t>
                  </w:r>
                </w:p>
              </w:tc>
              <w:tc>
                <w:tcPr>
                  <w:tcW w:w="3122" w:type="dxa"/>
                  <w:tcBorders>
                    <w:top w:val="single" w:color="auto" w:sz="4" w:space="0"/>
                    <w:left w:val="single" w:color="auto" w:sz="4" w:space="0"/>
                    <w:bottom w:val="single" w:color="auto" w:sz="4" w:space="0"/>
                    <w:right w:val="single" w:color="auto" w:sz="4" w:space="0"/>
                  </w:tcBorders>
                  <w:vAlign w:val="center"/>
                </w:tcPr>
                <w:p>
                  <w:pPr>
                    <w:jc w:val="center"/>
                    <w:rPr>
                      <w:bCs/>
                      <w:szCs w:val="21"/>
                      <w:u w:val="none"/>
                    </w:rPr>
                  </w:pPr>
                  <w:r>
                    <w:rPr>
                      <w:rFonts w:hint="eastAsia"/>
                      <w:bCs/>
                      <w:szCs w:val="21"/>
                      <w:u w:val="none"/>
                    </w:rPr>
                    <w:t>本项目</w:t>
                  </w:r>
                  <w:r>
                    <w:rPr>
                      <w:rFonts w:hint="eastAsia"/>
                      <w:bCs/>
                      <w:szCs w:val="21"/>
                      <w:u w:val="none"/>
                      <w:lang w:eastAsia="zh-CN"/>
                    </w:rPr>
                    <w:t>属于其他行业，</w:t>
                  </w:r>
                  <w:r>
                    <w:rPr>
                      <w:rFonts w:hint="eastAsia"/>
                      <w:bCs/>
                      <w:szCs w:val="21"/>
                      <w:u w:val="none"/>
                    </w:rPr>
                    <w:t>环境影响评价项目类别为</w:t>
                  </w:r>
                  <w:r>
                    <w:rPr>
                      <w:bCs/>
                      <w:szCs w:val="21"/>
                      <w:u w:val="none"/>
                    </w:rPr>
                    <w:fldChar w:fldCharType="begin"/>
                  </w:r>
                  <w:r>
                    <w:rPr>
                      <w:bCs/>
                      <w:szCs w:val="21"/>
                      <w:u w:val="none"/>
                    </w:rPr>
                    <w:instrText xml:space="preserve"> = 4 \* ROMAN \* MERGEFORMAT </w:instrText>
                  </w:r>
                  <w:r>
                    <w:rPr>
                      <w:bCs/>
                      <w:szCs w:val="21"/>
                      <w:u w:val="none"/>
                    </w:rPr>
                    <w:fldChar w:fldCharType="separate"/>
                  </w:r>
                  <w:r>
                    <w:rPr>
                      <w:bCs/>
                      <w:szCs w:val="21"/>
                      <w:u w:val="none"/>
                    </w:rPr>
                    <w:t>IV</w:t>
                  </w:r>
                  <w:r>
                    <w:rPr>
                      <w:bCs/>
                      <w:szCs w:val="21"/>
                      <w:u w:val="none"/>
                    </w:rPr>
                    <w:fldChar w:fldCharType="end"/>
                  </w:r>
                  <w:r>
                    <w:rPr>
                      <w:rFonts w:hint="eastAsia"/>
                      <w:bCs/>
                      <w:szCs w:val="21"/>
                      <w:u w:val="none"/>
                    </w:rPr>
                    <w:t>类。</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Cs w:val="21"/>
                      <w:u w:val="none"/>
                      <w:lang w:eastAsia="zh-CN"/>
                    </w:rPr>
                  </w:pPr>
                  <w:r>
                    <w:rPr>
                      <w:rFonts w:hint="eastAsia"/>
                      <w:bCs/>
                      <w:szCs w:val="21"/>
                      <w:u w:val="none"/>
                      <w:lang w:eastAsia="zh-CN"/>
                    </w:rPr>
                    <w:t>可不开展土壤环境影响评价工作</w:t>
                  </w:r>
                </w:p>
              </w:tc>
            </w:tr>
          </w:tbl>
          <w:p>
            <w:pPr>
              <w:spacing w:line="360" w:lineRule="auto"/>
              <w:rPr>
                <w:b/>
                <w:bCs/>
                <w:sz w:val="28"/>
                <w:szCs w:val="28"/>
              </w:rPr>
            </w:pPr>
            <w:r>
              <w:rPr>
                <w:b/>
                <w:bCs/>
                <w:sz w:val="28"/>
                <w:szCs w:val="28"/>
              </w:rPr>
              <w:t>与本项目有关的原有污染情况及主要环境问题</w:t>
            </w:r>
          </w:p>
          <w:p>
            <w:pPr>
              <w:spacing w:line="360" w:lineRule="auto"/>
              <w:ind w:firstLine="470" w:firstLineChars="196"/>
              <w:rPr>
                <w:rFonts w:hint="eastAsia"/>
                <w:bCs/>
                <w:color w:val="000000"/>
                <w:sz w:val="24"/>
                <w:szCs w:val="22"/>
                <w:lang w:val="en-US" w:eastAsia="zh-CN"/>
              </w:rPr>
            </w:pPr>
            <w:r>
              <w:rPr>
                <w:rFonts w:hint="eastAsia"/>
                <w:sz w:val="24"/>
                <w:lang w:eastAsia="zh-CN"/>
              </w:rPr>
              <w:t>本项目为运达包装扩建项目，本次扩建在湖南运达绿色包装股份有限公司现有厂区内进行</w:t>
            </w:r>
            <w:r>
              <w:rPr>
                <w:rFonts w:hint="eastAsia"/>
                <w:bCs/>
                <w:color w:val="000000"/>
                <w:sz w:val="24"/>
                <w:szCs w:val="22"/>
                <w:lang w:eastAsia="zh-CN"/>
              </w:rPr>
              <w:t>，与本项目有关的原有污染情况为</w:t>
            </w:r>
            <w:r>
              <w:rPr>
                <w:rFonts w:hint="eastAsia"/>
                <w:sz w:val="24"/>
                <w:lang w:eastAsia="zh-CN"/>
              </w:rPr>
              <w:t>湖南运达绿色包装股份有限公司厂区内现有工程产生的污染物，具体分析见现有工程回顾性评价章节</w:t>
            </w:r>
            <w:r>
              <w:rPr>
                <w:rFonts w:hint="eastAsia"/>
                <w:bCs/>
                <w:color w:val="000000"/>
                <w:sz w:val="24"/>
                <w:szCs w:val="22"/>
                <w:lang w:val="en-US" w:eastAsia="zh-CN"/>
              </w:rPr>
              <w:t>。</w:t>
            </w:r>
          </w:p>
          <w:p>
            <w:pPr>
              <w:pStyle w:val="30"/>
              <w:rPr>
                <w:rFonts w:hint="eastAsia"/>
                <w:lang w:val="en-US" w:eastAsia="zh-CN"/>
              </w:rPr>
            </w:pPr>
          </w:p>
          <w:p>
            <w:pPr>
              <w:rPr>
                <w:rFonts w:hint="eastAsia"/>
                <w:lang w:val="en-US" w:eastAsia="zh-CN"/>
              </w:rPr>
            </w:pPr>
          </w:p>
          <w:p>
            <w:pPr>
              <w:pStyle w:val="30"/>
              <w:rPr>
                <w:rFonts w:hint="eastAsia"/>
                <w:lang w:val="en-US" w:eastAsia="zh-CN"/>
              </w:rPr>
            </w:pPr>
          </w:p>
          <w:p>
            <w:pPr>
              <w:rPr>
                <w:rFonts w:hint="eastAsia"/>
                <w:lang w:val="en-US" w:eastAsia="zh-CN"/>
              </w:rPr>
            </w:pPr>
          </w:p>
          <w:p>
            <w:pPr>
              <w:pStyle w:val="29"/>
              <w:rPr>
                <w:rFonts w:hint="eastAsia"/>
                <w:lang w:val="en-US" w:eastAsia="zh-CN"/>
              </w:rPr>
            </w:pPr>
          </w:p>
          <w:p>
            <w:pPr>
              <w:pStyle w:val="29"/>
              <w:rPr>
                <w:rFonts w:hint="eastAsia"/>
                <w:lang w:val="en-US" w:eastAsia="zh-CN"/>
              </w:rPr>
            </w:pPr>
          </w:p>
          <w:p>
            <w:pPr>
              <w:pStyle w:val="29"/>
              <w:rPr>
                <w:rFonts w:hint="eastAsia"/>
                <w:lang w:val="en-US" w:eastAsia="zh-CN"/>
              </w:rPr>
            </w:pPr>
          </w:p>
          <w:p>
            <w:pPr>
              <w:pStyle w:val="29"/>
              <w:rPr>
                <w:rFonts w:hint="eastAsia"/>
                <w:lang w:val="en-US" w:eastAsia="zh-CN"/>
              </w:rPr>
            </w:pPr>
          </w:p>
          <w:p>
            <w:pPr>
              <w:pStyle w:val="29"/>
              <w:rPr>
                <w:rFonts w:hint="eastAsia"/>
                <w:lang w:val="en-US" w:eastAsia="zh-CN"/>
              </w:rPr>
            </w:pPr>
          </w:p>
          <w:p>
            <w:pPr>
              <w:pStyle w:val="29"/>
              <w:rPr>
                <w:rFonts w:hint="eastAsia"/>
                <w:lang w:val="en-US" w:eastAsia="zh-CN"/>
              </w:rPr>
            </w:pPr>
          </w:p>
          <w:p>
            <w:pPr>
              <w:pStyle w:val="29"/>
              <w:rPr>
                <w:rFonts w:hint="eastAsia"/>
                <w:lang w:val="en-US" w:eastAsia="zh-CN"/>
              </w:rPr>
            </w:pPr>
          </w:p>
          <w:p>
            <w:pPr>
              <w:pStyle w:val="29"/>
              <w:rPr>
                <w:rFonts w:hint="eastAsia"/>
                <w:lang w:val="en-US" w:eastAsia="zh-CN"/>
              </w:rPr>
            </w:pPr>
          </w:p>
          <w:p>
            <w:pPr>
              <w:spacing w:line="360" w:lineRule="auto"/>
              <w:contextualSpacing/>
              <w:jc w:val="left"/>
              <w:rPr>
                <w:sz w:val="24"/>
              </w:rPr>
            </w:pPr>
          </w:p>
        </w:tc>
      </w:tr>
    </w:tbl>
    <w:p>
      <w:pPr>
        <w:spacing w:line="440" w:lineRule="exact"/>
        <w:outlineLvl w:val="0"/>
        <w:rPr>
          <w:b/>
          <w:sz w:val="32"/>
          <w:szCs w:val="32"/>
        </w:rPr>
      </w:pPr>
      <w:bookmarkStart w:id="0" w:name="_Toc10100"/>
      <w:r>
        <w:rPr>
          <w:rFonts w:hint="eastAsia"/>
          <w:b/>
          <w:sz w:val="32"/>
          <w:szCs w:val="32"/>
        </w:rPr>
        <w:t>2</w:t>
      </w:r>
      <w:r>
        <w:rPr>
          <w:b/>
          <w:sz w:val="32"/>
          <w:szCs w:val="32"/>
        </w:rPr>
        <w:t>建设工程所在地自然环境简况</w:t>
      </w:r>
      <w:bookmarkEnd w:id="0"/>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99" w:hRule="atLeast"/>
          <w:jc w:val="center"/>
        </w:trPr>
        <w:tc>
          <w:tcPr>
            <w:tcW w:w="9072" w:type="dxa"/>
          </w:tcPr>
          <w:p>
            <w:pPr>
              <w:spacing w:line="360" w:lineRule="auto"/>
              <w:rPr>
                <w:b/>
                <w:color w:val="000000"/>
                <w:sz w:val="28"/>
                <w:szCs w:val="28"/>
              </w:rPr>
            </w:pPr>
            <w:r>
              <w:rPr>
                <w:b/>
                <w:color w:val="000000"/>
                <w:sz w:val="28"/>
                <w:szCs w:val="28"/>
              </w:rPr>
              <w:t>自然环境简况(地形、地貌、地质、气候、气象、水文、生物多样性等)：</w:t>
            </w:r>
          </w:p>
          <w:p>
            <w:pPr>
              <w:spacing w:line="360" w:lineRule="auto"/>
              <w:ind w:firstLine="482" w:firstLineChars="200"/>
              <w:rPr>
                <w:rFonts w:hint="default" w:ascii="Times New Roman" w:hAnsi="Times New Roman" w:cs="Times New Roman"/>
                <w:b/>
                <w:sz w:val="24"/>
                <w:szCs w:val="22"/>
                <w:lang w:val="en-US" w:eastAsia="zh-CN"/>
              </w:rPr>
            </w:pPr>
            <w:r>
              <w:rPr>
                <w:rFonts w:hint="default" w:ascii="Times New Roman" w:hAnsi="Times New Roman" w:cs="Times New Roman"/>
                <w:b/>
                <w:sz w:val="24"/>
                <w:szCs w:val="22"/>
                <w:lang w:val="en-US" w:eastAsia="zh-CN"/>
              </w:rPr>
              <w:t>1、地理位置</w:t>
            </w:r>
          </w:p>
          <w:p>
            <w:pPr>
              <w:spacing w:line="360" w:lineRule="auto"/>
              <w:ind w:firstLine="470" w:firstLineChars="196"/>
              <w:rPr>
                <w:rFonts w:hint="default" w:ascii="Times New Roman" w:hAnsi="Times New Roman" w:cs="Times New Roman"/>
                <w:bCs/>
                <w:color w:val="000000"/>
                <w:sz w:val="24"/>
                <w:szCs w:val="22"/>
                <w:lang w:val="en-US" w:eastAsia="zh-CN"/>
              </w:rPr>
            </w:pPr>
            <w:r>
              <w:rPr>
                <w:rFonts w:hint="default" w:ascii="Times New Roman" w:hAnsi="Times New Roman" w:cs="Times New Roman"/>
                <w:bCs/>
                <w:color w:val="000000"/>
                <w:sz w:val="24"/>
                <w:szCs w:val="22"/>
                <w:lang w:val="en-US" w:eastAsia="zh-CN"/>
              </w:rPr>
              <w:t>澧县位于湖南省北部，澧水下游。属常德市所辖，位于常德市北部。县域面积2017.5km</w:t>
            </w:r>
            <w:r>
              <w:rPr>
                <w:rFonts w:hint="default" w:ascii="Times New Roman" w:hAnsi="Times New Roman" w:cs="Times New Roman"/>
                <w:bCs/>
                <w:color w:val="000000"/>
                <w:sz w:val="24"/>
                <w:szCs w:val="22"/>
                <w:vertAlign w:val="superscript"/>
                <w:lang w:val="en-US" w:eastAsia="zh-CN"/>
              </w:rPr>
              <w:t>2</w:t>
            </w:r>
            <w:r>
              <w:rPr>
                <w:rFonts w:hint="default" w:ascii="Times New Roman" w:hAnsi="Times New Roman" w:cs="Times New Roman"/>
                <w:bCs/>
                <w:color w:val="000000"/>
                <w:sz w:val="24"/>
                <w:szCs w:val="22"/>
                <w:lang w:val="en-US" w:eastAsia="zh-CN"/>
              </w:rPr>
              <w:t>，辖14个镇、18个乡、10个农林渔场。全县2011年末总人口93.75万人，其中：非农业人口17.46万人，农业人口76.29万人。县境东南西三面分别与安乡、临澧、石门接壤，北与湖北省毗邻。地理坐标为：东经111°12′19″~112°04′15″，北纬29°16′30″~29°57′30″。</w:t>
            </w:r>
          </w:p>
          <w:p>
            <w:pPr>
              <w:spacing w:line="360" w:lineRule="auto"/>
              <w:ind w:firstLine="470" w:firstLineChars="196"/>
              <w:rPr>
                <w:rFonts w:hint="default" w:ascii="Times New Roman" w:hAnsi="Times New Roman" w:cs="Times New Roman"/>
                <w:bCs/>
                <w:color w:val="000000"/>
                <w:sz w:val="24"/>
                <w:szCs w:val="22"/>
                <w:lang w:val="en-US" w:eastAsia="zh-CN"/>
              </w:rPr>
            </w:pPr>
            <w:r>
              <w:rPr>
                <w:rFonts w:hint="default" w:ascii="Times New Roman" w:hAnsi="Times New Roman" w:cs="Times New Roman"/>
                <w:bCs/>
                <w:color w:val="000000"/>
                <w:sz w:val="24"/>
                <w:szCs w:val="22"/>
                <w:lang w:val="en-US" w:eastAsia="zh-CN"/>
              </w:rPr>
              <w:t>本项目位于</w:t>
            </w:r>
            <w:r>
              <w:rPr>
                <w:rFonts w:hint="default" w:ascii="Times New Roman" w:hAnsi="Times New Roman" w:cs="Times New Roman"/>
                <w:sz w:val="24"/>
                <w:lang w:eastAsia="zh-CN"/>
              </w:rPr>
              <w:t>澧县澧阳镇护城居委会</w:t>
            </w:r>
            <w:r>
              <w:rPr>
                <w:rFonts w:hint="default" w:ascii="Times New Roman" w:hAnsi="Times New Roman" w:cs="Times New Roman"/>
                <w:sz w:val="24"/>
                <w:lang w:val="en-US" w:eastAsia="zh-CN"/>
              </w:rPr>
              <w:t>8组运达南路68号</w:t>
            </w:r>
            <w:r>
              <w:rPr>
                <w:rFonts w:hint="default" w:ascii="Times New Roman" w:hAnsi="Times New Roman" w:cs="Times New Roman"/>
                <w:bCs/>
                <w:color w:val="000000"/>
                <w:sz w:val="24"/>
                <w:szCs w:val="22"/>
                <w:lang w:val="en-US" w:eastAsia="zh-CN"/>
              </w:rPr>
              <w:t>，地理坐标为东经111°44′6.32″，北纬29°37′44.23″。详见项目地理位置图。</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2、地形、地貌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澧县地处武陵山余脉向洞庭湖过渡地带，以平原和岗地为其主要地貌特征。地势西北高、东南低。最高点西北部太青山海拔1020m，最低点九垸乡永和村海拔28m。中部澧阳平原系全省较大平原之一。主要河流有澧、澹、道、涔、松滋五水。</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澧县全境土地面积2017.5km</w:t>
            </w:r>
            <w:r>
              <w:rPr>
                <w:rFonts w:hint="default" w:ascii="Times New Roman" w:hAnsi="Times New Roman" w:cs="Times New Roman"/>
                <w:sz w:val="24"/>
                <w:vertAlign w:val="superscript"/>
              </w:rPr>
              <w:t>2</w:t>
            </w:r>
            <w:r>
              <w:rPr>
                <w:rFonts w:hint="default" w:ascii="Times New Roman" w:hAnsi="Times New Roman" w:cs="Times New Roman"/>
                <w:sz w:val="24"/>
              </w:rPr>
              <w:t>，其中山地丘陵面积463.9km</w:t>
            </w:r>
            <w:r>
              <w:rPr>
                <w:rFonts w:hint="default" w:ascii="Times New Roman" w:hAnsi="Times New Roman" w:cs="Times New Roman"/>
                <w:sz w:val="24"/>
                <w:vertAlign w:val="superscript"/>
              </w:rPr>
              <w:t>2</w:t>
            </w:r>
            <w:r>
              <w:rPr>
                <w:rFonts w:hint="default" w:ascii="Times New Roman" w:hAnsi="Times New Roman" w:cs="Times New Roman"/>
                <w:sz w:val="24"/>
              </w:rPr>
              <w:t>，占全县总面积的22.01%；岗地主要分布在县境南部和北部，共710.2km</w:t>
            </w:r>
            <w:r>
              <w:rPr>
                <w:rFonts w:hint="default" w:ascii="Times New Roman" w:hAnsi="Times New Roman" w:cs="Times New Roman"/>
                <w:sz w:val="24"/>
                <w:vertAlign w:val="superscript"/>
              </w:rPr>
              <w:t>2</w:t>
            </w:r>
            <w:r>
              <w:rPr>
                <w:rFonts w:hint="default" w:ascii="Times New Roman" w:hAnsi="Times New Roman" w:cs="Times New Roman"/>
                <w:sz w:val="24"/>
              </w:rPr>
              <w:t>，占全县总面积的34.18%；中东部属平原，约923.2km</w:t>
            </w:r>
            <w:r>
              <w:rPr>
                <w:rFonts w:hint="default" w:ascii="Times New Roman" w:hAnsi="Times New Roman" w:cs="Times New Roman"/>
                <w:sz w:val="24"/>
                <w:vertAlign w:val="superscript"/>
              </w:rPr>
              <w:t>2</w:t>
            </w:r>
            <w:r>
              <w:rPr>
                <w:rFonts w:hint="default" w:ascii="Times New Roman" w:hAnsi="Times New Roman" w:cs="Times New Roman"/>
                <w:sz w:val="24"/>
              </w:rPr>
              <w:t>，占全县总面积的43.18%。</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根据岩土工程初期勘察报告，项目所在区地层属第四系全新统（Q4）和第四系更新统（Q3）各土层的特征如下：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（1）耕土、填土和淤泥层：由粘性土和粉土组成，含少量粉砂及砖块、瓦片、砾石和腐渣等有机质，厚度分别为0.5-1.4m、1.1-2.2m、0.6-4.4m。</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（2）粉质粘土：主要成份为粘粒，含粉土团块，干强度和韧性中等-高，厚度0.6-3.2m，呈可塑-硬塑状，承载力较高，中等压缩性。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（3）粉土：中密状为主，局部松散-稍密，以粉土质为主，干强度和韧性中等-低，0.6-4.8m，承载力较高，中高压缩性。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（4）卵石：稍密-密实，砾石主要成份为硅质岩、砂岩石英等，级配好，厚度最大为14.7m，承载力高。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根据国家地震局烈度划分资料，本工程区属中强度地震区，地震基本烈度为七度。</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3、水文状况</w:t>
            </w: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1</w:t>
            </w:r>
            <w:r>
              <w:rPr>
                <w:rFonts w:hint="default" w:ascii="Times New Roman" w:hAnsi="Times New Roman" w:cs="Times New Roman"/>
                <w:sz w:val="24"/>
                <w:lang w:eastAsia="zh-CN"/>
              </w:rPr>
              <w:t>）地表水</w:t>
            </w:r>
          </w:p>
          <w:p>
            <w:pPr>
              <w:pStyle w:val="39"/>
              <w:rPr>
                <w:rFonts w:hint="default" w:ascii="Times New Roman" w:hAnsi="Times New Roman" w:cs="Times New Roman"/>
              </w:rPr>
            </w:pPr>
            <w:r>
              <w:rPr>
                <w:rFonts w:hint="default" w:ascii="Times New Roman" w:hAnsi="Times New Roman" w:cs="Times New Roman"/>
              </w:rPr>
              <w:t>项目评价区域内沟渠、堰塘多，但水浅，容积小，季节性变化大、浊度大。年平均日照数为1770.6h，年平均降水量1300mm，无霜期265天。境内河流分属澧水水系和四口水系两大水系。共有河流47条，其中一级支流7条，二级支流22条，三级支流15条，四级支流1条。流经境内河流总长266.5km，径流量340亿m</w:t>
            </w:r>
            <w:r>
              <w:rPr>
                <w:rFonts w:hint="default" w:ascii="Times New Roman" w:hAnsi="Times New Roman" w:cs="Times New Roman"/>
                <w:vertAlign w:val="superscript"/>
              </w:rPr>
              <w:t>3</w:t>
            </w:r>
            <w:r>
              <w:rPr>
                <w:rFonts w:hint="default" w:ascii="Times New Roman" w:hAnsi="Times New Roman" w:cs="Times New Roman"/>
              </w:rPr>
              <w:t>，河网密度0.126km/km</w:t>
            </w:r>
            <w:r>
              <w:rPr>
                <w:rFonts w:hint="default" w:ascii="Times New Roman" w:hAnsi="Times New Roman" w:cs="Times New Roman"/>
                <w:vertAlign w:val="superscript"/>
              </w:rPr>
              <w:t>2</w:t>
            </w:r>
            <w:r>
              <w:rPr>
                <w:rFonts w:hint="default" w:ascii="Times New Roman" w:hAnsi="Times New Roman" w:cs="Times New Roman"/>
              </w:rPr>
              <w:t>。澧水水系在澧县境内共有一级支流3条，包括澹水、道水、涔水。四口水系在澧县境内有一级支流7条，包括淞滋河、界溪桥河、顺林桥河、危水河等。境内河现存大小湖泊10处，总面积约0.4186万ha，其中七里湖是唯一的通江湖泊。</w:t>
            </w:r>
          </w:p>
          <w:p>
            <w:pPr>
              <w:pStyle w:val="39"/>
              <w:rPr>
                <w:rFonts w:hint="default" w:ascii="Times New Roman" w:hAnsi="Times New Roman" w:cs="Times New Roman"/>
              </w:rPr>
            </w:pPr>
            <w:r>
              <w:rPr>
                <w:rFonts w:hint="default" w:ascii="Times New Roman" w:hAnsi="Times New Roman" w:cs="Times New Roman"/>
              </w:rPr>
              <w:t>澧水发源于桑植县南岔以上，有北、中、南三源。三源在龙江口汇合，流经永顺、慈利进入常德市境，再经石门、临澧，在临澧县杉板乡青山分为二支，南支名干河、北支名新安河，两支在洞坪乡电灌站以下汇合，过澧县至津市小渡口注入七里湖，全长388 km，流域面积18496 km</w:t>
            </w:r>
            <w:r>
              <w:rPr>
                <w:rFonts w:hint="default" w:ascii="Times New Roman" w:hAnsi="Times New Roman" w:cs="Times New Roman"/>
                <w:vertAlign w:val="superscript"/>
              </w:rPr>
              <w:t>2</w:t>
            </w:r>
            <w:r>
              <w:rPr>
                <w:rFonts w:hint="default" w:ascii="Times New Roman" w:hAnsi="Times New Roman" w:cs="Times New Roman"/>
              </w:rPr>
              <w:t>。其中流经常德180km，流域面积8146 km</w:t>
            </w:r>
            <w:r>
              <w:rPr>
                <w:rFonts w:hint="default" w:ascii="Times New Roman" w:hAnsi="Times New Roman" w:cs="Times New Roman"/>
                <w:vertAlign w:val="superscript"/>
              </w:rPr>
              <w:t>2</w:t>
            </w:r>
            <w:r>
              <w:rPr>
                <w:rFonts w:hint="default" w:ascii="Times New Roman" w:hAnsi="Times New Roman" w:cs="Times New Roman"/>
              </w:rPr>
              <w:t xml:space="preserve">。  </w:t>
            </w:r>
          </w:p>
          <w:p>
            <w:pPr>
              <w:pStyle w:val="39"/>
              <w:rPr>
                <w:rFonts w:hint="default" w:ascii="Times New Roman" w:hAnsi="Times New Roman" w:cs="Times New Roman"/>
              </w:rPr>
            </w:pPr>
            <w:r>
              <w:rPr>
                <w:rFonts w:hint="default" w:ascii="Times New Roman" w:hAnsi="Times New Roman" w:cs="Times New Roman"/>
              </w:rPr>
              <w:t>依据常德市津市水文站历年（1980-2005年）对澧水的观测资料，采用洪水频率分析和保证率分析，得出该站水位特征值。</w:t>
            </w:r>
          </w:p>
          <w:p>
            <w:pPr>
              <w:pStyle w:val="39"/>
              <w:rPr>
                <w:rFonts w:hint="default" w:ascii="Times New Roman" w:hAnsi="Times New Roman" w:eastAsia="宋体" w:cs="Times New Roman"/>
                <w:lang w:eastAsia="zh-CN"/>
              </w:rPr>
            </w:pPr>
            <w:r>
              <w:rPr>
                <w:rFonts w:hint="default" w:ascii="Times New Roman" w:hAnsi="Times New Roman" w:cs="Times New Roman"/>
              </w:rPr>
              <w:t>历年最高水位：45.01m（1998年）</w:t>
            </w:r>
            <w:r>
              <w:rPr>
                <w:rFonts w:hint="default" w:ascii="Times New Roman" w:hAnsi="Times New Roman" w:cs="Times New Roman"/>
                <w:lang w:eastAsia="zh-CN"/>
              </w:rPr>
              <w:t>；</w:t>
            </w:r>
          </w:p>
          <w:p>
            <w:pPr>
              <w:pStyle w:val="39"/>
              <w:rPr>
                <w:rFonts w:hint="default" w:ascii="Times New Roman" w:hAnsi="Times New Roman" w:eastAsia="宋体" w:cs="Times New Roman"/>
                <w:lang w:eastAsia="zh-CN"/>
              </w:rPr>
            </w:pPr>
            <w:r>
              <w:rPr>
                <w:rFonts w:hint="default" w:ascii="Times New Roman" w:hAnsi="Times New Roman" w:cs="Times New Roman"/>
              </w:rPr>
              <w:t>历年最低水位：29.35m（1999年）</w:t>
            </w:r>
            <w:r>
              <w:rPr>
                <w:rFonts w:hint="default" w:ascii="Times New Roman" w:hAnsi="Times New Roman" w:cs="Times New Roman"/>
                <w:lang w:eastAsia="zh-CN"/>
              </w:rPr>
              <w:t>；</w:t>
            </w:r>
          </w:p>
          <w:p>
            <w:pPr>
              <w:pStyle w:val="39"/>
              <w:rPr>
                <w:rFonts w:hint="default" w:ascii="Times New Roman" w:hAnsi="Times New Roman" w:eastAsia="宋体" w:cs="Times New Roman"/>
                <w:lang w:eastAsia="zh-CN"/>
              </w:rPr>
            </w:pPr>
            <w:r>
              <w:rPr>
                <w:rFonts w:hint="default" w:ascii="Times New Roman" w:hAnsi="Times New Roman" w:cs="Times New Roman"/>
              </w:rPr>
              <w:t>多年平均水位：33.08m</w:t>
            </w:r>
            <w:r>
              <w:rPr>
                <w:rFonts w:hint="default" w:ascii="Times New Roman" w:hAnsi="Times New Roman" w:cs="Times New Roman"/>
                <w:lang w:eastAsia="zh-CN"/>
              </w:rPr>
              <w:t>；</w:t>
            </w:r>
          </w:p>
          <w:p>
            <w:pPr>
              <w:pStyle w:val="39"/>
              <w:rPr>
                <w:rFonts w:hint="default" w:ascii="Times New Roman" w:hAnsi="Times New Roman" w:cs="Times New Roman"/>
              </w:rPr>
            </w:pPr>
            <w:r>
              <w:rPr>
                <w:rFonts w:hint="default" w:ascii="Times New Roman" w:hAnsi="Times New Roman" w:cs="Times New Roman"/>
              </w:rPr>
              <w:t>历年最大流量：15100m</w:t>
            </w:r>
            <w:r>
              <w:rPr>
                <w:rFonts w:hint="default" w:ascii="Times New Roman" w:hAnsi="Times New Roman" w:cs="Times New Roman"/>
                <w:vertAlign w:val="superscript"/>
              </w:rPr>
              <w:t>3</w:t>
            </w:r>
            <w:r>
              <w:rPr>
                <w:rFonts w:hint="default" w:ascii="Times New Roman" w:hAnsi="Times New Roman" w:cs="Times New Roman"/>
              </w:rPr>
              <w:t>/s（1980年）。</w:t>
            </w:r>
          </w:p>
          <w:p>
            <w:pPr>
              <w:pStyle w:val="39"/>
              <w:spacing w:line="360" w:lineRule="auto"/>
              <w:ind w:left="0" w:leftChars="0" w:firstLine="240" w:firstLineChars="100"/>
              <w:rPr>
                <w:rFonts w:hint="default" w:ascii="Times New Roman" w:hAnsi="Times New Roman" w:eastAsia="宋体" w:cs="Times New Roman"/>
                <w:sz w:val="24"/>
                <w:lang w:eastAsia="zh-CN"/>
              </w:rPr>
            </w:pPr>
            <w:r>
              <w:rPr>
                <w:rFonts w:hint="default" w:ascii="Times New Roman" w:hAnsi="Times New Roman" w:cs="Times New Roman"/>
                <w:color w:val="auto"/>
                <w:sz w:val="24"/>
                <w:szCs w:val="22"/>
                <w:lang w:val="en-US" w:eastAsia="zh-CN"/>
              </w:rPr>
              <w:t xml:space="preserve">  </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2</w:t>
            </w:r>
            <w:r>
              <w:rPr>
                <w:rFonts w:hint="default" w:ascii="Times New Roman" w:hAnsi="Times New Roman" w:cs="Times New Roman"/>
                <w:sz w:val="24"/>
                <w:lang w:eastAsia="zh-CN"/>
              </w:rPr>
              <w:t>）地下水</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场地内含赋存于杂填土中的滞水及赋存于圆砾卵石层的孔隙潜水两种。滞水赋存于杂填土中，以地表水入渗为主要补给水源，远距离侧向渗透排泄或以自流泉形式排泄或以人工抽吸排泄。潜水赋存于圆砾石层中，具有承压性质，水量大，为场地内主要地下水类型，场地内地下水对混凝土及其中钢筋无腐蚀。</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4、气候气象</w:t>
            </w:r>
          </w:p>
          <w:p>
            <w:pPr>
              <w:autoSpaceDE w:val="0"/>
              <w:autoSpaceDN w:val="0"/>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评价区域属亚热带季风湿润气候区。四季分明，春多寒潮、阴雨、夏多暴雨、高温、秋伏易旱。</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年均气温：16.5</w:t>
            </w:r>
            <w:r>
              <w:rPr>
                <w:rFonts w:hint="default" w:ascii="Times New Roman" w:hAnsi="Times New Roman" w:eastAsia="微软雅黑" w:cs="Times New Roman"/>
                <w:sz w:val="24"/>
              </w:rPr>
              <w:t>℃</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极端最高气温：40.5</w:t>
            </w:r>
            <w:r>
              <w:rPr>
                <w:rFonts w:hint="default" w:ascii="Times New Roman" w:hAnsi="Times New Roman" w:eastAsia="微软雅黑" w:cs="Times New Roman"/>
                <w:sz w:val="24"/>
              </w:rPr>
              <w:t>℃</w:t>
            </w:r>
            <w:r>
              <w:rPr>
                <w:rFonts w:hint="default" w:ascii="Times New Roman" w:hAnsi="Times New Roman" w:cs="Times New Roman"/>
                <w:sz w:val="24"/>
              </w:rPr>
              <w:t>（1972.8.27）</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极端最低气温：-13.45</w:t>
            </w:r>
            <w:r>
              <w:rPr>
                <w:rFonts w:hint="default" w:ascii="Times New Roman" w:hAnsi="Times New Roman" w:eastAsia="微软雅黑" w:cs="Times New Roman"/>
                <w:sz w:val="24"/>
              </w:rPr>
              <w:t>℃</w:t>
            </w:r>
            <w:r>
              <w:rPr>
                <w:rFonts w:hint="default" w:ascii="Times New Roman" w:hAnsi="Times New Roman" w:cs="Times New Roman"/>
                <w:sz w:val="24"/>
              </w:rPr>
              <w:t>（1977.1.30）</w:t>
            </w:r>
            <w:r>
              <w:rPr>
                <w:rFonts w:hint="default" w:ascii="Times New Roman" w:hAnsi="Times New Roman" w:cs="Times New Roman"/>
                <w:sz w:val="24"/>
              </w:rPr>
              <w:tab/>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年均降雨量：1377.9mm</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日最大降雨量：232.9mm</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最大积雪厚度：20.0cm</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年均相对湿度：80%</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年均风速：2.6m/s</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最大风速：21.7m/s</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主导风向春夏：西南风，秋冬：北北东风（频率为18%）</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年日照时数：1771h</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霜期：265天</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项目区域全年主导风向为NNE风，年出现频率12%，冬季（1月）以NNE风为主，其出现频率15%；春季（4月）以NNE风为主，出现频率约12%，夏季（7月）以SSW风为主，出现频率9%，秋季（10月）以NNE风为主，出现频率为15%。全年静风频率28%。风向频率玫瑰图如图</w:t>
            </w:r>
            <w:r>
              <w:rPr>
                <w:rFonts w:hint="default" w:ascii="Times New Roman" w:hAnsi="Times New Roman" w:cs="Times New Roman"/>
                <w:sz w:val="24"/>
                <w:lang w:val="en-US" w:eastAsia="zh-CN"/>
              </w:rPr>
              <w:t>2-</w:t>
            </w:r>
            <w:r>
              <w:rPr>
                <w:rFonts w:hint="default" w:ascii="Times New Roman" w:hAnsi="Times New Roman" w:cs="Times New Roman"/>
                <w:sz w:val="24"/>
              </w:rPr>
              <w:t>1。</w:t>
            </w:r>
          </w:p>
          <w:p>
            <w:pPr>
              <w:spacing w:line="360" w:lineRule="auto"/>
              <w:ind w:left="735" w:leftChars="350" w:right="1092" w:rightChars="520"/>
              <w:jc w:val="distribute"/>
              <w:rPr>
                <w:rFonts w:hint="default" w:ascii="Times New Roman" w:hAnsi="Times New Roman" w:cs="Times New Roman"/>
              </w:rPr>
            </w:pPr>
            <w:r>
              <w:rPr>
                <w:rFonts w:hint="default" w:ascii="Times New Roman" w:hAnsi="Times New Roman" w:cs="Times New Roman"/>
              </w:rPr>
              <w:drawing>
                <wp:inline distT="0" distB="0" distL="114300" distR="114300">
                  <wp:extent cx="1597660" cy="1582420"/>
                  <wp:effectExtent l="0" t="0" r="2540" b="17780"/>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7"/>
                          <a:srcRect l="19804" t="6810" r="21153" b="7111"/>
                          <a:stretch>
                            <a:fillRect/>
                          </a:stretch>
                        </pic:blipFill>
                        <pic:spPr>
                          <a:xfrm>
                            <a:off x="0" y="0"/>
                            <a:ext cx="1597660" cy="158242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533525" cy="1532255"/>
                  <wp:effectExtent l="0" t="0" r="9525" b="0"/>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8"/>
                          <a:srcRect l="19701" t="7260" r="21205" b="5688"/>
                          <a:stretch>
                            <a:fillRect/>
                          </a:stretch>
                        </pic:blipFill>
                        <pic:spPr>
                          <a:xfrm>
                            <a:off x="0" y="0"/>
                            <a:ext cx="1533525" cy="1532255"/>
                          </a:xfrm>
                          <a:prstGeom prst="rect">
                            <a:avLst/>
                          </a:prstGeom>
                          <a:noFill/>
                          <a:ln>
                            <a:noFill/>
                          </a:ln>
                        </pic:spPr>
                      </pic:pic>
                    </a:graphicData>
                  </a:graphic>
                </wp:inline>
              </w:drawing>
            </w:r>
          </w:p>
          <w:p>
            <w:pPr>
              <w:spacing w:line="360" w:lineRule="auto"/>
              <w:ind w:right="1092" w:rightChars="520" w:firstLine="1200" w:firstLineChars="500"/>
              <w:rPr>
                <w:rFonts w:hint="default" w:ascii="Times New Roman" w:hAnsi="Times New Roman" w:cs="Times New Roman"/>
                <w:sz w:val="24"/>
              </w:rPr>
            </w:pPr>
            <w:r>
              <w:rPr>
                <w:rFonts w:hint="default" w:ascii="Times New Roman" w:hAnsi="Times New Roman" w:cs="Times New Roman"/>
                <w:sz w:val="24"/>
              </w:rPr>
              <w:t xml:space="preserve">春季，静风=34%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夏季，静风=25%</w:t>
            </w:r>
          </w:p>
          <w:p>
            <w:pPr>
              <w:spacing w:line="360" w:lineRule="auto"/>
              <w:ind w:left="735" w:leftChars="350" w:right="1092" w:rightChars="520"/>
              <w:jc w:val="distribute"/>
              <w:rPr>
                <w:rFonts w:hint="default" w:ascii="Times New Roman" w:hAnsi="Times New Roman" w:cs="Times New Roman"/>
                <w:sz w:val="24"/>
              </w:rPr>
            </w:pPr>
            <w:r>
              <w:rPr>
                <w:rFonts w:hint="default" w:ascii="Times New Roman" w:hAnsi="Times New Roman" w:cs="Times New Roman"/>
              </w:rPr>
              <w:drawing>
                <wp:inline distT="0" distB="0" distL="114300" distR="114300">
                  <wp:extent cx="1513840" cy="1545590"/>
                  <wp:effectExtent l="0" t="0" r="10160" b="1651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9"/>
                          <a:srcRect l="20894" t="7410" r="21205" b="5688"/>
                          <a:stretch>
                            <a:fillRect/>
                          </a:stretch>
                        </pic:blipFill>
                        <pic:spPr>
                          <a:xfrm>
                            <a:off x="0" y="0"/>
                            <a:ext cx="1513840" cy="154559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539875" cy="1564005"/>
                  <wp:effectExtent l="0" t="0" r="3175" b="17145"/>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10"/>
                          <a:srcRect l="20894" t="7260" r="21205" b="5838"/>
                          <a:stretch>
                            <a:fillRect/>
                          </a:stretch>
                        </pic:blipFill>
                        <pic:spPr>
                          <a:xfrm>
                            <a:off x="0" y="0"/>
                            <a:ext cx="1539875" cy="1564005"/>
                          </a:xfrm>
                          <a:prstGeom prst="rect">
                            <a:avLst/>
                          </a:prstGeom>
                          <a:noFill/>
                          <a:ln>
                            <a:noFill/>
                          </a:ln>
                        </pic:spPr>
                      </pic:pic>
                    </a:graphicData>
                  </a:graphic>
                </wp:inline>
              </w:drawing>
            </w:r>
          </w:p>
          <w:p>
            <w:pPr>
              <w:spacing w:line="360" w:lineRule="auto"/>
              <w:ind w:right="1092" w:rightChars="520" w:firstLine="1200" w:firstLineChars="500"/>
              <w:rPr>
                <w:rFonts w:hint="default" w:ascii="Times New Roman" w:hAnsi="Times New Roman" w:cs="Times New Roman"/>
                <w:sz w:val="24"/>
              </w:rPr>
            </w:pPr>
            <w:r>
              <w:rPr>
                <w:rFonts w:hint="default" w:ascii="Times New Roman" w:hAnsi="Times New Roman" w:cs="Times New Roman"/>
                <w:sz w:val="24"/>
              </w:rPr>
              <w:t xml:space="preserve">秋季，静风=22%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冬季，静风=30%</w:t>
            </w:r>
          </w:p>
          <w:p>
            <w:pPr>
              <w:pStyle w:val="30"/>
              <w:rPr>
                <w:rFonts w:hint="default"/>
              </w:rPr>
            </w:pPr>
          </w:p>
          <w:p>
            <w:pPr>
              <w:pStyle w:val="2"/>
              <w:ind w:left="0" w:leftChars="0" w:firstLine="0" w:firstLineChars="0"/>
              <w:jc w:val="center"/>
              <w:rPr>
                <w:rFonts w:hint="default" w:ascii="Times New Roman" w:hAnsi="Times New Roman" w:cs="Times New Roman"/>
                <w:sz w:val="24"/>
              </w:rPr>
            </w:pPr>
            <w:r>
              <w:rPr>
                <w:rFonts w:hint="default" w:ascii="Times New Roman" w:hAnsi="Times New Roman" w:cs="Times New Roman"/>
              </w:rPr>
              <w:drawing>
                <wp:inline distT="0" distB="0" distL="114300" distR="114300">
                  <wp:extent cx="1618615" cy="1686560"/>
                  <wp:effectExtent l="0" t="0" r="635" b="8890"/>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11"/>
                          <a:srcRect l="20894" t="7260" r="21205" b="5838"/>
                          <a:stretch>
                            <a:fillRect/>
                          </a:stretch>
                        </pic:blipFill>
                        <pic:spPr>
                          <a:xfrm>
                            <a:off x="0" y="0"/>
                            <a:ext cx="1618615" cy="1686560"/>
                          </a:xfrm>
                          <a:prstGeom prst="rect">
                            <a:avLst/>
                          </a:prstGeom>
                          <a:noFill/>
                          <a:ln>
                            <a:noFill/>
                          </a:ln>
                        </pic:spPr>
                      </pic:pic>
                    </a:graphicData>
                  </a:graphic>
                </wp:inline>
              </w:drawing>
            </w:r>
          </w:p>
          <w:p>
            <w:pPr>
              <w:spacing w:line="240" w:lineRule="auto"/>
              <w:jc w:val="center"/>
              <w:rPr>
                <w:rFonts w:hint="default" w:ascii="Times New Roman" w:hAnsi="Times New Roman" w:cs="Times New Roman"/>
                <w:sz w:val="24"/>
              </w:rPr>
            </w:pPr>
            <w:r>
              <w:rPr>
                <w:rFonts w:hint="default" w:ascii="Times New Roman" w:hAnsi="Times New Roman" w:cs="Times New Roman"/>
                <w:sz w:val="24"/>
              </w:rPr>
              <w:t>全年，静风=28%</w:t>
            </w:r>
          </w:p>
          <w:p>
            <w:pPr>
              <w:pStyle w:val="80"/>
              <w:rPr>
                <w:rFonts w:hint="default" w:ascii="Times New Roman" w:hAnsi="Times New Roman" w:cs="Times New Roman"/>
              </w:rPr>
            </w:pPr>
            <w:r>
              <w:rPr>
                <w:rFonts w:hint="default" w:ascii="Times New Roman" w:hAnsi="Times New Roman" w:cs="Times New Roman"/>
              </w:rPr>
              <w:t>图</w:t>
            </w:r>
            <w:r>
              <w:rPr>
                <w:rFonts w:hint="default" w:ascii="Times New Roman" w:hAnsi="Times New Roman" w:cs="Times New Roman"/>
                <w:lang w:val="en-US" w:eastAsia="zh-CN"/>
              </w:rPr>
              <w:t>2-1</w:t>
            </w:r>
            <w:r>
              <w:rPr>
                <w:rFonts w:hint="default" w:ascii="Times New Roman" w:hAnsi="Times New Roman" w:cs="Times New Roman"/>
              </w:rPr>
              <w:t xml:space="preserve">  风向频率玫瑰图</w:t>
            </w:r>
          </w:p>
          <w:p>
            <w:pPr>
              <w:spacing w:line="360" w:lineRule="auto"/>
              <w:ind w:firstLine="480"/>
              <w:rPr>
                <w:rFonts w:hint="default" w:ascii="Times New Roman" w:hAnsi="Times New Roman" w:cs="Times New Roman"/>
                <w:b/>
                <w:bCs/>
                <w:sz w:val="24"/>
                <w:szCs w:val="22"/>
              </w:rPr>
            </w:pPr>
            <w:r>
              <w:rPr>
                <w:rFonts w:hint="default" w:ascii="Times New Roman" w:hAnsi="Times New Roman" w:cs="Times New Roman"/>
                <w:b/>
                <w:bCs/>
                <w:sz w:val="24"/>
                <w:szCs w:val="22"/>
              </w:rPr>
              <w:t>5、土壤</w:t>
            </w:r>
          </w:p>
          <w:p>
            <w:pPr>
              <w:spacing w:line="360" w:lineRule="auto"/>
              <w:ind w:firstLine="480"/>
              <w:rPr>
                <w:rFonts w:hint="default" w:ascii="Times New Roman" w:hAnsi="Times New Roman" w:cs="Times New Roman"/>
                <w:sz w:val="24"/>
                <w:szCs w:val="22"/>
              </w:rPr>
            </w:pPr>
            <w:r>
              <w:rPr>
                <w:rFonts w:hint="default" w:ascii="Times New Roman" w:hAnsi="Times New Roman" w:cs="Times New Roman"/>
                <w:sz w:val="24"/>
                <w:szCs w:val="22"/>
              </w:rPr>
              <w:t>澧县土壤垂直分布，具有明显的由红壤经黄红壤向黄壤过渡的特点，县内土壤分为地带性土壤、非地带性土壤。地带性土壤包括山地黄棕壤、山地黄壤和红壤，非地带性土壤包括紫色土、石灰土、潮沙泥土和水稻土。周边植被类型分为常绿阔叶林、落叶常绿阔叶混交林、针叶林、竹林、灌丛、草丛、经济林七个群系型组。主要植被为马尾松、枫香、湖南椴树、山槐、白栎、油茶等，植被覆盖率约为90%。</w:t>
            </w:r>
          </w:p>
          <w:p>
            <w:pPr>
              <w:spacing w:line="360" w:lineRule="auto"/>
              <w:ind w:firstLine="480"/>
              <w:rPr>
                <w:rFonts w:hint="default" w:ascii="Times New Roman" w:hAnsi="Times New Roman" w:cs="Times New Roman"/>
                <w:b/>
                <w:bCs/>
                <w:sz w:val="24"/>
                <w:szCs w:val="22"/>
              </w:rPr>
            </w:pPr>
            <w:r>
              <w:rPr>
                <w:rFonts w:hint="default" w:ascii="Times New Roman" w:hAnsi="Times New Roman" w:cs="Times New Roman"/>
                <w:b/>
                <w:bCs/>
                <w:sz w:val="24"/>
                <w:szCs w:val="22"/>
                <w:lang w:val="en-US" w:eastAsia="zh-CN"/>
              </w:rPr>
              <w:t>6</w:t>
            </w:r>
            <w:r>
              <w:rPr>
                <w:rFonts w:hint="default" w:ascii="Times New Roman" w:hAnsi="Times New Roman" w:cs="Times New Roman"/>
                <w:b/>
                <w:bCs/>
                <w:sz w:val="24"/>
                <w:szCs w:val="22"/>
              </w:rPr>
              <w:t>、动植物与生态</w:t>
            </w:r>
          </w:p>
          <w:p>
            <w:pPr>
              <w:spacing w:line="360" w:lineRule="auto"/>
              <w:ind w:firstLine="480"/>
              <w:rPr>
                <w:rFonts w:hint="default" w:ascii="Times New Roman" w:hAnsi="Times New Roman" w:cs="Times New Roman"/>
                <w:sz w:val="24"/>
                <w:szCs w:val="22"/>
              </w:rPr>
            </w:pPr>
            <w:r>
              <w:rPr>
                <w:rFonts w:hint="default" w:ascii="Times New Roman" w:hAnsi="Times New Roman" w:cs="Times New Roman"/>
                <w:sz w:val="24"/>
                <w:szCs w:val="22"/>
              </w:rPr>
              <w:t>澧县境内植被主要为常绿阔叶林，优势科植物有壳斗科、樟科、山茶科、木兰科、杜英科、冬青科，典型群落主要有栲类林、桐类林、柯类林、樟楠类林、木荷类林、含笑类林等。</w:t>
            </w:r>
          </w:p>
          <w:p>
            <w:pPr>
              <w:spacing w:line="360" w:lineRule="auto"/>
              <w:ind w:firstLine="480"/>
              <w:rPr>
                <w:rFonts w:hint="default" w:ascii="Times New Roman" w:hAnsi="Times New Roman" w:cs="Times New Roman"/>
                <w:sz w:val="24"/>
                <w:szCs w:val="22"/>
              </w:rPr>
            </w:pPr>
            <w:r>
              <w:rPr>
                <w:rFonts w:hint="default" w:ascii="Times New Roman" w:hAnsi="Times New Roman" w:cs="Times New Roman"/>
                <w:sz w:val="24"/>
                <w:szCs w:val="22"/>
              </w:rPr>
              <w:t>根据调查，由于区域生态系统长期受到人类活动的影响，无大型动物活动，常见的昆虫、蛇类、鼠类、蟾蜍、蛙和喜鹊、麻雀等鸟类，无国家重点保护的野生动物。项目评价区域内环境质量一般，生物多样性一般。</w:t>
            </w:r>
          </w:p>
          <w:p>
            <w:pPr>
              <w:spacing w:line="360" w:lineRule="auto"/>
              <w:ind w:firstLine="480"/>
              <w:rPr>
                <w:rFonts w:hint="default" w:ascii="Times New Roman" w:hAnsi="Times New Roman" w:cs="Times New Roman"/>
                <w:sz w:val="24"/>
                <w:szCs w:val="22"/>
              </w:rPr>
            </w:pPr>
            <w:r>
              <w:rPr>
                <w:rFonts w:hint="default" w:ascii="Times New Roman" w:hAnsi="Times New Roman" w:cs="Times New Roman"/>
                <w:sz w:val="24"/>
                <w:szCs w:val="22"/>
              </w:rPr>
              <w:t>本项目所在区域环境功能</w:t>
            </w:r>
            <w:r>
              <w:rPr>
                <w:rFonts w:hint="default" w:ascii="Times New Roman" w:hAnsi="Times New Roman" w:cs="Times New Roman"/>
                <w:sz w:val="24"/>
                <w:szCs w:val="22"/>
                <w:lang w:eastAsia="zh-CN"/>
              </w:rPr>
              <w:t>区划</w:t>
            </w:r>
            <w:r>
              <w:rPr>
                <w:rFonts w:hint="default" w:ascii="Times New Roman" w:hAnsi="Times New Roman" w:cs="Times New Roman"/>
                <w:sz w:val="24"/>
                <w:szCs w:val="22"/>
              </w:rPr>
              <w:t>如表</w:t>
            </w:r>
            <w:r>
              <w:rPr>
                <w:rFonts w:hint="default" w:ascii="Times New Roman" w:hAnsi="Times New Roman" w:cs="Times New Roman"/>
                <w:sz w:val="24"/>
                <w:szCs w:val="22"/>
                <w:lang w:val="en-US" w:eastAsia="zh-CN"/>
              </w:rPr>
              <w:t>2-1</w:t>
            </w:r>
            <w:r>
              <w:rPr>
                <w:rFonts w:hint="default" w:ascii="Times New Roman" w:hAnsi="Times New Roman" w:cs="Times New Roman"/>
                <w:sz w:val="24"/>
                <w:szCs w:val="22"/>
              </w:rPr>
              <w:t>所示。</w:t>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表2-1  建设项目环境功能区划一览表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130"/>
              <w:gridCol w:w="4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49" w:type="dxa"/>
                  <w:noWrap w:val="0"/>
                  <w:vAlign w:val="center"/>
                </w:tcPr>
                <w:p>
                  <w:pPr>
                    <w:pStyle w:val="36"/>
                    <w:rPr>
                      <w:rFonts w:hint="default" w:ascii="Times New Roman" w:hAnsi="Times New Roman" w:cs="Times New Roman"/>
                      <w:b/>
                      <w:bCs/>
                      <w:color w:val="000000"/>
                      <w:kern w:val="2"/>
                      <w:szCs w:val="22"/>
                      <w:u w:val="none"/>
                      <w:lang w:val="en-US" w:eastAsia="zh-CN"/>
                    </w:rPr>
                  </w:pPr>
                  <w:r>
                    <w:rPr>
                      <w:rFonts w:hint="default" w:ascii="Times New Roman" w:hAnsi="Times New Roman" w:cs="Times New Roman"/>
                      <w:b/>
                      <w:bCs/>
                      <w:color w:val="000000"/>
                      <w:kern w:val="2"/>
                      <w:szCs w:val="22"/>
                      <w:u w:val="none"/>
                      <w:lang w:val="en-US" w:eastAsia="zh-CN"/>
                    </w:rPr>
                    <w:t>编号</w:t>
                  </w:r>
                </w:p>
              </w:tc>
              <w:tc>
                <w:tcPr>
                  <w:tcW w:w="3130" w:type="dxa"/>
                  <w:noWrap w:val="0"/>
                  <w:vAlign w:val="center"/>
                </w:tcPr>
                <w:p>
                  <w:pPr>
                    <w:pStyle w:val="36"/>
                    <w:rPr>
                      <w:rFonts w:hint="default" w:ascii="Times New Roman" w:hAnsi="Times New Roman" w:cs="Times New Roman"/>
                      <w:b/>
                      <w:bCs/>
                      <w:color w:val="000000"/>
                      <w:kern w:val="2"/>
                      <w:szCs w:val="22"/>
                      <w:u w:val="none"/>
                      <w:lang w:val="en-US" w:eastAsia="zh-CN"/>
                    </w:rPr>
                  </w:pPr>
                  <w:r>
                    <w:rPr>
                      <w:rFonts w:hint="default" w:ascii="Times New Roman" w:hAnsi="Times New Roman" w:cs="Times New Roman"/>
                      <w:b/>
                      <w:bCs/>
                      <w:color w:val="000000"/>
                      <w:kern w:val="2"/>
                      <w:szCs w:val="22"/>
                      <w:u w:val="none"/>
                      <w:lang w:val="en-US" w:eastAsia="zh-CN"/>
                    </w:rPr>
                    <w:t>项目</w:t>
                  </w:r>
                </w:p>
              </w:tc>
              <w:tc>
                <w:tcPr>
                  <w:tcW w:w="4838" w:type="dxa"/>
                  <w:noWrap w:val="0"/>
                  <w:vAlign w:val="center"/>
                </w:tcPr>
                <w:p>
                  <w:pPr>
                    <w:pStyle w:val="36"/>
                    <w:rPr>
                      <w:rFonts w:hint="default" w:ascii="Times New Roman" w:hAnsi="Times New Roman" w:cs="Times New Roman"/>
                      <w:b/>
                      <w:bCs/>
                      <w:color w:val="000000"/>
                      <w:kern w:val="2"/>
                      <w:szCs w:val="22"/>
                      <w:u w:val="none"/>
                      <w:lang w:val="en-US" w:eastAsia="zh-CN"/>
                    </w:rPr>
                  </w:pPr>
                  <w:r>
                    <w:rPr>
                      <w:rFonts w:hint="default" w:ascii="Times New Roman" w:hAnsi="Times New Roman" w:cs="Times New Roman"/>
                      <w:b/>
                      <w:bCs/>
                      <w:color w:val="000000"/>
                      <w:kern w:val="2"/>
                      <w:szCs w:val="22"/>
                      <w:u w:val="none"/>
                      <w:lang w:val="en-US"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49"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1</w:t>
                  </w:r>
                </w:p>
              </w:tc>
              <w:tc>
                <w:tcPr>
                  <w:tcW w:w="3130"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水环境功能区</w:t>
                  </w:r>
                </w:p>
              </w:tc>
              <w:tc>
                <w:tcPr>
                  <w:tcW w:w="4838" w:type="dxa"/>
                  <w:noWrap w:val="0"/>
                  <w:vAlign w:val="center"/>
                </w:tcPr>
                <w:p>
                  <w:pPr>
                    <w:pStyle w:val="36"/>
                    <w:rPr>
                      <w:rFonts w:hint="default" w:ascii="Times New Roman" w:hAnsi="Times New Roman" w:cs="Times New Roman"/>
                      <w:color w:val="000000"/>
                      <w:kern w:val="2"/>
                      <w:szCs w:val="22"/>
                      <w:u w:val="none"/>
                      <w:lang w:val="en-US" w:eastAsia="zh-CN"/>
                    </w:rPr>
                  </w:pPr>
                  <w:r>
                    <w:rPr>
                      <w:rFonts w:hint="eastAsia" w:cs="Times New Roman"/>
                      <w:color w:val="000000"/>
                      <w:kern w:val="2"/>
                      <w:szCs w:val="22"/>
                      <w:u w:val="none"/>
                      <w:lang w:val="en-US" w:eastAsia="zh-CN"/>
                    </w:rPr>
                    <w:t>澹水</w:t>
                  </w:r>
                  <w:r>
                    <w:rPr>
                      <w:rFonts w:hint="default" w:ascii="Times New Roman" w:hAnsi="Times New Roman" w:cs="Times New Roman"/>
                      <w:color w:val="000000"/>
                      <w:kern w:val="2"/>
                      <w:szCs w:val="22"/>
                      <w:u w:val="none"/>
                      <w:lang w:val="en-US" w:eastAsia="zh-CN"/>
                    </w:rPr>
                    <w:t>：《地表水环境质量标准》（GB3838-2002）Ⅲ类标准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9"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2</w:t>
                  </w:r>
                </w:p>
              </w:tc>
              <w:tc>
                <w:tcPr>
                  <w:tcW w:w="3130"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环境空气质量功能区</w:t>
                  </w:r>
                </w:p>
              </w:tc>
              <w:tc>
                <w:tcPr>
                  <w:tcW w:w="4838"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49"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3</w:t>
                  </w:r>
                </w:p>
              </w:tc>
              <w:tc>
                <w:tcPr>
                  <w:tcW w:w="3130"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声环境功能区</w:t>
                  </w:r>
                </w:p>
              </w:tc>
              <w:tc>
                <w:tcPr>
                  <w:tcW w:w="4838"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《声环境质量标准》（GB3096-2008）</w:t>
                  </w:r>
                  <w:r>
                    <w:rPr>
                      <w:rFonts w:hint="eastAsia" w:cs="Times New Roman"/>
                      <w:color w:val="000000"/>
                      <w:kern w:val="2"/>
                      <w:szCs w:val="22"/>
                      <w:u w:val="none"/>
                      <w:lang w:val="en-US" w:eastAsia="zh-CN"/>
                    </w:rPr>
                    <w:t>3、4a</w:t>
                  </w:r>
                  <w:r>
                    <w:rPr>
                      <w:rFonts w:hint="default" w:ascii="Times New Roman" w:hAnsi="Times New Roman" w:cs="Times New Roman"/>
                      <w:color w:val="000000"/>
                      <w:kern w:val="2"/>
                      <w:szCs w:val="22"/>
                      <w:u w:val="none"/>
                      <w:lang w:val="en-US" w:eastAsia="zh-CN"/>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49"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4</w:t>
                  </w:r>
                </w:p>
              </w:tc>
              <w:tc>
                <w:tcPr>
                  <w:tcW w:w="3130"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是否属于基本生态控制线范围内</w:t>
                  </w:r>
                </w:p>
              </w:tc>
              <w:tc>
                <w:tcPr>
                  <w:tcW w:w="4838"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49"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5</w:t>
                  </w:r>
                </w:p>
              </w:tc>
              <w:tc>
                <w:tcPr>
                  <w:tcW w:w="3130"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是否饮用水水源保护区</w:t>
                  </w:r>
                </w:p>
              </w:tc>
              <w:tc>
                <w:tcPr>
                  <w:tcW w:w="4838"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49"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6</w:t>
                  </w:r>
                </w:p>
              </w:tc>
              <w:tc>
                <w:tcPr>
                  <w:tcW w:w="3130"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是否属于污水处理厂纳污范围</w:t>
                  </w:r>
                </w:p>
              </w:tc>
              <w:tc>
                <w:tcPr>
                  <w:tcW w:w="4838" w:type="dxa"/>
                  <w:noWrap w:val="0"/>
                  <w:vAlign w:val="center"/>
                </w:tcPr>
                <w:p>
                  <w:pPr>
                    <w:pStyle w:val="36"/>
                    <w:rPr>
                      <w:rFonts w:hint="default" w:ascii="Times New Roman" w:hAnsi="Times New Roman" w:cs="Times New Roman"/>
                      <w:color w:val="000000"/>
                      <w:kern w:val="2"/>
                      <w:szCs w:val="22"/>
                      <w:u w:val="none"/>
                      <w:lang w:val="en-US" w:eastAsia="zh-CN"/>
                    </w:rPr>
                  </w:pPr>
                  <w:r>
                    <w:rPr>
                      <w:rFonts w:hint="eastAsia" w:cs="Times New Roman"/>
                      <w:color w:val="000000"/>
                      <w:kern w:val="2"/>
                      <w:szCs w:val="22"/>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49"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7</w:t>
                  </w:r>
                </w:p>
              </w:tc>
              <w:tc>
                <w:tcPr>
                  <w:tcW w:w="3130"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土地利用规划</w:t>
                  </w:r>
                </w:p>
              </w:tc>
              <w:tc>
                <w:tcPr>
                  <w:tcW w:w="4838" w:type="dxa"/>
                  <w:noWrap w:val="0"/>
                  <w:vAlign w:val="center"/>
                </w:tcPr>
                <w:p>
                  <w:pPr>
                    <w:pStyle w:val="36"/>
                    <w:rPr>
                      <w:rFonts w:hint="default" w:ascii="Times New Roman" w:hAnsi="Times New Roman" w:cs="Times New Roman"/>
                      <w:color w:val="000000"/>
                      <w:kern w:val="2"/>
                      <w:szCs w:val="22"/>
                      <w:u w:val="none"/>
                      <w:lang w:val="en-US" w:eastAsia="zh-CN"/>
                    </w:rPr>
                  </w:pPr>
                  <w:r>
                    <w:rPr>
                      <w:rFonts w:hint="default" w:ascii="Times New Roman" w:hAnsi="Times New Roman" w:cs="Times New Roman"/>
                      <w:color w:val="000000"/>
                      <w:kern w:val="2"/>
                      <w:szCs w:val="22"/>
                      <w:u w:val="none"/>
                      <w:lang w:val="en-US" w:eastAsia="zh-CN"/>
                    </w:rPr>
                    <w:t>工业用地</w:t>
                  </w:r>
                </w:p>
              </w:tc>
            </w:tr>
          </w:tbl>
          <w:p/>
        </w:tc>
      </w:tr>
    </w:tbl>
    <w:p>
      <w:pPr>
        <w:tabs>
          <w:tab w:val="left" w:pos="1680"/>
        </w:tabs>
        <w:spacing w:line="240" w:lineRule="atLeast"/>
        <w:outlineLvl w:val="0"/>
        <w:rPr>
          <w:b/>
          <w:bCs/>
          <w:sz w:val="32"/>
          <w:szCs w:val="32"/>
        </w:rPr>
      </w:pPr>
      <w:r>
        <w:rPr>
          <w:b/>
          <w:bCs/>
          <w:sz w:val="32"/>
          <w:szCs w:val="32"/>
        </w:rPr>
        <w:t>3</w:t>
      </w:r>
      <w:r>
        <w:rPr>
          <w:rFonts w:hint="eastAsia"/>
          <w:b/>
          <w:bCs/>
          <w:sz w:val="32"/>
          <w:szCs w:val="32"/>
        </w:rPr>
        <w:t>区域环境质量状况</w:t>
      </w:r>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jc w:val="left"/>
              <w:rPr>
                <w:b/>
                <w:sz w:val="28"/>
                <w:szCs w:val="28"/>
              </w:rPr>
            </w:pPr>
            <w:r>
              <w:rPr>
                <w:rFonts w:hint="eastAsia"/>
                <w:b/>
                <w:sz w:val="28"/>
                <w:szCs w:val="28"/>
              </w:rPr>
              <w:t>建设项目所在地区域环境质量现状及主要环境问题（环境空气、地表水、声环境、生态环境等）</w:t>
            </w:r>
          </w:p>
          <w:p>
            <w:pPr>
              <w:spacing w:line="360" w:lineRule="auto"/>
              <w:ind w:firstLine="482" w:firstLineChars="200"/>
              <w:rPr>
                <w:b/>
                <w:sz w:val="24"/>
              </w:rPr>
            </w:pPr>
            <w:r>
              <w:rPr>
                <w:rFonts w:hint="eastAsia"/>
                <w:b/>
                <w:sz w:val="24"/>
              </w:rPr>
              <w:t>一、空气环境质量现状及评价</w:t>
            </w:r>
          </w:p>
          <w:p>
            <w:pPr>
              <w:pStyle w:val="11"/>
              <w:spacing w:line="360" w:lineRule="auto"/>
              <w:ind w:firstLine="482" w:firstLineChars="200"/>
              <w:rPr>
                <w:rFonts w:hint="eastAsia" w:ascii="Times New Roman" w:hAnsi="Times New Roman" w:eastAsia="宋体" w:cs="Times New Roman"/>
                <w:kern w:val="0"/>
                <w:sz w:val="24"/>
                <w:lang w:val="en-US" w:eastAsia="zh-CN"/>
              </w:rPr>
            </w:pPr>
            <w:r>
              <w:rPr>
                <w:rFonts w:hint="eastAsia" w:ascii="Times New Roman" w:hAnsi="Times New Roman" w:eastAsia="宋体" w:cs="Times New Roman"/>
                <w:b/>
                <w:bCs/>
                <w:kern w:val="2"/>
                <w:sz w:val="24"/>
                <w:szCs w:val="24"/>
                <w:u w:val="none"/>
                <w:lang w:val="en-US" w:eastAsia="zh-CN" w:bidi="ar-SA"/>
              </w:rPr>
              <w:t>1、区域大气环境质量现状评价</w:t>
            </w:r>
          </w:p>
          <w:p>
            <w:pPr>
              <w:pStyle w:val="11"/>
              <w:spacing w:line="360" w:lineRule="auto"/>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根据《环境影响评价技术导则  大气环境》（HJ2.2-2018），项目所在区域达标判定，优先采用国家或地方生态环境主管部门公开发布的评价基准年环境质量公告或环境质量报告中的数据或结论，本次环评收集了《常德市生态环境局关于2019年12月全市环境质量状况的通报》（常环函[2019]4号）。</w:t>
            </w:r>
          </w:p>
          <w:p>
            <w:pPr>
              <w:pStyle w:val="11"/>
              <w:spacing w:line="360" w:lineRule="auto"/>
              <w:jc w:val="center"/>
              <w:rPr>
                <w:b/>
                <w:szCs w:val="21"/>
              </w:rPr>
            </w:pPr>
            <w:r>
              <w:rPr>
                <w:rFonts w:hint="default" w:ascii="Times New Roman" w:hAnsi="Times New Roman" w:cs="Times New Roman"/>
                <w:b/>
                <w:szCs w:val="21"/>
              </w:rPr>
              <w:t>表3-</w:t>
            </w:r>
            <w:r>
              <w:rPr>
                <w:rFonts w:hint="eastAsia" w:ascii="Times New Roman" w:hAnsi="Times New Roman" w:cs="Times New Roman"/>
                <w:b/>
                <w:szCs w:val="21"/>
                <w:lang w:val="en-US" w:eastAsia="zh-CN"/>
              </w:rPr>
              <w:t>1</w:t>
            </w:r>
            <w:r>
              <w:rPr>
                <w:rFonts w:hint="default" w:ascii="Times New Roman" w:hAnsi="Times New Roman" w:cs="Times New Roman"/>
                <w:b/>
                <w:szCs w:val="21"/>
              </w:rPr>
              <w:t xml:space="preserve">  区域环境空气质量现状评价表</w:t>
            </w:r>
          </w:p>
          <w:tbl>
            <w:tblPr>
              <w:tblStyle w:val="2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700"/>
              <w:gridCol w:w="1244"/>
              <w:gridCol w:w="1411"/>
              <w:gridCol w:w="1195"/>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9" w:type="dxa"/>
                  <w:noWrap w:val="0"/>
                  <w:vAlign w:val="center"/>
                </w:tcPr>
                <w:p>
                  <w:pPr>
                    <w:spacing w:line="240" w:lineRule="auto"/>
                    <w:jc w:val="center"/>
                    <w:rPr>
                      <w:b/>
                      <w:szCs w:val="21"/>
                    </w:rPr>
                  </w:pPr>
                  <w:r>
                    <w:rPr>
                      <w:b/>
                      <w:szCs w:val="21"/>
                    </w:rPr>
                    <w:t>污染物</w:t>
                  </w:r>
                </w:p>
              </w:tc>
              <w:tc>
                <w:tcPr>
                  <w:tcW w:w="2700" w:type="dxa"/>
                  <w:noWrap w:val="0"/>
                  <w:vAlign w:val="center"/>
                </w:tcPr>
                <w:p>
                  <w:pPr>
                    <w:spacing w:line="240" w:lineRule="auto"/>
                    <w:jc w:val="center"/>
                    <w:rPr>
                      <w:b/>
                      <w:szCs w:val="21"/>
                    </w:rPr>
                  </w:pPr>
                  <w:r>
                    <w:rPr>
                      <w:b/>
                      <w:szCs w:val="21"/>
                    </w:rPr>
                    <w:t>年评价指标</w:t>
                  </w:r>
                </w:p>
              </w:tc>
              <w:tc>
                <w:tcPr>
                  <w:tcW w:w="1244" w:type="dxa"/>
                  <w:noWrap w:val="0"/>
                  <w:vAlign w:val="center"/>
                </w:tcPr>
                <w:p>
                  <w:pPr>
                    <w:spacing w:line="240" w:lineRule="auto"/>
                    <w:jc w:val="center"/>
                    <w:rPr>
                      <w:b/>
                      <w:szCs w:val="21"/>
                    </w:rPr>
                  </w:pPr>
                  <w:r>
                    <w:rPr>
                      <w:b/>
                      <w:szCs w:val="21"/>
                    </w:rPr>
                    <w:t>现状浓度/</w:t>
                  </w:r>
                </w:p>
                <w:p>
                  <w:pPr>
                    <w:spacing w:line="240" w:lineRule="auto"/>
                    <w:jc w:val="center"/>
                    <w:rPr>
                      <w:b/>
                      <w:szCs w:val="21"/>
                    </w:rPr>
                  </w:pPr>
                  <w:r>
                    <w:rPr>
                      <w:b/>
                      <w:szCs w:val="21"/>
                    </w:rPr>
                    <w:t>（μg/m</w:t>
                  </w:r>
                  <w:r>
                    <w:rPr>
                      <w:b/>
                      <w:szCs w:val="21"/>
                      <w:vertAlign w:val="superscript"/>
                    </w:rPr>
                    <w:t>3</w:t>
                  </w:r>
                  <w:r>
                    <w:rPr>
                      <w:b/>
                      <w:szCs w:val="21"/>
                    </w:rPr>
                    <w:t>）</w:t>
                  </w:r>
                </w:p>
              </w:tc>
              <w:tc>
                <w:tcPr>
                  <w:tcW w:w="1411" w:type="dxa"/>
                  <w:noWrap w:val="0"/>
                  <w:vAlign w:val="center"/>
                </w:tcPr>
                <w:p>
                  <w:pPr>
                    <w:spacing w:line="240" w:lineRule="auto"/>
                    <w:jc w:val="center"/>
                    <w:rPr>
                      <w:b/>
                      <w:szCs w:val="21"/>
                    </w:rPr>
                  </w:pPr>
                  <w:r>
                    <w:rPr>
                      <w:b/>
                      <w:szCs w:val="21"/>
                    </w:rPr>
                    <w:t>标准值/</w:t>
                  </w:r>
                </w:p>
                <w:p>
                  <w:pPr>
                    <w:spacing w:line="240" w:lineRule="auto"/>
                    <w:jc w:val="center"/>
                    <w:rPr>
                      <w:b/>
                      <w:szCs w:val="21"/>
                    </w:rPr>
                  </w:pPr>
                  <w:r>
                    <w:rPr>
                      <w:b/>
                      <w:szCs w:val="21"/>
                    </w:rPr>
                    <w:t>（μg/m</w:t>
                  </w:r>
                  <w:r>
                    <w:rPr>
                      <w:b/>
                      <w:szCs w:val="21"/>
                      <w:vertAlign w:val="superscript"/>
                    </w:rPr>
                    <w:t>3</w:t>
                  </w:r>
                  <w:r>
                    <w:rPr>
                      <w:b/>
                      <w:szCs w:val="21"/>
                    </w:rPr>
                    <w:t>）</w:t>
                  </w:r>
                </w:p>
              </w:tc>
              <w:tc>
                <w:tcPr>
                  <w:tcW w:w="1195" w:type="dxa"/>
                  <w:noWrap w:val="0"/>
                  <w:vAlign w:val="center"/>
                </w:tcPr>
                <w:p>
                  <w:pPr>
                    <w:spacing w:line="240" w:lineRule="auto"/>
                    <w:jc w:val="center"/>
                    <w:rPr>
                      <w:b/>
                      <w:szCs w:val="21"/>
                    </w:rPr>
                  </w:pPr>
                  <w:r>
                    <w:rPr>
                      <w:b/>
                      <w:szCs w:val="21"/>
                    </w:rPr>
                    <w:t>占标率/</w:t>
                  </w:r>
                </w:p>
                <w:p>
                  <w:pPr>
                    <w:spacing w:line="240" w:lineRule="auto"/>
                    <w:jc w:val="center"/>
                    <w:rPr>
                      <w:b/>
                      <w:szCs w:val="21"/>
                    </w:rPr>
                  </w:pPr>
                  <w:r>
                    <w:rPr>
                      <w:b/>
                      <w:szCs w:val="21"/>
                    </w:rPr>
                    <w:t>%</w:t>
                  </w:r>
                </w:p>
              </w:tc>
              <w:tc>
                <w:tcPr>
                  <w:tcW w:w="1129" w:type="dxa"/>
                  <w:noWrap w:val="0"/>
                  <w:vAlign w:val="center"/>
                </w:tcPr>
                <w:p>
                  <w:pPr>
                    <w:spacing w:line="240" w:lineRule="auto"/>
                    <w:jc w:val="center"/>
                    <w:rPr>
                      <w:b/>
                      <w:szCs w:val="21"/>
                    </w:rPr>
                  </w:pPr>
                  <w:r>
                    <w:rPr>
                      <w:b/>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noWrap w:val="0"/>
                  <w:vAlign w:val="center"/>
                </w:tcPr>
                <w:p>
                  <w:pPr>
                    <w:spacing w:line="240" w:lineRule="auto"/>
                    <w:jc w:val="center"/>
                    <w:rPr>
                      <w:b/>
                      <w:szCs w:val="21"/>
                    </w:rPr>
                  </w:pPr>
                  <w:r>
                    <w:rPr>
                      <w:szCs w:val="21"/>
                    </w:rPr>
                    <w:t>SO</w:t>
                  </w:r>
                  <w:r>
                    <w:rPr>
                      <w:szCs w:val="21"/>
                      <w:vertAlign w:val="subscript"/>
                    </w:rPr>
                    <w:t>2</w:t>
                  </w:r>
                </w:p>
              </w:tc>
              <w:tc>
                <w:tcPr>
                  <w:tcW w:w="2700" w:type="dxa"/>
                  <w:noWrap w:val="0"/>
                  <w:vAlign w:val="center"/>
                </w:tcPr>
                <w:p>
                  <w:pPr>
                    <w:spacing w:line="240" w:lineRule="auto"/>
                    <w:jc w:val="center"/>
                    <w:rPr>
                      <w:szCs w:val="21"/>
                    </w:rPr>
                  </w:pPr>
                  <w:r>
                    <w:rPr>
                      <w:szCs w:val="21"/>
                    </w:rPr>
                    <w:t>年平均质量浓度</w:t>
                  </w:r>
                </w:p>
              </w:tc>
              <w:tc>
                <w:tcPr>
                  <w:tcW w:w="1244" w:type="dxa"/>
                  <w:noWrap w:val="0"/>
                  <w:vAlign w:val="center"/>
                </w:tcPr>
                <w:p>
                  <w:pPr>
                    <w:spacing w:line="240" w:lineRule="auto"/>
                    <w:jc w:val="center"/>
                    <w:rPr>
                      <w:szCs w:val="21"/>
                    </w:rPr>
                  </w:pPr>
                  <w:r>
                    <w:rPr>
                      <w:szCs w:val="21"/>
                    </w:rPr>
                    <w:t>14</w:t>
                  </w:r>
                </w:p>
              </w:tc>
              <w:tc>
                <w:tcPr>
                  <w:tcW w:w="1411" w:type="dxa"/>
                  <w:noWrap w:val="0"/>
                  <w:vAlign w:val="center"/>
                </w:tcPr>
                <w:p>
                  <w:pPr>
                    <w:spacing w:line="240" w:lineRule="auto"/>
                    <w:jc w:val="center"/>
                    <w:rPr>
                      <w:szCs w:val="21"/>
                    </w:rPr>
                  </w:pPr>
                  <w:r>
                    <w:rPr>
                      <w:szCs w:val="21"/>
                    </w:rPr>
                    <w:t>60</w:t>
                  </w:r>
                </w:p>
              </w:tc>
              <w:tc>
                <w:tcPr>
                  <w:tcW w:w="1195" w:type="dxa"/>
                  <w:noWrap w:val="0"/>
                  <w:vAlign w:val="center"/>
                </w:tcPr>
                <w:p>
                  <w:pPr>
                    <w:spacing w:line="240" w:lineRule="auto"/>
                    <w:jc w:val="center"/>
                    <w:rPr>
                      <w:szCs w:val="21"/>
                    </w:rPr>
                  </w:pPr>
                  <w:r>
                    <w:rPr>
                      <w:szCs w:val="21"/>
                    </w:rPr>
                    <w:t>23.3</w:t>
                  </w:r>
                </w:p>
              </w:tc>
              <w:tc>
                <w:tcPr>
                  <w:tcW w:w="1129" w:type="dxa"/>
                  <w:noWrap w:val="0"/>
                  <w:vAlign w:val="center"/>
                </w:tcPr>
                <w:p>
                  <w:pPr>
                    <w:spacing w:line="240" w:lineRule="auto"/>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pPr>
                    <w:spacing w:line="240" w:lineRule="auto"/>
                    <w:jc w:val="center"/>
                    <w:rPr>
                      <w:szCs w:val="21"/>
                    </w:rPr>
                  </w:pPr>
                </w:p>
              </w:tc>
              <w:tc>
                <w:tcPr>
                  <w:tcW w:w="2700" w:type="dxa"/>
                  <w:noWrap w:val="0"/>
                  <w:vAlign w:val="center"/>
                </w:tcPr>
                <w:p>
                  <w:pPr>
                    <w:spacing w:line="240" w:lineRule="auto"/>
                    <w:jc w:val="center"/>
                    <w:rPr>
                      <w:szCs w:val="21"/>
                    </w:rPr>
                  </w:pPr>
                  <w:r>
                    <w:rPr>
                      <w:szCs w:val="21"/>
                    </w:rPr>
                    <w:t>24小时平均第98百分位数</w:t>
                  </w:r>
                </w:p>
              </w:tc>
              <w:tc>
                <w:tcPr>
                  <w:tcW w:w="1244" w:type="dxa"/>
                  <w:noWrap w:val="0"/>
                  <w:vAlign w:val="center"/>
                </w:tcPr>
                <w:p>
                  <w:pPr>
                    <w:spacing w:line="240" w:lineRule="auto"/>
                    <w:jc w:val="center"/>
                    <w:rPr>
                      <w:szCs w:val="21"/>
                    </w:rPr>
                  </w:pPr>
                  <w:r>
                    <w:rPr>
                      <w:szCs w:val="21"/>
                    </w:rPr>
                    <w:t>27.7</w:t>
                  </w:r>
                </w:p>
              </w:tc>
              <w:tc>
                <w:tcPr>
                  <w:tcW w:w="1411" w:type="dxa"/>
                  <w:noWrap w:val="0"/>
                  <w:vAlign w:val="center"/>
                </w:tcPr>
                <w:p>
                  <w:pPr>
                    <w:spacing w:line="240" w:lineRule="auto"/>
                    <w:jc w:val="center"/>
                    <w:rPr>
                      <w:szCs w:val="21"/>
                    </w:rPr>
                  </w:pPr>
                  <w:r>
                    <w:rPr>
                      <w:szCs w:val="21"/>
                    </w:rPr>
                    <w:t>150</w:t>
                  </w:r>
                </w:p>
              </w:tc>
              <w:tc>
                <w:tcPr>
                  <w:tcW w:w="1195" w:type="dxa"/>
                  <w:noWrap w:val="0"/>
                  <w:vAlign w:val="center"/>
                </w:tcPr>
                <w:p>
                  <w:pPr>
                    <w:spacing w:line="240" w:lineRule="auto"/>
                    <w:jc w:val="center"/>
                    <w:rPr>
                      <w:szCs w:val="21"/>
                    </w:rPr>
                  </w:pPr>
                  <w:r>
                    <w:rPr>
                      <w:szCs w:val="21"/>
                    </w:rPr>
                    <w:t>18.5</w:t>
                  </w:r>
                </w:p>
              </w:tc>
              <w:tc>
                <w:tcPr>
                  <w:tcW w:w="1129" w:type="dxa"/>
                  <w:noWrap w:val="0"/>
                  <w:vAlign w:val="center"/>
                </w:tcPr>
                <w:p>
                  <w:pPr>
                    <w:spacing w:line="240" w:lineRule="auto"/>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noWrap w:val="0"/>
                  <w:vAlign w:val="center"/>
                </w:tcPr>
                <w:p>
                  <w:pPr>
                    <w:spacing w:line="240" w:lineRule="auto"/>
                    <w:jc w:val="center"/>
                    <w:rPr>
                      <w:b/>
                      <w:szCs w:val="21"/>
                    </w:rPr>
                  </w:pPr>
                  <w:r>
                    <w:rPr>
                      <w:szCs w:val="21"/>
                    </w:rPr>
                    <w:t>NO</w:t>
                  </w:r>
                  <w:r>
                    <w:rPr>
                      <w:szCs w:val="21"/>
                      <w:vertAlign w:val="subscript"/>
                    </w:rPr>
                    <w:t>2</w:t>
                  </w:r>
                </w:p>
              </w:tc>
              <w:tc>
                <w:tcPr>
                  <w:tcW w:w="2700" w:type="dxa"/>
                  <w:noWrap w:val="0"/>
                  <w:vAlign w:val="center"/>
                </w:tcPr>
                <w:p>
                  <w:pPr>
                    <w:spacing w:line="240" w:lineRule="auto"/>
                    <w:jc w:val="center"/>
                    <w:rPr>
                      <w:szCs w:val="21"/>
                    </w:rPr>
                  </w:pPr>
                  <w:r>
                    <w:rPr>
                      <w:szCs w:val="21"/>
                    </w:rPr>
                    <w:t>年平均质量浓度</w:t>
                  </w:r>
                </w:p>
              </w:tc>
              <w:tc>
                <w:tcPr>
                  <w:tcW w:w="1244" w:type="dxa"/>
                  <w:noWrap w:val="0"/>
                  <w:vAlign w:val="center"/>
                </w:tcPr>
                <w:p>
                  <w:pPr>
                    <w:spacing w:line="240" w:lineRule="auto"/>
                    <w:jc w:val="center"/>
                    <w:rPr>
                      <w:szCs w:val="21"/>
                    </w:rPr>
                  </w:pPr>
                  <w:r>
                    <w:rPr>
                      <w:szCs w:val="21"/>
                    </w:rPr>
                    <w:t>15</w:t>
                  </w:r>
                </w:p>
              </w:tc>
              <w:tc>
                <w:tcPr>
                  <w:tcW w:w="1411" w:type="dxa"/>
                  <w:noWrap w:val="0"/>
                  <w:vAlign w:val="center"/>
                </w:tcPr>
                <w:p>
                  <w:pPr>
                    <w:spacing w:line="240" w:lineRule="auto"/>
                    <w:jc w:val="center"/>
                    <w:rPr>
                      <w:szCs w:val="21"/>
                    </w:rPr>
                  </w:pPr>
                  <w:r>
                    <w:rPr>
                      <w:szCs w:val="21"/>
                    </w:rPr>
                    <w:t>40</w:t>
                  </w:r>
                </w:p>
              </w:tc>
              <w:tc>
                <w:tcPr>
                  <w:tcW w:w="1195" w:type="dxa"/>
                  <w:noWrap w:val="0"/>
                  <w:vAlign w:val="center"/>
                </w:tcPr>
                <w:p>
                  <w:pPr>
                    <w:spacing w:line="240" w:lineRule="auto"/>
                    <w:jc w:val="center"/>
                    <w:rPr>
                      <w:szCs w:val="21"/>
                    </w:rPr>
                  </w:pPr>
                  <w:r>
                    <w:rPr>
                      <w:szCs w:val="21"/>
                    </w:rPr>
                    <w:t>37.5</w:t>
                  </w:r>
                </w:p>
              </w:tc>
              <w:tc>
                <w:tcPr>
                  <w:tcW w:w="1129" w:type="dxa"/>
                  <w:noWrap w:val="0"/>
                  <w:vAlign w:val="center"/>
                </w:tcPr>
                <w:p>
                  <w:pPr>
                    <w:spacing w:line="240" w:lineRule="auto"/>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pPr>
                    <w:spacing w:line="240" w:lineRule="auto"/>
                    <w:jc w:val="center"/>
                    <w:rPr>
                      <w:szCs w:val="21"/>
                    </w:rPr>
                  </w:pPr>
                </w:p>
              </w:tc>
              <w:tc>
                <w:tcPr>
                  <w:tcW w:w="2700" w:type="dxa"/>
                  <w:noWrap w:val="0"/>
                  <w:vAlign w:val="center"/>
                </w:tcPr>
                <w:p>
                  <w:pPr>
                    <w:spacing w:line="240" w:lineRule="auto"/>
                    <w:jc w:val="center"/>
                    <w:rPr>
                      <w:szCs w:val="21"/>
                    </w:rPr>
                  </w:pPr>
                  <w:r>
                    <w:rPr>
                      <w:szCs w:val="21"/>
                    </w:rPr>
                    <w:t>24小时平均第98百分位数</w:t>
                  </w:r>
                </w:p>
              </w:tc>
              <w:tc>
                <w:tcPr>
                  <w:tcW w:w="1244" w:type="dxa"/>
                  <w:noWrap w:val="0"/>
                  <w:vAlign w:val="center"/>
                </w:tcPr>
                <w:p>
                  <w:pPr>
                    <w:spacing w:line="240" w:lineRule="auto"/>
                    <w:jc w:val="center"/>
                    <w:rPr>
                      <w:szCs w:val="21"/>
                    </w:rPr>
                  </w:pPr>
                  <w:r>
                    <w:rPr>
                      <w:szCs w:val="21"/>
                    </w:rPr>
                    <w:t>34</w:t>
                  </w:r>
                </w:p>
              </w:tc>
              <w:tc>
                <w:tcPr>
                  <w:tcW w:w="1411" w:type="dxa"/>
                  <w:noWrap w:val="0"/>
                  <w:vAlign w:val="center"/>
                </w:tcPr>
                <w:p>
                  <w:pPr>
                    <w:spacing w:line="240" w:lineRule="auto"/>
                    <w:jc w:val="center"/>
                    <w:rPr>
                      <w:szCs w:val="21"/>
                    </w:rPr>
                  </w:pPr>
                  <w:r>
                    <w:rPr>
                      <w:szCs w:val="21"/>
                    </w:rPr>
                    <w:t>80</w:t>
                  </w:r>
                </w:p>
              </w:tc>
              <w:tc>
                <w:tcPr>
                  <w:tcW w:w="1195" w:type="dxa"/>
                  <w:noWrap w:val="0"/>
                  <w:vAlign w:val="center"/>
                </w:tcPr>
                <w:p>
                  <w:pPr>
                    <w:spacing w:line="240" w:lineRule="auto"/>
                    <w:jc w:val="center"/>
                    <w:rPr>
                      <w:szCs w:val="21"/>
                    </w:rPr>
                  </w:pPr>
                  <w:r>
                    <w:rPr>
                      <w:szCs w:val="21"/>
                    </w:rPr>
                    <w:t>42.5</w:t>
                  </w:r>
                </w:p>
              </w:tc>
              <w:tc>
                <w:tcPr>
                  <w:tcW w:w="1129" w:type="dxa"/>
                  <w:noWrap w:val="0"/>
                  <w:vAlign w:val="center"/>
                </w:tcPr>
                <w:p>
                  <w:pPr>
                    <w:spacing w:line="240" w:lineRule="auto"/>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noWrap w:val="0"/>
                  <w:vAlign w:val="center"/>
                </w:tcPr>
                <w:p>
                  <w:pPr>
                    <w:spacing w:line="240" w:lineRule="auto"/>
                    <w:jc w:val="center"/>
                    <w:rPr>
                      <w:b/>
                      <w:szCs w:val="21"/>
                    </w:rPr>
                  </w:pPr>
                  <w:r>
                    <w:rPr>
                      <w:szCs w:val="21"/>
                    </w:rPr>
                    <w:t>PM</w:t>
                  </w:r>
                  <w:r>
                    <w:rPr>
                      <w:szCs w:val="21"/>
                      <w:vertAlign w:val="subscript"/>
                    </w:rPr>
                    <w:t>10</w:t>
                  </w:r>
                </w:p>
              </w:tc>
              <w:tc>
                <w:tcPr>
                  <w:tcW w:w="2700" w:type="dxa"/>
                  <w:noWrap w:val="0"/>
                  <w:vAlign w:val="center"/>
                </w:tcPr>
                <w:p>
                  <w:pPr>
                    <w:spacing w:line="240" w:lineRule="auto"/>
                    <w:jc w:val="center"/>
                    <w:rPr>
                      <w:szCs w:val="21"/>
                    </w:rPr>
                  </w:pPr>
                  <w:r>
                    <w:rPr>
                      <w:szCs w:val="21"/>
                    </w:rPr>
                    <w:t>年平均质量浓度</w:t>
                  </w:r>
                </w:p>
              </w:tc>
              <w:tc>
                <w:tcPr>
                  <w:tcW w:w="1244" w:type="dxa"/>
                  <w:noWrap w:val="0"/>
                  <w:vAlign w:val="center"/>
                </w:tcPr>
                <w:p>
                  <w:pPr>
                    <w:spacing w:line="240" w:lineRule="auto"/>
                    <w:jc w:val="center"/>
                    <w:rPr>
                      <w:szCs w:val="21"/>
                    </w:rPr>
                  </w:pPr>
                  <w:r>
                    <w:rPr>
                      <w:szCs w:val="21"/>
                    </w:rPr>
                    <w:t>74</w:t>
                  </w:r>
                </w:p>
              </w:tc>
              <w:tc>
                <w:tcPr>
                  <w:tcW w:w="1411" w:type="dxa"/>
                  <w:noWrap w:val="0"/>
                  <w:vAlign w:val="center"/>
                </w:tcPr>
                <w:p>
                  <w:pPr>
                    <w:spacing w:line="240" w:lineRule="auto"/>
                    <w:jc w:val="center"/>
                    <w:rPr>
                      <w:szCs w:val="21"/>
                    </w:rPr>
                  </w:pPr>
                  <w:r>
                    <w:rPr>
                      <w:szCs w:val="21"/>
                    </w:rPr>
                    <w:t>70</w:t>
                  </w:r>
                </w:p>
              </w:tc>
              <w:tc>
                <w:tcPr>
                  <w:tcW w:w="1195" w:type="dxa"/>
                  <w:noWrap w:val="0"/>
                  <w:vAlign w:val="center"/>
                </w:tcPr>
                <w:p>
                  <w:pPr>
                    <w:spacing w:line="240" w:lineRule="auto"/>
                    <w:jc w:val="center"/>
                    <w:rPr>
                      <w:szCs w:val="21"/>
                    </w:rPr>
                  </w:pPr>
                  <w:r>
                    <w:rPr>
                      <w:szCs w:val="21"/>
                    </w:rPr>
                    <w:t>105.7</w:t>
                  </w:r>
                </w:p>
              </w:tc>
              <w:tc>
                <w:tcPr>
                  <w:tcW w:w="1129" w:type="dxa"/>
                  <w:noWrap w:val="0"/>
                  <w:vAlign w:val="center"/>
                </w:tcPr>
                <w:p>
                  <w:pPr>
                    <w:spacing w:line="240" w:lineRule="auto"/>
                    <w:jc w:val="center"/>
                    <w:rPr>
                      <w:szCs w:val="21"/>
                    </w:rPr>
                  </w:pPr>
                  <w:r>
                    <w:rPr>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pPr>
                    <w:spacing w:line="240" w:lineRule="auto"/>
                    <w:jc w:val="center"/>
                    <w:rPr>
                      <w:szCs w:val="21"/>
                    </w:rPr>
                  </w:pPr>
                </w:p>
              </w:tc>
              <w:tc>
                <w:tcPr>
                  <w:tcW w:w="2700" w:type="dxa"/>
                  <w:noWrap w:val="0"/>
                  <w:vAlign w:val="center"/>
                </w:tcPr>
                <w:p>
                  <w:pPr>
                    <w:spacing w:line="240" w:lineRule="auto"/>
                    <w:jc w:val="center"/>
                    <w:rPr>
                      <w:szCs w:val="21"/>
                    </w:rPr>
                  </w:pPr>
                  <w:r>
                    <w:rPr>
                      <w:szCs w:val="21"/>
                    </w:rPr>
                    <w:t>24小时平均第95百分位数</w:t>
                  </w:r>
                </w:p>
              </w:tc>
              <w:tc>
                <w:tcPr>
                  <w:tcW w:w="1244" w:type="dxa"/>
                  <w:noWrap w:val="0"/>
                  <w:vAlign w:val="center"/>
                </w:tcPr>
                <w:p>
                  <w:pPr>
                    <w:spacing w:line="240" w:lineRule="auto"/>
                    <w:jc w:val="center"/>
                    <w:rPr>
                      <w:szCs w:val="21"/>
                    </w:rPr>
                  </w:pPr>
                  <w:r>
                    <w:rPr>
                      <w:szCs w:val="21"/>
                    </w:rPr>
                    <w:t>139.8</w:t>
                  </w:r>
                </w:p>
              </w:tc>
              <w:tc>
                <w:tcPr>
                  <w:tcW w:w="1411" w:type="dxa"/>
                  <w:noWrap w:val="0"/>
                  <w:vAlign w:val="center"/>
                </w:tcPr>
                <w:p>
                  <w:pPr>
                    <w:spacing w:line="240" w:lineRule="auto"/>
                    <w:jc w:val="center"/>
                    <w:rPr>
                      <w:szCs w:val="21"/>
                    </w:rPr>
                  </w:pPr>
                  <w:r>
                    <w:rPr>
                      <w:szCs w:val="21"/>
                    </w:rPr>
                    <w:t>150</w:t>
                  </w:r>
                </w:p>
              </w:tc>
              <w:tc>
                <w:tcPr>
                  <w:tcW w:w="1195" w:type="dxa"/>
                  <w:noWrap w:val="0"/>
                  <w:vAlign w:val="center"/>
                </w:tcPr>
                <w:p>
                  <w:pPr>
                    <w:spacing w:line="240" w:lineRule="auto"/>
                    <w:jc w:val="center"/>
                    <w:rPr>
                      <w:szCs w:val="21"/>
                    </w:rPr>
                  </w:pPr>
                  <w:r>
                    <w:rPr>
                      <w:szCs w:val="21"/>
                    </w:rPr>
                    <w:t>93.2</w:t>
                  </w:r>
                </w:p>
              </w:tc>
              <w:tc>
                <w:tcPr>
                  <w:tcW w:w="1129" w:type="dxa"/>
                  <w:noWrap w:val="0"/>
                  <w:vAlign w:val="center"/>
                </w:tcPr>
                <w:p>
                  <w:pPr>
                    <w:spacing w:line="240" w:lineRule="auto"/>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noWrap w:val="0"/>
                  <w:vAlign w:val="center"/>
                </w:tcPr>
                <w:p>
                  <w:pPr>
                    <w:spacing w:line="240" w:lineRule="auto"/>
                    <w:jc w:val="center"/>
                    <w:rPr>
                      <w:b/>
                      <w:szCs w:val="21"/>
                    </w:rPr>
                  </w:pPr>
                  <w:r>
                    <w:rPr>
                      <w:szCs w:val="21"/>
                    </w:rPr>
                    <w:t>PM</w:t>
                  </w:r>
                  <w:r>
                    <w:rPr>
                      <w:szCs w:val="21"/>
                      <w:vertAlign w:val="subscript"/>
                    </w:rPr>
                    <w:t>2.5</w:t>
                  </w:r>
                </w:p>
              </w:tc>
              <w:tc>
                <w:tcPr>
                  <w:tcW w:w="2700" w:type="dxa"/>
                  <w:noWrap w:val="0"/>
                  <w:vAlign w:val="center"/>
                </w:tcPr>
                <w:p>
                  <w:pPr>
                    <w:spacing w:line="240" w:lineRule="auto"/>
                    <w:jc w:val="center"/>
                    <w:rPr>
                      <w:szCs w:val="21"/>
                    </w:rPr>
                  </w:pPr>
                  <w:r>
                    <w:rPr>
                      <w:szCs w:val="21"/>
                    </w:rPr>
                    <w:t>年平均质量浓度</w:t>
                  </w:r>
                </w:p>
              </w:tc>
              <w:tc>
                <w:tcPr>
                  <w:tcW w:w="1244" w:type="dxa"/>
                  <w:noWrap w:val="0"/>
                  <w:vAlign w:val="center"/>
                </w:tcPr>
                <w:p>
                  <w:pPr>
                    <w:spacing w:line="240" w:lineRule="auto"/>
                    <w:jc w:val="center"/>
                    <w:rPr>
                      <w:szCs w:val="21"/>
                    </w:rPr>
                  </w:pPr>
                  <w:r>
                    <w:rPr>
                      <w:szCs w:val="21"/>
                    </w:rPr>
                    <w:t>43</w:t>
                  </w:r>
                </w:p>
              </w:tc>
              <w:tc>
                <w:tcPr>
                  <w:tcW w:w="1411" w:type="dxa"/>
                  <w:noWrap w:val="0"/>
                  <w:vAlign w:val="center"/>
                </w:tcPr>
                <w:p>
                  <w:pPr>
                    <w:spacing w:line="240" w:lineRule="auto"/>
                    <w:jc w:val="center"/>
                    <w:rPr>
                      <w:szCs w:val="21"/>
                    </w:rPr>
                  </w:pPr>
                  <w:r>
                    <w:rPr>
                      <w:szCs w:val="21"/>
                    </w:rPr>
                    <w:t>35</w:t>
                  </w:r>
                </w:p>
              </w:tc>
              <w:tc>
                <w:tcPr>
                  <w:tcW w:w="1195" w:type="dxa"/>
                  <w:noWrap w:val="0"/>
                  <w:vAlign w:val="center"/>
                </w:tcPr>
                <w:p>
                  <w:pPr>
                    <w:spacing w:line="240" w:lineRule="auto"/>
                    <w:jc w:val="center"/>
                    <w:rPr>
                      <w:szCs w:val="21"/>
                    </w:rPr>
                  </w:pPr>
                  <w:r>
                    <w:rPr>
                      <w:szCs w:val="21"/>
                    </w:rPr>
                    <w:t>122.9</w:t>
                  </w:r>
                </w:p>
              </w:tc>
              <w:tc>
                <w:tcPr>
                  <w:tcW w:w="1129" w:type="dxa"/>
                  <w:noWrap w:val="0"/>
                  <w:vAlign w:val="center"/>
                </w:tcPr>
                <w:p>
                  <w:pPr>
                    <w:spacing w:line="240" w:lineRule="auto"/>
                    <w:jc w:val="center"/>
                    <w:rPr>
                      <w:szCs w:val="21"/>
                    </w:rPr>
                  </w:pPr>
                  <w:r>
                    <w:rPr>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pPr>
                    <w:spacing w:line="240" w:lineRule="auto"/>
                    <w:jc w:val="center"/>
                    <w:rPr>
                      <w:szCs w:val="21"/>
                    </w:rPr>
                  </w:pPr>
                </w:p>
              </w:tc>
              <w:tc>
                <w:tcPr>
                  <w:tcW w:w="2700" w:type="dxa"/>
                  <w:noWrap w:val="0"/>
                  <w:vAlign w:val="center"/>
                </w:tcPr>
                <w:p>
                  <w:pPr>
                    <w:spacing w:line="240" w:lineRule="auto"/>
                    <w:jc w:val="center"/>
                    <w:rPr>
                      <w:szCs w:val="21"/>
                    </w:rPr>
                  </w:pPr>
                  <w:r>
                    <w:rPr>
                      <w:szCs w:val="21"/>
                    </w:rPr>
                    <w:t>24小时平均第95百分位数</w:t>
                  </w:r>
                </w:p>
              </w:tc>
              <w:tc>
                <w:tcPr>
                  <w:tcW w:w="1244" w:type="dxa"/>
                  <w:noWrap w:val="0"/>
                  <w:vAlign w:val="center"/>
                </w:tcPr>
                <w:p>
                  <w:pPr>
                    <w:spacing w:line="240" w:lineRule="auto"/>
                    <w:jc w:val="center"/>
                    <w:rPr>
                      <w:szCs w:val="21"/>
                    </w:rPr>
                  </w:pPr>
                  <w:r>
                    <w:rPr>
                      <w:szCs w:val="21"/>
                    </w:rPr>
                    <w:t>91</w:t>
                  </w:r>
                </w:p>
              </w:tc>
              <w:tc>
                <w:tcPr>
                  <w:tcW w:w="1411" w:type="dxa"/>
                  <w:noWrap w:val="0"/>
                  <w:vAlign w:val="center"/>
                </w:tcPr>
                <w:p>
                  <w:pPr>
                    <w:spacing w:line="240" w:lineRule="auto"/>
                    <w:jc w:val="center"/>
                    <w:rPr>
                      <w:szCs w:val="21"/>
                    </w:rPr>
                  </w:pPr>
                  <w:r>
                    <w:rPr>
                      <w:szCs w:val="21"/>
                    </w:rPr>
                    <w:t>75</w:t>
                  </w:r>
                </w:p>
              </w:tc>
              <w:tc>
                <w:tcPr>
                  <w:tcW w:w="1195" w:type="dxa"/>
                  <w:noWrap w:val="0"/>
                  <w:vAlign w:val="center"/>
                </w:tcPr>
                <w:p>
                  <w:pPr>
                    <w:spacing w:line="240" w:lineRule="auto"/>
                    <w:jc w:val="center"/>
                    <w:rPr>
                      <w:szCs w:val="21"/>
                    </w:rPr>
                  </w:pPr>
                  <w:r>
                    <w:rPr>
                      <w:szCs w:val="21"/>
                    </w:rPr>
                    <w:t>121.3</w:t>
                  </w:r>
                </w:p>
              </w:tc>
              <w:tc>
                <w:tcPr>
                  <w:tcW w:w="1129" w:type="dxa"/>
                  <w:noWrap w:val="0"/>
                  <w:vAlign w:val="center"/>
                </w:tcPr>
                <w:p>
                  <w:pPr>
                    <w:spacing w:line="240" w:lineRule="auto"/>
                    <w:jc w:val="center"/>
                    <w:rPr>
                      <w:szCs w:val="21"/>
                    </w:rPr>
                  </w:pPr>
                  <w:r>
                    <w:rPr>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noWrap w:val="0"/>
                  <w:vAlign w:val="center"/>
                </w:tcPr>
                <w:p>
                  <w:pPr>
                    <w:spacing w:line="240" w:lineRule="auto"/>
                    <w:jc w:val="center"/>
                    <w:rPr>
                      <w:szCs w:val="21"/>
                    </w:rPr>
                  </w:pPr>
                  <w:r>
                    <w:rPr>
                      <w:szCs w:val="21"/>
                    </w:rPr>
                    <w:t>CO</w:t>
                  </w:r>
                </w:p>
              </w:tc>
              <w:tc>
                <w:tcPr>
                  <w:tcW w:w="2700" w:type="dxa"/>
                  <w:noWrap w:val="0"/>
                  <w:vAlign w:val="center"/>
                </w:tcPr>
                <w:p>
                  <w:pPr>
                    <w:spacing w:line="240" w:lineRule="auto"/>
                    <w:jc w:val="center"/>
                    <w:rPr>
                      <w:szCs w:val="21"/>
                    </w:rPr>
                  </w:pPr>
                  <w:r>
                    <w:rPr>
                      <w:szCs w:val="21"/>
                    </w:rPr>
                    <w:t>24小时</w:t>
                  </w:r>
                  <w:r>
                    <w:rPr>
                      <w:rFonts w:hint="eastAsia"/>
                      <w:szCs w:val="21"/>
                      <w:lang w:eastAsia="zh-CN"/>
                    </w:rPr>
                    <w:t>平</w:t>
                  </w:r>
                  <w:r>
                    <w:rPr>
                      <w:szCs w:val="21"/>
                    </w:rPr>
                    <w:t>均第95百分位数</w:t>
                  </w:r>
                </w:p>
              </w:tc>
              <w:tc>
                <w:tcPr>
                  <w:tcW w:w="1244" w:type="dxa"/>
                  <w:noWrap w:val="0"/>
                  <w:vAlign w:val="center"/>
                </w:tcPr>
                <w:p>
                  <w:pPr>
                    <w:spacing w:line="240" w:lineRule="auto"/>
                    <w:jc w:val="center"/>
                    <w:rPr>
                      <w:szCs w:val="21"/>
                    </w:rPr>
                  </w:pPr>
                  <w:r>
                    <w:rPr>
                      <w:szCs w:val="21"/>
                    </w:rPr>
                    <w:t>1mg/m</w:t>
                  </w:r>
                  <w:r>
                    <w:rPr>
                      <w:szCs w:val="21"/>
                      <w:vertAlign w:val="superscript"/>
                    </w:rPr>
                    <w:t>3</w:t>
                  </w:r>
                </w:p>
              </w:tc>
              <w:tc>
                <w:tcPr>
                  <w:tcW w:w="1411" w:type="dxa"/>
                  <w:noWrap w:val="0"/>
                  <w:vAlign w:val="center"/>
                </w:tcPr>
                <w:p>
                  <w:pPr>
                    <w:spacing w:line="240" w:lineRule="auto"/>
                    <w:jc w:val="center"/>
                    <w:rPr>
                      <w:szCs w:val="21"/>
                    </w:rPr>
                  </w:pPr>
                  <w:r>
                    <w:rPr>
                      <w:szCs w:val="21"/>
                    </w:rPr>
                    <w:t>4mg/m</w:t>
                  </w:r>
                  <w:r>
                    <w:rPr>
                      <w:szCs w:val="21"/>
                      <w:vertAlign w:val="superscript"/>
                    </w:rPr>
                    <w:t>3</w:t>
                  </w:r>
                </w:p>
              </w:tc>
              <w:tc>
                <w:tcPr>
                  <w:tcW w:w="1195" w:type="dxa"/>
                  <w:noWrap w:val="0"/>
                  <w:vAlign w:val="center"/>
                </w:tcPr>
                <w:p>
                  <w:pPr>
                    <w:spacing w:line="240" w:lineRule="auto"/>
                    <w:jc w:val="center"/>
                    <w:rPr>
                      <w:szCs w:val="21"/>
                    </w:rPr>
                  </w:pPr>
                  <w:r>
                    <w:rPr>
                      <w:szCs w:val="21"/>
                    </w:rPr>
                    <w:t>25.0</w:t>
                  </w:r>
                </w:p>
              </w:tc>
              <w:tc>
                <w:tcPr>
                  <w:tcW w:w="1129" w:type="dxa"/>
                  <w:noWrap w:val="0"/>
                  <w:vAlign w:val="center"/>
                </w:tcPr>
                <w:p>
                  <w:pPr>
                    <w:spacing w:line="240" w:lineRule="auto"/>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9" w:type="dxa"/>
                  <w:noWrap w:val="0"/>
                  <w:vAlign w:val="center"/>
                </w:tcPr>
                <w:p>
                  <w:pPr>
                    <w:spacing w:line="240" w:lineRule="auto"/>
                    <w:jc w:val="center"/>
                    <w:rPr>
                      <w:b/>
                      <w:szCs w:val="21"/>
                    </w:rPr>
                  </w:pPr>
                  <w:r>
                    <w:rPr>
                      <w:szCs w:val="21"/>
                    </w:rPr>
                    <w:t>O</w:t>
                  </w:r>
                  <w:r>
                    <w:rPr>
                      <w:szCs w:val="21"/>
                      <w:vertAlign w:val="subscript"/>
                    </w:rPr>
                    <w:t>3</w:t>
                  </w:r>
                </w:p>
              </w:tc>
              <w:tc>
                <w:tcPr>
                  <w:tcW w:w="2700" w:type="dxa"/>
                  <w:noWrap w:val="0"/>
                  <w:vAlign w:val="center"/>
                </w:tcPr>
                <w:p>
                  <w:pPr>
                    <w:spacing w:line="240" w:lineRule="auto"/>
                    <w:jc w:val="center"/>
                    <w:rPr>
                      <w:szCs w:val="21"/>
                    </w:rPr>
                  </w:pPr>
                  <w:r>
                    <w:rPr>
                      <w:szCs w:val="21"/>
                    </w:rPr>
                    <w:t>日最大8小时滑动平均值的第90百分位数</w:t>
                  </w:r>
                </w:p>
              </w:tc>
              <w:tc>
                <w:tcPr>
                  <w:tcW w:w="1244" w:type="dxa"/>
                  <w:noWrap w:val="0"/>
                  <w:vAlign w:val="center"/>
                </w:tcPr>
                <w:p>
                  <w:pPr>
                    <w:spacing w:line="240" w:lineRule="auto"/>
                    <w:jc w:val="center"/>
                    <w:rPr>
                      <w:szCs w:val="21"/>
                    </w:rPr>
                  </w:pPr>
                  <w:r>
                    <w:rPr>
                      <w:szCs w:val="21"/>
                    </w:rPr>
                    <w:t>132</w:t>
                  </w:r>
                </w:p>
              </w:tc>
              <w:tc>
                <w:tcPr>
                  <w:tcW w:w="1411" w:type="dxa"/>
                  <w:noWrap w:val="0"/>
                  <w:vAlign w:val="center"/>
                </w:tcPr>
                <w:p>
                  <w:pPr>
                    <w:spacing w:line="240" w:lineRule="auto"/>
                    <w:jc w:val="center"/>
                    <w:rPr>
                      <w:szCs w:val="21"/>
                    </w:rPr>
                  </w:pPr>
                  <w:r>
                    <w:rPr>
                      <w:szCs w:val="21"/>
                    </w:rPr>
                    <w:t>160</w:t>
                  </w:r>
                </w:p>
              </w:tc>
              <w:tc>
                <w:tcPr>
                  <w:tcW w:w="1195" w:type="dxa"/>
                  <w:noWrap w:val="0"/>
                  <w:vAlign w:val="center"/>
                </w:tcPr>
                <w:p>
                  <w:pPr>
                    <w:spacing w:line="240" w:lineRule="auto"/>
                    <w:jc w:val="center"/>
                    <w:rPr>
                      <w:szCs w:val="21"/>
                    </w:rPr>
                  </w:pPr>
                  <w:r>
                    <w:rPr>
                      <w:szCs w:val="21"/>
                    </w:rPr>
                    <w:t>82.5</w:t>
                  </w:r>
                </w:p>
              </w:tc>
              <w:tc>
                <w:tcPr>
                  <w:tcW w:w="1129" w:type="dxa"/>
                  <w:noWrap w:val="0"/>
                  <w:vAlign w:val="center"/>
                </w:tcPr>
                <w:p>
                  <w:pPr>
                    <w:spacing w:line="240" w:lineRule="auto"/>
                    <w:jc w:val="center"/>
                    <w:rPr>
                      <w:szCs w:val="21"/>
                    </w:rPr>
                  </w:pPr>
                  <w:r>
                    <w:rPr>
                      <w:szCs w:val="21"/>
                    </w:rPr>
                    <w:t>达标</w:t>
                  </w:r>
                </w:p>
              </w:tc>
            </w:tr>
          </w:tbl>
          <w:p>
            <w:pPr>
              <w:pStyle w:val="11"/>
              <w:spacing w:line="360" w:lineRule="auto"/>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根据上表数据显示，澧县基本污染物SO</w:t>
            </w:r>
            <w:r>
              <w:rPr>
                <w:rFonts w:hint="default" w:ascii="Times New Roman" w:hAnsi="Times New Roman" w:cs="Times New Roman"/>
                <w:sz w:val="24"/>
                <w:szCs w:val="22"/>
                <w:vertAlign w:val="subscript"/>
                <w:lang w:val="en-US" w:eastAsia="zh-CN"/>
              </w:rPr>
              <w:t>2</w:t>
            </w:r>
            <w:r>
              <w:rPr>
                <w:rFonts w:hint="default" w:ascii="Times New Roman" w:hAnsi="Times New Roman" w:cs="Times New Roman"/>
                <w:sz w:val="24"/>
                <w:szCs w:val="22"/>
                <w:lang w:val="en-US" w:eastAsia="zh-CN"/>
              </w:rPr>
              <w:t>、NO</w:t>
            </w:r>
            <w:r>
              <w:rPr>
                <w:rFonts w:hint="default" w:ascii="Times New Roman" w:hAnsi="Times New Roman" w:cs="Times New Roman"/>
                <w:sz w:val="24"/>
                <w:szCs w:val="22"/>
                <w:vertAlign w:val="subscript"/>
                <w:lang w:val="en-US" w:eastAsia="zh-CN"/>
              </w:rPr>
              <w:t>2</w:t>
            </w:r>
            <w:r>
              <w:rPr>
                <w:rFonts w:hint="default" w:ascii="Times New Roman" w:hAnsi="Times New Roman" w:cs="Times New Roman"/>
                <w:sz w:val="24"/>
                <w:szCs w:val="22"/>
                <w:lang w:val="en-US" w:eastAsia="zh-CN"/>
              </w:rPr>
              <w:t>年均值及24小时平均第98百分位数均符合《环境空气质量标准》（GB3095-2012）中二级标准。PM</w:t>
            </w:r>
            <w:r>
              <w:rPr>
                <w:rFonts w:hint="default" w:ascii="Times New Roman" w:hAnsi="Times New Roman" w:cs="Times New Roman"/>
                <w:sz w:val="24"/>
                <w:szCs w:val="22"/>
                <w:vertAlign w:val="subscript"/>
                <w:lang w:val="en-US" w:eastAsia="zh-CN"/>
              </w:rPr>
              <w:t xml:space="preserve">10 </w:t>
            </w:r>
            <w:r>
              <w:rPr>
                <w:rFonts w:hint="default" w:ascii="Times New Roman" w:hAnsi="Times New Roman" w:cs="Times New Roman"/>
                <w:sz w:val="24"/>
                <w:szCs w:val="22"/>
                <w:lang w:val="en-US" w:eastAsia="zh-CN"/>
              </w:rPr>
              <w:t>24小时平均第95百分位数浓度符合《环境空气质量标准》（GB3095-2012）中二级标准，PM</w:t>
            </w:r>
            <w:r>
              <w:rPr>
                <w:rFonts w:hint="default" w:ascii="Times New Roman" w:hAnsi="Times New Roman" w:cs="Times New Roman"/>
                <w:sz w:val="24"/>
                <w:szCs w:val="22"/>
                <w:vertAlign w:val="subscript"/>
                <w:lang w:val="en-US" w:eastAsia="zh-CN"/>
              </w:rPr>
              <w:t>10</w:t>
            </w:r>
            <w:r>
              <w:rPr>
                <w:rFonts w:hint="default" w:ascii="Times New Roman" w:hAnsi="Times New Roman" w:cs="Times New Roman"/>
                <w:sz w:val="24"/>
                <w:szCs w:val="22"/>
                <w:lang w:val="en-US" w:eastAsia="zh-CN"/>
              </w:rPr>
              <w:t>年平均质量浓度不符合《环境空气质量标准》（GB3095-2012）中二级标准。PM</w:t>
            </w:r>
            <w:r>
              <w:rPr>
                <w:rFonts w:hint="default" w:ascii="Times New Roman" w:hAnsi="Times New Roman" w:cs="Times New Roman"/>
                <w:sz w:val="24"/>
                <w:szCs w:val="22"/>
                <w:vertAlign w:val="subscript"/>
                <w:lang w:val="en-US" w:eastAsia="zh-CN"/>
              </w:rPr>
              <w:t>2.5</w:t>
            </w:r>
            <w:r>
              <w:rPr>
                <w:rFonts w:hint="default" w:ascii="Times New Roman" w:hAnsi="Times New Roman" w:cs="Times New Roman"/>
                <w:sz w:val="24"/>
                <w:szCs w:val="22"/>
                <w:lang w:val="en-US" w:eastAsia="zh-CN"/>
              </w:rPr>
              <w:t>年平均及24小时平均第95百分位数浓度不符合《环境空气质量标准》（GB3095-2012）中二级标准。CO 24小时平均第95百分位数及O</w:t>
            </w:r>
            <w:r>
              <w:rPr>
                <w:rFonts w:hint="default" w:ascii="Times New Roman" w:hAnsi="Times New Roman" w:cs="Times New Roman"/>
                <w:sz w:val="24"/>
                <w:szCs w:val="22"/>
                <w:vertAlign w:val="subscript"/>
                <w:lang w:val="en-US" w:eastAsia="zh-CN"/>
              </w:rPr>
              <w:t>3</w:t>
            </w:r>
            <w:r>
              <w:rPr>
                <w:rFonts w:hint="default" w:ascii="Times New Roman" w:hAnsi="Times New Roman" w:cs="Times New Roman"/>
                <w:sz w:val="24"/>
                <w:szCs w:val="22"/>
                <w:lang w:val="en-US" w:eastAsia="zh-CN"/>
              </w:rPr>
              <w:t>日最大8小时滑动平均值的第90百分位数符合《环境空气质量标准》（GB3095-2012）中二级标准。综上所述，项目所在区域环境空气质量不达标。</w:t>
            </w:r>
          </w:p>
          <w:p>
            <w:pPr>
              <w:pStyle w:val="11"/>
              <w:spacing w:line="360" w:lineRule="auto"/>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根据《中华人民共和国大气污染防治法》（2018.10.26修订）中第十四条：未达到国家大气环境质量标准城市的人民政府应当及时编制大气环境质量限期达标规划，采取措施，按照国务院或者省级人民政府规定的期限达到大气环境质量标准。由于常德澧县大气环境质量属于不达标区，澧县着手制定了开发区大气环境质量限期达标规划。常德市人民政府办公室下发《常德污染防治攻坚战三年行动计划（2018—2020年）》，要求进一步加强大气污染防治，推动大气环境质量持续改善，保障人民群众健康。通过努力，全市大气污染物排放总量显著下降，区域大气环境管理能力明显提高。</w:t>
            </w:r>
          </w:p>
          <w:p>
            <w:pPr>
              <w:pStyle w:val="11"/>
              <w:spacing w:line="360" w:lineRule="auto"/>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由于区域大气污染减排计划的推进，污染情况整体呈逐渐下降的趋势。澧县由不达标区逐步向达标区转变。</w:t>
            </w:r>
          </w:p>
          <w:p>
            <w:pPr>
              <w:spacing w:line="360" w:lineRule="auto"/>
              <w:ind w:firstLine="482" w:firstLineChars="200"/>
              <w:rPr>
                <w:rFonts w:hint="default" w:ascii="Times New Roman" w:hAnsi="Times New Roman" w:cs="Times New Roman"/>
                <w:b/>
                <w:bCs/>
                <w:sz w:val="24"/>
                <w:u w:val="none"/>
                <w:lang w:val="en-US" w:eastAsia="zh-CN"/>
              </w:rPr>
            </w:pPr>
            <w:r>
              <w:rPr>
                <w:rFonts w:hint="eastAsia" w:ascii="Times New Roman" w:hAnsi="Times New Roman" w:cs="Times New Roman"/>
                <w:b/>
                <w:bCs/>
                <w:sz w:val="24"/>
                <w:u w:val="none"/>
                <w:lang w:val="en-US" w:eastAsia="zh-CN"/>
              </w:rPr>
              <w:t>2、其他污染物环境质量现状</w:t>
            </w:r>
          </w:p>
          <w:p>
            <w:pPr>
              <w:pStyle w:val="11"/>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（1）评价因子的确定</w:t>
            </w:r>
          </w:p>
          <w:p>
            <w:pPr>
              <w:pStyle w:val="11"/>
              <w:spacing w:line="360" w:lineRule="auto"/>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根据项目区域环境特征和项目的工程建设内容，选择</w:t>
            </w:r>
            <w:r>
              <w:rPr>
                <w:rFonts w:hint="eastAsia" w:ascii="Times New Roman" w:hAnsi="Times New Roman" w:cs="Times New Roman"/>
                <w:sz w:val="24"/>
                <w:szCs w:val="24"/>
                <w:lang w:val="en-US" w:eastAsia="zh-CN"/>
              </w:rPr>
              <w:t>非甲烷总烃</w:t>
            </w:r>
            <w:r>
              <w:rPr>
                <w:rFonts w:hint="default" w:ascii="Times New Roman" w:hAnsi="Times New Roman" w:cs="Times New Roman"/>
                <w:sz w:val="24"/>
                <w:szCs w:val="24"/>
              </w:rPr>
              <w:t>作为大气环境质量特征评价因子。</w:t>
            </w:r>
          </w:p>
          <w:p>
            <w:pPr>
              <w:pStyle w:val="11"/>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2"/>
                <w:lang w:val="en-US" w:eastAsia="zh-CN"/>
              </w:rPr>
              <w:t>为了解本项目</w:t>
            </w:r>
            <w:r>
              <w:rPr>
                <w:rFonts w:hint="eastAsia" w:ascii="Times New Roman" w:hAnsi="Times New Roman" w:cs="Times New Roman"/>
                <w:sz w:val="24"/>
                <w:szCs w:val="22"/>
                <w:lang w:val="en-US" w:eastAsia="zh-CN"/>
              </w:rPr>
              <w:t>特征污染物质量现状</w:t>
            </w:r>
            <w:r>
              <w:rPr>
                <w:rFonts w:hint="default" w:ascii="Times New Roman" w:hAnsi="Times New Roman" w:cs="Times New Roman"/>
                <w:sz w:val="24"/>
                <w:szCs w:val="22"/>
                <w:lang w:val="en-US" w:eastAsia="zh-CN"/>
              </w:rPr>
              <w:t>，本次</w:t>
            </w:r>
            <w:r>
              <w:rPr>
                <w:rFonts w:hint="eastAsia" w:ascii="Times New Roman" w:hAnsi="Times New Roman" w:cs="Times New Roman"/>
                <w:sz w:val="24"/>
                <w:szCs w:val="22"/>
                <w:lang w:val="en-US" w:eastAsia="zh-CN"/>
              </w:rPr>
              <w:t>环评收集了</w:t>
            </w:r>
            <w:r>
              <w:rPr>
                <w:rFonts w:hint="default" w:ascii="Times New Roman" w:hAnsi="Times New Roman" w:cs="Times New Roman"/>
                <w:sz w:val="24"/>
                <w:szCs w:val="22"/>
                <w:lang w:val="en-US" w:eastAsia="zh-CN"/>
              </w:rPr>
              <w:t>《常德科瑞再生资源有限公司年回收、仓储废矿物油10000t、废旧铅酸蓄电池50000t建设项目</w:t>
            </w:r>
            <w:r>
              <w:rPr>
                <w:rFonts w:hint="eastAsia" w:ascii="Times New Roman" w:hAnsi="Times New Roman" w:cs="Times New Roman"/>
                <w:sz w:val="24"/>
                <w:szCs w:val="22"/>
                <w:lang w:val="en-US" w:eastAsia="zh-CN"/>
              </w:rPr>
              <w:t>环境影响报告表</w:t>
            </w:r>
            <w:r>
              <w:rPr>
                <w:rFonts w:hint="default" w:ascii="Times New Roman" w:hAnsi="Times New Roman" w:cs="Times New Roman"/>
                <w:sz w:val="24"/>
                <w:szCs w:val="22"/>
                <w:lang w:val="en-US" w:eastAsia="zh-CN"/>
              </w:rPr>
              <w:t>》</w:t>
            </w:r>
            <w:r>
              <w:rPr>
                <w:rFonts w:hint="eastAsia" w:ascii="Times New Roman" w:hAnsi="Times New Roman" w:cs="Times New Roman"/>
                <w:sz w:val="24"/>
                <w:szCs w:val="22"/>
                <w:lang w:val="en-US" w:eastAsia="zh-CN"/>
              </w:rPr>
              <w:t>中的现状监测数据，监测点位为该项目所在地，监测单位为湖南精科检测有限公司，监测时间为2018年10月24日</w:t>
            </w:r>
            <w:r>
              <w:rPr>
                <w:rFonts w:hint="default" w:ascii="Times New Roman" w:hAnsi="Times New Roman" w:cs="Times New Roman"/>
                <w:sz w:val="24"/>
                <w:szCs w:val="24"/>
                <w:lang w:val="en-US" w:eastAsia="zh-CN"/>
              </w:rPr>
              <w:t>。</w:t>
            </w:r>
          </w:p>
          <w:p>
            <w:pPr>
              <w:pStyle w:val="11"/>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（2）监测点布设</w:t>
            </w:r>
          </w:p>
          <w:p>
            <w:pPr>
              <w:pStyle w:val="11"/>
              <w:spacing w:line="36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eastAsia="zh-CN"/>
              </w:rPr>
              <w:t>表</w:t>
            </w:r>
            <w:r>
              <w:rPr>
                <w:rFonts w:hint="eastAsia" w:ascii="Times New Roman" w:hAnsi="Times New Roman" w:cs="Times New Roman"/>
                <w:b/>
                <w:bCs/>
                <w:sz w:val="21"/>
                <w:szCs w:val="21"/>
                <w:lang w:val="en-US" w:eastAsia="zh-CN"/>
              </w:rPr>
              <w:t>3-2  其他污染物补充监测点位基本信息</w:t>
            </w: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1160"/>
              <w:gridCol w:w="1020"/>
              <w:gridCol w:w="1100"/>
              <w:gridCol w:w="1160"/>
              <w:gridCol w:w="900"/>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9" w:type="dxa"/>
                  <w:vMerge w:val="restart"/>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监测点名称</w:t>
                  </w:r>
                </w:p>
              </w:tc>
              <w:tc>
                <w:tcPr>
                  <w:tcW w:w="2180" w:type="dxa"/>
                  <w:gridSpan w:val="2"/>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监测点坐标/m</w:t>
                  </w:r>
                </w:p>
              </w:tc>
              <w:tc>
                <w:tcPr>
                  <w:tcW w:w="1100" w:type="dxa"/>
                  <w:vMerge w:val="restart"/>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监测因子</w:t>
                  </w:r>
                </w:p>
              </w:tc>
              <w:tc>
                <w:tcPr>
                  <w:tcW w:w="1160" w:type="dxa"/>
                  <w:vMerge w:val="restart"/>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监测时段</w:t>
                  </w:r>
                </w:p>
              </w:tc>
              <w:tc>
                <w:tcPr>
                  <w:tcW w:w="900" w:type="dxa"/>
                  <w:vMerge w:val="restart"/>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相对厂址方位</w:t>
                  </w:r>
                </w:p>
              </w:tc>
              <w:tc>
                <w:tcPr>
                  <w:tcW w:w="1128" w:type="dxa"/>
                  <w:vMerge w:val="restart"/>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9" w:type="dxa"/>
                  <w:vMerge w:val="continue"/>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p>
              </w:tc>
              <w:tc>
                <w:tcPr>
                  <w:tcW w:w="1160" w:type="dxa"/>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X</w:t>
                  </w:r>
                </w:p>
              </w:tc>
              <w:tc>
                <w:tcPr>
                  <w:tcW w:w="1020" w:type="dxa"/>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Y</w:t>
                  </w:r>
                </w:p>
              </w:tc>
              <w:tc>
                <w:tcPr>
                  <w:tcW w:w="1100" w:type="dxa"/>
                  <w:vMerge w:val="continue"/>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p>
              </w:tc>
              <w:tc>
                <w:tcPr>
                  <w:tcW w:w="1160" w:type="dxa"/>
                  <w:vMerge w:val="continue"/>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p>
              </w:tc>
              <w:tc>
                <w:tcPr>
                  <w:tcW w:w="900" w:type="dxa"/>
                  <w:vMerge w:val="continue"/>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p>
              </w:tc>
              <w:tc>
                <w:tcPr>
                  <w:tcW w:w="1128" w:type="dxa"/>
                  <w:vMerge w:val="continue"/>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49" w:type="dxa"/>
                  <w:tcBorders>
                    <w:tl2br w:val="nil"/>
                    <w:tr2bl w:val="nil"/>
                  </w:tcBorders>
                  <w:vAlign w:val="center"/>
                </w:tcPr>
                <w:p>
                  <w:pPr>
                    <w:tabs>
                      <w:tab w:val="left" w:pos="1021"/>
                    </w:tabs>
                    <w:adjustRightInd w:val="0"/>
                    <w:snapToGrid w:val="0"/>
                    <w:spacing w:line="240" w:lineRule="auto"/>
                    <w:ind w:firstLine="0" w:firstLineChars="0"/>
                    <w:jc w:val="center"/>
                    <w:rPr>
                      <w:rFonts w:hint="eastAsia"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bidi="ar-SA"/>
                    </w:rPr>
                    <w:t>常德科瑞再生资源有限公司</w:t>
                  </w:r>
                  <w:r>
                    <w:rPr>
                      <w:rFonts w:hint="eastAsia" w:cs="Times New Roman"/>
                      <w:b w:val="0"/>
                      <w:bCs w:val="0"/>
                      <w:kern w:val="2"/>
                      <w:sz w:val="21"/>
                      <w:szCs w:val="21"/>
                      <w:vertAlign w:val="baseline"/>
                      <w:lang w:val="en-US" w:eastAsia="zh-CN" w:bidi="ar-SA"/>
                    </w:rPr>
                    <w:t>项目所在地</w:t>
                  </w:r>
                </w:p>
              </w:tc>
              <w:tc>
                <w:tcPr>
                  <w:tcW w:w="1160" w:type="dxa"/>
                  <w:tcBorders>
                    <w:tl2br w:val="nil"/>
                    <w:tr2bl w:val="nil"/>
                  </w:tcBorders>
                  <w:vAlign w:val="center"/>
                </w:tcPr>
                <w:p>
                  <w:pPr>
                    <w:pStyle w:val="11"/>
                    <w:spacing w:line="240" w:lineRule="auto"/>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111.720523</w:t>
                  </w:r>
                </w:p>
              </w:tc>
              <w:tc>
                <w:tcPr>
                  <w:tcW w:w="1020" w:type="dxa"/>
                  <w:tcBorders>
                    <w:tl2br w:val="nil"/>
                    <w:tr2bl w:val="nil"/>
                  </w:tcBorders>
                  <w:vAlign w:val="center"/>
                </w:tcPr>
                <w:p>
                  <w:pPr>
                    <w:pStyle w:val="11"/>
                    <w:spacing w:line="240" w:lineRule="auto"/>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29.629452</w:t>
                  </w:r>
                </w:p>
              </w:tc>
              <w:tc>
                <w:tcPr>
                  <w:tcW w:w="1100" w:type="dxa"/>
                  <w:tcBorders>
                    <w:tl2br w:val="nil"/>
                    <w:tr2bl w:val="nil"/>
                  </w:tcBorders>
                  <w:vAlign w:val="center"/>
                </w:tcPr>
                <w:p>
                  <w:pPr>
                    <w:pStyle w:val="11"/>
                    <w:spacing w:line="240" w:lineRule="auto"/>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非甲烷总烃</w:t>
                  </w:r>
                </w:p>
              </w:tc>
              <w:tc>
                <w:tcPr>
                  <w:tcW w:w="1160" w:type="dxa"/>
                  <w:tcBorders>
                    <w:tl2br w:val="nil"/>
                    <w:tr2bl w:val="nil"/>
                  </w:tcBorders>
                  <w:vAlign w:val="center"/>
                </w:tcPr>
                <w:p>
                  <w:pPr>
                    <w:pStyle w:val="11"/>
                    <w:spacing w:line="240" w:lineRule="auto"/>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2018年10月24日</w:t>
                  </w:r>
                </w:p>
              </w:tc>
              <w:tc>
                <w:tcPr>
                  <w:tcW w:w="900" w:type="dxa"/>
                  <w:tcBorders>
                    <w:tl2br w:val="nil"/>
                    <w:tr2bl w:val="nil"/>
                  </w:tcBorders>
                  <w:vAlign w:val="center"/>
                </w:tcPr>
                <w:p>
                  <w:pPr>
                    <w:pStyle w:val="11"/>
                    <w:spacing w:line="240" w:lineRule="auto"/>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西南</w:t>
                  </w:r>
                </w:p>
              </w:tc>
              <w:tc>
                <w:tcPr>
                  <w:tcW w:w="1128" w:type="dxa"/>
                  <w:tcBorders>
                    <w:tl2br w:val="nil"/>
                    <w:tr2bl w:val="nil"/>
                  </w:tcBorders>
                  <w:vAlign w:val="center"/>
                </w:tcPr>
                <w:p>
                  <w:pPr>
                    <w:pStyle w:val="11"/>
                    <w:spacing w:line="240" w:lineRule="auto"/>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605</w:t>
                  </w:r>
                </w:p>
              </w:tc>
            </w:tr>
          </w:tbl>
          <w:p>
            <w:pPr>
              <w:pStyle w:val="11"/>
              <w:spacing w:line="360" w:lineRule="auto"/>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（3）评价标准</w:t>
            </w:r>
          </w:p>
          <w:p>
            <w:pPr>
              <w:pStyle w:val="11"/>
              <w:spacing w:line="360" w:lineRule="auto"/>
              <w:ind w:firstLine="480" w:firstLineChars="200"/>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非甲烷总烃执行《大气污染物综合排放标准详解》中一次浓度限值要求。</w:t>
            </w:r>
          </w:p>
          <w:p>
            <w:pPr>
              <w:pStyle w:val="11"/>
              <w:spacing w:line="360" w:lineRule="auto"/>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（4）监测及评价结果</w:t>
            </w:r>
          </w:p>
          <w:p>
            <w:pPr>
              <w:pStyle w:val="11"/>
              <w:spacing w:line="360" w:lineRule="auto"/>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本次监测结果如下表所示。</w:t>
            </w:r>
          </w:p>
          <w:p>
            <w:pPr>
              <w:pStyle w:val="11"/>
              <w:spacing w:line="360" w:lineRule="auto"/>
              <w:jc w:val="center"/>
              <w:rPr>
                <w:rFonts w:hint="eastAsia" w:ascii="Times New Roman" w:hAnsi="Times New Roman" w:eastAsia="宋体" w:cs="Times New Roman"/>
                <w:b/>
                <w:bCs/>
                <w:sz w:val="21"/>
                <w:szCs w:val="21"/>
                <w:vertAlign w:val="superscript"/>
                <w:lang w:val="en-US" w:eastAsia="zh-CN"/>
              </w:rPr>
            </w:pPr>
            <w:r>
              <w:rPr>
                <w:rFonts w:hint="eastAsia" w:ascii="Times New Roman" w:hAnsi="Times New Roman" w:eastAsia="宋体" w:cs="Times New Roman"/>
                <w:b/>
                <w:bCs/>
                <w:sz w:val="21"/>
                <w:szCs w:val="21"/>
                <w:lang w:val="en-US" w:eastAsia="zh-CN"/>
              </w:rPr>
              <w:t>表3-</w:t>
            </w:r>
            <w:r>
              <w:rPr>
                <w:rFonts w:hint="eastAsia" w:ascii="Times New Roman" w:hAnsi="Times New Roman" w:cs="Times New Roman"/>
                <w:b/>
                <w:bCs/>
                <w:sz w:val="21"/>
                <w:szCs w:val="21"/>
                <w:lang w:val="en-US" w:eastAsia="zh-CN"/>
              </w:rPr>
              <w:t>3</w:t>
            </w:r>
            <w:r>
              <w:rPr>
                <w:rFonts w:hint="eastAsia" w:ascii="Times New Roman" w:hAnsi="Times New Roman" w:eastAsia="宋体" w:cs="Times New Roman"/>
                <w:b/>
                <w:bCs/>
                <w:sz w:val="21"/>
                <w:szCs w:val="21"/>
                <w:lang w:val="en-US" w:eastAsia="zh-CN"/>
              </w:rPr>
              <w:t xml:space="preserve">  </w:t>
            </w:r>
            <w:r>
              <w:rPr>
                <w:rFonts w:hint="eastAsia" w:ascii="Times New Roman" w:hAnsi="Times New Roman" w:cs="Times New Roman"/>
                <w:b/>
                <w:bCs/>
                <w:sz w:val="21"/>
                <w:szCs w:val="21"/>
                <w:lang w:val="en-US" w:eastAsia="zh-CN"/>
              </w:rPr>
              <w:t>其他污染物环境质量现状</w:t>
            </w:r>
            <w:r>
              <w:rPr>
                <w:rFonts w:hint="eastAsia" w:ascii="Times New Roman" w:hAnsi="Times New Roman" w:eastAsia="宋体" w:cs="Times New Roman"/>
                <w:b/>
                <w:bCs/>
                <w:sz w:val="21"/>
                <w:szCs w:val="21"/>
                <w:lang w:val="en-US" w:eastAsia="zh-CN"/>
              </w:rPr>
              <w:t xml:space="preserve">监测结果一览表 </w:t>
            </w: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740"/>
              <w:gridCol w:w="707"/>
              <w:gridCol w:w="678"/>
              <w:gridCol w:w="695"/>
              <w:gridCol w:w="1064"/>
              <w:gridCol w:w="1258"/>
              <w:gridCol w:w="868"/>
              <w:gridCol w:w="657"/>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9" w:type="dxa"/>
                  <w:vMerge w:val="restart"/>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监测点位</w:t>
                  </w:r>
                </w:p>
              </w:tc>
              <w:tc>
                <w:tcPr>
                  <w:tcW w:w="1447" w:type="dxa"/>
                  <w:gridSpan w:val="2"/>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监测点坐标/m</w:t>
                  </w:r>
                </w:p>
              </w:tc>
              <w:tc>
                <w:tcPr>
                  <w:tcW w:w="678" w:type="dxa"/>
                  <w:vMerge w:val="restart"/>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污染物</w:t>
                  </w:r>
                </w:p>
              </w:tc>
              <w:tc>
                <w:tcPr>
                  <w:tcW w:w="695" w:type="dxa"/>
                  <w:vMerge w:val="restart"/>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平均时间</w:t>
                  </w:r>
                </w:p>
              </w:tc>
              <w:tc>
                <w:tcPr>
                  <w:tcW w:w="1064" w:type="dxa"/>
                  <w:vMerge w:val="restart"/>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评价标准（ug/m</w:t>
                  </w:r>
                  <w:r>
                    <w:rPr>
                      <w:rFonts w:hint="eastAsia" w:ascii="Times New Roman" w:hAnsi="Times New Roman" w:cs="Times New Roman"/>
                      <w:b/>
                      <w:bCs/>
                      <w:sz w:val="21"/>
                      <w:szCs w:val="21"/>
                      <w:vertAlign w:val="superscript"/>
                      <w:lang w:val="en-US" w:eastAsia="zh-CN"/>
                    </w:rPr>
                    <w:t>3</w:t>
                  </w:r>
                  <w:r>
                    <w:rPr>
                      <w:rFonts w:hint="eastAsia" w:ascii="Times New Roman" w:hAnsi="Times New Roman" w:cs="Times New Roman"/>
                      <w:b/>
                      <w:bCs/>
                      <w:sz w:val="21"/>
                      <w:szCs w:val="21"/>
                      <w:vertAlign w:val="baseline"/>
                      <w:lang w:val="en-US" w:eastAsia="zh-CN"/>
                    </w:rPr>
                    <w:t>）</w:t>
                  </w:r>
                </w:p>
              </w:tc>
              <w:tc>
                <w:tcPr>
                  <w:tcW w:w="1258" w:type="dxa"/>
                  <w:vMerge w:val="restart"/>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监测浓度范围（ug/m</w:t>
                  </w:r>
                  <w:r>
                    <w:rPr>
                      <w:rFonts w:hint="eastAsia" w:ascii="Times New Roman" w:hAnsi="Times New Roman" w:cs="Times New Roman"/>
                      <w:b/>
                      <w:bCs/>
                      <w:sz w:val="21"/>
                      <w:szCs w:val="21"/>
                      <w:vertAlign w:val="superscript"/>
                      <w:lang w:val="en-US" w:eastAsia="zh-CN"/>
                    </w:rPr>
                    <w:t>3</w:t>
                  </w:r>
                  <w:r>
                    <w:rPr>
                      <w:rFonts w:hint="eastAsia" w:ascii="Times New Roman" w:hAnsi="Times New Roman" w:cs="Times New Roman"/>
                      <w:b/>
                      <w:bCs/>
                      <w:sz w:val="21"/>
                      <w:szCs w:val="21"/>
                      <w:vertAlign w:val="baseline"/>
                      <w:lang w:val="en-US" w:eastAsia="zh-CN"/>
                    </w:rPr>
                    <w:t>）</w:t>
                  </w:r>
                </w:p>
              </w:tc>
              <w:tc>
                <w:tcPr>
                  <w:tcW w:w="868" w:type="dxa"/>
                  <w:vMerge w:val="restart"/>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最大浓度占标率（%）</w:t>
                  </w:r>
                </w:p>
              </w:tc>
              <w:tc>
                <w:tcPr>
                  <w:tcW w:w="657" w:type="dxa"/>
                  <w:vMerge w:val="restart"/>
                  <w:tcBorders>
                    <w:tl2br w:val="nil"/>
                    <w:tr2bl w:val="nil"/>
                  </w:tcBorders>
                  <w:vAlign w:val="center"/>
                </w:tcPr>
                <w:p>
                  <w:pPr>
                    <w:pStyle w:val="11"/>
                    <w:spacing w:line="240" w:lineRule="auto"/>
                    <w:jc w:val="center"/>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超标率%</w:t>
                  </w:r>
                </w:p>
              </w:tc>
              <w:tc>
                <w:tcPr>
                  <w:tcW w:w="651" w:type="dxa"/>
                  <w:vMerge w:val="restart"/>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9" w:type="dxa"/>
                  <w:vMerge w:val="continue"/>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p>
              </w:tc>
              <w:tc>
                <w:tcPr>
                  <w:tcW w:w="740" w:type="dxa"/>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X</w:t>
                  </w:r>
                </w:p>
              </w:tc>
              <w:tc>
                <w:tcPr>
                  <w:tcW w:w="707" w:type="dxa"/>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Y</w:t>
                  </w:r>
                </w:p>
              </w:tc>
              <w:tc>
                <w:tcPr>
                  <w:tcW w:w="678" w:type="dxa"/>
                  <w:vMerge w:val="continue"/>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p>
              </w:tc>
              <w:tc>
                <w:tcPr>
                  <w:tcW w:w="695" w:type="dxa"/>
                  <w:vMerge w:val="continue"/>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p>
              </w:tc>
              <w:tc>
                <w:tcPr>
                  <w:tcW w:w="1064" w:type="dxa"/>
                  <w:vMerge w:val="continue"/>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p>
              </w:tc>
              <w:tc>
                <w:tcPr>
                  <w:tcW w:w="1258" w:type="dxa"/>
                  <w:vMerge w:val="continue"/>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p>
              </w:tc>
              <w:tc>
                <w:tcPr>
                  <w:tcW w:w="868" w:type="dxa"/>
                  <w:vMerge w:val="continue"/>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p>
              </w:tc>
              <w:tc>
                <w:tcPr>
                  <w:tcW w:w="657" w:type="dxa"/>
                  <w:vMerge w:val="continue"/>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p>
              </w:tc>
              <w:tc>
                <w:tcPr>
                  <w:tcW w:w="651" w:type="dxa"/>
                  <w:vMerge w:val="continue"/>
                  <w:tcBorders>
                    <w:tl2br w:val="nil"/>
                    <w:tr2bl w:val="nil"/>
                  </w:tcBorders>
                  <w:vAlign w:val="center"/>
                </w:tcPr>
                <w:p>
                  <w:pPr>
                    <w:pStyle w:val="11"/>
                    <w:spacing w:line="240" w:lineRule="auto"/>
                    <w:jc w:val="center"/>
                    <w:rPr>
                      <w:rFonts w:hint="eastAsia" w:ascii="Times New Roman" w:hAnsi="Times New Roman" w:cs="Times New Roman"/>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99" w:type="dxa"/>
                  <w:tcBorders>
                    <w:tl2br w:val="nil"/>
                    <w:tr2bl w:val="nil"/>
                  </w:tcBorders>
                  <w:vAlign w:val="center"/>
                </w:tcPr>
                <w:p>
                  <w:pPr>
                    <w:tabs>
                      <w:tab w:val="left" w:pos="1021"/>
                    </w:tabs>
                    <w:adjustRightInd w:val="0"/>
                    <w:snapToGrid w:val="0"/>
                    <w:spacing w:line="240" w:lineRule="auto"/>
                    <w:ind w:firstLine="0" w:firstLineChars="0"/>
                    <w:jc w:val="center"/>
                    <w:rPr>
                      <w:rFonts w:hint="eastAsia"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bidi="ar-SA"/>
                    </w:rPr>
                    <w:t>常德科瑞再生资源有限公司</w:t>
                  </w:r>
                  <w:r>
                    <w:rPr>
                      <w:rFonts w:hint="eastAsia" w:cs="Times New Roman"/>
                      <w:b w:val="0"/>
                      <w:bCs w:val="0"/>
                      <w:kern w:val="2"/>
                      <w:sz w:val="21"/>
                      <w:szCs w:val="21"/>
                      <w:vertAlign w:val="baseline"/>
                      <w:lang w:val="en-US" w:eastAsia="zh-CN" w:bidi="ar-SA"/>
                    </w:rPr>
                    <w:t>项目所在地</w:t>
                  </w:r>
                </w:p>
              </w:tc>
              <w:tc>
                <w:tcPr>
                  <w:tcW w:w="740" w:type="dxa"/>
                  <w:tcBorders>
                    <w:tl2br w:val="nil"/>
                    <w:tr2bl w:val="nil"/>
                  </w:tcBorders>
                  <w:vAlign w:val="center"/>
                </w:tcPr>
                <w:p>
                  <w:pPr>
                    <w:pStyle w:val="11"/>
                    <w:spacing w:line="240" w:lineRule="auto"/>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111.720523</w:t>
                  </w:r>
                </w:p>
              </w:tc>
              <w:tc>
                <w:tcPr>
                  <w:tcW w:w="707" w:type="dxa"/>
                  <w:tcBorders>
                    <w:tl2br w:val="nil"/>
                    <w:tr2bl w:val="nil"/>
                  </w:tcBorders>
                  <w:vAlign w:val="center"/>
                </w:tcPr>
                <w:p>
                  <w:pPr>
                    <w:pStyle w:val="11"/>
                    <w:spacing w:line="240" w:lineRule="auto"/>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29.629452</w:t>
                  </w:r>
                </w:p>
              </w:tc>
              <w:tc>
                <w:tcPr>
                  <w:tcW w:w="678" w:type="dxa"/>
                  <w:tcBorders>
                    <w:tl2br w:val="nil"/>
                    <w:tr2bl w:val="nil"/>
                  </w:tcBorders>
                  <w:vAlign w:val="center"/>
                </w:tcPr>
                <w:p>
                  <w:pPr>
                    <w:pStyle w:val="11"/>
                    <w:spacing w:line="240" w:lineRule="auto"/>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非甲烷总烃</w:t>
                  </w:r>
                </w:p>
              </w:tc>
              <w:tc>
                <w:tcPr>
                  <w:tcW w:w="695" w:type="dxa"/>
                  <w:tcBorders>
                    <w:tl2br w:val="nil"/>
                    <w:tr2bl w:val="nil"/>
                  </w:tcBorders>
                  <w:vAlign w:val="center"/>
                </w:tcPr>
                <w:p>
                  <w:pPr>
                    <w:pStyle w:val="11"/>
                    <w:spacing w:line="240" w:lineRule="auto"/>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1小时均值</w:t>
                  </w:r>
                </w:p>
              </w:tc>
              <w:tc>
                <w:tcPr>
                  <w:tcW w:w="1064" w:type="dxa"/>
                  <w:tcBorders>
                    <w:tl2br w:val="nil"/>
                    <w:tr2bl w:val="nil"/>
                  </w:tcBorders>
                  <w:vAlign w:val="center"/>
                </w:tcPr>
                <w:p>
                  <w:pPr>
                    <w:pStyle w:val="11"/>
                    <w:spacing w:line="240" w:lineRule="auto"/>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xml:space="preserve">2000 </w:t>
                  </w:r>
                </w:p>
              </w:tc>
              <w:tc>
                <w:tcPr>
                  <w:tcW w:w="1258" w:type="dxa"/>
                  <w:tcBorders>
                    <w:tl2br w:val="nil"/>
                    <w:tr2bl w:val="nil"/>
                  </w:tcBorders>
                  <w:vAlign w:val="center"/>
                </w:tcPr>
                <w:p>
                  <w:pPr>
                    <w:pStyle w:val="11"/>
                    <w:spacing w:line="240" w:lineRule="auto"/>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70-130</w:t>
                  </w:r>
                </w:p>
              </w:tc>
              <w:tc>
                <w:tcPr>
                  <w:tcW w:w="868" w:type="dxa"/>
                  <w:tcBorders>
                    <w:tl2br w:val="nil"/>
                    <w:tr2bl w:val="nil"/>
                  </w:tcBorders>
                  <w:vAlign w:val="center"/>
                </w:tcPr>
                <w:p>
                  <w:pPr>
                    <w:pStyle w:val="11"/>
                    <w:spacing w:line="240" w:lineRule="auto"/>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6.5</w:t>
                  </w:r>
                </w:p>
              </w:tc>
              <w:tc>
                <w:tcPr>
                  <w:tcW w:w="657" w:type="dxa"/>
                  <w:tcBorders>
                    <w:tl2br w:val="nil"/>
                    <w:tr2bl w:val="nil"/>
                  </w:tcBorders>
                  <w:vAlign w:val="center"/>
                </w:tcPr>
                <w:p>
                  <w:pPr>
                    <w:pStyle w:val="11"/>
                    <w:spacing w:line="240" w:lineRule="auto"/>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w:t>
                  </w:r>
                </w:p>
              </w:tc>
              <w:tc>
                <w:tcPr>
                  <w:tcW w:w="651" w:type="dxa"/>
                  <w:tcBorders>
                    <w:tl2br w:val="nil"/>
                    <w:tr2bl w:val="nil"/>
                  </w:tcBorders>
                  <w:vAlign w:val="center"/>
                </w:tcPr>
                <w:p>
                  <w:pPr>
                    <w:pStyle w:val="11"/>
                    <w:spacing w:line="240" w:lineRule="auto"/>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是</w:t>
                  </w:r>
                </w:p>
              </w:tc>
            </w:tr>
          </w:tbl>
          <w:p>
            <w:pPr>
              <w:pStyle w:val="11"/>
              <w:spacing w:line="360" w:lineRule="auto"/>
              <w:ind w:firstLine="480" w:firstLineChars="200"/>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由上表可知</w:t>
            </w:r>
            <w:r>
              <w:rPr>
                <w:rFonts w:hint="default" w:ascii="Times New Roman" w:hAnsi="Times New Roman" w:cs="Times New Roman"/>
                <w:sz w:val="24"/>
                <w:szCs w:val="22"/>
                <w:lang w:val="en-US" w:eastAsia="zh-CN"/>
              </w:rPr>
              <w:t>：项目</w:t>
            </w:r>
            <w:r>
              <w:rPr>
                <w:rFonts w:hint="eastAsia" w:ascii="Times New Roman" w:hAnsi="Times New Roman" w:cs="Times New Roman"/>
                <w:sz w:val="24"/>
                <w:szCs w:val="22"/>
                <w:lang w:val="en-US" w:eastAsia="zh-CN"/>
              </w:rPr>
              <w:t>所在地区域非甲烷总烃符合《大气污染物综合排放标准详解》中一次浓度限值要求。</w:t>
            </w:r>
          </w:p>
          <w:p>
            <w:pPr>
              <w:pStyle w:val="11"/>
              <w:spacing w:line="360" w:lineRule="auto"/>
              <w:ind w:firstLine="482" w:firstLineChars="200"/>
              <w:rPr>
                <w:rFonts w:hint="default" w:ascii="Times New Roman" w:hAnsi="Times New Roman" w:cs="Times New Roman"/>
                <w:sz w:val="24"/>
                <w:szCs w:val="22"/>
                <w:lang w:val="en-US" w:eastAsia="zh-CN"/>
              </w:rPr>
            </w:pPr>
            <w:r>
              <w:rPr>
                <w:rFonts w:hint="eastAsia" w:ascii="Times New Roman" w:hAnsi="Times New Roman" w:cs="Times New Roman"/>
                <w:b/>
                <w:bCs/>
                <w:sz w:val="24"/>
                <w:szCs w:val="22"/>
                <w:lang w:val="en-US" w:eastAsia="zh-CN"/>
              </w:rPr>
              <w:t>二、</w:t>
            </w:r>
            <w:r>
              <w:rPr>
                <w:rFonts w:hint="default" w:ascii="Times New Roman" w:hAnsi="Times New Roman" w:cs="Times New Roman"/>
                <w:b/>
                <w:bCs/>
                <w:sz w:val="24"/>
                <w:szCs w:val="22"/>
                <w:lang w:val="en-US" w:eastAsia="zh-CN"/>
              </w:rPr>
              <w:t>地表水环境质量现状调查与评价</w:t>
            </w:r>
          </w:p>
          <w:p>
            <w:pPr>
              <w:pStyle w:val="11"/>
              <w:spacing w:line="360" w:lineRule="auto"/>
              <w:ind w:firstLine="480" w:firstLineChars="200"/>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本项目生产及生活废水经处理达到《污水综合排放标准》（GB8978-1996）三级标准，同时满足澧县污水处理厂进水水质要求后排入澧县污水处理厂，最终经污水处理厂处理后排入澹水，为了解澹水水质现状，本次环评收集了常德市生态环境局发布的2020年8月地表水环境质量月报，澹水水质满足</w:t>
            </w:r>
            <w:r>
              <w:rPr>
                <w:rFonts w:hint="default" w:ascii="Times New Roman" w:hAnsi="Times New Roman" w:cs="Times New Roman"/>
                <w:sz w:val="24"/>
                <w:szCs w:val="22"/>
                <w:lang w:val="en-US" w:eastAsia="zh-CN"/>
              </w:rPr>
              <w:t>《地表水环境质量标准》（GB3838-2002）表1中的Ⅲ类水质标准要求。</w:t>
            </w:r>
          </w:p>
          <w:p>
            <w:pPr>
              <w:pStyle w:val="11"/>
              <w:spacing w:line="360" w:lineRule="auto"/>
              <w:ind w:firstLine="482" w:firstLineChars="200"/>
              <w:rPr>
                <w:rFonts w:hint="eastAsia"/>
                <w:b/>
                <w:sz w:val="24"/>
              </w:rPr>
            </w:pPr>
            <w:r>
              <w:rPr>
                <w:rFonts w:hint="eastAsia"/>
                <w:b/>
                <w:sz w:val="24"/>
                <w:lang w:eastAsia="zh-CN"/>
              </w:rPr>
              <w:t>三</w:t>
            </w:r>
            <w:r>
              <w:rPr>
                <w:rFonts w:hint="eastAsia"/>
                <w:b/>
                <w:sz w:val="24"/>
              </w:rPr>
              <w:t>、声环境质量现状监测与评价</w:t>
            </w:r>
          </w:p>
          <w:p>
            <w:pPr>
              <w:spacing w:line="360" w:lineRule="auto"/>
              <w:ind w:firstLine="480"/>
              <w:rPr>
                <w:sz w:val="24"/>
                <w:szCs w:val="22"/>
              </w:rPr>
            </w:pPr>
            <w:r>
              <w:rPr>
                <w:sz w:val="24"/>
                <w:szCs w:val="22"/>
              </w:rPr>
              <w:t>为了解项目</w:t>
            </w:r>
            <w:r>
              <w:rPr>
                <w:rFonts w:hint="eastAsia"/>
                <w:sz w:val="24"/>
                <w:szCs w:val="22"/>
                <w:lang w:eastAsia="zh-CN"/>
              </w:rPr>
              <w:t>所在地</w:t>
            </w:r>
            <w:r>
              <w:rPr>
                <w:sz w:val="24"/>
                <w:szCs w:val="22"/>
              </w:rPr>
              <w:t>声环境质量现状，本次评价委托</w:t>
            </w:r>
            <w:r>
              <w:rPr>
                <w:rFonts w:hint="eastAsia"/>
                <w:sz w:val="24"/>
                <w:szCs w:val="22"/>
              </w:rPr>
              <w:t>湖南</w:t>
            </w:r>
            <w:r>
              <w:rPr>
                <w:sz w:val="24"/>
                <w:szCs w:val="22"/>
              </w:rPr>
              <w:t>德环环境检测中心于</w:t>
            </w:r>
            <w:r>
              <w:rPr>
                <w:rFonts w:hint="eastAsia"/>
                <w:sz w:val="24"/>
                <w:szCs w:val="22"/>
                <w:lang w:val="en-US" w:eastAsia="zh-CN"/>
              </w:rPr>
              <w:t>2020</w:t>
            </w:r>
            <w:r>
              <w:rPr>
                <w:sz w:val="24"/>
                <w:szCs w:val="22"/>
              </w:rPr>
              <w:t>年</w:t>
            </w:r>
            <w:r>
              <w:rPr>
                <w:rFonts w:hint="eastAsia"/>
                <w:sz w:val="24"/>
                <w:szCs w:val="22"/>
                <w:lang w:val="en-US" w:eastAsia="zh-CN"/>
              </w:rPr>
              <w:t>9</w:t>
            </w:r>
            <w:r>
              <w:rPr>
                <w:sz w:val="24"/>
                <w:szCs w:val="22"/>
              </w:rPr>
              <w:t>月</w:t>
            </w:r>
            <w:r>
              <w:rPr>
                <w:rFonts w:hint="eastAsia"/>
                <w:sz w:val="24"/>
                <w:szCs w:val="22"/>
                <w:lang w:val="en-US" w:eastAsia="zh-CN"/>
              </w:rPr>
              <w:t>17</w:t>
            </w:r>
            <w:r>
              <w:rPr>
                <w:sz w:val="24"/>
                <w:szCs w:val="22"/>
              </w:rPr>
              <w:t>日对项目</w:t>
            </w:r>
            <w:r>
              <w:rPr>
                <w:rFonts w:hint="eastAsia"/>
                <w:sz w:val="24"/>
                <w:szCs w:val="22"/>
                <w:lang w:eastAsia="zh-CN"/>
              </w:rPr>
              <w:t>所在地厂界</w:t>
            </w:r>
            <w:r>
              <w:rPr>
                <w:rFonts w:hint="eastAsia"/>
                <w:sz w:val="24"/>
                <w:szCs w:val="22"/>
              </w:rPr>
              <w:t>四周</w:t>
            </w:r>
            <w:r>
              <w:rPr>
                <w:rFonts w:hint="eastAsia"/>
                <w:sz w:val="24"/>
                <w:szCs w:val="22"/>
                <w:lang w:eastAsia="zh-CN"/>
              </w:rPr>
              <w:t>及周边环境敏感点</w:t>
            </w:r>
            <w:r>
              <w:rPr>
                <w:sz w:val="24"/>
                <w:szCs w:val="22"/>
              </w:rPr>
              <w:t>进行了为期1天的声环境现状监测，监测布点见图</w:t>
            </w:r>
            <w:r>
              <w:rPr>
                <w:rFonts w:hint="eastAsia"/>
                <w:sz w:val="24"/>
                <w:szCs w:val="22"/>
              </w:rPr>
              <w:t>1</w:t>
            </w:r>
            <w:r>
              <w:rPr>
                <w:sz w:val="24"/>
                <w:szCs w:val="22"/>
              </w:rPr>
              <w:t>。</w:t>
            </w:r>
          </w:p>
          <w:p>
            <w:pPr>
              <w:spacing w:line="360" w:lineRule="auto"/>
              <w:ind w:firstLine="480"/>
              <w:rPr>
                <w:sz w:val="24"/>
                <w:szCs w:val="22"/>
              </w:rPr>
            </w:pPr>
            <w:r>
              <w:rPr>
                <w:sz w:val="24"/>
                <w:szCs w:val="22"/>
              </w:rPr>
              <w:t>1、监测点位：根据场地特征及敏感目标，共设置</w:t>
            </w:r>
            <w:r>
              <w:rPr>
                <w:rFonts w:hint="eastAsia"/>
                <w:sz w:val="24"/>
                <w:szCs w:val="22"/>
                <w:lang w:val="en-US" w:eastAsia="zh-CN"/>
              </w:rPr>
              <w:t>5</w:t>
            </w:r>
            <w:r>
              <w:rPr>
                <w:sz w:val="24"/>
                <w:szCs w:val="22"/>
              </w:rPr>
              <w:t>个监测点位，见表</w:t>
            </w:r>
            <w:r>
              <w:rPr>
                <w:rFonts w:hint="eastAsia"/>
                <w:sz w:val="24"/>
                <w:szCs w:val="22"/>
              </w:rPr>
              <w:t>3-</w:t>
            </w:r>
            <w:r>
              <w:rPr>
                <w:rFonts w:hint="eastAsia"/>
                <w:sz w:val="24"/>
                <w:szCs w:val="22"/>
                <w:lang w:val="en-US" w:eastAsia="zh-CN"/>
              </w:rPr>
              <w:t>4</w:t>
            </w:r>
            <w:r>
              <w:rPr>
                <w:sz w:val="24"/>
                <w:szCs w:val="22"/>
              </w:rPr>
              <w:t>。</w:t>
            </w:r>
          </w:p>
          <w:p>
            <w:pPr>
              <w:spacing w:line="360" w:lineRule="auto"/>
              <w:ind w:firstLine="480"/>
              <w:rPr>
                <w:sz w:val="24"/>
                <w:szCs w:val="22"/>
              </w:rPr>
            </w:pPr>
            <w:r>
              <w:rPr>
                <w:sz w:val="24"/>
                <w:szCs w:val="22"/>
              </w:rPr>
              <w:t>2、监测因子：等效连续A声级Leq(A)。</w:t>
            </w:r>
          </w:p>
          <w:p>
            <w:pPr>
              <w:spacing w:line="360" w:lineRule="auto"/>
              <w:ind w:firstLine="480"/>
              <w:rPr>
                <w:sz w:val="24"/>
                <w:szCs w:val="22"/>
              </w:rPr>
            </w:pPr>
            <w:r>
              <w:rPr>
                <w:sz w:val="24"/>
                <w:szCs w:val="22"/>
              </w:rPr>
              <w:t>3、评价方法：采用实测值与评价标准比较。</w:t>
            </w:r>
          </w:p>
          <w:p>
            <w:pPr>
              <w:spacing w:line="360" w:lineRule="auto"/>
              <w:ind w:firstLine="480"/>
              <w:rPr>
                <w:sz w:val="24"/>
                <w:szCs w:val="22"/>
              </w:rPr>
            </w:pPr>
            <w:r>
              <w:rPr>
                <w:sz w:val="24"/>
                <w:szCs w:val="22"/>
              </w:rPr>
              <w:t>4、评价标准：执行《声环境质量标准》（GB3096-2008）2类标准。</w:t>
            </w:r>
          </w:p>
          <w:p>
            <w:pPr>
              <w:pStyle w:val="40"/>
              <w:ind w:firstLine="0" w:firstLineChars="0"/>
              <w:jc w:val="center"/>
              <w:rPr>
                <w:b/>
                <w:color w:val="000000"/>
                <w:sz w:val="21"/>
                <w:szCs w:val="21"/>
              </w:rPr>
            </w:pPr>
            <w:r>
              <w:rPr>
                <w:rFonts w:hint="eastAsia"/>
                <w:b/>
                <w:sz w:val="21"/>
                <w:szCs w:val="21"/>
              </w:rPr>
              <w:t>表3-</w:t>
            </w:r>
            <w:r>
              <w:rPr>
                <w:rFonts w:hint="eastAsia"/>
                <w:b/>
                <w:sz w:val="21"/>
                <w:szCs w:val="21"/>
                <w:lang w:val="en-US" w:eastAsia="zh-CN"/>
              </w:rPr>
              <w:t>4</w:t>
            </w:r>
            <w:r>
              <w:rPr>
                <w:rFonts w:hint="eastAsia"/>
                <w:sz w:val="21"/>
                <w:szCs w:val="21"/>
              </w:rPr>
              <w:t xml:space="preserve"> </w:t>
            </w:r>
            <w:r>
              <w:rPr>
                <w:b/>
                <w:color w:val="000000"/>
                <w:sz w:val="21"/>
                <w:szCs w:val="21"/>
              </w:rPr>
              <w:t xml:space="preserve"> 声环境监测点位表</w:t>
            </w:r>
          </w:p>
          <w:tbl>
            <w:tblPr>
              <w:tblStyle w:val="23"/>
              <w:tblW w:w="8617" w:type="dxa"/>
              <w:jc w:val="center"/>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Layout w:type="fixed"/>
              <w:tblCellMar>
                <w:top w:w="0" w:type="dxa"/>
                <w:left w:w="93" w:type="dxa"/>
                <w:bottom w:w="0" w:type="dxa"/>
                <w:right w:w="108" w:type="dxa"/>
              </w:tblCellMar>
            </w:tblPr>
            <w:tblGrid>
              <w:gridCol w:w="2621"/>
              <w:gridCol w:w="5996"/>
            </w:tblGrid>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93" w:type="dxa"/>
                  <w:bottom w:w="0" w:type="dxa"/>
                  <w:right w:w="108" w:type="dxa"/>
                </w:tblCellMar>
              </w:tblPrEx>
              <w:trPr>
                <w:trHeight w:val="285" w:hRule="atLeast"/>
                <w:tblHeader/>
                <w:jc w:val="center"/>
              </w:trPr>
              <w:tc>
                <w:tcPr>
                  <w:tcW w:w="2621" w:type="dxa"/>
                  <w:tcBorders>
                    <w:tl2br w:val="nil"/>
                    <w:tr2bl w:val="nil"/>
                  </w:tcBorders>
                  <w:tcMar>
                    <w:left w:w="93" w:type="dxa"/>
                  </w:tcMar>
                  <w:vAlign w:val="center"/>
                </w:tcPr>
                <w:p>
                  <w:pPr>
                    <w:jc w:val="center"/>
                    <w:rPr>
                      <w:b/>
                      <w:bCs/>
                      <w:kern w:val="0"/>
                      <w:szCs w:val="21"/>
                    </w:rPr>
                  </w:pPr>
                  <w:r>
                    <w:rPr>
                      <w:b/>
                      <w:bCs/>
                      <w:kern w:val="0"/>
                      <w:szCs w:val="21"/>
                    </w:rPr>
                    <w:t>编号</w:t>
                  </w:r>
                </w:p>
              </w:tc>
              <w:tc>
                <w:tcPr>
                  <w:tcW w:w="5996" w:type="dxa"/>
                  <w:tcBorders>
                    <w:tl2br w:val="nil"/>
                    <w:tr2bl w:val="nil"/>
                  </w:tcBorders>
                  <w:tcMar>
                    <w:left w:w="100" w:type="dxa"/>
                  </w:tcMar>
                  <w:vAlign w:val="center"/>
                </w:tcPr>
                <w:p>
                  <w:pPr>
                    <w:jc w:val="center"/>
                    <w:rPr>
                      <w:b/>
                      <w:bCs/>
                      <w:kern w:val="0"/>
                      <w:szCs w:val="21"/>
                    </w:rPr>
                  </w:pPr>
                  <w:r>
                    <w:rPr>
                      <w:b/>
                      <w:bCs/>
                      <w:kern w:val="0"/>
                      <w:szCs w:val="21"/>
                    </w:rPr>
                    <w:t>监测点名称</w:t>
                  </w: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93" w:type="dxa"/>
                  <w:bottom w:w="0" w:type="dxa"/>
                  <w:right w:w="108" w:type="dxa"/>
                </w:tblCellMar>
              </w:tblPrEx>
              <w:trPr>
                <w:trHeight w:val="340" w:hRule="atLeast"/>
                <w:jc w:val="center"/>
              </w:trPr>
              <w:tc>
                <w:tcPr>
                  <w:tcW w:w="2621" w:type="dxa"/>
                  <w:tcBorders>
                    <w:tl2br w:val="nil"/>
                    <w:tr2bl w:val="nil"/>
                  </w:tcBorders>
                  <w:tcMar>
                    <w:left w:w="93" w:type="dxa"/>
                  </w:tcMar>
                  <w:vAlign w:val="center"/>
                </w:tcPr>
                <w:p>
                  <w:pPr>
                    <w:jc w:val="center"/>
                    <w:rPr>
                      <w:szCs w:val="21"/>
                    </w:rPr>
                  </w:pPr>
                  <w:r>
                    <w:rPr>
                      <w:szCs w:val="21"/>
                    </w:rPr>
                    <w:t>N1</w:t>
                  </w:r>
                </w:p>
              </w:tc>
              <w:tc>
                <w:tcPr>
                  <w:tcW w:w="5996" w:type="dxa"/>
                  <w:tcBorders>
                    <w:tl2br w:val="nil"/>
                    <w:tr2bl w:val="nil"/>
                  </w:tcBorders>
                  <w:tcMar>
                    <w:left w:w="100" w:type="dxa"/>
                  </w:tcMar>
                  <w:vAlign w:val="center"/>
                </w:tcPr>
                <w:p>
                  <w:pPr>
                    <w:jc w:val="center"/>
                    <w:rPr>
                      <w:kern w:val="0"/>
                    </w:rPr>
                  </w:pPr>
                  <w:r>
                    <w:rPr>
                      <w:rFonts w:hint="eastAsia"/>
                      <w:lang w:eastAsia="zh-CN"/>
                    </w:rPr>
                    <w:t>厂界东侧外</w:t>
                  </w:r>
                  <w:r>
                    <w:t>1m</w:t>
                  </w: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93" w:type="dxa"/>
                  <w:bottom w:w="0" w:type="dxa"/>
                  <w:right w:w="108" w:type="dxa"/>
                </w:tblCellMar>
              </w:tblPrEx>
              <w:trPr>
                <w:trHeight w:val="340" w:hRule="atLeast"/>
                <w:jc w:val="center"/>
              </w:trPr>
              <w:tc>
                <w:tcPr>
                  <w:tcW w:w="2621" w:type="dxa"/>
                  <w:tcBorders>
                    <w:tl2br w:val="nil"/>
                    <w:tr2bl w:val="nil"/>
                  </w:tcBorders>
                  <w:tcMar>
                    <w:left w:w="93" w:type="dxa"/>
                  </w:tcMar>
                  <w:vAlign w:val="center"/>
                </w:tcPr>
                <w:p>
                  <w:pPr>
                    <w:jc w:val="center"/>
                    <w:rPr>
                      <w:szCs w:val="21"/>
                    </w:rPr>
                  </w:pPr>
                  <w:r>
                    <w:rPr>
                      <w:szCs w:val="21"/>
                    </w:rPr>
                    <w:t>N2</w:t>
                  </w:r>
                </w:p>
              </w:tc>
              <w:tc>
                <w:tcPr>
                  <w:tcW w:w="5996" w:type="dxa"/>
                  <w:tcBorders>
                    <w:tl2br w:val="nil"/>
                    <w:tr2bl w:val="nil"/>
                  </w:tcBorders>
                  <w:tcMar>
                    <w:left w:w="100" w:type="dxa"/>
                  </w:tcMar>
                  <w:vAlign w:val="center"/>
                </w:tcPr>
                <w:p>
                  <w:pPr>
                    <w:jc w:val="center"/>
                  </w:pPr>
                  <w:r>
                    <w:rPr>
                      <w:rFonts w:hint="eastAsia"/>
                      <w:lang w:eastAsia="zh-CN"/>
                    </w:rPr>
                    <w:t>厂界南侧</w:t>
                  </w:r>
                  <w:r>
                    <w:t>外1m</w:t>
                  </w: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93" w:type="dxa"/>
                  <w:bottom w:w="0" w:type="dxa"/>
                  <w:right w:w="108" w:type="dxa"/>
                </w:tblCellMar>
              </w:tblPrEx>
              <w:trPr>
                <w:trHeight w:val="340" w:hRule="atLeast"/>
                <w:jc w:val="center"/>
              </w:trPr>
              <w:tc>
                <w:tcPr>
                  <w:tcW w:w="2621" w:type="dxa"/>
                  <w:tcBorders>
                    <w:tl2br w:val="nil"/>
                    <w:tr2bl w:val="nil"/>
                  </w:tcBorders>
                  <w:tcMar>
                    <w:left w:w="93" w:type="dxa"/>
                  </w:tcMar>
                  <w:vAlign w:val="center"/>
                </w:tcPr>
                <w:p>
                  <w:pPr>
                    <w:jc w:val="center"/>
                    <w:rPr>
                      <w:szCs w:val="21"/>
                    </w:rPr>
                  </w:pPr>
                  <w:r>
                    <w:rPr>
                      <w:szCs w:val="21"/>
                    </w:rPr>
                    <w:t>N3</w:t>
                  </w:r>
                </w:p>
              </w:tc>
              <w:tc>
                <w:tcPr>
                  <w:tcW w:w="5996" w:type="dxa"/>
                  <w:tcBorders>
                    <w:tl2br w:val="nil"/>
                    <w:tr2bl w:val="nil"/>
                  </w:tcBorders>
                  <w:tcMar>
                    <w:left w:w="100" w:type="dxa"/>
                  </w:tcMar>
                  <w:vAlign w:val="center"/>
                </w:tcPr>
                <w:p>
                  <w:pPr>
                    <w:jc w:val="center"/>
                  </w:pPr>
                  <w:r>
                    <w:rPr>
                      <w:rFonts w:hint="eastAsia"/>
                      <w:lang w:eastAsia="zh-CN"/>
                    </w:rPr>
                    <w:t>厂界西侧</w:t>
                  </w:r>
                  <w:r>
                    <w:t>外1m</w:t>
                  </w: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93" w:type="dxa"/>
                  <w:bottom w:w="0" w:type="dxa"/>
                  <w:right w:w="108" w:type="dxa"/>
                </w:tblCellMar>
              </w:tblPrEx>
              <w:trPr>
                <w:trHeight w:val="340" w:hRule="atLeast"/>
                <w:jc w:val="center"/>
              </w:trPr>
              <w:tc>
                <w:tcPr>
                  <w:tcW w:w="2621" w:type="dxa"/>
                  <w:tcBorders>
                    <w:tl2br w:val="nil"/>
                    <w:tr2bl w:val="nil"/>
                  </w:tcBorders>
                  <w:tcMar>
                    <w:left w:w="93" w:type="dxa"/>
                  </w:tcMar>
                  <w:vAlign w:val="center"/>
                </w:tcPr>
                <w:p>
                  <w:pPr>
                    <w:jc w:val="center"/>
                  </w:pPr>
                  <w:r>
                    <w:rPr>
                      <w:szCs w:val="21"/>
                    </w:rPr>
                    <w:t>N4</w:t>
                  </w:r>
                </w:p>
              </w:tc>
              <w:tc>
                <w:tcPr>
                  <w:tcW w:w="5996" w:type="dxa"/>
                  <w:tcBorders>
                    <w:tl2br w:val="nil"/>
                    <w:tr2bl w:val="nil"/>
                  </w:tcBorders>
                  <w:tcMar>
                    <w:left w:w="100" w:type="dxa"/>
                  </w:tcMar>
                  <w:vAlign w:val="center"/>
                </w:tcPr>
                <w:p>
                  <w:pPr>
                    <w:jc w:val="center"/>
                  </w:pPr>
                  <w:r>
                    <w:rPr>
                      <w:rFonts w:hint="eastAsia"/>
                      <w:lang w:eastAsia="zh-CN"/>
                    </w:rPr>
                    <w:t>厂界北侧</w:t>
                  </w:r>
                  <w:r>
                    <w:t>外1m</w:t>
                  </w: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93" w:type="dxa"/>
                  <w:bottom w:w="0" w:type="dxa"/>
                  <w:right w:w="108" w:type="dxa"/>
                </w:tblCellMar>
              </w:tblPrEx>
              <w:trPr>
                <w:trHeight w:val="340" w:hRule="atLeast"/>
                <w:jc w:val="center"/>
              </w:trPr>
              <w:tc>
                <w:tcPr>
                  <w:tcW w:w="2621" w:type="dxa"/>
                  <w:tcBorders>
                    <w:tl2br w:val="nil"/>
                    <w:tr2bl w:val="nil"/>
                  </w:tcBorders>
                  <w:tcMar>
                    <w:left w:w="93" w:type="dxa"/>
                  </w:tcMar>
                  <w:vAlign w:val="center"/>
                </w:tcPr>
                <w:p>
                  <w:pPr>
                    <w:jc w:val="center"/>
                    <w:rPr>
                      <w:rFonts w:hint="default" w:eastAsia="宋体"/>
                      <w:szCs w:val="21"/>
                      <w:lang w:val="en-US" w:eastAsia="zh-CN"/>
                    </w:rPr>
                  </w:pPr>
                  <w:r>
                    <w:rPr>
                      <w:rFonts w:hint="eastAsia"/>
                      <w:szCs w:val="21"/>
                      <w:lang w:val="en-US" w:eastAsia="zh-CN"/>
                    </w:rPr>
                    <w:t>N5</w:t>
                  </w:r>
                </w:p>
              </w:tc>
              <w:tc>
                <w:tcPr>
                  <w:tcW w:w="5996" w:type="dxa"/>
                  <w:tcBorders>
                    <w:tl2br w:val="nil"/>
                    <w:tr2bl w:val="nil"/>
                  </w:tcBorders>
                  <w:tcMar>
                    <w:left w:w="100" w:type="dxa"/>
                  </w:tcMar>
                  <w:vAlign w:val="center"/>
                </w:tcPr>
                <w:p>
                  <w:pPr>
                    <w:jc w:val="center"/>
                    <w:rPr>
                      <w:rFonts w:hint="default"/>
                      <w:lang w:val="en-US" w:eastAsia="zh-CN"/>
                    </w:rPr>
                  </w:pPr>
                  <w:r>
                    <w:rPr>
                      <w:rFonts w:hint="eastAsia"/>
                      <w:lang w:eastAsia="zh-CN"/>
                    </w:rPr>
                    <w:t>厂界南侧</w:t>
                  </w:r>
                  <w:r>
                    <w:rPr>
                      <w:rFonts w:hint="eastAsia"/>
                      <w:lang w:val="en-US" w:eastAsia="zh-CN"/>
                    </w:rPr>
                    <w:t>20m处澧县运达城小区</w:t>
                  </w:r>
                </w:p>
              </w:tc>
            </w:tr>
          </w:tbl>
          <w:p>
            <w:pPr>
              <w:spacing w:line="360" w:lineRule="auto"/>
              <w:ind w:firstLine="480"/>
              <w:rPr>
                <w:sz w:val="24"/>
              </w:rPr>
            </w:pPr>
            <w:r>
              <w:rPr>
                <w:sz w:val="24"/>
              </w:rPr>
              <w:t>声环境现状监测结果统计与评价分析见表</w:t>
            </w:r>
            <w:r>
              <w:rPr>
                <w:rFonts w:hint="eastAsia"/>
                <w:sz w:val="24"/>
              </w:rPr>
              <w:t>3-</w:t>
            </w:r>
            <w:r>
              <w:rPr>
                <w:rFonts w:hint="eastAsia"/>
                <w:sz w:val="24"/>
                <w:lang w:val="en-US" w:eastAsia="zh-CN"/>
              </w:rPr>
              <w:t>5</w:t>
            </w:r>
            <w:r>
              <w:rPr>
                <w:sz w:val="24"/>
              </w:rPr>
              <w:t>。</w:t>
            </w:r>
          </w:p>
          <w:p>
            <w:pPr>
              <w:pStyle w:val="3"/>
              <w:spacing w:after="0" w:line="360" w:lineRule="auto"/>
              <w:ind w:left="0" w:leftChars="0"/>
              <w:jc w:val="center"/>
              <w:rPr>
                <w:b/>
                <w:szCs w:val="21"/>
              </w:rPr>
            </w:pPr>
            <w:r>
              <w:rPr>
                <w:b/>
                <w:szCs w:val="24"/>
              </w:rPr>
              <w:t>表</w:t>
            </w:r>
            <w:r>
              <w:rPr>
                <w:rFonts w:hint="eastAsia"/>
                <w:b/>
                <w:szCs w:val="24"/>
              </w:rPr>
              <w:t>3-</w:t>
            </w:r>
            <w:r>
              <w:rPr>
                <w:rFonts w:hint="eastAsia"/>
                <w:b/>
                <w:szCs w:val="24"/>
                <w:lang w:val="en-US" w:eastAsia="zh-CN"/>
              </w:rPr>
              <w:t>5</w:t>
            </w:r>
            <w:r>
              <w:rPr>
                <w:b/>
                <w:szCs w:val="24"/>
              </w:rPr>
              <w:t xml:space="preserve">  声环境质量现状监测结果统计与分析</w:t>
            </w:r>
            <w:r>
              <w:rPr>
                <w:b/>
                <w:szCs w:val="21"/>
              </w:rPr>
              <w:t xml:space="preserve">  （单位：dB(A)）</w:t>
            </w: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293"/>
              <w:gridCol w:w="1520"/>
              <w:gridCol w:w="1462"/>
              <w:gridCol w:w="815"/>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009" w:type="dxa"/>
                  <w:gridSpan w:val="2"/>
                  <w:vMerge w:val="restart"/>
                  <w:vAlign w:val="center"/>
                </w:tcPr>
                <w:p>
                  <w:pPr>
                    <w:spacing w:line="240" w:lineRule="auto"/>
                    <w:jc w:val="center"/>
                    <w:rPr>
                      <w:b/>
                      <w:bCs/>
                      <w:color w:val="000000"/>
                      <w:szCs w:val="21"/>
                    </w:rPr>
                  </w:pPr>
                  <w:r>
                    <w:rPr>
                      <w:b/>
                      <w:bCs/>
                      <w:color w:val="000000"/>
                      <w:szCs w:val="21"/>
                    </w:rPr>
                    <w:t>监测点</w:t>
                  </w:r>
                </w:p>
              </w:tc>
              <w:tc>
                <w:tcPr>
                  <w:tcW w:w="2982" w:type="dxa"/>
                  <w:gridSpan w:val="2"/>
                  <w:vAlign w:val="center"/>
                </w:tcPr>
                <w:p>
                  <w:pPr>
                    <w:spacing w:line="240" w:lineRule="auto"/>
                    <w:jc w:val="center"/>
                    <w:rPr>
                      <w:b/>
                      <w:bCs/>
                      <w:color w:val="000000"/>
                      <w:szCs w:val="21"/>
                    </w:rPr>
                  </w:pPr>
                  <w:r>
                    <w:rPr>
                      <w:b/>
                      <w:bCs/>
                      <w:color w:val="000000"/>
                      <w:szCs w:val="21"/>
                    </w:rPr>
                    <w:t>监测值</w:t>
                  </w:r>
                </w:p>
              </w:tc>
              <w:tc>
                <w:tcPr>
                  <w:tcW w:w="1626" w:type="dxa"/>
                  <w:gridSpan w:val="2"/>
                  <w:vAlign w:val="center"/>
                </w:tcPr>
                <w:p>
                  <w:pPr>
                    <w:spacing w:line="240" w:lineRule="auto"/>
                    <w:jc w:val="center"/>
                    <w:rPr>
                      <w:b/>
                      <w:bCs/>
                      <w:color w:val="000000"/>
                      <w:szCs w:val="21"/>
                    </w:rPr>
                  </w:pPr>
                  <w:r>
                    <w:rPr>
                      <w:b/>
                      <w:bCs/>
                      <w:color w:val="000000"/>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4009" w:type="dxa"/>
                  <w:gridSpan w:val="2"/>
                  <w:vMerge w:val="continue"/>
                  <w:vAlign w:val="center"/>
                </w:tcPr>
                <w:p>
                  <w:pPr>
                    <w:spacing w:line="240" w:lineRule="auto"/>
                    <w:jc w:val="center"/>
                    <w:rPr>
                      <w:b/>
                      <w:bCs/>
                      <w:color w:val="000000"/>
                      <w:szCs w:val="21"/>
                    </w:rPr>
                  </w:pPr>
                </w:p>
              </w:tc>
              <w:tc>
                <w:tcPr>
                  <w:tcW w:w="1520" w:type="dxa"/>
                  <w:vAlign w:val="center"/>
                </w:tcPr>
                <w:p>
                  <w:pPr>
                    <w:spacing w:line="240" w:lineRule="auto"/>
                    <w:jc w:val="center"/>
                    <w:rPr>
                      <w:b/>
                      <w:bCs/>
                      <w:color w:val="000000"/>
                      <w:szCs w:val="21"/>
                    </w:rPr>
                  </w:pPr>
                  <w:r>
                    <w:rPr>
                      <w:b/>
                      <w:bCs/>
                      <w:color w:val="000000"/>
                      <w:szCs w:val="21"/>
                    </w:rPr>
                    <w:t>昼间</w:t>
                  </w:r>
                </w:p>
              </w:tc>
              <w:tc>
                <w:tcPr>
                  <w:tcW w:w="1462" w:type="dxa"/>
                  <w:vAlign w:val="center"/>
                </w:tcPr>
                <w:p>
                  <w:pPr>
                    <w:spacing w:line="240" w:lineRule="auto"/>
                    <w:jc w:val="center"/>
                    <w:rPr>
                      <w:b/>
                      <w:bCs/>
                      <w:color w:val="000000"/>
                      <w:szCs w:val="21"/>
                    </w:rPr>
                  </w:pPr>
                  <w:r>
                    <w:rPr>
                      <w:b/>
                      <w:bCs/>
                      <w:color w:val="000000"/>
                      <w:szCs w:val="21"/>
                    </w:rPr>
                    <w:t>夜间</w:t>
                  </w:r>
                </w:p>
              </w:tc>
              <w:tc>
                <w:tcPr>
                  <w:tcW w:w="815" w:type="dxa"/>
                  <w:vAlign w:val="center"/>
                </w:tcPr>
                <w:p>
                  <w:pPr>
                    <w:spacing w:line="240" w:lineRule="auto"/>
                    <w:jc w:val="center"/>
                    <w:rPr>
                      <w:b/>
                      <w:bCs/>
                      <w:color w:val="000000"/>
                      <w:szCs w:val="21"/>
                    </w:rPr>
                  </w:pPr>
                  <w:r>
                    <w:rPr>
                      <w:b/>
                      <w:bCs/>
                      <w:color w:val="000000"/>
                      <w:szCs w:val="21"/>
                    </w:rPr>
                    <w:t>昼间</w:t>
                  </w:r>
                </w:p>
              </w:tc>
              <w:tc>
                <w:tcPr>
                  <w:tcW w:w="811" w:type="dxa"/>
                  <w:vAlign w:val="center"/>
                </w:tcPr>
                <w:p>
                  <w:pPr>
                    <w:spacing w:line="240" w:lineRule="auto"/>
                    <w:jc w:val="center"/>
                    <w:rPr>
                      <w:b/>
                      <w:bCs/>
                      <w:color w:val="000000"/>
                      <w:szCs w:val="21"/>
                    </w:rPr>
                  </w:pPr>
                  <w:r>
                    <w:rPr>
                      <w:b/>
                      <w:bCs/>
                      <w:color w:val="00000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16" w:type="dxa"/>
                  <w:vAlign w:val="center"/>
                </w:tcPr>
                <w:p>
                  <w:pPr>
                    <w:spacing w:line="240" w:lineRule="auto"/>
                    <w:jc w:val="center"/>
                  </w:pPr>
                  <w:r>
                    <w:t>N1</w:t>
                  </w:r>
                </w:p>
              </w:tc>
              <w:tc>
                <w:tcPr>
                  <w:tcW w:w="3293" w:type="dxa"/>
                  <w:vAlign w:val="center"/>
                </w:tcPr>
                <w:p>
                  <w:pPr>
                    <w:spacing w:line="240" w:lineRule="auto"/>
                    <w:jc w:val="center"/>
                    <w:rPr>
                      <w:color w:val="000000"/>
                      <w:szCs w:val="21"/>
                    </w:rPr>
                  </w:pPr>
                  <w:r>
                    <w:rPr>
                      <w:rFonts w:hint="eastAsia"/>
                      <w:lang w:eastAsia="zh-CN"/>
                    </w:rPr>
                    <w:t>东厂界</w:t>
                  </w:r>
                  <w:r>
                    <w:t>外1m</w:t>
                  </w:r>
                </w:p>
              </w:tc>
              <w:tc>
                <w:tcPr>
                  <w:tcW w:w="1520"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53.6</w:t>
                  </w:r>
                </w:p>
              </w:tc>
              <w:tc>
                <w:tcPr>
                  <w:tcW w:w="1462"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43.9</w:t>
                  </w:r>
                </w:p>
              </w:tc>
              <w:tc>
                <w:tcPr>
                  <w:tcW w:w="815"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65</w:t>
                  </w:r>
                </w:p>
              </w:tc>
              <w:tc>
                <w:tcPr>
                  <w:tcW w:w="811"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16" w:type="dxa"/>
                  <w:vAlign w:val="center"/>
                </w:tcPr>
                <w:p>
                  <w:pPr>
                    <w:spacing w:line="240" w:lineRule="auto"/>
                    <w:jc w:val="center"/>
                  </w:pPr>
                  <w:r>
                    <w:t>N2</w:t>
                  </w:r>
                </w:p>
              </w:tc>
              <w:tc>
                <w:tcPr>
                  <w:tcW w:w="3293" w:type="dxa"/>
                  <w:vAlign w:val="center"/>
                </w:tcPr>
                <w:p>
                  <w:pPr>
                    <w:spacing w:line="240" w:lineRule="auto"/>
                    <w:jc w:val="center"/>
                    <w:rPr>
                      <w:color w:val="000000"/>
                      <w:szCs w:val="21"/>
                    </w:rPr>
                  </w:pPr>
                  <w:r>
                    <w:rPr>
                      <w:rFonts w:hint="eastAsia"/>
                      <w:lang w:eastAsia="zh-CN"/>
                    </w:rPr>
                    <w:t>南厂界</w:t>
                  </w:r>
                  <w:r>
                    <w:t>外1m</w:t>
                  </w:r>
                </w:p>
              </w:tc>
              <w:tc>
                <w:tcPr>
                  <w:tcW w:w="1520"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52.8</w:t>
                  </w:r>
                </w:p>
              </w:tc>
              <w:tc>
                <w:tcPr>
                  <w:tcW w:w="1462"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43.3</w:t>
                  </w:r>
                </w:p>
              </w:tc>
              <w:tc>
                <w:tcPr>
                  <w:tcW w:w="815"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65</w:t>
                  </w:r>
                </w:p>
              </w:tc>
              <w:tc>
                <w:tcPr>
                  <w:tcW w:w="811"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16" w:type="dxa"/>
                  <w:vAlign w:val="center"/>
                </w:tcPr>
                <w:p>
                  <w:pPr>
                    <w:spacing w:line="240" w:lineRule="auto"/>
                    <w:jc w:val="center"/>
                  </w:pPr>
                  <w:r>
                    <w:t>N3</w:t>
                  </w:r>
                </w:p>
              </w:tc>
              <w:tc>
                <w:tcPr>
                  <w:tcW w:w="3293" w:type="dxa"/>
                  <w:vAlign w:val="center"/>
                </w:tcPr>
                <w:p>
                  <w:pPr>
                    <w:spacing w:line="240" w:lineRule="auto"/>
                    <w:jc w:val="center"/>
                    <w:rPr>
                      <w:color w:val="000000"/>
                      <w:szCs w:val="21"/>
                    </w:rPr>
                  </w:pPr>
                  <w:r>
                    <w:rPr>
                      <w:rFonts w:hint="eastAsia"/>
                      <w:lang w:eastAsia="zh-CN"/>
                    </w:rPr>
                    <w:t>西厂界</w:t>
                  </w:r>
                  <w:r>
                    <w:t>外1m</w:t>
                  </w:r>
                </w:p>
              </w:tc>
              <w:tc>
                <w:tcPr>
                  <w:tcW w:w="1520"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53.7</w:t>
                  </w:r>
                </w:p>
              </w:tc>
              <w:tc>
                <w:tcPr>
                  <w:tcW w:w="1462"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44.2</w:t>
                  </w:r>
                </w:p>
              </w:tc>
              <w:tc>
                <w:tcPr>
                  <w:tcW w:w="815"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70</w:t>
                  </w:r>
                </w:p>
              </w:tc>
              <w:tc>
                <w:tcPr>
                  <w:tcW w:w="811"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16" w:type="dxa"/>
                  <w:vAlign w:val="center"/>
                </w:tcPr>
                <w:p>
                  <w:pPr>
                    <w:spacing w:line="240" w:lineRule="auto"/>
                    <w:jc w:val="center"/>
                  </w:pPr>
                  <w:r>
                    <w:t>N4</w:t>
                  </w:r>
                </w:p>
              </w:tc>
              <w:tc>
                <w:tcPr>
                  <w:tcW w:w="3293" w:type="dxa"/>
                  <w:vAlign w:val="center"/>
                </w:tcPr>
                <w:p>
                  <w:pPr>
                    <w:spacing w:line="240" w:lineRule="auto"/>
                    <w:jc w:val="center"/>
                    <w:rPr>
                      <w:color w:val="000000"/>
                      <w:szCs w:val="21"/>
                    </w:rPr>
                  </w:pPr>
                  <w:r>
                    <w:rPr>
                      <w:rFonts w:hint="eastAsia"/>
                      <w:lang w:eastAsia="zh-CN"/>
                    </w:rPr>
                    <w:t>北厂界</w:t>
                  </w:r>
                  <w:r>
                    <w:t>外1m</w:t>
                  </w:r>
                </w:p>
              </w:tc>
              <w:tc>
                <w:tcPr>
                  <w:tcW w:w="1520"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52.5</w:t>
                  </w:r>
                </w:p>
              </w:tc>
              <w:tc>
                <w:tcPr>
                  <w:tcW w:w="1462"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42.6</w:t>
                  </w:r>
                </w:p>
              </w:tc>
              <w:tc>
                <w:tcPr>
                  <w:tcW w:w="815"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70</w:t>
                  </w:r>
                </w:p>
              </w:tc>
              <w:tc>
                <w:tcPr>
                  <w:tcW w:w="811"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16" w:type="dxa"/>
                  <w:vAlign w:val="center"/>
                </w:tcPr>
                <w:p>
                  <w:pPr>
                    <w:spacing w:line="240" w:lineRule="auto"/>
                    <w:jc w:val="center"/>
                    <w:rPr>
                      <w:rFonts w:hint="default" w:eastAsia="宋体"/>
                      <w:lang w:val="en-US" w:eastAsia="zh-CN"/>
                    </w:rPr>
                  </w:pPr>
                  <w:r>
                    <w:rPr>
                      <w:rFonts w:hint="eastAsia"/>
                      <w:lang w:val="en-US" w:eastAsia="zh-CN"/>
                    </w:rPr>
                    <w:t>N5</w:t>
                  </w:r>
                </w:p>
              </w:tc>
              <w:tc>
                <w:tcPr>
                  <w:tcW w:w="3293" w:type="dxa"/>
                  <w:vAlign w:val="center"/>
                </w:tcPr>
                <w:p>
                  <w:pPr>
                    <w:spacing w:line="240" w:lineRule="auto"/>
                    <w:jc w:val="center"/>
                    <w:rPr>
                      <w:rFonts w:hint="eastAsia"/>
                      <w:lang w:eastAsia="zh-CN"/>
                    </w:rPr>
                  </w:pPr>
                  <w:r>
                    <w:rPr>
                      <w:rFonts w:hint="eastAsia"/>
                      <w:lang w:eastAsia="zh-CN"/>
                    </w:rPr>
                    <w:t>厂界南侧</w:t>
                  </w:r>
                  <w:r>
                    <w:rPr>
                      <w:rFonts w:hint="eastAsia"/>
                      <w:lang w:val="en-US" w:eastAsia="zh-CN"/>
                    </w:rPr>
                    <w:t>20m处澧县运达城小区</w:t>
                  </w:r>
                </w:p>
              </w:tc>
              <w:tc>
                <w:tcPr>
                  <w:tcW w:w="1520" w:type="dxa"/>
                  <w:vAlign w:val="center"/>
                </w:tcPr>
                <w:p>
                  <w:pPr>
                    <w:spacing w:line="240" w:lineRule="auto"/>
                    <w:jc w:val="center"/>
                    <w:rPr>
                      <w:rFonts w:hint="default"/>
                      <w:color w:val="000000"/>
                      <w:szCs w:val="21"/>
                      <w:lang w:val="en-US" w:eastAsia="zh-CN"/>
                    </w:rPr>
                  </w:pPr>
                  <w:r>
                    <w:rPr>
                      <w:rFonts w:hint="eastAsia"/>
                      <w:color w:val="000000"/>
                      <w:szCs w:val="21"/>
                      <w:lang w:val="en-US" w:eastAsia="zh-CN"/>
                    </w:rPr>
                    <w:t>53.1</w:t>
                  </w:r>
                </w:p>
              </w:tc>
              <w:tc>
                <w:tcPr>
                  <w:tcW w:w="1462" w:type="dxa"/>
                  <w:vAlign w:val="center"/>
                </w:tcPr>
                <w:p>
                  <w:pPr>
                    <w:spacing w:line="240" w:lineRule="auto"/>
                    <w:jc w:val="center"/>
                    <w:rPr>
                      <w:rFonts w:hint="default"/>
                      <w:color w:val="000000"/>
                      <w:szCs w:val="21"/>
                      <w:lang w:val="en-US" w:eastAsia="zh-CN"/>
                    </w:rPr>
                  </w:pPr>
                  <w:r>
                    <w:rPr>
                      <w:rFonts w:hint="eastAsia"/>
                      <w:color w:val="000000"/>
                      <w:szCs w:val="21"/>
                      <w:lang w:val="en-US" w:eastAsia="zh-CN"/>
                    </w:rPr>
                    <w:t>42.1</w:t>
                  </w:r>
                </w:p>
              </w:tc>
              <w:tc>
                <w:tcPr>
                  <w:tcW w:w="815"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65</w:t>
                  </w:r>
                </w:p>
              </w:tc>
              <w:tc>
                <w:tcPr>
                  <w:tcW w:w="811" w:type="dxa"/>
                  <w:vAlign w:val="center"/>
                </w:tcPr>
                <w:p>
                  <w:pPr>
                    <w:spacing w:line="240" w:lineRule="auto"/>
                    <w:jc w:val="center"/>
                    <w:rPr>
                      <w:rFonts w:hint="default" w:eastAsia="宋体"/>
                      <w:color w:val="000000"/>
                      <w:szCs w:val="21"/>
                      <w:lang w:val="en-US" w:eastAsia="zh-CN"/>
                    </w:rPr>
                  </w:pPr>
                  <w:r>
                    <w:rPr>
                      <w:rFonts w:hint="eastAsia"/>
                      <w:color w:val="000000"/>
                      <w:szCs w:val="21"/>
                      <w:lang w:val="en-US" w:eastAsia="zh-CN"/>
                    </w:rPr>
                    <w:t>55</w:t>
                  </w:r>
                </w:p>
              </w:tc>
            </w:tr>
          </w:tbl>
          <w:p>
            <w:pPr>
              <w:spacing w:line="360" w:lineRule="auto"/>
              <w:ind w:firstLine="480"/>
              <w:rPr>
                <w:sz w:val="24"/>
              </w:rPr>
            </w:pPr>
            <w:r>
              <w:rPr>
                <w:sz w:val="24"/>
              </w:rPr>
              <w:t>由上表</w:t>
            </w:r>
            <w:r>
              <w:rPr>
                <w:rFonts w:hint="eastAsia"/>
                <w:sz w:val="24"/>
              </w:rPr>
              <w:t>3-</w:t>
            </w:r>
            <w:r>
              <w:rPr>
                <w:rFonts w:hint="eastAsia"/>
                <w:sz w:val="24"/>
                <w:lang w:val="en-US" w:eastAsia="zh-CN"/>
              </w:rPr>
              <w:t>5</w:t>
            </w:r>
            <w:r>
              <w:rPr>
                <w:sz w:val="24"/>
              </w:rPr>
              <w:t>可知：项目</w:t>
            </w:r>
            <w:r>
              <w:rPr>
                <w:rFonts w:hint="eastAsia"/>
                <w:sz w:val="24"/>
                <w:lang w:eastAsia="zh-CN"/>
              </w:rPr>
              <w:t>所在地厂界西侧、厂界北侧</w:t>
            </w:r>
            <w:r>
              <w:rPr>
                <w:sz w:val="24"/>
              </w:rPr>
              <w:t>声环境质量现状满足《声环境质量标准》（GB3096-2008）</w:t>
            </w:r>
            <w:r>
              <w:rPr>
                <w:rFonts w:hint="eastAsia"/>
                <w:sz w:val="24"/>
                <w:lang w:val="en-US" w:eastAsia="zh-CN"/>
              </w:rPr>
              <w:t>4a</w:t>
            </w:r>
            <w:r>
              <w:rPr>
                <w:sz w:val="24"/>
              </w:rPr>
              <w:t>类标准</w:t>
            </w:r>
            <w:r>
              <w:rPr>
                <w:rFonts w:hint="eastAsia"/>
                <w:sz w:val="24"/>
                <w:lang w:eastAsia="zh-CN"/>
              </w:rPr>
              <w:t>，其余区域声环境质量现状满足</w:t>
            </w:r>
            <w:r>
              <w:rPr>
                <w:sz w:val="24"/>
              </w:rPr>
              <w:t>《声环境质量标准》（GB3096-2008）</w:t>
            </w:r>
            <w:r>
              <w:rPr>
                <w:rFonts w:hint="eastAsia"/>
                <w:sz w:val="24"/>
                <w:lang w:val="en-US" w:eastAsia="zh-CN"/>
              </w:rPr>
              <w:t>3</w:t>
            </w:r>
            <w:r>
              <w:rPr>
                <w:sz w:val="24"/>
              </w:rPr>
              <w:t>类标准。</w:t>
            </w:r>
          </w:p>
          <w:p>
            <w:pPr>
              <w:pStyle w:val="43"/>
              <w:ind w:firstLine="0" w:firstLineChars="0"/>
              <w:jc w:val="center"/>
              <w:rPr>
                <w:rFonts w:hAnsi="Times New Roman" w:cs="Times New Roman"/>
                <w:sz w:val="21"/>
                <w:szCs w:val="21"/>
              </w:rPr>
            </w:pPr>
            <w:r>
              <w:drawing>
                <wp:inline distT="0" distB="0" distL="114300" distR="114300">
                  <wp:extent cx="4533900" cy="2350770"/>
                  <wp:effectExtent l="0" t="0" r="0" b="11430"/>
                  <wp:docPr id="3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
                          <pic:cNvPicPr>
                            <a:picLocks noChangeAspect="1"/>
                          </pic:cNvPicPr>
                        </pic:nvPicPr>
                        <pic:blipFill>
                          <a:blip r:embed="rId12"/>
                          <a:stretch>
                            <a:fillRect/>
                          </a:stretch>
                        </pic:blipFill>
                        <pic:spPr>
                          <a:xfrm>
                            <a:off x="0" y="0"/>
                            <a:ext cx="4533900" cy="2350770"/>
                          </a:xfrm>
                          <a:prstGeom prst="rect">
                            <a:avLst/>
                          </a:prstGeom>
                          <a:noFill/>
                          <a:ln>
                            <a:noFill/>
                          </a:ln>
                        </pic:spPr>
                      </pic:pic>
                    </a:graphicData>
                  </a:graphic>
                </wp:inline>
              </w:drawing>
            </w:r>
          </w:p>
          <w:p>
            <w:pPr>
              <w:pStyle w:val="43"/>
              <w:ind w:firstLine="0" w:firstLineChars="0"/>
              <w:jc w:val="center"/>
              <w:rPr>
                <w:rFonts w:hAnsi="Times New Roman" w:cs="Times New Roman"/>
                <w:sz w:val="21"/>
                <w:szCs w:val="21"/>
              </w:rPr>
            </w:pPr>
            <w:r>
              <w:rPr>
                <w:rFonts w:hAnsi="Times New Roman" w:cs="Times New Roman"/>
                <w:sz w:val="21"/>
                <w:szCs w:val="21"/>
              </w:rPr>
              <w:t xml:space="preserve"> 图</w:t>
            </w:r>
            <w:r>
              <w:rPr>
                <w:rFonts w:hint="eastAsia" w:hAnsi="Times New Roman" w:cs="Times New Roman"/>
                <w:sz w:val="21"/>
                <w:szCs w:val="21"/>
                <w:lang w:val="en-US" w:eastAsia="zh-CN"/>
              </w:rPr>
              <w:t>3-</w:t>
            </w:r>
            <w:r>
              <w:rPr>
                <w:rFonts w:hint="eastAsia" w:hAnsi="Times New Roman" w:cs="Times New Roman"/>
                <w:sz w:val="21"/>
                <w:szCs w:val="21"/>
              </w:rPr>
              <w:t>1</w:t>
            </w:r>
            <w:r>
              <w:rPr>
                <w:rFonts w:hAnsi="Times New Roman" w:cs="Times New Roman"/>
                <w:sz w:val="21"/>
                <w:szCs w:val="21"/>
              </w:rPr>
              <w:t xml:space="preserve">  声环境质量监测点位示意图</w:t>
            </w:r>
          </w:p>
          <w:p>
            <w:pPr>
              <w:spacing w:line="360" w:lineRule="auto"/>
              <w:ind w:firstLine="482" w:firstLineChars="200"/>
              <w:rPr>
                <w:b/>
                <w:bCs/>
                <w:sz w:val="24"/>
              </w:rPr>
            </w:pPr>
            <w:r>
              <w:rPr>
                <w:rFonts w:hint="eastAsia"/>
                <w:b/>
                <w:bCs/>
                <w:sz w:val="24"/>
                <w:lang w:eastAsia="zh-CN"/>
              </w:rPr>
              <w:t>三</w:t>
            </w:r>
            <w:r>
              <w:rPr>
                <w:b/>
                <w:bCs/>
                <w:sz w:val="24"/>
              </w:rPr>
              <w:t>、</w:t>
            </w:r>
            <w:r>
              <w:rPr>
                <w:rFonts w:hint="eastAsia"/>
                <w:b/>
                <w:bCs/>
                <w:sz w:val="24"/>
              </w:rPr>
              <w:t>主要环境保护目标</w:t>
            </w:r>
          </w:p>
          <w:p>
            <w:pPr>
              <w:spacing w:line="360" w:lineRule="auto"/>
              <w:ind w:firstLine="480" w:firstLineChars="200"/>
              <w:rPr>
                <w:bCs/>
                <w:sz w:val="24"/>
              </w:rPr>
            </w:pPr>
            <w:r>
              <w:rPr>
                <w:rFonts w:hint="eastAsia"/>
                <w:bCs/>
                <w:sz w:val="24"/>
              </w:rPr>
              <w:t>本项目主要大气环境保护目标见表3-</w:t>
            </w:r>
            <w:r>
              <w:rPr>
                <w:rFonts w:hint="eastAsia"/>
                <w:bCs/>
                <w:sz w:val="24"/>
                <w:lang w:val="en-US" w:eastAsia="zh-CN"/>
              </w:rPr>
              <w:t>6</w:t>
            </w:r>
            <w:r>
              <w:rPr>
                <w:rFonts w:hint="eastAsia"/>
                <w:bCs/>
                <w:sz w:val="24"/>
              </w:rPr>
              <w:t>、声环境保护目标见表3-</w:t>
            </w:r>
            <w:r>
              <w:rPr>
                <w:rFonts w:hint="eastAsia"/>
                <w:bCs/>
                <w:sz w:val="24"/>
                <w:lang w:val="en-US" w:eastAsia="zh-CN"/>
              </w:rPr>
              <w:t>7</w:t>
            </w:r>
            <w:r>
              <w:rPr>
                <w:rFonts w:hint="eastAsia"/>
                <w:bCs/>
                <w:sz w:val="24"/>
              </w:rPr>
              <w:t>。</w:t>
            </w:r>
          </w:p>
          <w:p>
            <w:pPr>
              <w:pStyle w:val="3"/>
              <w:spacing w:after="0" w:line="360" w:lineRule="auto"/>
              <w:ind w:left="0" w:leftChars="0"/>
              <w:jc w:val="center"/>
              <w:rPr>
                <w:b/>
                <w:szCs w:val="24"/>
              </w:rPr>
            </w:pPr>
            <w:r>
              <w:rPr>
                <w:b/>
                <w:szCs w:val="24"/>
              </w:rPr>
              <w:t>表</w:t>
            </w:r>
            <w:r>
              <w:rPr>
                <w:rFonts w:hint="eastAsia"/>
                <w:b/>
                <w:szCs w:val="24"/>
              </w:rPr>
              <w:t>3-</w:t>
            </w:r>
            <w:r>
              <w:rPr>
                <w:rFonts w:hint="eastAsia"/>
                <w:b/>
                <w:szCs w:val="24"/>
                <w:lang w:val="en-US" w:eastAsia="zh-CN"/>
              </w:rPr>
              <w:t>6</w:t>
            </w:r>
            <w:r>
              <w:rPr>
                <w:b/>
                <w:szCs w:val="24"/>
              </w:rPr>
              <w:t xml:space="preserve">  大气环境保护目标</w:t>
            </w:r>
          </w:p>
          <w:tbl>
            <w:tblPr>
              <w:tblStyle w:val="23"/>
              <w:tblW w:w="86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7"/>
              <w:gridCol w:w="1267"/>
              <w:gridCol w:w="1180"/>
              <w:gridCol w:w="1230"/>
              <w:gridCol w:w="1240"/>
              <w:gridCol w:w="1205"/>
              <w:gridCol w:w="910"/>
              <w:gridCol w:w="11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5" w:hRule="atLeast"/>
                <w:jc w:val="center"/>
              </w:trPr>
              <w:tc>
                <w:tcPr>
                  <w:tcW w:w="427" w:type="dxa"/>
                  <w:vMerge w:val="restart"/>
                  <w:tcBorders>
                    <w:tl2br w:val="nil"/>
                    <w:tr2bl w:val="nil"/>
                  </w:tcBorders>
                  <w:vAlign w:val="center"/>
                </w:tcPr>
                <w:p>
                  <w:pPr>
                    <w:pStyle w:val="44"/>
                    <w:spacing w:line="240" w:lineRule="auto"/>
                    <w:ind w:firstLine="0" w:firstLineChars="0"/>
                    <w:jc w:val="center"/>
                    <w:rPr>
                      <w:rFonts w:ascii="Times New Roman"/>
                      <w:b/>
                      <w:bCs/>
                      <w:sz w:val="21"/>
                    </w:rPr>
                  </w:pPr>
                  <w:r>
                    <w:rPr>
                      <w:rFonts w:ascii="Times New Roman"/>
                      <w:b/>
                      <w:bCs/>
                      <w:sz w:val="21"/>
                    </w:rPr>
                    <w:t>名称</w:t>
                  </w:r>
                </w:p>
              </w:tc>
              <w:tc>
                <w:tcPr>
                  <w:tcW w:w="2447" w:type="dxa"/>
                  <w:gridSpan w:val="2"/>
                  <w:tcBorders>
                    <w:tl2br w:val="nil"/>
                    <w:tr2bl w:val="nil"/>
                  </w:tcBorders>
                  <w:vAlign w:val="center"/>
                </w:tcPr>
                <w:p>
                  <w:pPr>
                    <w:pStyle w:val="44"/>
                    <w:spacing w:line="240" w:lineRule="auto"/>
                    <w:ind w:firstLine="0" w:firstLineChars="0"/>
                    <w:jc w:val="center"/>
                    <w:rPr>
                      <w:rFonts w:ascii="Times New Roman"/>
                      <w:b/>
                      <w:bCs/>
                      <w:sz w:val="21"/>
                    </w:rPr>
                  </w:pPr>
                  <w:r>
                    <w:rPr>
                      <w:rFonts w:hint="eastAsia" w:ascii="Times New Roman"/>
                      <w:b/>
                      <w:bCs/>
                      <w:sz w:val="21"/>
                    </w:rPr>
                    <w:t>经纬度</w:t>
                  </w:r>
                  <w:r>
                    <w:rPr>
                      <w:rFonts w:ascii="Times New Roman"/>
                      <w:b/>
                      <w:bCs/>
                      <w:sz w:val="21"/>
                    </w:rPr>
                    <w:t>/</w:t>
                  </w:r>
                  <w:r>
                    <w:rPr>
                      <w:rFonts w:hint="eastAsia" w:ascii="Times New Roman"/>
                      <w:b/>
                      <w:bCs/>
                      <w:sz w:val="21"/>
                    </w:rPr>
                    <w:t>°</w:t>
                  </w:r>
                </w:p>
              </w:tc>
              <w:tc>
                <w:tcPr>
                  <w:tcW w:w="1230" w:type="dxa"/>
                  <w:vMerge w:val="restart"/>
                  <w:tcBorders>
                    <w:tl2br w:val="nil"/>
                    <w:tr2bl w:val="nil"/>
                  </w:tcBorders>
                  <w:vAlign w:val="center"/>
                </w:tcPr>
                <w:p>
                  <w:pPr>
                    <w:pStyle w:val="44"/>
                    <w:spacing w:line="240" w:lineRule="auto"/>
                    <w:ind w:firstLine="0" w:firstLineChars="0"/>
                    <w:jc w:val="center"/>
                    <w:rPr>
                      <w:rFonts w:ascii="Times New Roman"/>
                      <w:b/>
                      <w:bCs/>
                      <w:sz w:val="21"/>
                    </w:rPr>
                  </w:pPr>
                  <w:r>
                    <w:rPr>
                      <w:rFonts w:ascii="Times New Roman"/>
                      <w:b/>
                      <w:bCs/>
                      <w:sz w:val="21"/>
                    </w:rPr>
                    <w:t>保护对象</w:t>
                  </w:r>
                </w:p>
              </w:tc>
              <w:tc>
                <w:tcPr>
                  <w:tcW w:w="1240" w:type="dxa"/>
                  <w:vMerge w:val="restart"/>
                  <w:tcBorders>
                    <w:tl2br w:val="nil"/>
                    <w:tr2bl w:val="nil"/>
                  </w:tcBorders>
                  <w:vAlign w:val="center"/>
                </w:tcPr>
                <w:p>
                  <w:pPr>
                    <w:pStyle w:val="44"/>
                    <w:spacing w:line="240" w:lineRule="auto"/>
                    <w:ind w:firstLine="0" w:firstLineChars="0"/>
                    <w:jc w:val="center"/>
                    <w:rPr>
                      <w:rFonts w:ascii="Times New Roman"/>
                      <w:b/>
                      <w:bCs/>
                      <w:sz w:val="21"/>
                    </w:rPr>
                  </w:pPr>
                  <w:r>
                    <w:rPr>
                      <w:rFonts w:ascii="Times New Roman"/>
                      <w:b/>
                      <w:bCs/>
                      <w:sz w:val="21"/>
                    </w:rPr>
                    <w:t>保护</w:t>
                  </w:r>
                </w:p>
                <w:p>
                  <w:pPr>
                    <w:pStyle w:val="44"/>
                    <w:spacing w:line="240" w:lineRule="auto"/>
                    <w:ind w:firstLine="0" w:firstLineChars="0"/>
                    <w:jc w:val="center"/>
                    <w:rPr>
                      <w:rFonts w:ascii="Times New Roman"/>
                      <w:b/>
                      <w:bCs/>
                      <w:sz w:val="21"/>
                    </w:rPr>
                  </w:pPr>
                  <w:r>
                    <w:rPr>
                      <w:rFonts w:ascii="Times New Roman"/>
                      <w:b/>
                      <w:bCs/>
                      <w:sz w:val="21"/>
                    </w:rPr>
                    <w:t>内容</w:t>
                  </w:r>
                </w:p>
              </w:tc>
              <w:tc>
                <w:tcPr>
                  <w:tcW w:w="1205" w:type="dxa"/>
                  <w:vMerge w:val="restart"/>
                  <w:tcBorders>
                    <w:tl2br w:val="nil"/>
                    <w:tr2bl w:val="nil"/>
                  </w:tcBorders>
                  <w:vAlign w:val="center"/>
                </w:tcPr>
                <w:p>
                  <w:pPr>
                    <w:pStyle w:val="44"/>
                    <w:spacing w:line="240" w:lineRule="auto"/>
                    <w:ind w:firstLine="0" w:firstLineChars="0"/>
                    <w:jc w:val="center"/>
                    <w:rPr>
                      <w:rFonts w:ascii="Times New Roman"/>
                      <w:b/>
                      <w:bCs/>
                      <w:sz w:val="21"/>
                    </w:rPr>
                  </w:pPr>
                  <w:r>
                    <w:rPr>
                      <w:rFonts w:ascii="Times New Roman"/>
                      <w:b/>
                      <w:bCs/>
                      <w:sz w:val="21"/>
                    </w:rPr>
                    <w:t>环境功能区</w:t>
                  </w:r>
                </w:p>
              </w:tc>
              <w:tc>
                <w:tcPr>
                  <w:tcW w:w="910" w:type="dxa"/>
                  <w:vMerge w:val="restart"/>
                  <w:tcBorders>
                    <w:tl2br w:val="nil"/>
                    <w:tr2bl w:val="nil"/>
                  </w:tcBorders>
                  <w:vAlign w:val="center"/>
                </w:tcPr>
                <w:p>
                  <w:pPr>
                    <w:pStyle w:val="44"/>
                    <w:spacing w:line="240" w:lineRule="auto"/>
                    <w:ind w:firstLine="0" w:firstLineChars="0"/>
                    <w:jc w:val="center"/>
                    <w:rPr>
                      <w:rFonts w:ascii="Times New Roman"/>
                      <w:b/>
                      <w:bCs/>
                      <w:sz w:val="21"/>
                    </w:rPr>
                  </w:pPr>
                  <w:r>
                    <w:rPr>
                      <w:rFonts w:ascii="Times New Roman"/>
                      <w:b/>
                      <w:bCs/>
                      <w:sz w:val="21"/>
                    </w:rPr>
                    <w:t>相对厂址方位</w:t>
                  </w:r>
                </w:p>
              </w:tc>
              <w:tc>
                <w:tcPr>
                  <w:tcW w:w="1159" w:type="dxa"/>
                  <w:vMerge w:val="restart"/>
                  <w:tcBorders>
                    <w:tl2br w:val="nil"/>
                    <w:tr2bl w:val="nil"/>
                  </w:tcBorders>
                  <w:vAlign w:val="center"/>
                </w:tcPr>
                <w:p>
                  <w:pPr>
                    <w:pStyle w:val="44"/>
                    <w:spacing w:line="240" w:lineRule="auto"/>
                    <w:ind w:firstLine="0" w:firstLineChars="0"/>
                    <w:jc w:val="center"/>
                    <w:rPr>
                      <w:rFonts w:ascii="Times New Roman"/>
                      <w:b/>
                      <w:bCs/>
                      <w:sz w:val="21"/>
                    </w:rPr>
                  </w:pPr>
                  <w:r>
                    <w:rPr>
                      <w:rFonts w:ascii="Times New Roman"/>
                      <w:b/>
                      <w:bCs/>
                      <w:sz w:val="21"/>
                    </w:rPr>
                    <w:t>相对厂界距离</w:t>
                  </w:r>
                  <w:bookmarkStart w:id="1" w:name="OLE_LINK10"/>
                  <w:r>
                    <w:rPr>
                      <w:rFonts w:ascii="Times New Roman"/>
                      <w:b/>
                      <w:bCs/>
                      <w:sz w:val="21"/>
                    </w:rPr>
                    <w:t>/m</w:t>
                  </w:r>
                  <w:bookmarkEnd w:id="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5" w:hRule="atLeast"/>
                <w:jc w:val="center"/>
              </w:trPr>
              <w:tc>
                <w:tcPr>
                  <w:tcW w:w="427"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1267" w:type="dxa"/>
                  <w:tcBorders>
                    <w:tl2br w:val="nil"/>
                    <w:tr2bl w:val="nil"/>
                  </w:tcBorders>
                  <w:vAlign w:val="center"/>
                </w:tcPr>
                <w:p>
                  <w:pPr>
                    <w:pStyle w:val="44"/>
                    <w:spacing w:line="240" w:lineRule="auto"/>
                    <w:ind w:firstLine="0" w:firstLineChars="0"/>
                    <w:jc w:val="center"/>
                    <w:rPr>
                      <w:rFonts w:ascii="Times New Roman"/>
                      <w:b/>
                      <w:bCs/>
                      <w:sz w:val="21"/>
                    </w:rPr>
                  </w:pPr>
                  <w:r>
                    <w:rPr>
                      <w:rFonts w:hint="eastAsia" w:ascii="Times New Roman"/>
                      <w:b/>
                      <w:bCs/>
                      <w:sz w:val="21"/>
                    </w:rPr>
                    <w:t>经度</w:t>
                  </w:r>
                </w:p>
              </w:tc>
              <w:tc>
                <w:tcPr>
                  <w:tcW w:w="1180" w:type="dxa"/>
                  <w:tcBorders>
                    <w:tl2br w:val="nil"/>
                    <w:tr2bl w:val="nil"/>
                  </w:tcBorders>
                  <w:vAlign w:val="center"/>
                </w:tcPr>
                <w:p>
                  <w:pPr>
                    <w:pStyle w:val="44"/>
                    <w:spacing w:line="240" w:lineRule="auto"/>
                    <w:ind w:firstLine="0" w:firstLineChars="0"/>
                    <w:jc w:val="center"/>
                    <w:rPr>
                      <w:rFonts w:ascii="Times New Roman"/>
                      <w:b/>
                      <w:bCs/>
                      <w:sz w:val="21"/>
                    </w:rPr>
                  </w:pPr>
                  <w:r>
                    <w:rPr>
                      <w:rFonts w:hint="eastAsia" w:ascii="Times New Roman"/>
                      <w:b/>
                      <w:bCs/>
                      <w:sz w:val="21"/>
                    </w:rPr>
                    <w:t>纬度</w:t>
                  </w:r>
                </w:p>
              </w:tc>
              <w:tc>
                <w:tcPr>
                  <w:tcW w:w="1230"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1240"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1205"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910"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1159" w:type="dxa"/>
                  <w:vMerge w:val="continue"/>
                  <w:tcBorders>
                    <w:tl2br w:val="nil"/>
                    <w:tr2bl w:val="nil"/>
                  </w:tcBorders>
                  <w:vAlign w:val="center"/>
                </w:tcPr>
                <w:p>
                  <w:pPr>
                    <w:pStyle w:val="44"/>
                    <w:spacing w:line="240" w:lineRule="auto"/>
                    <w:ind w:firstLine="0" w:firstLineChars="0"/>
                    <w:jc w:val="center"/>
                    <w:rPr>
                      <w:rFonts w:ascii="Times New Roman"/>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0" w:hRule="atLeast"/>
                <w:jc w:val="center"/>
              </w:trPr>
              <w:tc>
                <w:tcPr>
                  <w:tcW w:w="427" w:type="dxa"/>
                  <w:vMerge w:val="restart"/>
                  <w:tcBorders>
                    <w:tl2br w:val="nil"/>
                    <w:tr2bl w:val="nil"/>
                  </w:tcBorders>
                  <w:vAlign w:val="center"/>
                </w:tcPr>
                <w:p>
                  <w:pPr>
                    <w:pStyle w:val="44"/>
                    <w:spacing w:line="240" w:lineRule="auto"/>
                    <w:ind w:firstLine="0" w:firstLineChars="0"/>
                    <w:jc w:val="center"/>
                    <w:rPr>
                      <w:rFonts w:ascii="Times New Roman"/>
                      <w:sz w:val="21"/>
                    </w:rPr>
                  </w:pPr>
                  <w:r>
                    <w:rPr>
                      <w:rFonts w:ascii="Times New Roman"/>
                      <w:sz w:val="21"/>
                    </w:rPr>
                    <w:t>大气环境保护目标</w:t>
                  </w:r>
                </w:p>
              </w:tc>
              <w:tc>
                <w:tcPr>
                  <w:tcW w:w="1267" w:type="dxa"/>
                  <w:tcBorders>
                    <w:tl2br w:val="nil"/>
                    <w:tr2bl w:val="nil"/>
                  </w:tcBorders>
                  <w:vAlign w:val="center"/>
                </w:tcPr>
                <w:p>
                  <w:pPr>
                    <w:pStyle w:val="44"/>
                    <w:snapToGrid/>
                    <w:spacing w:line="240" w:lineRule="auto"/>
                    <w:ind w:firstLine="0" w:firstLineChars="0"/>
                    <w:contextualSpacing/>
                    <w:jc w:val="center"/>
                    <w:rPr>
                      <w:rFonts w:ascii="Times New Roman"/>
                      <w:sz w:val="21"/>
                      <w:szCs w:val="21"/>
                    </w:rPr>
                  </w:pPr>
                  <w:r>
                    <w:rPr>
                      <w:rFonts w:hint="eastAsia" w:ascii="Times New Roman"/>
                      <w:sz w:val="21"/>
                      <w:szCs w:val="21"/>
                    </w:rPr>
                    <w:t>111.732133</w:t>
                  </w:r>
                </w:p>
              </w:tc>
              <w:tc>
                <w:tcPr>
                  <w:tcW w:w="1180" w:type="dxa"/>
                  <w:tcBorders>
                    <w:tl2br w:val="nil"/>
                    <w:tr2bl w:val="nil"/>
                  </w:tcBorders>
                  <w:vAlign w:val="center"/>
                </w:tcPr>
                <w:p>
                  <w:pPr>
                    <w:pStyle w:val="44"/>
                    <w:snapToGrid/>
                    <w:spacing w:line="240" w:lineRule="auto"/>
                    <w:ind w:firstLine="0" w:firstLineChars="0"/>
                    <w:contextualSpacing/>
                    <w:jc w:val="center"/>
                    <w:rPr>
                      <w:rFonts w:ascii="Times New Roman"/>
                      <w:sz w:val="21"/>
                      <w:szCs w:val="21"/>
                    </w:rPr>
                  </w:pPr>
                  <w:r>
                    <w:rPr>
                      <w:rFonts w:hint="eastAsia" w:ascii="Times New Roman"/>
                      <w:sz w:val="21"/>
                      <w:szCs w:val="21"/>
                    </w:rPr>
                    <w:t>29.631698</w:t>
                  </w:r>
                </w:p>
              </w:tc>
              <w:tc>
                <w:tcPr>
                  <w:tcW w:w="1230" w:type="dxa"/>
                  <w:tcBorders>
                    <w:tl2br w:val="nil"/>
                    <w:tr2bl w:val="nil"/>
                  </w:tcBorders>
                  <w:vAlign w:val="center"/>
                </w:tcPr>
                <w:p>
                  <w:pPr>
                    <w:spacing w:line="240" w:lineRule="auto"/>
                    <w:contextualSpacing/>
                    <w:jc w:val="center"/>
                    <w:rPr>
                      <w:rFonts w:hint="eastAsia" w:eastAsia="宋体"/>
                      <w:lang w:eastAsia="zh-CN"/>
                    </w:rPr>
                  </w:pPr>
                  <w:r>
                    <w:rPr>
                      <w:rFonts w:hint="eastAsia"/>
                      <w:lang w:eastAsia="zh-CN"/>
                    </w:rPr>
                    <w:t>澧县瑞高酒店</w:t>
                  </w:r>
                </w:p>
              </w:tc>
              <w:tc>
                <w:tcPr>
                  <w:tcW w:w="1240" w:type="dxa"/>
                  <w:tcBorders>
                    <w:tl2br w:val="nil"/>
                    <w:tr2bl w:val="nil"/>
                  </w:tcBorders>
                  <w:vAlign w:val="center"/>
                </w:tcPr>
                <w:p>
                  <w:pPr>
                    <w:spacing w:line="240" w:lineRule="auto"/>
                    <w:contextualSpacing/>
                    <w:jc w:val="center"/>
                    <w:rPr>
                      <w:rFonts w:hint="default" w:eastAsia="宋体"/>
                      <w:lang w:val="en-US" w:eastAsia="zh-CN"/>
                    </w:rPr>
                  </w:pPr>
                  <w:r>
                    <w:rPr>
                      <w:rFonts w:hint="eastAsia"/>
                      <w:lang w:val="en-US" w:eastAsia="zh-CN"/>
                    </w:rPr>
                    <w:t>约1000人</w:t>
                  </w:r>
                </w:p>
              </w:tc>
              <w:tc>
                <w:tcPr>
                  <w:tcW w:w="1205" w:type="dxa"/>
                  <w:vMerge w:val="restart"/>
                  <w:tcBorders>
                    <w:tl2br w:val="nil"/>
                    <w:tr2bl w:val="nil"/>
                  </w:tcBorders>
                  <w:vAlign w:val="center"/>
                </w:tcPr>
                <w:p>
                  <w:pPr>
                    <w:pStyle w:val="44"/>
                    <w:snapToGrid/>
                    <w:spacing w:line="240" w:lineRule="auto"/>
                    <w:ind w:firstLine="0" w:firstLineChars="0"/>
                    <w:contextualSpacing/>
                    <w:jc w:val="center"/>
                    <w:rPr>
                      <w:rFonts w:ascii="Times New Roman"/>
                      <w:sz w:val="21"/>
                    </w:rPr>
                  </w:pPr>
                  <w:r>
                    <w:rPr>
                      <w:rFonts w:ascii="Times New Roman"/>
                      <w:sz w:val="21"/>
                    </w:rPr>
                    <w:t>二类区，《环境空气质量标准》GB3095-2012中二级标准</w:t>
                  </w:r>
                </w:p>
              </w:tc>
              <w:tc>
                <w:tcPr>
                  <w:tcW w:w="910" w:type="dxa"/>
                  <w:tcBorders>
                    <w:tl2br w:val="nil"/>
                    <w:tr2bl w:val="nil"/>
                  </w:tcBorders>
                  <w:vAlign w:val="center"/>
                </w:tcPr>
                <w:p>
                  <w:pPr>
                    <w:pStyle w:val="44"/>
                    <w:snapToGrid/>
                    <w:spacing w:line="240" w:lineRule="auto"/>
                    <w:ind w:firstLine="0" w:firstLineChars="0"/>
                    <w:contextualSpacing/>
                    <w:jc w:val="center"/>
                    <w:rPr>
                      <w:rFonts w:ascii="Times New Roman"/>
                      <w:sz w:val="21"/>
                    </w:rPr>
                  </w:pPr>
                  <w:r>
                    <w:rPr>
                      <w:rFonts w:hint="eastAsia" w:ascii="Times New Roman"/>
                      <w:sz w:val="21"/>
                      <w:lang w:eastAsia="zh-CN"/>
                    </w:rPr>
                    <w:t>东</w:t>
                  </w:r>
                  <w:r>
                    <w:rPr>
                      <w:rFonts w:hint="eastAsia" w:ascii="Times New Roman"/>
                      <w:sz w:val="21"/>
                    </w:rPr>
                    <w:t>侧</w:t>
                  </w:r>
                </w:p>
              </w:tc>
              <w:tc>
                <w:tcPr>
                  <w:tcW w:w="1159" w:type="dxa"/>
                  <w:tcBorders>
                    <w:tl2br w:val="nil"/>
                    <w:tr2bl w:val="nil"/>
                  </w:tcBorders>
                  <w:vAlign w:val="center"/>
                </w:tcPr>
                <w:p>
                  <w:pPr>
                    <w:pStyle w:val="44"/>
                    <w:snapToGrid/>
                    <w:spacing w:line="240" w:lineRule="auto"/>
                    <w:ind w:firstLine="0" w:firstLineChars="0"/>
                    <w:contextualSpacing/>
                    <w:jc w:val="center"/>
                    <w:rPr>
                      <w:rFonts w:ascii="Times New Roman"/>
                      <w:sz w:val="21"/>
                    </w:rPr>
                  </w:pPr>
                  <w:r>
                    <w:rPr>
                      <w:rFonts w:hint="eastAsia" w:ascii="Times New Roman"/>
                      <w:sz w:val="21"/>
                      <w:lang w:val="en-US" w:eastAsia="zh-CN"/>
                    </w:rPr>
                    <w:t>22</w:t>
                  </w:r>
                  <w:r>
                    <w:rPr>
                      <w:rFonts w:hint="eastAsia" w:ascii="Times New Roman"/>
                      <w:sz w:val="21"/>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0" w:hRule="atLeast"/>
                <w:jc w:val="center"/>
              </w:trPr>
              <w:tc>
                <w:tcPr>
                  <w:tcW w:w="427"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1267" w:type="dxa"/>
                  <w:tcBorders>
                    <w:tl2br w:val="nil"/>
                    <w:tr2bl w:val="nil"/>
                  </w:tcBorders>
                  <w:vAlign w:val="center"/>
                </w:tcPr>
                <w:p>
                  <w:pPr>
                    <w:pStyle w:val="44"/>
                    <w:spacing w:line="240" w:lineRule="auto"/>
                    <w:ind w:firstLine="0" w:firstLineChars="0"/>
                    <w:jc w:val="center"/>
                    <w:rPr>
                      <w:rFonts w:ascii="Times New Roman"/>
                      <w:sz w:val="21"/>
                      <w:szCs w:val="21"/>
                    </w:rPr>
                  </w:pPr>
                  <w:r>
                    <w:rPr>
                      <w:rFonts w:hint="eastAsia" w:ascii="Times New Roman"/>
                      <w:sz w:val="21"/>
                      <w:szCs w:val="21"/>
                    </w:rPr>
                    <w:t>111.730277</w:t>
                  </w:r>
                </w:p>
              </w:tc>
              <w:tc>
                <w:tcPr>
                  <w:tcW w:w="1180" w:type="dxa"/>
                  <w:tcBorders>
                    <w:tl2br w:val="nil"/>
                    <w:tr2bl w:val="nil"/>
                  </w:tcBorders>
                  <w:vAlign w:val="center"/>
                </w:tcPr>
                <w:p>
                  <w:pPr>
                    <w:pStyle w:val="44"/>
                    <w:spacing w:line="240" w:lineRule="auto"/>
                    <w:ind w:firstLine="0" w:firstLineChars="0"/>
                    <w:jc w:val="center"/>
                    <w:rPr>
                      <w:rFonts w:ascii="Times New Roman"/>
                      <w:sz w:val="21"/>
                      <w:szCs w:val="21"/>
                    </w:rPr>
                  </w:pPr>
                  <w:r>
                    <w:rPr>
                      <w:rFonts w:hint="eastAsia" w:ascii="Times New Roman"/>
                      <w:sz w:val="21"/>
                      <w:szCs w:val="21"/>
                    </w:rPr>
                    <w:t>29.629166</w:t>
                  </w:r>
                </w:p>
              </w:tc>
              <w:tc>
                <w:tcPr>
                  <w:tcW w:w="1230" w:type="dxa"/>
                  <w:tcBorders>
                    <w:tl2br w:val="nil"/>
                    <w:tr2bl w:val="nil"/>
                  </w:tcBorders>
                  <w:vAlign w:val="center"/>
                </w:tcPr>
                <w:p>
                  <w:pPr>
                    <w:spacing w:line="240" w:lineRule="auto"/>
                    <w:jc w:val="center"/>
                    <w:rPr>
                      <w:rFonts w:hint="eastAsia" w:eastAsia="宋体"/>
                      <w:lang w:eastAsia="zh-CN"/>
                    </w:rPr>
                  </w:pPr>
                  <w:r>
                    <w:rPr>
                      <w:rFonts w:hint="eastAsia"/>
                      <w:lang w:eastAsia="zh-CN"/>
                    </w:rPr>
                    <w:t>澧县运达城小区</w:t>
                  </w:r>
                </w:p>
              </w:tc>
              <w:tc>
                <w:tcPr>
                  <w:tcW w:w="1240" w:type="dxa"/>
                  <w:tcBorders>
                    <w:tl2br w:val="nil"/>
                    <w:tr2bl w:val="nil"/>
                  </w:tcBorders>
                  <w:vAlign w:val="center"/>
                </w:tcPr>
                <w:p>
                  <w:pPr>
                    <w:spacing w:line="240" w:lineRule="auto"/>
                    <w:jc w:val="center"/>
                    <w:rPr>
                      <w:rFonts w:hint="default" w:eastAsia="宋体"/>
                      <w:lang w:val="en-US" w:eastAsia="zh-CN"/>
                    </w:rPr>
                  </w:pPr>
                  <w:r>
                    <w:rPr>
                      <w:rFonts w:hint="eastAsia"/>
                      <w:lang w:val="en-US" w:eastAsia="zh-CN"/>
                    </w:rPr>
                    <w:t>4259户，约17036人</w:t>
                  </w:r>
                </w:p>
              </w:tc>
              <w:tc>
                <w:tcPr>
                  <w:tcW w:w="1205"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910" w:type="dxa"/>
                  <w:tcBorders>
                    <w:tl2br w:val="nil"/>
                    <w:tr2bl w:val="nil"/>
                  </w:tcBorders>
                  <w:vAlign w:val="center"/>
                </w:tcPr>
                <w:p>
                  <w:pPr>
                    <w:pStyle w:val="44"/>
                    <w:spacing w:line="240" w:lineRule="auto"/>
                    <w:ind w:firstLine="0" w:firstLineChars="0"/>
                    <w:jc w:val="center"/>
                    <w:rPr>
                      <w:rFonts w:ascii="Times New Roman"/>
                      <w:sz w:val="21"/>
                    </w:rPr>
                  </w:pPr>
                  <w:r>
                    <w:rPr>
                      <w:rFonts w:hint="eastAsia" w:ascii="Times New Roman"/>
                      <w:sz w:val="21"/>
                      <w:lang w:eastAsia="zh-CN"/>
                    </w:rPr>
                    <w:t>南</w:t>
                  </w:r>
                  <w:r>
                    <w:rPr>
                      <w:rFonts w:hint="eastAsia" w:ascii="Times New Roman"/>
                      <w:sz w:val="21"/>
                    </w:rPr>
                    <w:t>侧</w:t>
                  </w:r>
                </w:p>
              </w:tc>
              <w:tc>
                <w:tcPr>
                  <w:tcW w:w="1159" w:type="dxa"/>
                  <w:tcBorders>
                    <w:tl2br w:val="nil"/>
                    <w:tr2bl w:val="nil"/>
                  </w:tcBorders>
                  <w:vAlign w:val="center"/>
                </w:tcPr>
                <w:p>
                  <w:pPr>
                    <w:pStyle w:val="44"/>
                    <w:spacing w:line="240" w:lineRule="auto"/>
                    <w:ind w:firstLine="0" w:firstLineChars="0"/>
                    <w:jc w:val="center"/>
                    <w:rPr>
                      <w:rFonts w:ascii="Times New Roman"/>
                      <w:sz w:val="21"/>
                    </w:rPr>
                  </w:pPr>
                  <w:r>
                    <w:rPr>
                      <w:rFonts w:hint="eastAsia" w:ascii="Times New Roman"/>
                      <w:sz w:val="21"/>
                      <w:lang w:val="en-US" w:eastAsia="zh-CN"/>
                    </w:rPr>
                    <w:t>20</w:t>
                  </w:r>
                  <w:r>
                    <w:rPr>
                      <w:rFonts w:hint="eastAsia" w:ascii="Times New Roman"/>
                      <w:sz w:val="21"/>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0" w:hRule="atLeast"/>
                <w:jc w:val="center"/>
              </w:trPr>
              <w:tc>
                <w:tcPr>
                  <w:tcW w:w="427"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1267" w:type="dxa"/>
                  <w:tcBorders>
                    <w:tl2br w:val="nil"/>
                    <w:tr2bl w:val="nil"/>
                  </w:tcBorders>
                  <w:vAlign w:val="center"/>
                </w:tcPr>
                <w:p>
                  <w:pPr>
                    <w:pStyle w:val="44"/>
                    <w:spacing w:line="240" w:lineRule="auto"/>
                    <w:ind w:firstLine="0" w:firstLineChars="0"/>
                    <w:jc w:val="center"/>
                    <w:rPr>
                      <w:rFonts w:ascii="Times New Roman"/>
                      <w:sz w:val="21"/>
                      <w:szCs w:val="21"/>
                    </w:rPr>
                  </w:pPr>
                  <w:r>
                    <w:rPr>
                      <w:rFonts w:hint="eastAsia" w:ascii="Times New Roman"/>
                      <w:sz w:val="21"/>
                      <w:szCs w:val="21"/>
                    </w:rPr>
                    <w:t>111.726061</w:t>
                  </w:r>
                </w:p>
              </w:tc>
              <w:tc>
                <w:tcPr>
                  <w:tcW w:w="1180" w:type="dxa"/>
                  <w:tcBorders>
                    <w:tl2br w:val="nil"/>
                    <w:tr2bl w:val="nil"/>
                  </w:tcBorders>
                  <w:vAlign w:val="center"/>
                </w:tcPr>
                <w:p>
                  <w:pPr>
                    <w:pStyle w:val="44"/>
                    <w:spacing w:line="240" w:lineRule="auto"/>
                    <w:ind w:firstLine="0" w:firstLineChars="0"/>
                    <w:jc w:val="center"/>
                    <w:rPr>
                      <w:rFonts w:ascii="Times New Roman"/>
                      <w:sz w:val="21"/>
                      <w:szCs w:val="21"/>
                    </w:rPr>
                  </w:pPr>
                  <w:r>
                    <w:rPr>
                      <w:rFonts w:hint="eastAsia" w:ascii="Times New Roman"/>
                      <w:sz w:val="21"/>
                      <w:szCs w:val="21"/>
                    </w:rPr>
                    <w:t>29.628727</w:t>
                  </w:r>
                </w:p>
              </w:tc>
              <w:tc>
                <w:tcPr>
                  <w:tcW w:w="1230" w:type="dxa"/>
                  <w:tcBorders>
                    <w:tl2br w:val="nil"/>
                    <w:tr2bl w:val="nil"/>
                  </w:tcBorders>
                  <w:vAlign w:val="center"/>
                </w:tcPr>
                <w:p>
                  <w:pPr>
                    <w:spacing w:line="240" w:lineRule="auto"/>
                    <w:jc w:val="center"/>
                    <w:rPr>
                      <w:rFonts w:hint="eastAsia" w:eastAsia="宋体"/>
                      <w:lang w:eastAsia="zh-CN"/>
                    </w:rPr>
                  </w:pPr>
                  <w:r>
                    <w:rPr>
                      <w:rFonts w:hint="eastAsia"/>
                      <w:lang w:eastAsia="zh-CN"/>
                    </w:rPr>
                    <w:t>澧州实验学校</w:t>
                  </w:r>
                </w:p>
              </w:tc>
              <w:tc>
                <w:tcPr>
                  <w:tcW w:w="1240" w:type="dxa"/>
                  <w:tcBorders>
                    <w:tl2br w:val="nil"/>
                    <w:tr2bl w:val="nil"/>
                  </w:tcBorders>
                  <w:vAlign w:val="center"/>
                </w:tcPr>
                <w:p>
                  <w:pPr>
                    <w:spacing w:line="240" w:lineRule="auto"/>
                    <w:jc w:val="center"/>
                    <w:rPr>
                      <w:rFonts w:hint="default" w:eastAsia="宋体"/>
                      <w:lang w:val="en-US" w:eastAsia="zh-CN"/>
                    </w:rPr>
                  </w:pPr>
                  <w:r>
                    <w:rPr>
                      <w:rFonts w:hint="eastAsia"/>
                      <w:lang w:val="en-US" w:eastAsia="zh-CN"/>
                    </w:rPr>
                    <w:t>约6000人</w:t>
                  </w:r>
                </w:p>
              </w:tc>
              <w:tc>
                <w:tcPr>
                  <w:tcW w:w="1205"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910" w:type="dxa"/>
                  <w:tcBorders>
                    <w:tl2br w:val="nil"/>
                    <w:tr2bl w:val="nil"/>
                  </w:tcBorders>
                  <w:vAlign w:val="center"/>
                </w:tcPr>
                <w:p>
                  <w:pPr>
                    <w:pStyle w:val="44"/>
                    <w:spacing w:line="240" w:lineRule="auto"/>
                    <w:ind w:firstLine="0" w:firstLineChars="0"/>
                    <w:jc w:val="center"/>
                    <w:rPr>
                      <w:rFonts w:ascii="Times New Roman"/>
                      <w:sz w:val="21"/>
                    </w:rPr>
                  </w:pPr>
                  <w:r>
                    <w:rPr>
                      <w:rFonts w:hint="eastAsia" w:ascii="Times New Roman"/>
                      <w:sz w:val="21"/>
                      <w:lang w:eastAsia="zh-CN"/>
                    </w:rPr>
                    <w:t>西南</w:t>
                  </w:r>
                  <w:r>
                    <w:rPr>
                      <w:rFonts w:hint="eastAsia" w:ascii="Times New Roman"/>
                      <w:sz w:val="21"/>
                    </w:rPr>
                    <w:t>侧</w:t>
                  </w:r>
                </w:p>
              </w:tc>
              <w:tc>
                <w:tcPr>
                  <w:tcW w:w="1159" w:type="dxa"/>
                  <w:tcBorders>
                    <w:tl2br w:val="nil"/>
                    <w:tr2bl w:val="nil"/>
                  </w:tcBorders>
                  <w:vAlign w:val="center"/>
                </w:tcPr>
                <w:p>
                  <w:pPr>
                    <w:pStyle w:val="44"/>
                    <w:spacing w:line="240" w:lineRule="auto"/>
                    <w:ind w:firstLine="0" w:firstLineChars="0"/>
                    <w:jc w:val="center"/>
                    <w:rPr>
                      <w:rFonts w:ascii="Times New Roman"/>
                      <w:sz w:val="21"/>
                    </w:rPr>
                  </w:pPr>
                  <w:r>
                    <w:rPr>
                      <w:rFonts w:hint="eastAsia" w:ascii="Times New Roman"/>
                      <w:sz w:val="21"/>
                      <w:lang w:val="en-US" w:eastAsia="zh-CN"/>
                    </w:rPr>
                    <w:t>60m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0" w:hRule="atLeast"/>
                <w:jc w:val="center"/>
              </w:trPr>
              <w:tc>
                <w:tcPr>
                  <w:tcW w:w="427"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1267" w:type="dxa"/>
                  <w:tcBorders>
                    <w:tl2br w:val="nil"/>
                    <w:tr2bl w:val="nil"/>
                  </w:tcBorders>
                  <w:vAlign w:val="center"/>
                </w:tcPr>
                <w:p>
                  <w:pPr>
                    <w:pStyle w:val="44"/>
                    <w:spacing w:line="240" w:lineRule="auto"/>
                    <w:ind w:firstLine="0" w:firstLineChars="0"/>
                    <w:jc w:val="center"/>
                    <w:rPr>
                      <w:rFonts w:hint="eastAsia" w:ascii="Times New Roman"/>
                      <w:sz w:val="21"/>
                      <w:szCs w:val="21"/>
                    </w:rPr>
                  </w:pPr>
                  <w:r>
                    <w:rPr>
                      <w:rFonts w:hint="eastAsia" w:ascii="Times New Roman"/>
                      <w:sz w:val="21"/>
                      <w:szCs w:val="21"/>
                    </w:rPr>
                    <w:t>111.726270</w:t>
                  </w:r>
                </w:p>
              </w:tc>
              <w:tc>
                <w:tcPr>
                  <w:tcW w:w="1180" w:type="dxa"/>
                  <w:tcBorders>
                    <w:tl2br w:val="nil"/>
                    <w:tr2bl w:val="nil"/>
                  </w:tcBorders>
                  <w:vAlign w:val="center"/>
                </w:tcPr>
                <w:p>
                  <w:pPr>
                    <w:pStyle w:val="44"/>
                    <w:spacing w:line="240" w:lineRule="auto"/>
                    <w:ind w:firstLine="0" w:firstLineChars="0"/>
                    <w:jc w:val="center"/>
                    <w:rPr>
                      <w:rFonts w:hint="eastAsia" w:ascii="Times New Roman"/>
                      <w:sz w:val="21"/>
                      <w:szCs w:val="21"/>
                    </w:rPr>
                  </w:pPr>
                  <w:r>
                    <w:rPr>
                      <w:rFonts w:hint="eastAsia" w:ascii="Times New Roman"/>
                      <w:sz w:val="21"/>
                      <w:szCs w:val="21"/>
                    </w:rPr>
                    <w:t>29.634748</w:t>
                  </w:r>
                </w:p>
              </w:tc>
              <w:tc>
                <w:tcPr>
                  <w:tcW w:w="1230" w:type="dxa"/>
                  <w:tcBorders>
                    <w:tl2br w:val="nil"/>
                    <w:tr2bl w:val="nil"/>
                  </w:tcBorders>
                  <w:vAlign w:val="center"/>
                </w:tcPr>
                <w:p>
                  <w:pPr>
                    <w:spacing w:line="240" w:lineRule="auto"/>
                    <w:jc w:val="center"/>
                    <w:rPr>
                      <w:rFonts w:hint="eastAsia"/>
                      <w:lang w:eastAsia="zh-CN"/>
                    </w:rPr>
                  </w:pPr>
                  <w:r>
                    <w:rPr>
                      <w:rFonts w:hint="eastAsia"/>
                      <w:lang w:eastAsia="zh-CN"/>
                    </w:rPr>
                    <w:t>杨家岗社区居民</w:t>
                  </w:r>
                </w:p>
              </w:tc>
              <w:tc>
                <w:tcPr>
                  <w:tcW w:w="1240" w:type="dxa"/>
                  <w:tcBorders>
                    <w:tl2br w:val="nil"/>
                    <w:tr2bl w:val="nil"/>
                  </w:tcBorders>
                  <w:vAlign w:val="center"/>
                </w:tcPr>
                <w:p>
                  <w:pPr>
                    <w:spacing w:line="240" w:lineRule="auto"/>
                    <w:jc w:val="center"/>
                    <w:rPr>
                      <w:rFonts w:hint="default"/>
                      <w:lang w:val="en-US" w:eastAsia="zh-CN"/>
                    </w:rPr>
                  </w:pPr>
                  <w:r>
                    <w:rPr>
                      <w:rFonts w:hint="eastAsia"/>
                      <w:lang w:val="en-US" w:eastAsia="zh-CN"/>
                    </w:rPr>
                    <w:t>53户，约212人</w:t>
                  </w:r>
                </w:p>
              </w:tc>
              <w:tc>
                <w:tcPr>
                  <w:tcW w:w="1205"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910" w:type="dxa"/>
                  <w:tcBorders>
                    <w:tl2br w:val="nil"/>
                    <w:tr2bl w:val="nil"/>
                  </w:tcBorders>
                  <w:vAlign w:val="center"/>
                </w:tcPr>
                <w:p>
                  <w:pPr>
                    <w:pStyle w:val="44"/>
                    <w:spacing w:line="240" w:lineRule="auto"/>
                    <w:ind w:firstLine="0" w:firstLineChars="0"/>
                    <w:jc w:val="center"/>
                    <w:rPr>
                      <w:rFonts w:hint="eastAsia" w:ascii="Times New Roman"/>
                      <w:sz w:val="21"/>
                      <w:lang w:eastAsia="zh-CN"/>
                    </w:rPr>
                  </w:pPr>
                  <w:r>
                    <w:rPr>
                      <w:rFonts w:hint="eastAsia" w:ascii="Times New Roman"/>
                      <w:sz w:val="21"/>
                      <w:lang w:eastAsia="zh-CN"/>
                    </w:rPr>
                    <w:t>西北侧</w:t>
                  </w:r>
                </w:p>
              </w:tc>
              <w:tc>
                <w:tcPr>
                  <w:tcW w:w="1159" w:type="dxa"/>
                  <w:tcBorders>
                    <w:tl2br w:val="nil"/>
                    <w:tr2bl w:val="nil"/>
                  </w:tcBorders>
                  <w:vAlign w:val="center"/>
                </w:tcPr>
                <w:p>
                  <w:pPr>
                    <w:pStyle w:val="44"/>
                    <w:spacing w:line="240" w:lineRule="auto"/>
                    <w:ind w:firstLine="0" w:firstLineChars="0"/>
                    <w:jc w:val="center"/>
                    <w:rPr>
                      <w:rFonts w:hint="default" w:ascii="Times New Roman"/>
                      <w:sz w:val="21"/>
                      <w:lang w:val="en-US" w:eastAsia="zh-CN"/>
                    </w:rPr>
                  </w:pPr>
                  <w:r>
                    <w:rPr>
                      <w:rFonts w:hint="eastAsia" w:ascii="Times New Roman"/>
                      <w:sz w:val="21"/>
                      <w:lang w:val="en-US" w:eastAsia="zh-CN"/>
                    </w:rPr>
                    <w:t>85m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0" w:hRule="atLeast"/>
                <w:jc w:val="center"/>
              </w:trPr>
              <w:tc>
                <w:tcPr>
                  <w:tcW w:w="427"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1267" w:type="dxa"/>
                  <w:tcBorders>
                    <w:tl2br w:val="nil"/>
                    <w:tr2bl w:val="nil"/>
                  </w:tcBorders>
                  <w:vAlign w:val="center"/>
                </w:tcPr>
                <w:p>
                  <w:pPr>
                    <w:pStyle w:val="44"/>
                    <w:spacing w:line="240" w:lineRule="auto"/>
                    <w:ind w:firstLine="0" w:firstLineChars="0"/>
                    <w:jc w:val="center"/>
                    <w:rPr>
                      <w:rFonts w:hint="eastAsia" w:ascii="Times New Roman"/>
                      <w:sz w:val="21"/>
                      <w:szCs w:val="21"/>
                    </w:rPr>
                  </w:pPr>
                  <w:r>
                    <w:rPr>
                      <w:rFonts w:hint="eastAsia" w:ascii="Times New Roman"/>
                      <w:sz w:val="21"/>
                      <w:szCs w:val="21"/>
                    </w:rPr>
                    <w:t>111.731445</w:t>
                  </w:r>
                </w:p>
              </w:tc>
              <w:tc>
                <w:tcPr>
                  <w:tcW w:w="1180" w:type="dxa"/>
                  <w:tcBorders>
                    <w:tl2br w:val="nil"/>
                    <w:tr2bl w:val="nil"/>
                  </w:tcBorders>
                  <w:vAlign w:val="center"/>
                </w:tcPr>
                <w:p>
                  <w:pPr>
                    <w:pStyle w:val="44"/>
                    <w:spacing w:line="240" w:lineRule="auto"/>
                    <w:ind w:firstLine="0" w:firstLineChars="0"/>
                    <w:jc w:val="center"/>
                    <w:rPr>
                      <w:rFonts w:hint="eastAsia" w:ascii="Times New Roman"/>
                      <w:sz w:val="21"/>
                      <w:szCs w:val="21"/>
                    </w:rPr>
                  </w:pPr>
                  <w:r>
                    <w:rPr>
                      <w:rFonts w:hint="eastAsia" w:ascii="Times New Roman"/>
                      <w:sz w:val="21"/>
                      <w:szCs w:val="21"/>
                    </w:rPr>
                    <w:t>29.633303</w:t>
                  </w:r>
                </w:p>
              </w:tc>
              <w:tc>
                <w:tcPr>
                  <w:tcW w:w="1230" w:type="dxa"/>
                  <w:tcBorders>
                    <w:tl2br w:val="nil"/>
                    <w:tr2bl w:val="nil"/>
                  </w:tcBorders>
                  <w:vAlign w:val="center"/>
                </w:tcPr>
                <w:p>
                  <w:pPr>
                    <w:spacing w:line="240" w:lineRule="auto"/>
                    <w:jc w:val="center"/>
                    <w:rPr>
                      <w:rFonts w:hint="eastAsia"/>
                      <w:lang w:eastAsia="zh-CN"/>
                    </w:rPr>
                  </w:pPr>
                  <w:r>
                    <w:rPr>
                      <w:rFonts w:hint="eastAsia"/>
                      <w:lang w:eastAsia="zh-CN"/>
                    </w:rPr>
                    <w:t>护城社区居委会</w:t>
                  </w:r>
                </w:p>
              </w:tc>
              <w:tc>
                <w:tcPr>
                  <w:tcW w:w="1240" w:type="dxa"/>
                  <w:tcBorders>
                    <w:tl2br w:val="nil"/>
                    <w:tr2bl w:val="nil"/>
                  </w:tcBorders>
                  <w:vAlign w:val="center"/>
                </w:tcPr>
                <w:p>
                  <w:pPr>
                    <w:spacing w:line="240" w:lineRule="auto"/>
                    <w:jc w:val="center"/>
                    <w:rPr>
                      <w:rFonts w:hint="default"/>
                      <w:lang w:val="en-US" w:eastAsia="zh-CN"/>
                    </w:rPr>
                  </w:pPr>
                  <w:r>
                    <w:rPr>
                      <w:rFonts w:hint="eastAsia"/>
                      <w:lang w:val="en-US" w:eastAsia="zh-CN"/>
                    </w:rPr>
                    <w:t>约35人</w:t>
                  </w:r>
                </w:p>
              </w:tc>
              <w:tc>
                <w:tcPr>
                  <w:tcW w:w="1205"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910" w:type="dxa"/>
                  <w:tcBorders>
                    <w:tl2br w:val="nil"/>
                    <w:tr2bl w:val="nil"/>
                  </w:tcBorders>
                  <w:vAlign w:val="center"/>
                </w:tcPr>
                <w:p>
                  <w:pPr>
                    <w:pStyle w:val="44"/>
                    <w:spacing w:line="240" w:lineRule="auto"/>
                    <w:ind w:firstLine="0" w:firstLineChars="0"/>
                    <w:jc w:val="center"/>
                    <w:rPr>
                      <w:rFonts w:hint="eastAsia" w:ascii="Times New Roman"/>
                      <w:sz w:val="21"/>
                      <w:lang w:eastAsia="zh-CN"/>
                    </w:rPr>
                  </w:pPr>
                  <w:r>
                    <w:rPr>
                      <w:rFonts w:hint="eastAsia" w:ascii="Times New Roman"/>
                      <w:sz w:val="21"/>
                      <w:lang w:eastAsia="zh-CN"/>
                    </w:rPr>
                    <w:t>东北侧</w:t>
                  </w:r>
                </w:p>
              </w:tc>
              <w:tc>
                <w:tcPr>
                  <w:tcW w:w="1159" w:type="dxa"/>
                  <w:tcBorders>
                    <w:tl2br w:val="nil"/>
                    <w:tr2bl w:val="nil"/>
                  </w:tcBorders>
                  <w:vAlign w:val="center"/>
                </w:tcPr>
                <w:p>
                  <w:pPr>
                    <w:pStyle w:val="44"/>
                    <w:spacing w:line="240" w:lineRule="auto"/>
                    <w:ind w:firstLine="0" w:firstLineChars="0"/>
                    <w:jc w:val="center"/>
                    <w:rPr>
                      <w:rFonts w:hint="default" w:ascii="Times New Roman"/>
                      <w:sz w:val="21"/>
                      <w:lang w:val="en-US" w:eastAsia="zh-CN"/>
                    </w:rPr>
                  </w:pPr>
                  <w:r>
                    <w:rPr>
                      <w:rFonts w:hint="eastAsia" w:ascii="Times New Roman"/>
                      <w:sz w:val="21"/>
                      <w:lang w:val="en-US" w:eastAsia="zh-CN"/>
                    </w:rPr>
                    <w:t>90m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0" w:hRule="atLeast"/>
                <w:jc w:val="center"/>
              </w:trPr>
              <w:tc>
                <w:tcPr>
                  <w:tcW w:w="427"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1267" w:type="dxa"/>
                  <w:tcBorders>
                    <w:tl2br w:val="nil"/>
                    <w:tr2bl w:val="nil"/>
                  </w:tcBorders>
                  <w:vAlign w:val="center"/>
                </w:tcPr>
                <w:p>
                  <w:pPr>
                    <w:pStyle w:val="44"/>
                    <w:spacing w:line="240" w:lineRule="auto"/>
                    <w:ind w:firstLine="0" w:firstLineChars="0"/>
                    <w:jc w:val="center"/>
                    <w:rPr>
                      <w:rFonts w:hint="eastAsia" w:ascii="Times New Roman"/>
                      <w:sz w:val="21"/>
                      <w:szCs w:val="21"/>
                    </w:rPr>
                  </w:pPr>
                  <w:r>
                    <w:rPr>
                      <w:rFonts w:hint="eastAsia" w:ascii="Times New Roman"/>
                      <w:sz w:val="21"/>
                      <w:szCs w:val="21"/>
                    </w:rPr>
                    <w:t>111.732453</w:t>
                  </w:r>
                </w:p>
              </w:tc>
              <w:tc>
                <w:tcPr>
                  <w:tcW w:w="1180" w:type="dxa"/>
                  <w:tcBorders>
                    <w:tl2br w:val="nil"/>
                    <w:tr2bl w:val="nil"/>
                  </w:tcBorders>
                  <w:vAlign w:val="center"/>
                </w:tcPr>
                <w:p>
                  <w:pPr>
                    <w:pStyle w:val="44"/>
                    <w:spacing w:line="240" w:lineRule="auto"/>
                    <w:ind w:firstLine="0" w:firstLineChars="0"/>
                    <w:jc w:val="center"/>
                    <w:rPr>
                      <w:rFonts w:hint="eastAsia" w:ascii="Times New Roman"/>
                      <w:sz w:val="21"/>
                      <w:szCs w:val="21"/>
                    </w:rPr>
                  </w:pPr>
                  <w:r>
                    <w:rPr>
                      <w:rFonts w:hint="eastAsia" w:ascii="Times New Roman"/>
                      <w:sz w:val="21"/>
                      <w:szCs w:val="21"/>
                    </w:rPr>
                    <w:t>29.633560</w:t>
                  </w:r>
                </w:p>
              </w:tc>
              <w:tc>
                <w:tcPr>
                  <w:tcW w:w="1230" w:type="dxa"/>
                  <w:tcBorders>
                    <w:tl2br w:val="nil"/>
                    <w:tr2bl w:val="nil"/>
                  </w:tcBorders>
                  <w:vAlign w:val="center"/>
                </w:tcPr>
                <w:p>
                  <w:pPr>
                    <w:spacing w:line="240" w:lineRule="auto"/>
                    <w:jc w:val="center"/>
                    <w:rPr>
                      <w:rFonts w:hint="eastAsia"/>
                      <w:lang w:eastAsia="zh-CN"/>
                    </w:rPr>
                  </w:pPr>
                  <w:r>
                    <w:rPr>
                      <w:rFonts w:hint="eastAsia"/>
                      <w:lang w:eastAsia="zh-CN"/>
                    </w:rPr>
                    <w:t>运达城后勤服务区</w:t>
                  </w:r>
                </w:p>
              </w:tc>
              <w:tc>
                <w:tcPr>
                  <w:tcW w:w="1240" w:type="dxa"/>
                  <w:tcBorders>
                    <w:tl2br w:val="nil"/>
                    <w:tr2bl w:val="nil"/>
                  </w:tcBorders>
                  <w:vAlign w:val="center"/>
                </w:tcPr>
                <w:p>
                  <w:pPr>
                    <w:spacing w:line="240" w:lineRule="auto"/>
                    <w:jc w:val="center"/>
                    <w:rPr>
                      <w:rFonts w:hint="default"/>
                      <w:lang w:val="en-US" w:eastAsia="zh-CN"/>
                    </w:rPr>
                  </w:pPr>
                  <w:r>
                    <w:rPr>
                      <w:rFonts w:hint="eastAsia"/>
                      <w:lang w:val="en-US" w:eastAsia="zh-CN"/>
                    </w:rPr>
                    <w:t>约500人</w:t>
                  </w:r>
                </w:p>
              </w:tc>
              <w:tc>
                <w:tcPr>
                  <w:tcW w:w="1205" w:type="dxa"/>
                  <w:vMerge w:val="continue"/>
                  <w:tcBorders>
                    <w:tl2br w:val="nil"/>
                    <w:tr2bl w:val="nil"/>
                  </w:tcBorders>
                  <w:vAlign w:val="center"/>
                </w:tcPr>
                <w:p>
                  <w:pPr>
                    <w:pStyle w:val="44"/>
                    <w:spacing w:line="240" w:lineRule="auto"/>
                    <w:ind w:firstLine="0" w:firstLineChars="0"/>
                    <w:jc w:val="center"/>
                    <w:rPr>
                      <w:rFonts w:ascii="Times New Roman"/>
                      <w:sz w:val="21"/>
                    </w:rPr>
                  </w:pPr>
                </w:p>
              </w:tc>
              <w:tc>
                <w:tcPr>
                  <w:tcW w:w="910" w:type="dxa"/>
                  <w:tcBorders>
                    <w:tl2br w:val="nil"/>
                    <w:tr2bl w:val="nil"/>
                  </w:tcBorders>
                  <w:vAlign w:val="center"/>
                </w:tcPr>
                <w:p>
                  <w:pPr>
                    <w:pStyle w:val="44"/>
                    <w:spacing w:line="240" w:lineRule="auto"/>
                    <w:ind w:firstLine="0" w:firstLineChars="0"/>
                    <w:jc w:val="center"/>
                    <w:rPr>
                      <w:rFonts w:hint="eastAsia" w:ascii="Times New Roman"/>
                      <w:sz w:val="21"/>
                      <w:lang w:eastAsia="zh-CN"/>
                    </w:rPr>
                  </w:pPr>
                  <w:r>
                    <w:rPr>
                      <w:rFonts w:hint="eastAsia" w:ascii="Times New Roman"/>
                      <w:sz w:val="21"/>
                      <w:lang w:eastAsia="zh-CN"/>
                    </w:rPr>
                    <w:t>东北侧</w:t>
                  </w:r>
                </w:p>
              </w:tc>
              <w:tc>
                <w:tcPr>
                  <w:tcW w:w="1159" w:type="dxa"/>
                  <w:tcBorders>
                    <w:tl2br w:val="nil"/>
                    <w:tr2bl w:val="nil"/>
                  </w:tcBorders>
                  <w:vAlign w:val="center"/>
                </w:tcPr>
                <w:p>
                  <w:pPr>
                    <w:pStyle w:val="44"/>
                    <w:spacing w:line="240" w:lineRule="auto"/>
                    <w:ind w:firstLine="0" w:firstLineChars="0"/>
                    <w:jc w:val="center"/>
                    <w:rPr>
                      <w:rFonts w:hint="default" w:ascii="Times New Roman"/>
                      <w:sz w:val="21"/>
                      <w:lang w:val="en-US" w:eastAsia="zh-CN"/>
                    </w:rPr>
                  </w:pPr>
                  <w:r>
                    <w:rPr>
                      <w:rFonts w:hint="eastAsia" w:ascii="Times New Roman"/>
                      <w:sz w:val="21"/>
                      <w:lang w:val="en-US" w:eastAsia="zh-CN"/>
                    </w:rPr>
                    <w:t>150</w:t>
                  </w:r>
                </w:p>
              </w:tc>
            </w:tr>
          </w:tbl>
          <w:p>
            <w:pPr>
              <w:pStyle w:val="3"/>
              <w:spacing w:after="0" w:line="360" w:lineRule="auto"/>
              <w:ind w:left="0" w:leftChars="0"/>
              <w:jc w:val="center"/>
              <w:rPr>
                <w:b/>
                <w:szCs w:val="24"/>
              </w:rPr>
            </w:pPr>
            <w:r>
              <w:rPr>
                <w:b/>
                <w:szCs w:val="24"/>
              </w:rPr>
              <w:t>表</w:t>
            </w:r>
            <w:r>
              <w:rPr>
                <w:rFonts w:hint="eastAsia"/>
                <w:b/>
                <w:szCs w:val="24"/>
              </w:rPr>
              <w:t>3-</w:t>
            </w:r>
            <w:r>
              <w:rPr>
                <w:rFonts w:hint="eastAsia"/>
                <w:b/>
                <w:szCs w:val="24"/>
                <w:lang w:val="en-US" w:eastAsia="zh-CN"/>
              </w:rPr>
              <w:t>7</w:t>
            </w:r>
            <w:r>
              <w:rPr>
                <w:b/>
                <w:szCs w:val="24"/>
              </w:rPr>
              <w:t xml:space="preserve">  </w:t>
            </w:r>
            <w:r>
              <w:rPr>
                <w:rFonts w:hint="eastAsia"/>
                <w:b/>
                <w:szCs w:val="24"/>
              </w:rPr>
              <w:t>声</w:t>
            </w:r>
            <w:r>
              <w:rPr>
                <w:b/>
                <w:szCs w:val="24"/>
              </w:rPr>
              <w:t>环境保护目标</w:t>
            </w:r>
          </w:p>
          <w:tbl>
            <w:tblPr>
              <w:tblStyle w:val="2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09"/>
              <w:gridCol w:w="1584"/>
              <w:gridCol w:w="2230"/>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jc w:val="center"/>
                    <w:rPr>
                      <w:b/>
                      <w:bCs/>
                      <w:szCs w:val="21"/>
                    </w:rPr>
                  </w:pPr>
                  <w:r>
                    <w:rPr>
                      <w:b/>
                      <w:bCs/>
                      <w:szCs w:val="21"/>
                    </w:rPr>
                    <w:t>类别</w:t>
                  </w:r>
                </w:p>
              </w:tc>
              <w:tc>
                <w:tcPr>
                  <w:tcW w:w="1909" w:type="dxa"/>
                  <w:vAlign w:val="center"/>
                </w:tcPr>
                <w:p>
                  <w:pPr>
                    <w:jc w:val="center"/>
                    <w:rPr>
                      <w:b/>
                      <w:bCs/>
                      <w:szCs w:val="21"/>
                    </w:rPr>
                  </w:pPr>
                  <w:r>
                    <w:rPr>
                      <w:b/>
                      <w:bCs/>
                      <w:szCs w:val="21"/>
                    </w:rPr>
                    <w:t>环境保护目标</w:t>
                  </w:r>
                </w:p>
              </w:tc>
              <w:tc>
                <w:tcPr>
                  <w:tcW w:w="1584" w:type="dxa"/>
                  <w:vAlign w:val="center"/>
                </w:tcPr>
                <w:p>
                  <w:pPr>
                    <w:jc w:val="center"/>
                    <w:rPr>
                      <w:b/>
                      <w:bCs/>
                      <w:szCs w:val="21"/>
                    </w:rPr>
                  </w:pPr>
                  <w:r>
                    <w:rPr>
                      <w:b/>
                      <w:bCs/>
                      <w:szCs w:val="21"/>
                    </w:rPr>
                    <w:t>方位距离</w:t>
                  </w:r>
                </w:p>
              </w:tc>
              <w:tc>
                <w:tcPr>
                  <w:tcW w:w="2230" w:type="dxa"/>
                  <w:vAlign w:val="center"/>
                </w:tcPr>
                <w:p>
                  <w:pPr>
                    <w:jc w:val="center"/>
                    <w:rPr>
                      <w:b/>
                      <w:bCs/>
                      <w:szCs w:val="21"/>
                    </w:rPr>
                  </w:pPr>
                  <w:r>
                    <w:rPr>
                      <w:b/>
                      <w:bCs/>
                      <w:szCs w:val="21"/>
                    </w:rPr>
                    <w:t>功能规模</w:t>
                  </w:r>
                </w:p>
              </w:tc>
              <w:tc>
                <w:tcPr>
                  <w:tcW w:w="2139" w:type="dxa"/>
                  <w:vAlign w:val="center"/>
                </w:tcPr>
                <w:p>
                  <w:pPr>
                    <w:jc w:val="center"/>
                    <w:rPr>
                      <w:b/>
                      <w:bCs/>
                      <w:szCs w:val="21"/>
                    </w:rPr>
                  </w:pPr>
                  <w:r>
                    <w:rPr>
                      <w:b/>
                      <w:bCs/>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56" w:type="dxa"/>
                  <w:vMerge w:val="restart"/>
                  <w:vAlign w:val="center"/>
                </w:tcPr>
                <w:p>
                  <w:pPr>
                    <w:jc w:val="center"/>
                    <w:rPr>
                      <w:szCs w:val="21"/>
                    </w:rPr>
                  </w:pPr>
                  <w:r>
                    <w:rPr>
                      <w:szCs w:val="21"/>
                    </w:rPr>
                    <w:t>声</w:t>
                  </w:r>
                </w:p>
                <w:p>
                  <w:pPr>
                    <w:jc w:val="center"/>
                    <w:rPr>
                      <w:szCs w:val="21"/>
                    </w:rPr>
                  </w:pPr>
                  <w:r>
                    <w:rPr>
                      <w:szCs w:val="21"/>
                    </w:rPr>
                    <w:t>环</w:t>
                  </w:r>
                </w:p>
                <w:p>
                  <w:pPr>
                    <w:jc w:val="center"/>
                    <w:rPr>
                      <w:szCs w:val="21"/>
                    </w:rPr>
                  </w:pPr>
                  <w:r>
                    <w:rPr>
                      <w:szCs w:val="21"/>
                    </w:rPr>
                    <w:t>境</w:t>
                  </w:r>
                </w:p>
              </w:tc>
              <w:tc>
                <w:tcPr>
                  <w:tcW w:w="1909" w:type="dxa"/>
                  <w:vAlign w:val="center"/>
                </w:tcPr>
                <w:p>
                  <w:pPr>
                    <w:spacing w:line="240" w:lineRule="auto"/>
                    <w:contextualSpacing/>
                    <w:jc w:val="center"/>
                    <w:rPr>
                      <w:szCs w:val="21"/>
                    </w:rPr>
                  </w:pPr>
                  <w:r>
                    <w:rPr>
                      <w:rFonts w:hint="eastAsia"/>
                      <w:lang w:eastAsia="zh-CN"/>
                    </w:rPr>
                    <w:t>澧县瑞高酒店</w:t>
                  </w:r>
                </w:p>
              </w:tc>
              <w:tc>
                <w:tcPr>
                  <w:tcW w:w="1584" w:type="dxa"/>
                  <w:vAlign w:val="center"/>
                </w:tcPr>
                <w:p>
                  <w:pPr>
                    <w:jc w:val="center"/>
                    <w:rPr>
                      <w:szCs w:val="21"/>
                    </w:rPr>
                  </w:pPr>
                  <w:r>
                    <w:rPr>
                      <w:rFonts w:hint="eastAsia"/>
                      <w:sz w:val="21"/>
                      <w:lang w:eastAsia="zh-CN"/>
                    </w:rPr>
                    <w:t>东</w:t>
                  </w:r>
                  <w:r>
                    <w:rPr>
                      <w:rFonts w:hint="eastAsia" w:ascii="Times New Roman"/>
                      <w:sz w:val="21"/>
                    </w:rPr>
                    <w:t>侧</w:t>
                  </w:r>
                  <w:r>
                    <w:rPr>
                      <w:rFonts w:hint="eastAsia"/>
                    </w:rPr>
                    <w:t>，</w:t>
                  </w:r>
                  <w:r>
                    <w:rPr>
                      <w:rFonts w:hint="eastAsia"/>
                      <w:sz w:val="21"/>
                      <w:lang w:val="en-US" w:eastAsia="zh-CN"/>
                    </w:rPr>
                    <w:t>22</w:t>
                  </w:r>
                  <w:r>
                    <w:rPr>
                      <w:rFonts w:hint="eastAsia" w:ascii="Times New Roman"/>
                      <w:sz w:val="21"/>
                    </w:rPr>
                    <w:t>m</w:t>
                  </w:r>
                </w:p>
              </w:tc>
              <w:tc>
                <w:tcPr>
                  <w:tcW w:w="2230" w:type="dxa"/>
                  <w:vAlign w:val="center"/>
                </w:tcPr>
                <w:p>
                  <w:pPr>
                    <w:spacing w:line="240" w:lineRule="auto"/>
                    <w:contextualSpacing/>
                    <w:jc w:val="center"/>
                    <w:rPr>
                      <w:szCs w:val="21"/>
                    </w:rPr>
                  </w:pPr>
                  <w:r>
                    <w:rPr>
                      <w:rFonts w:hint="eastAsia"/>
                      <w:lang w:val="en-US" w:eastAsia="zh-CN"/>
                    </w:rPr>
                    <w:t>约1000人</w:t>
                  </w:r>
                </w:p>
              </w:tc>
              <w:tc>
                <w:tcPr>
                  <w:tcW w:w="2139" w:type="dxa"/>
                  <w:vMerge w:val="restart"/>
                  <w:vAlign w:val="center"/>
                </w:tcPr>
                <w:p>
                  <w:pPr>
                    <w:jc w:val="center"/>
                    <w:rPr>
                      <w:szCs w:val="21"/>
                    </w:rPr>
                  </w:pPr>
                  <w:r>
                    <w:rPr>
                      <w:szCs w:val="21"/>
                    </w:rPr>
                    <w:t>《声环境质量标准》（GB3096-2008）</w:t>
                  </w:r>
                  <w:r>
                    <w:rPr>
                      <w:rFonts w:hint="eastAsia"/>
                      <w:szCs w:val="21"/>
                      <w:lang w:val="en-US" w:eastAsia="zh-CN"/>
                    </w:rPr>
                    <w:t>2</w:t>
                  </w:r>
                  <w:r>
                    <w:rPr>
                      <w:szCs w:val="21"/>
                    </w:rPr>
                    <w:t>类</w:t>
                  </w:r>
                  <w:r>
                    <w:rPr>
                      <w:rFonts w:hint="eastAsia"/>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56" w:type="dxa"/>
                  <w:vMerge w:val="continue"/>
                  <w:vAlign w:val="center"/>
                </w:tcPr>
                <w:p>
                  <w:pPr>
                    <w:jc w:val="center"/>
                    <w:rPr>
                      <w:szCs w:val="21"/>
                    </w:rPr>
                  </w:pPr>
                </w:p>
              </w:tc>
              <w:tc>
                <w:tcPr>
                  <w:tcW w:w="1909" w:type="dxa"/>
                  <w:vAlign w:val="center"/>
                </w:tcPr>
                <w:p>
                  <w:pPr>
                    <w:spacing w:line="240" w:lineRule="auto"/>
                    <w:jc w:val="center"/>
                    <w:rPr>
                      <w:szCs w:val="21"/>
                    </w:rPr>
                  </w:pPr>
                  <w:r>
                    <w:rPr>
                      <w:rFonts w:hint="eastAsia"/>
                      <w:lang w:eastAsia="zh-CN"/>
                    </w:rPr>
                    <w:t>澧县运达城小区</w:t>
                  </w:r>
                </w:p>
              </w:tc>
              <w:tc>
                <w:tcPr>
                  <w:tcW w:w="1584" w:type="dxa"/>
                  <w:vAlign w:val="center"/>
                </w:tcPr>
                <w:p>
                  <w:pPr>
                    <w:jc w:val="center"/>
                    <w:rPr>
                      <w:szCs w:val="21"/>
                    </w:rPr>
                  </w:pPr>
                  <w:r>
                    <w:rPr>
                      <w:rFonts w:hint="eastAsia"/>
                      <w:sz w:val="21"/>
                      <w:lang w:eastAsia="zh-CN"/>
                    </w:rPr>
                    <w:t>南</w:t>
                  </w:r>
                  <w:r>
                    <w:rPr>
                      <w:rFonts w:hint="eastAsia" w:ascii="Times New Roman"/>
                      <w:sz w:val="21"/>
                    </w:rPr>
                    <w:t>侧</w:t>
                  </w:r>
                  <w:r>
                    <w:rPr>
                      <w:rFonts w:hint="eastAsia"/>
                    </w:rPr>
                    <w:t>，</w:t>
                  </w:r>
                  <w:r>
                    <w:rPr>
                      <w:rFonts w:hint="eastAsia"/>
                      <w:sz w:val="21"/>
                      <w:lang w:val="en-US" w:eastAsia="zh-CN"/>
                    </w:rPr>
                    <w:t>20</w:t>
                  </w:r>
                  <w:r>
                    <w:rPr>
                      <w:rFonts w:ascii="Times New Roman"/>
                      <w:sz w:val="21"/>
                    </w:rPr>
                    <w:t>m</w:t>
                  </w:r>
                </w:p>
              </w:tc>
              <w:tc>
                <w:tcPr>
                  <w:tcW w:w="2230" w:type="dxa"/>
                  <w:vAlign w:val="center"/>
                </w:tcPr>
                <w:p>
                  <w:pPr>
                    <w:spacing w:line="240" w:lineRule="auto"/>
                    <w:jc w:val="center"/>
                    <w:rPr>
                      <w:szCs w:val="21"/>
                    </w:rPr>
                  </w:pPr>
                  <w:r>
                    <w:rPr>
                      <w:rFonts w:hint="eastAsia"/>
                      <w:lang w:val="en-US" w:eastAsia="zh-CN"/>
                    </w:rPr>
                    <w:t>4259户，约17036人</w:t>
                  </w:r>
                </w:p>
              </w:tc>
              <w:tc>
                <w:tcPr>
                  <w:tcW w:w="2139"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56" w:type="dxa"/>
                  <w:vMerge w:val="continue"/>
                  <w:vAlign w:val="center"/>
                </w:tcPr>
                <w:p>
                  <w:pPr>
                    <w:jc w:val="center"/>
                    <w:rPr>
                      <w:szCs w:val="21"/>
                    </w:rPr>
                  </w:pPr>
                </w:p>
              </w:tc>
              <w:tc>
                <w:tcPr>
                  <w:tcW w:w="1909" w:type="dxa"/>
                  <w:vAlign w:val="center"/>
                </w:tcPr>
                <w:p>
                  <w:pPr>
                    <w:spacing w:line="240" w:lineRule="auto"/>
                    <w:jc w:val="center"/>
                    <w:rPr>
                      <w:szCs w:val="21"/>
                    </w:rPr>
                  </w:pPr>
                  <w:r>
                    <w:rPr>
                      <w:rFonts w:hint="eastAsia"/>
                      <w:lang w:eastAsia="zh-CN"/>
                    </w:rPr>
                    <w:t>澧州实验学校</w:t>
                  </w:r>
                </w:p>
              </w:tc>
              <w:tc>
                <w:tcPr>
                  <w:tcW w:w="1584" w:type="dxa"/>
                  <w:vAlign w:val="center"/>
                </w:tcPr>
                <w:p>
                  <w:pPr>
                    <w:jc w:val="center"/>
                    <w:rPr>
                      <w:szCs w:val="21"/>
                    </w:rPr>
                  </w:pPr>
                  <w:r>
                    <w:rPr>
                      <w:rFonts w:hint="eastAsia"/>
                      <w:color w:val="000000" w:themeColor="text1"/>
                      <w:lang w:eastAsia="zh-CN"/>
                      <w14:textFill>
                        <w14:solidFill>
                          <w14:schemeClr w14:val="tx1"/>
                        </w14:solidFill>
                      </w14:textFill>
                    </w:rPr>
                    <w:t>西南</w:t>
                  </w:r>
                  <w:r>
                    <w:rPr>
                      <w:rFonts w:hint="eastAsia"/>
                      <w:color w:val="000000" w:themeColor="text1"/>
                      <w14:textFill>
                        <w14:solidFill>
                          <w14:schemeClr w14:val="tx1"/>
                        </w14:solidFill>
                      </w14:textFill>
                    </w:rPr>
                    <w:t>侧</w:t>
                  </w:r>
                  <w:r>
                    <w:rPr>
                      <w:rFonts w:hint="eastAsia"/>
                    </w:rPr>
                    <w:t>，</w:t>
                  </w:r>
                  <w:r>
                    <w:rPr>
                      <w:rFonts w:hint="eastAsia"/>
                      <w:sz w:val="21"/>
                      <w:lang w:val="en-US" w:eastAsia="zh-CN"/>
                    </w:rPr>
                    <w:t>60</w:t>
                  </w:r>
                  <w:r>
                    <w:rPr>
                      <w:rFonts w:hint="eastAsia" w:ascii="Times New Roman"/>
                      <w:sz w:val="21"/>
                    </w:rPr>
                    <w:t>m</w:t>
                  </w:r>
                </w:p>
              </w:tc>
              <w:tc>
                <w:tcPr>
                  <w:tcW w:w="2230" w:type="dxa"/>
                  <w:vAlign w:val="center"/>
                </w:tcPr>
                <w:p>
                  <w:pPr>
                    <w:spacing w:line="240" w:lineRule="auto"/>
                    <w:jc w:val="center"/>
                    <w:rPr>
                      <w:szCs w:val="21"/>
                    </w:rPr>
                  </w:pPr>
                  <w:r>
                    <w:rPr>
                      <w:rFonts w:hint="eastAsia"/>
                      <w:lang w:val="en-US" w:eastAsia="zh-CN"/>
                    </w:rPr>
                    <w:t>约6000人</w:t>
                  </w:r>
                </w:p>
              </w:tc>
              <w:tc>
                <w:tcPr>
                  <w:tcW w:w="2139"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56" w:type="dxa"/>
                  <w:vMerge w:val="continue"/>
                  <w:vAlign w:val="center"/>
                </w:tcPr>
                <w:p>
                  <w:pPr>
                    <w:jc w:val="center"/>
                    <w:rPr>
                      <w:szCs w:val="21"/>
                    </w:rPr>
                  </w:pPr>
                </w:p>
              </w:tc>
              <w:tc>
                <w:tcPr>
                  <w:tcW w:w="1909" w:type="dxa"/>
                  <w:vAlign w:val="center"/>
                </w:tcPr>
                <w:p>
                  <w:pPr>
                    <w:spacing w:line="240" w:lineRule="auto"/>
                    <w:jc w:val="center"/>
                    <w:rPr>
                      <w:rFonts w:hint="eastAsia"/>
                      <w:lang w:eastAsia="zh-CN"/>
                    </w:rPr>
                  </w:pPr>
                  <w:r>
                    <w:rPr>
                      <w:rFonts w:hint="eastAsia"/>
                      <w:lang w:eastAsia="zh-CN"/>
                    </w:rPr>
                    <w:t>杨家岗社区居民</w:t>
                  </w:r>
                </w:p>
              </w:tc>
              <w:tc>
                <w:tcPr>
                  <w:tcW w:w="1584" w:type="dxa"/>
                  <w:vAlign w:val="center"/>
                </w:tcPr>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西北</w:t>
                  </w:r>
                  <w:r>
                    <w:rPr>
                      <w:rFonts w:hint="eastAsia"/>
                      <w:color w:val="000000" w:themeColor="text1"/>
                      <w14:textFill>
                        <w14:solidFill>
                          <w14:schemeClr w14:val="tx1"/>
                        </w14:solidFill>
                      </w14:textFill>
                    </w:rPr>
                    <w:t>侧</w:t>
                  </w:r>
                  <w:r>
                    <w:rPr>
                      <w:rFonts w:hint="eastAsia"/>
                    </w:rPr>
                    <w:t>，</w:t>
                  </w:r>
                  <w:r>
                    <w:rPr>
                      <w:rFonts w:hint="eastAsia"/>
                      <w:sz w:val="21"/>
                      <w:lang w:val="en-US" w:eastAsia="zh-CN"/>
                    </w:rPr>
                    <w:t>85</w:t>
                  </w:r>
                  <w:r>
                    <w:rPr>
                      <w:rFonts w:hint="eastAsia" w:ascii="Times New Roman"/>
                      <w:sz w:val="21"/>
                    </w:rPr>
                    <w:t>m</w:t>
                  </w:r>
                </w:p>
              </w:tc>
              <w:tc>
                <w:tcPr>
                  <w:tcW w:w="2230" w:type="dxa"/>
                  <w:vAlign w:val="center"/>
                </w:tcPr>
                <w:p>
                  <w:pPr>
                    <w:spacing w:line="240" w:lineRule="auto"/>
                    <w:jc w:val="center"/>
                    <w:rPr>
                      <w:rFonts w:hint="eastAsia"/>
                      <w:lang w:val="en-US" w:eastAsia="zh-CN"/>
                    </w:rPr>
                  </w:pPr>
                  <w:r>
                    <w:rPr>
                      <w:rFonts w:hint="eastAsia"/>
                      <w:lang w:val="en-US" w:eastAsia="zh-CN"/>
                    </w:rPr>
                    <w:t>53户，约212人</w:t>
                  </w:r>
                </w:p>
              </w:tc>
              <w:tc>
                <w:tcPr>
                  <w:tcW w:w="2139"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56" w:type="dxa"/>
                  <w:vMerge w:val="continue"/>
                  <w:vAlign w:val="center"/>
                </w:tcPr>
                <w:p>
                  <w:pPr>
                    <w:jc w:val="center"/>
                    <w:rPr>
                      <w:szCs w:val="21"/>
                    </w:rPr>
                  </w:pPr>
                </w:p>
              </w:tc>
              <w:tc>
                <w:tcPr>
                  <w:tcW w:w="1909" w:type="dxa"/>
                  <w:vAlign w:val="center"/>
                </w:tcPr>
                <w:p>
                  <w:pPr>
                    <w:spacing w:line="240" w:lineRule="auto"/>
                    <w:jc w:val="center"/>
                    <w:rPr>
                      <w:rFonts w:hint="eastAsia"/>
                      <w:lang w:eastAsia="zh-CN"/>
                    </w:rPr>
                  </w:pPr>
                  <w:r>
                    <w:rPr>
                      <w:rFonts w:hint="eastAsia"/>
                      <w:lang w:eastAsia="zh-CN"/>
                    </w:rPr>
                    <w:t>护城社区居委会</w:t>
                  </w:r>
                </w:p>
              </w:tc>
              <w:tc>
                <w:tcPr>
                  <w:tcW w:w="1584" w:type="dxa"/>
                  <w:vAlign w:val="center"/>
                </w:tcPr>
                <w:p>
                  <w:pPr>
                    <w:jc w:val="center"/>
                    <w:rPr>
                      <w:rFonts w:hint="eastAsia"/>
                      <w:color w:val="000000" w:themeColor="text1"/>
                      <w:lang w:eastAsia="zh-CN"/>
                      <w14:textFill>
                        <w14:solidFill>
                          <w14:schemeClr w14:val="tx1"/>
                        </w14:solidFill>
                      </w14:textFill>
                    </w:rPr>
                  </w:pPr>
                  <w:r>
                    <w:rPr>
                      <w:rFonts w:hint="eastAsia" w:ascii="Times New Roman"/>
                      <w:sz w:val="21"/>
                      <w:lang w:eastAsia="zh-CN"/>
                    </w:rPr>
                    <w:t>东北侧</w:t>
                  </w:r>
                  <w:r>
                    <w:rPr>
                      <w:rFonts w:hint="eastAsia"/>
                      <w:sz w:val="21"/>
                      <w:lang w:eastAsia="zh-CN"/>
                    </w:rPr>
                    <w:t>，</w:t>
                  </w:r>
                  <w:r>
                    <w:rPr>
                      <w:rFonts w:hint="eastAsia" w:ascii="Times New Roman"/>
                      <w:sz w:val="21"/>
                      <w:lang w:val="en-US" w:eastAsia="zh-CN"/>
                    </w:rPr>
                    <w:t>90m</w:t>
                  </w:r>
                </w:p>
              </w:tc>
              <w:tc>
                <w:tcPr>
                  <w:tcW w:w="2230" w:type="dxa"/>
                  <w:vAlign w:val="center"/>
                </w:tcPr>
                <w:p>
                  <w:pPr>
                    <w:spacing w:line="240" w:lineRule="auto"/>
                    <w:jc w:val="center"/>
                    <w:rPr>
                      <w:rFonts w:hint="eastAsia"/>
                      <w:lang w:val="en-US" w:eastAsia="zh-CN"/>
                    </w:rPr>
                  </w:pPr>
                  <w:r>
                    <w:rPr>
                      <w:rFonts w:hint="eastAsia"/>
                      <w:lang w:val="en-US" w:eastAsia="zh-CN"/>
                    </w:rPr>
                    <w:t>约35人</w:t>
                  </w:r>
                </w:p>
              </w:tc>
              <w:tc>
                <w:tcPr>
                  <w:tcW w:w="2139"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56" w:type="dxa"/>
                  <w:vMerge w:val="continue"/>
                  <w:vAlign w:val="center"/>
                </w:tcPr>
                <w:p>
                  <w:pPr>
                    <w:jc w:val="center"/>
                    <w:rPr>
                      <w:szCs w:val="21"/>
                    </w:rPr>
                  </w:pPr>
                </w:p>
              </w:tc>
              <w:tc>
                <w:tcPr>
                  <w:tcW w:w="1909" w:type="dxa"/>
                  <w:vAlign w:val="center"/>
                </w:tcPr>
                <w:p>
                  <w:pPr>
                    <w:spacing w:line="240" w:lineRule="auto"/>
                    <w:jc w:val="center"/>
                    <w:rPr>
                      <w:rFonts w:hint="eastAsia"/>
                      <w:lang w:eastAsia="zh-CN"/>
                    </w:rPr>
                  </w:pPr>
                  <w:r>
                    <w:rPr>
                      <w:rFonts w:hint="eastAsia"/>
                      <w:lang w:eastAsia="zh-CN"/>
                    </w:rPr>
                    <w:t>运达城后勤服务区</w:t>
                  </w:r>
                </w:p>
              </w:tc>
              <w:tc>
                <w:tcPr>
                  <w:tcW w:w="1584" w:type="dxa"/>
                  <w:vAlign w:val="center"/>
                </w:tcPr>
                <w:p>
                  <w:pPr>
                    <w:jc w:val="center"/>
                    <w:rPr>
                      <w:rFonts w:hint="default"/>
                      <w:color w:val="000000" w:themeColor="text1"/>
                      <w:lang w:val="en-US" w:eastAsia="zh-CN"/>
                      <w14:textFill>
                        <w14:solidFill>
                          <w14:schemeClr w14:val="tx1"/>
                        </w14:solidFill>
                      </w14:textFill>
                    </w:rPr>
                  </w:pPr>
                  <w:r>
                    <w:rPr>
                      <w:rFonts w:hint="eastAsia" w:ascii="Times New Roman"/>
                      <w:sz w:val="21"/>
                      <w:lang w:eastAsia="zh-CN"/>
                    </w:rPr>
                    <w:t>东北侧</w:t>
                  </w:r>
                  <w:r>
                    <w:rPr>
                      <w:rFonts w:hint="eastAsia"/>
                      <w:sz w:val="21"/>
                      <w:lang w:eastAsia="zh-CN"/>
                    </w:rPr>
                    <w:t>，</w:t>
                  </w:r>
                  <w:r>
                    <w:rPr>
                      <w:rFonts w:hint="eastAsia" w:ascii="Times New Roman"/>
                      <w:sz w:val="21"/>
                      <w:lang w:val="en-US" w:eastAsia="zh-CN"/>
                    </w:rPr>
                    <w:t>150</w:t>
                  </w:r>
                  <w:r>
                    <w:rPr>
                      <w:rFonts w:hint="eastAsia"/>
                      <w:sz w:val="21"/>
                      <w:lang w:val="en-US" w:eastAsia="zh-CN"/>
                    </w:rPr>
                    <w:t>m</w:t>
                  </w:r>
                </w:p>
              </w:tc>
              <w:tc>
                <w:tcPr>
                  <w:tcW w:w="2230" w:type="dxa"/>
                  <w:vAlign w:val="center"/>
                </w:tcPr>
                <w:p>
                  <w:pPr>
                    <w:spacing w:line="240" w:lineRule="auto"/>
                    <w:jc w:val="center"/>
                    <w:rPr>
                      <w:rFonts w:hint="eastAsia"/>
                      <w:lang w:val="en-US" w:eastAsia="zh-CN"/>
                    </w:rPr>
                  </w:pPr>
                  <w:r>
                    <w:rPr>
                      <w:rFonts w:hint="eastAsia"/>
                      <w:lang w:val="en-US" w:eastAsia="zh-CN"/>
                    </w:rPr>
                    <w:t>约500人</w:t>
                  </w:r>
                </w:p>
              </w:tc>
              <w:tc>
                <w:tcPr>
                  <w:tcW w:w="2139" w:type="dxa"/>
                  <w:vMerge w:val="continue"/>
                  <w:vAlign w:val="center"/>
                </w:tcPr>
                <w:p>
                  <w:pPr>
                    <w:jc w:val="center"/>
                    <w:rPr>
                      <w:szCs w:val="21"/>
                    </w:rPr>
                  </w:pPr>
                </w:p>
              </w:tc>
            </w:tr>
          </w:tbl>
          <w:p>
            <w:pPr>
              <w:spacing w:line="360" w:lineRule="auto"/>
              <w:ind w:firstLine="480"/>
              <w:rPr>
                <w:sz w:val="24"/>
                <w:szCs w:val="22"/>
              </w:rPr>
            </w:pPr>
          </w:p>
          <w:p>
            <w:pPr>
              <w:pStyle w:val="6"/>
              <w:rPr>
                <w:sz w:val="24"/>
                <w:szCs w:val="22"/>
              </w:rPr>
            </w:pPr>
          </w:p>
          <w:p>
            <w:pPr>
              <w:rPr>
                <w:sz w:val="24"/>
                <w:szCs w:val="22"/>
              </w:rPr>
            </w:pPr>
          </w:p>
          <w:p>
            <w:pPr>
              <w:pStyle w:val="6"/>
              <w:rPr>
                <w:sz w:val="24"/>
                <w:szCs w:val="22"/>
              </w:rPr>
            </w:pPr>
          </w:p>
          <w:p>
            <w:pPr>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pStyle w:val="29"/>
              <w:rPr>
                <w:sz w:val="24"/>
                <w:szCs w:val="22"/>
              </w:rPr>
            </w:pPr>
          </w:p>
          <w:p>
            <w:pPr>
              <w:rPr>
                <w:sz w:val="24"/>
                <w:szCs w:val="22"/>
              </w:rPr>
            </w:pPr>
          </w:p>
          <w:p>
            <w:pPr>
              <w:pStyle w:val="2"/>
              <w:rPr>
                <w:sz w:val="24"/>
                <w:szCs w:val="22"/>
              </w:rPr>
            </w:pPr>
          </w:p>
          <w:p/>
        </w:tc>
      </w:tr>
    </w:tbl>
    <w:p>
      <w:pPr>
        <w:spacing w:line="360" w:lineRule="auto"/>
        <w:outlineLvl w:val="0"/>
        <w:rPr>
          <w:b/>
          <w:sz w:val="32"/>
          <w:szCs w:val="32"/>
        </w:rPr>
      </w:pPr>
      <w:bookmarkStart w:id="2" w:name="_Toc19447"/>
      <w:bookmarkStart w:id="3" w:name="_Toc4759"/>
      <w:r>
        <w:rPr>
          <w:rFonts w:hint="eastAsia"/>
          <w:b/>
          <w:sz w:val="32"/>
          <w:szCs w:val="32"/>
        </w:rPr>
        <w:t>4</w:t>
      </w:r>
      <w:r>
        <w:rPr>
          <w:b/>
          <w:sz w:val="32"/>
          <w:szCs w:val="32"/>
        </w:rPr>
        <w:t>评价适用标准</w:t>
      </w:r>
      <w:bookmarkEnd w:id="2"/>
    </w:p>
    <w:tbl>
      <w:tblPr>
        <w:tblStyle w:val="2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1"/>
        <w:gridCol w:w="84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41" w:type="dxa"/>
            <w:tcBorders>
              <w:tl2br w:val="nil"/>
              <w:tr2bl w:val="nil"/>
            </w:tcBorders>
            <w:vAlign w:val="center"/>
          </w:tcPr>
          <w:p>
            <w:pPr>
              <w:spacing w:line="500" w:lineRule="exact"/>
              <w:jc w:val="center"/>
              <w:rPr>
                <w:sz w:val="24"/>
              </w:rPr>
            </w:pPr>
            <w:r>
              <w:rPr>
                <w:sz w:val="24"/>
              </w:rPr>
              <w:t>环</w:t>
            </w:r>
          </w:p>
          <w:p>
            <w:pPr>
              <w:spacing w:line="500" w:lineRule="exact"/>
              <w:jc w:val="center"/>
              <w:rPr>
                <w:sz w:val="24"/>
              </w:rPr>
            </w:pPr>
            <w:r>
              <w:rPr>
                <w:sz w:val="24"/>
              </w:rPr>
              <w:t>境</w:t>
            </w:r>
          </w:p>
          <w:p>
            <w:pPr>
              <w:spacing w:line="500" w:lineRule="exact"/>
              <w:jc w:val="center"/>
              <w:rPr>
                <w:sz w:val="24"/>
              </w:rPr>
            </w:pPr>
            <w:r>
              <w:rPr>
                <w:sz w:val="24"/>
              </w:rPr>
              <w:t>质</w:t>
            </w:r>
          </w:p>
          <w:p>
            <w:pPr>
              <w:spacing w:line="500" w:lineRule="exact"/>
              <w:jc w:val="center"/>
              <w:rPr>
                <w:sz w:val="24"/>
              </w:rPr>
            </w:pPr>
            <w:r>
              <w:rPr>
                <w:sz w:val="24"/>
              </w:rPr>
              <w:t>量</w:t>
            </w:r>
          </w:p>
          <w:p>
            <w:pPr>
              <w:spacing w:line="500" w:lineRule="exact"/>
              <w:jc w:val="center"/>
              <w:rPr>
                <w:sz w:val="24"/>
              </w:rPr>
            </w:pPr>
            <w:r>
              <w:rPr>
                <w:sz w:val="24"/>
              </w:rPr>
              <w:t>标</w:t>
            </w:r>
          </w:p>
          <w:p>
            <w:pPr>
              <w:spacing w:line="500" w:lineRule="exact"/>
              <w:jc w:val="center"/>
              <w:rPr>
                <w:b/>
                <w:bCs/>
                <w:sz w:val="32"/>
                <w:szCs w:val="32"/>
              </w:rPr>
            </w:pPr>
            <w:r>
              <w:rPr>
                <w:sz w:val="24"/>
              </w:rPr>
              <w:t>准</w:t>
            </w:r>
          </w:p>
        </w:tc>
        <w:tc>
          <w:tcPr>
            <w:tcW w:w="8430" w:type="dxa"/>
            <w:tcBorders>
              <w:tl2br w:val="nil"/>
              <w:tr2bl w:val="nil"/>
            </w:tcBorders>
          </w:tcPr>
          <w:p>
            <w:pPr>
              <w:adjustRightInd w:val="0"/>
              <w:snapToGrid w:val="0"/>
              <w:spacing w:line="360" w:lineRule="auto"/>
              <w:ind w:firstLine="480" w:firstLineChars="200"/>
              <w:rPr>
                <w:sz w:val="24"/>
              </w:rPr>
            </w:pPr>
            <w:r>
              <w:rPr>
                <w:sz w:val="24"/>
              </w:rPr>
              <w:t>1、环境空气</w:t>
            </w:r>
          </w:p>
          <w:p>
            <w:pPr>
              <w:adjustRightInd w:val="0"/>
              <w:snapToGrid w:val="0"/>
              <w:spacing w:line="360" w:lineRule="auto"/>
              <w:ind w:firstLine="480" w:firstLineChars="200"/>
              <w:rPr>
                <w:sz w:val="24"/>
              </w:rPr>
            </w:pPr>
            <w:r>
              <w:rPr>
                <w:sz w:val="24"/>
              </w:rPr>
              <w:t>SO</w:t>
            </w:r>
            <w:r>
              <w:rPr>
                <w:sz w:val="24"/>
                <w:vertAlign w:val="subscript"/>
              </w:rPr>
              <w:t>2</w:t>
            </w:r>
            <w:r>
              <w:rPr>
                <w:sz w:val="24"/>
              </w:rPr>
              <w:t>、PM</w:t>
            </w:r>
            <w:r>
              <w:rPr>
                <w:sz w:val="24"/>
                <w:vertAlign w:val="subscript"/>
              </w:rPr>
              <w:t>10</w:t>
            </w:r>
            <w:r>
              <w:rPr>
                <w:sz w:val="24"/>
              </w:rPr>
              <w:t>、NO</w:t>
            </w:r>
            <w:r>
              <w:rPr>
                <w:sz w:val="24"/>
                <w:vertAlign w:val="subscript"/>
              </w:rPr>
              <w:t>2</w:t>
            </w:r>
            <w:r>
              <w:rPr>
                <w:sz w:val="24"/>
              </w:rPr>
              <w:t>、PM</w:t>
            </w:r>
            <w:r>
              <w:rPr>
                <w:sz w:val="24"/>
                <w:vertAlign w:val="subscript"/>
              </w:rPr>
              <w:t>2.5</w:t>
            </w:r>
            <w:r>
              <w:rPr>
                <w:sz w:val="24"/>
              </w:rPr>
              <w:t>、CO、O</w:t>
            </w:r>
            <w:r>
              <w:rPr>
                <w:sz w:val="24"/>
                <w:vertAlign w:val="subscript"/>
              </w:rPr>
              <w:t>3</w:t>
            </w:r>
            <w:r>
              <w:rPr>
                <w:sz w:val="24"/>
              </w:rPr>
              <w:t>执行《环境空气质量标准》（GB3095-2012）中二级标准</w:t>
            </w:r>
            <w:r>
              <w:rPr>
                <w:rFonts w:hint="eastAsia"/>
                <w:sz w:val="24"/>
                <w:lang w:eastAsia="zh-CN"/>
              </w:rPr>
              <w:t>，非甲烷总烃执行《大气污染物综合排放标准详解》中一次浓度限值要求。</w:t>
            </w:r>
            <w:r>
              <w:rPr>
                <w:sz w:val="24"/>
              </w:rPr>
              <w:t xml:space="preserve"> </w:t>
            </w:r>
          </w:p>
          <w:p>
            <w:pPr>
              <w:jc w:val="center"/>
              <w:rPr>
                <w:b/>
                <w:color w:val="000000"/>
                <w:kern w:val="0"/>
                <w:szCs w:val="21"/>
              </w:rPr>
            </w:pPr>
            <w:r>
              <w:rPr>
                <w:b/>
                <w:color w:val="000000"/>
                <w:kern w:val="0"/>
                <w:szCs w:val="21"/>
              </w:rPr>
              <w:t>表</w:t>
            </w:r>
            <w:r>
              <w:rPr>
                <w:rFonts w:hint="eastAsia"/>
                <w:b/>
                <w:color w:val="000000"/>
                <w:kern w:val="0"/>
                <w:szCs w:val="21"/>
              </w:rPr>
              <w:t>4-1</w:t>
            </w:r>
            <w:r>
              <w:rPr>
                <w:b/>
                <w:color w:val="000000"/>
                <w:kern w:val="0"/>
                <w:szCs w:val="21"/>
              </w:rPr>
              <w:t xml:space="preserve">  大气环境质量评价标准</w:t>
            </w:r>
          </w:p>
          <w:tbl>
            <w:tblPr>
              <w:tblStyle w:val="23"/>
              <w:tblW w:w="805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18"/>
              <w:gridCol w:w="1958"/>
              <w:gridCol w:w="1091"/>
              <w:gridCol w:w="36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jc w:val="center"/>
              </w:trPr>
              <w:tc>
                <w:tcPr>
                  <w:tcW w:w="1318" w:type="dxa"/>
                  <w:tcBorders>
                    <w:tl2br w:val="nil"/>
                    <w:tr2bl w:val="nil"/>
                  </w:tcBorders>
                  <w:vAlign w:val="center"/>
                </w:tcPr>
                <w:p>
                  <w:pPr>
                    <w:jc w:val="center"/>
                    <w:rPr>
                      <w:b/>
                      <w:bCs/>
                      <w:szCs w:val="21"/>
                    </w:rPr>
                  </w:pPr>
                  <w:r>
                    <w:rPr>
                      <w:b/>
                      <w:bCs/>
                      <w:szCs w:val="21"/>
                    </w:rPr>
                    <w:t>污染物名称</w:t>
                  </w:r>
                </w:p>
              </w:tc>
              <w:tc>
                <w:tcPr>
                  <w:tcW w:w="1958" w:type="dxa"/>
                  <w:tcBorders>
                    <w:tl2br w:val="nil"/>
                    <w:tr2bl w:val="nil"/>
                  </w:tcBorders>
                  <w:vAlign w:val="center"/>
                </w:tcPr>
                <w:p>
                  <w:pPr>
                    <w:jc w:val="center"/>
                    <w:rPr>
                      <w:b/>
                      <w:bCs/>
                      <w:szCs w:val="21"/>
                    </w:rPr>
                  </w:pPr>
                  <w:r>
                    <w:rPr>
                      <w:b/>
                      <w:bCs/>
                      <w:szCs w:val="21"/>
                    </w:rPr>
                    <w:t>取值时间</w:t>
                  </w:r>
                </w:p>
              </w:tc>
              <w:tc>
                <w:tcPr>
                  <w:tcW w:w="1091" w:type="dxa"/>
                  <w:tcBorders>
                    <w:tl2br w:val="nil"/>
                    <w:tr2bl w:val="nil"/>
                  </w:tcBorders>
                  <w:vAlign w:val="center"/>
                </w:tcPr>
                <w:p>
                  <w:pPr>
                    <w:jc w:val="center"/>
                    <w:rPr>
                      <w:b/>
                      <w:bCs/>
                      <w:szCs w:val="21"/>
                    </w:rPr>
                  </w:pPr>
                  <w:r>
                    <w:rPr>
                      <w:b/>
                      <w:bCs/>
                      <w:szCs w:val="21"/>
                    </w:rPr>
                    <w:t>浓度限值</w:t>
                  </w:r>
                </w:p>
              </w:tc>
              <w:tc>
                <w:tcPr>
                  <w:tcW w:w="3683" w:type="dxa"/>
                  <w:tcBorders>
                    <w:tl2br w:val="nil"/>
                    <w:tr2bl w:val="nil"/>
                  </w:tcBorders>
                  <w:vAlign w:val="center"/>
                </w:tcPr>
                <w:p>
                  <w:pPr>
                    <w:jc w:val="center"/>
                    <w:rPr>
                      <w:b/>
                      <w:bCs/>
                      <w:szCs w:val="21"/>
                    </w:rPr>
                  </w:pPr>
                  <w:r>
                    <w:rPr>
                      <w:b/>
                      <w:bCs/>
                      <w:szCs w:val="21"/>
                    </w:rPr>
                    <w:t>标准来源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jc w:val="center"/>
              </w:trPr>
              <w:tc>
                <w:tcPr>
                  <w:tcW w:w="1318" w:type="dxa"/>
                  <w:vMerge w:val="restart"/>
                  <w:tcBorders>
                    <w:tl2br w:val="nil"/>
                    <w:tr2bl w:val="nil"/>
                  </w:tcBorders>
                  <w:vAlign w:val="center"/>
                </w:tcPr>
                <w:p>
                  <w:pPr>
                    <w:jc w:val="center"/>
                    <w:rPr>
                      <w:szCs w:val="21"/>
                    </w:rPr>
                  </w:pPr>
                  <w:r>
                    <w:rPr>
                      <w:szCs w:val="21"/>
                    </w:rPr>
                    <w:t>SO</w:t>
                  </w:r>
                  <w:r>
                    <w:rPr>
                      <w:szCs w:val="21"/>
                      <w:vertAlign w:val="subscript"/>
                    </w:rPr>
                    <w:t>2</w:t>
                  </w:r>
                </w:p>
              </w:tc>
              <w:tc>
                <w:tcPr>
                  <w:tcW w:w="1958" w:type="dxa"/>
                  <w:tcBorders>
                    <w:tl2br w:val="nil"/>
                    <w:tr2bl w:val="nil"/>
                  </w:tcBorders>
                  <w:vAlign w:val="center"/>
                </w:tcPr>
                <w:p>
                  <w:pPr>
                    <w:jc w:val="center"/>
                    <w:rPr>
                      <w:rFonts w:hint="eastAsia" w:eastAsia="宋体"/>
                      <w:szCs w:val="21"/>
                      <w:lang w:val="en-US" w:eastAsia="zh-CN"/>
                    </w:rPr>
                  </w:pPr>
                  <w:r>
                    <w:rPr>
                      <w:rFonts w:hint="eastAsia"/>
                      <w:szCs w:val="21"/>
                      <w:lang w:val="en-US" w:eastAsia="zh-CN"/>
                    </w:rPr>
                    <w:t>1小时平均</w:t>
                  </w:r>
                </w:p>
              </w:tc>
              <w:tc>
                <w:tcPr>
                  <w:tcW w:w="1091" w:type="dxa"/>
                  <w:tcBorders>
                    <w:tl2br w:val="nil"/>
                    <w:tr2bl w:val="nil"/>
                  </w:tcBorders>
                  <w:vAlign w:val="center"/>
                </w:tcPr>
                <w:p>
                  <w:pPr>
                    <w:jc w:val="center"/>
                    <w:rPr>
                      <w:rFonts w:hint="default" w:eastAsia="宋体"/>
                      <w:szCs w:val="21"/>
                      <w:lang w:val="en-US" w:eastAsia="zh-CN"/>
                    </w:rPr>
                  </w:pPr>
                  <w:r>
                    <w:rPr>
                      <w:rFonts w:hint="eastAsia"/>
                      <w:szCs w:val="21"/>
                      <w:lang w:val="en-US" w:eastAsia="zh-CN"/>
                    </w:rPr>
                    <w:t>500</w:t>
                  </w:r>
                </w:p>
              </w:tc>
              <w:tc>
                <w:tcPr>
                  <w:tcW w:w="3683" w:type="dxa"/>
                  <w:vMerge w:val="restart"/>
                  <w:tcBorders>
                    <w:tl2br w:val="nil"/>
                    <w:tr2bl w:val="nil"/>
                  </w:tcBorders>
                  <w:vAlign w:val="center"/>
                </w:tcPr>
                <w:p>
                  <w:pPr>
                    <w:jc w:val="center"/>
                    <w:rPr>
                      <w:szCs w:val="21"/>
                    </w:rPr>
                  </w:pPr>
                  <w:r>
                    <w:rPr>
                      <w:szCs w:val="21"/>
                    </w:rPr>
                    <w:t>《环境空气质量标准》</w:t>
                  </w:r>
                  <w:r>
                    <w:rPr>
                      <w:rFonts w:hint="eastAsia"/>
                      <w:szCs w:val="21"/>
                      <w:lang w:eastAsia="zh-CN"/>
                    </w:rPr>
                    <w:t>（</w:t>
                  </w:r>
                  <w:r>
                    <w:rPr>
                      <w:szCs w:val="21"/>
                    </w:rPr>
                    <w:t>GB3095-2012</w:t>
                  </w:r>
                  <w:r>
                    <w:rPr>
                      <w:rFonts w:hint="eastAsia"/>
                      <w:szCs w:val="21"/>
                      <w:lang w:eastAsia="zh-CN"/>
                    </w:rPr>
                    <w:t>）</w:t>
                  </w:r>
                  <w:r>
                    <w:rPr>
                      <w:szCs w:val="21"/>
                    </w:rPr>
                    <w:t>二级标准，CO单位：mg/m</w:t>
                  </w:r>
                  <w:r>
                    <w:rPr>
                      <w:szCs w:val="21"/>
                      <w:vertAlign w:val="superscript"/>
                    </w:rPr>
                    <w:t>3</w:t>
                  </w:r>
                  <w:r>
                    <w:rPr>
                      <w:szCs w:val="21"/>
                    </w:rPr>
                    <w:t>，其余因子单位：µg/m</w:t>
                  </w:r>
                  <w:r>
                    <w:rPr>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jc w:val="center"/>
              </w:trPr>
              <w:tc>
                <w:tcPr>
                  <w:tcW w:w="1318" w:type="dxa"/>
                  <w:vMerge w:val="continue"/>
                  <w:tcBorders>
                    <w:tl2br w:val="nil"/>
                    <w:tr2bl w:val="nil"/>
                  </w:tcBorders>
                  <w:vAlign w:val="center"/>
                </w:tcPr>
                <w:p>
                  <w:pPr>
                    <w:jc w:val="center"/>
                    <w:rPr>
                      <w:szCs w:val="21"/>
                    </w:rPr>
                  </w:pPr>
                </w:p>
              </w:tc>
              <w:tc>
                <w:tcPr>
                  <w:tcW w:w="1958" w:type="dxa"/>
                  <w:tcBorders>
                    <w:tl2br w:val="nil"/>
                    <w:tr2bl w:val="nil"/>
                  </w:tcBorders>
                  <w:vAlign w:val="center"/>
                </w:tcPr>
                <w:p>
                  <w:pPr>
                    <w:jc w:val="center"/>
                    <w:rPr>
                      <w:szCs w:val="21"/>
                    </w:rPr>
                  </w:pPr>
                  <w:r>
                    <w:rPr>
                      <w:szCs w:val="21"/>
                    </w:rPr>
                    <w:t>24小时平均</w:t>
                  </w:r>
                </w:p>
              </w:tc>
              <w:tc>
                <w:tcPr>
                  <w:tcW w:w="1091" w:type="dxa"/>
                  <w:tcBorders>
                    <w:tl2br w:val="nil"/>
                    <w:tr2bl w:val="nil"/>
                  </w:tcBorders>
                  <w:vAlign w:val="center"/>
                </w:tcPr>
                <w:p>
                  <w:pPr>
                    <w:jc w:val="center"/>
                    <w:rPr>
                      <w:rFonts w:hint="default" w:eastAsia="宋体"/>
                      <w:szCs w:val="21"/>
                      <w:lang w:val="en-US" w:eastAsia="zh-CN"/>
                    </w:rPr>
                  </w:pPr>
                  <w:r>
                    <w:rPr>
                      <w:rFonts w:hint="eastAsia"/>
                      <w:szCs w:val="21"/>
                      <w:lang w:val="en-US" w:eastAsia="zh-CN"/>
                    </w:rPr>
                    <w:t>150</w:t>
                  </w:r>
                </w:p>
              </w:tc>
              <w:tc>
                <w:tcPr>
                  <w:tcW w:w="3683" w:type="dxa"/>
                  <w:vMerge w:val="continue"/>
                  <w:tcBorders>
                    <w:tl2br w:val="nil"/>
                    <w:tr2bl w:val="nil"/>
                  </w:tcBorders>
                  <w:vAlign w:val="center"/>
                </w:tcPr>
                <w:p>
                  <w:pPr>
                    <w:pStyle w:val="46"/>
                    <w:rPr>
                      <w:color w:val="000000"/>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jc w:val="center"/>
              </w:trPr>
              <w:tc>
                <w:tcPr>
                  <w:tcW w:w="1318" w:type="dxa"/>
                  <w:vMerge w:val="continue"/>
                  <w:tcBorders>
                    <w:tl2br w:val="nil"/>
                    <w:tr2bl w:val="nil"/>
                  </w:tcBorders>
                  <w:vAlign w:val="center"/>
                </w:tcPr>
                <w:p>
                  <w:pPr>
                    <w:jc w:val="center"/>
                    <w:rPr>
                      <w:szCs w:val="21"/>
                    </w:rPr>
                  </w:pPr>
                </w:p>
              </w:tc>
              <w:tc>
                <w:tcPr>
                  <w:tcW w:w="1958" w:type="dxa"/>
                  <w:tcBorders>
                    <w:tl2br w:val="nil"/>
                    <w:tr2bl w:val="nil"/>
                  </w:tcBorders>
                  <w:vAlign w:val="center"/>
                </w:tcPr>
                <w:p>
                  <w:pPr>
                    <w:jc w:val="center"/>
                    <w:rPr>
                      <w:szCs w:val="21"/>
                    </w:rPr>
                  </w:pPr>
                  <w:r>
                    <w:rPr>
                      <w:szCs w:val="21"/>
                    </w:rPr>
                    <w:t>年平均</w:t>
                  </w:r>
                </w:p>
              </w:tc>
              <w:tc>
                <w:tcPr>
                  <w:tcW w:w="1091" w:type="dxa"/>
                  <w:tcBorders>
                    <w:tl2br w:val="nil"/>
                    <w:tr2bl w:val="nil"/>
                  </w:tcBorders>
                  <w:vAlign w:val="center"/>
                </w:tcPr>
                <w:p>
                  <w:pPr>
                    <w:jc w:val="center"/>
                    <w:rPr>
                      <w:rFonts w:hint="default" w:eastAsia="宋体"/>
                      <w:szCs w:val="21"/>
                      <w:lang w:val="en-US" w:eastAsia="zh-CN"/>
                    </w:rPr>
                  </w:pPr>
                  <w:r>
                    <w:rPr>
                      <w:rFonts w:hint="eastAsia"/>
                      <w:szCs w:val="21"/>
                      <w:lang w:val="en-US" w:eastAsia="zh-CN"/>
                    </w:rPr>
                    <w:t>60</w:t>
                  </w:r>
                </w:p>
              </w:tc>
              <w:tc>
                <w:tcPr>
                  <w:tcW w:w="3683" w:type="dxa"/>
                  <w:vMerge w:val="continue"/>
                  <w:tcBorders>
                    <w:tl2br w:val="nil"/>
                    <w:tr2bl w:val="nil"/>
                  </w:tcBorders>
                  <w:vAlign w:val="center"/>
                </w:tcPr>
                <w:p>
                  <w:pPr>
                    <w:pStyle w:val="46"/>
                    <w:rPr>
                      <w:color w:val="000000"/>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jc w:val="center"/>
              </w:trPr>
              <w:tc>
                <w:tcPr>
                  <w:tcW w:w="1318" w:type="dxa"/>
                  <w:vMerge w:val="restart"/>
                  <w:tcBorders>
                    <w:tl2br w:val="nil"/>
                    <w:tr2bl w:val="nil"/>
                  </w:tcBorders>
                  <w:vAlign w:val="center"/>
                </w:tcPr>
                <w:p>
                  <w:pPr>
                    <w:jc w:val="center"/>
                    <w:rPr>
                      <w:szCs w:val="21"/>
                    </w:rPr>
                  </w:pPr>
                  <w:r>
                    <w:rPr>
                      <w:szCs w:val="21"/>
                    </w:rPr>
                    <w:t>NO</w:t>
                  </w:r>
                  <w:r>
                    <w:rPr>
                      <w:szCs w:val="21"/>
                      <w:vertAlign w:val="subscript"/>
                    </w:rPr>
                    <w:t>2</w:t>
                  </w:r>
                </w:p>
              </w:tc>
              <w:tc>
                <w:tcPr>
                  <w:tcW w:w="1958" w:type="dxa"/>
                  <w:tcBorders>
                    <w:tl2br w:val="nil"/>
                    <w:tr2bl w:val="nil"/>
                  </w:tcBorders>
                  <w:vAlign w:val="center"/>
                </w:tcPr>
                <w:p>
                  <w:pPr>
                    <w:jc w:val="center"/>
                    <w:rPr>
                      <w:szCs w:val="21"/>
                    </w:rPr>
                  </w:pPr>
                  <w:r>
                    <w:rPr>
                      <w:rFonts w:hint="eastAsia"/>
                      <w:szCs w:val="21"/>
                      <w:lang w:val="en-US" w:eastAsia="zh-CN"/>
                    </w:rPr>
                    <w:t>1小时平均</w:t>
                  </w:r>
                </w:p>
              </w:tc>
              <w:tc>
                <w:tcPr>
                  <w:tcW w:w="1091" w:type="dxa"/>
                  <w:tcBorders>
                    <w:tl2br w:val="nil"/>
                    <w:tr2bl w:val="nil"/>
                  </w:tcBorders>
                  <w:vAlign w:val="center"/>
                </w:tcPr>
                <w:p>
                  <w:pPr>
                    <w:jc w:val="center"/>
                    <w:rPr>
                      <w:rFonts w:hint="default" w:eastAsia="宋体"/>
                      <w:szCs w:val="21"/>
                      <w:lang w:val="en-US" w:eastAsia="zh-CN"/>
                    </w:rPr>
                  </w:pPr>
                  <w:r>
                    <w:rPr>
                      <w:rFonts w:hint="eastAsia"/>
                      <w:szCs w:val="21"/>
                      <w:lang w:val="en-US" w:eastAsia="zh-CN"/>
                    </w:rPr>
                    <w:t>200</w:t>
                  </w:r>
                </w:p>
              </w:tc>
              <w:tc>
                <w:tcPr>
                  <w:tcW w:w="3683" w:type="dxa"/>
                  <w:vMerge w:val="continue"/>
                  <w:tcBorders>
                    <w:tl2br w:val="nil"/>
                    <w:tr2bl w:val="nil"/>
                  </w:tcBorders>
                  <w:vAlign w:val="center"/>
                </w:tcPr>
                <w:p>
                  <w:pPr>
                    <w:snapToGrid w:val="0"/>
                    <w:ind w:firstLine="480"/>
                    <w:jc w:val="center"/>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jc w:val="center"/>
              </w:trPr>
              <w:tc>
                <w:tcPr>
                  <w:tcW w:w="1318" w:type="dxa"/>
                  <w:vMerge w:val="continue"/>
                  <w:tcBorders>
                    <w:tl2br w:val="nil"/>
                    <w:tr2bl w:val="nil"/>
                  </w:tcBorders>
                  <w:vAlign w:val="center"/>
                </w:tcPr>
                <w:p>
                  <w:pPr>
                    <w:jc w:val="center"/>
                    <w:rPr>
                      <w:szCs w:val="21"/>
                    </w:rPr>
                  </w:pPr>
                </w:p>
              </w:tc>
              <w:tc>
                <w:tcPr>
                  <w:tcW w:w="1958" w:type="dxa"/>
                  <w:tcBorders>
                    <w:tl2br w:val="nil"/>
                    <w:tr2bl w:val="nil"/>
                  </w:tcBorders>
                  <w:vAlign w:val="center"/>
                </w:tcPr>
                <w:p>
                  <w:pPr>
                    <w:jc w:val="center"/>
                    <w:rPr>
                      <w:szCs w:val="21"/>
                    </w:rPr>
                  </w:pPr>
                  <w:r>
                    <w:rPr>
                      <w:szCs w:val="21"/>
                    </w:rPr>
                    <w:t>24小时平均</w:t>
                  </w:r>
                </w:p>
              </w:tc>
              <w:tc>
                <w:tcPr>
                  <w:tcW w:w="1091" w:type="dxa"/>
                  <w:tcBorders>
                    <w:tl2br w:val="nil"/>
                    <w:tr2bl w:val="nil"/>
                  </w:tcBorders>
                  <w:vAlign w:val="center"/>
                </w:tcPr>
                <w:p>
                  <w:pPr>
                    <w:jc w:val="center"/>
                    <w:rPr>
                      <w:szCs w:val="21"/>
                    </w:rPr>
                  </w:pPr>
                  <w:r>
                    <w:rPr>
                      <w:szCs w:val="21"/>
                    </w:rPr>
                    <w:t>80</w:t>
                  </w:r>
                </w:p>
              </w:tc>
              <w:tc>
                <w:tcPr>
                  <w:tcW w:w="3683" w:type="dxa"/>
                  <w:vMerge w:val="continue"/>
                  <w:tcBorders>
                    <w:tl2br w:val="nil"/>
                    <w:tr2bl w:val="nil"/>
                  </w:tcBorders>
                  <w:vAlign w:val="center"/>
                </w:tcPr>
                <w:p>
                  <w:pPr>
                    <w:snapToGrid w:val="0"/>
                    <w:ind w:firstLine="480"/>
                    <w:jc w:val="center"/>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jc w:val="center"/>
              </w:trPr>
              <w:tc>
                <w:tcPr>
                  <w:tcW w:w="1318" w:type="dxa"/>
                  <w:vMerge w:val="continue"/>
                  <w:tcBorders>
                    <w:tl2br w:val="nil"/>
                    <w:tr2bl w:val="nil"/>
                  </w:tcBorders>
                  <w:vAlign w:val="center"/>
                </w:tcPr>
                <w:p>
                  <w:pPr>
                    <w:jc w:val="center"/>
                    <w:rPr>
                      <w:szCs w:val="21"/>
                    </w:rPr>
                  </w:pPr>
                </w:p>
              </w:tc>
              <w:tc>
                <w:tcPr>
                  <w:tcW w:w="1958" w:type="dxa"/>
                  <w:tcBorders>
                    <w:tl2br w:val="nil"/>
                    <w:tr2bl w:val="nil"/>
                  </w:tcBorders>
                  <w:vAlign w:val="center"/>
                </w:tcPr>
                <w:p>
                  <w:pPr>
                    <w:jc w:val="center"/>
                    <w:rPr>
                      <w:szCs w:val="21"/>
                    </w:rPr>
                  </w:pPr>
                  <w:r>
                    <w:rPr>
                      <w:szCs w:val="21"/>
                    </w:rPr>
                    <w:t>年平均</w:t>
                  </w:r>
                </w:p>
              </w:tc>
              <w:tc>
                <w:tcPr>
                  <w:tcW w:w="1091" w:type="dxa"/>
                  <w:tcBorders>
                    <w:tl2br w:val="nil"/>
                    <w:tr2bl w:val="nil"/>
                  </w:tcBorders>
                  <w:vAlign w:val="center"/>
                </w:tcPr>
                <w:p>
                  <w:pPr>
                    <w:jc w:val="center"/>
                    <w:rPr>
                      <w:szCs w:val="21"/>
                    </w:rPr>
                  </w:pPr>
                  <w:r>
                    <w:rPr>
                      <w:szCs w:val="21"/>
                    </w:rPr>
                    <w:t>40</w:t>
                  </w:r>
                </w:p>
              </w:tc>
              <w:tc>
                <w:tcPr>
                  <w:tcW w:w="3683" w:type="dxa"/>
                  <w:vMerge w:val="continue"/>
                  <w:tcBorders>
                    <w:tl2br w:val="nil"/>
                    <w:tr2bl w:val="nil"/>
                  </w:tcBorders>
                  <w:vAlign w:val="center"/>
                </w:tcPr>
                <w:p>
                  <w:pPr>
                    <w:snapToGrid w:val="0"/>
                    <w:ind w:firstLine="480"/>
                    <w:jc w:val="center"/>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jc w:val="center"/>
              </w:trPr>
              <w:tc>
                <w:tcPr>
                  <w:tcW w:w="1318" w:type="dxa"/>
                  <w:vMerge w:val="restart"/>
                  <w:tcBorders>
                    <w:tl2br w:val="nil"/>
                    <w:tr2bl w:val="nil"/>
                  </w:tcBorders>
                  <w:vAlign w:val="center"/>
                </w:tcPr>
                <w:p>
                  <w:pPr>
                    <w:jc w:val="center"/>
                    <w:rPr>
                      <w:szCs w:val="21"/>
                    </w:rPr>
                  </w:pPr>
                  <w:r>
                    <w:rPr>
                      <w:szCs w:val="21"/>
                    </w:rPr>
                    <w:t>PM</w:t>
                  </w:r>
                  <w:r>
                    <w:rPr>
                      <w:szCs w:val="21"/>
                      <w:vertAlign w:val="subscript"/>
                    </w:rPr>
                    <w:t>10</w:t>
                  </w:r>
                </w:p>
              </w:tc>
              <w:tc>
                <w:tcPr>
                  <w:tcW w:w="1958" w:type="dxa"/>
                  <w:tcBorders>
                    <w:tl2br w:val="nil"/>
                    <w:tr2bl w:val="nil"/>
                  </w:tcBorders>
                  <w:vAlign w:val="center"/>
                </w:tcPr>
                <w:p>
                  <w:pPr>
                    <w:jc w:val="center"/>
                    <w:rPr>
                      <w:szCs w:val="21"/>
                    </w:rPr>
                  </w:pPr>
                  <w:r>
                    <w:rPr>
                      <w:szCs w:val="21"/>
                    </w:rPr>
                    <w:t>24小时平均</w:t>
                  </w:r>
                </w:p>
              </w:tc>
              <w:tc>
                <w:tcPr>
                  <w:tcW w:w="1091" w:type="dxa"/>
                  <w:tcBorders>
                    <w:tl2br w:val="nil"/>
                    <w:tr2bl w:val="nil"/>
                  </w:tcBorders>
                  <w:vAlign w:val="center"/>
                </w:tcPr>
                <w:p>
                  <w:pPr>
                    <w:jc w:val="center"/>
                    <w:rPr>
                      <w:szCs w:val="21"/>
                    </w:rPr>
                  </w:pPr>
                  <w:r>
                    <w:rPr>
                      <w:szCs w:val="21"/>
                    </w:rPr>
                    <w:t>150</w:t>
                  </w:r>
                </w:p>
              </w:tc>
              <w:tc>
                <w:tcPr>
                  <w:tcW w:w="3683" w:type="dxa"/>
                  <w:vMerge w:val="continue"/>
                  <w:tcBorders>
                    <w:tl2br w:val="nil"/>
                    <w:tr2bl w:val="nil"/>
                  </w:tcBorders>
                  <w:vAlign w:val="center"/>
                </w:tcPr>
                <w:p>
                  <w:pPr>
                    <w:snapToGrid w:val="0"/>
                    <w:ind w:firstLine="480"/>
                    <w:jc w:val="center"/>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jc w:val="center"/>
              </w:trPr>
              <w:tc>
                <w:tcPr>
                  <w:tcW w:w="1318" w:type="dxa"/>
                  <w:vMerge w:val="continue"/>
                  <w:tcBorders>
                    <w:tl2br w:val="nil"/>
                    <w:tr2bl w:val="nil"/>
                  </w:tcBorders>
                  <w:vAlign w:val="center"/>
                </w:tcPr>
                <w:p>
                  <w:pPr>
                    <w:jc w:val="center"/>
                    <w:rPr>
                      <w:szCs w:val="21"/>
                    </w:rPr>
                  </w:pPr>
                </w:p>
              </w:tc>
              <w:tc>
                <w:tcPr>
                  <w:tcW w:w="1958" w:type="dxa"/>
                  <w:tcBorders>
                    <w:tl2br w:val="nil"/>
                    <w:tr2bl w:val="nil"/>
                  </w:tcBorders>
                  <w:vAlign w:val="center"/>
                </w:tcPr>
                <w:p>
                  <w:pPr>
                    <w:jc w:val="center"/>
                    <w:rPr>
                      <w:szCs w:val="21"/>
                    </w:rPr>
                  </w:pPr>
                  <w:r>
                    <w:rPr>
                      <w:szCs w:val="21"/>
                    </w:rPr>
                    <w:t>年平均</w:t>
                  </w:r>
                </w:p>
              </w:tc>
              <w:tc>
                <w:tcPr>
                  <w:tcW w:w="1091" w:type="dxa"/>
                  <w:tcBorders>
                    <w:tl2br w:val="nil"/>
                    <w:tr2bl w:val="nil"/>
                  </w:tcBorders>
                  <w:vAlign w:val="center"/>
                </w:tcPr>
                <w:p>
                  <w:pPr>
                    <w:jc w:val="center"/>
                    <w:rPr>
                      <w:szCs w:val="21"/>
                    </w:rPr>
                  </w:pPr>
                  <w:r>
                    <w:rPr>
                      <w:szCs w:val="21"/>
                    </w:rPr>
                    <w:t>70</w:t>
                  </w:r>
                </w:p>
              </w:tc>
              <w:tc>
                <w:tcPr>
                  <w:tcW w:w="3683" w:type="dxa"/>
                  <w:vMerge w:val="continue"/>
                  <w:tcBorders>
                    <w:tl2br w:val="nil"/>
                    <w:tr2bl w:val="nil"/>
                  </w:tcBorders>
                  <w:vAlign w:val="center"/>
                </w:tcPr>
                <w:p>
                  <w:pPr>
                    <w:snapToGrid w:val="0"/>
                    <w:ind w:firstLine="480"/>
                    <w:jc w:val="center"/>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jc w:val="center"/>
              </w:trPr>
              <w:tc>
                <w:tcPr>
                  <w:tcW w:w="1318" w:type="dxa"/>
                  <w:vMerge w:val="restart"/>
                  <w:tcBorders>
                    <w:tl2br w:val="nil"/>
                    <w:tr2bl w:val="nil"/>
                  </w:tcBorders>
                  <w:vAlign w:val="center"/>
                </w:tcPr>
                <w:p>
                  <w:pPr>
                    <w:jc w:val="center"/>
                    <w:rPr>
                      <w:szCs w:val="21"/>
                    </w:rPr>
                  </w:pPr>
                  <w:r>
                    <w:rPr>
                      <w:szCs w:val="21"/>
                    </w:rPr>
                    <w:t>CO</w:t>
                  </w:r>
                </w:p>
              </w:tc>
              <w:tc>
                <w:tcPr>
                  <w:tcW w:w="1958" w:type="dxa"/>
                  <w:tcBorders>
                    <w:tl2br w:val="nil"/>
                    <w:tr2bl w:val="nil"/>
                  </w:tcBorders>
                  <w:vAlign w:val="center"/>
                </w:tcPr>
                <w:p>
                  <w:pPr>
                    <w:jc w:val="center"/>
                    <w:rPr>
                      <w:szCs w:val="21"/>
                    </w:rPr>
                  </w:pPr>
                  <w:r>
                    <w:rPr>
                      <w:rFonts w:hint="eastAsia"/>
                      <w:szCs w:val="21"/>
                      <w:lang w:val="en-US" w:eastAsia="zh-CN"/>
                    </w:rPr>
                    <w:t>1小时平均</w:t>
                  </w:r>
                </w:p>
              </w:tc>
              <w:tc>
                <w:tcPr>
                  <w:tcW w:w="1091" w:type="dxa"/>
                  <w:tcBorders>
                    <w:tl2br w:val="nil"/>
                    <w:tr2bl w:val="nil"/>
                  </w:tcBorders>
                  <w:vAlign w:val="center"/>
                </w:tcPr>
                <w:p>
                  <w:pPr>
                    <w:jc w:val="center"/>
                    <w:rPr>
                      <w:rFonts w:hint="default" w:eastAsia="宋体"/>
                      <w:szCs w:val="21"/>
                      <w:lang w:val="en-US" w:eastAsia="zh-CN"/>
                    </w:rPr>
                  </w:pPr>
                  <w:r>
                    <w:rPr>
                      <w:rFonts w:hint="eastAsia"/>
                      <w:szCs w:val="21"/>
                      <w:lang w:val="en-US" w:eastAsia="zh-CN"/>
                    </w:rPr>
                    <w:t>10</w:t>
                  </w:r>
                </w:p>
              </w:tc>
              <w:tc>
                <w:tcPr>
                  <w:tcW w:w="3683" w:type="dxa"/>
                  <w:vMerge w:val="continue"/>
                  <w:tcBorders>
                    <w:tl2br w:val="nil"/>
                    <w:tr2bl w:val="nil"/>
                  </w:tcBorders>
                  <w:vAlign w:val="center"/>
                </w:tcPr>
                <w:p>
                  <w:pPr>
                    <w:snapToGrid w:val="0"/>
                    <w:ind w:firstLine="480"/>
                    <w:jc w:val="center"/>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jc w:val="center"/>
              </w:trPr>
              <w:tc>
                <w:tcPr>
                  <w:tcW w:w="1318" w:type="dxa"/>
                  <w:vMerge w:val="continue"/>
                  <w:tcBorders>
                    <w:tl2br w:val="nil"/>
                    <w:tr2bl w:val="nil"/>
                  </w:tcBorders>
                  <w:vAlign w:val="center"/>
                </w:tcPr>
                <w:p>
                  <w:pPr>
                    <w:jc w:val="center"/>
                    <w:rPr>
                      <w:szCs w:val="21"/>
                    </w:rPr>
                  </w:pPr>
                </w:p>
              </w:tc>
              <w:tc>
                <w:tcPr>
                  <w:tcW w:w="1958" w:type="dxa"/>
                  <w:tcBorders>
                    <w:tl2br w:val="nil"/>
                    <w:tr2bl w:val="nil"/>
                  </w:tcBorders>
                  <w:vAlign w:val="center"/>
                </w:tcPr>
                <w:p>
                  <w:pPr>
                    <w:jc w:val="center"/>
                    <w:rPr>
                      <w:szCs w:val="21"/>
                    </w:rPr>
                  </w:pPr>
                  <w:r>
                    <w:rPr>
                      <w:szCs w:val="21"/>
                    </w:rPr>
                    <w:t>24小时平均</w:t>
                  </w:r>
                </w:p>
              </w:tc>
              <w:tc>
                <w:tcPr>
                  <w:tcW w:w="1091" w:type="dxa"/>
                  <w:tcBorders>
                    <w:tl2br w:val="nil"/>
                    <w:tr2bl w:val="nil"/>
                  </w:tcBorders>
                  <w:vAlign w:val="center"/>
                </w:tcPr>
                <w:p>
                  <w:pPr>
                    <w:jc w:val="center"/>
                    <w:rPr>
                      <w:rFonts w:hint="default" w:eastAsia="宋体"/>
                      <w:szCs w:val="21"/>
                      <w:lang w:val="en-US" w:eastAsia="zh-CN"/>
                    </w:rPr>
                  </w:pPr>
                  <w:r>
                    <w:rPr>
                      <w:rFonts w:hint="eastAsia"/>
                      <w:szCs w:val="21"/>
                      <w:lang w:val="en-US" w:eastAsia="zh-CN"/>
                    </w:rPr>
                    <w:t>4</w:t>
                  </w:r>
                </w:p>
              </w:tc>
              <w:tc>
                <w:tcPr>
                  <w:tcW w:w="3683" w:type="dxa"/>
                  <w:vMerge w:val="continue"/>
                  <w:tcBorders>
                    <w:tl2br w:val="nil"/>
                    <w:tr2bl w:val="nil"/>
                  </w:tcBorders>
                  <w:vAlign w:val="center"/>
                </w:tcPr>
                <w:p>
                  <w:pPr>
                    <w:snapToGrid w:val="0"/>
                    <w:ind w:firstLine="480"/>
                    <w:jc w:val="center"/>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jc w:val="center"/>
              </w:trPr>
              <w:tc>
                <w:tcPr>
                  <w:tcW w:w="1318" w:type="dxa"/>
                  <w:tcBorders>
                    <w:tl2br w:val="nil"/>
                    <w:tr2bl w:val="nil"/>
                  </w:tcBorders>
                  <w:vAlign w:val="center"/>
                </w:tcPr>
                <w:p>
                  <w:pPr>
                    <w:jc w:val="center"/>
                    <w:rPr>
                      <w:szCs w:val="21"/>
                    </w:rPr>
                  </w:pPr>
                  <w:r>
                    <w:rPr>
                      <w:szCs w:val="21"/>
                    </w:rPr>
                    <w:t>PM</w:t>
                  </w:r>
                  <w:r>
                    <w:rPr>
                      <w:szCs w:val="21"/>
                      <w:vertAlign w:val="subscript"/>
                    </w:rPr>
                    <w:t>2.5</w:t>
                  </w:r>
                </w:p>
              </w:tc>
              <w:tc>
                <w:tcPr>
                  <w:tcW w:w="1958" w:type="dxa"/>
                  <w:tcBorders>
                    <w:tl2br w:val="nil"/>
                    <w:tr2bl w:val="nil"/>
                  </w:tcBorders>
                  <w:vAlign w:val="center"/>
                </w:tcPr>
                <w:p>
                  <w:pPr>
                    <w:jc w:val="center"/>
                    <w:rPr>
                      <w:szCs w:val="21"/>
                    </w:rPr>
                  </w:pPr>
                  <w:r>
                    <w:rPr>
                      <w:szCs w:val="21"/>
                    </w:rPr>
                    <w:t>年平均</w:t>
                  </w:r>
                </w:p>
              </w:tc>
              <w:tc>
                <w:tcPr>
                  <w:tcW w:w="1091" w:type="dxa"/>
                  <w:tcBorders>
                    <w:tl2br w:val="nil"/>
                    <w:tr2bl w:val="nil"/>
                  </w:tcBorders>
                  <w:vAlign w:val="center"/>
                </w:tcPr>
                <w:p>
                  <w:pPr>
                    <w:jc w:val="center"/>
                    <w:rPr>
                      <w:szCs w:val="21"/>
                    </w:rPr>
                  </w:pPr>
                  <w:r>
                    <w:rPr>
                      <w:szCs w:val="21"/>
                    </w:rPr>
                    <w:t>35</w:t>
                  </w:r>
                </w:p>
              </w:tc>
              <w:tc>
                <w:tcPr>
                  <w:tcW w:w="3683" w:type="dxa"/>
                  <w:vMerge w:val="continue"/>
                  <w:tcBorders>
                    <w:tl2br w:val="nil"/>
                    <w:tr2bl w:val="nil"/>
                  </w:tcBorders>
                  <w:vAlign w:val="center"/>
                </w:tcPr>
                <w:p>
                  <w:pPr>
                    <w:snapToGrid w:val="0"/>
                    <w:ind w:firstLine="480"/>
                    <w:jc w:val="center"/>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jc w:val="center"/>
              </w:trPr>
              <w:tc>
                <w:tcPr>
                  <w:tcW w:w="1318" w:type="dxa"/>
                  <w:tcBorders>
                    <w:tl2br w:val="nil"/>
                    <w:tr2bl w:val="nil"/>
                  </w:tcBorders>
                  <w:vAlign w:val="center"/>
                </w:tcPr>
                <w:p>
                  <w:pPr>
                    <w:jc w:val="center"/>
                    <w:rPr>
                      <w:szCs w:val="21"/>
                    </w:rPr>
                  </w:pPr>
                  <w:r>
                    <w:rPr>
                      <w:szCs w:val="21"/>
                    </w:rPr>
                    <w:t>O</w:t>
                  </w:r>
                  <w:r>
                    <w:rPr>
                      <w:szCs w:val="21"/>
                      <w:vertAlign w:val="subscript"/>
                    </w:rPr>
                    <w:t>3</w:t>
                  </w:r>
                </w:p>
              </w:tc>
              <w:tc>
                <w:tcPr>
                  <w:tcW w:w="1958" w:type="dxa"/>
                  <w:tcBorders>
                    <w:tl2br w:val="nil"/>
                    <w:tr2bl w:val="nil"/>
                  </w:tcBorders>
                  <w:vAlign w:val="center"/>
                </w:tcPr>
                <w:p>
                  <w:pPr>
                    <w:jc w:val="center"/>
                    <w:rPr>
                      <w:szCs w:val="21"/>
                    </w:rPr>
                  </w:pPr>
                  <w:r>
                    <w:rPr>
                      <w:szCs w:val="21"/>
                    </w:rPr>
                    <w:t>日最大8小时平均</w:t>
                  </w:r>
                </w:p>
              </w:tc>
              <w:tc>
                <w:tcPr>
                  <w:tcW w:w="1091" w:type="dxa"/>
                  <w:tcBorders>
                    <w:tl2br w:val="nil"/>
                    <w:tr2bl w:val="nil"/>
                  </w:tcBorders>
                  <w:vAlign w:val="center"/>
                </w:tcPr>
                <w:p>
                  <w:pPr>
                    <w:jc w:val="center"/>
                    <w:rPr>
                      <w:szCs w:val="21"/>
                    </w:rPr>
                  </w:pPr>
                  <w:r>
                    <w:rPr>
                      <w:szCs w:val="21"/>
                    </w:rPr>
                    <w:t>160</w:t>
                  </w:r>
                </w:p>
              </w:tc>
              <w:tc>
                <w:tcPr>
                  <w:tcW w:w="3683" w:type="dxa"/>
                  <w:vMerge w:val="continue"/>
                  <w:tcBorders>
                    <w:tl2br w:val="nil"/>
                    <w:tr2bl w:val="nil"/>
                  </w:tcBorders>
                  <w:vAlign w:val="center"/>
                </w:tcPr>
                <w:p>
                  <w:pPr>
                    <w:snapToGrid w:val="0"/>
                    <w:ind w:firstLine="480"/>
                    <w:jc w:val="center"/>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1318" w:type="dxa"/>
                  <w:tcBorders>
                    <w:tl2br w:val="nil"/>
                    <w:tr2bl w:val="nil"/>
                  </w:tcBorders>
                  <w:vAlign w:val="center"/>
                </w:tcPr>
                <w:p>
                  <w:pPr>
                    <w:pStyle w:val="71"/>
                    <w:spacing w:beforeLines="0" w:afterLines="0"/>
                    <w:rPr>
                      <w:rFonts w:hint="eastAsia" w:eastAsia="宋体"/>
                      <w:szCs w:val="21"/>
                      <w:lang w:eastAsia="zh-CN"/>
                    </w:rPr>
                  </w:pPr>
                  <w:r>
                    <w:rPr>
                      <w:rFonts w:hint="eastAsia"/>
                      <w:szCs w:val="21"/>
                      <w:lang w:eastAsia="zh-CN"/>
                    </w:rPr>
                    <w:t>非甲烷总烃</w:t>
                  </w:r>
                </w:p>
              </w:tc>
              <w:tc>
                <w:tcPr>
                  <w:tcW w:w="1958" w:type="dxa"/>
                  <w:tcBorders>
                    <w:tl2br w:val="nil"/>
                    <w:tr2bl w:val="nil"/>
                  </w:tcBorders>
                  <w:vAlign w:val="center"/>
                </w:tcPr>
                <w:p>
                  <w:pPr>
                    <w:pStyle w:val="71"/>
                    <w:spacing w:beforeLines="0" w:afterLines="0"/>
                    <w:rPr>
                      <w:rFonts w:hint="eastAsia" w:eastAsia="宋体"/>
                      <w:szCs w:val="21"/>
                      <w:lang w:eastAsia="zh-CN"/>
                    </w:rPr>
                  </w:pPr>
                  <w:r>
                    <w:rPr>
                      <w:rFonts w:hint="eastAsia"/>
                      <w:szCs w:val="21"/>
                      <w:lang w:eastAsia="zh-CN"/>
                    </w:rPr>
                    <w:t>一次值</w:t>
                  </w:r>
                </w:p>
              </w:tc>
              <w:tc>
                <w:tcPr>
                  <w:tcW w:w="1091" w:type="dxa"/>
                  <w:tcBorders>
                    <w:tl2br w:val="nil"/>
                    <w:tr2bl w:val="nil"/>
                  </w:tcBorders>
                  <w:vAlign w:val="center"/>
                </w:tcPr>
                <w:p>
                  <w:pPr>
                    <w:pStyle w:val="71"/>
                    <w:spacing w:beforeLines="0" w:afterLines="0"/>
                    <w:jc w:val="center"/>
                    <w:rPr>
                      <w:rFonts w:hint="eastAsia" w:eastAsia="宋体"/>
                      <w:szCs w:val="21"/>
                      <w:lang w:val="en-US" w:eastAsia="zh-CN"/>
                    </w:rPr>
                  </w:pPr>
                  <w:r>
                    <w:rPr>
                      <w:rFonts w:hint="eastAsia" w:ascii="Times New Roman" w:hAnsi="Times New Roman" w:eastAsia="宋体" w:cs="Times New Roman"/>
                      <w:snapToGrid/>
                      <w:kern w:val="2"/>
                      <w:sz w:val="21"/>
                      <w:szCs w:val="21"/>
                      <w:lang w:val="en-US" w:eastAsia="zh-CN" w:bidi="ar-SA"/>
                    </w:rPr>
                    <w:t>2</w:t>
                  </w:r>
                </w:p>
              </w:tc>
              <w:tc>
                <w:tcPr>
                  <w:tcW w:w="3683" w:type="dxa"/>
                  <w:tcBorders>
                    <w:tl2br w:val="nil"/>
                    <w:tr2bl w:val="nil"/>
                  </w:tcBorders>
                  <w:vAlign w:val="center"/>
                </w:tcPr>
                <w:p>
                  <w:pPr>
                    <w:snapToGrid w:val="0"/>
                    <w:jc w:val="center"/>
                    <w:rPr>
                      <w:color w:val="000000"/>
                      <w:szCs w:val="21"/>
                    </w:rPr>
                  </w:pPr>
                  <w:r>
                    <w:rPr>
                      <w:rFonts w:hint="eastAsia" w:ascii="Times New Roman" w:hAnsi="Times New Roman" w:cs="Times New Roman"/>
                      <w:u w:val="none"/>
                      <w:lang w:val="en-US" w:eastAsia="zh-CN"/>
                    </w:rPr>
                    <w:t>《大气污染物综合排放标准详解》中限值要求（小时值），</w:t>
                  </w:r>
                  <w:r>
                    <w:rPr>
                      <w:rFonts w:hint="default" w:ascii="Times New Roman" w:hAnsi="Times New Roman" w:cs="Times New Roman"/>
                      <w:color w:val="000000"/>
                      <w:sz w:val="21"/>
                      <w:szCs w:val="21"/>
                      <w:u w:val="none"/>
                    </w:rPr>
                    <w:t>单位：</w:t>
                  </w:r>
                  <w:r>
                    <w:rPr>
                      <w:rFonts w:hint="default" w:ascii="Times New Roman" w:hAnsi="Times New Roman" w:cs="Times New Roman"/>
                      <w:sz w:val="21"/>
                      <w:szCs w:val="21"/>
                      <w:u w:val="none"/>
                    </w:rPr>
                    <w:t>mg/m</w:t>
                  </w:r>
                  <w:r>
                    <w:rPr>
                      <w:rFonts w:hint="default" w:ascii="Times New Roman" w:hAnsi="Times New Roman" w:cs="Times New Roman"/>
                      <w:sz w:val="21"/>
                      <w:szCs w:val="21"/>
                      <w:u w:val="none"/>
                      <w:vertAlign w:val="superscript"/>
                    </w:rPr>
                    <w:t>3</w:t>
                  </w:r>
                </w:p>
              </w:tc>
            </w:tr>
          </w:tbl>
          <w:p>
            <w:pPr>
              <w:adjustRightInd w:val="0"/>
              <w:spacing w:line="360" w:lineRule="auto"/>
              <w:ind w:firstLine="480" w:firstLineChars="200"/>
              <w:contextualSpacing/>
              <w:rPr>
                <w:sz w:val="24"/>
              </w:rPr>
            </w:pPr>
            <w:r>
              <w:rPr>
                <w:sz w:val="24"/>
              </w:rPr>
              <w:t>2、地表水环境质量标准</w:t>
            </w:r>
          </w:p>
          <w:p>
            <w:pPr>
              <w:adjustRightInd w:val="0"/>
              <w:spacing w:line="360" w:lineRule="auto"/>
              <w:ind w:firstLine="480" w:firstLineChars="200"/>
              <w:contextualSpacing/>
              <w:rPr>
                <w:sz w:val="24"/>
              </w:rPr>
            </w:pPr>
            <w:r>
              <w:rPr>
                <w:rFonts w:hint="eastAsia"/>
                <w:sz w:val="24"/>
                <w:lang w:eastAsia="zh-CN"/>
              </w:rPr>
              <w:t>项目所在地区域内澹水</w:t>
            </w:r>
            <w:r>
              <w:rPr>
                <w:rFonts w:hint="eastAsia"/>
                <w:sz w:val="24"/>
              </w:rPr>
              <w:t>执行《地表水环境质量标准》（</w:t>
            </w:r>
            <w:r>
              <w:rPr>
                <w:sz w:val="24"/>
              </w:rPr>
              <w:t>GB3838-2002</w:t>
            </w:r>
            <w:r>
              <w:rPr>
                <w:rFonts w:hint="eastAsia"/>
                <w:sz w:val="24"/>
              </w:rPr>
              <w:t>）中的</w:t>
            </w:r>
            <w:r>
              <w:rPr>
                <w:sz w:val="24"/>
              </w:rPr>
              <w:t>III</w:t>
            </w:r>
            <w:r>
              <w:rPr>
                <w:rFonts w:hint="eastAsia"/>
                <w:sz w:val="24"/>
              </w:rPr>
              <w:t>类标准。</w:t>
            </w:r>
            <w:r>
              <w:rPr>
                <w:sz w:val="24"/>
              </w:rPr>
              <w:t xml:space="preserve"> </w:t>
            </w:r>
          </w:p>
          <w:p>
            <w:pPr>
              <w:spacing w:line="360" w:lineRule="auto"/>
              <w:jc w:val="center"/>
              <w:rPr>
                <w:b/>
                <w:color w:val="000000"/>
                <w:szCs w:val="21"/>
              </w:rPr>
            </w:pPr>
            <w:r>
              <w:rPr>
                <w:b/>
                <w:color w:val="000000"/>
                <w:szCs w:val="21"/>
              </w:rPr>
              <w:t>表</w:t>
            </w:r>
            <w:r>
              <w:rPr>
                <w:rFonts w:hint="eastAsia"/>
                <w:b/>
                <w:color w:val="000000"/>
                <w:szCs w:val="21"/>
              </w:rPr>
              <w:t>4-2</w:t>
            </w:r>
            <w:r>
              <w:rPr>
                <w:b/>
                <w:color w:val="000000"/>
                <w:szCs w:val="21"/>
              </w:rPr>
              <w:t xml:space="preserve">  </w:t>
            </w:r>
            <w:r>
              <w:rPr>
                <w:rFonts w:hint="eastAsia"/>
                <w:b/>
                <w:color w:val="000000"/>
                <w:szCs w:val="21"/>
              </w:rPr>
              <w:t>地表水环境质量标准</w:t>
            </w:r>
            <w:r>
              <w:rPr>
                <w:b/>
                <w:color w:val="000000"/>
                <w:szCs w:val="21"/>
              </w:rPr>
              <w:t xml:space="preserve">  </w:t>
            </w:r>
            <w:r>
              <w:rPr>
                <w:rFonts w:hint="eastAsia"/>
                <w:b/>
                <w:color w:val="000000"/>
                <w:szCs w:val="21"/>
              </w:rPr>
              <w:t>单位：mg/L</w:t>
            </w:r>
            <w:r>
              <w:rPr>
                <w:rFonts w:hint="eastAsia"/>
                <w:b/>
                <w:color w:val="000000"/>
                <w:szCs w:val="21"/>
                <w:lang w:eastAsia="zh-CN"/>
              </w:rPr>
              <w:t>，</w:t>
            </w:r>
            <w:r>
              <w:rPr>
                <w:rFonts w:hint="eastAsia"/>
                <w:b/>
                <w:color w:val="000000"/>
                <w:szCs w:val="21"/>
              </w:rPr>
              <w:t>pH无量纲</w:t>
            </w:r>
          </w:p>
          <w:tbl>
            <w:tblPr>
              <w:tblStyle w:val="23"/>
              <w:tblW w:w="805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5"/>
              <w:gridCol w:w="1950"/>
              <w:gridCol w:w="4550"/>
              <w:gridCol w:w="9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645" w:type="dxa"/>
                  <w:tcBorders>
                    <w:tl2br w:val="nil"/>
                    <w:tr2bl w:val="nil"/>
                  </w:tcBorders>
                  <w:vAlign w:val="center"/>
                </w:tcPr>
                <w:p>
                  <w:pPr>
                    <w:pStyle w:val="76"/>
                    <w:spacing w:line="320" w:lineRule="exact"/>
                    <w:jc w:val="center"/>
                    <w:rPr>
                      <w:rFonts w:hint="default" w:ascii="Times New Roman" w:hAnsi="Times New Roman" w:cs="Times New Roman"/>
                      <w:b/>
                      <w:bCs/>
                    </w:rPr>
                  </w:pPr>
                  <w:r>
                    <w:rPr>
                      <w:rFonts w:hint="default" w:ascii="Times New Roman" w:hAnsi="Times New Roman" w:cs="Times New Roman"/>
                      <w:b/>
                      <w:bCs/>
                    </w:rPr>
                    <w:t>序号</w:t>
                  </w:r>
                </w:p>
              </w:tc>
              <w:tc>
                <w:tcPr>
                  <w:tcW w:w="1950" w:type="dxa"/>
                  <w:tcBorders>
                    <w:tl2br w:val="nil"/>
                    <w:tr2bl w:val="nil"/>
                  </w:tcBorders>
                  <w:vAlign w:val="center"/>
                </w:tcPr>
                <w:p>
                  <w:pPr>
                    <w:pStyle w:val="76"/>
                    <w:spacing w:line="320" w:lineRule="exact"/>
                    <w:jc w:val="center"/>
                    <w:rPr>
                      <w:rFonts w:hint="default" w:ascii="Times New Roman" w:hAnsi="Times New Roman" w:cs="Times New Roman"/>
                      <w:b/>
                      <w:bCs/>
                    </w:rPr>
                  </w:pPr>
                  <w:r>
                    <w:rPr>
                      <w:rFonts w:hint="default" w:ascii="Times New Roman" w:hAnsi="Times New Roman" w:cs="Times New Roman"/>
                      <w:b/>
                      <w:bCs/>
                    </w:rPr>
                    <w:t>项目</w:t>
                  </w:r>
                </w:p>
              </w:tc>
              <w:tc>
                <w:tcPr>
                  <w:tcW w:w="4550" w:type="dxa"/>
                  <w:tcBorders>
                    <w:tl2br w:val="nil"/>
                    <w:tr2bl w:val="nil"/>
                  </w:tcBorders>
                  <w:vAlign w:val="center"/>
                </w:tcPr>
                <w:p>
                  <w:pPr>
                    <w:pStyle w:val="76"/>
                    <w:spacing w:line="320" w:lineRule="exact"/>
                    <w:jc w:val="center"/>
                    <w:rPr>
                      <w:rFonts w:hint="default" w:ascii="Times New Roman" w:hAnsi="Times New Roman" w:cs="Times New Roman"/>
                      <w:b/>
                      <w:bCs/>
                    </w:rPr>
                  </w:pPr>
                  <w:r>
                    <w:rPr>
                      <w:rFonts w:hint="eastAsia" w:ascii="Times New Roman" w:hAnsi="Times New Roman" w:cs="Times New Roman"/>
                      <w:b/>
                      <w:bCs/>
                      <w:lang w:eastAsia="zh-CN"/>
                    </w:rPr>
                    <w:t>《地表水环境质量标准》</w:t>
                  </w:r>
                  <w:r>
                    <w:rPr>
                      <w:rFonts w:hint="default" w:ascii="Times New Roman" w:hAnsi="Times New Roman" w:cs="Times New Roman"/>
                      <w:b/>
                      <w:bCs/>
                    </w:rPr>
                    <w:t>GB3838-2002中</w:t>
                  </w:r>
                  <w:r>
                    <w:rPr>
                      <w:rFonts w:hint="eastAsia" w:ascii="Times New Roman" w:hAnsi="Times New Roman" w:cs="Times New Roman"/>
                      <w:b/>
                      <w:bCs/>
                    </w:rPr>
                    <w:fldChar w:fldCharType="begin"/>
                  </w:r>
                  <w:r>
                    <w:rPr>
                      <w:rFonts w:hint="eastAsia" w:ascii="Times New Roman" w:hAnsi="Times New Roman" w:cs="Times New Roman"/>
                      <w:b/>
                      <w:bCs/>
                    </w:rPr>
                    <w:instrText xml:space="preserve"> = 3 \* ROMAN \* MERGEFORMAT </w:instrText>
                  </w:r>
                  <w:r>
                    <w:rPr>
                      <w:rFonts w:hint="eastAsia" w:ascii="Times New Roman" w:hAnsi="Times New Roman" w:cs="Times New Roman"/>
                      <w:b/>
                      <w:bCs/>
                    </w:rPr>
                    <w:fldChar w:fldCharType="separate"/>
                  </w:r>
                  <w:r>
                    <w:rPr>
                      <w:rFonts w:hint="default" w:ascii="Times New Roman" w:hAnsi="Times New Roman" w:cs="Times New Roman"/>
                      <w:b/>
                      <w:bCs/>
                    </w:rPr>
                    <w:t>III</w:t>
                  </w:r>
                  <w:r>
                    <w:rPr>
                      <w:rFonts w:hint="eastAsia" w:ascii="Times New Roman" w:hAnsi="Times New Roman" w:cs="Times New Roman"/>
                      <w:b/>
                      <w:bCs/>
                    </w:rPr>
                    <w:fldChar w:fldCharType="end"/>
                  </w:r>
                  <w:r>
                    <w:rPr>
                      <w:rFonts w:hint="default" w:ascii="Times New Roman" w:hAnsi="Times New Roman" w:cs="Times New Roman"/>
                      <w:b/>
                      <w:bCs/>
                    </w:rPr>
                    <w:t>类</w:t>
                  </w:r>
                </w:p>
              </w:tc>
              <w:tc>
                <w:tcPr>
                  <w:tcW w:w="905" w:type="dxa"/>
                  <w:tcBorders>
                    <w:tl2br w:val="nil"/>
                    <w:tr2bl w:val="nil"/>
                  </w:tcBorders>
                  <w:vAlign w:val="center"/>
                </w:tcPr>
                <w:p>
                  <w:pPr>
                    <w:pStyle w:val="76"/>
                    <w:spacing w:line="320" w:lineRule="exact"/>
                    <w:jc w:val="center"/>
                    <w:rPr>
                      <w:rFonts w:hint="default" w:ascii="Times New Roman" w:hAnsi="Times New Roman" w:cs="Times New Roman"/>
                      <w:b/>
                      <w:bCs/>
                    </w:rPr>
                  </w:pPr>
                  <w:r>
                    <w:rPr>
                      <w:rFonts w:hint="default" w:ascii="Times New Roman" w:hAnsi="Times New Roman" w:cs="Times New Roman"/>
                      <w:b/>
                      <w:bCs/>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645" w:type="dxa"/>
                  <w:tcBorders>
                    <w:tl2br w:val="nil"/>
                    <w:tr2bl w:val="nil"/>
                  </w:tcBorders>
                  <w:vAlign w:val="center"/>
                </w:tcPr>
                <w:p>
                  <w:pPr>
                    <w:pStyle w:val="76"/>
                    <w:spacing w:line="320" w:lineRule="exact"/>
                    <w:jc w:val="center"/>
                    <w:rPr>
                      <w:rFonts w:hint="default" w:ascii="Times New Roman" w:hAnsi="Times New Roman" w:cs="Times New Roman"/>
                    </w:rPr>
                  </w:pPr>
                  <w:r>
                    <w:rPr>
                      <w:rFonts w:hint="default" w:ascii="Times New Roman" w:hAnsi="Times New Roman" w:cs="Times New Roman"/>
                    </w:rPr>
                    <w:t>1</w:t>
                  </w:r>
                </w:p>
              </w:tc>
              <w:tc>
                <w:tcPr>
                  <w:tcW w:w="1950" w:type="dxa"/>
                  <w:tcBorders>
                    <w:tl2br w:val="nil"/>
                    <w:tr2bl w:val="nil"/>
                  </w:tcBorders>
                  <w:vAlign w:val="center"/>
                </w:tcPr>
                <w:p>
                  <w:pPr>
                    <w:pStyle w:val="76"/>
                    <w:spacing w:line="320" w:lineRule="exact"/>
                    <w:jc w:val="center"/>
                    <w:rPr>
                      <w:rFonts w:hint="default" w:ascii="Times New Roman" w:hAnsi="Times New Roman" w:cs="Times New Roman"/>
                    </w:rPr>
                  </w:pPr>
                  <w:r>
                    <w:rPr>
                      <w:rFonts w:hint="default" w:ascii="Times New Roman" w:hAnsi="Times New Roman" w:cs="Times New Roman"/>
                    </w:rPr>
                    <w:t>pH</w:t>
                  </w:r>
                </w:p>
              </w:tc>
              <w:tc>
                <w:tcPr>
                  <w:tcW w:w="4550" w:type="dxa"/>
                  <w:tcBorders>
                    <w:tl2br w:val="nil"/>
                    <w:tr2bl w:val="nil"/>
                  </w:tcBorders>
                  <w:vAlign w:val="center"/>
                </w:tcPr>
                <w:p>
                  <w:pPr>
                    <w:pStyle w:val="76"/>
                    <w:spacing w:line="320" w:lineRule="exact"/>
                    <w:jc w:val="center"/>
                    <w:rPr>
                      <w:rFonts w:hint="default" w:ascii="Times New Roman" w:hAnsi="Times New Roman" w:cs="Times New Roman"/>
                    </w:rPr>
                  </w:pPr>
                  <w:r>
                    <w:rPr>
                      <w:rFonts w:hint="default" w:ascii="Times New Roman" w:hAnsi="Times New Roman" w:cs="Times New Roman"/>
                    </w:rPr>
                    <w:t>6-9</w:t>
                  </w:r>
                </w:p>
              </w:tc>
              <w:tc>
                <w:tcPr>
                  <w:tcW w:w="905" w:type="dxa"/>
                  <w:tcBorders>
                    <w:tl2br w:val="nil"/>
                    <w:tr2bl w:val="nil"/>
                  </w:tcBorders>
                  <w:vAlign w:val="center"/>
                </w:tcPr>
                <w:p>
                  <w:pPr>
                    <w:pStyle w:val="76"/>
                    <w:spacing w:line="320" w:lineRule="exact"/>
                    <w:jc w:val="center"/>
                    <w:rPr>
                      <w:rFonts w:hint="default" w:ascii="Times New Roman" w:hAnsi="Times New Roman" w:cs="Times New Roman"/>
                    </w:rPr>
                  </w:pPr>
                  <w:r>
                    <w:rPr>
                      <w:rFonts w:hint="default" w:ascii="Times New Roman" w:hAnsi="Times New Roman" w:cs="Times New Roma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645" w:type="dxa"/>
                  <w:tcBorders>
                    <w:tl2br w:val="nil"/>
                    <w:tr2bl w:val="nil"/>
                  </w:tcBorders>
                  <w:vAlign w:val="center"/>
                </w:tcPr>
                <w:p>
                  <w:pPr>
                    <w:pStyle w:val="76"/>
                    <w:spacing w:line="320" w:lineRule="exact"/>
                    <w:jc w:val="center"/>
                    <w:rPr>
                      <w:rFonts w:hint="default" w:ascii="Times New Roman" w:hAnsi="Times New Roman" w:cs="Times New Roman"/>
                    </w:rPr>
                  </w:pPr>
                  <w:r>
                    <w:rPr>
                      <w:rFonts w:hint="default" w:ascii="Times New Roman" w:hAnsi="Times New Roman" w:cs="Times New Roman"/>
                    </w:rPr>
                    <w:t>2</w:t>
                  </w:r>
                </w:p>
              </w:tc>
              <w:tc>
                <w:tcPr>
                  <w:tcW w:w="1950" w:type="dxa"/>
                  <w:tcBorders>
                    <w:tl2br w:val="nil"/>
                    <w:tr2bl w:val="nil"/>
                  </w:tcBorders>
                  <w:vAlign w:val="center"/>
                </w:tcPr>
                <w:p>
                  <w:pPr>
                    <w:pStyle w:val="76"/>
                    <w:spacing w:line="320" w:lineRule="exact"/>
                    <w:jc w:val="center"/>
                    <w:rPr>
                      <w:rFonts w:hint="default" w:ascii="Times New Roman" w:hAnsi="Times New Roman" w:cs="Times New Roman"/>
                    </w:rPr>
                  </w:pPr>
                  <w:r>
                    <w:rPr>
                      <w:rFonts w:hint="default" w:ascii="Times New Roman" w:hAnsi="Times New Roman" w:cs="Times New Roman"/>
                    </w:rPr>
                    <w:t>COD</w:t>
                  </w:r>
                  <w:r>
                    <w:rPr>
                      <w:rFonts w:hint="default" w:ascii="Times New Roman" w:hAnsi="Times New Roman" w:cs="Times New Roman"/>
                      <w:vertAlign w:val="subscript"/>
                    </w:rPr>
                    <w:t>Cr</w:t>
                  </w:r>
                </w:p>
              </w:tc>
              <w:tc>
                <w:tcPr>
                  <w:tcW w:w="4550" w:type="dxa"/>
                  <w:tcBorders>
                    <w:tl2br w:val="nil"/>
                    <w:tr2bl w:val="nil"/>
                  </w:tcBorders>
                  <w:vAlign w:val="center"/>
                </w:tcPr>
                <w:p>
                  <w:pPr>
                    <w:pStyle w:val="76"/>
                    <w:spacing w:line="320" w:lineRule="exact"/>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20</w:t>
                  </w:r>
                </w:p>
              </w:tc>
              <w:tc>
                <w:tcPr>
                  <w:tcW w:w="905" w:type="dxa"/>
                  <w:tcBorders>
                    <w:tl2br w:val="nil"/>
                    <w:tr2bl w:val="nil"/>
                  </w:tcBorders>
                  <w:vAlign w:val="center"/>
                </w:tcPr>
                <w:p>
                  <w:pPr>
                    <w:pStyle w:val="76"/>
                    <w:spacing w:line="320" w:lineRule="exact"/>
                    <w:jc w:val="center"/>
                    <w:rPr>
                      <w:rFonts w:hint="default" w:ascii="Times New Roman" w:hAnsi="Times New Roman" w:cs="Times New Roman"/>
                    </w:rPr>
                  </w:pPr>
                  <w:r>
                    <w:rPr>
                      <w:rFonts w:hint="default" w:ascii="Times New Roman" w:hAnsi="Times New Roman" w:cs="Times New Roma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645" w:type="dxa"/>
                  <w:tcBorders>
                    <w:tl2br w:val="nil"/>
                    <w:tr2bl w:val="nil"/>
                  </w:tcBorders>
                  <w:vAlign w:val="center"/>
                </w:tcPr>
                <w:p>
                  <w:pPr>
                    <w:pStyle w:val="76"/>
                    <w:spacing w:line="320" w:lineRule="exact"/>
                    <w:jc w:val="center"/>
                    <w:rPr>
                      <w:rFonts w:hint="default" w:ascii="Times New Roman" w:hAnsi="Times New Roman" w:cs="Times New Roman"/>
                    </w:rPr>
                  </w:pPr>
                  <w:r>
                    <w:rPr>
                      <w:rFonts w:hint="default" w:ascii="Times New Roman" w:hAnsi="Times New Roman" w:cs="Times New Roman"/>
                    </w:rPr>
                    <w:t>3</w:t>
                  </w:r>
                </w:p>
              </w:tc>
              <w:tc>
                <w:tcPr>
                  <w:tcW w:w="1950" w:type="dxa"/>
                  <w:tcBorders>
                    <w:tl2br w:val="nil"/>
                    <w:tr2bl w:val="nil"/>
                  </w:tcBorders>
                  <w:vAlign w:val="center"/>
                </w:tcPr>
                <w:p>
                  <w:pPr>
                    <w:pStyle w:val="76"/>
                    <w:spacing w:line="320" w:lineRule="exact"/>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BOD</w:t>
                  </w:r>
                  <w:r>
                    <w:rPr>
                      <w:rFonts w:hint="eastAsia" w:ascii="Times New Roman" w:hAnsi="Times New Roman" w:cs="Times New Roman"/>
                      <w:vertAlign w:val="subscript"/>
                      <w:lang w:val="en-US" w:eastAsia="zh-CN"/>
                    </w:rPr>
                    <w:t>5</w:t>
                  </w:r>
                </w:p>
              </w:tc>
              <w:tc>
                <w:tcPr>
                  <w:tcW w:w="4550" w:type="dxa"/>
                  <w:tcBorders>
                    <w:tl2br w:val="nil"/>
                    <w:tr2bl w:val="nil"/>
                  </w:tcBorders>
                  <w:vAlign w:val="center"/>
                </w:tcPr>
                <w:p>
                  <w:pPr>
                    <w:pStyle w:val="76"/>
                    <w:spacing w:line="320" w:lineRule="exact"/>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w:t>
                  </w:r>
                </w:p>
              </w:tc>
              <w:tc>
                <w:tcPr>
                  <w:tcW w:w="905" w:type="dxa"/>
                  <w:tcBorders>
                    <w:tl2br w:val="nil"/>
                    <w:tr2bl w:val="nil"/>
                  </w:tcBorders>
                  <w:vAlign w:val="center"/>
                </w:tcPr>
                <w:p>
                  <w:pPr>
                    <w:pStyle w:val="76"/>
                    <w:spacing w:line="320" w:lineRule="exact"/>
                    <w:jc w:val="center"/>
                    <w:rPr>
                      <w:rFonts w:hint="default" w:ascii="Times New Roman" w:hAnsi="Times New Roman" w:cs="Times New Roman"/>
                    </w:rPr>
                  </w:pPr>
                  <w:r>
                    <w:rPr>
                      <w:rFonts w:hint="default" w:ascii="Times New Roman" w:hAnsi="Times New Roman" w:cs="Times New Roma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645" w:type="dxa"/>
                  <w:tcBorders>
                    <w:tl2br w:val="nil"/>
                    <w:tr2bl w:val="nil"/>
                  </w:tcBorders>
                  <w:vAlign w:val="center"/>
                </w:tcPr>
                <w:p>
                  <w:pPr>
                    <w:pStyle w:val="76"/>
                    <w:spacing w:line="320" w:lineRule="exact"/>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4</w:t>
                  </w:r>
                </w:p>
              </w:tc>
              <w:tc>
                <w:tcPr>
                  <w:tcW w:w="1950" w:type="dxa"/>
                  <w:tcBorders>
                    <w:tl2br w:val="nil"/>
                    <w:tr2bl w:val="nil"/>
                  </w:tcBorders>
                  <w:vAlign w:val="center"/>
                </w:tcPr>
                <w:p>
                  <w:pPr>
                    <w:pStyle w:val="76"/>
                    <w:spacing w:line="320" w:lineRule="exact"/>
                    <w:jc w:val="center"/>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r>
                    <w:rPr>
                      <w:rFonts w:hint="default" w:ascii="Times New Roman" w:hAnsi="Times New Roman" w:cs="Times New Roman"/>
                    </w:rPr>
                    <w:t>-N</w:t>
                  </w:r>
                </w:p>
              </w:tc>
              <w:tc>
                <w:tcPr>
                  <w:tcW w:w="4550" w:type="dxa"/>
                  <w:tcBorders>
                    <w:tl2br w:val="nil"/>
                    <w:tr2bl w:val="nil"/>
                  </w:tcBorders>
                  <w:vAlign w:val="center"/>
                </w:tcPr>
                <w:p>
                  <w:pPr>
                    <w:pStyle w:val="76"/>
                    <w:spacing w:line="320" w:lineRule="exact"/>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1.0</w:t>
                  </w:r>
                </w:p>
              </w:tc>
              <w:tc>
                <w:tcPr>
                  <w:tcW w:w="905" w:type="dxa"/>
                  <w:tcBorders>
                    <w:tl2br w:val="nil"/>
                    <w:tr2bl w:val="nil"/>
                  </w:tcBorders>
                  <w:vAlign w:val="center"/>
                </w:tcPr>
                <w:p>
                  <w:pPr>
                    <w:pStyle w:val="76"/>
                    <w:spacing w:line="320" w:lineRule="exact"/>
                    <w:jc w:val="center"/>
                    <w:rPr>
                      <w:rFonts w:hint="default" w:ascii="Times New Roman" w:hAnsi="Times New Roman" w:cs="Times New Roman"/>
                    </w:rPr>
                  </w:pPr>
                  <w:r>
                    <w:rPr>
                      <w:rFonts w:hint="default" w:ascii="Times New Roman" w:hAnsi="Times New Roman" w:cs="Times New Roma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645" w:type="dxa"/>
                  <w:tcBorders>
                    <w:tl2br w:val="nil"/>
                    <w:tr2bl w:val="nil"/>
                  </w:tcBorders>
                  <w:vAlign w:val="center"/>
                </w:tcPr>
                <w:p>
                  <w:pPr>
                    <w:pStyle w:val="76"/>
                    <w:spacing w:line="320" w:lineRule="exact"/>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5</w:t>
                  </w:r>
                </w:p>
              </w:tc>
              <w:tc>
                <w:tcPr>
                  <w:tcW w:w="1950" w:type="dxa"/>
                  <w:tcBorders>
                    <w:tl2br w:val="nil"/>
                    <w:tr2bl w:val="nil"/>
                  </w:tcBorders>
                  <w:vAlign w:val="center"/>
                </w:tcPr>
                <w:p>
                  <w:pPr>
                    <w:pStyle w:val="76"/>
                    <w:spacing w:line="320" w:lineRule="exact"/>
                    <w:jc w:val="center"/>
                    <w:rPr>
                      <w:rFonts w:hint="default" w:ascii="Times New Roman" w:hAnsi="Times New Roman" w:cs="Times New Roman"/>
                    </w:rPr>
                  </w:pPr>
                  <w:r>
                    <w:rPr>
                      <w:rFonts w:hint="default" w:ascii="Times New Roman" w:hAnsi="Times New Roman" w:cs="Times New Roman"/>
                    </w:rPr>
                    <w:t>TP</w:t>
                  </w:r>
                </w:p>
              </w:tc>
              <w:tc>
                <w:tcPr>
                  <w:tcW w:w="4550" w:type="dxa"/>
                  <w:tcBorders>
                    <w:tl2br w:val="nil"/>
                    <w:tr2bl w:val="nil"/>
                  </w:tcBorders>
                  <w:vAlign w:val="center"/>
                </w:tcPr>
                <w:p>
                  <w:pPr>
                    <w:pStyle w:val="76"/>
                    <w:spacing w:line="320" w:lineRule="exact"/>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0.2</w:t>
                  </w:r>
                </w:p>
              </w:tc>
              <w:tc>
                <w:tcPr>
                  <w:tcW w:w="905" w:type="dxa"/>
                  <w:tcBorders>
                    <w:tl2br w:val="nil"/>
                    <w:tr2bl w:val="nil"/>
                  </w:tcBorders>
                  <w:vAlign w:val="center"/>
                </w:tcPr>
                <w:p>
                  <w:pPr>
                    <w:pStyle w:val="76"/>
                    <w:spacing w:line="320" w:lineRule="exact"/>
                    <w:jc w:val="center"/>
                    <w:rPr>
                      <w:rFonts w:hint="default" w:ascii="Times New Roman" w:hAnsi="Times New Roman" w:cs="Times New Roman"/>
                    </w:rPr>
                  </w:pPr>
                  <w:r>
                    <w:rPr>
                      <w:rFonts w:hint="default" w:ascii="Times New Roman" w:hAnsi="Times New Roman" w:cs="Times New Roman"/>
                    </w:rPr>
                    <w:t>/</w:t>
                  </w:r>
                </w:p>
              </w:tc>
            </w:tr>
          </w:tbl>
          <w:p>
            <w:pPr>
              <w:adjustRightInd w:val="0"/>
              <w:spacing w:line="360" w:lineRule="auto"/>
              <w:ind w:firstLine="480" w:firstLineChars="200"/>
              <w:contextualSpacing/>
              <w:rPr>
                <w:sz w:val="24"/>
              </w:rPr>
            </w:pPr>
            <w:r>
              <w:rPr>
                <w:sz w:val="24"/>
              </w:rPr>
              <w:t>3、声环境质量标准</w:t>
            </w:r>
          </w:p>
          <w:p>
            <w:pPr>
              <w:adjustRightInd w:val="0"/>
              <w:spacing w:line="360" w:lineRule="auto"/>
              <w:ind w:firstLine="480" w:firstLineChars="200"/>
              <w:contextualSpacing/>
              <w:rPr>
                <w:sz w:val="24"/>
              </w:rPr>
            </w:pPr>
            <w:r>
              <w:rPr>
                <w:sz w:val="24"/>
              </w:rPr>
              <w:t>本项目</w:t>
            </w:r>
            <w:r>
              <w:rPr>
                <w:rFonts w:hint="eastAsia"/>
                <w:sz w:val="24"/>
                <w:lang w:eastAsia="zh-CN"/>
              </w:rPr>
              <w:t>所在地厂界西侧及厂界北侧</w:t>
            </w:r>
            <w:r>
              <w:rPr>
                <w:sz w:val="24"/>
              </w:rPr>
              <w:t>执行《声环境质量标准》</w:t>
            </w:r>
            <w:r>
              <w:rPr>
                <w:rFonts w:hint="eastAsia"/>
                <w:sz w:val="24"/>
                <w:lang w:eastAsia="zh-CN"/>
              </w:rPr>
              <w:t>（</w:t>
            </w:r>
            <w:r>
              <w:rPr>
                <w:rFonts w:hint="eastAsia"/>
                <w:sz w:val="24"/>
                <w:lang w:val="en-US" w:eastAsia="zh-CN"/>
              </w:rPr>
              <w:t>GB3096-2008</w:t>
            </w:r>
            <w:r>
              <w:rPr>
                <w:rFonts w:hint="eastAsia"/>
                <w:sz w:val="24"/>
                <w:lang w:eastAsia="zh-CN"/>
              </w:rPr>
              <w:t>）</w:t>
            </w:r>
            <w:r>
              <w:rPr>
                <w:rFonts w:hint="eastAsia"/>
                <w:sz w:val="24"/>
                <w:lang w:val="en-US" w:eastAsia="zh-CN"/>
              </w:rPr>
              <w:t>4a</w:t>
            </w:r>
            <w:r>
              <w:rPr>
                <w:sz w:val="24"/>
              </w:rPr>
              <w:t>类标准</w:t>
            </w:r>
            <w:r>
              <w:rPr>
                <w:rFonts w:hint="eastAsia"/>
                <w:sz w:val="24"/>
                <w:lang w:eastAsia="zh-CN"/>
              </w:rPr>
              <w:t>，厂界东侧及厂界南侧执行</w:t>
            </w:r>
            <w:r>
              <w:rPr>
                <w:sz w:val="24"/>
              </w:rPr>
              <w:t>《声环境质量标准》</w:t>
            </w:r>
            <w:r>
              <w:rPr>
                <w:rFonts w:hint="eastAsia"/>
                <w:sz w:val="24"/>
                <w:lang w:eastAsia="zh-CN"/>
              </w:rPr>
              <w:t>（</w:t>
            </w:r>
            <w:r>
              <w:rPr>
                <w:rFonts w:hint="eastAsia"/>
                <w:sz w:val="24"/>
                <w:lang w:val="en-US" w:eastAsia="zh-CN"/>
              </w:rPr>
              <w:t>GB3096-2008</w:t>
            </w:r>
            <w:r>
              <w:rPr>
                <w:rFonts w:hint="eastAsia"/>
                <w:sz w:val="24"/>
                <w:lang w:eastAsia="zh-CN"/>
              </w:rPr>
              <w:t>）</w:t>
            </w:r>
            <w:r>
              <w:rPr>
                <w:rFonts w:hint="eastAsia"/>
                <w:sz w:val="24"/>
                <w:lang w:val="en-US" w:eastAsia="zh-CN"/>
              </w:rPr>
              <w:t>3</w:t>
            </w:r>
            <w:r>
              <w:rPr>
                <w:sz w:val="24"/>
              </w:rPr>
              <w:t>类标准，限值见表</w:t>
            </w:r>
            <w:r>
              <w:rPr>
                <w:rFonts w:hint="eastAsia"/>
                <w:sz w:val="24"/>
              </w:rPr>
              <w:t>4-3</w:t>
            </w:r>
            <w:r>
              <w:rPr>
                <w:sz w:val="24"/>
              </w:rPr>
              <w:t>。</w:t>
            </w:r>
          </w:p>
          <w:p>
            <w:pPr>
              <w:spacing w:line="360" w:lineRule="auto"/>
              <w:contextualSpacing/>
              <w:jc w:val="center"/>
              <w:rPr>
                <w:rFonts w:hint="eastAsia"/>
                <w:b/>
                <w:color w:val="000000"/>
                <w:kern w:val="0"/>
                <w:szCs w:val="21"/>
              </w:rPr>
            </w:pPr>
          </w:p>
          <w:p>
            <w:pPr>
              <w:spacing w:line="360" w:lineRule="auto"/>
              <w:contextualSpacing/>
              <w:jc w:val="center"/>
              <w:rPr>
                <w:rFonts w:hint="eastAsia"/>
                <w:b/>
                <w:color w:val="000000"/>
                <w:kern w:val="0"/>
                <w:szCs w:val="21"/>
              </w:rPr>
            </w:pPr>
            <w:r>
              <w:rPr>
                <w:rFonts w:hint="eastAsia"/>
                <w:b/>
                <w:color w:val="000000"/>
                <w:kern w:val="0"/>
                <w:szCs w:val="21"/>
              </w:rPr>
              <w:t>表4-3  《声环境质量标准》</w:t>
            </w:r>
            <w:r>
              <w:rPr>
                <w:rFonts w:hint="eastAsia"/>
                <w:b/>
                <w:color w:val="000000"/>
                <w:kern w:val="0"/>
                <w:szCs w:val="21"/>
                <w:lang w:eastAsia="zh-CN"/>
              </w:rPr>
              <w:t>（</w:t>
            </w:r>
            <w:r>
              <w:rPr>
                <w:rFonts w:hint="eastAsia"/>
                <w:b/>
                <w:color w:val="000000"/>
                <w:kern w:val="0"/>
                <w:szCs w:val="21"/>
                <w:lang w:val="en-US" w:eastAsia="zh-CN"/>
              </w:rPr>
              <w:t>GB3096-2008</w:t>
            </w:r>
            <w:r>
              <w:rPr>
                <w:rFonts w:hint="eastAsia"/>
                <w:b/>
                <w:color w:val="000000"/>
                <w:kern w:val="0"/>
                <w:szCs w:val="21"/>
                <w:lang w:eastAsia="zh-CN"/>
              </w:rPr>
              <w:t>）</w:t>
            </w:r>
          </w:p>
          <w:tbl>
            <w:tblPr>
              <w:tblStyle w:val="23"/>
              <w:tblW w:w="80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23"/>
              <w:gridCol w:w="1602"/>
              <w:gridCol w:w="1732"/>
              <w:gridCol w:w="27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923" w:type="dxa"/>
                  <w:vMerge w:val="restart"/>
                  <w:vAlign w:val="center"/>
                </w:tcPr>
                <w:p>
                  <w:pPr>
                    <w:jc w:val="center"/>
                    <w:rPr>
                      <w:b/>
                      <w:bCs/>
                      <w:szCs w:val="21"/>
                    </w:rPr>
                  </w:pPr>
                  <w:r>
                    <w:rPr>
                      <w:b/>
                      <w:bCs/>
                      <w:szCs w:val="21"/>
                    </w:rPr>
                    <w:t>标准类别</w:t>
                  </w:r>
                </w:p>
              </w:tc>
              <w:tc>
                <w:tcPr>
                  <w:tcW w:w="3334" w:type="dxa"/>
                  <w:gridSpan w:val="2"/>
                  <w:tcBorders>
                    <w:right w:val="single" w:color="auto" w:sz="4" w:space="0"/>
                  </w:tcBorders>
                  <w:vAlign w:val="center"/>
                </w:tcPr>
                <w:p>
                  <w:pPr>
                    <w:jc w:val="center"/>
                    <w:rPr>
                      <w:b/>
                      <w:bCs/>
                      <w:szCs w:val="21"/>
                    </w:rPr>
                  </w:pPr>
                  <w:r>
                    <w:rPr>
                      <w:b/>
                      <w:bCs/>
                      <w:szCs w:val="21"/>
                    </w:rPr>
                    <w:t>等 效 声 级LAeq (dB)</w:t>
                  </w:r>
                </w:p>
              </w:tc>
              <w:tc>
                <w:tcPr>
                  <w:tcW w:w="2793" w:type="dxa"/>
                  <w:vMerge w:val="restart"/>
                  <w:tcBorders>
                    <w:left w:val="single" w:color="auto" w:sz="4" w:space="0"/>
                  </w:tcBorders>
                  <w:vAlign w:val="center"/>
                </w:tcPr>
                <w:p>
                  <w:pPr>
                    <w:jc w:val="center"/>
                    <w:rPr>
                      <w:b/>
                      <w:bCs/>
                      <w:szCs w:val="21"/>
                    </w:rPr>
                  </w:pPr>
                  <w:r>
                    <w:rPr>
                      <w:b/>
                      <w:bCs/>
                      <w:szCs w:val="21"/>
                    </w:rPr>
                    <w:t>适用区域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7" w:hRule="atLeast"/>
                <w:jc w:val="center"/>
              </w:trPr>
              <w:tc>
                <w:tcPr>
                  <w:tcW w:w="1923" w:type="dxa"/>
                  <w:vMerge w:val="continue"/>
                  <w:vAlign w:val="center"/>
                </w:tcPr>
                <w:p>
                  <w:pPr>
                    <w:jc w:val="center"/>
                    <w:rPr>
                      <w:szCs w:val="21"/>
                    </w:rPr>
                  </w:pPr>
                </w:p>
              </w:tc>
              <w:tc>
                <w:tcPr>
                  <w:tcW w:w="1602" w:type="dxa"/>
                  <w:vAlign w:val="center"/>
                </w:tcPr>
                <w:p>
                  <w:pPr>
                    <w:jc w:val="center"/>
                    <w:rPr>
                      <w:b/>
                      <w:bCs/>
                      <w:szCs w:val="21"/>
                    </w:rPr>
                  </w:pPr>
                  <w:r>
                    <w:rPr>
                      <w:b/>
                      <w:bCs/>
                      <w:szCs w:val="21"/>
                    </w:rPr>
                    <w:t>昼间</w:t>
                  </w:r>
                </w:p>
              </w:tc>
              <w:tc>
                <w:tcPr>
                  <w:tcW w:w="1732" w:type="dxa"/>
                  <w:tcBorders>
                    <w:right w:val="single" w:color="auto" w:sz="4" w:space="0"/>
                  </w:tcBorders>
                  <w:vAlign w:val="center"/>
                </w:tcPr>
                <w:p>
                  <w:pPr>
                    <w:jc w:val="center"/>
                    <w:rPr>
                      <w:b/>
                      <w:bCs/>
                      <w:szCs w:val="21"/>
                    </w:rPr>
                  </w:pPr>
                  <w:r>
                    <w:rPr>
                      <w:b/>
                      <w:bCs/>
                      <w:szCs w:val="21"/>
                    </w:rPr>
                    <w:t>夜间</w:t>
                  </w:r>
                </w:p>
              </w:tc>
              <w:tc>
                <w:tcPr>
                  <w:tcW w:w="2793" w:type="dxa"/>
                  <w:vMerge w:val="continue"/>
                  <w:tcBorders>
                    <w:left w:val="single" w:color="auto" w:sz="4" w:space="0"/>
                  </w:tcBorders>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8" w:hRule="atLeast"/>
                <w:jc w:val="center"/>
              </w:trPr>
              <w:tc>
                <w:tcPr>
                  <w:tcW w:w="1923" w:type="dxa"/>
                  <w:vAlign w:val="center"/>
                </w:tcPr>
                <w:p>
                  <w:pPr>
                    <w:jc w:val="center"/>
                    <w:rPr>
                      <w:szCs w:val="21"/>
                    </w:rPr>
                  </w:pPr>
                  <w:r>
                    <w:rPr>
                      <w:rFonts w:hint="eastAsia"/>
                      <w:szCs w:val="21"/>
                      <w:lang w:val="en-US" w:eastAsia="zh-CN"/>
                    </w:rPr>
                    <w:t>3</w:t>
                  </w:r>
                  <w:r>
                    <w:rPr>
                      <w:szCs w:val="21"/>
                    </w:rPr>
                    <w:t>类</w:t>
                  </w:r>
                </w:p>
              </w:tc>
              <w:tc>
                <w:tcPr>
                  <w:tcW w:w="1602" w:type="dxa"/>
                  <w:vAlign w:val="center"/>
                </w:tcPr>
                <w:p>
                  <w:pPr>
                    <w:jc w:val="center"/>
                    <w:rPr>
                      <w:szCs w:val="21"/>
                    </w:rPr>
                  </w:pPr>
                  <w:r>
                    <w:rPr>
                      <w:rFonts w:hint="eastAsia"/>
                      <w:szCs w:val="21"/>
                      <w:lang w:val="en-US" w:eastAsia="zh-CN"/>
                    </w:rPr>
                    <w:t>65</w:t>
                  </w:r>
                  <w:r>
                    <w:rPr>
                      <w:szCs w:val="21"/>
                    </w:rPr>
                    <w:t xml:space="preserve"> dB(A)</w:t>
                  </w:r>
                </w:p>
              </w:tc>
              <w:tc>
                <w:tcPr>
                  <w:tcW w:w="1732" w:type="dxa"/>
                  <w:tcBorders>
                    <w:right w:val="single" w:color="auto" w:sz="4" w:space="0"/>
                  </w:tcBorders>
                  <w:vAlign w:val="center"/>
                </w:tcPr>
                <w:p>
                  <w:pPr>
                    <w:jc w:val="center"/>
                    <w:rPr>
                      <w:szCs w:val="21"/>
                    </w:rPr>
                  </w:pPr>
                  <w:r>
                    <w:rPr>
                      <w:rFonts w:hint="eastAsia"/>
                      <w:szCs w:val="21"/>
                      <w:lang w:val="en-US" w:eastAsia="zh-CN"/>
                    </w:rPr>
                    <w:t>55</w:t>
                  </w:r>
                  <w:r>
                    <w:rPr>
                      <w:szCs w:val="21"/>
                    </w:rPr>
                    <w:t>dB(A)</w:t>
                  </w:r>
                </w:p>
              </w:tc>
              <w:tc>
                <w:tcPr>
                  <w:tcW w:w="2793" w:type="dxa"/>
                  <w:tcBorders>
                    <w:left w:val="single" w:color="auto" w:sz="4" w:space="0"/>
                  </w:tcBorders>
                  <w:vAlign w:val="center"/>
                </w:tcPr>
                <w:p>
                  <w:pPr>
                    <w:jc w:val="center"/>
                    <w:rPr>
                      <w:rFonts w:hint="eastAsia" w:eastAsia="宋体"/>
                      <w:szCs w:val="21"/>
                      <w:lang w:eastAsia="zh-CN"/>
                    </w:rPr>
                  </w:pPr>
                  <w:r>
                    <w:rPr>
                      <w:rFonts w:hint="eastAsia"/>
                      <w:szCs w:val="21"/>
                      <w:lang w:eastAsia="zh-CN"/>
                    </w:rPr>
                    <w:t>厂界东侧及厂界南侧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8" w:hRule="atLeast"/>
                <w:jc w:val="center"/>
              </w:trPr>
              <w:tc>
                <w:tcPr>
                  <w:tcW w:w="1923" w:type="dxa"/>
                  <w:vAlign w:val="center"/>
                </w:tcPr>
                <w:p>
                  <w:pPr>
                    <w:jc w:val="center"/>
                    <w:rPr>
                      <w:rFonts w:hint="default" w:eastAsia="宋体"/>
                      <w:szCs w:val="21"/>
                      <w:lang w:val="en-US" w:eastAsia="zh-CN"/>
                    </w:rPr>
                  </w:pPr>
                  <w:r>
                    <w:rPr>
                      <w:rFonts w:hint="eastAsia"/>
                      <w:szCs w:val="21"/>
                      <w:lang w:val="en-US" w:eastAsia="zh-CN"/>
                    </w:rPr>
                    <w:t>4a类</w:t>
                  </w:r>
                </w:p>
              </w:tc>
              <w:tc>
                <w:tcPr>
                  <w:tcW w:w="1602" w:type="dxa"/>
                  <w:vAlign w:val="center"/>
                </w:tcPr>
                <w:p>
                  <w:pPr>
                    <w:jc w:val="center"/>
                    <w:rPr>
                      <w:szCs w:val="21"/>
                    </w:rPr>
                  </w:pPr>
                  <w:r>
                    <w:rPr>
                      <w:rFonts w:hint="eastAsia"/>
                      <w:szCs w:val="21"/>
                      <w:lang w:val="en-US" w:eastAsia="zh-CN"/>
                    </w:rPr>
                    <w:t>70</w:t>
                  </w:r>
                  <w:r>
                    <w:rPr>
                      <w:szCs w:val="21"/>
                    </w:rPr>
                    <w:t xml:space="preserve"> dB(A)</w:t>
                  </w:r>
                </w:p>
              </w:tc>
              <w:tc>
                <w:tcPr>
                  <w:tcW w:w="1732" w:type="dxa"/>
                  <w:tcBorders>
                    <w:right w:val="single" w:color="auto" w:sz="4" w:space="0"/>
                  </w:tcBorders>
                  <w:vAlign w:val="center"/>
                </w:tcPr>
                <w:p>
                  <w:pPr>
                    <w:jc w:val="center"/>
                    <w:rPr>
                      <w:szCs w:val="21"/>
                    </w:rPr>
                  </w:pPr>
                  <w:r>
                    <w:rPr>
                      <w:rFonts w:hint="eastAsia"/>
                      <w:szCs w:val="21"/>
                      <w:lang w:val="en-US" w:eastAsia="zh-CN"/>
                    </w:rPr>
                    <w:t>55</w:t>
                  </w:r>
                  <w:r>
                    <w:rPr>
                      <w:szCs w:val="21"/>
                    </w:rPr>
                    <w:t>dB(A)</w:t>
                  </w:r>
                </w:p>
              </w:tc>
              <w:tc>
                <w:tcPr>
                  <w:tcW w:w="2793" w:type="dxa"/>
                  <w:tcBorders>
                    <w:left w:val="single" w:color="auto" w:sz="4" w:space="0"/>
                  </w:tcBorders>
                  <w:vAlign w:val="center"/>
                </w:tcPr>
                <w:p>
                  <w:pPr>
                    <w:jc w:val="center"/>
                    <w:rPr>
                      <w:rFonts w:hint="eastAsia"/>
                      <w:szCs w:val="21"/>
                      <w:lang w:eastAsia="zh-CN"/>
                    </w:rPr>
                  </w:pPr>
                  <w:r>
                    <w:rPr>
                      <w:rFonts w:hint="eastAsia"/>
                      <w:szCs w:val="21"/>
                      <w:lang w:eastAsia="zh-CN"/>
                    </w:rPr>
                    <w:t>厂界西侧及厂界北侧</w:t>
                  </w:r>
                </w:p>
              </w:tc>
            </w:tr>
          </w:tbl>
          <w:p>
            <w:pPr>
              <w:pStyle w:val="6"/>
              <w:numPr>
                <w:ilvl w:val="2"/>
                <w:numId w:val="0"/>
              </w:num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tcBorders>
              <w:tl2br w:val="nil"/>
              <w:tr2bl w:val="nil"/>
            </w:tcBorders>
            <w:vAlign w:val="center"/>
          </w:tcPr>
          <w:p>
            <w:pPr>
              <w:spacing w:line="500" w:lineRule="exact"/>
              <w:jc w:val="center"/>
              <w:rPr>
                <w:sz w:val="24"/>
              </w:rPr>
            </w:pPr>
            <w:r>
              <w:rPr>
                <w:sz w:val="24"/>
              </w:rPr>
              <w:t>污</w:t>
            </w:r>
          </w:p>
          <w:p>
            <w:pPr>
              <w:spacing w:line="500" w:lineRule="exact"/>
              <w:jc w:val="center"/>
              <w:rPr>
                <w:sz w:val="24"/>
              </w:rPr>
            </w:pPr>
            <w:r>
              <w:rPr>
                <w:sz w:val="24"/>
              </w:rPr>
              <w:t>染</w:t>
            </w:r>
          </w:p>
          <w:p>
            <w:pPr>
              <w:spacing w:line="500" w:lineRule="exact"/>
              <w:jc w:val="center"/>
              <w:rPr>
                <w:sz w:val="24"/>
              </w:rPr>
            </w:pPr>
            <w:r>
              <w:rPr>
                <w:sz w:val="24"/>
              </w:rPr>
              <w:t>物</w:t>
            </w:r>
          </w:p>
          <w:p>
            <w:pPr>
              <w:spacing w:line="500" w:lineRule="exact"/>
              <w:jc w:val="center"/>
              <w:rPr>
                <w:sz w:val="24"/>
              </w:rPr>
            </w:pPr>
            <w:r>
              <w:rPr>
                <w:sz w:val="24"/>
              </w:rPr>
              <w:t>排</w:t>
            </w:r>
          </w:p>
          <w:p>
            <w:pPr>
              <w:spacing w:line="500" w:lineRule="exact"/>
              <w:jc w:val="center"/>
              <w:rPr>
                <w:sz w:val="24"/>
              </w:rPr>
            </w:pPr>
            <w:r>
              <w:rPr>
                <w:sz w:val="24"/>
              </w:rPr>
              <w:t>放</w:t>
            </w:r>
          </w:p>
          <w:p>
            <w:pPr>
              <w:spacing w:line="500" w:lineRule="exact"/>
              <w:jc w:val="center"/>
              <w:rPr>
                <w:sz w:val="24"/>
              </w:rPr>
            </w:pPr>
            <w:r>
              <w:rPr>
                <w:sz w:val="24"/>
              </w:rPr>
              <w:t>标</w:t>
            </w:r>
          </w:p>
          <w:p>
            <w:pPr>
              <w:spacing w:line="500" w:lineRule="exact"/>
              <w:jc w:val="center"/>
              <w:rPr>
                <w:sz w:val="24"/>
              </w:rPr>
            </w:pPr>
            <w:r>
              <w:rPr>
                <w:sz w:val="24"/>
              </w:rPr>
              <w:t>准</w:t>
            </w:r>
          </w:p>
        </w:tc>
        <w:tc>
          <w:tcPr>
            <w:tcW w:w="8430" w:type="dxa"/>
            <w:tcBorders>
              <w:tl2br w:val="nil"/>
              <w:tr2bl w:val="nil"/>
            </w:tcBorders>
          </w:tcPr>
          <w:p>
            <w:pPr>
              <w:adjustRightInd w:val="0"/>
              <w:spacing w:line="360" w:lineRule="auto"/>
              <w:ind w:firstLine="480" w:firstLineChars="200"/>
              <w:contextualSpacing/>
              <w:rPr>
                <w:rFonts w:eastAsia="宋体"/>
                <w:sz w:val="24"/>
              </w:rPr>
            </w:pPr>
            <w:r>
              <w:rPr>
                <w:rFonts w:eastAsia="宋体"/>
                <w:sz w:val="24"/>
              </w:rPr>
              <w:t>1、废水排放标准</w:t>
            </w:r>
          </w:p>
          <w:p>
            <w:pPr>
              <w:adjustRightInd w:val="0"/>
              <w:spacing w:line="360" w:lineRule="auto"/>
              <w:ind w:firstLine="480" w:firstLineChars="200"/>
              <w:contextualSpacing/>
              <w:rPr>
                <w:rFonts w:eastAsia="宋体"/>
                <w:sz w:val="24"/>
              </w:rPr>
            </w:pPr>
            <w:r>
              <w:rPr>
                <w:rFonts w:eastAsia="宋体"/>
                <w:sz w:val="24"/>
              </w:rPr>
              <w:t>项目</w:t>
            </w:r>
            <w:r>
              <w:rPr>
                <w:rFonts w:hint="eastAsia"/>
                <w:sz w:val="24"/>
                <w:lang w:eastAsia="zh-CN"/>
              </w:rPr>
              <w:t>生产及生活废水排放执行</w:t>
            </w:r>
            <w:r>
              <w:rPr>
                <w:rFonts w:hint="eastAsia" w:eastAsia="宋体"/>
                <w:sz w:val="24"/>
                <w:lang w:eastAsia="zh-CN"/>
              </w:rPr>
              <w:t>《污水综合排放标准》（</w:t>
            </w:r>
            <w:r>
              <w:rPr>
                <w:rFonts w:hint="eastAsia" w:eastAsia="宋体"/>
                <w:sz w:val="24"/>
                <w:lang w:val="en-US" w:eastAsia="zh-CN"/>
              </w:rPr>
              <w:t>GB8978-1996</w:t>
            </w:r>
            <w:r>
              <w:rPr>
                <w:rFonts w:hint="eastAsia" w:eastAsia="宋体"/>
                <w:sz w:val="24"/>
                <w:lang w:eastAsia="zh-CN"/>
              </w:rPr>
              <w:t>）</w:t>
            </w:r>
            <w:r>
              <w:rPr>
                <w:rFonts w:hint="eastAsia"/>
                <w:sz w:val="24"/>
                <w:lang w:eastAsia="zh-CN"/>
              </w:rPr>
              <w:t>三级</w:t>
            </w:r>
            <w:r>
              <w:rPr>
                <w:rFonts w:hint="eastAsia" w:eastAsia="宋体"/>
                <w:sz w:val="24"/>
                <w:lang w:val="en-US" w:eastAsia="zh-CN"/>
              </w:rPr>
              <w:t>标准</w:t>
            </w:r>
            <w:r>
              <w:rPr>
                <w:rFonts w:hint="eastAsia"/>
                <w:sz w:val="24"/>
                <w:lang w:val="en-US" w:eastAsia="zh-CN"/>
              </w:rPr>
              <w:t>，同时满足澧县污水处理厂进水水质要求</w:t>
            </w:r>
            <w:r>
              <w:rPr>
                <w:rFonts w:hint="eastAsia" w:eastAsia="宋体"/>
                <w:sz w:val="24"/>
                <w:lang w:val="en-US" w:eastAsia="zh-CN"/>
              </w:rPr>
              <w:t>，具体标准值见表4-4</w:t>
            </w:r>
            <w:r>
              <w:rPr>
                <w:rFonts w:eastAsia="宋体"/>
                <w:sz w:val="24"/>
              </w:rPr>
              <w:t>。</w:t>
            </w:r>
          </w:p>
          <w:p>
            <w:pPr>
              <w:spacing w:line="360" w:lineRule="auto"/>
              <w:jc w:val="center"/>
              <w:rPr>
                <w:rFonts w:hint="eastAsia" w:eastAsia="宋体"/>
                <w:b/>
                <w:color w:val="000000"/>
                <w:kern w:val="0"/>
                <w:szCs w:val="21"/>
                <w:lang w:val="en-US" w:eastAsia="zh-CN"/>
              </w:rPr>
            </w:pPr>
            <w:r>
              <w:rPr>
                <w:rFonts w:hint="eastAsia" w:eastAsia="宋体"/>
                <w:b/>
                <w:color w:val="000000"/>
                <w:kern w:val="0"/>
                <w:szCs w:val="21"/>
                <w:lang w:val="en-US" w:eastAsia="zh-CN"/>
              </w:rPr>
              <w:t>表4-4  废水排放标准  单位：mg/L（除pH外）</w:t>
            </w:r>
          </w:p>
          <w:tbl>
            <w:tblPr>
              <w:tblStyle w:val="23"/>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5"/>
              <w:gridCol w:w="670"/>
              <w:gridCol w:w="840"/>
              <w:gridCol w:w="870"/>
              <w:gridCol w:w="730"/>
              <w:gridCol w:w="952"/>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035" w:type="dxa"/>
                  <w:vAlign w:val="center"/>
                  <mc:AlternateContent>
                    <mc:Choice Requires="wpsCustomData">
                      <wpsCustomData:diagonals>
                        <wpsCustomData:diagonal from="30000" to="10000">
                          <wpsCustomData:border w:val="single" w:color="auto" w:sz="4" w:space="0"/>
                        </wpsCustomData:diagonal>
                      </wpsCustomData:diagonals>
                    </mc:Choice>
                  </mc:AlternateContent>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outlineLvl w:val="9"/>
                    <w:rPr>
                      <w:rFonts w:hint="eastAsia" w:cs="Times New Roman"/>
                      <w:b/>
                      <w:bCs w:val="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both"/>
                    <w:textAlignment w:val="auto"/>
                    <w:outlineLvl w:val="9"/>
                    <mc:AlternateContent>
                      <mc:Choice Requires="wpsCustomData">
                        <wpsCustomData:diagonalParaType/>
                      </mc:Choice>
                    </mc:AlternateContent>
                    <w:rPr>
                      <w:rFonts w:hint="eastAsia" w:ascii="Times New Roman" w:hAnsi="Times New Roman" w:eastAsia="宋体" w:cs="Times New Roman"/>
                      <w:b/>
                      <w:bCs w:val="0"/>
                      <w:sz w:val="21"/>
                      <w:szCs w:val="21"/>
                      <w:lang w:val="en-US" w:eastAsia="zh-CN"/>
                    </w:rPr>
                  </w:pPr>
                  <w:r>
                    <w:rPr>
                      <w:rFonts w:hint="eastAsia" w:cs="Times New Roman"/>
                      <w:b/>
                      <w:bCs w:val="0"/>
                      <w:sz w:val="21"/>
                      <w:szCs w:val="21"/>
                      <w:lang w:val="en-US" w:eastAsia="zh-CN"/>
                    </w:rPr>
                    <w:t>执行标准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right="0" w:firstLine="843" w:firstLineChars="400"/>
                    <w:jc w:val="both"/>
                    <w:textAlignment w:val="auto"/>
                    <w:outlineLvl w:val="9"/>
                    <w:rPr>
                      <w:rFonts w:hint="eastAsia" w:cs="Times New Roman"/>
                      <w:b/>
                      <w:bCs w:val="0"/>
                      <w:sz w:val="21"/>
                      <w:szCs w:val="21"/>
                      <w:lang w:val="en-US" w:eastAsia="zh-CN"/>
                    </w:rPr>
                  </w:pPr>
                  <w:r>
                    <w:rPr>
                      <w:rFonts w:hint="eastAsia" w:cs="Times New Roman"/>
                      <w:b/>
                      <w:bCs w:val="0"/>
                      <w:sz w:val="21"/>
                      <w:szCs w:val="21"/>
                      <w:lang w:val="en-US" w:eastAsia="zh-CN"/>
                    </w:rPr>
                    <w:t>项目</w:t>
                  </w:r>
                </w:p>
              </w:tc>
              <w:tc>
                <w:tcPr>
                  <w:tcW w:w="670" w:type="dxa"/>
                  <w:vAlign w:val="center"/>
                </w:tcPr>
                <w:p>
                  <w:pPr>
                    <w:pStyle w:val="47"/>
                    <w:rPr>
                      <w:rFonts w:hint="eastAsia"/>
                      <w:b/>
                      <w:bCs/>
                      <w:lang w:val="en-US" w:eastAsia="zh-CN"/>
                    </w:rPr>
                  </w:pPr>
                  <w:r>
                    <w:rPr>
                      <w:rFonts w:hint="eastAsia"/>
                      <w:b/>
                      <w:bCs/>
                      <w:lang w:val="en-US" w:eastAsia="zh-CN"/>
                    </w:rPr>
                    <w:t>pH</w:t>
                  </w:r>
                </w:p>
              </w:tc>
              <w:tc>
                <w:tcPr>
                  <w:tcW w:w="840" w:type="dxa"/>
                  <w:vAlign w:val="center"/>
                </w:tcPr>
                <w:p>
                  <w:pPr>
                    <w:pStyle w:val="47"/>
                    <w:rPr>
                      <w:rFonts w:hint="eastAsia"/>
                      <w:b/>
                      <w:bCs/>
                      <w:lang w:val="en-US" w:eastAsia="zh-CN"/>
                    </w:rPr>
                  </w:pPr>
                  <w:r>
                    <w:rPr>
                      <w:rFonts w:hint="eastAsia"/>
                      <w:b/>
                      <w:bCs/>
                      <w:lang w:val="en-US" w:eastAsia="zh-CN"/>
                    </w:rPr>
                    <w:t>COD</w:t>
                  </w:r>
                </w:p>
              </w:tc>
              <w:tc>
                <w:tcPr>
                  <w:tcW w:w="870" w:type="dxa"/>
                  <w:vAlign w:val="center"/>
                </w:tcPr>
                <w:p>
                  <w:pPr>
                    <w:pStyle w:val="47"/>
                    <w:rPr>
                      <w:rFonts w:hint="eastAsia"/>
                      <w:b/>
                      <w:bCs/>
                      <w:lang w:val="en-US" w:eastAsia="zh-CN"/>
                    </w:rPr>
                  </w:pPr>
                  <w:r>
                    <w:rPr>
                      <w:rFonts w:hint="eastAsia"/>
                      <w:b/>
                      <w:bCs/>
                      <w:lang w:val="en-US" w:eastAsia="zh-CN"/>
                    </w:rPr>
                    <w:t>BOD</w:t>
                  </w:r>
                  <w:r>
                    <w:rPr>
                      <w:rFonts w:hint="eastAsia"/>
                      <w:b/>
                      <w:bCs/>
                      <w:vertAlign w:val="subscript"/>
                      <w:lang w:val="en-US" w:eastAsia="zh-CN"/>
                    </w:rPr>
                    <w:t>5</w:t>
                  </w:r>
                </w:p>
              </w:tc>
              <w:tc>
                <w:tcPr>
                  <w:tcW w:w="730" w:type="dxa"/>
                  <w:vAlign w:val="center"/>
                </w:tcPr>
                <w:p>
                  <w:pPr>
                    <w:pStyle w:val="47"/>
                    <w:rPr>
                      <w:rFonts w:hint="eastAsia"/>
                      <w:b/>
                      <w:bCs/>
                      <w:lang w:val="en-US" w:eastAsia="zh-CN"/>
                    </w:rPr>
                  </w:pPr>
                  <w:r>
                    <w:rPr>
                      <w:rFonts w:hint="eastAsia"/>
                      <w:b/>
                      <w:bCs/>
                      <w:lang w:val="en-US" w:eastAsia="zh-CN"/>
                    </w:rPr>
                    <w:t>SS</w:t>
                  </w:r>
                </w:p>
              </w:tc>
              <w:tc>
                <w:tcPr>
                  <w:tcW w:w="952" w:type="dxa"/>
                  <w:vAlign w:val="center"/>
                </w:tcPr>
                <w:p>
                  <w:pPr>
                    <w:pStyle w:val="47"/>
                    <w:rPr>
                      <w:rFonts w:hint="eastAsia"/>
                      <w:b/>
                      <w:bCs/>
                      <w:lang w:val="en-US" w:eastAsia="zh-CN"/>
                    </w:rPr>
                  </w:pPr>
                  <w:r>
                    <w:rPr>
                      <w:rFonts w:hint="eastAsia"/>
                      <w:b/>
                      <w:bCs/>
                      <w:lang w:val="en-US" w:eastAsia="zh-CN"/>
                    </w:rPr>
                    <w:t>NH</w:t>
                  </w:r>
                  <w:r>
                    <w:rPr>
                      <w:rFonts w:hint="eastAsia"/>
                      <w:b/>
                      <w:bCs/>
                      <w:vertAlign w:val="subscript"/>
                      <w:lang w:val="en-US" w:eastAsia="zh-CN"/>
                    </w:rPr>
                    <w:t>3</w:t>
                  </w:r>
                  <w:r>
                    <w:rPr>
                      <w:rFonts w:hint="eastAsia"/>
                      <w:b/>
                      <w:bCs/>
                      <w:lang w:val="en-US" w:eastAsia="zh-CN"/>
                    </w:rPr>
                    <w:t>-N</w:t>
                  </w:r>
                </w:p>
              </w:tc>
              <w:tc>
                <w:tcPr>
                  <w:tcW w:w="953" w:type="dxa"/>
                  <w:vAlign w:val="center"/>
                </w:tcPr>
                <w:p>
                  <w:pPr>
                    <w:pStyle w:val="47"/>
                    <w:rPr>
                      <w:rFonts w:hint="eastAsia"/>
                      <w:b/>
                      <w:bCs/>
                      <w:lang w:val="en-US" w:eastAsia="zh-CN"/>
                    </w:rPr>
                  </w:pPr>
                  <w:r>
                    <w:rPr>
                      <w:rFonts w:hint="eastAsia"/>
                      <w:b/>
                      <w:bCs/>
                      <w:lang w:val="en-US" w:eastAsia="zh-CN"/>
                    </w:rPr>
                    <w:t>色度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35" w:type="dxa"/>
                  <w:vAlign w:val="center"/>
                </w:tcPr>
                <w:p>
                  <w:pPr>
                    <w:pStyle w:val="47"/>
                    <w:rPr>
                      <w:rFonts w:hint="eastAsia"/>
                      <w:lang w:val="en-US" w:eastAsia="zh-CN"/>
                    </w:rPr>
                  </w:pPr>
                  <w:r>
                    <w:rPr>
                      <w:rFonts w:hint="eastAsia"/>
                      <w:lang w:val="en-US" w:eastAsia="zh-CN"/>
                    </w:rPr>
                    <w:t>《污水综合排放标准》（</w:t>
                  </w:r>
                  <w:r>
                    <w:rPr>
                      <w:rFonts w:hint="default"/>
                      <w:lang w:val="en-US" w:eastAsia="zh-CN"/>
                    </w:rPr>
                    <w:t>GB8978-1996</w:t>
                  </w:r>
                  <w:r>
                    <w:rPr>
                      <w:rFonts w:hint="eastAsia"/>
                      <w:lang w:val="en-US" w:eastAsia="zh-CN"/>
                    </w:rPr>
                    <w:t>）三级标准</w:t>
                  </w:r>
                </w:p>
              </w:tc>
              <w:tc>
                <w:tcPr>
                  <w:tcW w:w="670" w:type="dxa"/>
                  <w:vAlign w:val="center"/>
                </w:tcPr>
                <w:p>
                  <w:pPr>
                    <w:pStyle w:val="47"/>
                    <w:rPr>
                      <w:rFonts w:hint="eastAsia"/>
                      <w:lang w:val="en-US" w:eastAsia="zh-CN"/>
                    </w:rPr>
                  </w:pPr>
                  <w:r>
                    <w:rPr>
                      <w:rFonts w:hint="default"/>
                      <w:lang w:val="en-US" w:eastAsia="zh-CN"/>
                    </w:rPr>
                    <w:t>6-9</w:t>
                  </w:r>
                </w:p>
              </w:tc>
              <w:tc>
                <w:tcPr>
                  <w:tcW w:w="840" w:type="dxa"/>
                  <w:vAlign w:val="center"/>
                </w:tcPr>
                <w:p>
                  <w:pPr>
                    <w:pStyle w:val="47"/>
                    <w:rPr>
                      <w:rFonts w:hint="default"/>
                      <w:lang w:val="en-US" w:eastAsia="zh-CN"/>
                    </w:rPr>
                  </w:pPr>
                  <w:r>
                    <w:rPr>
                      <w:rFonts w:hint="eastAsia"/>
                      <w:lang w:val="en-US" w:eastAsia="zh-CN"/>
                    </w:rPr>
                    <w:t>500</w:t>
                  </w:r>
                </w:p>
              </w:tc>
              <w:tc>
                <w:tcPr>
                  <w:tcW w:w="870" w:type="dxa"/>
                  <w:vAlign w:val="center"/>
                </w:tcPr>
                <w:p>
                  <w:pPr>
                    <w:pStyle w:val="47"/>
                    <w:rPr>
                      <w:rFonts w:hint="default"/>
                      <w:lang w:val="en-US" w:eastAsia="zh-CN"/>
                    </w:rPr>
                  </w:pPr>
                  <w:r>
                    <w:rPr>
                      <w:rFonts w:hint="eastAsia"/>
                      <w:lang w:val="en-US" w:eastAsia="zh-CN"/>
                    </w:rPr>
                    <w:t>300</w:t>
                  </w:r>
                </w:p>
              </w:tc>
              <w:tc>
                <w:tcPr>
                  <w:tcW w:w="730" w:type="dxa"/>
                  <w:vAlign w:val="center"/>
                </w:tcPr>
                <w:p>
                  <w:pPr>
                    <w:pStyle w:val="47"/>
                    <w:rPr>
                      <w:rFonts w:hint="default"/>
                      <w:lang w:val="en-US" w:eastAsia="zh-CN"/>
                    </w:rPr>
                  </w:pPr>
                  <w:r>
                    <w:rPr>
                      <w:rFonts w:hint="eastAsia"/>
                      <w:lang w:val="en-US" w:eastAsia="zh-CN"/>
                    </w:rPr>
                    <w:t>400</w:t>
                  </w:r>
                </w:p>
              </w:tc>
              <w:tc>
                <w:tcPr>
                  <w:tcW w:w="952" w:type="dxa"/>
                  <w:vAlign w:val="center"/>
                </w:tcPr>
                <w:p>
                  <w:pPr>
                    <w:pStyle w:val="47"/>
                    <w:rPr>
                      <w:rFonts w:hint="eastAsia"/>
                      <w:lang w:val="en-US" w:eastAsia="zh-CN"/>
                    </w:rPr>
                  </w:pPr>
                  <w:r>
                    <w:rPr>
                      <w:rFonts w:hint="eastAsia"/>
                      <w:lang w:val="en-US" w:eastAsia="zh-CN"/>
                    </w:rPr>
                    <w:t>/</w:t>
                  </w:r>
                </w:p>
              </w:tc>
              <w:tc>
                <w:tcPr>
                  <w:tcW w:w="953" w:type="dxa"/>
                  <w:vAlign w:val="center"/>
                </w:tcPr>
                <w:p>
                  <w:pPr>
                    <w:pStyle w:val="47"/>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35" w:type="dxa"/>
                  <w:vAlign w:val="center"/>
                </w:tcPr>
                <w:p>
                  <w:pPr>
                    <w:pStyle w:val="47"/>
                    <w:rPr>
                      <w:rFonts w:hint="eastAsia"/>
                      <w:lang w:val="en-US" w:eastAsia="zh-CN"/>
                    </w:rPr>
                  </w:pPr>
                  <w:r>
                    <w:rPr>
                      <w:rFonts w:hint="eastAsia"/>
                      <w:lang w:val="en-US" w:eastAsia="zh-CN"/>
                    </w:rPr>
                    <w:t>澧县污水处理厂进水水质要求</w:t>
                  </w:r>
                </w:p>
              </w:tc>
              <w:tc>
                <w:tcPr>
                  <w:tcW w:w="670" w:type="dxa"/>
                  <w:vAlign w:val="center"/>
                </w:tcPr>
                <w:p>
                  <w:pPr>
                    <w:pStyle w:val="47"/>
                    <w:rPr>
                      <w:rFonts w:hint="default"/>
                      <w:lang w:val="en-US" w:eastAsia="zh-CN"/>
                    </w:rPr>
                  </w:pPr>
                  <w:r>
                    <w:rPr>
                      <w:rFonts w:hint="eastAsia"/>
                      <w:lang w:val="en-US" w:eastAsia="zh-CN"/>
                    </w:rPr>
                    <w:t>/</w:t>
                  </w:r>
                </w:p>
              </w:tc>
              <w:tc>
                <w:tcPr>
                  <w:tcW w:w="840" w:type="dxa"/>
                  <w:vAlign w:val="center"/>
                </w:tcPr>
                <w:p>
                  <w:pPr>
                    <w:pStyle w:val="47"/>
                    <w:rPr>
                      <w:rFonts w:hint="default"/>
                      <w:lang w:val="en-US" w:eastAsia="zh-CN"/>
                    </w:rPr>
                  </w:pPr>
                  <w:r>
                    <w:rPr>
                      <w:rFonts w:hint="eastAsia"/>
                      <w:lang w:val="en-US" w:eastAsia="zh-CN"/>
                    </w:rPr>
                    <w:t>300</w:t>
                  </w:r>
                </w:p>
              </w:tc>
              <w:tc>
                <w:tcPr>
                  <w:tcW w:w="870" w:type="dxa"/>
                  <w:vAlign w:val="center"/>
                </w:tcPr>
                <w:p>
                  <w:pPr>
                    <w:pStyle w:val="47"/>
                    <w:rPr>
                      <w:rFonts w:hint="default"/>
                      <w:lang w:val="en-US" w:eastAsia="zh-CN"/>
                    </w:rPr>
                  </w:pPr>
                  <w:r>
                    <w:rPr>
                      <w:rFonts w:hint="eastAsia"/>
                      <w:lang w:val="en-US" w:eastAsia="zh-CN"/>
                    </w:rPr>
                    <w:t>150</w:t>
                  </w:r>
                </w:p>
              </w:tc>
              <w:tc>
                <w:tcPr>
                  <w:tcW w:w="730" w:type="dxa"/>
                  <w:vAlign w:val="center"/>
                </w:tcPr>
                <w:p>
                  <w:pPr>
                    <w:pStyle w:val="47"/>
                    <w:rPr>
                      <w:rFonts w:hint="default"/>
                      <w:lang w:val="en-US" w:eastAsia="zh-CN"/>
                    </w:rPr>
                  </w:pPr>
                  <w:r>
                    <w:rPr>
                      <w:rFonts w:hint="eastAsia"/>
                      <w:lang w:val="en-US" w:eastAsia="zh-CN"/>
                    </w:rPr>
                    <w:t>250</w:t>
                  </w:r>
                </w:p>
              </w:tc>
              <w:tc>
                <w:tcPr>
                  <w:tcW w:w="952" w:type="dxa"/>
                  <w:vAlign w:val="center"/>
                </w:tcPr>
                <w:p>
                  <w:pPr>
                    <w:pStyle w:val="47"/>
                    <w:rPr>
                      <w:rFonts w:hint="default"/>
                      <w:lang w:val="en-US" w:eastAsia="zh-CN"/>
                    </w:rPr>
                  </w:pPr>
                  <w:r>
                    <w:rPr>
                      <w:rFonts w:hint="eastAsia"/>
                      <w:lang w:val="en-US" w:eastAsia="zh-CN"/>
                    </w:rPr>
                    <w:t>30</w:t>
                  </w:r>
                </w:p>
              </w:tc>
              <w:tc>
                <w:tcPr>
                  <w:tcW w:w="953" w:type="dxa"/>
                  <w:vAlign w:val="center"/>
                </w:tcPr>
                <w:p>
                  <w:pPr>
                    <w:pStyle w:val="47"/>
                    <w:rPr>
                      <w:rFonts w:hint="eastAsia"/>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35" w:type="dxa"/>
                  <w:vAlign w:val="center"/>
                </w:tcPr>
                <w:p>
                  <w:pPr>
                    <w:pStyle w:val="47"/>
                    <w:rPr>
                      <w:rFonts w:hint="eastAsia"/>
                      <w:lang w:val="en-US" w:eastAsia="zh-CN"/>
                    </w:rPr>
                  </w:pPr>
                  <w:r>
                    <w:rPr>
                      <w:rFonts w:hint="eastAsia"/>
                      <w:lang w:val="en-US" w:eastAsia="zh-CN"/>
                    </w:rPr>
                    <w:t>本项目废水排放执行标准</w:t>
                  </w:r>
                </w:p>
              </w:tc>
              <w:tc>
                <w:tcPr>
                  <w:tcW w:w="670" w:type="dxa"/>
                  <w:vAlign w:val="center"/>
                </w:tcPr>
                <w:p>
                  <w:pPr>
                    <w:pStyle w:val="47"/>
                    <w:rPr>
                      <w:rFonts w:hint="default"/>
                      <w:lang w:val="en-US" w:eastAsia="zh-CN"/>
                    </w:rPr>
                  </w:pPr>
                  <w:r>
                    <w:rPr>
                      <w:rFonts w:hint="default"/>
                      <w:lang w:val="en-US" w:eastAsia="zh-CN"/>
                    </w:rPr>
                    <w:t>6-9</w:t>
                  </w:r>
                </w:p>
              </w:tc>
              <w:tc>
                <w:tcPr>
                  <w:tcW w:w="840" w:type="dxa"/>
                  <w:vAlign w:val="center"/>
                </w:tcPr>
                <w:p>
                  <w:pPr>
                    <w:pStyle w:val="47"/>
                    <w:rPr>
                      <w:rFonts w:hint="default"/>
                      <w:lang w:val="en-US" w:eastAsia="zh-CN"/>
                    </w:rPr>
                  </w:pPr>
                  <w:r>
                    <w:rPr>
                      <w:rFonts w:hint="eastAsia"/>
                      <w:lang w:val="en-US" w:eastAsia="zh-CN"/>
                    </w:rPr>
                    <w:t>300</w:t>
                  </w:r>
                </w:p>
              </w:tc>
              <w:tc>
                <w:tcPr>
                  <w:tcW w:w="870" w:type="dxa"/>
                  <w:vAlign w:val="center"/>
                </w:tcPr>
                <w:p>
                  <w:pPr>
                    <w:pStyle w:val="47"/>
                    <w:rPr>
                      <w:rFonts w:hint="default"/>
                      <w:lang w:val="en-US" w:eastAsia="zh-CN"/>
                    </w:rPr>
                  </w:pPr>
                  <w:r>
                    <w:rPr>
                      <w:rFonts w:hint="eastAsia"/>
                      <w:lang w:val="en-US" w:eastAsia="zh-CN"/>
                    </w:rPr>
                    <w:t>150</w:t>
                  </w:r>
                </w:p>
              </w:tc>
              <w:tc>
                <w:tcPr>
                  <w:tcW w:w="730" w:type="dxa"/>
                  <w:vAlign w:val="center"/>
                </w:tcPr>
                <w:p>
                  <w:pPr>
                    <w:pStyle w:val="47"/>
                    <w:rPr>
                      <w:rFonts w:hint="default"/>
                      <w:lang w:val="en-US" w:eastAsia="zh-CN"/>
                    </w:rPr>
                  </w:pPr>
                  <w:r>
                    <w:rPr>
                      <w:rFonts w:hint="eastAsia"/>
                      <w:lang w:val="en-US" w:eastAsia="zh-CN"/>
                    </w:rPr>
                    <w:t>250</w:t>
                  </w:r>
                </w:p>
              </w:tc>
              <w:tc>
                <w:tcPr>
                  <w:tcW w:w="952" w:type="dxa"/>
                  <w:vAlign w:val="center"/>
                </w:tcPr>
                <w:p>
                  <w:pPr>
                    <w:pStyle w:val="47"/>
                    <w:rPr>
                      <w:rFonts w:hint="default"/>
                      <w:lang w:val="en-US" w:eastAsia="zh-CN"/>
                    </w:rPr>
                  </w:pPr>
                  <w:r>
                    <w:rPr>
                      <w:rFonts w:hint="eastAsia"/>
                      <w:lang w:val="en-US" w:eastAsia="zh-CN"/>
                    </w:rPr>
                    <w:t>30</w:t>
                  </w:r>
                </w:p>
              </w:tc>
              <w:tc>
                <w:tcPr>
                  <w:tcW w:w="953" w:type="dxa"/>
                  <w:vAlign w:val="center"/>
                </w:tcPr>
                <w:p>
                  <w:pPr>
                    <w:pStyle w:val="47"/>
                    <w:rPr>
                      <w:rFonts w:hint="default"/>
                      <w:lang w:val="en-US" w:eastAsia="zh-CN"/>
                    </w:rPr>
                  </w:pPr>
                  <w:r>
                    <w:rPr>
                      <w:rFonts w:hint="eastAsia"/>
                      <w:lang w:val="en-US" w:eastAsia="zh-CN"/>
                    </w:rPr>
                    <w:t>/</w:t>
                  </w:r>
                </w:p>
              </w:tc>
            </w:tr>
          </w:tbl>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contextualSpacing/>
              <w:textAlignment w:val="auto"/>
              <w:outlineLvl w:val="9"/>
              <w:rPr>
                <w:sz w:val="24"/>
              </w:rPr>
            </w:pPr>
            <w:r>
              <w:rPr>
                <w:sz w:val="24"/>
              </w:rPr>
              <w:t>2、废气排放标准</w:t>
            </w:r>
          </w:p>
          <w:p>
            <w:pPr>
              <w:adjustRightInd w:val="0"/>
              <w:spacing w:line="360" w:lineRule="auto"/>
              <w:ind w:firstLine="480" w:firstLineChars="200"/>
              <w:contextualSpacing/>
              <w:rPr>
                <w:rFonts w:hint="eastAsia" w:eastAsia="宋体"/>
                <w:sz w:val="24"/>
                <w:lang w:val="en-US" w:eastAsia="zh-CN"/>
              </w:rPr>
            </w:pPr>
            <w:r>
              <w:rPr>
                <w:rFonts w:hint="eastAsia"/>
                <w:sz w:val="24"/>
                <w:u w:val="single"/>
                <w:lang w:eastAsia="zh-CN"/>
              </w:rPr>
              <w:t>有机废气排放执行《印刷业挥发性有机物排放标准》（</w:t>
            </w:r>
            <w:r>
              <w:rPr>
                <w:rFonts w:hint="eastAsia"/>
                <w:sz w:val="24"/>
                <w:u w:val="single"/>
                <w:lang w:val="en-US" w:eastAsia="zh-CN"/>
              </w:rPr>
              <w:t>DB43/1357-2017</w:t>
            </w:r>
            <w:r>
              <w:rPr>
                <w:rFonts w:hint="eastAsia"/>
                <w:sz w:val="24"/>
                <w:u w:val="single"/>
                <w:lang w:eastAsia="zh-CN"/>
              </w:rPr>
              <w:t>）中表</w:t>
            </w:r>
            <w:r>
              <w:rPr>
                <w:rFonts w:hint="eastAsia"/>
                <w:sz w:val="24"/>
                <w:u w:val="single"/>
                <w:lang w:val="en-US" w:eastAsia="zh-CN"/>
              </w:rPr>
              <w:t>1、表2规定的浓度限值及《挥发性有机物无组织排放控制标准》（GB37822-2019）</w:t>
            </w:r>
            <w:r>
              <w:rPr>
                <w:rFonts w:eastAsia="宋体"/>
                <w:sz w:val="24"/>
                <w:u w:val="single"/>
              </w:rPr>
              <w:t>。</w:t>
            </w:r>
            <w:r>
              <w:rPr>
                <w:rFonts w:hint="eastAsia" w:eastAsia="宋体"/>
                <w:sz w:val="24"/>
                <w:lang w:eastAsia="zh-CN"/>
              </w:rPr>
              <w:t>具体标准值见表</w:t>
            </w:r>
            <w:r>
              <w:rPr>
                <w:rFonts w:hint="eastAsia" w:eastAsia="宋体"/>
                <w:sz w:val="24"/>
                <w:lang w:val="en-US" w:eastAsia="zh-CN"/>
              </w:rPr>
              <w:t>4-</w:t>
            </w:r>
            <w:r>
              <w:rPr>
                <w:rFonts w:hint="eastAsia"/>
                <w:sz w:val="24"/>
                <w:lang w:val="en-US" w:eastAsia="zh-CN"/>
              </w:rPr>
              <w:t>5、4-6、4-7</w:t>
            </w:r>
            <w:r>
              <w:rPr>
                <w:rFonts w:hint="eastAsia" w:eastAsia="宋体"/>
                <w:sz w:val="24"/>
                <w:lang w:val="en-US" w:eastAsia="zh-CN"/>
              </w:rPr>
              <w:t>。</w:t>
            </w:r>
          </w:p>
          <w:p>
            <w:pPr>
              <w:spacing w:line="360" w:lineRule="auto"/>
              <w:jc w:val="center"/>
              <w:rPr>
                <w:rFonts w:hint="eastAsia" w:eastAsia="宋体"/>
                <w:b/>
                <w:color w:val="000000"/>
                <w:kern w:val="0"/>
                <w:szCs w:val="21"/>
                <w:lang w:eastAsia="zh-CN"/>
              </w:rPr>
            </w:pPr>
            <w:r>
              <w:rPr>
                <w:rFonts w:hint="eastAsia" w:eastAsia="宋体"/>
                <w:b/>
                <w:color w:val="000000"/>
                <w:kern w:val="0"/>
                <w:szCs w:val="21"/>
              </w:rPr>
              <w:t>表</w:t>
            </w:r>
            <w:r>
              <w:rPr>
                <w:rFonts w:hint="eastAsia" w:eastAsia="宋体"/>
                <w:b/>
                <w:color w:val="000000"/>
                <w:kern w:val="0"/>
                <w:szCs w:val="21"/>
                <w:lang w:val="en-US" w:eastAsia="zh-CN"/>
              </w:rPr>
              <w:t>4-</w:t>
            </w:r>
            <w:r>
              <w:rPr>
                <w:rFonts w:hint="eastAsia"/>
                <w:b/>
                <w:color w:val="000000"/>
                <w:kern w:val="0"/>
                <w:szCs w:val="21"/>
                <w:lang w:val="en-US" w:eastAsia="zh-CN"/>
              </w:rPr>
              <w:t>5</w:t>
            </w:r>
            <w:r>
              <w:rPr>
                <w:rFonts w:hint="eastAsia" w:eastAsia="宋体"/>
                <w:b/>
                <w:color w:val="000000"/>
                <w:kern w:val="0"/>
                <w:szCs w:val="21"/>
              </w:rPr>
              <w:t xml:space="preserve"> </w:t>
            </w:r>
            <w:r>
              <w:rPr>
                <w:rFonts w:hint="eastAsia" w:eastAsia="宋体"/>
                <w:b/>
                <w:color w:val="000000"/>
                <w:kern w:val="0"/>
                <w:szCs w:val="21"/>
                <w:lang w:val="en-US" w:eastAsia="zh-CN"/>
              </w:rPr>
              <w:t xml:space="preserve"> </w:t>
            </w:r>
            <w:r>
              <w:rPr>
                <w:rFonts w:hint="eastAsia"/>
                <w:b/>
                <w:color w:val="000000"/>
                <w:kern w:val="0"/>
                <w:szCs w:val="21"/>
                <w:lang w:eastAsia="zh-CN"/>
              </w:rPr>
              <w:t>印刷生产活动排气筒挥发性有机物排放限值</w:t>
            </w:r>
          </w:p>
          <w:tbl>
            <w:tblPr>
              <w:tblStyle w:val="24"/>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610"/>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Align w:val="center"/>
                </w:tcPr>
                <w:p>
                  <w:pPr>
                    <w:pStyle w:val="47"/>
                    <w:rPr>
                      <w:b/>
                      <w:bCs/>
                    </w:rPr>
                  </w:pPr>
                  <w:r>
                    <w:rPr>
                      <w:rFonts w:hint="eastAsia"/>
                      <w:b/>
                      <w:bCs/>
                    </w:rPr>
                    <w:t>污染物</w:t>
                  </w:r>
                </w:p>
              </w:tc>
              <w:tc>
                <w:tcPr>
                  <w:tcW w:w="2610" w:type="dxa"/>
                  <w:vAlign w:val="center"/>
                </w:tcPr>
                <w:p>
                  <w:pPr>
                    <w:pStyle w:val="47"/>
                    <w:rPr>
                      <w:b/>
                      <w:bCs/>
                    </w:rPr>
                  </w:pPr>
                  <w:r>
                    <w:rPr>
                      <w:rFonts w:hint="eastAsia"/>
                      <w:b/>
                      <w:bCs/>
                      <w:lang w:eastAsia="zh-CN"/>
                    </w:rPr>
                    <w:t>最高允许排放浓度限值（</w:t>
                  </w:r>
                  <w:r>
                    <w:rPr>
                      <w:rFonts w:hint="eastAsia"/>
                      <w:b/>
                      <w:bCs/>
                      <w:lang w:val="en-US" w:eastAsia="zh-CN"/>
                    </w:rPr>
                    <w:t>mg/m</w:t>
                  </w:r>
                  <w:r>
                    <w:rPr>
                      <w:rFonts w:hint="eastAsia"/>
                      <w:b/>
                      <w:bCs/>
                      <w:vertAlign w:val="superscript"/>
                      <w:lang w:val="en-US" w:eastAsia="zh-CN"/>
                    </w:rPr>
                    <w:t>3</w:t>
                  </w:r>
                  <w:r>
                    <w:rPr>
                      <w:rFonts w:hint="eastAsia"/>
                      <w:b/>
                      <w:bCs/>
                      <w:lang w:eastAsia="zh-CN"/>
                    </w:rPr>
                    <w:t>）</w:t>
                  </w:r>
                </w:p>
              </w:tc>
              <w:tc>
                <w:tcPr>
                  <w:tcW w:w="3895" w:type="dxa"/>
                  <w:vAlign w:val="center"/>
                </w:tcPr>
                <w:p>
                  <w:pPr>
                    <w:pStyle w:val="47"/>
                    <w:rPr>
                      <w:rFonts w:hint="eastAsia"/>
                      <w:b/>
                      <w:bCs/>
                      <w:lang w:eastAsia="zh-CN"/>
                    </w:rPr>
                  </w:pPr>
                  <w:r>
                    <w:rPr>
                      <w:rFonts w:hint="eastAsia"/>
                      <w:b/>
                      <w:bCs/>
                      <w:lang w:eastAsia="zh-CN"/>
                    </w:rPr>
                    <w:t>最高允许排放速率限值（</w:t>
                  </w:r>
                  <w:r>
                    <w:rPr>
                      <w:rFonts w:hint="eastAsia"/>
                      <w:b/>
                      <w:bCs/>
                      <w:lang w:val="en-US" w:eastAsia="zh-CN"/>
                    </w:rPr>
                    <w:t>kg/h，排气筒高度</w:t>
                  </w:r>
                  <w:r>
                    <w:rPr>
                      <w:rFonts w:hint="default" w:ascii="Times New Roman" w:hAnsi="Times New Roman" w:cs="Times New Roman"/>
                      <w:b/>
                      <w:bCs/>
                      <w:lang w:val="en-US" w:eastAsia="zh-CN"/>
                    </w:rPr>
                    <w:t>≥</w:t>
                  </w:r>
                  <w:r>
                    <w:rPr>
                      <w:rFonts w:hint="eastAsia"/>
                      <w:b/>
                      <w:bCs/>
                      <w:lang w:val="en-US" w:eastAsia="zh-CN"/>
                    </w:rPr>
                    <w:t>15m</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45" w:type="dxa"/>
                  <w:vAlign w:val="center"/>
                </w:tcPr>
                <w:p>
                  <w:pPr>
                    <w:pStyle w:val="47"/>
                    <w:rPr>
                      <w:rFonts w:hint="eastAsia"/>
                      <w:lang w:eastAsia="zh-CN"/>
                    </w:rPr>
                  </w:pPr>
                  <w:r>
                    <w:rPr>
                      <w:rFonts w:hint="eastAsia"/>
                      <w:lang w:eastAsia="zh-CN"/>
                    </w:rPr>
                    <w:t>挥发性有机物</w:t>
                  </w:r>
                </w:p>
              </w:tc>
              <w:tc>
                <w:tcPr>
                  <w:tcW w:w="2610" w:type="dxa"/>
                  <w:vAlign w:val="center"/>
                </w:tcPr>
                <w:p>
                  <w:pPr>
                    <w:pStyle w:val="47"/>
                    <w:rPr>
                      <w:rFonts w:hint="default"/>
                      <w:lang w:val="en-US"/>
                    </w:rPr>
                  </w:pPr>
                  <w:r>
                    <w:rPr>
                      <w:rFonts w:hint="eastAsia"/>
                      <w:lang w:val="en-US" w:eastAsia="zh-CN"/>
                    </w:rPr>
                    <w:t>100</w:t>
                  </w:r>
                </w:p>
              </w:tc>
              <w:tc>
                <w:tcPr>
                  <w:tcW w:w="3895" w:type="dxa"/>
                  <w:vAlign w:val="center"/>
                </w:tcPr>
                <w:p>
                  <w:pPr>
                    <w:pStyle w:val="47"/>
                    <w:rPr>
                      <w:rFonts w:hint="default"/>
                      <w:lang w:val="en-US" w:eastAsia="zh-CN"/>
                    </w:rPr>
                  </w:pPr>
                  <w:r>
                    <w:rPr>
                      <w:rFonts w:hint="eastAsia"/>
                      <w:lang w:val="en-US" w:eastAsia="zh-CN"/>
                    </w:rPr>
                    <w:t>4.0</w:t>
                  </w:r>
                </w:p>
              </w:tc>
            </w:tr>
          </w:tbl>
          <w:p>
            <w:pPr>
              <w:adjustRightInd w:val="0"/>
              <w:spacing w:line="360" w:lineRule="auto"/>
              <w:contextualSpacing/>
              <w:jc w:val="center"/>
              <w:rPr>
                <w:rFonts w:hint="eastAsia"/>
                <w:b/>
                <w:color w:val="000000"/>
                <w:kern w:val="0"/>
                <w:szCs w:val="21"/>
                <w:lang w:eastAsia="zh-CN"/>
              </w:rPr>
            </w:pPr>
            <w:r>
              <w:rPr>
                <w:rFonts w:hint="eastAsia" w:eastAsia="宋体"/>
                <w:b/>
                <w:color w:val="000000"/>
                <w:kern w:val="0"/>
                <w:szCs w:val="21"/>
              </w:rPr>
              <w:t>表</w:t>
            </w:r>
            <w:r>
              <w:rPr>
                <w:rFonts w:hint="eastAsia" w:eastAsia="宋体"/>
                <w:b/>
                <w:color w:val="000000"/>
                <w:kern w:val="0"/>
                <w:szCs w:val="21"/>
                <w:lang w:val="en-US" w:eastAsia="zh-CN"/>
              </w:rPr>
              <w:t>4-</w:t>
            </w:r>
            <w:r>
              <w:rPr>
                <w:rFonts w:hint="eastAsia"/>
                <w:b/>
                <w:color w:val="000000"/>
                <w:kern w:val="0"/>
                <w:szCs w:val="21"/>
                <w:lang w:val="en-US" w:eastAsia="zh-CN"/>
              </w:rPr>
              <w:t>6</w:t>
            </w:r>
            <w:r>
              <w:rPr>
                <w:rFonts w:hint="eastAsia" w:eastAsia="宋体"/>
                <w:b/>
                <w:color w:val="000000"/>
                <w:kern w:val="0"/>
                <w:szCs w:val="21"/>
              </w:rPr>
              <w:t xml:space="preserve"> </w:t>
            </w:r>
            <w:r>
              <w:rPr>
                <w:rFonts w:hint="eastAsia" w:eastAsia="宋体"/>
                <w:b/>
                <w:color w:val="000000"/>
                <w:kern w:val="0"/>
                <w:szCs w:val="21"/>
                <w:lang w:val="en-US" w:eastAsia="zh-CN"/>
              </w:rPr>
              <w:t xml:space="preserve"> </w:t>
            </w:r>
            <w:r>
              <w:rPr>
                <w:rFonts w:hint="eastAsia"/>
                <w:b/>
                <w:color w:val="000000"/>
                <w:kern w:val="0"/>
                <w:szCs w:val="21"/>
                <w:lang w:eastAsia="zh-CN"/>
              </w:rPr>
              <w:t>无组织监控点挥发性有机物浓度限值</w:t>
            </w:r>
          </w:p>
          <w:tbl>
            <w:tblPr>
              <w:tblStyle w:val="24"/>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5"/>
              <w:gridCol w:w="283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restart"/>
                  <w:vAlign w:val="center"/>
                </w:tcPr>
                <w:p>
                  <w:pPr>
                    <w:pStyle w:val="47"/>
                    <w:rPr>
                      <w:rFonts w:hint="eastAsia" w:eastAsia="宋体"/>
                      <w:b/>
                      <w:bCs/>
                      <w:lang w:eastAsia="zh-CN"/>
                    </w:rPr>
                  </w:pPr>
                  <w:r>
                    <w:rPr>
                      <w:rFonts w:hint="eastAsia"/>
                      <w:b/>
                      <w:bCs/>
                    </w:rPr>
                    <w:t>污染物</w:t>
                  </w:r>
                  <w:r>
                    <w:rPr>
                      <w:rFonts w:hint="eastAsia" w:eastAsia="宋体"/>
                      <w:b/>
                      <w:bCs/>
                      <w:lang w:eastAsia="zh-CN"/>
                    </w:rPr>
                    <w:t>项目</w:t>
                  </w:r>
                </w:p>
              </w:tc>
              <w:tc>
                <w:tcPr>
                  <w:tcW w:w="5505" w:type="dxa"/>
                  <w:gridSpan w:val="2"/>
                  <w:vAlign w:val="center"/>
                </w:tcPr>
                <w:p>
                  <w:pPr>
                    <w:pStyle w:val="47"/>
                    <w:rPr>
                      <w:rFonts w:hint="eastAsia"/>
                      <w:b/>
                      <w:bCs/>
                      <w:lang w:eastAsia="zh-CN"/>
                    </w:rPr>
                  </w:pPr>
                  <w:r>
                    <w:rPr>
                      <w:rFonts w:hint="eastAsia"/>
                      <w:b/>
                      <w:bCs/>
                      <w:lang w:eastAsia="zh-CN"/>
                    </w:rPr>
                    <w:t>浓度限值（</w:t>
                  </w:r>
                  <w:r>
                    <w:rPr>
                      <w:rFonts w:hint="eastAsia"/>
                      <w:b/>
                      <w:bCs/>
                      <w:lang w:val="en-US" w:eastAsia="zh-CN"/>
                    </w:rPr>
                    <w:t>mg/m</w:t>
                  </w:r>
                  <w:r>
                    <w:rPr>
                      <w:rFonts w:hint="eastAsia"/>
                      <w:b/>
                      <w:bCs/>
                      <w:vertAlign w:val="superscript"/>
                      <w:lang w:val="en-US" w:eastAsia="zh-CN"/>
                    </w:rPr>
                    <w:t>3</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vAlign w:val="center"/>
                </w:tcPr>
                <w:p>
                  <w:pPr>
                    <w:pStyle w:val="47"/>
                    <w:rPr>
                      <w:rFonts w:hint="eastAsia"/>
                      <w:b/>
                      <w:bCs/>
                    </w:rPr>
                  </w:pPr>
                </w:p>
              </w:tc>
              <w:tc>
                <w:tcPr>
                  <w:tcW w:w="2830" w:type="dxa"/>
                  <w:vAlign w:val="center"/>
                </w:tcPr>
                <w:p>
                  <w:pPr>
                    <w:pStyle w:val="47"/>
                    <w:rPr>
                      <w:rFonts w:hint="eastAsia"/>
                      <w:b/>
                      <w:bCs/>
                      <w:lang w:eastAsia="zh-CN"/>
                    </w:rPr>
                  </w:pPr>
                  <w:r>
                    <w:rPr>
                      <w:rFonts w:hint="eastAsia"/>
                      <w:b/>
                      <w:bCs/>
                      <w:lang w:eastAsia="zh-CN"/>
                    </w:rPr>
                    <w:t>厂界</w:t>
                  </w:r>
                </w:p>
              </w:tc>
              <w:tc>
                <w:tcPr>
                  <w:tcW w:w="2675" w:type="dxa"/>
                  <w:vAlign w:val="center"/>
                </w:tcPr>
                <w:p>
                  <w:pPr>
                    <w:pStyle w:val="47"/>
                    <w:rPr>
                      <w:rFonts w:hint="eastAsia"/>
                      <w:b/>
                      <w:bCs/>
                      <w:lang w:eastAsia="zh-CN"/>
                    </w:rPr>
                  </w:pPr>
                  <w:r>
                    <w:rPr>
                      <w:rFonts w:hint="eastAsia"/>
                      <w:b/>
                      <w:bCs/>
                      <w:lang w:eastAsia="zh-CN"/>
                    </w:rPr>
                    <w:t>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45" w:type="dxa"/>
                  <w:vAlign w:val="center"/>
                </w:tcPr>
                <w:p>
                  <w:pPr>
                    <w:pStyle w:val="47"/>
                    <w:rPr>
                      <w:rFonts w:hint="eastAsia"/>
                      <w:lang w:eastAsia="zh-CN"/>
                    </w:rPr>
                  </w:pPr>
                  <w:r>
                    <w:rPr>
                      <w:rFonts w:hint="eastAsia"/>
                      <w:lang w:eastAsia="zh-CN"/>
                    </w:rPr>
                    <w:t>挥发性有机物</w:t>
                  </w:r>
                </w:p>
              </w:tc>
              <w:tc>
                <w:tcPr>
                  <w:tcW w:w="2830" w:type="dxa"/>
                  <w:vAlign w:val="center"/>
                </w:tcPr>
                <w:p>
                  <w:pPr>
                    <w:pStyle w:val="47"/>
                    <w:rPr>
                      <w:rFonts w:hint="default"/>
                      <w:lang w:val="en-US"/>
                    </w:rPr>
                  </w:pPr>
                  <w:r>
                    <w:rPr>
                      <w:rFonts w:hint="eastAsia"/>
                      <w:lang w:val="en-US" w:eastAsia="zh-CN"/>
                    </w:rPr>
                    <w:t>4.0</w:t>
                  </w:r>
                </w:p>
              </w:tc>
              <w:tc>
                <w:tcPr>
                  <w:tcW w:w="2675" w:type="dxa"/>
                  <w:vAlign w:val="center"/>
                </w:tcPr>
                <w:p>
                  <w:pPr>
                    <w:pStyle w:val="47"/>
                    <w:rPr>
                      <w:rFonts w:hint="default"/>
                      <w:lang w:val="en-US" w:eastAsia="zh-CN"/>
                    </w:rPr>
                  </w:pPr>
                  <w:r>
                    <w:rPr>
                      <w:rFonts w:hint="eastAsia"/>
                      <w:lang w:val="en-US" w:eastAsia="zh-CN"/>
                    </w:rPr>
                    <w:t>10.0</w:t>
                  </w:r>
                </w:p>
              </w:tc>
            </w:tr>
          </w:tbl>
          <w:p>
            <w:pPr>
              <w:adjustRightInd w:val="0"/>
              <w:spacing w:line="360" w:lineRule="auto"/>
              <w:contextualSpacing/>
              <w:jc w:val="center"/>
              <w:rPr>
                <w:sz w:val="24"/>
                <w:u w:val="single"/>
              </w:rPr>
            </w:pPr>
            <w:r>
              <w:rPr>
                <w:rFonts w:hint="eastAsia" w:eastAsia="宋体"/>
                <w:b/>
                <w:color w:val="000000"/>
                <w:kern w:val="0"/>
                <w:szCs w:val="21"/>
                <w:u w:val="single"/>
              </w:rPr>
              <w:t>表</w:t>
            </w:r>
            <w:r>
              <w:rPr>
                <w:rFonts w:hint="eastAsia" w:eastAsia="宋体"/>
                <w:b/>
                <w:color w:val="000000"/>
                <w:kern w:val="0"/>
                <w:szCs w:val="21"/>
                <w:u w:val="single"/>
                <w:lang w:val="en-US" w:eastAsia="zh-CN"/>
              </w:rPr>
              <w:t>4-</w:t>
            </w:r>
            <w:r>
              <w:rPr>
                <w:rFonts w:hint="eastAsia"/>
                <w:b/>
                <w:color w:val="000000"/>
                <w:kern w:val="0"/>
                <w:szCs w:val="21"/>
                <w:u w:val="single"/>
                <w:lang w:val="en-US" w:eastAsia="zh-CN"/>
              </w:rPr>
              <w:t>7</w:t>
            </w:r>
            <w:r>
              <w:rPr>
                <w:rFonts w:hint="eastAsia" w:eastAsia="宋体"/>
                <w:b/>
                <w:color w:val="000000"/>
                <w:kern w:val="0"/>
                <w:szCs w:val="21"/>
                <w:u w:val="single"/>
              </w:rPr>
              <w:t xml:space="preserve"> </w:t>
            </w:r>
            <w:r>
              <w:rPr>
                <w:rFonts w:hint="eastAsia" w:eastAsia="宋体"/>
                <w:b/>
                <w:color w:val="000000"/>
                <w:kern w:val="0"/>
                <w:szCs w:val="21"/>
                <w:u w:val="single"/>
                <w:lang w:val="en-US" w:eastAsia="zh-CN"/>
              </w:rPr>
              <w:t xml:space="preserve"> </w:t>
            </w:r>
            <w:r>
              <w:rPr>
                <w:rFonts w:hint="eastAsia"/>
                <w:b/>
                <w:color w:val="000000"/>
                <w:kern w:val="0"/>
                <w:szCs w:val="21"/>
                <w:u w:val="single"/>
                <w:lang w:eastAsia="zh-CN"/>
              </w:rPr>
              <w:t>《挥发性有机物无组织排放控制标准》</w:t>
            </w:r>
          </w:p>
          <w:tbl>
            <w:tblPr>
              <w:tblStyle w:val="24"/>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034"/>
              <w:gridCol w:w="2822"/>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pStyle w:val="47"/>
                    <w:rPr>
                      <w:b/>
                      <w:bCs/>
                      <w:u w:val="single"/>
                    </w:rPr>
                  </w:pPr>
                  <w:r>
                    <w:rPr>
                      <w:rFonts w:hint="eastAsia"/>
                      <w:b/>
                      <w:bCs/>
                      <w:u w:val="single"/>
                    </w:rPr>
                    <w:t>污染物</w:t>
                  </w:r>
                </w:p>
              </w:tc>
              <w:tc>
                <w:tcPr>
                  <w:tcW w:w="2034" w:type="dxa"/>
                  <w:vAlign w:val="center"/>
                </w:tcPr>
                <w:p>
                  <w:pPr>
                    <w:pStyle w:val="47"/>
                    <w:rPr>
                      <w:b/>
                      <w:bCs/>
                      <w:u w:val="single"/>
                    </w:rPr>
                  </w:pPr>
                  <w:r>
                    <w:rPr>
                      <w:rFonts w:hint="eastAsia"/>
                      <w:b/>
                      <w:bCs/>
                      <w:u w:val="single"/>
                      <w:lang w:val="en-US" w:eastAsia="zh-CN"/>
                    </w:rPr>
                    <w:t xml:space="preserve"> </w:t>
                  </w:r>
                  <w:r>
                    <w:rPr>
                      <w:rFonts w:hint="eastAsia"/>
                      <w:b/>
                      <w:bCs/>
                      <w:u w:val="single"/>
                      <w:lang w:eastAsia="zh-CN"/>
                    </w:rPr>
                    <w:t>排放限值（</w:t>
                  </w:r>
                  <w:r>
                    <w:rPr>
                      <w:rFonts w:hint="eastAsia"/>
                      <w:b/>
                      <w:bCs/>
                      <w:u w:val="single"/>
                      <w:lang w:val="en-US" w:eastAsia="zh-CN"/>
                    </w:rPr>
                    <w:t>mg/m</w:t>
                  </w:r>
                  <w:r>
                    <w:rPr>
                      <w:rFonts w:hint="eastAsia"/>
                      <w:b/>
                      <w:bCs/>
                      <w:u w:val="single"/>
                      <w:vertAlign w:val="superscript"/>
                      <w:lang w:val="en-US" w:eastAsia="zh-CN"/>
                    </w:rPr>
                    <w:t>3</w:t>
                  </w:r>
                  <w:r>
                    <w:rPr>
                      <w:rFonts w:hint="eastAsia"/>
                      <w:b/>
                      <w:bCs/>
                      <w:u w:val="single"/>
                      <w:lang w:eastAsia="zh-CN"/>
                    </w:rPr>
                    <w:t>）</w:t>
                  </w:r>
                </w:p>
              </w:tc>
              <w:tc>
                <w:tcPr>
                  <w:tcW w:w="2822" w:type="dxa"/>
                  <w:vAlign w:val="center"/>
                </w:tcPr>
                <w:p>
                  <w:pPr>
                    <w:pStyle w:val="47"/>
                    <w:rPr>
                      <w:rFonts w:hint="eastAsia"/>
                      <w:b/>
                      <w:bCs/>
                      <w:u w:val="single"/>
                      <w:lang w:eastAsia="zh-CN"/>
                    </w:rPr>
                  </w:pPr>
                  <w:r>
                    <w:rPr>
                      <w:rFonts w:hint="eastAsia"/>
                      <w:b/>
                      <w:bCs/>
                      <w:u w:val="single"/>
                      <w:lang w:eastAsia="zh-CN"/>
                    </w:rPr>
                    <w:t>限值含义</w:t>
                  </w:r>
                </w:p>
              </w:tc>
              <w:tc>
                <w:tcPr>
                  <w:tcW w:w="2273" w:type="dxa"/>
                  <w:vAlign w:val="center"/>
                </w:tcPr>
                <w:p>
                  <w:pPr>
                    <w:pStyle w:val="47"/>
                    <w:rPr>
                      <w:rFonts w:hint="eastAsia"/>
                      <w:b/>
                      <w:bCs/>
                      <w:u w:val="single"/>
                      <w:lang w:eastAsia="zh-CN"/>
                    </w:rPr>
                  </w:pPr>
                  <w:r>
                    <w:rPr>
                      <w:rFonts w:hint="eastAsia"/>
                      <w:b/>
                      <w:bCs/>
                      <w:u w:val="single"/>
                      <w:lang w:eastAsia="zh-CN"/>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Merge w:val="restart"/>
                  <w:vAlign w:val="center"/>
                </w:tcPr>
                <w:p>
                  <w:pPr>
                    <w:pStyle w:val="47"/>
                    <w:rPr>
                      <w:rFonts w:hint="eastAsia"/>
                      <w:b w:val="0"/>
                      <w:bCs w:val="0"/>
                      <w:u w:val="single"/>
                      <w:lang w:eastAsia="zh-CN"/>
                    </w:rPr>
                  </w:pPr>
                  <w:r>
                    <w:rPr>
                      <w:rFonts w:hint="eastAsia"/>
                      <w:b w:val="0"/>
                      <w:bCs w:val="0"/>
                      <w:u w:val="single"/>
                      <w:lang w:eastAsia="zh-CN"/>
                    </w:rPr>
                    <w:t>挥发性有机物</w:t>
                  </w:r>
                </w:p>
              </w:tc>
              <w:tc>
                <w:tcPr>
                  <w:tcW w:w="2034" w:type="dxa"/>
                  <w:vAlign w:val="center"/>
                </w:tcPr>
                <w:p>
                  <w:pPr>
                    <w:pStyle w:val="47"/>
                    <w:rPr>
                      <w:rFonts w:hint="default"/>
                      <w:b w:val="0"/>
                      <w:bCs w:val="0"/>
                      <w:u w:val="single"/>
                      <w:lang w:val="en-US" w:eastAsia="zh-CN"/>
                    </w:rPr>
                  </w:pPr>
                  <w:r>
                    <w:rPr>
                      <w:rFonts w:hint="eastAsia"/>
                      <w:b w:val="0"/>
                      <w:bCs w:val="0"/>
                      <w:u w:val="single"/>
                      <w:lang w:val="en-US" w:eastAsia="zh-CN"/>
                    </w:rPr>
                    <w:t>10</w:t>
                  </w:r>
                </w:p>
              </w:tc>
              <w:tc>
                <w:tcPr>
                  <w:tcW w:w="2822" w:type="dxa"/>
                  <w:vAlign w:val="center"/>
                </w:tcPr>
                <w:p>
                  <w:pPr>
                    <w:pStyle w:val="47"/>
                    <w:rPr>
                      <w:rFonts w:hint="default"/>
                      <w:b w:val="0"/>
                      <w:bCs w:val="0"/>
                      <w:u w:val="single"/>
                      <w:lang w:val="en-US" w:eastAsia="zh-CN"/>
                    </w:rPr>
                  </w:pPr>
                  <w:r>
                    <w:rPr>
                      <w:rFonts w:hint="eastAsia"/>
                      <w:b w:val="0"/>
                      <w:bCs w:val="0"/>
                      <w:u w:val="single"/>
                      <w:lang w:eastAsia="zh-CN"/>
                    </w:rPr>
                    <w:t>监控点处</w:t>
                  </w:r>
                  <w:r>
                    <w:rPr>
                      <w:rFonts w:hint="eastAsia"/>
                      <w:b w:val="0"/>
                      <w:bCs w:val="0"/>
                      <w:u w:val="single"/>
                      <w:lang w:val="en-US" w:eastAsia="zh-CN"/>
                    </w:rPr>
                    <w:t>1h平均浓度值</w:t>
                  </w:r>
                </w:p>
              </w:tc>
              <w:tc>
                <w:tcPr>
                  <w:tcW w:w="2273" w:type="dxa"/>
                  <w:vMerge w:val="restart"/>
                  <w:vAlign w:val="center"/>
                </w:tcPr>
                <w:p>
                  <w:pPr>
                    <w:pStyle w:val="47"/>
                    <w:rPr>
                      <w:rFonts w:hint="eastAsia"/>
                      <w:b w:val="0"/>
                      <w:bCs w:val="0"/>
                      <w:u w:val="single"/>
                      <w:lang w:eastAsia="zh-CN"/>
                    </w:rPr>
                  </w:pPr>
                  <w:r>
                    <w:rPr>
                      <w:rFonts w:hint="eastAsia"/>
                      <w:b w:val="0"/>
                      <w:bCs w:val="0"/>
                      <w:u w:val="single"/>
                      <w:lang w:eastAsia="zh-CN"/>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1" w:type="dxa"/>
                  <w:vMerge w:val="continue"/>
                  <w:vAlign w:val="center"/>
                </w:tcPr>
                <w:p>
                  <w:pPr>
                    <w:pStyle w:val="47"/>
                    <w:rPr>
                      <w:rFonts w:hint="eastAsia"/>
                      <w:u w:val="single"/>
                      <w:lang w:eastAsia="zh-CN"/>
                    </w:rPr>
                  </w:pPr>
                </w:p>
              </w:tc>
              <w:tc>
                <w:tcPr>
                  <w:tcW w:w="2034" w:type="dxa"/>
                  <w:vAlign w:val="center"/>
                </w:tcPr>
                <w:p>
                  <w:pPr>
                    <w:pStyle w:val="47"/>
                    <w:rPr>
                      <w:rFonts w:hint="default"/>
                      <w:u w:val="single"/>
                      <w:lang w:val="en-US"/>
                    </w:rPr>
                  </w:pPr>
                  <w:r>
                    <w:rPr>
                      <w:rFonts w:hint="eastAsia"/>
                      <w:u w:val="single"/>
                      <w:lang w:val="en-US" w:eastAsia="zh-CN"/>
                    </w:rPr>
                    <w:t>30</w:t>
                  </w:r>
                </w:p>
              </w:tc>
              <w:tc>
                <w:tcPr>
                  <w:tcW w:w="2822" w:type="dxa"/>
                  <w:vAlign w:val="center"/>
                </w:tcPr>
                <w:p>
                  <w:pPr>
                    <w:pStyle w:val="47"/>
                    <w:rPr>
                      <w:rFonts w:hint="default"/>
                      <w:u w:val="single"/>
                      <w:lang w:val="en-US" w:eastAsia="zh-CN"/>
                    </w:rPr>
                  </w:pPr>
                  <w:r>
                    <w:rPr>
                      <w:rFonts w:hint="eastAsia"/>
                      <w:u w:val="single"/>
                      <w:lang w:val="en-US" w:eastAsia="zh-CN"/>
                    </w:rPr>
                    <w:t>监控点处任意一次浓度值</w:t>
                  </w:r>
                </w:p>
              </w:tc>
              <w:tc>
                <w:tcPr>
                  <w:tcW w:w="2273" w:type="dxa"/>
                  <w:vMerge w:val="continue"/>
                  <w:vAlign w:val="center"/>
                </w:tcPr>
                <w:p>
                  <w:pPr>
                    <w:pStyle w:val="47"/>
                    <w:rPr>
                      <w:rFonts w:hint="eastAsia"/>
                      <w:u w:val="single"/>
                      <w:lang w:val="en-US" w:eastAsia="zh-CN"/>
                    </w:rPr>
                  </w:pPr>
                </w:p>
              </w:tc>
            </w:tr>
          </w:tbl>
          <w:p>
            <w:pPr>
              <w:adjustRightInd w:val="0"/>
              <w:spacing w:line="360" w:lineRule="auto"/>
              <w:ind w:firstLine="480" w:firstLineChars="200"/>
              <w:contextualSpacing/>
              <w:rPr>
                <w:sz w:val="24"/>
              </w:rPr>
            </w:pPr>
            <w:r>
              <w:rPr>
                <w:sz w:val="24"/>
              </w:rPr>
              <w:t>3、噪声排放标准</w:t>
            </w:r>
          </w:p>
          <w:p>
            <w:pPr>
              <w:adjustRightInd w:val="0"/>
              <w:spacing w:line="360" w:lineRule="auto"/>
              <w:ind w:firstLine="480" w:firstLineChars="200"/>
              <w:contextualSpacing/>
              <w:rPr>
                <w:sz w:val="24"/>
              </w:rPr>
            </w:pPr>
            <w:r>
              <w:rPr>
                <w:sz w:val="24"/>
              </w:rPr>
              <w:t>营运期厂界</w:t>
            </w:r>
            <w:r>
              <w:rPr>
                <w:rFonts w:hint="eastAsia"/>
                <w:sz w:val="24"/>
                <w:lang w:eastAsia="zh-CN"/>
              </w:rPr>
              <w:t>西侧、北侧</w:t>
            </w:r>
            <w:r>
              <w:rPr>
                <w:sz w:val="24"/>
              </w:rPr>
              <w:t>噪声执行《工业企业厂界环境噪声排放标准》（GB12348-2008）中的</w:t>
            </w:r>
            <w:r>
              <w:rPr>
                <w:rFonts w:hint="eastAsia"/>
                <w:sz w:val="24"/>
                <w:lang w:val="en-US" w:eastAsia="zh-CN"/>
              </w:rPr>
              <w:t>4</w:t>
            </w:r>
            <w:r>
              <w:rPr>
                <w:sz w:val="24"/>
              </w:rPr>
              <w:t>类标准</w:t>
            </w:r>
            <w:r>
              <w:rPr>
                <w:rFonts w:hint="eastAsia"/>
                <w:sz w:val="24"/>
                <w:lang w:eastAsia="zh-CN"/>
              </w:rPr>
              <w:t>，厂界东侧、南侧噪声执行</w:t>
            </w:r>
            <w:r>
              <w:rPr>
                <w:sz w:val="24"/>
              </w:rPr>
              <w:t>《工业企业厂界环境噪声排放标准》（GB12348-2008）中的</w:t>
            </w:r>
            <w:r>
              <w:rPr>
                <w:rFonts w:hint="eastAsia"/>
                <w:sz w:val="24"/>
                <w:lang w:val="en-US" w:eastAsia="zh-CN"/>
              </w:rPr>
              <w:t>3</w:t>
            </w:r>
            <w:r>
              <w:rPr>
                <w:sz w:val="24"/>
              </w:rPr>
              <w:t>类标准，具体标准值见表</w:t>
            </w:r>
            <w:r>
              <w:rPr>
                <w:rFonts w:hint="eastAsia"/>
                <w:sz w:val="24"/>
              </w:rPr>
              <w:t>4-</w:t>
            </w:r>
            <w:r>
              <w:rPr>
                <w:rFonts w:hint="eastAsia"/>
                <w:sz w:val="24"/>
                <w:lang w:val="en-US" w:eastAsia="zh-CN"/>
              </w:rPr>
              <w:t>7</w:t>
            </w:r>
            <w:r>
              <w:rPr>
                <w:sz w:val="24"/>
              </w:rPr>
              <w:t>。</w:t>
            </w:r>
          </w:p>
          <w:p>
            <w:pPr>
              <w:spacing w:line="360" w:lineRule="auto"/>
              <w:jc w:val="center"/>
              <w:rPr>
                <w:b/>
                <w:color w:val="000000"/>
                <w:kern w:val="0"/>
                <w:szCs w:val="21"/>
              </w:rPr>
            </w:pPr>
            <w:r>
              <w:rPr>
                <w:b/>
                <w:color w:val="000000"/>
                <w:kern w:val="0"/>
                <w:szCs w:val="21"/>
              </w:rPr>
              <w:t>表</w:t>
            </w:r>
            <w:r>
              <w:rPr>
                <w:rFonts w:hint="eastAsia"/>
                <w:b/>
                <w:color w:val="000000"/>
                <w:kern w:val="0"/>
                <w:szCs w:val="21"/>
              </w:rPr>
              <w:t>4-</w:t>
            </w:r>
            <w:r>
              <w:rPr>
                <w:rFonts w:hint="eastAsia"/>
                <w:b/>
                <w:color w:val="000000"/>
                <w:kern w:val="0"/>
                <w:szCs w:val="21"/>
                <w:lang w:val="en-US" w:eastAsia="zh-CN"/>
              </w:rPr>
              <w:t>7</w:t>
            </w:r>
            <w:r>
              <w:rPr>
                <w:b/>
                <w:color w:val="000000"/>
                <w:kern w:val="0"/>
                <w:szCs w:val="21"/>
              </w:rPr>
              <w:t xml:space="preserve">  工业企业厂界环境噪声排放标准  单位：dB(A)</w:t>
            </w:r>
          </w:p>
          <w:tbl>
            <w:tblPr>
              <w:tblStyle w:val="23"/>
              <w:tblW w:w="8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4"/>
              <w:gridCol w:w="2684"/>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684" w:type="dxa"/>
                  <w:vAlign w:val="center"/>
                </w:tcPr>
                <w:p>
                  <w:pPr>
                    <w:pStyle w:val="47"/>
                    <w:rPr>
                      <w:b/>
                      <w:bCs/>
                    </w:rPr>
                  </w:pPr>
                  <w:r>
                    <w:rPr>
                      <w:rFonts w:hint="eastAsia" w:ascii="宋体" w:hAnsi="宋体" w:eastAsia="宋体" w:cs="宋体"/>
                      <w:b/>
                      <w:bCs/>
                    </w:rPr>
                    <w:t>类别</w:t>
                  </w:r>
                </w:p>
              </w:tc>
              <w:tc>
                <w:tcPr>
                  <w:tcW w:w="2684" w:type="dxa"/>
                  <w:vAlign w:val="center"/>
                </w:tcPr>
                <w:p>
                  <w:pPr>
                    <w:pStyle w:val="47"/>
                    <w:rPr>
                      <w:b/>
                      <w:bCs/>
                    </w:rPr>
                  </w:pPr>
                  <w:r>
                    <w:rPr>
                      <w:rFonts w:hint="eastAsia" w:ascii="宋体" w:hAnsi="宋体" w:eastAsia="宋体" w:cs="宋体"/>
                      <w:b/>
                      <w:bCs/>
                    </w:rPr>
                    <w:t>昼间</w:t>
                  </w:r>
                </w:p>
              </w:tc>
              <w:tc>
                <w:tcPr>
                  <w:tcW w:w="2682" w:type="dxa"/>
                  <w:vAlign w:val="center"/>
                </w:tcPr>
                <w:p>
                  <w:pPr>
                    <w:pStyle w:val="47"/>
                    <w:rPr>
                      <w:b/>
                      <w:bCs/>
                    </w:rPr>
                  </w:pPr>
                  <w:r>
                    <w:rPr>
                      <w:rFonts w:hint="eastAsia" w:ascii="宋体" w:hAnsi="宋体" w:eastAsia="宋体" w:cs="宋体"/>
                      <w:b/>
                      <w:bCs/>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684" w:type="dxa"/>
                  <w:vAlign w:val="center"/>
                </w:tcPr>
                <w:p>
                  <w:pPr>
                    <w:pStyle w:val="47"/>
                  </w:pPr>
                  <w:r>
                    <w:rPr>
                      <w:rFonts w:hint="eastAsia" w:eastAsia="宋体"/>
                      <w:lang w:val="en-US" w:eastAsia="zh-CN"/>
                    </w:rPr>
                    <w:t>3</w:t>
                  </w:r>
                  <w:r>
                    <w:rPr>
                      <w:rFonts w:hint="eastAsia" w:ascii="宋体" w:hAnsi="宋体" w:eastAsia="宋体" w:cs="宋体"/>
                    </w:rPr>
                    <w:t>类</w:t>
                  </w:r>
                </w:p>
              </w:tc>
              <w:tc>
                <w:tcPr>
                  <w:tcW w:w="2684" w:type="dxa"/>
                  <w:vAlign w:val="center"/>
                </w:tcPr>
                <w:p>
                  <w:pPr>
                    <w:pStyle w:val="47"/>
                    <w:rPr>
                      <w:rFonts w:hint="default" w:eastAsia="宋体"/>
                      <w:lang w:val="en-US" w:eastAsia="zh-CN"/>
                    </w:rPr>
                  </w:pPr>
                  <w:r>
                    <w:rPr>
                      <w:rFonts w:hint="eastAsia" w:eastAsia="宋体"/>
                      <w:lang w:val="en-US" w:eastAsia="zh-CN"/>
                    </w:rPr>
                    <w:t>65</w:t>
                  </w:r>
                </w:p>
              </w:tc>
              <w:tc>
                <w:tcPr>
                  <w:tcW w:w="2682" w:type="dxa"/>
                  <w:vAlign w:val="center"/>
                </w:tcPr>
                <w:p>
                  <w:pPr>
                    <w:pStyle w:val="47"/>
                    <w:rPr>
                      <w:rFonts w:hint="default" w:eastAsia="宋体"/>
                      <w:lang w:val="en-US" w:eastAsia="zh-CN"/>
                    </w:rPr>
                  </w:pPr>
                  <w:r>
                    <w:rPr>
                      <w:rFonts w:hint="eastAsia" w:eastAsia="宋体"/>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684" w:type="dxa"/>
                  <w:vAlign w:val="center"/>
                </w:tcPr>
                <w:p>
                  <w:pPr>
                    <w:pStyle w:val="47"/>
                    <w:rPr>
                      <w:rFonts w:hint="default" w:eastAsia="宋体"/>
                      <w:lang w:val="en-US" w:eastAsia="zh-CN"/>
                    </w:rPr>
                  </w:pPr>
                  <w:r>
                    <w:rPr>
                      <w:rFonts w:hint="eastAsia" w:eastAsia="宋体"/>
                      <w:lang w:val="en-US" w:eastAsia="zh-CN"/>
                    </w:rPr>
                    <w:t>4</w:t>
                  </w:r>
                  <w:r>
                    <w:rPr>
                      <w:rFonts w:hint="eastAsia" w:ascii="宋体" w:hAnsi="宋体" w:eastAsia="宋体" w:cs="宋体"/>
                    </w:rPr>
                    <w:t>类</w:t>
                  </w:r>
                </w:p>
              </w:tc>
              <w:tc>
                <w:tcPr>
                  <w:tcW w:w="2684" w:type="dxa"/>
                  <w:vAlign w:val="center"/>
                </w:tcPr>
                <w:p>
                  <w:pPr>
                    <w:pStyle w:val="47"/>
                    <w:rPr>
                      <w:rFonts w:hint="default" w:eastAsia="宋体"/>
                      <w:lang w:val="en-US" w:eastAsia="zh-CN"/>
                    </w:rPr>
                  </w:pPr>
                  <w:r>
                    <w:rPr>
                      <w:rFonts w:hint="eastAsia" w:eastAsia="宋体"/>
                      <w:lang w:val="en-US" w:eastAsia="zh-CN"/>
                    </w:rPr>
                    <w:t>70</w:t>
                  </w:r>
                </w:p>
              </w:tc>
              <w:tc>
                <w:tcPr>
                  <w:tcW w:w="2682" w:type="dxa"/>
                  <w:vAlign w:val="center"/>
                </w:tcPr>
                <w:p>
                  <w:pPr>
                    <w:pStyle w:val="47"/>
                    <w:rPr>
                      <w:rFonts w:hint="default" w:eastAsia="宋体"/>
                      <w:lang w:val="en-US" w:eastAsia="zh-CN"/>
                    </w:rPr>
                  </w:pPr>
                  <w:r>
                    <w:rPr>
                      <w:rFonts w:hint="eastAsia" w:eastAsia="宋体"/>
                      <w:lang w:val="en-US" w:eastAsia="zh-CN"/>
                    </w:rPr>
                    <w:t>55</w:t>
                  </w:r>
                </w:p>
              </w:tc>
            </w:tr>
          </w:tbl>
          <w:p>
            <w:pPr>
              <w:adjustRightInd w:val="0"/>
              <w:spacing w:line="360" w:lineRule="auto"/>
              <w:ind w:firstLine="480" w:firstLineChars="200"/>
              <w:contextualSpacing/>
              <w:rPr>
                <w:rFonts w:hint="eastAsia"/>
                <w:sz w:val="24"/>
              </w:rPr>
            </w:pPr>
            <w:r>
              <w:rPr>
                <w:rFonts w:hint="eastAsia"/>
                <w:sz w:val="24"/>
              </w:rPr>
              <w:t>4、固废</w:t>
            </w:r>
          </w:p>
          <w:p>
            <w:pPr>
              <w:adjustRightInd w:val="0"/>
              <w:spacing w:line="360" w:lineRule="auto"/>
              <w:ind w:firstLine="480" w:firstLineChars="200"/>
              <w:contextualSpacing/>
              <w:rPr>
                <w:rFonts w:hint="eastAsia" w:eastAsia="宋体"/>
                <w:sz w:val="24"/>
                <w:lang w:eastAsia="zh-CN"/>
              </w:rPr>
            </w:pPr>
            <w:r>
              <w:rPr>
                <w:rFonts w:hint="eastAsia"/>
                <w:sz w:val="24"/>
                <w:lang w:eastAsia="zh-CN"/>
              </w:rPr>
              <w:t>生活垃圾委托环卫部门清运，</w:t>
            </w:r>
            <w:r>
              <w:rPr>
                <w:rFonts w:ascii="Times New Roman" w:hAnsi="Times New Roman" w:cs="Times New Roman"/>
                <w:sz w:val="24"/>
              </w:rPr>
              <w:t>一般固废执行《一般工业固体废物贮存、处置场污染控制标准》（GB18599-2001</w:t>
            </w:r>
            <w:r>
              <w:rPr>
                <w:rFonts w:hint="eastAsia" w:ascii="Times New Roman" w:hAnsi="Times New Roman" w:cs="Times New Roman"/>
                <w:sz w:val="24"/>
              </w:rPr>
              <w:t>以及修改单（国家环保部公告2013第36号）</w:t>
            </w:r>
            <w:r>
              <w:rPr>
                <w:rFonts w:ascii="Times New Roman" w:hAnsi="Times New Roman" w:cs="Times New Roman"/>
                <w:sz w:val="24"/>
              </w:rPr>
              <w:t>，</w:t>
            </w:r>
            <w:r>
              <w:rPr>
                <w:rFonts w:hint="eastAsia" w:ascii="Times New Roman" w:hAnsi="Times New Roman" w:cs="Times New Roman"/>
                <w:sz w:val="24"/>
                <w:lang w:eastAsia="zh-CN"/>
              </w:rPr>
              <w:t>危险废物</w:t>
            </w:r>
            <w:r>
              <w:rPr>
                <w:rFonts w:ascii="Times New Roman" w:hAnsi="Times New Roman" w:cs="Times New Roman"/>
                <w:sz w:val="24"/>
              </w:rPr>
              <w:t>收集、存储、运输、处置执行《危险废物贮存污染控制标准》（GB18597-2001）及修改单</w:t>
            </w:r>
            <w:r>
              <w:rPr>
                <w:rFonts w:hint="eastAsia" w:ascii="Times New Roman" w:hAnsi="Times New Roman" w:cs="Times New Roman"/>
                <w:sz w:val="24"/>
              </w:rPr>
              <w:t>（国家环保部公告2013第36号）</w:t>
            </w:r>
            <w:r>
              <w:rPr>
                <w:rFonts w:ascii="Times New Roman" w:hAnsi="Times New Roman" w:cs="Times New Roman"/>
                <w:sz w:val="24"/>
              </w:rPr>
              <w:t>中规定</w:t>
            </w:r>
            <w:r>
              <w:rPr>
                <w:rFonts w:hint="eastAsia" w:cs="Times New Roman"/>
                <w:sz w:val="24"/>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641" w:type="dxa"/>
            <w:tcBorders>
              <w:tl2br w:val="nil"/>
              <w:tr2bl w:val="nil"/>
            </w:tcBorders>
            <w:vAlign w:val="center"/>
          </w:tcPr>
          <w:p>
            <w:pPr>
              <w:spacing w:line="500" w:lineRule="exact"/>
              <w:jc w:val="center"/>
              <w:rPr>
                <w:sz w:val="24"/>
              </w:rPr>
            </w:pPr>
          </w:p>
        </w:tc>
        <w:tc>
          <w:tcPr>
            <w:tcW w:w="8430" w:type="dxa"/>
            <w:tcBorders>
              <w:tl2br w:val="nil"/>
              <w:tr2bl w:val="nil"/>
            </w:tcBorders>
          </w:tcPr>
          <w:p>
            <w:pPr>
              <w:adjustRightInd w:val="0"/>
              <w:spacing w:line="360" w:lineRule="auto"/>
              <w:ind w:firstLine="480" w:firstLineChars="200"/>
              <w:contextualSpacing/>
              <w:rPr>
                <w:rFonts w:hint="eastAsia"/>
                <w:sz w:val="24"/>
                <w:lang w:val="en-US" w:eastAsia="zh-CN"/>
              </w:rPr>
            </w:pPr>
            <w:r>
              <w:rPr>
                <w:rFonts w:hint="eastAsia"/>
                <w:sz w:val="24"/>
                <w:lang w:val="en-US" w:eastAsia="zh-CN"/>
              </w:rPr>
              <w:t>废水总量控制指标：</w:t>
            </w:r>
          </w:p>
          <w:p>
            <w:pPr>
              <w:adjustRightInd w:val="0"/>
              <w:spacing w:line="360" w:lineRule="auto"/>
              <w:ind w:firstLine="480" w:firstLineChars="200"/>
              <w:contextualSpacing/>
              <w:rPr>
                <w:rFonts w:hint="default"/>
                <w:sz w:val="24"/>
                <w:lang w:val="en-US" w:eastAsia="zh-CN"/>
              </w:rPr>
            </w:pPr>
            <w:r>
              <w:rPr>
                <w:rFonts w:hint="eastAsia"/>
                <w:sz w:val="24"/>
                <w:lang w:val="en-US" w:eastAsia="zh-CN"/>
              </w:rPr>
              <w:t>COD：0.03t；</w:t>
            </w:r>
          </w:p>
          <w:p>
            <w:pPr>
              <w:adjustRightInd w:val="0"/>
              <w:spacing w:line="360" w:lineRule="auto"/>
              <w:ind w:firstLine="480" w:firstLineChars="200"/>
              <w:contextualSpacing/>
              <w:rPr>
                <w:rFonts w:hint="default"/>
                <w:sz w:val="24"/>
                <w:lang w:val="en-US" w:eastAsia="zh-CN"/>
              </w:rPr>
            </w:pPr>
            <w:r>
              <w:rPr>
                <w:rFonts w:hint="eastAsia"/>
                <w:sz w:val="24"/>
                <w:lang w:val="en-US" w:eastAsia="zh-CN"/>
              </w:rPr>
              <w:t>NH</w:t>
            </w:r>
            <w:r>
              <w:rPr>
                <w:rFonts w:hint="eastAsia"/>
                <w:sz w:val="24"/>
                <w:vertAlign w:val="subscript"/>
                <w:lang w:val="en-US" w:eastAsia="zh-CN"/>
              </w:rPr>
              <w:t>3</w:t>
            </w:r>
            <w:r>
              <w:rPr>
                <w:rFonts w:hint="eastAsia"/>
                <w:sz w:val="24"/>
                <w:lang w:val="en-US" w:eastAsia="zh-CN"/>
              </w:rPr>
              <w:t>-N：0.003t。</w:t>
            </w:r>
          </w:p>
          <w:p>
            <w:pPr>
              <w:adjustRightInd w:val="0"/>
              <w:spacing w:line="360" w:lineRule="auto"/>
              <w:ind w:firstLine="480" w:firstLineChars="200"/>
              <w:contextualSpacing/>
              <w:rPr>
                <w:rFonts w:hint="eastAsia"/>
                <w:sz w:val="24"/>
                <w:lang w:val="en-US" w:eastAsia="zh-CN"/>
              </w:rPr>
            </w:pPr>
            <w:r>
              <w:rPr>
                <w:rFonts w:hint="eastAsia"/>
                <w:sz w:val="24"/>
                <w:lang w:val="en-US" w:eastAsia="zh-CN"/>
              </w:rPr>
              <w:t>废气总量控制指标：</w:t>
            </w:r>
          </w:p>
          <w:p>
            <w:pPr>
              <w:adjustRightInd w:val="0"/>
              <w:spacing w:line="360" w:lineRule="auto"/>
              <w:ind w:firstLine="480" w:firstLineChars="200"/>
              <w:contextualSpacing/>
              <w:rPr>
                <w:rFonts w:hint="default"/>
                <w:sz w:val="24"/>
                <w:lang w:val="en-US" w:eastAsia="zh-CN"/>
              </w:rPr>
            </w:pPr>
            <w:r>
              <w:rPr>
                <w:rFonts w:hint="eastAsia"/>
                <w:sz w:val="24"/>
                <w:lang w:val="en-US" w:eastAsia="zh-CN"/>
              </w:rPr>
              <w:t>VOCs：0.83t</w:t>
            </w:r>
          </w:p>
          <w:p>
            <w:pPr>
              <w:adjustRightInd w:val="0"/>
              <w:spacing w:line="360" w:lineRule="auto"/>
              <w:ind w:firstLine="480" w:firstLineChars="200"/>
              <w:contextualSpacing/>
              <w:rPr>
                <w:rFonts w:hint="eastAsia"/>
                <w:sz w:val="24"/>
                <w:lang w:val="en-US" w:eastAsia="zh-CN"/>
              </w:rPr>
            </w:pPr>
            <w:r>
              <w:rPr>
                <w:rFonts w:hint="eastAsia"/>
                <w:sz w:val="24"/>
                <w:lang w:val="en-US" w:eastAsia="zh-CN"/>
              </w:rPr>
              <w:t>建设单位已取得排污权证，其中COD总量指标为2.24t，NH</w:t>
            </w:r>
            <w:r>
              <w:rPr>
                <w:rFonts w:hint="eastAsia"/>
                <w:sz w:val="24"/>
                <w:vertAlign w:val="subscript"/>
                <w:lang w:val="en-US" w:eastAsia="zh-CN"/>
              </w:rPr>
              <w:t>3</w:t>
            </w:r>
            <w:r>
              <w:rPr>
                <w:rFonts w:hint="eastAsia"/>
                <w:sz w:val="24"/>
                <w:lang w:val="en-US" w:eastAsia="zh-CN"/>
              </w:rPr>
              <w:t>-N总量指标为0.37t，本次扩建项目废水总量指标及现有工程废水总量指标总和小于排污权证中总量指标购买量，因此本项目扩建完成后建设单位无需购买废水污染物总量控制指标，废气总量指标VOCs仅纳入管理，无需购买。</w:t>
            </w:r>
          </w:p>
          <w:p>
            <w:pPr>
              <w:pStyle w:val="30"/>
              <w:rPr>
                <w:rFonts w:hint="eastAsia"/>
                <w:sz w:val="24"/>
                <w:lang w:val="en-US" w:eastAsia="zh-CN"/>
              </w:rPr>
            </w:pPr>
          </w:p>
          <w:p>
            <w:pPr>
              <w:rPr>
                <w:rFonts w:hint="eastAsia"/>
                <w:sz w:val="24"/>
                <w:lang w:val="en-US" w:eastAsia="zh-CN"/>
              </w:rPr>
            </w:pPr>
          </w:p>
          <w:p>
            <w:pPr>
              <w:pStyle w:val="30"/>
              <w:rPr>
                <w:rFonts w:hint="eastAsia"/>
                <w:sz w:val="24"/>
                <w:lang w:val="en-US" w:eastAsia="zh-CN"/>
              </w:rPr>
            </w:pPr>
          </w:p>
          <w:p>
            <w:pPr>
              <w:rPr>
                <w:rFonts w:hint="eastAsia"/>
                <w:lang w:val="en-US" w:eastAsia="zh-CN"/>
              </w:rPr>
            </w:pPr>
          </w:p>
          <w:p>
            <w:pPr>
              <w:rPr>
                <w:rFonts w:hint="eastAsia"/>
                <w:sz w:val="24"/>
                <w:lang w:val="en-US" w:eastAsia="zh-CN"/>
              </w:rPr>
            </w:pPr>
          </w:p>
          <w:p>
            <w:pPr>
              <w:pStyle w:val="19"/>
              <w:rPr>
                <w:rFonts w:hint="eastAsia"/>
                <w:lang w:val="en-US" w:eastAsia="zh-CN"/>
              </w:rPr>
            </w:pPr>
          </w:p>
          <w:p>
            <w:pPr>
              <w:rPr>
                <w:rFonts w:hint="eastAsia"/>
                <w:sz w:val="24"/>
                <w:lang w:val="en-US" w:eastAsia="zh-CN"/>
              </w:rPr>
            </w:pPr>
          </w:p>
          <w:p>
            <w:pPr>
              <w:pStyle w:val="30"/>
              <w:rPr>
                <w:rFonts w:hint="eastAsia"/>
                <w:sz w:val="24"/>
                <w:lang w:val="en-US" w:eastAsia="zh-CN"/>
              </w:rPr>
            </w:pPr>
          </w:p>
          <w:p>
            <w:pPr>
              <w:rPr>
                <w:rFonts w:hint="eastAsia"/>
                <w:sz w:val="24"/>
                <w:lang w:val="en-US" w:eastAsia="zh-CN"/>
              </w:rPr>
            </w:pPr>
          </w:p>
          <w:p>
            <w:pPr>
              <w:rPr>
                <w:rFonts w:hint="eastAsia"/>
                <w:sz w:val="24"/>
                <w:lang w:val="en-US" w:eastAsia="zh-CN"/>
              </w:rPr>
            </w:pPr>
          </w:p>
          <w:p>
            <w:pPr>
              <w:pStyle w:val="2"/>
              <w:ind w:left="0" w:leftChars="0" w:firstLine="0" w:firstLineChars="0"/>
              <w:rPr>
                <w:rFonts w:hint="default" w:eastAsia="宋体"/>
                <w:sz w:val="24"/>
              </w:rPr>
            </w:pPr>
          </w:p>
          <w:p/>
        </w:tc>
      </w:tr>
    </w:tbl>
    <w:p>
      <w:pPr>
        <w:keepNext/>
        <w:keepLines/>
        <w:spacing w:line="360" w:lineRule="auto"/>
        <w:contextualSpacing/>
        <w:outlineLvl w:val="0"/>
        <w:rPr>
          <w:rFonts w:hint="eastAsia" w:eastAsia="宋体"/>
          <w:b/>
          <w:sz w:val="32"/>
          <w:szCs w:val="32"/>
          <w:lang w:eastAsia="zh-CN"/>
        </w:rPr>
      </w:pPr>
      <w:r>
        <w:rPr>
          <w:rFonts w:hint="eastAsia"/>
          <w:b/>
          <w:sz w:val="32"/>
          <w:szCs w:val="32"/>
          <w:lang w:val="en-US" w:eastAsia="zh-CN"/>
        </w:rPr>
        <w:t>5</w:t>
      </w:r>
      <w:r>
        <w:rPr>
          <w:rFonts w:hint="eastAsia"/>
          <w:b/>
          <w:sz w:val="32"/>
          <w:szCs w:val="32"/>
          <w:lang w:eastAsia="zh-CN"/>
        </w:rPr>
        <w:t>现有工程回顾性评价</w:t>
      </w:r>
    </w:p>
    <w:tbl>
      <w:tblPr>
        <w:tblStyle w:val="2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13" w:hRule="atLeast"/>
          <w:jc w:val="center"/>
        </w:trPr>
        <w:tc>
          <w:tcPr>
            <w:tcW w:w="9071" w:type="dxa"/>
            <w:tcBorders>
              <w:tl2br w:val="nil"/>
              <w:tr2bl w:val="nil"/>
            </w:tcBorders>
            <w:vAlign w:val="center"/>
          </w:tcPr>
          <w:p>
            <w:pPr>
              <w:pStyle w:val="5"/>
              <w:spacing w:before="0" w:after="0" w:line="360" w:lineRule="auto"/>
              <w:jc w:val="left"/>
              <w:rPr>
                <w:rFonts w:hint="eastAsia" w:ascii="Times New Roman" w:hAnsi="Times New Roman" w:eastAsia="宋体" w:cs="Times New Roman"/>
                <w:sz w:val="24"/>
                <w:szCs w:val="24"/>
                <w:lang w:eastAsia="zh-CN"/>
              </w:rPr>
            </w:pPr>
            <w:bookmarkStart w:id="4" w:name="_Toc8703"/>
            <w:bookmarkStart w:id="5" w:name="_Toc13604"/>
            <w:bookmarkStart w:id="6" w:name="_Toc24079"/>
            <w:bookmarkStart w:id="7" w:name="_Toc5255"/>
            <w:bookmarkStart w:id="8" w:name="_Toc10381"/>
            <w:bookmarkStart w:id="9" w:name="_Toc14089"/>
            <w:bookmarkStart w:id="10" w:name="_Toc19886"/>
            <w:bookmarkStart w:id="11" w:name="_Toc27171"/>
            <w:bookmarkStart w:id="12" w:name="_Toc5551"/>
            <w:bookmarkStart w:id="13" w:name="_Toc7147"/>
            <w:bookmarkStart w:id="14" w:name="_Toc17365"/>
            <w:bookmarkStart w:id="15" w:name="_Toc22893"/>
            <w:r>
              <w:rPr>
                <w:rFonts w:hint="eastAsia" w:ascii="Times New Roman" w:hAnsi="Times New Roman" w:eastAsia="宋体" w:cs="Times New Roman"/>
                <w:sz w:val="24"/>
                <w:szCs w:val="24"/>
                <w:lang w:val="en-US" w:eastAsia="zh-CN"/>
              </w:rPr>
              <w:t>一、企业</w:t>
            </w:r>
            <w:bookmarkEnd w:id="4"/>
            <w:bookmarkEnd w:id="5"/>
            <w:bookmarkEnd w:id="6"/>
            <w:bookmarkEnd w:id="7"/>
            <w:bookmarkEnd w:id="8"/>
            <w:bookmarkEnd w:id="9"/>
            <w:bookmarkEnd w:id="10"/>
            <w:bookmarkEnd w:id="11"/>
            <w:bookmarkEnd w:id="12"/>
            <w:bookmarkEnd w:id="13"/>
            <w:bookmarkEnd w:id="14"/>
            <w:bookmarkEnd w:id="15"/>
            <w:r>
              <w:rPr>
                <w:rFonts w:hint="eastAsia" w:ascii="Times New Roman" w:hAnsi="Times New Roman" w:eastAsia="宋体" w:cs="Times New Roman"/>
                <w:sz w:val="24"/>
                <w:szCs w:val="24"/>
                <w:lang w:eastAsia="zh-CN"/>
              </w:rPr>
              <w:t>概况</w:t>
            </w:r>
          </w:p>
          <w:p>
            <w:pPr>
              <w:pStyle w:val="5"/>
              <w:spacing w:before="0" w:after="0" w:line="360" w:lineRule="auto"/>
              <w:ind w:firstLine="482" w:firstLineChars="200"/>
              <w:jc w:val="left"/>
              <w:rPr>
                <w:rFonts w:hint="default"/>
                <w:sz w:val="24"/>
                <w:lang w:val="en-US" w:eastAsia="zh-CN"/>
              </w:rPr>
            </w:pPr>
            <w:r>
              <w:rPr>
                <w:rFonts w:hint="eastAsia"/>
                <w:sz w:val="24"/>
                <w:lang w:val="en-US" w:eastAsia="zh-CN"/>
              </w:rPr>
              <w:t>1、公司简介</w:t>
            </w:r>
          </w:p>
          <w:p>
            <w:pPr>
              <w:adjustRightInd w:val="0"/>
              <w:snapToGrid w:val="0"/>
              <w:spacing w:line="360" w:lineRule="auto"/>
              <w:ind w:firstLine="480" w:firstLineChars="200"/>
              <w:rPr>
                <w:rFonts w:hint="default" w:ascii="Times New Roman" w:hAnsi="Times New Roman" w:cs="Times New Roman"/>
                <w:color w:val="000000"/>
                <w:sz w:val="24"/>
                <w:lang w:val="en-US" w:eastAsia="zh-CN"/>
              </w:rPr>
            </w:pPr>
            <w:r>
              <w:rPr>
                <w:rFonts w:hint="eastAsia"/>
                <w:sz w:val="24"/>
                <w:lang w:eastAsia="zh-CN"/>
              </w:rPr>
              <w:t>湖南运达绿色包装股份有限公司成立于</w:t>
            </w:r>
            <w:r>
              <w:rPr>
                <w:rFonts w:hint="eastAsia"/>
                <w:sz w:val="24"/>
                <w:lang w:val="en-US" w:eastAsia="zh-CN"/>
              </w:rPr>
              <w:t>1997年5月，是我省民营企业“百强”之一的湖南运达实业集团有限公司的子公司。公司原址位于澧县澧阳北路68号，2008年7月搬迁至</w:t>
            </w:r>
            <w:r>
              <w:rPr>
                <w:rFonts w:hint="eastAsia"/>
                <w:sz w:val="24"/>
                <w:lang w:eastAsia="zh-CN"/>
              </w:rPr>
              <w:t>澧县澧阳镇护城居委会</w:t>
            </w:r>
            <w:r>
              <w:rPr>
                <w:rFonts w:hint="eastAsia"/>
                <w:sz w:val="24"/>
                <w:lang w:val="en-US" w:eastAsia="zh-CN"/>
              </w:rPr>
              <w:t>8组运达南路68号，</w:t>
            </w:r>
            <w:r>
              <w:rPr>
                <w:rFonts w:hint="eastAsia"/>
                <w:sz w:val="24"/>
                <w:u w:val="single"/>
                <w:lang w:val="en-US" w:eastAsia="zh-CN"/>
              </w:rPr>
              <w:t>公司厂区具有各类高、中、低档纸箱包装和纸盒包装生产能力，生产能力为年产包装纸箱17100万只，精品礼盒150万只。</w:t>
            </w:r>
            <w:r>
              <w:rPr>
                <w:rFonts w:hint="eastAsia"/>
                <w:sz w:val="24"/>
                <w:lang w:val="en-US" w:eastAsia="zh-CN"/>
              </w:rPr>
              <w:t>厂区占地总面积为66708m</w:t>
            </w:r>
            <w:r>
              <w:rPr>
                <w:rFonts w:hint="eastAsia"/>
                <w:sz w:val="24"/>
                <w:vertAlign w:val="superscript"/>
                <w:lang w:val="en-US" w:eastAsia="zh-CN"/>
              </w:rPr>
              <w:t>2</w:t>
            </w:r>
            <w:r>
              <w:rPr>
                <w:rFonts w:hint="eastAsia"/>
                <w:sz w:val="24"/>
                <w:lang w:val="en-US" w:eastAsia="zh-CN"/>
              </w:rPr>
              <w:t>，目前共有生产及管理人员469人，年生产300天，每天工作8小时。</w:t>
            </w:r>
          </w:p>
          <w:p>
            <w:pPr>
              <w:adjustRightInd w:val="0"/>
              <w:snapToGrid w:val="0"/>
              <w:spacing w:line="360" w:lineRule="auto"/>
              <w:ind w:firstLine="480" w:firstLineChars="200"/>
              <w:rPr>
                <w:rFonts w:hint="eastAsia" w:cs="Times New Roman"/>
                <w:color w:val="000000"/>
                <w:sz w:val="24"/>
                <w:u w:val="single"/>
                <w:lang w:val="en-US" w:eastAsia="zh-CN"/>
              </w:rPr>
            </w:pPr>
            <w:r>
              <w:rPr>
                <w:rFonts w:hint="eastAsia" w:cs="Times New Roman"/>
                <w:color w:val="000000"/>
                <w:sz w:val="24"/>
                <w:u w:val="single"/>
                <w:lang w:val="en-US" w:eastAsia="zh-CN"/>
              </w:rPr>
              <w:t>2、环评审批及验收情况</w:t>
            </w:r>
          </w:p>
          <w:p>
            <w:pPr>
              <w:adjustRightInd w:val="0"/>
              <w:snapToGrid w:val="0"/>
              <w:spacing w:line="360" w:lineRule="auto"/>
              <w:ind w:firstLine="480" w:firstLineChars="200"/>
              <w:rPr>
                <w:rFonts w:hint="default" w:ascii="Times New Roman" w:hAnsi="Times New Roman" w:cs="Times New Roman"/>
                <w:color w:val="000000"/>
                <w:sz w:val="24"/>
                <w:lang w:val="en-US" w:eastAsia="zh-CN"/>
              </w:rPr>
            </w:pPr>
            <w:r>
              <w:rPr>
                <w:rFonts w:hint="eastAsia" w:cs="Times New Roman"/>
                <w:color w:val="000000"/>
                <w:sz w:val="24"/>
                <w:u w:val="single"/>
                <w:lang w:val="en-US" w:eastAsia="zh-CN"/>
              </w:rPr>
              <w:t>公司现有厂区由常德市双赢环境咨询服务有限公司于2008年5月编制了《湖南运达绿色包装股份有限公司迁址扩建工程环境影响报告书》，2008年6月10日取得了常德市环境保护局《关于湖南运达绿色包装股份有限公司迁址扩建工程环境影响报告书的批复》（常环建[2008]25号），2010年12月通过了常德市环境保护局组织的建设项目竣工环境保护验收，验收结论为该工程项目审批手续较完备，验收材料齐全，周边没有污染纠纷投诉，主要污染物达标排放，同意通过竣工环保验收。建设单位于2015年11月18日取得了常德市生态环境局澧县分局颁发的排污许可证（湘环澧临字第[15017]号），2020年5月14日填报了固定污染源排污登记表。</w:t>
            </w:r>
          </w:p>
          <w:p>
            <w:pPr>
              <w:adjustRightInd w:val="0"/>
              <w:snapToGrid w:val="0"/>
              <w:spacing w:line="360" w:lineRule="auto"/>
              <w:ind w:firstLine="480" w:firstLineChars="200"/>
              <w:rPr>
                <w:rFonts w:hint="default" w:ascii="Times New Roman" w:hAnsi="Times New Roman" w:cs="Times New Roman"/>
                <w:color w:val="000000"/>
                <w:sz w:val="24"/>
                <w:lang w:val="en-US" w:eastAsia="zh-CN"/>
              </w:rPr>
            </w:pPr>
            <w:r>
              <w:rPr>
                <w:rFonts w:hint="eastAsia" w:cs="Times New Roman"/>
                <w:color w:val="000000"/>
                <w:sz w:val="24"/>
                <w:lang w:val="en-US" w:eastAsia="zh-CN"/>
              </w:rPr>
              <w:t>3、厂区概况</w:t>
            </w:r>
          </w:p>
          <w:p>
            <w:pPr>
              <w:adjustRightInd w:val="0"/>
              <w:snapToGrid w:val="0"/>
              <w:spacing w:line="360" w:lineRule="auto"/>
              <w:ind w:firstLine="480" w:firstLineChars="200"/>
              <w:rPr>
                <w:rFonts w:hint="eastAsia" w:ascii="Times New Roman" w:hAnsi="Times New Roman" w:cs="Times New Roman"/>
                <w:color w:val="000000"/>
                <w:sz w:val="24"/>
                <w:lang w:val="en-US" w:eastAsia="zh-CN"/>
              </w:rPr>
            </w:pPr>
            <w:r>
              <w:rPr>
                <w:rFonts w:hint="eastAsia" w:cs="Times New Roman"/>
                <w:color w:val="000000"/>
                <w:sz w:val="24"/>
                <w:lang w:val="en-US" w:eastAsia="zh-CN"/>
              </w:rPr>
              <w:t>（1）工程内容</w:t>
            </w:r>
          </w:p>
          <w:p>
            <w:pPr>
              <w:adjustRightInd w:val="0"/>
              <w:snapToGrid w:val="0"/>
              <w:spacing w:line="360" w:lineRule="auto"/>
              <w:ind w:firstLine="480" w:firstLineChars="200"/>
              <w:rPr>
                <w:rFonts w:hint="eastAsia" w:ascii="Times New Roman" w:hAnsi="Times New Roman" w:cs="Times New Roman"/>
                <w:color w:val="000000"/>
                <w:sz w:val="24"/>
                <w:lang w:val="en-US" w:eastAsia="zh-CN"/>
              </w:rPr>
            </w:pPr>
            <w:r>
              <w:rPr>
                <w:rFonts w:hint="eastAsia" w:cs="Times New Roman"/>
                <w:color w:val="000000"/>
                <w:sz w:val="24"/>
                <w:lang w:val="en-US" w:eastAsia="zh-CN"/>
              </w:rPr>
              <w:t>厂区现有工程内容见</w:t>
            </w:r>
            <w:r>
              <w:rPr>
                <w:rFonts w:hint="eastAsia" w:ascii="Times New Roman" w:hAnsi="Times New Roman" w:cs="Times New Roman"/>
                <w:color w:val="000000"/>
                <w:sz w:val="24"/>
                <w:lang w:val="en-US" w:eastAsia="zh-CN"/>
              </w:rPr>
              <w:t>表</w:t>
            </w:r>
            <w:r>
              <w:rPr>
                <w:rFonts w:hint="eastAsia" w:cs="Times New Roman"/>
                <w:color w:val="000000"/>
                <w:sz w:val="24"/>
                <w:lang w:val="en-US" w:eastAsia="zh-CN"/>
              </w:rPr>
              <w:t>5-1</w:t>
            </w:r>
            <w:r>
              <w:rPr>
                <w:rFonts w:hint="eastAsia" w:ascii="Times New Roman" w:hAnsi="Times New Roman" w:cs="Times New Roman"/>
                <w:color w:val="000000"/>
                <w:sz w:val="24"/>
                <w:lang w:val="en-US" w:eastAsia="zh-CN"/>
              </w:rPr>
              <w:t>。</w:t>
            </w:r>
            <w:bookmarkStart w:id="16" w:name="_Toc295167246"/>
          </w:p>
          <w:p>
            <w:pPr>
              <w:adjustRightInd w:val="0"/>
              <w:snapToGrid w:val="0"/>
              <w:spacing w:line="360" w:lineRule="auto"/>
              <w:jc w:val="center"/>
              <w:rPr>
                <w:rFonts w:hint="default" w:ascii="Times New Roman" w:hAnsi="Times New Roman" w:cs="Times New Roman"/>
                <w:b/>
                <w:szCs w:val="24"/>
                <w:lang w:val="en-US" w:eastAsia="zh-CN"/>
              </w:rPr>
            </w:pPr>
            <w:r>
              <w:rPr>
                <w:rFonts w:hint="default" w:ascii="Times New Roman" w:hAnsi="Times New Roman" w:cs="Times New Roman"/>
                <w:b/>
                <w:szCs w:val="24"/>
                <w:lang w:val="en-US" w:eastAsia="zh-CN"/>
              </w:rPr>
              <w:t>表</w:t>
            </w:r>
            <w:r>
              <w:rPr>
                <w:rFonts w:hint="eastAsia" w:cs="Times New Roman"/>
                <w:b/>
                <w:szCs w:val="24"/>
                <w:lang w:val="en-US" w:eastAsia="zh-CN"/>
              </w:rPr>
              <w:t>5-1</w:t>
            </w:r>
            <w:r>
              <w:rPr>
                <w:rFonts w:hint="default" w:ascii="Times New Roman" w:hAnsi="Times New Roman" w:cs="Times New Roman"/>
                <w:b/>
                <w:szCs w:val="24"/>
                <w:lang w:val="en-US" w:eastAsia="zh-CN"/>
              </w:rPr>
              <w:t xml:space="preserve">  </w:t>
            </w:r>
            <w:r>
              <w:rPr>
                <w:rFonts w:hint="eastAsia" w:cs="Times New Roman"/>
                <w:b/>
                <w:szCs w:val="24"/>
                <w:lang w:val="en-US" w:eastAsia="zh-CN"/>
              </w:rPr>
              <w:t>公司</w:t>
            </w:r>
            <w:r>
              <w:rPr>
                <w:rFonts w:hint="default" w:ascii="Times New Roman" w:hAnsi="Times New Roman" w:cs="Times New Roman"/>
                <w:b/>
                <w:szCs w:val="24"/>
                <w:lang w:val="en-US" w:eastAsia="zh-CN"/>
              </w:rPr>
              <w:t>现有工程主要内容一览表</w:t>
            </w:r>
          </w:p>
          <w:tbl>
            <w:tblPr>
              <w:tblStyle w:val="23"/>
              <w:tblW w:w="86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7"/>
              <w:gridCol w:w="1792"/>
              <w:gridCol w:w="57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Header/>
                <w:jc w:val="center"/>
              </w:trPr>
              <w:tc>
                <w:tcPr>
                  <w:tcW w:w="1097" w:type="dxa"/>
                  <w:tcBorders>
                    <w:tl2br w:val="nil"/>
                    <w:tr2bl w:val="nil"/>
                  </w:tcBorders>
                  <w:vAlign w:val="center"/>
                </w:tcPr>
                <w:p>
                  <w:pPr>
                    <w:tabs>
                      <w:tab w:val="left" w:pos="1021"/>
                    </w:tabs>
                    <w:adjustRightInd w:val="0"/>
                    <w:snapToGrid w:val="0"/>
                    <w:spacing w:line="240" w:lineRule="auto"/>
                    <w:ind w:firstLine="0" w:firstLineChars="0"/>
                    <w:jc w:val="center"/>
                    <w:rPr>
                      <w:rFonts w:hint="eastAsia"/>
                      <w:b/>
                      <w:bCs/>
                      <w:sz w:val="21"/>
                      <w:szCs w:val="21"/>
                      <w:u w:val="none"/>
                    </w:rPr>
                  </w:pPr>
                  <w:r>
                    <w:rPr>
                      <w:rFonts w:hint="eastAsia"/>
                      <w:b/>
                      <w:bCs/>
                      <w:sz w:val="21"/>
                      <w:szCs w:val="21"/>
                      <w:u w:val="none"/>
                    </w:rPr>
                    <w:t>工程类别</w:t>
                  </w:r>
                </w:p>
              </w:tc>
              <w:tc>
                <w:tcPr>
                  <w:tcW w:w="1792" w:type="dxa"/>
                  <w:tcBorders>
                    <w:tl2br w:val="nil"/>
                    <w:tr2bl w:val="nil"/>
                  </w:tcBorders>
                  <w:vAlign w:val="center"/>
                </w:tcPr>
                <w:p>
                  <w:pPr>
                    <w:tabs>
                      <w:tab w:val="left" w:pos="1021"/>
                    </w:tabs>
                    <w:adjustRightInd w:val="0"/>
                    <w:snapToGrid w:val="0"/>
                    <w:spacing w:line="240" w:lineRule="auto"/>
                    <w:ind w:firstLine="0" w:firstLineChars="0"/>
                    <w:jc w:val="center"/>
                    <w:rPr>
                      <w:rFonts w:hint="eastAsia"/>
                      <w:b/>
                      <w:bCs/>
                      <w:sz w:val="21"/>
                      <w:szCs w:val="21"/>
                      <w:u w:val="none"/>
                    </w:rPr>
                  </w:pPr>
                  <w:r>
                    <w:rPr>
                      <w:rFonts w:hint="eastAsia"/>
                      <w:b/>
                      <w:bCs/>
                      <w:sz w:val="21"/>
                      <w:szCs w:val="21"/>
                      <w:u w:val="none"/>
                      <w:lang w:eastAsia="zh-CN"/>
                    </w:rPr>
                    <w:t>工程</w:t>
                  </w:r>
                  <w:r>
                    <w:rPr>
                      <w:rFonts w:hint="eastAsia"/>
                      <w:b/>
                      <w:bCs/>
                      <w:sz w:val="21"/>
                      <w:szCs w:val="21"/>
                      <w:u w:val="none"/>
                    </w:rPr>
                    <w:t>内容</w:t>
                  </w:r>
                </w:p>
              </w:tc>
              <w:tc>
                <w:tcPr>
                  <w:tcW w:w="5728" w:type="dxa"/>
                  <w:tcBorders>
                    <w:tl2br w:val="nil"/>
                    <w:tr2bl w:val="nil"/>
                  </w:tcBorders>
                  <w:vAlign w:val="center"/>
                </w:tcPr>
                <w:p>
                  <w:pPr>
                    <w:tabs>
                      <w:tab w:val="left" w:pos="1021"/>
                    </w:tabs>
                    <w:adjustRightInd w:val="0"/>
                    <w:snapToGrid w:val="0"/>
                    <w:spacing w:line="240" w:lineRule="auto"/>
                    <w:ind w:firstLine="0" w:firstLineChars="0"/>
                    <w:jc w:val="center"/>
                    <w:rPr>
                      <w:rFonts w:hint="eastAsia"/>
                      <w:b/>
                      <w:bCs/>
                      <w:sz w:val="21"/>
                      <w:szCs w:val="21"/>
                      <w:u w:val="none"/>
                    </w:rPr>
                  </w:pPr>
                  <w:r>
                    <w:rPr>
                      <w:rFonts w:hint="eastAsia"/>
                      <w:b/>
                      <w:bCs/>
                      <w:sz w:val="21"/>
                      <w:szCs w:val="21"/>
                      <w:u w:val="none"/>
                    </w:rPr>
                    <w:t>规模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8" w:hRule="atLeast"/>
                <w:tblHeader/>
                <w:jc w:val="center"/>
              </w:trPr>
              <w:tc>
                <w:tcPr>
                  <w:tcW w:w="1097" w:type="dxa"/>
                  <w:vMerge w:val="restart"/>
                  <w:tcBorders>
                    <w:tl2br w:val="nil"/>
                    <w:tr2bl w:val="nil"/>
                  </w:tcBorders>
                  <w:vAlign w:val="center"/>
                </w:tcPr>
                <w:p>
                  <w:pPr>
                    <w:tabs>
                      <w:tab w:val="left" w:pos="1021"/>
                    </w:tabs>
                    <w:adjustRightInd w:val="0"/>
                    <w:snapToGrid w:val="0"/>
                    <w:spacing w:line="240" w:lineRule="auto"/>
                    <w:ind w:firstLine="0" w:firstLineChars="0"/>
                    <w:jc w:val="center"/>
                    <w:rPr>
                      <w:rFonts w:hint="eastAsia"/>
                      <w:sz w:val="21"/>
                      <w:szCs w:val="21"/>
                      <w:u w:val="none"/>
                    </w:rPr>
                  </w:pPr>
                  <w:r>
                    <w:rPr>
                      <w:rFonts w:hint="eastAsia"/>
                      <w:sz w:val="21"/>
                      <w:szCs w:val="21"/>
                      <w:u w:val="none"/>
                    </w:rPr>
                    <w:t>主体工程</w:t>
                  </w:r>
                </w:p>
              </w:tc>
              <w:tc>
                <w:tcPr>
                  <w:tcW w:w="1792" w:type="dxa"/>
                  <w:tcBorders>
                    <w:tl2br w:val="nil"/>
                    <w:tr2bl w:val="nil"/>
                  </w:tcBorders>
                  <w:vAlign w:val="center"/>
                </w:tcPr>
                <w:p>
                  <w:pPr>
                    <w:tabs>
                      <w:tab w:val="left" w:pos="1021"/>
                    </w:tabs>
                    <w:adjustRightInd w:val="0"/>
                    <w:snapToGrid w:val="0"/>
                    <w:spacing w:line="240" w:lineRule="auto"/>
                    <w:ind w:firstLine="0" w:firstLineChars="0"/>
                    <w:jc w:val="center"/>
                    <w:rPr>
                      <w:rFonts w:hint="eastAsia" w:eastAsia="宋体"/>
                      <w:sz w:val="21"/>
                      <w:szCs w:val="21"/>
                      <w:u w:val="none"/>
                      <w:lang w:eastAsia="zh-CN"/>
                    </w:rPr>
                  </w:pPr>
                  <w:r>
                    <w:rPr>
                      <w:rFonts w:hint="eastAsia"/>
                      <w:sz w:val="21"/>
                      <w:szCs w:val="21"/>
                      <w:u w:val="none"/>
                      <w:lang w:eastAsia="zh-CN"/>
                    </w:rPr>
                    <w:t>普包车间</w:t>
                  </w:r>
                </w:p>
              </w:tc>
              <w:tc>
                <w:tcPr>
                  <w:tcW w:w="5728" w:type="dxa"/>
                  <w:tcBorders>
                    <w:tl2br w:val="nil"/>
                    <w:tr2bl w:val="nil"/>
                  </w:tcBorders>
                  <w:vAlign w:val="center"/>
                </w:tcPr>
                <w:p>
                  <w:pPr>
                    <w:tabs>
                      <w:tab w:val="left" w:pos="1021"/>
                    </w:tabs>
                    <w:adjustRightInd w:val="0"/>
                    <w:snapToGrid w:val="0"/>
                    <w:spacing w:line="240" w:lineRule="auto"/>
                    <w:ind w:firstLine="0" w:firstLineChars="0"/>
                    <w:jc w:val="center"/>
                    <w:rPr>
                      <w:rFonts w:hint="default" w:eastAsiaTheme="minorEastAsia"/>
                      <w:sz w:val="21"/>
                      <w:szCs w:val="21"/>
                      <w:u w:val="none"/>
                      <w:lang w:val="en-US" w:eastAsia="zh-CN"/>
                    </w:rPr>
                  </w:pPr>
                  <w:r>
                    <w:rPr>
                      <w:rFonts w:hint="eastAsia" w:eastAsiaTheme="minorEastAsia"/>
                      <w:sz w:val="21"/>
                      <w:szCs w:val="21"/>
                      <w:u w:val="none"/>
                      <w:lang w:val="en-US" w:eastAsia="zh-CN"/>
                    </w:rPr>
                    <w:t>总建筑面积为9100m</w:t>
                  </w:r>
                  <w:r>
                    <w:rPr>
                      <w:rFonts w:hint="eastAsia" w:eastAsiaTheme="minorEastAsia"/>
                      <w:sz w:val="21"/>
                      <w:szCs w:val="21"/>
                      <w:u w:val="none"/>
                      <w:vertAlign w:val="superscript"/>
                      <w:lang w:val="en-US" w:eastAsia="zh-CN"/>
                    </w:rPr>
                    <w:t>2</w:t>
                  </w:r>
                  <w:r>
                    <w:rPr>
                      <w:rFonts w:hint="eastAsia" w:eastAsiaTheme="minorEastAsia"/>
                      <w:sz w:val="21"/>
                      <w:szCs w:val="21"/>
                      <w:u w:val="none"/>
                      <w:lang w:val="en-US" w:eastAsia="zh-CN"/>
                    </w:rPr>
                    <w:t>，钢架结构，共1层，内设三层纸板生产线、七层纸板生产线、水印生产线、单面机、水印机、锅炉房等。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 w:hRule="atLeast"/>
                <w:tblHeader/>
                <w:jc w:val="center"/>
              </w:trPr>
              <w:tc>
                <w:tcPr>
                  <w:tcW w:w="1097" w:type="dxa"/>
                  <w:vMerge w:val="continue"/>
                  <w:tcBorders>
                    <w:tl2br w:val="nil"/>
                    <w:tr2bl w:val="nil"/>
                  </w:tcBorders>
                  <w:vAlign w:val="center"/>
                </w:tcPr>
                <w:p>
                  <w:pPr>
                    <w:tabs>
                      <w:tab w:val="left" w:pos="1021"/>
                    </w:tabs>
                    <w:adjustRightInd w:val="0"/>
                    <w:snapToGrid w:val="0"/>
                    <w:spacing w:line="240" w:lineRule="auto"/>
                    <w:ind w:firstLine="0" w:firstLineChars="0"/>
                    <w:jc w:val="center"/>
                    <w:rPr>
                      <w:rFonts w:hint="eastAsia"/>
                      <w:sz w:val="21"/>
                      <w:szCs w:val="21"/>
                      <w:u w:val="none"/>
                    </w:rPr>
                  </w:pPr>
                </w:p>
              </w:tc>
              <w:tc>
                <w:tcPr>
                  <w:tcW w:w="1792" w:type="dxa"/>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kern w:val="0"/>
                      <w:szCs w:val="21"/>
                      <w:u w:val="none"/>
                      <w:lang w:val="en-US" w:eastAsia="zh-CN"/>
                    </w:rPr>
                  </w:pPr>
                  <w:r>
                    <w:rPr>
                      <w:rFonts w:hint="eastAsia" w:cs="Times New Roman"/>
                      <w:kern w:val="0"/>
                      <w:szCs w:val="21"/>
                      <w:u w:val="none"/>
                      <w:lang w:val="en-US" w:eastAsia="zh-CN"/>
                    </w:rPr>
                    <w:t>彩包车间</w:t>
                  </w:r>
                </w:p>
              </w:tc>
              <w:tc>
                <w:tcPr>
                  <w:tcW w:w="5728" w:type="dxa"/>
                  <w:tcBorders>
                    <w:tl2br w:val="nil"/>
                    <w:tr2bl w:val="nil"/>
                  </w:tcBorders>
                  <w:vAlign w:val="center"/>
                </w:tcPr>
                <w:p>
                  <w:pPr>
                    <w:tabs>
                      <w:tab w:val="left" w:pos="1021"/>
                    </w:tabs>
                    <w:adjustRightInd w:val="0"/>
                    <w:snapToGrid w:val="0"/>
                    <w:spacing w:line="240" w:lineRule="auto"/>
                    <w:ind w:firstLine="0" w:firstLineChars="0"/>
                    <w:jc w:val="center"/>
                    <w:rPr>
                      <w:rFonts w:hint="eastAsia"/>
                      <w:sz w:val="21"/>
                      <w:szCs w:val="21"/>
                      <w:u w:val="none"/>
                      <w:lang w:val="en-US"/>
                    </w:rPr>
                  </w:pPr>
                  <w:r>
                    <w:rPr>
                      <w:rFonts w:hint="eastAsia" w:eastAsiaTheme="minorEastAsia"/>
                      <w:sz w:val="21"/>
                      <w:szCs w:val="21"/>
                      <w:u w:val="none"/>
                      <w:lang w:val="en-US" w:eastAsia="zh-CN"/>
                    </w:rPr>
                    <w:t>总建筑面积为9100m</w:t>
                  </w:r>
                  <w:r>
                    <w:rPr>
                      <w:rFonts w:hint="eastAsia" w:eastAsiaTheme="minorEastAsia"/>
                      <w:sz w:val="21"/>
                      <w:szCs w:val="21"/>
                      <w:u w:val="none"/>
                      <w:vertAlign w:val="superscript"/>
                      <w:lang w:val="en-US" w:eastAsia="zh-CN"/>
                    </w:rPr>
                    <w:t>2</w:t>
                  </w:r>
                  <w:r>
                    <w:rPr>
                      <w:rFonts w:hint="eastAsia" w:eastAsiaTheme="minorEastAsia"/>
                      <w:sz w:val="21"/>
                      <w:szCs w:val="21"/>
                      <w:u w:val="none"/>
                      <w:lang w:val="en-US" w:eastAsia="zh-CN"/>
                    </w:rPr>
                    <w:t>，钢架结构，共1层，内设自动贴面机、模切机、粘箱机、打包房、制胶房等。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8" w:hRule="atLeast"/>
                <w:tblHeader/>
                <w:jc w:val="center"/>
              </w:trPr>
              <w:tc>
                <w:tcPr>
                  <w:tcW w:w="1097" w:type="dxa"/>
                  <w:vMerge w:val="continue"/>
                  <w:tcBorders>
                    <w:tl2br w:val="nil"/>
                    <w:tr2bl w:val="nil"/>
                  </w:tcBorders>
                  <w:vAlign w:val="center"/>
                </w:tcPr>
                <w:p>
                  <w:pPr>
                    <w:tabs>
                      <w:tab w:val="left" w:pos="1021"/>
                    </w:tabs>
                    <w:adjustRightInd w:val="0"/>
                    <w:snapToGrid w:val="0"/>
                    <w:spacing w:line="240" w:lineRule="auto"/>
                    <w:ind w:firstLine="0" w:firstLineChars="0"/>
                    <w:jc w:val="center"/>
                    <w:rPr>
                      <w:rFonts w:hint="eastAsia"/>
                      <w:sz w:val="21"/>
                      <w:szCs w:val="21"/>
                      <w:u w:val="none"/>
                    </w:rPr>
                  </w:pPr>
                </w:p>
              </w:tc>
              <w:tc>
                <w:tcPr>
                  <w:tcW w:w="1792" w:type="dxa"/>
                  <w:tcBorders>
                    <w:tl2br w:val="nil"/>
                    <w:tr2bl w:val="nil"/>
                  </w:tcBorders>
                  <w:vAlign w:val="center"/>
                </w:tcPr>
                <w:p>
                  <w:pPr>
                    <w:tabs>
                      <w:tab w:val="left" w:pos="1021"/>
                    </w:tabs>
                    <w:adjustRightInd w:val="0"/>
                    <w:snapToGrid w:val="0"/>
                    <w:spacing w:line="240" w:lineRule="auto"/>
                    <w:ind w:firstLine="0" w:firstLineChars="0"/>
                    <w:jc w:val="center"/>
                    <w:rPr>
                      <w:rFonts w:hint="eastAsia" w:eastAsia="宋体"/>
                      <w:sz w:val="21"/>
                      <w:szCs w:val="21"/>
                      <w:u w:val="none"/>
                      <w:lang w:eastAsia="zh-CN"/>
                    </w:rPr>
                  </w:pPr>
                  <w:r>
                    <w:rPr>
                      <w:rFonts w:hint="eastAsia"/>
                      <w:sz w:val="21"/>
                      <w:szCs w:val="21"/>
                      <w:u w:val="none"/>
                      <w:lang w:eastAsia="zh-CN"/>
                    </w:rPr>
                    <w:t>精品车间</w:t>
                  </w:r>
                </w:p>
              </w:tc>
              <w:tc>
                <w:tcPr>
                  <w:tcW w:w="5728" w:type="dxa"/>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kern w:val="0"/>
                      <w:szCs w:val="21"/>
                      <w:lang w:val="en-US" w:eastAsia="zh-CN"/>
                    </w:rPr>
                  </w:pPr>
                  <w:r>
                    <w:rPr>
                      <w:rFonts w:hint="eastAsia" w:eastAsiaTheme="minorEastAsia"/>
                      <w:sz w:val="21"/>
                      <w:szCs w:val="21"/>
                      <w:u w:val="none"/>
                      <w:lang w:val="en-US" w:eastAsia="zh-CN"/>
                    </w:rPr>
                    <w:t>总建筑面积为9100m</w:t>
                  </w:r>
                  <w:r>
                    <w:rPr>
                      <w:rFonts w:hint="eastAsia" w:eastAsiaTheme="minorEastAsia"/>
                      <w:sz w:val="21"/>
                      <w:szCs w:val="21"/>
                      <w:u w:val="none"/>
                      <w:vertAlign w:val="superscript"/>
                      <w:lang w:val="en-US" w:eastAsia="zh-CN"/>
                    </w:rPr>
                    <w:t>2</w:t>
                  </w:r>
                  <w:r>
                    <w:rPr>
                      <w:rFonts w:hint="eastAsia" w:eastAsiaTheme="minorEastAsia"/>
                      <w:sz w:val="21"/>
                      <w:szCs w:val="21"/>
                      <w:u w:val="none"/>
                      <w:lang w:val="en-US" w:eastAsia="zh-CN"/>
                    </w:rPr>
                    <w:t>，钢架结构，共1层，内设科研中心、彩印生产线、丝印机、UV上光机、模切机、压光机、上光机、覆膜机、分纸机、四色机、五色机、喷码机等。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67" w:hRule="atLeast"/>
                <w:tblHeader/>
                <w:jc w:val="center"/>
              </w:trPr>
              <w:tc>
                <w:tcPr>
                  <w:tcW w:w="1097" w:type="dxa"/>
                  <w:vMerge w:val="restart"/>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辅助工程</w:t>
                  </w:r>
                </w:p>
              </w:tc>
              <w:tc>
                <w:tcPr>
                  <w:tcW w:w="1792" w:type="dxa"/>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eastAsiaTheme="minorEastAsia"/>
                      <w:sz w:val="21"/>
                      <w:szCs w:val="21"/>
                      <w:u w:val="none"/>
                    </w:rPr>
                  </w:pPr>
                  <w:r>
                    <w:rPr>
                      <w:rFonts w:hint="eastAsia" w:cs="Times New Roman" w:eastAsiaTheme="minorEastAsia"/>
                      <w:kern w:val="0"/>
                      <w:szCs w:val="21"/>
                      <w:lang w:val="en-US" w:eastAsia="zh-CN"/>
                    </w:rPr>
                    <w:t>综合办公区</w:t>
                  </w:r>
                </w:p>
              </w:tc>
              <w:tc>
                <w:tcPr>
                  <w:tcW w:w="5728" w:type="dxa"/>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eastAsiaTheme="minorEastAsia"/>
                      <w:sz w:val="21"/>
                      <w:szCs w:val="21"/>
                      <w:u w:val="none"/>
                    </w:rPr>
                  </w:pPr>
                  <w:r>
                    <w:rPr>
                      <w:rFonts w:hint="eastAsia" w:cs="Times New Roman" w:eastAsiaTheme="minorEastAsia"/>
                      <w:sz w:val="21"/>
                      <w:szCs w:val="21"/>
                      <w:u w:val="none"/>
                      <w:lang w:eastAsia="zh-CN"/>
                    </w:rPr>
                    <w:t>位于澧县瑞高酒店</w:t>
                  </w:r>
                  <w:r>
                    <w:rPr>
                      <w:rFonts w:hint="eastAsia" w:cs="Times New Roman" w:eastAsiaTheme="minorEastAsia"/>
                      <w:sz w:val="21"/>
                      <w:szCs w:val="21"/>
                      <w:u w:val="none"/>
                      <w:lang w:val="en-US" w:eastAsia="zh-CN"/>
                    </w:rPr>
                    <w:t>5、6层，总建筑面积为2000m</w:t>
                  </w:r>
                  <w:r>
                    <w:rPr>
                      <w:rFonts w:hint="eastAsia" w:cs="Times New Roman" w:eastAsiaTheme="minorEastAsia"/>
                      <w:sz w:val="21"/>
                      <w:szCs w:val="21"/>
                      <w:u w:val="none"/>
                      <w:vertAlign w:val="superscript"/>
                      <w:lang w:val="en-US" w:eastAsia="zh-CN"/>
                    </w:rPr>
                    <w:t>2</w:t>
                  </w:r>
                  <w:r>
                    <w:rPr>
                      <w:rFonts w:hint="eastAsia" w:cs="Times New Roman" w:eastAsiaTheme="minorEastAsia"/>
                      <w:sz w:val="21"/>
                      <w:szCs w:val="21"/>
                      <w:u w:val="none"/>
                      <w:lang w:val="en-US" w:eastAsia="zh-CN"/>
                    </w:rPr>
                    <w:t>，</w:t>
                  </w:r>
                  <w:r>
                    <w:rPr>
                      <w:rFonts w:hint="default" w:ascii="Times New Roman" w:hAnsi="Times New Roman" w:cs="Times New Roman" w:eastAsiaTheme="minorEastAsia"/>
                      <w:sz w:val="21"/>
                      <w:szCs w:val="21"/>
                      <w:u w:val="none"/>
                    </w:rPr>
                    <w:t>用于</w:t>
                  </w:r>
                  <w:r>
                    <w:rPr>
                      <w:rFonts w:hint="eastAsia" w:cs="Times New Roman"/>
                      <w:sz w:val="21"/>
                      <w:szCs w:val="21"/>
                      <w:u w:val="none"/>
                      <w:lang w:eastAsia="zh-CN"/>
                    </w:rPr>
                    <w:t>公司行政办公</w:t>
                  </w:r>
                  <w:r>
                    <w:rPr>
                      <w:rFonts w:hint="default" w:ascii="Times New Roman" w:hAnsi="Times New Roman" w:cs="Times New Roman" w:eastAsiaTheme="minorEastAsia"/>
                      <w:sz w:val="21"/>
                      <w:szCs w:val="21"/>
                      <w:u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blHeader/>
                <w:jc w:val="center"/>
              </w:trPr>
              <w:tc>
                <w:tcPr>
                  <w:tcW w:w="1097" w:type="dxa"/>
                  <w:vMerge w:val="continue"/>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eastAsiaTheme="minorEastAsia"/>
                      <w:sz w:val="21"/>
                      <w:szCs w:val="21"/>
                      <w:u w:val="none"/>
                    </w:rPr>
                  </w:pPr>
                </w:p>
              </w:tc>
              <w:tc>
                <w:tcPr>
                  <w:tcW w:w="1792" w:type="dxa"/>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eastAsiaTheme="minorEastAsia"/>
                      <w:sz w:val="21"/>
                      <w:szCs w:val="21"/>
                      <w:u w:val="none"/>
                    </w:rPr>
                  </w:pPr>
                  <w:r>
                    <w:rPr>
                      <w:rFonts w:hint="eastAsia" w:cs="Times New Roman" w:eastAsiaTheme="minorEastAsia"/>
                      <w:kern w:val="0"/>
                      <w:szCs w:val="21"/>
                      <w:lang w:val="en-US" w:eastAsia="zh-CN"/>
                    </w:rPr>
                    <w:t>机修车间及五金仓库</w:t>
                  </w:r>
                </w:p>
              </w:tc>
              <w:tc>
                <w:tcPr>
                  <w:tcW w:w="5728" w:type="dxa"/>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eastAsiaTheme="minorEastAsia"/>
                      <w:sz w:val="21"/>
                      <w:szCs w:val="21"/>
                      <w:u w:val="none"/>
                      <w:lang w:eastAsia="zh-CN"/>
                    </w:rPr>
                  </w:pPr>
                  <w:r>
                    <w:rPr>
                      <w:rFonts w:hint="eastAsia" w:eastAsiaTheme="minorEastAsia"/>
                      <w:sz w:val="21"/>
                      <w:szCs w:val="21"/>
                      <w:u w:val="none"/>
                      <w:lang w:val="en-US" w:eastAsia="zh-CN"/>
                    </w:rPr>
                    <w:t>总建筑面积为2400m</w:t>
                  </w:r>
                  <w:r>
                    <w:rPr>
                      <w:rFonts w:hint="eastAsia" w:eastAsiaTheme="minorEastAsia"/>
                      <w:sz w:val="21"/>
                      <w:szCs w:val="21"/>
                      <w:u w:val="none"/>
                      <w:vertAlign w:val="superscript"/>
                      <w:lang w:val="en-US" w:eastAsia="zh-CN"/>
                    </w:rPr>
                    <w:t>2</w:t>
                  </w:r>
                  <w:r>
                    <w:rPr>
                      <w:rFonts w:hint="eastAsia" w:eastAsiaTheme="minorEastAsia"/>
                      <w:sz w:val="21"/>
                      <w:szCs w:val="21"/>
                      <w:u w:val="none"/>
                      <w:lang w:val="en-US" w:eastAsia="zh-CN"/>
                    </w:rPr>
                    <w:t>，砖混结构，共1层，内设生产设备维修区、五金仓储区，含本次扩建预印机生产区。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7" w:hRule="atLeast"/>
                <w:tblHeader/>
                <w:jc w:val="center"/>
              </w:trPr>
              <w:tc>
                <w:tcPr>
                  <w:tcW w:w="1097" w:type="dxa"/>
                  <w:vMerge w:val="continue"/>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eastAsiaTheme="minorEastAsia"/>
                      <w:sz w:val="21"/>
                      <w:szCs w:val="21"/>
                      <w:u w:val="none"/>
                    </w:rPr>
                  </w:pPr>
                </w:p>
              </w:tc>
              <w:tc>
                <w:tcPr>
                  <w:tcW w:w="1792" w:type="dxa"/>
                  <w:tcBorders>
                    <w:tl2br w:val="nil"/>
                    <w:tr2bl w:val="nil"/>
                  </w:tcBorders>
                  <w:vAlign w:val="center"/>
                </w:tcPr>
                <w:p>
                  <w:pPr>
                    <w:adjustRightInd w:val="0"/>
                    <w:snapToGrid w:val="0"/>
                    <w:spacing w:line="240" w:lineRule="auto"/>
                    <w:jc w:val="center"/>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kern w:val="0"/>
                      <w:szCs w:val="21"/>
                      <w:lang w:val="en-US" w:eastAsia="zh-CN"/>
                    </w:rPr>
                    <w:t>锅炉房</w:t>
                  </w:r>
                </w:p>
              </w:tc>
              <w:tc>
                <w:tcPr>
                  <w:tcW w:w="5728" w:type="dxa"/>
                  <w:tcBorders>
                    <w:tl2br w:val="nil"/>
                    <w:tr2bl w:val="nil"/>
                  </w:tcBorders>
                  <w:vAlign w:val="center"/>
                </w:tcPr>
                <w:p>
                  <w:pPr>
                    <w:tabs>
                      <w:tab w:val="left" w:pos="1021"/>
                    </w:tabs>
                    <w:adjustRightInd w:val="0"/>
                    <w:snapToGrid w:val="0"/>
                    <w:spacing w:line="240" w:lineRule="auto"/>
                    <w:jc w:val="center"/>
                    <w:rPr>
                      <w:rFonts w:hint="default" w:ascii="Times New Roman" w:hAnsi="Times New Roman" w:cs="Times New Roman" w:eastAsiaTheme="minorEastAsia"/>
                      <w:sz w:val="21"/>
                      <w:szCs w:val="21"/>
                      <w:u w:val="none"/>
                      <w:lang w:val="en-US" w:eastAsia="zh-CN"/>
                    </w:rPr>
                  </w:pPr>
                  <w:r>
                    <w:rPr>
                      <w:rFonts w:hint="eastAsia" w:cs="Times New Roman"/>
                      <w:sz w:val="21"/>
                      <w:szCs w:val="21"/>
                      <w:u w:val="none"/>
                      <w:lang w:val="en-US" w:eastAsia="zh-CN"/>
                    </w:rPr>
                    <w:t>位于普包车间内</w:t>
                  </w:r>
                  <w:r>
                    <w:rPr>
                      <w:rFonts w:hint="default" w:ascii="Times New Roman" w:hAnsi="Times New Roman" w:cs="Times New Roman" w:eastAsiaTheme="minorEastAsia"/>
                      <w:sz w:val="21"/>
                      <w:szCs w:val="21"/>
                      <w:u w:val="none"/>
                    </w:rPr>
                    <w:t>，建筑面积</w:t>
                  </w:r>
                  <w:r>
                    <w:rPr>
                      <w:rFonts w:hint="eastAsia" w:cs="Times New Roman" w:eastAsiaTheme="minorEastAsia"/>
                      <w:sz w:val="21"/>
                      <w:szCs w:val="21"/>
                      <w:u w:val="none"/>
                      <w:lang w:val="en-US" w:eastAsia="zh-CN"/>
                    </w:rPr>
                    <w:t>221</w:t>
                  </w:r>
                  <w:r>
                    <w:rPr>
                      <w:rFonts w:hint="default" w:ascii="Times New Roman" w:hAnsi="Times New Roman" w:cs="Times New Roman" w:eastAsiaTheme="minorEastAsia"/>
                      <w:sz w:val="21"/>
                      <w:szCs w:val="21"/>
                      <w:u w:val="none"/>
                    </w:rPr>
                    <w:t>m</w:t>
                  </w:r>
                  <w:r>
                    <w:rPr>
                      <w:rFonts w:hint="default" w:ascii="Times New Roman" w:hAnsi="Times New Roman" w:cs="Times New Roman" w:eastAsiaTheme="minorEastAsia"/>
                      <w:sz w:val="21"/>
                      <w:szCs w:val="21"/>
                      <w:u w:val="none"/>
                      <w:vertAlign w:val="superscript"/>
                    </w:rPr>
                    <w:t>2</w:t>
                  </w:r>
                  <w:r>
                    <w:rPr>
                      <w:rFonts w:hint="eastAsia" w:cs="Times New Roman" w:eastAsiaTheme="minorEastAsia"/>
                      <w:sz w:val="21"/>
                      <w:szCs w:val="21"/>
                      <w:u w:val="none"/>
                      <w:vertAlign w:val="baseline"/>
                      <w:lang w:eastAsia="zh-CN"/>
                    </w:rPr>
                    <w:t>，设置</w:t>
                  </w:r>
                  <w:r>
                    <w:rPr>
                      <w:rFonts w:hint="eastAsia" w:cs="Times New Roman" w:eastAsiaTheme="minorEastAsia"/>
                      <w:sz w:val="21"/>
                      <w:szCs w:val="21"/>
                      <w:u w:val="none"/>
                      <w:vertAlign w:val="baseline"/>
                      <w:lang w:val="en-US" w:eastAsia="zh-CN"/>
                    </w:rPr>
                    <w:t>1台4t/h及1台2t/h燃气锅炉，其中2t/h锅炉为备用锅炉。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9" w:hRule="atLeast"/>
                <w:tblHeader/>
                <w:jc w:val="center"/>
              </w:trPr>
              <w:tc>
                <w:tcPr>
                  <w:tcW w:w="1097" w:type="dxa"/>
                  <w:vMerge w:val="restart"/>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公用工程</w:t>
                  </w:r>
                </w:p>
              </w:tc>
              <w:tc>
                <w:tcPr>
                  <w:tcW w:w="1792" w:type="dxa"/>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给水</w:t>
                  </w:r>
                </w:p>
              </w:tc>
              <w:tc>
                <w:tcPr>
                  <w:tcW w:w="5728" w:type="dxa"/>
                  <w:tcBorders>
                    <w:tl2br w:val="nil"/>
                    <w:tr2bl w:val="nil"/>
                  </w:tcBorders>
                  <w:vAlign w:val="center"/>
                </w:tcPr>
                <w:p>
                  <w:pPr>
                    <w:tabs>
                      <w:tab w:val="left" w:pos="1021"/>
                    </w:tabs>
                    <w:adjustRightInd w:val="0"/>
                    <w:snapToGrid w:val="0"/>
                    <w:spacing w:line="240" w:lineRule="auto"/>
                    <w:ind w:firstLine="420"/>
                    <w:jc w:val="center"/>
                    <w:rPr>
                      <w:rFonts w:hint="eastAsia" w:ascii="Times New Roman" w:hAnsi="Times New Roman" w:eastAsia="宋体" w:cs="Times New Roman"/>
                      <w:sz w:val="21"/>
                      <w:szCs w:val="21"/>
                      <w:u w:val="none"/>
                      <w:lang w:eastAsia="zh-CN"/>
                    </w:rPr>
                  </w:pPr>
                  <w:r>
                    <w:rPr>
                      <w:rFonts w:hint="eastAsia" w:cs="Times New Roman"/>
                      <w:sz w:val="21"/>
                      <w:szCs w:val="21"/>
                      <w:u w:val="none"/>
                      <w:lang w:eastAsia="zh-CN"/>
                    </w:rPr>
                    <w:t>从澧县城市自来水管网接入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9" w:hRule="atLeast"/>
                <w:tblHeader/>
                <w:jc w:val="center"/>
              </w:trPr>
              <w:tc>
                <w:tcPr>
                  <w:tcW w:w="1097" w:type="dxa"/>
                  <w:vMerge w:val="continue"/>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p>
              </w:tc>
              <w:tc>
                <w:tcPr>
                  <w:tcW w:w="1792" w:type="dxa"/>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排水</w:t>
                  </w:r>
                </w:p>
              </w:tc>
              <w:tc>
                <w:tcPr>
                  <w:tcW w:w="5728" w:type="dxa"/>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single"/>
                    </w:rPr>
                  </w:pPr>
                  <w:r>
                    <w:rPr>
                      <w:rFonts w:hint="eastAsia" w:cs="Times New Roman"/>
                      <w:sz w:val="21"/>
                      <w:szCs w:val="21"/>
                      <w:u w:val="single"/>
                      <w:lang w:val="en-US" w:eastAsia="zh-CN"/>
                    </w:rPr>
                    <w:t xml:space="preserve"> 厂区实行雨污分流、污污分流，雨水直接排入市政雨水管网，厂区共设一个废水排放口，生活废水及生产废水分别处理后经厂区废水总排口排入市政污水管网。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blHeader/>
                <w:jc w:val="center"/>
              </w:trPr>
              <w:tc>
                <w:tcPr>
                  <w:tcW w:w="1097" w:type="dxa"/>
                  <w:vMerge w:val="continue"/>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p>
              </w:tc>
              <w:tc>
                <w:tcPr>
                  <w:tcW w:w="1792" w:type="dxa"/>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供电</w:t>
                  </w:r>
                </w:p>
              </w:tc>
              <w:tc>
                <w:tcPr>
                  <w:tcW w:w="5728" w:type="dxa"/>
                  <w:tcBorders>
                    <w:tl2br w:val="nil"/>
                    <w:tr2bl w:val="nil"/>
                  </w:tcBorders>
                  <w:vAlign w:val="center"/>
                </w:tcPr>
                <w:p>
                  <w:pPr>
                    <w:tabs>
                      <w:tab w:val="left" w:pos="1021"/>
                    </w:tabs>
                    <w:adjustRightInd w:val="0"/>
                    <w:snapToGrid w:val="0"/>
                    <w:spacing w:line="240" w:lineRule="auto"/>
                    <w:ind w:firstLine="42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采用市政电网供电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9" w:hRule="atLeast"/>
                <w:tblHeader/>
                <w:jc w:val="center"/>
              </w:trPr>
              <w:tc>
                <w:tcPr>
                  <w:tcW w:w="1097" w:type="dxa"/>
                  <w:vMerge w:val="continue"/>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p>
              </w:tc>
              <w:tc>
                <w:tcPr>
                  <w:tcW w:w="1792" w:type="dxa"/>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供热</w:t>
                  </w:r>
                </w:p>
              </w:tc>
              <w:tc>
                <w:tcPr>
                  <w:tcW w:w="5728" w:type="dxa"/>
                  <w:tcBorders>
                    <w:tl2br w:val="nil"/>
                    <w:tr2bl w:val="nil"/>
                  </w:tcBorders>
                  <w:vAlign w:val="center"/>
                </w:tcPr>
                <w:p>
                  <w:pPr>
                    <w:tabs>
                      <w:tab w:val="left" w:pos="1021"/>
                    </w:tabs>
                    <w:adjustRightInd w:val="0"/>
                    <w:snapToGrid w:val="0"/>
                    <w:spacing w:line="240" w:lineRule="auto"/>
                    <w:jc w:val="center"/>
                    <w:rPr>
                      <w:rFonts w:hint="eastAsia" w:ascii="Times New Roman" w:hAnsi="Times New Roman" w:cs="Times New Roman" w:eastAsiaTheme="minorEastAsia"/>
                      <w:sz w:val="21"/>
                      <w:szCs w:val="21"/>
                      <w:u w:val="none"/>
                      <w:lang w:val="en-US" w:eastAsia="zh-CN"/>
                    </w:rPr>
                  </w:pPr>
                  <w:r>
                    <w:rPr>
                      <w:rFonts w:hint="eastAsia" w:hAnsi="宋体"/>
                      <w:b w:val="0"/>
                      <w:bCs w:val="0"/>
                      <w:sz w:val="21"/>
                      <w:szCs w:val="21"/>
                      <w:u w:val="single"/>
                      <w:lang w:eastAsia="zh-CN"/>
                    </w:rPr>
                    <w:t>2009年5月安装使用2台6</w:t>
                  </w:r>
                  <w:r>
                    <w:rPr>
                      <w:rFonts w:hint="eastAsia" w:hAnsi="宋体"/>
                      <w:b w:val="0"/>
                      <w:bCs w:val="0"/>
                      <w:sz w:val="21"/>
                      <w:szCs w:val="21"/>
                      <w:u w:val="single"/>
                      <w:lang w:val="en-US" w:eastAsia="zh-CN"/>
                    </w:rPr>
                    <w:t>t/h</w:t>
                  </w:r>
                  <w:r>
                    <w:rPr>
                      <w:rFonts w:hint="eastAsia" w:hAnsi="宋体"/>
                      <w:b w:val="0"/>
                      <w:bCs w:val="0"/>
                      <w:sz w:val="21"/>
                      <w:szCs w:val="21"/>
                      <w:u w:val="single"/>
                      <w:lang w:eastAsia="zh-CN"/>
                    </w:rPr>
                    <w:t>燃煤锅炉；2017年4月改造使用</w:t>
                  </w:r>
                  <w:r>
                    <w:rPr>
                      <w:rFonts w:hint="eastAsia" w:hAnsi="宋体"/>
                      <w:b w:val="0"/>
                      <w:bCs w:val="0"/>
                      <w:sz w:val="21"/>
                      <w:szCs w:val="21"/>
                      <w:u w:val="single"/>
                      <w:lang w:val="en-US" w:eastAsia="zh-CN"/>
                    </w:rPr>
                    <w:t>2台</w:t>
                  </w:r>
                  <w:r>
                    <w:rPr>
                      <w:rFonts w:hint="eastAsia" w:hAnsi="宋体"/>
                      <w:b w:val="0"/>
                      <w:bCs w:val="0"/>
                      <w:sz w:val="21"/>
                      <w:szCs w:val="21"/>
                      <w:u w:val="single"/>
                      <w:lang w:eastAsia="zh-CN"/>
                    </w:rPr>
                    <w:t>6</w:t>
                  </w:r>
                  <w:r>
                    <w:rPr>
                      <w:rFonts w:hint="eastAsia" w:hAnsi="宋体"/>
                      <w:b w:val="0"/>
                      <w:bCs w:val="0"/>
                      <w:sz w:val="21"/>
                      <w:szCs w:val="21"/>
                      <w:u w:val="single"/>
                      <w:lang w:val="en-US" w:eastAsia="zh-CN"/>
                    </w:rPr>
                    <w:t>t/h</w:t>
                  </w:r>
                  <w:r>
                    <w:rPr>
                      <w:rFonts w:hint="eastAsia" w:hAnsi="宋体"/>
                      <w:b w:val="0"/>
                      <w:bCs w:val="0"/>
                      <w:sz w:val="21"/>
                      <w:szCs w:val="21"/>
                      <w:u w:val="single"/>
                      <w:lang w:eastAsia="zh-CN"/>
                    </w:rPr>
                    <w:t>生物质锅炉；2018年安装使用</w:t>
                  </w:r>
                  <w:r>
                    <w:rPr>
                      <w:rFonts w:hint="eastAsia" w:hAnsi="宋体"/>
                      <w:b w:val="0"/>
                      <w:bCs w:val="0"/>
                      <w:sz w:val="21"/>
                      <w:szCs w:val="21"/>
                      <w:u w:val="single"/>
                      <w:lang w:val="en-US" w:eastAsia="zh-CN"/>
                    </w:rPr>
                    <w:t>2t/h、4t/h</w:t>
                  </w:r>
                  <w:r>
                    <w:rPr>
                      <w:rFonts w:hint="eastAsia" w:hAnsi="宋体"/>
                      <w:b w:val="0"/>
                      <w:bCs w:val="0"/>
                      <w:sz w:val="21"/>
                      <w:szCs w:val="21"/>
                      <w:u w:val="single"/>
                      <w:lang w:eastAsia="zh-CN"/>
                    </w:rPr>
                    <w:t>燃气锅炉各一台。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8" w:hRule="atLeast"/>
                <w:tblHeader/>
                <w:jc w:val="center"/>
              </w:trPr>
              <w:tc>
                <w:tcPr>
                  <w:tcW w:w="1097" w:type="dxa"/>
                  <w:vMerge w:val="restart"/>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环保</w:t>
                  </w:r>
                </w:p>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工程</w:t>
                  </w:r>
                </w:p>
              </w:tc>
              <w:tc>
                <w:tcPr>
                  <w:tcW w:w="1792" w:type="dxa"/>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废水</w:t>
                  </w:r>
                </w:p>
              </w:tc>
              <w:tc>
                <w:tcPr>
                  <w:tcW w:w="5728" w:type="dxa"/>
                  <w:tcBorders>
                    <w:tl2br w:val="nil"/>
                    <w:tr2bl w:val="nil"/>
                  </w:tcBorders>
                  <w:vAlign w:val="center"/>
                </w:tcPr>
                <w:p>
                  <w:pPr>
                    <w:tabs>
                      <w:tab w:val="left" w:pos="1021"/>
                    </w:tabs>
                    <w:adjustRightInd w:val="0"/>
                    <w:snapToGrid w:val="0"/>
                    <w:spacing w:line="240" w:lineRule="auto"/>
                    <w:jc w:val="center"/>
                    <w:rPr>
                      <w:rFonts w:hint="default" w:ascii="Times New Roman" w:hAnsi="Times New Roman" w:cs="Times New Roman"/>
                      <w:sz w:val="21"/>
                      <w:szCs w:val="21"/>
                      <w:u w:val="single"/>
                    </w:rPr>
                  </w:pPr>
                  <w:r>
                    <w:rPr>
                      <w:rFonts w:hint="eastAsia" w:cs="Times New Roman"/>
                      <w:sz w:val="21"/>
                      <w:szCs w:val="21"/>
                      <w:u w:val="single"/>
                      <w:lang w:val="en-US" w:eastAsia="zh-CN"/>
                    </w:rPr>
                    <w:t xml:space="preserve"> 行政办公人员生活废水依托澧县瑞高酒店化粪池处理，生产人员生活废水利用厂区内化粪池（容积为50m</w:t>
                  </w:r>
                  <w:r>
                    <w:rPr>
                      <w:rFonts w:hint="eastAsia" w:cs="Times New Roman"/>
                      <w:sz w:val="21"/>
                      <w:szCs w:val="21"/>
                      <w:u w:val="single"/>
                      <w:vertAlign w:val="superscript"/>
                      <w:lang w:val="en-US" w:eastAsia="zh-CN"/>
                    </w:rPr>
                    <w:t>3</w:t>
                  </w:r>
                  <w:r>
                    <w:rPr>
                      <w:rFonts w:hint="eastAsia" w:cs="Times New Roman"/>
                      <w:sz w:val="21"/>
                      <w:szCs w:val="21"/>
                      <w:u w:val="single"/>
                      <w:lang w:val="en-US" w:eastAsia="zh-CN"/>
                    </w:rPr>
                    <w:t>）处理后排入市政污水管网，生产废水采用沉淀池（容积为10m</w:t>
                  </w:r>
                  <w:r>
                    <w:rPr>
                      <w:rFonts w:hint="eastAsia" w:cs="Times New Roman"/>
                      <w:sz w:val="21"/>
                      <w:szCs w:val="21"/>
                      <w:u w:val="single"/>
                      <w:vertAlign w:val="superscript"/>
                      <w:lang w:val="en-US" w:eastAsia="zh-CN"/>
                    </w:rPr>
                    <w:t>3</w:t>
                  </w:r>
                  <w:r>
                    <w:rPr>
                      <w:rFonts w:hint="eastAsia" w:cs="Times New Roman"/>
                      <w:sz w:val="21"/>
                      <w:szCs w:val="21"/>
                      <w:u w:val="single"/>
                      <w:lang w:val="en-US" w:eastAsia="zh-CN"/>
                    </w:rPr>
                    <w:t>）沉淀后外排入市政污水管网。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 w:hRule="atLeast"/>
                <w:tblHeader/>
                <w:jc w:val="center"/>
              </w:trPr>
              <w:tc>
                <w:tcPr>
                  <w:tcW w:w="1097" w:type="dxa"/>
                  <w:vMerge w:val="continue"/>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p>
              </w:tc>
              <w:tc>
                <w:tcPr>
                  <w:tcW w:w="1792" w:type="dxa"/>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噪声</w:t>
                  </w:r>
                </w:p>
              </w:tc>
              <w:tc>
                <w:tcPr>
                  <w:tcW w:w="5728" w:type="dxa"/>
                  <w:tcBorders>
                    <w:tl2br w:val="nil"/>
                    <w:tr2bl w:val="nil"/>
                  </w:tcBorders>
                  <w:vAlign w:val="center"/>
                </w:tcPr>
                <w:p>
                  <w:pPr>
                    <w:tabs>
                      <w:tab w:val="left" w:pos="1021"/>
                    </w:tabs>
                    <w:adjustRightInd w:val="0"/>
                    <w:snapToGrid w:val="0"/>
                    <w:spacing w:line="240" w:lineRule="auto"/>
                    <w:ind w:firstLine="420"/>
                    <w:jc w:val="center"/>
                    <w:rPr>
                      <w:rFonts w:hint="default" w:ascii="Times New Roman" w:hAnsi="Times New Roman" w:cs="Times New Roman"/>
                      <w:sz w:val="21"/>
                      <w:szCs w:val="21"/>
                      <w:u w:val="none"/>
                    </w:rPr>
                  </w:pPr>
                  <w:r>
                    <w:rPr>
                      <w:rFonts w:hint="eastAsia" w:cs="Times New Roman"/>
                      <w:sz w:val="21"/>
                      <w:szCs w:val="21"/>
                      <w:u w:val="none"/>
                      <w:lang w:eastAsia="zh-CN"/>
                    </w:rPr>
                    <w:t>基础减振</w:t>
                  </w:r>
                  <w:r>
                    <w:rPr>
                      <w:rFonts w:hint="default" w:ascii="Times New Roman" w:hAnsi="Times New Roman" w:cs="Times New Roman"/>
                      <w:sz w:val="21"/>
                      <w:szCs w:val="21"/>
                      <w:u w:val="none"/>
                    </w:rPr>
                    <w:t>、</w:t>
                  </w:r>
                  <w:r>
                    <w:rPr>
                      <w:rFonts w:hint="eastAsia" w:cs="Times New Roman"/>
                      <w:sz w:val="21"/>
                      <w:szCs w:val="21"/>
                      <w:u w:val="none"/>
                      <w:lang w:eastAsia="zh-CN"/>
                    </w:rPr>
                    <w:t>厂房</w:t>
                  </w:r>
                  <w:r>
                    <w:rPr>
                      <w:rFonts w:hint="default" w:ascii="Times New Roman" w:hAnsi="Times New Roman" w:cs="Times New Roman"/>
                      <w:sz w:val="21"/>
                      <w:szCs w:val="21"/>
                      <w:u w:val="none"/>
                    </w:rPr>
                    <w:t>隔声等降噪措施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9" w:hRule="atLeast"/>
                <w:tblHeader/>
                <w:jc w:val="center"/>
              </w:trPr>
              <w:tc>
                <w:tcPr>
                  <w:tcW w:w="1097" w:type="dxa"/>
                  <w:vMerge w:val="continue"/>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p>
              </w:tc>
              <w:tc>
                <w:tcPr>
                  <w:tcW w:w="1792" w:type="dxa"/>
                  <w:vMerge w:val="restart"/>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固废</w:t>
                  </w:r>
                </w:p>
              </w:tc>
              <w:tc>
                <w:tcPr>
                  <w:tcW w:w="5728" w:type="dxa"/>
                  <w:tcBorders>
                    <w:tl2br w:val="nil"/>
                    <w:tr2bl w:val="nil"/>
                  </w:tcBorders>
                  <w:vAlign w:val="center"/>
                </w:tcPr>
                <w:p>
                  <w:pPr>
                    <w:tabs>
                      <w:tab w:val="left" w:pos="1021"/>
                    </w:tabs>
                    <w:adjustRightInd w:val="0"/>
                    <w:snapToGrid w:val="0"/>
                    <w:spacing w:line="240" w:lineRule="auto"/>
                    <w:ind w:firstLine="420"/>
                    <w:jc w:val="center"/>
                    <w:rPr>
                      <w:rFonts w:hint="eastAsia" w:ascii="Times New Roman" w:hAnsi="Times New Roman" w:eastAsia="宋体" w:cs="Times New Roman"/>
                      <w:sz w:val="21"/>
                      <w:szCs w:val="21"/>
                      <w:u w:val="none"/>
                      <w:lang w:eastAsia="zh-CN"/>
                    </w:rPr>
                  </w:pPr>
                  <w:r>
                    <w:rPr>
                      <w:rFonts w:hint="eastAsia" w:cs="Times New Roman"/>
                      <w:sz w:val="21"/>
                      <w:szCs w:val="21"/>
                      <w:u w:val="none"/>
                      <w:lang w:eastAsia="zh-CN"/>
                    </w:rPr>
                    <w:t>生活垃圾：委托环卫部门清运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5" w:hRule="atLeast"/>
                <w:tblHeader/>
                <w:jc w:val="center"/>
              </w:trPr>
              <w:tc>
                <w:tcPr>
                  <w:tcW w:w="1097" w:type="dxa"/>
                  <w:vMerge w:val="continue"/>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p>
              </w:tc>
              <w:tc>
                <w:tcPr>
                  <w:tcW w:w="1792" w:type="dxa"/>
                  <w:vMerge w:val="continue"/>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p>
              </w:tc>
              <w:tc>
                <w:tcPr>
                  <w:tcW w:w="5728" w:type="dxa"/>
                  <w:tcBorders>
                    <w:tl2br w:val="nil"/>
                    <w:tr2bl w:val="nil"/>
                  </w:tcBorders>
                  <w:vAlign w:val="center"/>
                </w:tcPr>
                <w:p>
                  <w:pPr>
                    <w:tabs>
                      <w:tab w:val="left" w:pos="1021"/>
                    </w:tabs>
                    <w:adjustRightInd w:val="0"/>
                    <w:snapToGrid w:val="0"/>
                    <w:spacing w:line="240" w:lineRule="auto"/>
                    <w:jc w:val="center"/>
                    <w:rPr>
                      <w:rFonts w:hint="eastAsia" w:ascii="Times New Roman" w:hAnsi="Times New Roman" w:cs="Times New Roman" w:eastAsiaTheme="minorEastAsia"/>
                      <w:sz w:val="21"/>
                      <w:szCs w:val="21"/>
                      <w:u w:val="none"/>
                      <w:lang w:eastAsia="zh-CN"/>
                    </w:rPr>
                  </w:pPr>
                  <w:r>
                    <w:rPr>
                      <w:rFonts w:hint="eastAsia" w:cs="Times New Roman" w:eastAsiaTheme="minorEastAsia"/>
                      <w:sz w:val="21"/>
                      <w:szCs w:val="21"/>
                      <w:u w:val="none"/>
                      <w:lang w:eastAsia="zh-CN"/>
                    </w:rPr>
                    <w:t>一般固废：车间内设一般固废暂存间（建筑面积为</w:t>
                  </w:r>
                  <w:r>
                    <w:rPr>
                      <w:rFonts w:hint="eastAsia" w:cs="Times New Roman" w:eastAsiaTheme="minorEastAsia"/>
                      <w:sz w:val="21"/>
                      <w:szCs w:val="21"/>
                      <w:u w:val="none"/>
                      <w:lang w:val="en-US" w:eastAsia="zh-CN"/>
                    </w:rPr>
                    <w:t>30m</w:t>
                  </w:r>
                  <w:r>
                    <w:rPr>
                      <w:rFonts w:hint="eastAsia" w:cs="Times New Roman" w:eastAsiaTheme="minorEastAsia"/>
                      <w:sz w:val="21"/>
                      <w:szCs w:val="21"/>
                      <w:u w:val="none"/>
                      <w:vertAlign w:val="superscript"/>
                      <w:lang w:val="en-US" w:eastAsia="zh-CN"/>
                    </w:rPr>
                    <w:t>2</w:t>
                  </w:r>
                  <w:r>
                    <w:rPr>
                      <w:rFonts w:hint="eastAsia" w:cs="Times New Roman" w:eastAsiaTheme="minorEastAsia"/>
                      <w:sz w:val="21"/>
                      <w:szCs w:val="21"/>
                      <w:u w:val="none"/>
                      <w:lang w:eastAsia="zh-CN"/>
                    </w:rPr>
                    <w:t>），定期外售给市场回收企业。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5" w:hRule="atLeast"/>
                <w:tblHeader/>
                <w:jc w:val="center"/>
              </w:trPr>
              <w:tc>
                <w:tcPr>
                  <w:tcW w:w="1097" w:type="dxa"/>
                  <w:vMerge w:val="continue"/>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p>
              </w:tc>
              <w:tc>
                <w:tcPr>
                  <w:tcW w:w="1792" w:type="dxa"/>
                  <w:vMerge w:val="continue"/>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p>
              </w:tc>
              <w:tc>
                <w:tcPr>
                  <w:tcW w:w="5728" w:type="dxa"/>
                  <w:tcBorders>
                    <w:tl2br w:val="nil"/>
                    <w:tr2bl w:val="nil"/>
                  </w:tcBorders>
                  <w:vAlign w:val="center"/>
                </w:tcPr>
                <w:p>
                  <w:pPr>
                    <w:tabs>
                      <w:tab w:val="left" w:pos="1021"/>
                    </w:tabs>
                    <w:adjustRightInd w:val="0"/>
                    <w:snapToGrid w:val="0"/>
                    <w:spacing w:line="240" w:lineRule="auto"/>
                    <w:jc w:val="center"/>
                    <w:rPr>
                      <w:rFonts w:hint="eastAsia" w:cs="Times New Roman" w:eastAsiaTheme="minorEastAsia"/>
                      <w:sz w:val="21"/>
                      <w:szCs w:val="21"/>
                      <w:u w:val="none"/>
                      <w:lang w:eastAsia="zh-CN"/>
                    </w:rPr>
                  </w:pPr>
                  <w:r>
                    <w:rPr>
                      <w:rFonts w:hint="eastAsia" w:cs="Times New Roman" w:eastAsiaTheme="minorEastAsia"/>
                      <w:sz w:val="21"/>
                      <w:szCs w:val="21"/>
                      <w:u w:val="none"/>
                      <w:lang w:eastAsia="zh-CN"/>
                    </w:rPr>
                    <w:t>危险废物：厂区内设危险废物暂存间（建筑面积为</w:t>
                  </w:r>
                  <w:r>
                    <w:rPr>
                      <w:rFonts w:hint="eastAsia" w:cs="Times New Roman" w:eastAsiaTheme="minorEastAsia"/>
                      <w:sz w:val="21"/>
                      <w:szCs w:val="21"/>
                      <w:u w:val="none"/>
                      <w:lang w:val="en-US" w:eastAsia="zh-CN"/>
                    </w:rPr>
                    <w:t>20m</w:t>
                  </w:r>
                  <w:r>
                    <w:rPr>
                      <w:rFonts w:hint="eastAsia" w:cs="Times New Roman" w:eastAsiaTheme="minorEastAsia"/>
                      <w:sz w:val="21"/>
                      <w:szCs w:val="21"/>
                      <w:u w:val="none"/>
                      <w:vertAlign w:val="superscript"/>
                      <w:lang w:val="en-US" w:eastAsia="zh-CN"/>
                    </w:rPr>
                    <w:t>2</w:t>
                  </w:r>
                  <w:r>
                    <w:rPr>
                      <w:rFonts w:hint="eastAsia" w:cs="Times New Roman" w:eastAsiaTheme="minorEastAsia"/>
                      <w:sz w:val="21"/>
                      <w:szCs w:val="21"/>
                      <w:u w:val="none"/>
                      <w:lang w:eastAsia="zh-CN"/>
                    </w:rPr>
                    <w:t>），委托湖南瀚洋环保科技有限公司处置。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5" w:hRule="atLeast"/>
                <w:tblHeader/>
                <w:jc w:val="center"/>
              </w:trPr>
              <w:tc>
                <w:tcPr>
                  <w:tcW w:w="1097" w:type="dxa"/>
                  <w:vMerge w:val="continue"/>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p>
              </w:tc>
              <w:tc>
                <w:tcPr>
                  <w:tcW w:w="1792" w:type="dxa"/>
                  <w:tcBorders>
                    <w:tl2br w:val="nil"/>
                    <w:tr2bl w:val="nil"/>
                  </w:tcBorders>
                  <w:vAlign w:val="center"/>
                </w:tcPr>
                <w:p>
                  <w:pPr>
                    <w:tabs>
                      <w:tab w:val="left" w:pos="1021"/>
                    </w:tabs>
                    <w:adjustRightInd w:val="0"/>
                    <w:snapToGrid w:val="0"/>
                    <w:spacing w:line="240" w:lineRule="auto"/>
                    <w:ind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废气</w:t>
                  </w:r>
                </w:p>
              </w:tc>
              <w:tc>
                <w:tcPr>
                  <w:tcW w:w="5728" w:type="dxa"/>
                  <w:tcBorders>
                    <w:tl2br w:val="nil"/>
                    <w:tr2bl w:val="nil"/>
                  </w:tcBorders>
                  <w:vAlign w:val="center"/>
                </w:tcPr>
                <w:p>
                  <w:pPr>
                    <w:tabs>
                      <w:tab w:val="left" w:pos="1021"/>
                    </w:tabs>
                    <w:adjustRightInd w:val="0"/>
                    <w:snapToGrid w:val="0"/>
                    <w:spacing w:line="240" w:lineRule="auto"/>
                    <w:jc w:val="center"/>
                    <w:rPr>
                      <w:rFonts w:hint="default" w:ascii="Times New Roman" w:hAnsi="Times New Roman" w:eastAsia="宋体" w:cs="Times New Roman"/>
                      <w:sz w:val="21"/>
                      <w:szCs w:val="21"/>
                      <w:u w:val="none"/>
                      <w:lang w:val="en-US" w:eastAsia="zh-CN"/>
                    </w:rPr>
                  </w:pPr>
                  <w:r>
                    <w:rPr>
                      <w:rFonts w:hint="eastAsia" w:hAnsi="宋体"/>
                      <w:b w:val="0"/>
                      <w:bCs w:val="0"/>
                      <w:sz w:val="21"/>
                      <w:szCs w:val="21"/>
                      <w:u w:val="single"/>
                      <w:lang w:val="en-US" w:eastAsia="zh-CN"/>
                    </w:rPr>
                    <w:t>2018年7月</w:t>
                  </w:r>
                  <w:r>
                    <w:rPr>
                      <w:rFonts w:hint="eastAsia" w:hAnsi="宋体"/>
                      <w:b w:val="0"/>
                      <w:bCs w:val="0"/>
                      <w:sz w:val="21"/>
                      <w:szCs w:val="21"/>
                      <w:u w:val="single"/>
                      <w:lang w:eastAsia="zh-CN"/>
                    </w:rPr>
                    <w:t>彩包车间内安装了有机废气处理设施（</w:t>
                  </w:r>
                  <w:r>
                    <w:rPr>
                      <w:rFonts w:hint="eastAsia" w:hAnsi="宋体"/>
                      <w:b w:val="0"/>
                      <w:bCs w:val="0"/>
                      <w:sz w:val="21"/>
                      <w:szCs w:val="21"/>
                      <w:u w:val="single"/>
                      <w:lang w:val="en-US" w:eastAsia="zh-CN"/>
                    </w:rPr>
                    <w:t>UV光解+活性炭吸附+15m排气筒</w:t>
                  </w:r>
                  <w:r>
                    <w:rPr>
                      <w:rFonts w:hint="eastAsia" w:hAnsi="宋体"/>
                      <w:b w:val="0"/>
                      <w:bCs w:val="0"/>
                      <w:sz w:val="21"/>
                      <w:szCs w:val="21"/>
                      <w:u w:val="singl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5" w:hRule="atLeast"/>
                <w:tblHeader/>
                <w:jc w:val="center"/>
              </w:trPr>
              <w:tc>
                <w:tcPr>
                  <w:tcW w:w="1097" w:type="dxa"/>
                  <w:tcBorders>
                    <w:tl2br w:val="nil"/>
                    <w:tr2bl w:val="nil"/>
                  </w:tcBorders>
                  <w:vAlign w:val="center"/>
                </w:tcPr>
                <w:p>
                  <w:pPr>
                    <w:tabs>
                      <w:tab w:val="left" w:pos="1021"/>
                    </w:tabs>
                    <w:adjustRightInd w:val="0"/>
                    <w:snapToGrid w:val="0"/>
                    <w:spacing w:line="240" w:lineRule="auto"/>
                    <w:ind w:firstLine="0" w:firstLineChars="0"/>
                    <w:jc w:val="center"/>
                    <w:rPr>
                      <w:rFonts w:hint="eastAsia" w:ascii="Times New Roman" w:hAnsi="Times New Roman" w:eastAsia="宋体" w:cs="Times New Roman"/>
                      <w:sz w:val="21"/>
                      <w:szCs w:val="21"/>
                      <w:u w:val="none"/>
                      <w:lang w:eastAsia="zh-CN"/>
                    </w:rPr>
                  </w:pPr>
                  <w:r>
                    <w:rPr>
                      <w:rFonts w:hint="eastAsia" w:cs="Times New Roman"/>
                      <w:sz w:val="21"/>
                      <w:szCs w:val="21"/>
                      <w:u w:val="none"/>
                      <w:lang w:eastAsia="zh-CN"/>
                    </w:rPr>
                    <w:t>储运工程</w:t>
                  </w:r>
                </w:p>
              </w:tc>
              <w:tc>
                <w:tcPr>
                  <w:tcW w:w="1792" w:type="dxa"/>
                  <w:tcBorders>
                    <w:tl2br w:val="nil"/>
                    <w:tr2bl w:val="nil"/>
                  </w:tcBorders>
                  <w:vAlign w:val="center"/>
                </w:tcPr>
                <w:p>
                  <w:pPr>
                    <w:tabs>
                      <w:tab w:val="left" w:pos="1021"/>
                    </w:tabs>
                    <w:adjustRightInd w:val="0"/>
                    <w:snapToGrid w:val="0"/>
                    <w:spacing w:line="240" w:lineRule="auto"/>
                    <w:ind w:firstLine="0" w:firstLineChars="0"/>
                    <w:jc w:val="center"/>
                    <w:rPr>
                      <w:rFonts w:hint="eastAsia" w:ascii="Times New Roman" w:hAnsi="Times New Roman" w:eastAsia="宋体" w:cs="Times New Roman"/>
                      <w:sz w:val="21"/>
                      <w:szCs w:val="21"/>
                      <w:u w:val="none"/>
                      <w:lang w:eastAsia="zh-CN"/>
                    </w:rPr>
                  </w:pPr>
                  <w:r>
                    <w:rPr>
                      <w:rFonts w:hint="eastAsia" w:cs="Times New Roman"/>
                      <w:sz w:val="21"/>
                      <w:szCs w:val="21"/>
                      <w:u w:val="none"/>
                      <w:lang w:eastAsia="zh-CN"/>
                    </w:rPr>
                    <w:t>成品及原纸仓库</w:t>
                  </w:r>
                </w:p>
              </w:tc>
              <w:tc>
                <w:tcPr>
                  <w:tcW w:w="5728" w:type="dxa"/>
                  <w:tcBorders>
                    <w:tl2br w:val="nil"/>
                    <w:tr2bl w:val="nil"/>
                  </w:tcBorders>
                  <w:vAlign w:val="center"/>
                </w:tcPr>
                <w:p>
                  <w:pPr>
                    <w:tabs>
                      <w:tab w:val="left" w:pos="1021"/>
                    </w:tabs>
                    <w:adjustRightInd w:val="0"/>
                    <w:snapToGrid w:val="0"/>
                    <w:spacing w:line="240" w:lineRule="auto"/>
                    <w:jc w:val="center"/>
                    <w:rPr>
                      <w:rFonts w:hint="eastAsia" w:cs="Times New Roman"/>
                      <w:sz w:val="21"/>
                      <w:szCs w:val="21"/>
                      <w:u w:val="none"/>
                      <w:lang w:val="en-US" w:eastAsia="zh-CN"/>
                    </w:rPr>
                  </w:pPr>
                  <w:r>
                    <w:rPr>
                      <w:rFonts w:hint="eastAsia" w:eastAsiaTheme="minorEastAsia"/>
                      <w:sz w:val="21"/>
                      <w:szCs w:val="21"/>
                      <w:u w:val="none"/>
                      <w:lang w:val="en-US" w:eastAsia="zh-CN"/>
                    </w:rPr>
                    <w:t>总建筑面积为11000m</w:t>
                  </w:r>
                  <w:r>
                    <w:rPr>
                      <w:rFonts w:hint="eastAsia" w:eastAsiaTheme="minorEastAsia"/>
                      <w:sz w:val="21"/>
                      <w:szCs w:val="21"/>
                      <w:u w:val="none"/>
                      <w:vertAlign w:val="superscript"/>
                      <w:lang w:val="en-US" w:eastAsia="zh-CN"/>
                    </w:rPr>
                    <w:t>2</w:t>
                  </w:r>
                  <w:r>
                    <w:rPr>
                      <w:rFonts w:hint="eastAsia" w:eastAsiaTheme="minorEastAsia"/>
                      <w:sz w:val="21"/>
                      <w:szCs w:val="21"/>
                      <w:u w:val="none"/>
                      <w:lang w:val="en-US" w:eastAsia="zh-CN"/>
                    </w:rPr>
                    <w:t>，钢架结构，共1层，内设成品仓库及原纸仓库。</w:t>
                  </w:r>
                </w:p>
              </w:tc>
            </w:tr>
            <w:bookmarkEnd w:id="16"/>
          </w:tbl>
          <w:p>
            <w:pPr>
              <w:adjustRightInd w:val="0"/>
              <w:snapToGrid w:val="0"/>
              <w:spacing w:line="360" w:lineRule="auto"/>
              <w:ind w:firstLine="480" w:firstLineChars="200"/>
              <w:rPr>
                <w:rFonts w:hint="eastAsia" w:cs="Times New Roman"/>
                <w:color w:val="000000"/>
                <w:sz w:val="24"/>
                <w:lang w:val="en-US" w:eastAsia="zh-CN"/>
              </w:rPr>
            </w:pPr>
            <w:bookmarkStart w:id="17" w:name="_Toc13618"/>
            <w:bookmarkStart w:id="18" w:name="_Toc31402"/>
            <w:bookmarkStart w:id="19" w:name="_Toc9942"/>
            <w:bookmarkStart w:id="20" w:name="_Toc12567"/>
            <w:bookmarkStart w:id="21" w:name="_Toc12411"/>
            <w:bookmarkStart w:id="22" w:name="_Toc23314"/>
            <w:bookmarkStart w:id="23" w:name="_Toc25881"/>
            <w:bookmarkStart w:id="24" w:name="_Toc3235"/>
            <w:bookmarkStart w:id="25" w:name="_Toc14999"/>
            <w:bookmarkStart w:id="26" w:name="_Toc23002"/>
            <w:bookmarkStart w:id="27" w:name="_Toc2212"/>
            <w:bookmarkStart w:id="28" w:name="_Toc28144"/>
            <w:r>
              <w:rPr>
                <w:rFonts w:hint="eastAsia" w:cs="Times New Roman"/>
                <w:color w:val="000000"/>
                <w:sz w:val="24"/>
                <w:lang w:val="en-US" w:eastAsia="zh-CN"/>
              </w:rPr>
              <w:t>（2）</w:t>
            </w:r>
            <w:bookmarkEnd w:id="17"/>
            <w:bookmarkEnd w:id="18"/>
            <w:bookmarkEnd w:id="19"/>
            <w:bookmarkEnd w:id="20"/>
            <w:bookmarkEnd w:id="21"/>
            <w:bookmarkEnd w:id="22"/>
            <w:bookmarkEnd w:id="23"/>
            <w:bookmarkEnd w:id="24"/>
            <w:bookmarkEnd w:id="25"/>
            <w:bookmarkEnd w:id="26"/>
            <w:bookmarkEnd w:id="27"/>
            <w:bookmarkEnd w:id="28"/>
            <w:r>
              <w:rPr>
                <w:rFonts w:hint="eastAsia" w:cs="Times New Roman"/>
                <w:color w:val="000000"/>
                <w:sz w:val="24"/>
                <w:lang w:val="en-US" w:eastAsia="zh-CN"/>
              </w:rPr>
              <w:t>生产设备</w:t>
            </w:r>
          </w:p>
          <w:p>
            <w:pPr>
              <w:adjustRightInd w:val="0"/>
              <w:snapToGrid w:val="0"/>
              <w:spacing w:line="360" w:lineRule="auto"/>
              <w:ind w:firstLine="480" w:firstLineChars="200"/>
              <w:rPr>
                <w:rFonts w:hint="default" w:ascii="Times New Roman" w:hAnsi="Times New Roman" w:cs="Times New Roman"/>
                <w:color w:val="000000"/>
                <w:sz w:val="24"/>
                <w:lang w:val="en-US" w:eastAsia="zh-CN"/>
              </w:rPr>
            </w:pPr>
            <w:r>
              <w:rPr>
                <w:rFonts w:hint="eastAsia" w:cs="Times New Roman"/>
                <w:color w:val="000000"/>
                <w:sz w:val="24"/>
                <w:lang w:val="en-US" w:eastAsia="zh-CN"/>
              </w:rPr>
              <w:t>现有工程主要设备情况如下表5-2。</w:t>
            </w:r>
          </w:p>
          <w:p>
            <w:pPr>
              <w:adjustRightInd w:val="0"/>
              <w:snapToGrid w:val="0"/>
              <w:spacing w:line="360" w:lineRule="auto"/>
              <w:jc w:val="center"/>
              <w:rPr>
                <w:rFonts w:hint="eastAsia" w:ascii="Times New Roman" w:hAnsi="Times New Roman" w:cs="Times New Roman"/>
                <w:b/>
                <w:szCs w:val="24"/>
                <w:lang w:val="en-US" w:eastAsia="zh-CN"/>
              </w:rPr>
            </w:pPr>
            <w:r>
              <w:rPr>
                <w:rFonts w:hint="eastAsia" w:ascii="Times New Roman" w:hAnsi="Times New Roman" w:cs="Times New Roman"/>
                <w:b/>
                <w:szCs w:val="24"/>
                <w:lang w:val="en-US" w:eastAsia="zh-CN"/>
              </w:rPr>
              <w:t>表</w:t>
            </w:r>
            <w:r>
              <w:rPr>
                <w:rFonts w:hint="eastAsia" w:cs="Times New Roman"/>
                <w:b/>
                <w:szCs w:val="24"/>
                <w:lang w:val="en-US" w:eastAsia="zh-CN"/>
              </w:rPr>
              <w:t xml:space="preserve">5-2 </w:t>
            </w:r>
            <w:r>
              <w:rPr>
                <w:rFonts w:hint="eastAsia" w:ascii="Times New Roman" w:hAnsi="Times New Roman" w:cs="Times New Roman"/>
                <w:b/>
                <w:szCs w:val="24"/>
                <w:lang w:val="en-US" w:eastAsia="zh-CN"/>
              </w:rPr>
              <w:t xml:space="preserve"> 现有</w:t>
            </w:r>
            <w:r>
              <w:rPr>
                <w:rFonts w:hint="eastAsia" w:cs="Times New Roman"/>
                <w:b/>
                <w:szCs w:val="24"/>
                <w:lang w:val="en-US" w:eastAsia="zh-CN"/>
              </w:rPr>
              <w:t>工程</w:t>
            </w:r>
            <w:r>
              <w:rPr>
                <w:rFonts w:hint="eastAsia" w:ascii="Times New Roman" w:hAnsi="Times New Roman" w:cs="Times New Roman"/>
                <w:b/>
                <w:szCs w:val="24"/>
                <w:lang w:val="en-US" w:eastAsia="zh-CN"/>
              </w:rPr>
              <w:t>设备一览表</w:t>
            </w:r>
          </w:p>
          <w:tbl>
            <w:tblPr>
              <w:tblStyle w:val="23"/>
              <w:tblW w:w="86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579"/>
              <w:gridCol w:w="3170"/>
              <w:gridCol w:w="2242"/>
              <w:gridCol w:w="16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bCs/>
                      <w:color w:val="000000"/>
                      <w:sz w:val="21"/>
                      <w:szCs w:val="21"/>
                      <w:u w:val="none"/>
                      <w:lang w:eastAsia="zh-CN"/>
                    </w:rPr>
                  </w:pPr>
                  <w:r>
                    <w:rPr>
                      <w:rFonts w:hint="eastAsia" w:cs="Times New Roman" w:eastAsiaTheme="minorEastAsia"/>
                      <w:b/>
                      <w:bCs/>
                      <w:color w:val="000000"/>
                      <w:kern w:val="0"/>
                      <w:sz w:val="21"/>
                      <w:szCs w:val="21"/>
                      <w:u w:val="none"/>
                      <w:lang w:eastAsia="zh-CN" w:bidi="ar"/>
                    </w:rPr>
                    <w:t>车间名称</w:t>
                  </w:r>
                </w:p>
              </w:tc>
              <w:tc>
                <w:tcPr>
                  <w:tcW w:w="31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bCs/>
                      <w:color w:val="000000"/>
                      <w:sz w:val="21"/>
                      <w:szCs w:val="21"/>
                      <w:u w:val="none"/>
                      <w:lang w:eastAsia="zh-CN"/>
                    </w:rPr>
                  </w:pPr>
                  <w:r>
                    <w:rPr>
                      <w:rFonts w:hint="default" w:ascii="Times New Roman" w:hAnsi="Times New Roman" w:cs="Times New Roman" w:eastAsiaTheme="minorEastAsia"/>
                      <w:b/>
                      <w:bCs/>
                      <w:color w:val="000000"/>
                      <w:kern w:val="0"/>
                      <w:sz w:val="21"/>
                      <w:szCs w:val="21"/>
                      <w:u w:val="none"/>
                      <w:lang w:eastAsia="zh-CN" w:bidi="ar"/>
                    </w:rPr>
                    <w:t>设备名称</w:t>
                  </w:r>
                </w:p>
              </w:tc>
              <w:tc>
                <w:tcPr>
                  <w:tcW w:w="2242"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bCs/>
                      <w:color w:val="000000"/>
                      <w:sz w:val="21"/>
                      <w:szCs w:val="21"/>
                      <w:u w:val="none"/>
                      <w:lang w:eastAsia="zh-CN"/>
                    </w:rPr>
                  </w:pPr>
                  <w:r>
                    <w:rPr>
                      <w:rFonts w:hint="default" w:ascii="Times New Roman" w:hAnsi="Times New Roman" w:cs="Times New Roman" w:eastAsiaTheme="minorEastAsia"/>
                      <w:b/>
                      <w:bCs/>
                      <w:color w:val="000000"/>
                      <w:kern w:val="0"/>
                      <w:sz w:val="21"/>
                      <w:szCs w:val="21"/>
                      <w:u w:val="none"/>
                      <w:lang w:eastAsia="zh-CN" w:bidi="ar"/>
                    </w:rPr>
                    <w:t>型号</w:t>
                  </w:r>
                </w:p>
              </w:tc>
              <w:tc>
                <w:tcPr>
                  <w:tcW w:w="1626"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bCs/>
                      <w:color w:val="000000"/>
                      <w:sz w:val="21"/>
                      <w:szCs w:val="21"/>
                      <w:u w:val="none"/>
                    </w:rPr>
                  </w:pPr>
                  <w:r>
                    <w:rPr>
                      <w:rFonts w:hint="default" w:ascii="Times New Roman" w:hAnsi="Times New Roman" w:cs="Times New Roman" w:eastAsiaTheme="minorEastAsia"/>
                      <w:b/>
                      <w:bCs/>
                      <w:color w:val="000000"/>
                      <w:kern w:val="0"/>
                      <w:sz w:val="21"/>
                      <w:szCs w:val="21"/>
                      <w:u w:val="none"/>
                      <w:lang w:bidi="ar"/>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restar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 xml:space="preserve">普包车间 </w:t>
                  </w: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七层纸板生产线</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1800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三层纸板生产线</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WL-C200-1800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两层生产线（单面机）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WL-C200-1800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2条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两层生产线（单面机）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2200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四色水性印刷开槽模切机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TOPR1224</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四色水性印刷开槽模切机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TOPR1632</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七色水性印刷机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PD1224</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五色水性印刷机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GD1224</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全自动糊箱机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1800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清废系统</w:t>
                  </w:r>
                </w:p>
              </w:tc>
              <w:tc>
                <w:tcPr>
                  <w:tcW w:w="2242"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全自动液压打包机</w:t>
                  </w:r>
                </w:p>
              </w:tc>
              <w:tc>
                <w:tcPr>
                  <w:tcW w:w="2242"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废纸粉粹机</w:t>
                  </w:r>
                </w:p>
              </w:tc>
              <w:tc>
                <w:tcPr>
                  <w:tcW w:w="2242"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消防水泵</w:t>
                  </w:r>
                </w:p>
              </w:tc>
              <w:tc>
                <w:tcPr>
                  <w:tcW w:w="2242"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3台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燃气锅炉</w:t>
                  </w:r>
                </w:p>
              </w:tc>
              <w:tc>
                <w:tcPr>
                  <w:tcW w:w="2242"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4t/h</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w:t>
                  </w:r>
                  <w:r>
                    <w:rPr>
                      <w:rFonts w:hint="eastAsia" w:ascii="Times New Roman" w:hAnsi="Times New Roman" w:cs="Times New Roman" w:eastAsiaTheme="minorEastAsia"/>
                      <w:b w:val="0"/>
                      <w:bCs w:val="0"/>
                      <w:color w:val="000000"/>
                      <w:kern w:val="0"/>
                      <w:sz w:val="21"/>
                      <w:szCs w:val="21"/>
                      <w:u w:val="none"/>
                      <w:lang w:val="en-US" w:eastAsia="zh-CN" w:bidi="ar"/>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rPr>
                    <w:t>燃气锅炉</w:t>
                  </w:r>
                </w:p>
              </w:tc>
              <w:tc>
                <w:tcPr>
                  <w:tcW w:w="2242"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2t/h</w:t>
                  </w:r>
                </w:p>
              </w:tc>
              <w:tc>
                <w:tcPr>
                  <w:tcW w:w="1626"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bidi="ar"/>
                    </w:rPr>
                  </w:pPr>
                  <w:r>
                    <w:rPr>
                      <w:rFonts w:hint="default" w:ascii="Times New Roman" w:hAnsi="Times New Roman" w:cs="Times New Roman" w:eastAsiaTheme="minorEastAsia"/>
                      <w:b w:val="0"/>
                      <w:bCs w:val="0"/>
                      <w:color w:val="000000"/>
                      <w:kern w:val="0"/>
                      <w:sz w:val="21"/>
                      <w:szCs w:val="21"/>
                      <w:u w:val="none"/>
                      <w:lang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restar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彩包车间</w:t>
                  </w: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高速全自动贴面机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FMZ—1450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2台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高速全自动贴面机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FMZ—1450A</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2台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高速全自动贴面机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DX—1415</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全自动模切机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1620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全自动模切机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1620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全自动模切机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1400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4台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7"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半自动模切机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1160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2台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圆压圆模切机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1224</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全自动糊箱机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1380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全自动糊箱机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1380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全自动钉箱机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AS—16</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2台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压痕机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ML1200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3台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压痕机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ML1500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高速钉箱机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1500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贴窗机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1020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局部过油机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1280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全自动上光机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JMV—146</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2台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全自动上光机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JMV—126</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薄纸上光机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KPZ—1200J</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自动压光机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JMC—126</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手动压光机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1000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高速立式覆膜机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LMM—1250D</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全自动覆膜机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MTMLP—126</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无胶覆膜机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1050M</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中央气站</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4台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中央气站</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2台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卷纸分切机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CHM—1400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波拉刀</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115XC</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切纸机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SQ2K1300NH</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切纸机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SQ2K1370ST</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restar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精品车间</w:t>
                  </w: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胶印机（3＃）</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3F—4D</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胶印机（6＃）</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L—544</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胶印机（7＃）</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L—445</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胶印机（8＃）</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CD102—7+1</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胶印机（9＃）</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CD102—6+1</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胶印机（10＃）</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CD102—6+1</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Ctp制版机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TP—6064H</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激光照排机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全自动喷码机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全自动喷码机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全自动覆膜机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1050GI</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自动烫金模切机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TYM1050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博斯特模切机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102—E</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全自动烫金机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1060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全自动深压纹模切机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1060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自动折盒机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110A—2CS</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全自动镭射转移机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HUV—1020Y</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全自动封面机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460B</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全自动内裱机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460T</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喷胶组装机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GR—1000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全自动桶盒生产线</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ZH—320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全自动皮壳机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XL—320A</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上糊机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HM—850C</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上糊机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HM—850B</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自动上糊机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半自动天地盖生产线</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XL—430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四面包边机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XL—900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丝网印刷机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ASP780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滚筒式开槽机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XY—1200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滚筒式起沟机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1000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exact"/>
                <w:jc w:val="center"/>
              </w:trPr>
              <w:tc>
                <w:tcPr>
                  <w:tcW w:w="157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p>
              </w:tc>
              <w:tc>
                <w:tcPr>
                  <w:tcW w:w="3170"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手动模切机</w:t>
                  </w:r>
                </w:p>
              </w:tc>
              <w:tc>
                <w:tcPr>
                  <w:tcW w:w="2242"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XL—1100</w:t>
                  </w:r>
                </w:p>
              </w:tc>
              <w:tc>
                <w:tcPr>
                  <w:tcW w:w="1626" w:type="dxa"/>
                  <w:tcBorders>
                    <w:tl2br w:val="nil"/>
                    <w:tr2bl w:val="nil"/>
                  </w:tcBorders>
                  <w:vAlign w:val="top"/>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1台</w:t>
                  </w:r>
                </w:p>
              </w:tc>
            </w:tr>
          </w:tbl>
          <w:p>
            <w:pPr>
              <w:adjustRightInd w:val="0"/>
              <w:snapToGrid w:val="0"/>
              <w:spacing w:line="360" w:lineRule="auto"/>
              <w:ind w:firstLine="480" w:firstLineChars="200"/>
              <w:rPr>
                <w:rFonts w:hint="eastAsia" w:cs="Times New Roman"/>
                <w:color w:val="000000"/>
                <w:sz w:val="24"/>
                <w:lang w:val="en-US" w:eastAsia="zh-CN"/>
              </w:rPr>
            </w:pPr>
            <w:bookmarkStart w:id="29" w:name="_Toc30126"/>
            <w:bookmarkStart w:id="30" w:name="_Toc14343"/>
            <w:bookmarkStart w:id="31" w:name="_Toc27312"/>
            <w:bookmarkStart w:id="32" w:name="_Toc4441"/>
            <w:bookmarkStart w:id="33" w:name="_Toc13677"/>
            <w:bookmarkStart w:id="34" w:name="_Toc12691"/>
            <w:bookmarkStart w:id="35" w:name="_Toc21752"/>
            <w:bookmarkStart w:id="36" w:name="_Toc13455"/>
            <w:bookmarkStart w:id="37" w:name="_Toc20500"/>
            <w:bookmarkStart w:id="38" w:name="_Toc27324"/>
            <w:bookmarkStart w:id="39" w:name="_Toc2790"/>
            <w:bookmarkStart w:id="40" w:name="_Toc21784"/>
            <w:r>
              <w:rPr>
                <w:rFonts w:hint="eastAsia" w:cs="Times New Roman"/>
                <w:color w:val="000000"/>
                <w:sz w:val="24"/>
                <w:lang w:val="en-US" w:eastAsia="zh-CN"/>
              </w:rPr>
              <w:t>（3）原辅材料及能源消耗</w:t>
            </w:r>
            <w:bookmarkEnd w:id="29"/>
            <w:bookmarkEnd w:id="30"/>
            <w:bookmarkEnd w:id="31"/>
            <w:bookmarkEnd w:id="32"/>
            <w:bookmarkEnd w:id="33"/>
            <w:bookmarkEnd w:id="34"/>
            <w:bookmarkEnd w:id="35"/>
            <w:bookmarkEnd w:id="36"/>
            <w:bookmarkEnd w:id="37"/>
            <w:bookmarkEnd w:id="38"/>
            <w:bookmarkEnd w:id="39"/>
            <w:bookmarkEnd w:id="40"/>
          </w:p>
          <w:p>
            <w:pPr>
              <w:adjustRightInd w:val="0"/>
              <w:snapToGrid w:val="0"/>
              <w:spacing w:line="360" w:lineRule="auto"/>
              <w:ind w:firstLine="480" w:firstLineChars="200"/>
              <w:rPr>
                <w:rFonts w:hint="eastAsia" w:cs="Times New Roman"/>
                <w:color w:val="000000"/>
                <w:sz w:val="24"/>
                <w:lang w:val="en-US" w:eastAsia="zh-CN"/>
              </w:rPr>
            </w:pPr>
            <w:r>
              <w:rPr>
                <w:rFonts w:hint="eastAsia" w:cs="Times New Roman"/>
                <w:color w:val="000000"/>
                <w:sz w:val="24"/>
                <w:lang w:val="en-US" w:eastAsia="zh-CN"/>
              </w:rPr>
              <w:t>主要原辅材料及能源消耗情况如下表5-3。</w:t>
            </w:r>
          </w:p>
          <w:p>
            <w:pPr>
              <w:adjustRightInd w:val="0"/>
              <w:snapToGrid w:val="0"/>
              <w:spacing w:line="360" w:lineRule="auto"/>
              <w:jc w:val="center"/>
              <w:rPr>
                <w:rFonts w:hint="eastAsia" w:ascii="Times New Roman" w:hAnsi="Times New Roman" w:cs="Times New Roman"/>
                <w:b w:val="0"/>
                <w:bCs/>
                <w:szCs w:val="24"/>
                <w:lang w:val="en-US" w:eastAsia="zh-CN"/>
              </w:rPr>
            </w:pPr>
            <w:r>
              <w:rPr>
                <w:rFonts w:hint="eastAsia" w:cs="Times New Roman"/>
                <w:b/>
                <w:bCs/>
                <w:color w:val="000000"/>
                <w:sz w:val="21"/>
                <w:szCs w:val="21"/>
                <w:lang w:val="en-US" w:eastAsia="zh-CN"/>
              </w:rPr>
              <w:t>表5-3  现有工程主要原辅材料及能源消耗一览表</w:t>
            </w:r>
          </w:p>
          <w:tbl>
            <w:tblPr>
              <w:tblStyle w:val="23"/>
              <w:tblW w:w="86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89"/>
              <w:gridCol w:w="2890"/>
              <w:gridCol w:w="2110"/>
              <w:gridCol w:w="2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tblHeader/>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bCs w:val="0"/>
                      <w:color w:val="000000"/>
                      <w:kern w:val="0"/>
                      <w:sz w:val="21"/>
                      <w:szCs w:val="21"/>
                      <w:u w:val="none"/>
                      <w:lang w:val="en-US" w:eastAsia="zh-CN" w:bidi="ar"/>
                    </w:rPr>
                  </w:pPr>
                  <w:r>
                    <w:rPr>
                      <w:rFonts w:hint="default" w:ascii="Times New Roman" w:hAnsi="Times New Roman" w:cs="Times New Roman" w:eastAsiaTheme="minorEastAsia"/>
                      <w:b/>
                      <w:bCs w:val="0"/>
                      <w:color w:val="000000"/>
                      <w:kern w:val="0"/>
                      <w:sz w:val="21"/>
                      <w:szCs w:val="21"/>
                      <w:u w:val="none"/>
                      <w:lang w:val="en-US" w:eastAsia="zh-CN" w:bidi="ar"/>
                    </w:rPr>
                    <w:t>序号</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bCs w:val="0"/>
                      <w:color w:val="000000"/>
                      <w:kern w:val="0"/>
                      <w:sz w:val="21"/>
                      <w:szCs w:val="21"/>
                      <w:u w:val="none"/>
                      <w:lang w:val="en-US" w:eastAsia="zh-CN" w:bidi="ar"/>
                    </w:rPr>
                  </w:pPr>
                  <w:r>
                    <w:rPr>
                      <w:rFonts w:hint="eastAsia" w:cs="Times New Roman" w:eastAsiaTheme="minorEastAsia"/>
                      <w:b/>
                      <w:bCs w:val="0"/>
                      <w:color w:val="000000"/>
                      <w:kern w:val="0"/>
                      <w:sz w:val="21"/>
                      <w:szCs w:val="21"/>
                      <w:u w:val="none"/>
                      <w:lang w:val="en-US" w:eastAsia="zh-CN" w:bidi="ar"/>
                    </w:rPr>
                    <w:t>名称</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bCs w:val="0"/>
                      <w:color w:val="000000"/>
                      <w:kern w:val="0"/>
                      <w:sz w:val="21"/>
                      <w:szCs w:val="21"/>
                      <w:u w:val="none"/>
                      <w:lang w:val="en-US" w:eastAsia="zh-CN" w:bidi="ar"/>
                    </w:rPr>
                  </w:pPr>
                  <w:r>
                    <w:rPr>
                      <w:rFonts w:hint="eastAsia" w:cs="Times New Roman" w:eastAsiaTheme="minorEastAsia"/>
                      <w:b/>
                      <w:bCs w:val="0"/>
                      <w:color w:val="000000"/>
                      <w:kern w:val="0"/>
                      <w:sz w:val="21"/>
                      <w:szCs w:val="21"/>
                      <w:u w:val="none"/>
                      <w:lang w:val="en-US" w:eastAsia="zh-CN" w:bidi="ar"/>
                    </w:rPr>
                    <w:t>单位</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bCs w:val="0"/>
                      <w:color w:val="000000"/>
                      <w:kern w:val="0"/>
                      <w:sz w:val="21"/>
                      <w:szCs w:val="21"/>
                      <w:u w:val="none"/>
                      <w:lang w:val="en-US" w:eastAsia="zh-CN" w:bidi="ar"/>
                    </w:rPr>
                  </w:pPr>
                  <w:r>
                    <w:rPr>
                      <w:rFonts w:hint="eastAsia" w:cs="Times New Roman" w:eastAsiaTheme="minorEastAsia"/>
                      <w:b/>
                      <w:bCs w:val="0"/>
                      <w:color w:val="000000"/>
                      <w:kern w:val="0"/>
                      <w:sz w:val="21"/>
                      <w:szCs w:val="21"/>
                      <w:u w:val="none"/>
                      <w:lang w:val="en-US" w:eastAsia="zh-CN" w:bidi="ar"/>
                    </w:rPr>
                    <w:t>年消耗量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default" w:ascii="Times New Roman" w:hAnsi="Times New Roman" w:cs="Times New Roman" w:eastAsiaTheme="minorEastAsia"/>
                      <w:b w:val="0"/>
                      <w:bCs w:val="0"/>
                      <w:color w:val="000000"/>
                      <w:kern w:val="0"/>
                      <w:sz w:val="21"/>
                      <w:szCs w:val="21"/>
                      <w:u w:val="none"/>
                      <w:lang w:val="en-US" w:eastAsia="zh-CN" w:bidi="ar"/>
                    </w:rPr>
                    <w:t>1</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箱纸板</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万吨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default" w:ascii="Times New Roman" w:hAnsi="Times New Roman" w:cs="Times New Roman" w:eastAsiaTheme="minorEastAsia"/>
                      <w:b w:val="0"/>
                      <w:bCs w:val="0"/>
                      <w:color w:val="000000"/>
                      <w:kern w:val="0"/>
                      <w:sz w:val="21"/>
                      <w:szCs w:val="21"/>
                      <w:u w:val="none"/>
                      <w:lang w:val="en-US" w:eastAsia="zh-CN" w:bidi="ar"/>
                    </w:rPr>
                    <w:t>2</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瓦楞原纸</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万吨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default" w:ascii="Times New Roman" w:hAnsi="Times New Roman" w:cs="Times New Roman" w:eastAsiaTheme="minorEastAsia"/>
                      <w:b w:val="0"/>
                      <w:bCs w:val="0"/>
                      <w:color w:val="000000"/>
                      <w:kern w:val="0"/>
                      <w:sz w:val="21"/>
                      <w:szCs w:val="21"/>
                      <w:u w:val="none"/>
                      <w:lang w:val="en-US" w:eastAsia="zh-CN" w:bidi="ar"/>
                    </w:rPr>
                    <w:t>3</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涂布纸</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万吨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default" w:ascii="Times New Roman" w:hAnsi="Times New Roman" w:cs="Times New Roman" w:eastAsiaTheme="minorEastAsia"/>
                      <w:b w:val="0"/>
                      <w:bCs w:val="0"/>
                      <w:color w:val="000000"/>
                      <w:kern w:val="0"/>
                      <w:sz w:val="21"/>
                      <w:szCs w:val="21"/>
                      <w:u w:val="none"/>
                      <w:lang w:val="en-US" w:eastAsia="zh-CN" w:bidi="ar"/>
                    </w:rPr>
                    <w:t>4</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白面牛卡</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万吨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default" w:ascii="Times New Roman" w:hAnsi="Times New Roman" w:cs="Times New Roman" w:eastAsiaTheme="minorEastAsia"/>
                      <w:b w:val="0"/>
                      <w:bCs w:val="0"/>
                      <w:color w:val="000000"/>
                      <w:kern w:val="0"/>
                      <w:sz w:val="21"/>
                      <w:szCs w:val="21"/>
                      <w:u w:val="none"/>
                      <w:lang w:val="en-US" w:eastAsia="zh-CN" w:bidi="ar"/>
                    </w:rPr>
                    <w:t>5</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仿牛卡</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万吨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single"/>
                      <w:lang w:val="en-US" w:eastAsia="zh-CN" w:bidi="ar"/>
                    </w:rPr>
                  </w:pPr>
                  <w:r>
                    <w:rPr>
                      <w:rFonts w:hint="default" w:ascii="Times New Roman" w:hAnsi="Times New Roman" w:cs="Times New Roman" w:eastAsiaTheme="minorEastAsia"/>
                      <w:b w:val="0"/>
                      <w:bCs w:val="0"/>
                      <w:color w:val="000000"/>
                      <w:kern w:val="0"/>
                      <w:sz w:val="21"/>
                      <w:szCs w:val="21"/>
                      <w:u w:val="single"/>
                      <w:lang w:val="en-US" w:eastAsia="zh-CN" w:bidi="ar"/>
                    </w:rPr>
                    <w:t>6</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水性油墨</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single"/>
                      <w:lang w:val="en-US" w:eastAsia="zh-CN" w:bidi="ar"/>
                    </w:rPr>
                  </w:pPr>
                  <w:r>
                    <w:rPr>
                      <w:rFonts w:hint="default" w:ascii="Times New Roman" w:hAnsi="Times New Roman" w:cs="Times New Roman" w:eastAsiaTheme="minorEastAsia"/>
                      <w:b w:val="0"/>
                      <w:bCs w:val="0"/>
                      <w:color w:val="000000"/>
                      <w:kern w:val="0"/>
                      <w:sz w:val="21"/>
                      <w:szCs w:val="21"/>
                      <w:u w:val="single"/>
                      <w:lang w:val="en-US" w:eastAsia="zh-CN" w:bidi="ar"/>
                    </w:rPr>
                    <w:t>7</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胶印油墨</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8</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UV油墨</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9</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稀释剂</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10</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淀粉</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550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11</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胶粉</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12</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BOOP膜</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13</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清洗溶剂（乙醇）</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14</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硼砂</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15</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烧碱</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16</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扁丝</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17</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PS版</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万张</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18</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粘合胶水</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19</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封口胶</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卷</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20</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新鲜水</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吨</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21</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电</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万度</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620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22</w:t>
                  </w:r>
                </w:p>
              </w:tc>
              <w:tc>
                <w:tcPr>
                  <w:tcW w:w="289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天然气</w:t>
                  </w:r>
                </w:p>
              </w:tc>
              <w:tc>
                <w:tcPr>
                  <w:tcW w:w="211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万m</w:t>
                  </w:r>
                  <w:r>
                    <w:rPr>
                      <w:rFonts w:hint="eastAsia" w:cs="Times New Roman" w:eastAsiaTheme="minorEastAsia"/>
                      <w:b w:val="0"/>
                      <w:bCs w:val="0"/>
                      <w:color w:val="000000"/>
                      <w:kern w:val="0"/>
                      <w:sz w:val="21"/>
                      <w:szCs w:val="21"/>
                      <w:u w:val="none"/>
                      <w:vertAlign w:val="superscript"/>
                      <w:lang w:val="en-US" w:eastAsia="zh-CN" w:bidi="ar"/>
                    </w:rPr>
                    <w:t>3</w:t>
                  </w:r>
                </w:p>
              </w:tc>
              <w:tc>
                <w:tcPr>
                  <w:tcW w:w="2128"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100</w:t>
                  </w:r>
                </w:p>
              </w:tc>
            </w:tr>
          </w:tbl>
          <w:p>
            <w:pPr>
              <w:adjustRightInd w:val="0"/>
              <w:snapToGrid w:val="0"/>
              <w:spacing w:line="360" w:lineRule="auto"/>
              <w:ind w:firstLine="480" w:firstLineChars="200"/>
              <w:rPr>
                <w:rFonts w:hint="eastAsia" w:cs="Times New Roman"/>
                <w:color w:val="000000"/>
                <w:sz w:val="24"/>
                <w:u w:val="single"/>
                <w:lang w:val="en-US" w:eastAsia="zh-CN"/>
              </w:rPr>
            </w:pPr>
            <w:bookmarkStart w:id="41" w:name="_Toc25601"/>
            <w:bookmarkStart w:id="42" w:name="_Toc14687"/>
            <w:bookmarkStart w:id="43" w:name="_Toc31255"/>
            <w:bookmarkStart w:id="44" w:name="_Toc16852"/>
            <w:bookmarkStart w:id="45" w:name="_Toc7492"/>
            <w:bookmarkStart w:id="46" w:name="_Toc17330"/>
            <w:bookmarkStart w:id="47" w:name="_Toc3712"/>
            <w:bookmarkStart w:id="48" w:name="_Toc15620"/>
            <w:bookmarkStart w:id="49" w:name="_Toc16817"/>
            <w:bookmarkStart w:id="50" w:name="_Toc18748"/>
            <w:bookmarkStart w:id="51" w:name="_Toc7135"/>
            <w:bookmarkStart w:id="52" w:name="_Toc26155"/>
            <w:r>
              <w:rPr>
                <w:rFonts w:hint="eastAsia" w:cs="Times New Roman"/>
                <w:color w:val="000000"/>
                <w:sz w:val="24"/>
                <w:u w:val="single"/>
                <w:lang w:val="en-US" w:eastAsia="zh-CN"/>
              </w:rPr>
              <w:t>（4）产品方案</w:t>
            </w:r>
          </w:p>
          <w:p>
            <w:pPr>
              <w:adjustRightInd w:val="0"/>
              <w:snapToGrid w:val="0"/>
              <w:spacing w:line="360" w:lineRule="auto"/>
              <w:ind w:firstLine="480" w:firstLineChars="200"/>
              <w:rPr>
                <w:rFonts w:hint="default" w:ascii="Times New Roman" w:hAnsi="Times New Roman" w:cs="Times New Roman"/>
                <w:color w:val="000000"/>
                <w:sz w:val="24"/>
                <w:u w:val="single"/>
                <w:lang w:val="en-US" w:eastAsia="zh-CN"/>
              </w:rPr>
            </w:pPr>
            <w:r>
              <w:rPr>
                <w:rFonts w:hint="eastAsia" w:cs="Times New Roman"/>
                <w:color w:val="000000"/>
                <w:sz w:val="24"/>
                <w:u w:val="single"/>
                <w:lang w:val="en-US" w:eastAsia="zh-CN"/>
              </w:rPr>
              <w:t>现有工程主要产品见下表5-4。</w:t>
            </w:r>
          </w:p>
          <w:p>
            <w:pPr>
              <w:adjustRightInd w:val="0"/>
              <w:snapToGrid w:val="0"/>
              <w:spacing w:line="360" w:lineRule="auto"/>
              <w:jc w:val="center"/>
              <w:rPr>
                <w:rFonts w:hint="eastAsia" w:ascii="Times New Roman" w:hAnsi="Times New Roman" w:cs="Times New Roman"/>
                <w:b w:val="0"/>
                <w:bCs/>
                <w:szCs w:val="24"/>
                <w:u w:val="single"/>
                <w:lang w:val="en-US" w:eastAsia="zh-CN"/>
              </w:rPr>
            </w:pPr>
            <w:r>
              <w:rPr>
                <w:rFonts w:hint="eastAsia" w:ascii="Times New Roman" w:hAnsi="Times New Roman" w:cs="Times New Roman"/>
                <w:b/>
                <w:szCs w:val="24"/>
                <w:u w:val="single"/>
                <w:lang w:val="en-US" w:eastAsia="zh-CN"/>
              </w:rPr>
              <w:t>表</w:t>
            </w:r>
            <w:r>
              <w:rPr>
                <w:rFonts w:hint="eastAsia" w:cs="Times New Roman"/>
                <w:b/>
                <w:szCs w:val="24"/>
                <w:u w:val="single"/>
                <w:lang w:val="en-US" w:eastAsia="zh-CN"/>
              </w:rPr>
              <w:t>5-4</w:t>
            </w:r>
            <w:r>
              <w:rPr>
                <w:rFonts w:hint="eastAsia" w:ascii="Times New Roman" w:hAnsi="Times New Roman" w:cs="Times New Roman"/>
                <w:b/>
                <w:szCs w:val="24"/>
                <w:u w:val="single"/>
                <w:lang w:val="en-US" w:eastAsia="zh-CN"/>
              </w:rPr>
              <w:t xml:space="preserve">  现有</w:t>
            </w:r>
            <w:r>
              <w:rPr>
                <w:rFonts w:hint="eastAsia" w:cs="Times New Roman"/>
                <w:b/>
                <w:szCs w:val="24"/>
                <w:u w:val="single"/>
                <w:lang w:val="en-US" w:eastAsia="zh-CN"/>
              </w:rPr>
              <w:t>工程产品清单</w:t>
            </w:r>
          </w:p>
          <w:tbl>
            <w:tblPr>
              <w:tblStyle w:val="23"/>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234"/>
              <w:gridCol w:w="3285"/>
              <w:gridCol w:w="2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tblHeader/>
                <w:jc w:val="center"/>
              </w:trPr>
              <w:tc>
                <w:tcPr>
                  <w:tcW w:w="223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bCs w:val="0"/>
                      <w:color w:val="000000"/>
                      <w:kern w:val="0"/>
                      <w:sz w:val="21"/>
                      <w:szCs w:val="21"/>
                      <w:u w:val="single"/>
                      <w:lang w:val="en-US" w:eastAsia="zh-CN" w:bidi="ar"/>
                    </w:rPr>
                  </w:pPr>
                  <w:r>
                    <w:rPr>
                      <w:rFonts w:hint="default" w:ascii="Times New Roman" w:hAnsi="Times New Roman" w:cs="Times New Roman" w:eastAsiaTheme="minorEastAsia"/>
                      <w:b/>
                      <w:bCs w:val="0"/>
                      <w:color w:val="000000"/>
                      <w:kern w:val="0"/>
                      <w:sz w:val="21"/>
                      <w:szCs w:val="21"/>
                      <w:u w:val="single"/>
                      <w:lang w:val="en-US" w:eastAsia="zh-CN" w:bidi="ar"/>
                    </w:rPr>
                    <w:t>序号</w:t>
                  </w:r>
                </w:p>
              </w:tc>
              <w:tc>
                <w:tcPr>
                  <w:tcW w:w="3285"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bCs w:val="0"/>
                      <w:color w:val="000000"/>
                      <w:kern w:val="0"/>
                      <w:sz w:val="21"/>
                      <w:szCs w:val="21"/>
                      <w:u w:val="single"/>
                      <w:lang w:val="en-US" w:eastAsia="zh-CN" w:bidi="ar"/>
                    </w:rPr>
                  </w:pPr>
                  <w:r>
                    <w:rPr>
                      <w:rFonts w:hint="eastAsia" w:cs="Times New Roman" w:eastAsiaTheme="minorEastAsia"/>
                      <w:b/>
                      <w:bCs w:val="0"/>
                      <w:color w:val="000000"/>
                      <w:kern w:val="0"/>
                      <w:sz w:val="21"/>
                      <w:szCs w:val="21"/>
                      <w:u w:val="single"/>
                      <w:lang w:val="en-US" w:eastAsia="zh-CN" w:bidi="ar"/>
                    </w:rPr>
                    <w:t>名称</w:t>
                  </w:r>
                </w:p>
              </w:tc>
              <w:tc>
                <w:tcPr>
                  <w:tcW w:w="2985"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bCs w:val="0"/>
                      <w:color w:val="000000"/>
                      <w:kern w:val="0"/>
                      <w:sz w:val="21"/>
                      <w:szCs w:val="21"/>
                      <w:u w:val="single"/>
                      <w:lang w:val="en-US" w:eastAsia="zh-CN" w:bidi="ar"/>
                    </w:rPr>
                  </w:pPr>
                  <w:r>
                    <w:rPr>
                      <w:rFonts w:hint="eastAsia" w:cs="Times New Roman" w:eastAsiaTheme="minorEastAsia"/>
                      <w:b/>
                      <w:bCs w:val="0"/>
                      <w:color w:val="000000"/>
                      <w:kern w:val="0"/>
                      <w:sz w:val="21"/>
                      <w:szCs w:val="21"/>
                      <w:u w:val="single"/>
                      <w:lang w:val="en-US" w:eastAsia="zh-CN" w:bidi="ar"/>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223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single"/>
                      <w:lang w:val="en-US" w:eastAsia="zh-CN" w:bidi="ar"/>
                    </w:rPr>
                  </w:pPr>
                  <w:r>
                    <w:rPr>
                      <w:rFonts w:hint="default" w:ascii="Times New Roman" w:hAnsi="Times New Roman" w:cs="Times New Roman" w:eastAsiaTheme="minorEastAsia"/>
                      <w:b w:val="0"/>
                      <w:bCs w:val="0"/>
                      <w:color w:val="000000"/>
                      <w:kern w:val="0"/>
                      <w:sz w:val="21"/>
                      <w:szCs w:val="21"/>
                      <w:u w:val="single"/>
                      <w:lang w:val="en-US" w:eastAsia="zh-CN" w:bidi="ar"/>
                    </w:rPr>
                    <w:t>1</w:t>
                  </w:r>
                </w:p>
              </w:tc>
              <w:tc>
                <w:tcPr>
                  <w:tcW w:w="3285"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包装纸箱</w:t>
                  </w:r>
                </w:p>
              </w:tc>
              <w:tc>
                <w:tcPr>
                  <w:tcW w:w="2985"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17100万只/年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223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single"/>
                      <w:lang w:val="en-US" w:eastAsia="zh-CN" w:bidi="ar"/>
                    </w:rPr>
                  </w:pPr>
                  <w:r>
                    <w:rPr>
                      <w:rFonts w:hint="default" w:ascii="Times New Roman" w:hAnsi="Times New Roman" w:cs="Times New Roman" w:eastAsiaTheme="minorEastAsia"/>
                      <w:b w:val="0"/>
                      <w:bCs w:val="0"/>
                      <w:color w:val="000000"/>
                      <w:kern w:val="0"/>
                      <w:sz w:val="21"/>
                      <w:szCs w:val="21"/>
                      <w:u w:val="single"/>
                      <w:lang w:val="en-US" w:eastAsia="zh-CN" w:bidi="ar"/>
                    </w:rPr>
                    <w:t>2</w:t>
                  </w:r>
                </w:p>
              </w:tc>
              <w:tc>
                <w:tcPr>
                  <w:tcW w:w="3285"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精品礼盒</w:t>
                  </w:r>
                </w:p>
              </w:tc>
              <w:tc>
                <w:tcPr>
                  <w:tcW w:w="2985"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150万只/年</w:t>
                  </w:r>
                </w:p>
              </w:tc>
            </w:tr>
          </w:tbl>
          <w:p>
            <w:pPr>
              <w:pStyle w:val="48"/>
              <w:numPr>
                <w:ilvl w:val="0"/>
                <w:numId w:val="0"/>
              </w:numPr>
              <w:tabs>
                <w:tab w:val="left" w:pos="1021"/>
                <w:tab w:val="left" w:pos="8820"/>
                <w:tab w:val="left" w:pos="9000"/>
              </w:tabs>
              <w:spacing w:line="360" w:lineRule="auto"/>
              <w:ind w:firstLine="480" w:firstLineChars="200"/>
              <w:jc w:val="both"/>
              <w:outlineLvl w:val="1"/>
              <w:rPr>
                <w:rFonts w:hint="eastAsia"/>
                <w:u w:val="none"/>
              </w:rPr>
            </w:pPr>
            <w:r>
              <w:rPr>
                <w:rFonts w:hint="eastAsia" w:eastAsia="宋体" w:cs="Times New Roman"/>
                <w:b w:val="0"/>
                <w:bCs w:val="0"/>
                <w:color w:val="000000"/>
                <w:spacing w:val="0"/>
                <w:kern w:val="2"/>
                <w:sz w:val="24"/>
                <w:szCs w:val="24"/>
                <w:lang w:val="en-US" w:eastAsia="zh-CN" w:bidi="ar-SA"/>
              </w:rPr>
              <w:t>（5）工艺流程</w:t>
            </w:r>
          </w:p>
          <w:p>
            <w:pPr>
              <w:pStyle w:val="48"/>
              <w:numPr>
                <w:ilvl w:val="0"/>
                <w:numId w:val="0"/>
              </w:numPr>
              <w:tabs>
                <w:tab w:val="left" w:pos="1021"/>
                <w:tab w:val="left" w:pos="8820"/>
                <w:tab w:val="left" w:pos="9000"/>
              </w:tabs>
              <w:spacing w:line="360" w:lineRule="auto"/>
              <w:ind w:firstLine="480" w:firstLineChars="200"/>
              <w:jc w:val="both"/>
              <w:outlineLvl w:val="1"/>
              <w:rPr>
                <w:rFonts w:hint="eastAsia" w:eastAsia="宋体" w:cs="Times New Roman"/>
                <w:b w:val="0"/>
                <w:bCs w:val="0"/>
                <w:color w:val="000000"/>
                <w:spacing w:val="0"/>
                <w:kern w:val="2"/>
                <w:sz w:val="24"/>
                <w:szCs w:val="24"/>
                <w:lang w:val="en-US" w:eastAsia="zh-CN" w:bidi="ar-SA"/>
              </w:rPr>
            </w:pPr>
            <w:r>
              <w:rPr>
                <w:rFonts w:hint="eastAsia" w:eastAsia="宋体" w:cs="Times New Roman"/>
                <w:b w:val="0"/>
                <w:bCs w:val="0"/>
                <w:color w:val="000000"/>
                <w:spacing w:val="0"/>
                <w:kern w:val="2"/>
                <w:sz w:val="24"/>
                <w:szCs w:val="24"/>
                <w:lang w:val="en-US" w:eastAsia="zh-CN" w:bidi="ar-SA"/>
              </w:rPr>
              <w:t>现有工程各生产线工艺流程及产污环节见下图5-1、5-2、5-3、5-4、5-5。</w:t>
            </w:r>
          </w:p>
          <w:p>
            <w:pPr>
              <w:pStyle w:val="48"/>
              <w:tabs>
                <w:tab w:val="left" w:pos="1021"/>
                <w:tab w:val="left" w:pos="8820"/>
                <w:tab w:val="left" w:pos="9000"/>
              </w:tabs>
              <w:spacing w:line="360" w:lineRule="auto"/>
              <w:ind w:left="0" w:leftChars="0" w:firstLine="0" w:firstLineChars="0"/>
              <w:jc w:val="both"/>
              <w:outlineLvl w:val="1"/>
              <w:rPr>
                <w:rFonts w:hint="eastAsia" w:ascii="Times New Roman" w:hAnsi="Times New Roman" w:eastAsia="宋体" w:cs="Times New Roman"/>
                <w:b/>
                <w:bCs w:val="0"/>
                <w:kern w:val="2"/>
                <w:sz w:val="28"/>
                <w:szCs w:val="24"/>
                <w:u w:val="single"/>
                <w:lang w:val="en-US" w:eastAsia="zh-CN" w:bidi="ar-SA"/>
              </w:rPr>
            </w:pPr>
            <w:r>
              <w:rPr>
                <w:rFonts w:hint="eastAsia" w:ascii="Times New Roman" w:hAnsi="Times New Roman" w:eastAsia="宋体" w:cs="Times New Roman"/>
                <w:b/>
                <w:bCs w:val="0"/>
                <w:kern w:val="2"/>
                <w:sz w:val="28"/>
                <w:szCs w:val="24"/>
                <w:u w:val="none"/>
                <w:lang w:val="en-US" w:eastAsia="zh-CN" w:bidi="ar-SA"/>
              </w:rPr>
              <w:object>
                <v:shape id="_x0000_i1025" o:spt="75" type="#_x0000_t75" style="height:175.2pt;width:442.55pt;" o:ole="t" filled="f" o:preferrelative="t" stroked="f" coordsize="21600,21600">
                  <v:path/>
                  <v:fill on="f" focussize="0,0"/>
                  <v:stroke on="f"/>
                  <v:imagedata r:id="rId14" o:title=""/>
                  <o:lock v:ext="edit" aspectratio="f"/>
                  <w10:wrap type="none"/>
                  <w10:anchorlock/>
                </v:shape>
                <o:OLEObject Type="Embed" ProgID="Visio.Drawing.11" ShapeID="_x0000_i1025" DrawAspect="Content" ObjectID="_1468075725" r:id="rId13">
                  <o:LockedField>false</o:LockedField>
                </o:OLEObject>
              </w:object>
            </w:r>
          </w:p>
          <w:p>
            <w:pPr>
              <w:jc w:val="center"/>
              <w:rPr>
                <w:rFonts w:hint="eastAsia"/>
                <w:b/>
                <w:bCs/>
                <w:lang w:val="en-US" w:eastAsia="zh-CN"/>
              </w:rPr>
            </w:pPr>
            <w:r>
              <w:rPr>
                <w:rFonts w:hint="eastAsia"/>
                <w:b/>
                <w:bCs/>
                <w:lang w:val="en-US" w:eastAsia="zh-CN"/>
              </w:rPr>
              <w:t>图5-1  普包车间生产工艺流程及产污环节图</w:t>
            </w:r>
          </w:p>
          <w:p>
            <w:pPr>
              <w:pStyle w:val="2"/>
              <w:ind w:left="0" w:leftChars="0" w:firstLine="0" w:firstLineChars="0"/>
              <w:jc w:val="center"/>
              <w:rPr>
                <w:rFonts w:hint="eastAsia" w:ascii="Times New Roman" w:hAnsi="Times New Roman" w:eastAsia="宋体" w:cs="Times New Roman"/>
                <w:b/>
                <w:bCs w:val="0"/>
                <w:kern w:val="2"/>
                <w:sz w:val="28"/>
                <w:szCs w:val="24"/>
                <w:u w:val="single"/>
                <w:lang w:val="en-US" w:eastAsia="zh-CN" w:bidi="ar-SA"/>
              </w:rPr>
            </w:pPr>
            <w:r>
              <w:rPr>
                <w:rFonts w:hint="default"/>
                <w:lang w:val="en-US" w:eastAsia="zh-CN"/>
              </w:rPr>
              <w:object>
                <v:shape id="_x0000_i1026" o:spt="75" type="#_x0000_t75" style="height:93.7pt;width:442.5pt;" o:ole="t" filled="f" o:preferrelative="t" stroked="f" coordsize="21600,21600">
                  <v:path/>
                  <v:fill on="f" focussize="0,0"/>
                  <v:stroke on="f"/>
                  <v:imagedata r:id="rId16" o:title=""/>
                  <o:lock v:ext="edit" aspectratio="f"/>
                  <w10:wrap type="none"/>
                  <w10:anchorlock/>
                </v:shape>
                <o:OLEObject Type="Embed" ProgID="Visio.Drawing.11" ShapeID="_x0000_i1026" DrawAspect="Content" ObjectID="_1468075726" r:id="rId15">
                  <o:LockedField>false</o:LockedField>
                </o:OLEObject>
              </w:object>
            </w:r>
            <w:r>
              <w:rPr>
                <w:rFonts w:hint="default" w:ascii="Times New Roman" w:hAnsi="Times New Roman" w:cs="Times New Roman" w:eastAsiaTheme="minorEastAsia"/>
                <w:b/>
                <w:bCs/>
                <w:lang w:val="en-US" w:eastAsia="zh-CN"/>
              </w:rPr>
              <w:t>图5-2  彩包车间生产工艺流程</w:t>
            </w:r>
            <w:r>
              <w:rPr>
                <w:rFonts w:hint="eastAsia" w:cs="Times New Roman" w:eastAsiaTheme="minorEastAsia"/>
                <w:b/>
                <w:bCs/>
                <w:lang w:val="en-US" w:eastAsia="zh-CN"/>
              </w:rPr>
              <w:t>及产污环节</w:t>
            </w:r>
            <w:r>
              <w:rPr>
                <w:rFonts w:hint="default" w:ascii="Times New Roman" w:hAnsi="Times New Roman" w:cs="Times New Roman" w:eastAsiaTheme="minorEastAsia"/>
                <w:b/>
                <w:bCs/>
                <w:lang w:val="en-US" w:eastAsia="zh-CN"/>
              </w:rPr>
              <w:t>图</w:t>
            </w:r>
          </w:p>
          <w:p>
            <w:pPr>
              <w:pStyle w:val="48"/>
              <w:tabs>
                <w:tab w:val="left" w:pos="1021"/>
                <w:tab w:val="left" w:pos="8820"/>
                <w:tab w:val="left" w:pos="9000"/>
              </w:tabs>
              <w:spacing w:line="360" w:lineRule="auto"/>
              <w:ind w:left="0" w:leftChars="0" w:firstLine="0" w:firstLineChars="0"/>
              <w:jc w:val="both"/>
              <w:outlineLvl w:val="1"/>
              <w:rPr>
                <w:rFonts w:hint="eastAsia" w:ascii="Times New Roman" w:hAnsi="Times New Roman" w:eastAsia="宋体" w:cs="Times New Roman"/>
                <w:b/>
                <w:bCs w:val="0"/>
                <w:kern w:val="2"/>
                <w:sz w:val="28"/>
                <w:szCs w:val="24"/>
                <w:u w:val="single"/>
                <w:lang w:val="en-US" w:eastAsia="zh-CN" w:bidi="ar-SA"/>
              </w:rPr>
            </w:pPr>
            <w:r>
              <w:rPr>
                <w:rFonts w:hint="eastAsia" w:ascii="Times New Roman" w:hAnsi="Times New Roman" w:eastAsia="宋体" w:cs="Times New Roman"/>
                <w:b/>
                <w:bCs w:val="0"/>
                <w:kern w:val="2"/>
                <w:sz w:val="28"/>
                <w:szCs w:val="24"/>
                <w:u w:val="none"/>
                <w:lang w:val="en-US" w:eastAsia="zh-CN" w:bidi="ar-SA"/>
              </w:rPr>
              <w:object>
                <v:shape id="_x0000_i1027" o:spt="75" type="#_x0000_t75" style="height:67pt;width:442.3pt;" o:ole="t" filled="f" o:preferrelative="t" stroked="f" coordsize="21600,21600">
                  <v:path/>
                  <v:fill on="f" focussize="0,0"/>
                  <v:stroke on="f"/>
                  <v:imagedata r:id="rId18" o:title=""/>
                  <o:lock v:ext="edit" aspectratio="f"/>
                  <w10:wrap type="none"/>
                  <w10:anchorlock/>
                </v:shape>
                <o:OLEObject Type="Embed" ProgID="Visio.Drawing.11" ShapeID="_x0000_i1027" DrawAspect="Content" ObjectID="_1468075727" r:id="rId17">
                  <o:LockedField>false</o:LockedField>
                </o:OLEObject>
              </w:object>
            </w:r>
          </w:p>
          <w:p>
            <w:pPr>
              <w:pStyle w:val="48"/>
              <w:tabs>
                <w:tab w:val="left" w:pos="1021"/>
                <w:tab w:val="left" w:pos="8820"/>
                <w:tab w:val="left" w:pos="9000"/>
              </w:tabs>
              <w:spacing w:line="360" w:lineRule="auto"/>
              <w:ind w:left="0" w:leftChars="0" w:firstLine="0" w:firstLineChars="0"/>
              <w:jc w:val="center"/>
              <w:outlineLvl w:val="1"/>
              <w:rPr>
                <w:rFonts w:hint="eastAsia" w:ascii="Times New Roman" w:hAnsi="Times New Roman" w:cs="Times New Roman" w:eastAsiaTheme="minorEastAsia"/>
                <w:b/>
                <w:bCs/>
                <w:lang w:val="en-US" w:eastAsia="zh-CN"/>
              </w:rPr>
            </w:pPr>
            <w:r>
              <w:rPr>
                <w:rFonts w:hint="eastAsia" w:ascii="Times New Roman" w:hAnsi="Times New Roman" w:cs="Times New Roman" w:eastAsiaTheme="minorEastAsia"/>
                <w:b/>
                <w:bCs/>
                <w:u w:val="single"/>
                <w:lang w:val="en-US" w:eastAsia="zh-CN"/>
              </w:rPr>
              <w:t>图5-3  精品车间彩印生产线工艺流程</w:t>
            </w:r>
            <w:r>
              <w:rPr>
                <w:rFonts w:hint="eastAsia" w:cs="Times New Roman" w:eastAsiaTheme="minorEastAsia"/>
                <w:b/>
                <w:bCs/>
                <w:u w:val="single"/>
                <w:lang w:val="en-US" w:eastAsia="zh-CN"/>
              </w:rPr>
              <w:t>及产污环节</w:t>
            </w:r>
            <w:r>
              <w:rPr>
                <w:rFonts w:hint="eastAsia" w:ascii="Times New Roman" w:hAnsi="Times New Roman" w:cs="Times New Roman" w:eastAsiaTheme="minorEastAsia"/>
                <w:b/>
                <w:bCs/>
                <w:u w:val="single"/>
                <w:lang w:val="en-US" w:eastAsia="zh-CN"/>
              </w:rPr>
              <w:t>图</w:t>
            </w:r>
          </w:p>
          <w:p>
            <w:pPr>
              <w:rPr>
                <w:rFonts w:hint="eastAsia" w:ascii="Times New Roman" w:hAnsi="Times New Roman" w:cs="Times New Roman" w:eastAsiaTheme="minorEastAsia"/>
                <w:b/>
                <w:bCs/>
                <w:lang w:val="en-US" w:eastAsia="zh-CN"/>
              </w:rPr>
            </w:pPr>
            <w:r>
              <w:rPr>
                <w:rFonts w:hint="default"/>
                <w:lang w:val="en-US" w:eastAsia="zh-CN"/>
              </w:rPr>
              <w:object>
                <v:shape id="_x0000_i1028" o:spt="75" type="#_x0000_t75" style="height:124.25pt;width:442.65pt;" o:ole="t" filled="f" o:preferrelative="t" stroked="f" coordsize="21600,21600">
                  <v:path/>
                  <v:fill on="f" focussize="0,0"/>
                  <v:stroke on="f"/>
                  <v:imagedata r:id="rId20" o:title=""/>
                  <o:lock v:ext="edit" aspectratio="f"/>
                  <w10:wrap type="none"/>
                  <w10:anchorlock/>
                </v:shape>
                <o:OLEObject Type="Embed" ProgID="Visio.Drawing.11" ShapeID="_x0000_i1028" DrawAspect="Content" ObjectID="_1468075728" r:id="rId19">
                  <o:LockedField>false</o:LockedField>
                </o:OLEObject>
              </w:object>
            </w:r>
          </w:p>
          <w:p>
            <w:pPr>
              <w:pStyle w:val="29"/>
              <w:ind w:left="0" w:leftChars="0" w:firstLine="0" w:firstLineChars="0"/>
              <w:jc w:val="center"/>
              <w:rPr>
                <w:rFonts w:hint="eastAsia" w:ascii="Times New Roman" w:hAnsi="Times New Roman" w:cs="Times New Roman" w:eastAsiaTheme="minorEastAsia"/>
                <w:b/>
                <w:bCs/>
                <w:lang w:val="en-US" w:eastAsia="zh-CN"/>
              </w:rPr>
            </w:pPr>
            <w:r>
              <w:rPr>
                <w:rFonts w:hint="eastAsia" w:ascii="Times New Roman" w:hAnsi="Times New Roman" w:cs="Times New Roman" w:eastAsiaTheme="minorEastAsia"/>
                <w:b/>
                <w:bCs/>
                <w:lang w:val="en-US" w:eastAsia="zh-CN"/>
              </w:rPr>
              <w:t>图5-</w:t>
            </w:r>
            <w:r>
              <w:rPr>
                <w:rFonts w:hint="eastAsia" w:cs="Times New Roman" w:eastAsiaTheme="minorEastAsia"/>
                <w:b/>
                <w:bCs/>
                <w:lang w:val="en-US" w:eastAsia="zh-CN"/>
              </w:rPr>
              <w:t>4</w:t>
            </w:r>
            <w:r>
              <w:rPr>
                <w:rFonts w:hint="eastAsia" w:ascii="Times New Roman" w:hAnsi="Times New Roman" w:cs="Times New Roman" w:eastAsiaTheme="minorEastAsia"/>
                <w:b/>
                <w:bCs/>
                <w:lang w:val="en-US" w:eastAsia="zh-CN"/>
              </w:rPr>
              <w:t xml:space="preserve">  </w:t>
            </w:r>
            <w:r>
              <w:rPr>
                <w:rFonts w:hint="eastAsia" w:cs="Times New Roman" w:eastAsiaTheme="minorEastAsia"/>
                <w:b/>
                <w:bCs/>
                <w:lang w:val="en-US" w:eastAsia="zh-CN"/>
              </w:rPr>
              <w:t>精品车间彩印包装箱</w:t>
            </w:r>
            <w:r>
              <w:rPr>
                <w:rFonts w:hint="eastAsia" w:ascii="Times New Roman" w:hAnsi="Times New Roman" w:cs="Times New Roman" w:eastAsiaTheme="minorEastAsia"/>
                <w:b/>
                <w:bCs/>
                <w:lang w:val="en-US" w:eastAsia="zh-CN"/>
              </w:rPr>
              <w:t>生产线工艺流程</w:t>
            </w:r>
            <w:r>
              <w:rPr>
                <w:rFonts w:hint="eastAsia" w:cs="Times New Roman" w:eastAsiaTheme="minorEastAsia"/>
                <w:b/>
                <w:bCs/>
                <w:lang w:val="en-US" w:eastAsia="zh-CN"/>
              </w:rPr>
              <w:t>及产污环节</w:t>
            </w:r>
            <w:r>
              <w:rPr>
                <w:rFonts w:hint="eastAsia" w:ascii="Times New Roman" w:hAnsi="Times New Roman" w:cs="Times New Roman" w:eastAsiaTheme="minorEastAsia"/>
                <w:b/>
                <w:bCs/>
                <w:lang w:val="en-US" w:eastAsia="zh-CN"/>
              </w:rPr>
              <w:t>图</w:t>
            </w:r>
          </w:p>
          <w:p>
            <w:pPr>
              <w:jc w:val="center"/>
              <w:rPr>
                <w:rFonts w:hint="eastAsia"/>
                <w:lang w:val="en-US" w:eastAsia="zh-CN"/>
              </w:rPr>
            </w:pPr>
            <w:r>
              <w:rPr>
                <w:rFonts w:hint="eastAsia"/>
                <w:lang w:val="en-US" w:eastAsia="zh-CN"/>
              </w:rPr>
              <w:object>
                <v:shape id="_x0000_i1029" o:spt="75" type="#_x0000_t75" style="height:71.25pt;width:424.5pt;" o:ole="t" filled="f" o:preferrelative="t" stroked="f" coordsize="21600,21600">
                  <v:path/>
                  <v:fill on="f" focussize="0,0"/>
                  <v:stroke on="f"/>
                  <v:imagedata r:id="rId22" o:title=""/>
                  <o:lock v:ext="edit" aspectratio="f"/>
                  <w10:wrap type="none"/>
                  <w10:anchorlock/>
                </v:shape>
                <o:OLEObject Type="Embed" ProgID="Visio.Drawing.11" ShapeID="_x0000_i1029" DrawAspect="Content" ObjectID="_1468075729" r:id="rId21">
                  <o:LockedField>false</o:LockedField>
                </o:OLEObject>
              </w:object>
            </w:r>
          </w:p>
          <w:p>
            <w:pPr>
              <w:pStyle w:val="2"/>
              <w:ind w:left="0" w:leftChars="0" w:firstLine="0" w:firstLineChars="0"/>
              <w:jc w:val="center"/>
              <w:rPr>
                <w:rFonts w:hint="default"/>
                <w:lang w:val="en-US" w:eastAsia="zh-CN"/>
              </w:rPr>
            </w:pPr>
            <w:r>
              <w:rPr>
                <w:rFonts w:hint="eastAsia" w:ascii="Times New Roman" w:hAnsi="Times New Roman" w:cs="Times New Roman" w:eastAsiaTheme="minorEastAsia"/>
                <w:b/>
                <w:bCs/>
                <w:spacing w:val="-10"/>
                <w:kern w:val="0"/>
                <w:sz w:val="21"/>
                <w:szCs w:val="20"/>
                <w:lang w:val="en-US" w:eastAsia="zh-CN" w:bidi="ar-SA"/>
              </w:rPr>
              <w:t>图5-5  精品车间胶印生产线工艺流程</w:t>
            </w:r>
            <w:r>
              <w:rPr>
                <w:rFonts w:hint="eastAsia" w:cs="Times New Roman" w:eastAsiaTheme="minorEastAsia"/>
                <w:b/>
                <w:bCs/>
                <w:lang w:val="en-US" w:eastAsia="zh-CN"/>
              </w:rPr>
              <w:t>及产污环节</w:t>
            </w:r>
            <w:r>
              <w:rPr>
                <w:rFonts w:hint="eastAsia" w:ascii="Times New Roman" w:hAnsi="Times New Roman" w:cs="Times New Roman" w:eastAsiaTheme="minorEastAsia"/>
                <w:b/>
                <w:bCs/>
                <w:spacing w:val="-10"/>
                <w:kern w:val="0"/>
                <w:sz w:val="21"/>
                <w:szCs w:val="20"/>
                <w:lang w:val="en-US" w:eastAsia="zh-CN" w:bidi="ar-SA"/>
              </w:rPr>
              <w:t>图</w:t>
            </w:r>
          </w:p>
          <w:p>
            <w:pPr>
              <w:pStyle w:val="48"/>
              <w:tabs>
                <w:tab w:val="left" w:pos="1021"/>
                <w:tab w:val="left" w:pos="8820"/>
                <w:tab w:val="left" w:pos="9000"/>
              </w:tabs>
              <w:spacing w:line="360" w:lineRule="auto"/>
              <w:ind w:left="0" w:leftChars="0" w:firstLine="0" w:firstLineChars="0"/>
              <w:jc w:val="both"/>
              <w:outlineLvl w:val="1"/>
              <w:rPr>
                <w:rFonts w:hint="eastAsia" w:eastAsia="宋体" w:cs="Times New Roman"/>
                <w:b/>
                <w:bCs/>
                <w:color w:val="000000"/>
                <w:spacing w:val="0"/>
                <w:kern w:val="2"/>
                <w:sz w:val="24"/>
                <w:szCs w:val="24"/>
                <w:lang w:val="en-US" w:eastAsia="zh-CN" w:bidi="ar-SA"/>
              </w:rPr>
            </w:pPr>
            <w:r>
              <w:rPr>
                <w:rFonts w:hint="eastAsia" w:eastAsia="宋体" w:cs="Times New Roman"/>
                <w:b/>
                <w:bCs/>
                <w:color w:val="000000"/>
                <w:spacing w:val="0"/>
                <w:kern w:val="2"/>
                <w:sz w:val="24"/>
                <w:szCs w:val="24"/>
                <w:lang w:val="en-US" w:eastAsia="zh-CN" w:bidi="ar-SA"/>
              </w:rPr>
              <w:t>二、现有工程污染物产生及排放情况</w:t>
            </w:r>
            <w:bookmarkEnd w:id="41"/>
            <w:bookmarkEnd w:id="42"/>
            <w:bookmarkEnd w:id="43"/>
            <w:bookmarkEnd w:id="44"/>
            <w:bookmarkEnd w:id="45"/>
            <w:bookmarkEnd w:id="46"/>
            <w:bookmarkEnd w:id="47"/>
            <w:bookmarkEnd w:id="48"/>
            <w:bookmarkEnd w:id="49"/>
            <w:bookmarkEnd w:id="50"/>
            <w:bookmarkEnd w:id="51"/>
            <w:bookmarkEnd w:id="52"/>
          </w:p>
          <w:p>
            <w:pPr>
              <w:adjustRightInd w:val="0"/>
              <w:snapToGrid w:val="0"/>
              <w:spacing w:line="360" w:lineRule="auto"/>
              <w:ind w:firstLine="482" w:firstLineChars="200"/>
              <w:rPr>
                <w:rFonts w:hint="default"/>
                <w:b/>
                <w:bCs/>
                <w:sz w:val="24"/>
                <w:lang w:val="en-US" w:eastAsia="zh-CN"/>
              </w:rPr>
            </w:pPr>
            <w:r>
              <w:rPr>
                <w:rFonts w:hint="default"/>
                <w:b/>
                <w:bCs/>
                <w:sz w:val="24"/>
                <w:lang w:val="en-US" w:eastAsia="zh-CN"/>
              </w:rPr>
              <w:t>1、废水</w:t>
            </w:r>
          </w:p>
          <w:p>
            <w:pPr>
              <w:adjustRightInd w:val="0"/>
              <w:snapToGrid w:val="0"/>
              <w:spacing w:line="360" w:lineRule="auto"/>
              <w:ind w:firstLine="480" w:firstLineChars="200"/>
              <w:rPr>
                <w:rFonts w:hint="eastAsia"/>
                <w:sz w:val="24"/>
                <w:lang w:val="en-US" w:eastAsia="zh-CN"/>
              </w:rPr>
            </w:pPr>
            <w:r>
              <w:rPr>
                <w:rFonts w:hint="eastAsia"/>
                <w:sz w:val="24"/>
                <w:lang w:val="en-US" w:eastAsia="zh-CN"/>
              </w:rPr>
              <w:t>（1）生活废水</w:t>
            </w:r>
          </w:p>
          <w:p>
            <w:pPr>
              <w:adjustRightInd w:val="0"/>
              <w:snapToGrid w:val="0"/>
              <w:spacing w:line="360" w:lineRule="auto"/>
              <w:ind w:firstLine="480" w:firstLineChars="200"/>
              <w:rPr>
                <w:rFonts w:hint="eastAsia"/>
                <w:sz w:val="24"/>
                <w:lang w:val="en-US" w:eastAsia="zh-CN"/>
              </w:rPr>
            </w:pPr>
            <w:r>
              <w:rPr>
                <w:rFonts w:hint="eastAsia"/>
                <w:sz w:val="24"/>
                <w:lang w:val="en-US" w:eastAsia="zh-CN"/>
              </w:rPr>
              <w:t>参照《湖南运达绿色包装股份有限公司迁址扩建工程环境影响报告书》及本次环评现场勘查，厂区内未设置食堂及宿舍，生活废水产生总量为28.2t/d，主要包括厂区生产人员厕所冲洗废水及行政办公人员生活废水，厂区生产人员生活废水采用厂区内化粪池（容积为50m</w:t>
            </w:r>
            <w:r>
              <w:rPr>
                <w:rFonts w:hint="eastAsia"/>
                <w:sz w:val="24"/>
                <w:vertAlign w:val="superscript"/>
                <w:lang w:val="en-US" w:eastAsia="zh-CN"/>
              </w:rPr>
              <w:t>3</w:t>
            </w:r>
            <w:r>
              <w:rPr>
                <w:rFonts w:hint="eastAsia"/>
                <w:sz w:val="24"/>
                <w:lang w:val="en-US" w:eastAsia="zh-CN"/>
              </w:rPr>
              <w:t>）处理后与经沉淀池处理后的生产废水一并排入厂区北侧洗墨池路市政污水管网，行政办公人员生活废水依托澧县瑞高酒店化粪池（容积为300m</w:t>
            </w:r>
            <w:r>
              <w:rPr>
                <w:rFonts w:hint="eastAsia"/>
                <w:sz w:val="24"/>
                <w:vertAlign w:val="superscript"/>
                <w:lang w:val="en-US" w:eastAsia="zh-CN"/>
              </w:rPr>
              <w:t>3</w:t>
            </w:r>
            <w:r>
              <w:rPr>
                <w:rFonts w:hint="eastAsia"/>
                <w:sz w:val="24"/>
                <w:lang w:val="en-US" w:eastAsia="zh-CN"/>
              </w:rPr>
              <w:t>）处理后排入厂区北侧洗墨池路市政污水管网。</w:t>
            </w:r>
          </w:p>
          <w:p>
            <w:pPr>
              <w:adjustRightInd w:val="0"/>
              <w:snapToGrid w:val="0"/>
              <w:spacing w:line="360" w:lineRule="auto"/>
              <w:ind w:firstLine="480" w:firstLineChars="200"/>
              <w:rPr>
                <w:rFonts w:hint="eastAsia"/>
                <w:sz w:val="24"/>
                <w:u w:val="single"/>
                <w:lang w:val="en-US" w:eastAsia="zh-CN"/>
              </w:rPr>
            </w:pPr>
            <w:r>
              <w:rPr>
                <w:rFonts w:hint="eastAsia"/>
                <w:sz w:val="24"/>
                <w:u w:val="single"/>
                <w:lang w:val="en-US" w:eastAsia="zh-CN"/>
              </w:rPr>
              <w:t>（2）生产废水</w:t>
            </w:r>
          </w:p>
          <w:p>
            <w:pPr>
              <w:adjustRightInd w:val="0"/>
              <w:snapToGrid w:val="0"/>
              <w:spacing w:line="360" w:lineRule="auto"/>
              <w:ind w:firstLine="480" w:firstLineChars="200"/>
              <w:rPr>
                <w:rFonts w:hint="default"/>
                <w:sz w:val="24"/>
                <w:u w:val="single"/>
                <w:lang w:val="en-US" w:eastAsia="zh-CN"/>
              </w:rPr>
            </w:pPr>
            <w:r>
              <w:rPr>
                <w:rFonts w:hint="eastAsia"/>
                <w:sz w:val="24"/>
                <w:u w:val="single"/>
                <w:lang w:val="en-US" w:eastAsia="zh-CN"/>
              </w:rPr>
              <w:t>根据建设单位提供的环评资料，生产废水主要包括设备清洗废水及洗版废水等，废水产生量为3.4t/d，1020t/a，本次环评现场勘查，厂区未按《关于湖南运达绿色包装股份有限公司迁址扩建工程环境影响报告书的批复》（常环建[2008]25号）中相关要求建设生产废水处理站，仅设置了容积为10m</w:t>
            </w:r>
            <w:r>
              <w:rPr>
                <w:rFonts w:hint="eastAsia"/>
                <w:sz w:val="24"/>
                <w:u w:val="single"/>
                <w:vertAlign w:val="superscript"/>
                <w:lang w:val="en-US" w:eastAsia="zh-CN"/>
              </w:rPr>
              <w:t>3</w:t>
            </w:r>
            <w:r>
              <w:rPr>
                <w:rFonts w:hint="eastAsia"/>
                <w:sz w:val="24"/>
                <w:u w:val="single"/>
                <w:lang w:val="en-US" w:eastAsia="zh-CN"/>
              </w:rPr>
              <w:t>的沉淀池对生产废水进行处理，生产废水经沉淀后与经化粪池处理后的生活废水一并排入市政污水管网，2019年3月21日澧县环境监测站对沉淀池总排口进行了监测，</w:t>
            </w:r>
            <w:r>
              <w:rPr>
                <w:rFonts w:hint="default"/>
                <w:sz w:val="24"/>
                <w:u w:val="single"/>
                <w:lang w:val="en-US" w:eastAsia="zh-CN"/>
              </w:rPr>
              <w:t>监测结果详见表</w:t>
            </w:r>
            <w:r>
              <w:rPr>
                <w:rFonts w:hint="eastAsia"/>
                <w:sz w:val="24"/>
                <w:u w:val="single"/>
                <w:lang w:val="en-US" w:eastAsia="zh-CN"/>
              </w:rPr>
              <w:t>5-5</w:t>
            </w:r>
            <w:r>
              <w:rPr>
                <w:rFonts w:hint="default"/>
                <w:sz w:val="24"/>
                <w:u w:val="single"/>
                <w:lang w:val="en-US" w:eastAsia="zh-CN"/>
              </w:rPr>
              <w:t>。</w:t>
            </w:r>
          </w:p>
          <w:p>
            <w:pPr>
              <w:adjustRightInd w:val="0"/>
              <w:snapToGrid w:val="0"/>
              <w:spacing w:line="360" w:lineRule="auto"/>
              <w:jc w:val="center"/>
              <w:rPr>
                <w:rFonts w:hint="default" w:ascii="Times New Roman" w:hAnsi="Times New Roman" w:cs="Times New Roman"/>
                <w:b/>
                <w:szCs w:val="24"/>
                <w:u w:val="none"/>
                <w:lang w:val="en-US" w:eastAsia="zh-CN"/>
              </w:rPr>
            </w:pPr>
            <w:r>
              <w:rPr>
                <w:rFonts w:hint="default" w:ascii="Times New Roman" w:hAnsi="Times New Roman" w:cs="Times New Roman"/>
                <w:b/>
                <w:szCs w:val="24"/>
                <w:u w:val="none"/>
                <w:lang w:val="en-US" w:eastAsia="zh-CN"/>
              </w:rPr>
              <w:t>表</w:t>
            </w:r>
            <w:r>
              <w:rPr>
                <w:rFonts w:hint="eastAsia" w:ascii="Times New Roman" w:hAnsi="Times New Roman" w:cs="Times New Roman"/>
                <w:b/>
                <w:szCs w:val="24"/>
                <w:u w:val="none"/>
                <w:lang w:val="en-US" w:eastAsia="zh-CN"/>
              </w:rPr>
              <w:t>5</w:t>
            </w:r>
            <w:r>
              <w:rPr>
                <w:rFonts w:hint="default" w:ascii="Times New Roman" w:hAnsi="Times New Roman" w:cs="Times New Roman"/>
                <w:b/>
                <w:szCs w:val="24"/>
                <w:u w:val="none"/>
                <w:lang w:val="en-US" w:eastAsia="zh-CN"/>
              </w:rPr>
              <w:t xml:space="preserve">-5   </w:t>
            </w:r>
            <w:r>
              <w:rPr>
                <w:rFonts w:hint="eastAsia" w:cs="Times New Roman"/>
                <w:b/>
                <w:szCs w:val="24"/>
                <w:u w:val="none"/>
                <w:lang w:val="en-US" w:eastAsia="zh-CN"/>
              </w:rPr>
              <w:t>厂区废水</w:t>
            </w:r>
            <w:r>
              <w:rPr>
                <w:rFonts w:hint="eastAsia" w:ascii="Times New Roman" w:hAnsi="Times New Roman" w:cs="Times New Roman"/>
                <w:b/>
                <w:szCs w:val="24"/>
                <w:u w:val="none"/>
                <w:lang w:val="en-US" w:eastAsia="zh-CN"/>
              </w:rPr>
              <w:t>总排口</w:t>
            </w:r>
            <w:r>
              <w:rPr>
                <w:rFonts w:hint="default" w:ascii="Times New Roman" w:hAnsi="Times New Roman" w:cs="Times New Roman"/>
                <w:b/>
                <w:szCs w:val="24"/>
                <w:u w:val="none"/>
                <w:lang w:val="en-US" w:eastAsia="zh-CN"/>
              </w:rPr>
              <w:t>监测结果</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09"/>
              <w:gridCol w:w="1330"/>
              <w:gridCol w:w="1200"/>
              <w:gridCol w:w="2770"/>
              <w:gridCol w:w="950"/>
              <w:gridCol w:w="11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09"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bCs/>
                      <w:color w:val="000000"/>
                      <w:kern w:val="0"/>
                      <w:sz w:val="21"/>
                      <w:szCs w:val="21"/>
                      <w:u w:val="none"/>
                      <w:lang w:val="en-US" w:eastAsia="zh-CN" w:bidi="ar"/>
                    </w:rPr>
                  </w:pPr>
                  <w:r>
                    <w:rPr>
                      <w:rFonts w:hint="eastAsia" w:ascii="Times New Roman" w:hAnsi="Times New Roman" w:cs="Times New Roman" w:eastAsiaTheme="minorEastAsia"/>
                      <w:b/>
                      <w:bCs/>
                      <w:color w:val="000000"/>
                      <w:kern w:val="0"/>
                      <w:sz w:val="21"/>
                      <w:szCs w:val="21"/>
                      <w:u w:val="none"/>
                      <w:lang w:val="en-US" w:eastAsia="zh-CN" w:bidi="ar"/>
                    </w:rPr>
                    <w:t>监测时间</w:t>
                  </w:r>
                </w:p>
              </w:tc>
              <w:tc>
                <w:tcPr>
                  <w:tcW w:w="133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bCs/>
                      <w:color w:val="000000"/>
                      <w:kern w:val="0"/>
                      <w:sz w:val="21"/>
                      <w:szCs w:val="21"/>
                      <w:u w:val="none"/>
                      <w:lang w:val="en-US" w:eastAsia="zh-CN" w:bidi="ar"/>
                    </w:rPr>
                  </w:pPr>
                  <w:r>
                    <w:rPr>
                      <w:rFonts w:hint="eastAsia" w:ascii="Times New Roman" w:hAnsi="Times New Roman" w:cs="Times New Roman" w:eastAsiaTheme="minorEastAsia"/>
                      <w:b/>
                      <w:bCs/>
                      <w:color w:val="000000"/>
                      <w:kern w:val="0"/>
                      <w:sz w:val="21"/>
                      <w:szCs w:val="21"/>
                      <w:u w:val="none"/>
                      <w:lang w:val="en-US" w:eastAsia="zh-CN" w:bidi="ar"/>
                    </w:rPr>
                    <w:t>监测项目</w:t>
                  </w:r>
                </w:p>
              </w:tc>
              <w:tc>
                <w:tcPr>
                  <w:tcW w:w="120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bCs/>
                      <w:color w:val="000000"/>
                      <w:kern w:val="0"/>
                      <w:sz w:val="21"/>
                      <w:szCs w:val="21"/>
                      <w:u w:val="none"/>
                      <w:lang w:val="en-US" w:eastAsia="zh-CN" w:bidi="ar"/>
                    </w:rPr>
                  </w:pPr>
                  <w:r>
                    <w:rPr>
                      <w:rFonts w:hint="eastAsia" w:ascii="Times New Roman" w:hAnsi="Times New Roman" w:cs="Times New Roman" w:eastAsiaTheme="minorEastAsia"/>
                      <w:b/>
                      <w:bCs/>
                      <w:color w:val="000000"/>
                      <w:kern w:val="0"/>
                      <w:sz w:val="21"/>
                      <w:szCs w:val="21"/>
                      <w:u w:val="none"/>
                      <w:lang w:val="en-US" w:eastAsia="zh-CN" w:bidi="ar"/>
                    </w:rPr>
                    <w:t>单位</w:t>
                  </w:r>
                </w:p>
              </w:tc>
              <w:tc>
                <w:tcPr>
                  <w:tcW w:w="277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bCs/>
                      <w:color w:val="000000"/>
                      <w:kern w:val="0"/>
                      <w:sz w:val="21"/>
                      <w:szCs w:val="21"/>
                      <w:u w:val="none"/>
                      <w:lang w:val="en-US" w:eastAsia="zh-CN" w:bidi="ar"/>
                    </w:rPr>
                  </w:pPr>
                  <w:r>
                    <w:rPr>
                      <w:rFonts w:hint="eastAsia" w:ascii="Times New Roman" w:hAnsi="Times New Roman" w:cs="Times New Roman" w:eastAsiaTheme="minorEastAsia"/>
                      <w:b/>
                      <w:bCs/>
                      <w:color w:val="000000"/>
                      <w:kern w:val="0"/>
                      <w:sz w:val="21"/>
                      <w:szCs w:val="21"/>
                      <w:u w:val="none"/>
                      <w:lang w:val="en-US" w:eastAsia="zh-CN" w:bidi="ar"/>
                    </w:rPr>
                    <w:t>监测结果</w:t>
                  </w:r>
                  <w:r>
                    <w:rPr>
                      <w:rFonts w:hint="eastAsia" w:cs="Times New Roman" w:eastAsiaTheme="minorEastAsia"/>
                      <w:b/>
                      <w:bCs/>
                      <w:color w:val="000000"/>
                      <w:kern w:val="0"/>
                      <w:sz w:val="21"/>
                      <w:szCs w:val="21"/>
                      <w:u w:val="none"/>
                      <w:lang w:val="en-US" w:eastAsia="zh-CN" w:bidi="ar"/>
                    </w:rPr>
                    <w:t>（平均值或范围值）</w:t>
                  </w:r>
                </w:p>
              </w:tc>
              <w:tc>
                <w:tcPr>
                  <w:tcW w:w="95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bCs/>
                      <w:color w:val="000000"/>
                      <w:kern w:val="0"/>
                      <w:sz w:val="21"/>
                      <w:szCs w:val="21"/>
                      <w:u w:val="none"/>
                      <w:lang w:val="en-US" w:eastAsia="zh-CN" w:bidi="ar"/>
                    </w:rPr>
                  </w:pPr>
                  <w:r>
                    <w:rPr>
                      <w:rFonts w:hint="eastAsia" w:ascii="Times New Roman" w:hAnsi="Times New Roman" w:cs="Times New Roman" w:eastAsiaTheme="minorEastAsia"/>
                      <w:b/>
                      <w:bCs/>
                      <w:color w:val="000000"/>
                      <w:kern w:val="0"/>
                      <w:sz w:val="21"/>
                      <w:szCs w:val="21"/>
                      <w:u w:val="none"/>
                      <w:lang w:val="en-US" w:eastAsia="zh-CN" w:bidi="ar"/>
                    </w:rPr>
                    <w:t>标准值</w:t>
                  </w:r>
                </w:p>
              </w:tc>
              <w:tc>
                <w:tcPr>
                  <w:tcW w:w="1158"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bCs/>
                      <w:color w:val="000000"/>
                      <w:kern w:val="0"/>
                      <w:sz w:val="21"/>
                      <w:szCs w:val="21"/>
                      <w:u w:val="none"/>
                      <w:lang w:val="en-US" w:eastAsia="zh-CN" w:bidi="ar"/>
                    </w:rPr>
                  </w:pPr>
                  <w:r>
                    <w:rPr>
                      <w:rFonts w:hint="eastAsia" w:ascii="Times New Roman" w:hAnsi="Times New Roman" w:cs="Times New Roman" w:eastAsiaTheme="minorEastAsia"/>
                      <w:b/>
                      <w:bCs/>
                      <w:color w:val="000000"/>
                      <w:kern w:val="0"/>
                      <w:sz w:val="21"/>
                      <w:szCs w:val="21"/>
                      <w:u w:val="none"/>
                      <w:lang w:val="en-US" w:eastAsia="zh-CN" w:bidi="ar"/>
                    </w:rPr>
                    <w:t>是否达标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7" w:hRule="atLeast"/>
                <w:jc w:val="center"/>
              </w:trPr>
              <w:tc>
                <w:tcPr>
                  <w:tcW w:w="1209" w:type="dxa"/>
                  <w:vMerge w:val="restar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2019年3月21日</w:t>
                  </w:r>
                </w:p>
              </w:tc>
              <w:tc>
                <w:tcPr>
                  <w:tcW w:w="133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b w:val="0"/>
                      <w:bCs w:val="0"/>
                      <w:color w:val="000000"/>
                      <w:kern w:val="0"/>
                      <w:sz w:val="21"/>
                      <w:szCs w:val="21"/>
                      <w:u w:val="none"/>
                      <w:lang w:val="en-US" w:eastAsia="zh-CN" w:bidi="ar"/>
                    </w:rPr>
                    <w:t>p</w:t>
                  </w:r>
                  <w:r>
                    <w:rPr>
                      <w:rFonts w:hint="eastAsia" w:ascii="Times New Roman" w:hAnsi="Times New Roman" w:cs="Times New Roman" w:eastAsiaTheme="minorEastAsia"/>
                      <w:b w:val="0"/>
                      <w:bCs w:val="0"/>
                      <w:color w:val="000000"/>
                      <w:kern w:val="0"/>
                      <w:sz w:val="21"/>
                      <w:szCs w:val="21"/>
                      <w:u w:val="none"/>
                      <w:lang w:val="en-US" w:eastAsia="zh-CN" w:bidi="ar"/>
                    </w:rPr>
                    <w:t>H</w:t>
                  </w:r>
                </w:p>
              </w:tc>
              <w:tc>
                <w:tcPr>
                  <w:tcW w:w="120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无量纲</w:t>
                  </w:r>
                </w:p>
              </w:tc>
              <w:tc>
                <w:tcPr>
                  <w:tcW w:w="27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7.31-7.38</w:t>
                  </w:r>
                </w:p>
              </w:tc>
              <w:tc>
                <w:tcPr>
                  <w:tcW w:w="95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6-9</w:t>
                  </w:r>
                </w:p>
              </w:tc>
              <w:tc>
                <w:tcPr>
                  <w:tcW w:w="1158"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p>
              </w:tc>
              <w:tc>
                <w:tcPr>
                  <w:tcW w:w="133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CODcr</w:t>
                  </w:r>
                </w:p>
              </w:tc>
              <w:tc>
                <w:tcPr>
                  <w:tcW w:w="120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mg/L</w:t>
                  </w:r>
                </w:p>
              </w:tc>
              <w:tc>
                <w:tcPr>
                  <w:tcW w:w="27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69</w:t>
                  </w:r>
                </w:p>
              </w:tc>
              <w:tc>
                <w:tcPr>
                  <w:tcW w:w="95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300</w:t>
                  </w:r>
                </w:p>
              </w:tc>
              <w:tc>
                <w:tcPr>
                  <w:tcW w:w="1158"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p>
              </w:tc>
              <w:tc>
                <w:tcPr>
                  <w:tcW w:w="133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eastAsiaTheme="minorEastAsia"/>
                      <w:b w:val="0"/>
                      <w:bCs w:val="0"/>
                      <w:color w:val="000000"/>
                      <w:kern w:val="0"/>
                      <w:sz w:val="21"/>
                      <w:szCs w:val="21"/>
                      <w:u w:val="none"/>
                      <w:lang w:val="en-US" w:eastAsia="zh-CN" w:bidi="ar"/>
                    </w:rPr>
                    <w:t>NH</w:t>
                  </w:r>
                  <w:r>
                    <w:rPr>
                      <w:rFonts w:hint="eastAsia" w:cs="Times New Roman" w:eastAsiaTheme="minorEastAsia"/>
                      <w:b w:val="0"/>
                      <w:bCs w:val="0"/>
                      <w:color w:val="000000"/>
                      <w:kern w:val="0"/>
                      <w:sz w:val="21"/>
                      <w:szCs w:val="21"/>
                      <w:u w:val="none"/>
                      <w:vertAlign w:val="subscript"/>
                      <w:lang w:val="en-US" w:eastAsia="zh-CN" w:bidi="ar"/>
                    </w:rPr>
                    <w:t>3</w:t>
                  </w:r>
                  <w:r>
                    <w:rPr>
                      <w:rFonts w:hint="eastAsia" w:cs="Times New Roman" w:eastAsiaTheme="minorEastAsia"/>
                      <w:b w:val="0"/>
                      <w:bCs w:val="0"/>
                      <w:color w:val="000000"/>
                      <w:kern w:val="0"/>
                      <w:sz w:val="21"/>
                      <w:szCs w:val="21"/>
                      <w:u w:val="none"/>
                      <w:lang w:val="en-US" w:eastAsia="zh-CN" w:bidi="ar"/>
                    </w:rPr>
                    <w:t>-N</w:t>
                  </w:r>
                </w:p>
              </w:tc>
              <w:tc>
                <w:tcPr>
                  <w:tcW w:w="120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mg/L</w:t>
                  </w:r>
                </w:p>
              </w:tc>
              <w:tc>
                <w:tcPr>
                  <w:tcW w:w="27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2.12</w:t>
                  </w:r>
                </w:p>
              </w:tc>
              <w:tc>
                <w:tcPr>
                  <w:tcW w:w="95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30</w:t>
                  </w:r>
                </w:p>
              </w:tc>
              <w:tc>
                <w:tcPr>
                  <w:tcW w:w="1158"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4" w:hRule="atLeast"/>
                <w:jc w:val="center"/>
              </w:trPr>
              <w:tc>
                <w:tcPr>
                  <w:tcW w:w="120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p>
              </w:tc>
              <w:tc>
                <w:tcPr>
                  <w:tcW w:w="133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SS</w:t>
                  </w:r>
                </w:p>
              </w:tc>
              <w:tc>
                <w:tcPr>
                  <w:tcW w:w="1200"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mg/L</w:t>
                  </w:r>
                </w:p>
              </w:tc>
              <w:tc>
                <w:tcPr>
                  <w:tcW w:w="27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32</w:t>
                  </w:r>
                </w:p>
              </w:tc>
              <w:tc>
                <w:tcPr>
                  <w:tcW w:w="95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250</w:t>
                  </w:r>
                </w:p>
              </w:tc>
              <w:tc>
                <w:tcPr>
                  <w:tcW w:w="1158"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none"/>
                      <w:lang w:val="en-US" w:eastAsia="zh-CN" w:bidi="ar"/>
                    </w:rPr>
                  </w:pPr>
                  <w:r>
                    <w:rPr>
                      <w:rFonts w:hint="eastAsia" w:ascii="Times New Roman" w:hAnsi="Times New Roman" w:cs="Times New Roman" w:eastAsiaTheme="minorEastAsia"/>
                      <w:b w:val="0"/>
                      <w:bCs w:val="0"/>
                      <w:color w:val="000000"/>
                      <w:kern w:val="0"/>
                      <w:sz w:val="21"/>
                      <w:szCs w:val="21"/>
                      <w:u w:val="none"/>
                      <w:lang w:val="en-US" w:eastAsia="zh-CN" w:bidi="ar"/>
                    </w:rPr>
                    <w:t>是</w:t>
                  </w:r>
                </w:p>
              </w:tc>
            </w:tr>
          </w:tbl>
          <w:p>
            <w:pPr>
              <w:adjustRightInd w:val="0"/>
              <w:snapToGrid w:val="0"/>
              <w:spacing w:line="360" w:lineRule="auto"/>
              <w:ind w:firstLine="480" w:firstLineChars="200"/>
              <w:rPr>
                <w:rFonts w:hint="eastAsia" w:cs="Times New Roman" w:eastAsiaTheme="minorEastAsia"/>
                <w:b w:val="0"/>
                <w:bCs w:val="0"/>
                <w:color w:val="000000"/>
                <w:sz w:val="24"/>
                <w:u w:val="none"/>
                <w:lang w:val="en-US" w:eastAsia="zh-CN"/>
              </w:rPr>
            </w:pPr>
            <w:r>
              <w:rPr>
                <w:rFonts w:hint="eastAsia" w:cs="Times New Roman" w:eastAsiaTheme="minorEastAsia"/>
                <w:b w:val="0"/>
                <w:bCs w:val="0"/>
                <w:color w:val="000000"/>
                <w:sz w:val="24"/>
                <w:u w:val="single"/>
                <w:lang w:val="en-US" w:eastAsia="zh-CN"/>
              </w:rPr>
              <w:t>根据监测结果可知厂区总排口废水浓度能达到</w:t>
            </w:r>
            <w:r>
              <w:rPr>
                <w:rFonts w:hint="default" w:cs="Times New Roman" w:eastAsiaTheme="minorEastAsia"/>
                <w:b w:val="0"/>
                <w:bCs w:val="0"/>
                <w:color w:val="000000"/>
                <w:sz w:val="24"/>
                <w:u w:val="single"/>
                <w:lang w:val="en-US" w:eastAsia="zh-CN"/>
              </w:rPr>
              <w:t>《</w:t>
            </w:r>
            <w:r>
              <w:rPr>
                <w:rFonts w:hint="eastAsia" w:cs="Times New Roman" w:eastAsiaTheme="minorEastAsia"/>
                <w:b w:val="0"/>
                <w:bCs w:val="0"/>
                <w:color w:val="000000"/>
                <w:sz w:val="24"/>
                <w:u w:val="single"/>
                <w:lang w:val="en-US" w:eastAsia="zh-CN"/>
              </w:rPr>
              <w:t>污水综合排放标准</w:t>
            </w:r>
            <w:r>
              <w:rPr>
                <w:rFonts w:hint="default" w:cs="Times New Roman" w:eastAsiaTheme="minorEastAsia"/>
                <w:b w:val="0"/>
                <w:bCs w:val="0"/>
                <w:color w:val="000000"/>
                <w:sz w:val="24"/>
                <w:u w:val="single"/>
                <w:lang w:val="en-US" w:eastAsia="zh-CN"/>
              </w:rPr>
              <w:t>》（GB</w:t>
            </w:r>
            <w:r>
              <w:rPr>
                <w:rFonts w:hint="eastAsia" w:cs="Times New Roman" w:eastAsiaTheme="minorEastAsia"/>
                <w:b w:val="0"/>
                <w:bCs w:val="0"/>
                <w:color w:val="000000"/>
                <w:sz w:val="24"/>
                <w:u w:val="single"/>
                <w:lang w:val="en-US" w:eastAsia="zh-CN"/>
              </w:rPr>
              <w:t>8978-1996</w:t>
            </w:r>
            <w:r>
              <w:rPr>
                <w:rFonts w:hint="default" w:cs="Times New Roman" w:eastAsiaTheme="minorEastAsia"/>
                <w:b w:val="0"/>
                <w:bCs w:val="0"/>
                <w:color w:val="000000"/>
                <w:sz w:val="24"/>
                <w:u w:val="single"/>
                <w:lang w:val="en-US" w:eastAsia="zh-CN"/>
              </w:rPr>
              <w:t>）</w:t>
            </w:r>
            <w:r>
              <w:rPr>
                <w:rFonts w:hint="eastAsia" w:cs="Times New Roman" w:eastAsiaTheme="minorEastAsia"/>
                <w:b w:val="0"/>
                <w:bCs w:val="0"/>
                <w:color w:val="000000"/>
                <w:sz w:val="24"/>
                <w:u w:val="single"/>
                <w:lang w:val="en-US" w:eastAsia="zh-CN"/>
              </w:rPr>
              <w:t>三级</w:t>
            </w:r>
            <w:r>
              <w:rPr>
                <w:rFonts w:hint="default" w:cs="Times New Roman" w:eastAsiaTheme="minorEastAsia"/>
                <w:b w:val="0"/>
                <w:bCs w:val="0"/>
                <w:color w:val="000000"/>
                <w:sz w:val="24"/>
                <w:u w:val="single"/>
                <w:lang w:val="en-US" w:eastAsia="zh-CN"/>
              </w:rPr>
              <w:t>标准</w:t>
            </w:r>
            <w:r>
              <w:rPr>
                <w:rFonts w:hint="eastAsia" w:cs="Times New Roman" w:eastAsiaTheme="minorEastAsia"/>
                <w:b w:val="0"/>
                <w:bCs w:val="0"/>
                <w:color w:val="000000"/>
                <w:sz w:val="24"/>
                <w:u w:val="single"/>
                <w:lang w:val="en-US" w:eastAsia="zh-CN"/>
              </w:rPr>
              <w:t>，且满足澧县污水处理厂进水水质要求，由于目前厂区生活废水与生产废水经处理后混合排放，因此厂区总排口废水水质不能代表生产废水的实际出水浓度。</w:t>
            </w:r>
          </w:p>
          <w:p>
            <w:pPr>
              <w:adjustRightInd w:val="0"/>
              <w:snapToGrid w:val="0"/>
              <w:spacing w:line="360" w:lineRule="auto"/>
              <w:ind w:firstLine="480" w:firstLineChars="200"/>
              <w:rPr>
                <w:rFonts w:hint="eastAsia" w:cs="Times New Roman" w:eastAsiaTheme="minorEastAsia"/>
                <w:b w:val="0"/>
                <w:bCs w:val="0"/>
                <w:color w:val="000000"/>
                <w:sz w:val="24"/>
                <w:u w:val="none"/>
                <w:lang w:val="en-US" w:eastAsia="zh-CN"/>
              </w:rPr>
            </w:pPr>
            <w:r>
              <w:rPr>
                <w:rFonts w:hint="eastAsia" w:cs="Times New Roman" w:eastAsiaTheme="minorEastAsia"/>
                <w:b w:val="0"/>
                <w:bCs w:val="0"/>
                <w:color w:val="000000"/>
                <w:sz w:val="24"/>
                <w:u w:val="none"/>
                <w:lang w:val="en-US" w:eastAsia="zh-CN"/>
              </w:rPr>
              <w:t>2、废气</w:t>
            </w:r>
          </w:p>
          <w:p>
            <w:pPr>
              <w:adjustRightInd w:val="0"/>
              <w:snapToGrid w:val="0"/>
              <w:spacing w:line="360" w:lineRule="auto"/>
              <w:ind w:firstLine="480" w:firstLineChars="200"/>
              <w:rPr>
                <w:rFonts w:hint="default" w:cs="Times New Roman" w:eastAsiaTheme="minorEastAsia"/>
                <w:b w:val="0"/>
                <w:bCs w:val="0"/>
                <w:color w:val="000000"/>
                <w:sz w:val="24"/>
                <w:u w:val="none"/>
                <w:lang w:val="en-US" w:eastAsia="zh-CN"/>
              </w:rPr>
            </w:pPr>
            <w:r>
              <w:rPr>
                <w:rFonts w:hint="default" w:cs="Times New Roman" w:eastAsiaTheme="minorEastAsia"/>
                <w:b w:val="0"/>
                <w:bCs w:val="0"/>
                <w:color w:val="000000"/>
                <w:sz w:val="24"/>
                <w:u w:val="none"/>
                <w:lang w:val="en-US" w:eastAsia="zh-CN"/>
              </w:rPr>
              <w:t>（</w:t>
            </w:r>
            <w:r>
              <w:rPr>
                <w:rFonts w:hint="eastAsia" w:cs="Times New Roman" w:eastAsiaTheme="minorEastAsia"/>
                <w:b w:val="0"/>
                <w:bCs w:val="0"/>
                <w:color w:val="000000"/>
                <w:sz w:val="24"/>
                <w:u w:val="none"/>
                <w:lang w:val="en-US" w:eastAsia="zh-CN"/>
              </w:rPr>
              <w:t>1</w:t>
            </w:r>
            <w:r>
              <w:rPr>
                <w:rFonts w:hint="default" w:cs="Times New Roman" w:eastAsiaTheme="minorEastAsia"/>
                <w:b w:val="0"/>
                <w:bCs w:val="0"/>
                <w:color w:val="000000"/>
                <w:sz w:val="24"/>
                <w:u w:val="none"/>
                <w:lang w:val="en-US" w:eastAsia="zh-CN"/>
              </w:rPr>
              <w:t>）锅炉烟气</w:t>
            </w:r>
          </w:p>
          <w:p>
            <w:pPr>
              <w:adjustRightInd w:val="0"/>
              <w:snapToGrid w:val="0"/>
              <w:spacing w:line="360" w:lineRule="auto"/>
              <w:ind w:firstLine="480" w:firstLineChars="200"/>
              <w:rPr>
                <w:rFonts w:hint="default" w:cs="Times New Roman" w:eastAsiaTheme="minorEastAsia"/>
                <w:b w:val="0"/>
                <w:bCs w:val="0"/>
                <w:color w:val="000000"/>
                <w:sz w:val="24"/>
                <w:u w:val="none"/>
                <w:lang w:val="en-US" w:eastAsia="zh-CN"/>
              </w:rPr>
            </w:pPr>
            <w:r>
              <w:rPr>
                <w:rFonts w:hint="eastAsia" w:cs="Times New Roman" w:eastAsiaTheme="minorEastAsia"/>
                <w:b w:val="0"/>
                <w:bCs w:val="0"/>
                <w:color w:val="000000"/>
                <w:sz w:val="24"/>
                <w:u w:val="none"/>
                <w:lang w:val="en-US" w:eastAsia="zh-CN"/>
              </w:rPr>
              <w:t>厂区锅炉房目前设置1台4t/h及1台2t/h燃气锅炉，其中2t/h锅炉为备用锅炉，根据建设单位提供的环评资料，目前天然气消耗量约为100万m</w:t>
            </w:r>
            <w:r>
              <w:rPr>
                <w:rFonts w:hint="eastAsia" w:cs="Times New Roman" w:eastAsiaTheme="minorEastAsia"/>
                <w:b w:val="0"/>
                <w:bCs w:val="0"/>
                <w:color w:val="000000"/>
                <w:sz w:val="24"/>
                <w:u w:val="none"/>
                <w:vertAlign w:val="superscript"/>
                <w:lang w:val="en-US" w:eastAsia="zh-CN"/>
              </w:rPr>
              <w:t>3</w:t>
            </w:r>
            <w:r>
              <w:rPr>
                <w:rFonts w:hint="eastAsia" w:cs="Times New Roman" w:eastAsiaTheme="minorEastAsia"/>
                <w:b w:val="0"/>
                <w:bCs w:val="0"/>
                <w:color w:val="000000"/>
                <w:sz w:val="24"/>
                <w:u w:val="none"/>
                <w:lang w:val="en-US" w:eastAsia="zh-CN"/>
              </w:rPr>
              <w:t>/a，锅炉烟气直接采用15m高排气筒排放，2019年3月21日澧县环境监测站对锅炉烟气进行了监测，</w:t>
            </w:r>
            <w:r>
              <w:rPr>
                <w:rFonts w:hint="default" w:cs="Times New Roman" w:eastAsiaTheme="minorEastAsia"/>
                <w:b w:val="0"/>
                <w:bCs w:val="0"/>
                <w:color w:val="000000"/>
                <w:sz w:val="24"/>
                <w:u w:val="none"/>
                <w:lang w:val="en-US" w:eastAsia="zh-CN"/>
              </w:rPr>
              <w:t>监测结果详见表</w:t>
            </w:r>
            <w:r>
              <w:rPr>
                <w:rFonts w:hint="eastAsia" w:cs="Times New Roman" w:eastAsiaTheme="minorEastAsia"/>
                <w:b w:val="0"/>
                <w:bCs w:val="0"/>
                <w:color w:val="000000"/>
                <w:sz w:val="24"/>
                <w:u w:val="none"/>
                <w:lang w:val="en-US" w:eastAsia="zh-CN"/>
              </w:rPr>
              <w:t>5-6</w:t>
            </w:r>
            <w:r>
              <w:rPr>
                <w:rFonts w:hint="default" w:cs="Times New Roman" w:eastAsiaTheme="minorEastAsia"/>
                <w:b w:val="0"/>
                <w:bCs w:val="0"/>
                <w:color w:val="000000"/>
                <w:sz w:val="24"/>
                <w:u w:val="none"/>
                <w:lang w:val="en-US" w:eastAsia="zh-CN"/>
              </w:rPr>
              <w:t>。</w:t>
            </w:r>
          </w:p>
          <w:p>
            <w:pPr>
              <w:adjustRightInd w:val="0"/>
              <w:snapToGrid w:val="0"/>
              <w:spacing w:line="360" w:lineRule="auto"/>
              <w:jc w:val="center"/>
              <w:rPr>
                <w:rFonts w:hint="default" w:ascii="Times New Roman" w:hAnsi="Times New Roman" w:cs="Times New Roman"/>
                <w:b/>
                <w:szCs w:val="24"/>
                <w:u w:val="none"/>
                <w:lang w:val="en-US" w:eastAsia="zh-CN"/>
              </w:rPr>
            </w:pPr>
            <w:r>
              <w:rPr>
                <w:rFonts w:hint="default" w:ascii="Times New Roman" w:hAnsi="Times New Roman" w:cs="Times New Roman"/>
                <w:b/>
                <w:szCs w:val="24"/>
                <w:u w:val="none"/>
                <w:lang w:val="en-US" w:eastAsia="zh-CN"/>
              </w:rPr>
              <w:t>表</w:t>
            </w:r>
            <w:r>
              <w:rPr>
                <w:rFonts w:hint="eastAsia" w:cs="Times New Roman"/>
                <w:b/>
                <w:szCs w:val="24"/>
                <w:u w:val="none"/>
                <w:lang w:val="en-US" w:eastAsia="zh-CN"/>
              </w:rPr>
              <w:t>5-6</w:t>
            </w:r>
            <w:r>
              <w:rPr>
                <w:rFonts w:hint="default" w:ascii="Times New Roman" w:hAnsi="Times New Roman" w:cs="Times New Roman"/>
                <w:b/>
                <w:szCs w:val="24"/>
                <w:u w:val="none"/>
                <w:lang w:val="en-US" w:eastAsia="zh-CN"/>
              </w:rPr>
              <w:t xml:space="preserve"> </w:t>
            </w:r>
            <w:r>
              <w:rPr>
                <w:rFonts w:hint="eastAsia" w:ascii="Times New Roman" w:hAnsi="Times New Roman" w:cs="Times New Roman"/>
                <w:b/>
                <w:szCs w:val="24"/>
                <w:u w:val="none"/>
                <w:lang w:val="en-US" w:eastAsia="zh-CN"/>
              </w:rPr>
              <w:t xml:space="preserve"> 锅炉烟气监测结果表（mg/m</w:t>
            </w:r>
            <w:r>
              <w:rPr>
                <w:rFonts w:hint="eastAsia" w:ascii="Times New Roman" w:hAnsi="Times New Roman" w:cs="Times New Roman"/>
                <w:b/>
                <w:szCs w:val="24"/>
                <w:u w:val="none"/>
                <w:vertAlign w:val="superscript"/>
                <w:lang w:val="en-US" w:eastAsia="zh-CN"/>
              </w:rPr>
              <w:t>3</w:t>
            </w:r>
            <w:r>
              <w:rPr>
                <w:rFonts w:hint="eastAsia" w:ascii="Times New Roman" w:hAnsi="Times New Roman" w:cs="Times New Roman"/>
                <w:b/>
                <w:szCs w:val="24"/>
                <w:u w:val="none"/>
                <w:lang w:val="en-US" w:eastAsia="zh-CN"/>
              </w:rPr>
              <w:t>）</w:t>
            </w:r>
          </w:p>
          <w:tbl>
            <w:tblPr>
              <w:tblStyle w:val="24"/>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9"/>
              <w:gridCol w:w="910"/>
              <w:gridCol w:w="2520"/>
              <w:gridCol w:w="1170"/>
              <w:gridCol w:w="1140"/>
              <w:gridCol w:w="1219"/>
              <w:gridCol w:w="10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3989" w:type="dxa"/>
                  <w:gridSpan w:val="3"/>
                  <w:vMerge w:val="restart"/>
                  <w:tcBorders>
                    <w:tl2br w:val="nil"/>
                    <w:tr2bl w:val="nil"/>
                  </w:tcBorders>
                  <w:vAlign w:val="center"/>
                </w:tcPr>
                <w:p>
                  <w:pPr>
                    <w:widowControl/>
                    <w:adjustRightInd w:val="0"/>
                    <w:snapToGrid w:val="0"/>
                    <w:spacing w:line="240" w:lineRule="auto"/>
                    <w:ind w:firstLine="632" w:firstLineChars="300"/>
                    <w:jc w:val="both"/>
                    <w:textAlignment w:val="center"/>
                    <w:rPr>
                      <w:rFonts w:hint="eastAsia" w:ascii="Times New Roman" w:hAnsi="Times New Roman" w:cs="Times New Roman"/>
                      <w:b/>
                      <w:bCs/>
                      <w:color w:val="000000"/>
                      <w:kern w:val="0"/>
                      <w:sz w:val="21"/>
                      <w:szCs w:val="21"/>
                      <w:u w:val="none"/>
                      <w:lang w:val="en-US" w:eastAsia="zh-CN" w:bidi="ar"/>
                    </w:rPr>
                  </w:pPr>
                  <w:r>
                    <w:rPr>
                      <w:b/>
                      <w:bCs/>
                      <w:sz w:val="21"/>
                      <w:u w:val="none"/>
                    </w:rPr>
                    <mc:AlternateContent>
                      <mc:Choice Requires="wps">
                        <w:drawing>
                          <wp:anchor distT="0" distB="0" distL="114300" distR="114300" simplePos="0" relativeHeight="2266081280" behindDoc="0" locked="0" layoutInCell="1" allowOverlap="1">
                            <wp:simplePos x="0" y="0"/>
                            <wp:positionH relativeFrom="column">
                              <wp:posOffset>838835</wp:posOffset>
                            </wp:positionH>
                            <wp:positionV relativeFrom="paragraph">
                              <wp:posOffset>3810</wp:posOffset>
                            </wp:positionV>
                            <wp:extent cx="1631950" cy="494665"/>
                            <wp:effectExtent l="1270" t="4445" r="5080" b="15240"/>
                            <wp:wrapNone/>
                            <wp:docPr id="30" name="直接连接符 30"/>
                            <wp:cNvGraphicFramePr/>
                            <a:graphic xmlns:a="http://schemas.openxmlformats.org/drawingml/2006/main">
                              <a:graphicData uri="http://schemas.microsoft.com/office/word/2010/wordprocessingShape">
                                <wps:wsp>
                                  <wps:cNvCnPr/>
                                  <wps:spPr>
                                    <a:xfrm flipH="1" flipV="1">
                                      <a:off x="2875280" y="3538220"/>
                                      <a:ext cx="1631950" cy="4946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66.05pt;margin-top:0.3pt;height:38.95pt;width:128.5pt;z-index:-2028886016;mso-width-relative:page;mso-height-relative:page;" filled="f" stroked="t" coordsize="21600,21600" o:gfxdata="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dCBgjRAAAABwEAAA8AAAAAAAAAAQAgAAAAIgAAAGRycy9kb3ducmV2LnhtbFBLAQIUABQA&#10;AAAIAIdO4kD2TeP79wEAAMEDAAAOAAAAAAAAAAEAIAAAACABAABkcnMvZTJvRG9jLnhtbFBLBQYA&#10;AAAABgAGAFkBAACJBQAAAAA=&#10;">
                            <v:fill on="f" focussize="0,0"/>
                            <v:stroke color="#000000 [3213]" joinstyle="round"/>
                            <v:imagedata o:title=""/>
                            <o:lock v:ext="edit" aspectratio="f"/>
                          </v:line>
                        </w:pict>
                      </mc:Fallback>
                    </mc:AlternateContent>
                  </w:r>
                  <w:r>
                    <w:rPr>
                      <w:b/>
                      <w:bCs/>
                      <w:sz w:val="21"/>
                      <w:u w:val="none"/>
                    </w:rPr>
                    <mc:AlternateContent>
                      <mc:Choice Requires="wps">
                        <w:drawing>
                          <wp:anchor distT="0" distB="0" distL="114300" distR="114300" simplePos="0" relativeHeight="2768507904" behindDoc="0" locked="0" layoutInCell="1" allowOverlap="1">
                            <wp:simplePos x="0" y="0"/>
                            <wp:positionH relativeFrom="column">
                              <wp:posOffset>-71120</wp:posOffset>
                            </wp:positionH>
                            <wp:positionV relativeFrom="paragraph">
                              <wp:posOffset>181610</wp:posOffset>
                            </wp:positionV>
                            <wp:extent cx="2522855" cy="310515"/>
                            <wp:effectExtent l="635" t="4445" r="10160" b="8890"/>
                            <wp:wrapNone/>
                            <wp:docPr id="29" name="直接连接符 29"/>
                            <wp:cNvGraphicFramePr/>
                            <a:graphic xmlns:a="http://schemas.openxmlformats.org/drawingml/2006/main">
                              <a:graphicData uri="http://schemas.microsoft.com/office/word/2010/wordprocessingShape">
                                <wps:wsp>
                                  <wps:cNvCnPr/>
                                  <wps:spPr>
                                    <a:xfrm flipH="1" flipV="1">
                                      <a:off x="0" y="0"/>
                                      <a:ext cx="2522855" cy="3105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5.6pt;margin-top:14.3pt;height:24.45pt;width:198.65pt;z-index:-1526459392;mso-width-relative:page;mso-height-relative:page;" filled="f" stroked="t" coordsize="21600,21600" o:gfxdata="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qoCw9UA&#10;AAAJAQAADwAAAAAAAAABACAAAAAiAAAAZHJzL2Rvd25yZXYueG1sUEsBAhQAFAAAAAgAh07iQFWD&#10;j+HpAQAAtQMAAA4AAAAAAAAAAQAgAAAAJAEAAGRycy9lMm9Eb2MueG1sUEsFBgAAAAAGAAYAWQEA&#10;AH8FAAAAAA==&#10;">
                            <v:fill on="f" focussize="0,0"/>
                            <v:stroke color="#000000 [3213]" joinstyle="round"/>
                            <v:imagedata o:title=""/>
                            <o:lock v:ext="edit" aspectratio="f"/>
                          </v:line>
                        </w:pict>
                      </mc:Fallback>
                    </mc:AlternateContent>
                  </w:r>
                  <w:r>
                    <w:rPr>
                      <w:rFonts w:hint="eastAsia" w:ascii="Times New Roman" w:hAnsi="Times New Roman" w:cs="Times New Roman"/>
                      <w:b/>
                      <w:bCs/>
                      <w:color w:val="000000"/>
                      <w:kern w:val="0"/>
                      <w:sz w:val="21"/>
                      <w:szCs w:val="21"/>
                      <w:u w:val="none"/>
                      <w:lang w:val="en-US" w:eastAsia="zh-CN" w:bidi="ar"/>
                    </w:rPr>
                    <w:t xml:space="preserve"> 频次                </w:t>
                  </w:r>
                  <w:r>
                    <w:rPr>
                      <w:rFonts w:hint="eastAsia"/>
                      <w:b/>
                      <w:bCs/>
                      <w:sz w:val="21"/>
                      <w:u w:val="none"/>
                      <w:lang w:val="en-US" w:eastAsia="zh-CN"/>
                    </w:rPr>
                    <w:t xml:space="preserve">    </w:t>
                  </w:r>
                  <w:r>
                    <w:rPr>
                      <w:rFonts w:hint="eastAsia"/>
                      <w:b/>
                      <w:bCs/>
                      <w:sz w:val="21"/>
                      <w:u w:val="none"/>
                      <w:lang w:eastAsia="zh-CN"/>
                    </w:rPr>
                    <w:t>数据</w:t>
                  </w:r>
                  <w:r>
                    <w:rPr>
                      <w:rFonts w:hint="eastAsia" w:ascii="Times New Roman" w:hAnsi="Times New Roman" w:cs="Times New Roman"/>
                      <w:b/>
                      <w:bCs/>
                      <w:color w:val="000000"/>
                      <w:kern w:val="0"/>
                      <w:sz w:val="21"/>
                      <w:szCs w:val="21"/>
                      <w:u w:val="none"/>
                      <w:lang w:val="en-US" w:eastAsia="zh-CN" w:bidi="ar"/>
                    </w:rPr>
                    <w:t xml:space="preserve">       </w:t>
                  </w:r>
                </w:p>
                <w:p>
                  <w:pPr>
                    <w:widowControl/>
                    <w:adjustRightInd w:val="0"/>
                    <w:snapToGrid w:val="0"/>
                    <w:spacing w:line="240" w:lineRule="auto"/>
                    <w:ind w:firstLine="0" w:firstLineChars="0"/>
                    <w:jc w:val="center"/>
                    <w:textAlignment w:val="center"/>
                    <w:rPr>
                      <w:rFonts w:hint="eastAsia" w:ascii="Times New Roman" w:hAnsi="Times New Roman" w:cs="Times New Roman"/>
                      <w:b/>
                      <w:bCs/>
                      <w:color w:val="000000"/>
                      <w:kern w:val="0"/>
                      <w:sz w:val="21"/>
                      <w:szCs w:val="21"/>
                      <w:u w:val="none"/>
                      <w:lang w:val="en-US" w:eastAsia="zh-CN" w:bidi="ar"/>
                    </w:rPr>
                  </w:pPr>
                </w:p>
                <w:p>
                  <w:pPr>
                    <w:widowControl/>
                    <w:adjustRightInd w:val="0"/>
                    <w:snapToGrid w:val="0"/>
                    <w:spacing w:line="240" w:lineRule="auto"/>
                    <w:ind w:firstLine="0" w:firstLineChars="0"/>
                    <w:jc w:val="both"/>
                    <w:textAlignment w:val="center"/>
                    <w:rPr>
                      <w:rFonts w:hint="default" w:ascii="Times New Roman" w:hAnsi="Times New Roman" w:cs="Times New Roman"/>
                      <w:b/>
                      <w:bCs/>
                      <w:color w:val="000000"/>
                      <w:kern w:val="0"/>
                      <w:sz w:val="21"/>
                      <w:szCs w:val="21"/>
                      <w:u w:val="none"/>
                      <w:lang w:val="en-US" w:eastAsia="zh-CN" w:bidi="ar"/>
                    </w:rPr>
                  </w:pPr>
                  <w:r>
                    <w:rPr>
                      <w:rFonts w:hint="eastAsia" w:ascii="Times New Roman" w:hAnsi="Times New Roman" w:cs="Times New Roman"/>
                      <w:b/>
                      <w:bCs/>
                      <w:color w:val="000000"/>
                      <w:kern w:val="0"/>
                      <w:sz w:val="21"/>
                      <w:szCs w:val="21"/>
                      <w:u w:val="none"/>
                      <w:lang w:val="en-US" w:eastAsia="zh-CN" w:bidi="ar"/>
                    </w:rPr>
                    <w:t xml:space="preserve">项目               </w:t>
                  </w:r>
                </w:p>
              </w:tc>
              <w:tc>
                <w:tcPr>
                  <w:tcW w:w="4628" w:type="dxa"/>
                  <w:gridSpan w:val="4"/>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bCs/>
                      <w:color w:val="000000"/>
                      <w:kern w:val="0"/>
                      <w:sz w:val="21"/>
                      <w:szCs w:val="21"/>
                      <w:u w:val="none"/>
                      <w:lang w:val="en-US" w:eastAsia="zh-CN" w:bidi="ar"/>
                    </w:rPr>
                  </w:pPr>
                  <w:r>
                    <w:rPr>
                      <w:rFonts w:hint="default" w:ascii="Times New Roman" w:hAnsi="Times New Roman" w:cs="Times New Roman"/>
                      <w:b/>
                      <w:bCs/>
                      <w:color w:val="000000"/>
                      <w:kern w:val="0"/>
                      <w:sz w:val="21"/>
                      <w:szCs w:val="21"/>
                      <w:u w:val="none"/>
                      <w:lang w:val="en-US" w:eastAsia="zh-CN" w:bidi="ar"/>
                    </w:rPr>
                    <w:t>2019年</w:t>
                  </w:r>
                  <w:r>
                    <w:rPr>
                      <w:rFonts w:hint="eastAsia" w:cs="Times New Roman"/>
                      <w:b/>
                      <w:bCs/>
                      <w:color w:val="000000"/>
                      <w:kern w:val="0"/>
                      <w:sz w:val="21"/>
                      <w:szCs w:val="21"/>
                      <w:u w:val="none"/>
                      <w:lang w:val="en-US" w:eastAsia="zh-CN" w:bidi="ar"/>
                    </w:rPr>
                    <w:t>3</w:t>
                  </w:r>
                  <w:r>
                    <w:rPr>
                      <w:rFonts w:hint="default" w:ascii="Times New Roman" w:hAnsi="Times New Roman" w:cs="Times New Roman"/>
                      <w:b/>
                      <w:bCs/>
                      <w:color w:val="000000"/>
                      <w:kern w:val="0"/>
                      <w:sz w:val="21"/>
                      <w:szCs w:val="21"/>
                      <w:u w:val="none"/>
                      <w:lang w:val="en-US" w:eastAsia="zh-CN" w:bidi="ar"/>
                    </w:rPr>
                    <w:t>月</w:t>
                  </w:r>
                  <w:r>
                    <w:rPr>
                      <w:rFonts w:hint="eastAsia" w:cs="Times New Roman"/>
                      <w:b/>
                      <w:bCs/>
                      <w:color w:val="000000"/>
                      <w:kern w:val="0"/>
                      <w:sz w:val="21"/>
                      <w:szCs w:val="21"/>
                      <w:u w:val="none"/>
                      <w:lang w:val="en-US" w:eastAsia="zh-CN" w:bidi="ar"/>
                    </w:rPr>
                    <w:t>21</w:t>
                  </w:r>
                  <w:r>
                    <w:rPr>
                      <w:rFonts w:hint="default" w:ascii="Times New Roman" w:hAnsi="Times New Roman" w:cs="Times New Roman"/>
                      <w:b/>
                      <w:bCs/>
                      <w:color w:val="000000"/>
                      <w:kern w:val="0"/>
                      <w:sz w:val="21"/>
                      <w:szCs w:val="21"/>
                      <w:u w:val="none"/>
                      <w:lang w:val="en-US" w:eastAsia="zh-CN" w:bidi="ar"/>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3989" w:type="dxa"/>
                  <w:gridSpan w:val="3"/>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bCs/>
                      <w:color w:val="000000"/>
                      <w:kern w:val="0"/>
                      <w:sz w:val="21"/>
                      <w:szCs w:val="21"/>
                      <w:u w:val="none"/>
                      <w:lang w:val="en-US" w:eastAsia="zh-CN" w:bidi="ar"/>
                    </w:rPr>
                  </w:pPr>
                </w:p>
              </w:tc>
              <w:tc>
                <w:tcPr>
                  <w:tcW w:w="11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bCs/>
                      <w:color w:val="000000"/>
                      <w:kern w:val="0"/>
                      <w:sz w:val="21"/>
                      <w:szCs w:val="21"/>
                      <w:u w:val="none"/>
                      <w:lang w:val="en-US" w:eastAsia="zh-CN" w:bidi="ar"/>
                    </w:rPr>
                  </w:pPr>
                  <w:r>
                    <w:rPr>
                      <w:rFonts w:hint="default" w:ascii="Times New Roman" w:hAnsi="Times New Roman" w:cs="Times New Roman"/>
                      <w:b/>
                      <w:bCs/>
                      <w:color w:val="000000"/>
                      <w:kern w:val="0"/>
                      <w:sz w:val="21"/>
                      <w:szCs w:val="21"/>
                      <w:u w:val="none"/>
                      <w:lang w:val="en-US" w:eastAsia="zh-CN" w:bidi="ar"/>
                    </w:rPr>
                    <w:t>第一次</w:t>
                  </w:r>
                </w:p>
              </w:tc>
              <w:tc>
                <w:tcPr>
                  <w:tcW w:w="114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bCs/>
                      <w:color w:val="000000"/>
                      <w:kern w:val="0"/>
                      <w:sz w:val="21"/>
                      <w:szCs w:val="21"/>
                      <w:u w:val="none"/>
                      <w:lang w:val="en-US" w:eastAsia="zh-CN" w:bidi="ar"/>
                    </w:rPr>
                  </w:pPr>
                  <w:r>
                    <w:rPr>
                      <w:rFonts w:hint="default" w:ascii="Times New Roman" w:hAnsi="Times New Roman" w:cs="Times New Roman"/>
                      <w:b/>
                      <w:bCs/>
                      <w:color w:val="000000"/>
                      <w:kern w:val="0"/>
                      <w:sz w:val="21"/>
                      <w:szCs w:val="21"/>
                      <w:u w:val="none"/>
                      <w:lang w:val="en-US" w:eastAsia="zh-CN" w:bidi="ar"/>
                    </w:rPr>
                    <w:t>第二次</w:t>
                  </w:r>
                </w:p>
              </w:tc>
              <w:tc>
                <w:tcPr>
                  <w:tcW w:w="121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bCs/>
                      <w:color w:val="000000"/>
                      <w:kern w:val="0"/>
                      <w:sz w:val="21"/>
                      <w:szCs w:val="21"/>
                      <w:u w:val="none"/>
                      <w:lang w:val="en-US" w:eastAsia="zh-CN" w:bidi="ar"/>
                    </w:rPr>
                  </w:pPr>
                  <w:r>
                    <w:rPr>
                      <w:rFonts w:hint="default" w:ascii="Times New Roman" w:hAnsi="Times New Roman" w:cs="Times New Roman"/>
                      <w:b/>
                      <w:bCs/>
                      <w:color w:val="000000"/>
                      <w:kern w:val="0"/>
                      <w:sz w:val="21"/>
                      <w:szCs w:val="21"/>
                      <w:u w:val="none"/>
                      <w:lang w:val="en-US" w:eastAsia="zh-CN" w:bidi="ar"/>
                    </w:rPr>
                    <w:t>第三次</w:t>
                  </w:r>
                </w:p>
              </w:tc>
              <w:tc>
                <w:tcPr>
                  <w:tcW w:w="109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bCs/>
                      <w:color w:val="000000"/>
                      <w:kern w:val="0"/>
                      <w:sz w:val="21"/>
                      <w:szCs w:val="21"/>
                      <w:u w:val="none"/>
                      <w:lang w:val="en-US" w:eastAsia="zh-CN" w:bidi="ar"/>
                    </w:rPr>
                  </w:pPr>
                  <w:r>
                    <w:rPr>
                      <w:rFonts w:hint="eastAsia" w:cs="Times New Roman"/>
                      <w:b/>
                      <w:bCs/>
                      <w:color w:val="000000"/>
                      <w:kern w:val="0"/>
                      <w:sz w:val="21"/>
                      <w:szCs w:val="21"/>
                      <w:u w:val="none"/>
                      <w:lang w:val="en-US" w:eastAsia="zh-CN" w:bidi="ar"/>
                    </w:rPr>
                    <w:t>标准限值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559" w:type="dxa"/>
                  <w:vMerge w:val="restar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default" w:ascii="Times New Roman" w:hAnsi="Times New Roman" w:cs="Times New Roman"/>
                      <w:b w:val="0"/>
                      <w:bCs w:val="0"/>
                      <w:color w:val="000000"/>
                      <w:kern w:val="0"/>
                      <w:sz w:val="21"/>
                      <w:szCs w:val="21"/>
                      <w:u w:val="none"/>
                      <w:lang w:val="en-US" w:eastAsia="zh-CN" w:bidi="ar"/>
                    </w:rPr>
                    <w:t>锅炉烟气出口</w:t>
                  </w:r>
                </w:p>
              </w:tc>
              <w:tc>
                <w:tcPr>
                  <w:tcW w:w="3430" w:type="dxa"/>
                  <w:gridSpan w:val="2"/>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default" w:ascii="Times New Roman" w:hAnsi="Times New Roman" w:cs="Times New Roman"/>
                      <w:b w:val="0"/>
                      <w:bCs w:val="0"/>
                      <w:color w:val="000000"/>
                      <w:kern w:val="0"/>
                      <w:sz w:val="21"/>
                      <w:szCs w:val="21"/>
                      <w:u w:val="none"/>
                      <w:lang w:val="en-US" w:eastAsia="zh-CN" w:bidi="ar"/>
                    </w:rPr>
                    <w:t>标杆烟气流量（m</w:t>
                  </w:r>
                  <w:r>
                    <w:rPr>
                      <w:rFonts w:hint="default" w:ascii="Times New Roman" w:hAnsi="Times New Roman" w:cs="Times New Roman"/>
                      <w:b w:val="0"/>
                      <w:bCs w:val="0"/>
                      <w:color w:val="000000"/>
                      <w:kern w:val="0"/>
                      <w:sz w:val="21"/>
                      <w:szCs w:val="21"/>
                      <w:u w:val="none"/>
                      <w:vertAlign w:val="superscript"/>
                      <w:lang w:val="en-US" w:eastAsia="zh-CN" w:bidi="ar"/>
                    </w:rPr>
                    <w:t>3</w:t>
                  </w:r>
                  <w:r>
                    <w:rPr>
                      <w:rFonts w:hint="default" w:ascii="Times New Roman" w:hAnsi="Times New Roman" w:cs="Times New Roman"/>
                      <w:b w:val="0"/>
                      <w:bCs w:val="0"/>
                      <w:color w:val="000000"/>
                      <w:kern w:val="0"/>
                      <w:sz w:val="21"/>
                      <w:szCs w:val="21"/>
                      <w:u w:val="none"/>
                      <w:lang w:val="en-US" w:eastAsia="zh-CN" w:bidi="ar"/>
                    </w:rPr>
                    <w:t>/h）</w:t>
                  </w:r>
                </w:p>
              </w:tc>
              <w:tc>
                <w:tcPr>
                  <w:tcW w:w="11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2175</w:t>
                  </w:r>
                </w:p>
              </w:tc>
              <w:tc>
                <w:tcPr>
                  <w:tcW w:w="114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2392</w:t>
                  </w:r>
                </w:p>
              </w:tc>
              <w:tc>
                <w:tcPr>
                  <w:tcW w:w="121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2250</w:t>
                  </w:r>
                </w:p>
              </w:tc>
              <w:tc>
                <w:tcPr>
                  <w:tcW w:w="109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55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3430" w:type="dxa"/>
                  <w:gridSpan w:val="2"/>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default" w:ascii="Times New Roman" w:hAnsi="Times New Roman" w:cs="Times New Roman"/>
                      <w:b w:val="0"/>
                      <w:bCs w:val="0"/>
                      <w:color w:val="000000"/>
                      <w:kern w:val="0"/>
                      <w:sz w:val="21"/>
                      <w:szCs w:val="21"/>
                      <w:u w:val="none"/>
                      <w:lang w:val="en-US" w:eastAsia="zh-CN" w:bidi="ar"/>
                    </w:rPr>
                    <w:t>含氧量（%）</w:t>
                  </w:r>
                </w:p>
              </w:tc>
              <w:tc>
                <w:tcPr>
                  <w:tcW w:w="11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4.9</w:t>
                  </w:r>
                </w:p>
              </w:tc>
              <w:tc>
                <w:tcPr>
                  <w:tcW w:w="114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5.0</w:t>
                  </w:r>
                </w:p>
              </w:tc>
              <w:tc>
                <w:tcPr>
                  <w:tcW w:w="121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4.8</w:t>
                  </w:r>
                </w:p>
              </w:tc>
              <w:tc>
                <w:tcPr>
                  <w:tcW w:w="109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55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910" w:type="dxa"/>
                  <w:vMerge w:val="restar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颗粒物</w:t>
                  </w:r>
                </w:p>
              </w:tc>
              <w:tc>
                <w:tcPr>
                  <w:tcW w:w="252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default" w:ascii="Times New Roman" w:hAnsi="Times New Roman" w:cs="Times New Roman"/>
                      <w:b w:val="0"/>
                      <w:bCs w:val="0"/>
                      <w:color w:val="000000"/>
                      <w:kern w:val="0"/>
                      <w:sz w:val="21"/>
                      <w:szCs w:val="21"/>
                      <w:u w:val="none"/>
                      <w:lang w:val="en-US" w:eastAsia="zh-CN" w:bidi="ar"/>
                    </w:rPr>
                    <w:t>颗粒物实测浓度</w:t>
                  </w:r>
                </w:p>
              </w:tc>
              <w:tc>
                <w:tcPr>
                  <w:tcW w:w="11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11.6</w:t>
                  </w:r>
                </w:p>
              </w:tc>
              <w:tc>
                <w:tcPr>
                  <w:tcW w:w="114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9.8</w:t>
                  </w:r>
                </w:p>
              </w:tc>
              <w:tc>
                <w:tcPr>
                  <w:tcW w:w="121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12.2</w:t>
                  </w:r>
                </w:p>
              </w:tc>
              <w:tc>
                <w:tcPr>
                  <w:tcW w:w="109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55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910"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252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default" w:ascii="Times New Roman" w:hAnsi="Times New Roman" w:cs="Times New Roman"/>
                      <w:b w:val="0"/>
                      <w:bCs w:val="0"/>
                      <w:color w:val="000000"/>
                      <w:kern w:val="0"/>
                      <w:sz w:val="21"/>
                      <w:szCs w:val="21"/>
                      <w:u w:val="none"/>
                      <w:lang w:val="en-US" w:eastAsia="zh-CN" w:bidi="ar"/>
                    </w:rPr>
                    <w:t>颗粒物折算浓度</w:t>
                  </w:r>
                </w:p>
              </w:tc>
              <w:tc>
                <w:tcPr>
                  <w:tcW w:w="11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12.6</w:t>
                  </w:r>
                </w:p>
              </w:tc>
              <w:tc>
                <w:tcPr>
                  <w:tcW w:w="114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10.7</w:t>
                  </w:r>
                </w:p>
              </w:tc>
              <w:tc>
                <w:tcPr>
                  <w:tcW w:w="121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13.2</w:t>
                  </w:r>
                </w:p>
              </w:tc>
              <w:tc>
                <w:tcPr>
                  <w:tcW w:w="109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55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910"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252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default" w:ascii="Times New Roman" w:hAnsi="Times New Roman" w:cs="Times New Roman"/>
                      <w:b w:val="0"/>
                      <w:bCs w:val="0"/>
                      <w:color w:val="000000"/>
                      <w:kern w:val="0"/>
                      <w:sz w:val="21"/>
                      <w:szCs w:val="21"/>
                      <w:u w:val="none"/>
                      <w:lang w:val="en-US" w:eastAsia="zh-CN" w:bidi="ar"/>
                    </w:rPr>
                    <w:t>颗粒物排放速率（kg/h）</w:t>
                  </w:r>
                </w:p>
              </w:tc>
              <w:tc>
                <w:tcPr>
                  <w:tcW w:w="11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0.03</w:t>
                  </w:r>
                </w:p>
              </w:tc>
              <w:tc>
                <w:tcPr>
                  <w:tcW w:w="114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0.02</w:t>
                  </w:r>
                </w:p>
              </w:tc>
              <w:tc>
                <w:tcPr>
                  <w:tcW w:w="121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0.03</w:t>
                  </w:r>
                </w:p>
              </w:tc>
              <w:tc>
                <w:tcPr>
                  <w:tcW w:w="109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55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910" w:type="dxa"/>
                  <w:vMerge w:val="restar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二氧化硫</w:t>
                  </w:r>
                </w:p>
              </w:tc>
              <w:tc>
                <w:tcPr>
                  <w:tcW w:w="252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default" w:ascii="Times New Roman" w:hAnsi="Times New Roman" w:cs="Times New Roman"/>
                      <w:b w:val="0"/>
                      <w:bCs w:val="0"/>
                      <w:color w:val="000000"/>
                      <w:kern w:val="0"/>
                      <w:sz w:val="21"/>
                      <w:szCs w:val="21"/>
                      <w:u w:val="none"/>
                      <w:lang w:val="en-US" w:eastAsia="zh-CN" w:bidi="ar"/>
                    </w:rPr>
                    <w:t>二氧化硫实测浓度</w:t>
                  </w:r>
                </w:p>
              </w:tc>
              <w:tc>
                <w:tcPr>
                  <w:tcW w:w="11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3</w:t>
                  </w:r>
                </w:p>
              </w:tc>
              <w:tc>
                <w:tcPr>
                  <w:tcW w:w="114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4</w:t>
                  </w:r>
                </w:p>
              </w:tc>
              <w:tc>
                <w:tcPr>
                  <w:tcW w:w="121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5</w:t>
                  </w:r>
                </w:p>
              </w:tc>
              <w:tc>
                <w:tcPr>
                  <w:tcW w:w="1099"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55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910"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252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default" w:ascii="Times New Roman" w:hAnsi="Times New Roman" w:cs="Times New Roman"/>
                      <w:b w:val="0"/>
                      <w:bCs w:val="0"/>
                      <w:color w:val="000000"/>
                      <w:kern w:val="0"/>
                      <w:sz w:val="21"/>
                      <w:szCs w:val="21"/>
                      <w:u w:val="none"/>
                      <w:lang w:val="en-US" w:eastAsia="zh-CN" w:bidi="ar"/>
                    </w:rPr>
                    <w:t>二氧化硫折算浓度</w:t>
                  </w:r>
                </w:p>
              </w:tc>
              <w:tc>
                <w:tcPr>
                  <w:tcW w:w="11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3</w:t>
                  </w:r>
                </w:p>
              </w:tc>
              <w:tc>
                <w:tcPr>
                  <w:tcW w:w="114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4</w:t>
                  </w:r>
                </w:p>
              </w:tc>
              <w:tc>
                <w:tcPr>
                  <w:tcW w:w="121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5</w:t>
                  </w:r>
                </w:p>
              </w:tc>
              <w:tc>
                <w:tcPr>
                  <w:tcW w:w="1099" w:type="dxa"/>
                  <w:tcBorders>
                    <w:tl2br w:val="nil"/>
                    <w:tr2bl w:val="nil"/>
                  </w:tcBorders>
                  <w:vAlign w:val="center"/>
                </w:tcPr>
                <w:p>
                  <w:pPr>
                    <w:widowControl/>
                    <w:tabs>
                      <w:tab w:val="left" w:pos="303"/>
                    </w:tabs>
                    <w:adjustRightInd w:val="0"/>
                    <w:snapToGrid w:val="0"/>
                    <w:spacing w:line="240" w:lineRule="auto"/>
                    <w:ind w:firstLine="0" w:firstLineChars="0"/>
                    <w:jc w:val="left"/>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ab/>
                  </w:r>
                  <w:r>
                    <w:rPr>
                      <w:rFonts w:hint="eastAsia" w:cs="Times New Roman"/>
                      <w:b w:val="0"/>
                      <w:bCs w:val="0"/>
                      <w:color w:val="000000"/>
                      <w:kern w:val="0"/>
                      <w:sz w:val="21"/>
                      <w:szCs w:val="21"/>
                      <w:u w:val="none"/>
                      <w:lang w:val="en-US" w:eastAsia="zh-CN" w:bidi="ar"/>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55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910"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252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default" w:ascii="Times New Roman" w:hAnsi="Times New Roman" w:cs="Times New Roman"/>
                      <w:b w:val="0"/>
                      <w:bCs w:val="0"/>
                      <w:color w:val="000000"/>
                      <w:kern w:val="0"/>
                      <w:sz w:val="21"/>
                      <w:szCs w:val="21"/>
                      <w:u w:val="none"/>
                      <w:lang w:val="en-US" w:eastAsia="zh-CN" w:bidi="ar"/>
                    </w:rPr>
                    <w:t>二氧化硫排放速率（kg/h）</w:t>
                  </w:r>
                </w:p>
              </w:tc>
              <w:tc>
                <w:tcPr>
                  <w:tcW w:w="11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0.01</w:t>
                  </w:r>
                </w:p>
              </w:tc>
              <w:tc>
                <w:tcPr>
                  <w:tcW w:w="114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0.01</w:t>
                  </w:r>
                </w:p>
              </w:tc>
              <w:tc>
                <w:tcPr>
                  <w:tcW w:w="121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0.01</w:t>
                  </w:r>
                </w:p>
              </w:tc>
              <w:tc>
                <w:tcPr>
                  <w:tcW w:w="1099"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55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910" w:type="dxa"/>
                  <w:vMerge w:val="restar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氮氧化物</w:t>
                  </w:r>
                </w:p>
              </w:tc>
              <w:tc>
                <w:tcPr>
                  <w:tcW w:w="252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default" w:ascii="Times New Roman" w:hAnsi="Times New Roman" w:cs="Times New Roman"/>
                      <w:b w:val="0"/>
                      <w:bCs w:val="0"/>
                      <w:color w:val="000000"/>
                      <w:kern w:val="0"/>
                      <w:sz w:val="21"/>
                      <w:szCs w:val="21"/>
                      <w:u w:val="none"/>
                      <w:lang w:val="en-US" w:eastAsia="zh-CN" w:bidi="ar"/>
                    </w:rPr>
                    <w:t>氮氧化物实测浓度</w:t>
                  </w:r>
                </w:p>
              </w:tc>
              <w:tc>
                <w:tcPr>
                  <w:tcW w:w="11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111</w:t>
                  </w:r>
                </w:p>
              </w:tc>
              <w:tc>
                <w:tcPr>
                  <w:tcW w:w="114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109</w:t>
                  </w:r>
                </w:p>
              </w:tc>
              <w:tc>
                <w:tcPr>
                  <w:tcW w:w="121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108</w:t>
                  </w:r>
                </w:p>
              </w:tc>
              <w:tc>
                <w:tcPr>
                  <w:tcW w:w="1099"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55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910"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252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default" w:ascii="Times New Roman" w:hAnsi="Times New Roman" w:cs="Times New Roman"/>
                      <w:b w:val="0"/>
                      <w:bCs w:val="0"/>
                      <w:color w:val="000000"/>
                      <w:kern w:val="0"/>
                      <w:sz w:val="21"/>
                      <w:szCs w:val="21"/>
                      <w:u w:val="none"/>
                      <w:lang w:val="en-US" w:eastAsia="zh-CN" w:bidi="ar"/>
                    </w:rPr>
                    <w:t>氮氧化物折算浓度</w:t>
                  </w:r>
                </w:p>
              </w:tc>
              <w:tc>
                <w:tcPr>
                  <w:tcW w:w="11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121</w:t>
                  </w:r>
                </w:p>
              </w:tc>
              <w:tc>
                <w:tcPr>
                  <w:tcW w:w="114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120</w:t>
                  </w:r>
                </w:p>
              </w:tc>
              <w:tc>
                <w:tcPr>
                  <w:tcW w:w="121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116</w:t>
                  </w:r>
                </w:p>
              </w:tc>
              <w:tc>
                <w:tcPr>
                  <w:tcW w:w="109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55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910"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252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default" w:ascii="Times New Roman" w:hAnsi="Times New Roman" w:cs="Times New Roman"/>
                      <w:b w:val="0"/>
                      <w:bCs w:val="0"/>
                      <w:color w:val="000000"/>
                      <w:kern w:val="0"/>
                      <w:sz w:val="21"/>
                      <w:szCs w:val="21"/>
                      <w:u w:val="none"/>
                      <w:lang w:val="en-US" w:eastAsia="zh-CN" w:bidi="ar"/>
                    </w:rPr>
                    <w:t>氮氧化物排放速率（kg/h）</w:t>
                  </w:r>
                </w:p>
              </w:tc>
              <w:tc>
                <w:tcPr>
                  <w:tcW w:w="117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0.24</w:t>
                  </w:r>
                </w:p>
              </w:tc>
              <w:tc>
                <w:tcPr>
                  <w:tcW w:w="114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0.26</w:t>
                  </w:r>
                </w:p>
              </w:tc>
              <w:tc>
                <w:tcPr>
                  <w:tcW w:w="121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0.24</w:t>
                  </w:r>
                </w:p>
              </w:tc>
              <w:tc>
                <w:tcPr>
                  <w:tcW w:w="1099"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w:t>
                  </w:r>
                </w:p>
              </w:tc>
            </w:tr>
          </w:tbl>
          <w:p>
            <w:pPr>
              <w:adjustRightInd w:val="0"/>
              <w:snapToGrid w:val="0"/>
              <w:spacing w:line="360" w:lineRule="auto"/>
              <w:ind w:firstLine="480" w:firstLineChars="200"/>
              <w:rPr>
                <w:rFonts w:hint="eastAsia" w:cs="Times New Roman" w:eastAsiaTheme="minorEastAsia"/>
                <w:b w:val="0"/>
                <w:bCs w:val="0"/>
                <w:color w:val="000000"/>
                <w:sz w:val="24"/>
                <w:u w:val="none"/>
                <w:lang w:val="en-US" w:eastAsia="zh-CN"/>
              </w:rPr>
            </w:pPr>
            <w:r>
              <w:rPr>
                <w:rFonts w:hint="eastAsia" w:cs="Times New Roman" w:eastAsiaTheme="minorEastAsia"/>
                <w:b w:val="0"/>
                <w:bCs w:val="0"/>
                <w:color w:val="000000"/>
                <w:sz w:val="24"/>
                <w:u w:val="none"/>
                <w:lang w:val="en-US" w:eastAsia="zh-CN"/>
              </w:rPr>
              <w:t>根据表5-6监测结果可知，锅炉烟气排放可达到</w:t>
            </w:r>
            <w:r>
              <w:rPr>
                <w:rFonts w:hint="default" w:cs="Times New Roman" w:eastAsiaTheme="minorEastAsia"/>
                <w:b w:val="0"/>
                <w:bCs w:val="0"/>
                <w:color w:val="000000"/>
                <w:sz w:val="24"/>
                <w:u w:val="none"/>
                <w:lang w:val="en-US" w:eastAsia="zh-CN"/>
              </w:rPr>
              <w:t>《锅炉大气污染物排放标准》（GB13271-2014）表</w:t>
            </w:r>
            <w:r>
              <w:rPr>
                <w:rFonts w:hint="eastAsia" w:cs="Times New Roman" w:eastAsiaTheme="minorEastAsia"/>
                <w:b w:val="0"/>
                <w:bCs w:val="0"/>
                <w:color w:val="000000"/>
                <w:sz w:val="24"/>
                <w:u w:val="none"/>
                <w:lang w:val="en-US" w:eastAsia="zh-CN"/>
              </w:rPr>
              <w:t>3</w:t>
            </w:r>
            <w:r>
              <w:rPr>
                <w:rFonts w:hint="default" w:cs="Times New Roman" w:eastAsiaTheme="minorEastAsia"/>
                <w:b w:val="0"/>
                <w:bCs w:val="0"/>
                <w:color w:val="000000"/>
                <w:sz w:val="24"/>
                <w:u w:val="none"/>
                <w:lang w:val="en-US" w:eastAsia="zh-CN"/>
              </w:rPr>
              <w:t>中燃气锅炉</w:t>
            </w:r>
            <w:r>
              <w:rPr>
                <w:rFonts w:hint="eastAsia" w:cs="Times New Roman" w:eastAsiaTheme="minorEastAsia"/>
                <w:b w:val="0"/>
                <w:bCs w:val="0"/>
                <w:color w:val="000000"/>
                <w:sz w:val="24"/>
                <w:u w:val="none"/>
                <w:lang w:val="en-US" w:eastAsia="zh-CN"/>
              </w:rPr>
              <w:t>特别</w:t>
            </w:r>
            <w:r>
              <w:rPr>
                <w:rFonts w:hint="default" w:cs="Times New Roman" w:eastAsiaTheme="minorEastAsia"/>
                <w:b w:val="0"/>
                <w:bCs w:val="0"/>
                <w:color w:val="000000"/>
                <w:sz w:val="24"/>
                <w:u w:val="none"/>
                <w:lang w:val="en-US" w:eastAsia="zh-CN"/>
              </w:rPr>
              <w:t>排放</w:t>
            </w:r>
            <w:r>
              <w:rPr>
                <w:rFonts w:hint="eastAsia" w:cs="Times New Roman" w:eastAsiaTheme="minorEastAsia"/>
                <w:b w:val="0"/>
                <w:bCs w:val="0"/>
                <w:color w:val="000000"/>
                <w:sz w:val="24"/>
                <w:u w:val="none"/>
                <w:lang w:val="en-US" w:eastAsia="zh-CN"/>
              </w:rPr>
              <w:t>限值（SO</w:t>
            </w:r>
            <w:r>
              <w:rPr>
                <w:rFonts w:hint="eastAsia" w:cs="Times New Roman" w:eastAsiaTheme="minorEastAsia"/>
                <w:b w:val="0"/>
                <w:bCs w:val="0"/>
                <w:color w:val="000000"/>
                <w:sz w:val="24"/>
                <w:u w:val="none"/>
                <w:vertAlign w:val="subscript"/>
                <w:lang w:val="en-US" w:eastAsia="zh-CN"/>
              </w:rPr>
              <w:t>2</w:t>
            </w:r>
            <w:r>
              <w:rPr>
                <w:rFonts w:hint="eastAsia" w:cs="Times New Roman" w:eastAsiaTheme="minorEastAsia"/>
                <w:b w:val="0"/>
                <w:bCs w:val="0"/>
                <w:color w:val="000000"/>
                <w:sz w:val="24"/>
                <w:u w:val="none"/>
                <w:lang w:val="en-US" w:eastAsia="zh-CN"/>
              </w:rPr>
              <w:t>≦50mg/m</w:t>
            </w:r>
            <w:r>
              <w:rPr>
                <w:rFonts w:hint="eastAsia" w:cs="Times New Roman" w:eastAsiaTheme="minorEastAsia"/>
                <w:b w:val="0"/>
                <w:bCs w:val="0"/>
                <w:color w:val="000000"/>
                <w:sz w:val="24"/>
                <w:u w:val="none"/>
                <w:vertAlign w:val="superscript"/>
                <w:lang w:val="en-US" w:eastAsia="zh-CN"/>
              </w:rPr>
              <w:t>3</w:t>
            </w:r>
            <w:r>
              <w:rPr>
                <w:rFonts w:hint="eastAsia" w:cs="Times New Roman" w:eastAsiaTheme="minorEastAsia"/>
                <w:b w:val="0"/>
                <w:bCs w:val="0"/>
                <w:color w:val="000000"/>
                <w:sz w:val="24"/>
                <w:u w:val="none"/>
                <w:lang w:val="en-US" w:eastAsia="zh-CN"/>
              </w:rPr>
              <w:t>、NO</w:t>
            </w:r>
            <w:r>
              <w:rPr>
                <w:rFonts w:hint="eastAsia" w:cs="Times New Roman" w:eastAsiaTheme="minorEastAsia"/>
                <w:b w:val="0"/>
                <w:bCs w:val="0"/>
                <w:color w:val="000000"/>
                <w:sz w:val="24"/>
                <w:u w:val="none"/>
                <w:vertAlign w:val="subscript"/>
                <w:lang w:val="en-US" w:eastAsia="zh-CN"/>
              </w:rPr>
              <w:t>X</w:t>
            </w:r>
            <w:r>
              <w:rPr>
                <w:rFonts w:hint="eastAsia" w:cs="Times New Roman" w:eastAsiaTheme="minorEastAsia"/>
                <w:b w:val="0"/>
                <w:bCs w:val="0"/>
                <w:color w:val="000000"/>
                <w:sz w:val="24"/>
                <w:u w:val="none"/>
                <w:lang w:val="en-US" w:eastAsia="zh-CN"/>
              </w:rPr>
              <w:t>≦150mg/m</w:t>
            </w:r>
            <w:r>
              <w:rPr>
                <w:rFonts w:hint="eastAsia" w:cs="Times New Roman" w:eastAsiaTheme="minorEastAsia"/>
                <w:b w:val="0"/>
                <w:bCs w:val="0"/>
                <w:color w:val="000000"/>
                <w:sz w:val="24"/>
                <w:u w:val="none"/>
                <w:vertAlign w:val="superscript"/>
                <w:lang w:val="en-US" w:eastAsia="zh-CN"/>
              </w:rPr>
              <w:t>3</w:t>
            </w:r>
            <w:r>
              <w:rPr>
                <w:rFonts w:hint="eastAsia" w:cs="Times New Roman" w:eastAsiaTheme="minorEastAsia"/>
                <w:b w:val="0"/>
                <w:bCs w:val="0"/>
                <w:color w:val="000000"/>
                <w:sz w:val="24"/>
                <w:u w:val="none"/>
                <w:lang w:val="en-US" w:eastAsia="zh-CN"/>
              </w:rPr>
              <w:t>、烟尘≦20mg/m</w:t>
            </w:r>
            <w:r>
              <w:rPr>
                <w:rFonts w:hint="eastAsia" w:cs="Times New Roman" w:eastAsiaTheme="minorEastAsia"/>
                <w:b w:val="0"/>
                <w:bCs w:val="0"/>
                <w:color w:val="000000"/>
                <w:sz w:val="24"/>
                <w:u w:val="none"/>
                <w:vertAlign w:val="superscript"/>
                <w:lang w:val="en-US" w:eastAsia="zh-CN"/>
              </w:rPr>
              <w:t>3</w:t>
            </w:r>
            <w:r>
              <w:rPr>
                <w:rFonts w:hint="eastAsia" w:cs="Times New Roman" w:eastAsiaTheme="minorEastAsia"/>
                <w:b w:val="0"/>
                <w:bCs w:val="0"/>
                <w:color w:val="000000"/>
                <w:sz w:val="24"/>
                <w:u w:val="none"/>
                <w:lang w:val="en-US" w:eastAsia="zh-CN"/>
              </w:rPr>
              <w:t>）。</w:t>
            </w:r>
          </w:p>
          <w:p>
            <w:pPr>
              <w:adjustRightInd w:val="0"/>
              <w:snapToGrid w:val="0"/>
              <w:spacing w:line="360" w:lineRule="auto"/>
              <w:ind w:firstLine="480" w:firstLineChars="200"/>
              <w:rPr>
                <w:rFonts w:hint="eastAsia" w:cs="Times New Roman" w:eastAsiaTheme="minorEastAsia"/>
                <w:b w:val="0"/>
                <w:bCs w:val="0"/>
                <w:color w:val="000000"/>
                <w:sz w:val="24"/>
                <w:u w:val="single"/>
                <w:lang w:val="en-US" w:eastAsia="zh-CN"/>
              </w:rPr>
            </w:pPr>
            <w:r>
              <w:rPr>
                <w:rFonts w:hint="eastAsia" w:cs="Times New Roman" w:eastAsiaTheme="minorEastAsia"/>
                <w:b w:val="0"/>
                <w:bCs w:val="0"/>
                <w:color w:val="000000"/>
                <w:sz w:val="24"/>
                <w:u w:val="single"/>
                <w:lang w:val="en-US" w:eastAsia="zh-CN"/>
              </w:rPr>
              <w:t>（2）有机废气</w:t>
            </w:r>
          </w:p>
          <w:p>
            <w:pPr>
              <w:adjustRightInd w:val="0"/>
              <w:snapToGrid w:val="0"/>
              <w:spacing w:line="360" w:lineRule="auto"/>
              <w:ind w:firstLine="480" w:firstLineChars="200"/>
              <w:rPr>
                <w:rFonts w:hint="eastAsia" w:cs="Times New Roman" w:eastAsiaTheme="minorEastAsia"/>
                <w:b w:val="0"/>
                <w:bCs w:val="0"/>
                <w:color w:val="000000"/>
                <w:sz w:val="24"/>
                <w:u w:val="single"/>
                <w:lang w:val="en-US" w:eastAsia="zh-CN"/>
              </w:rPr>
            </w:pPr>
            <w:r>
              <w:rPr>
                <w:rFonts w:hint="eastAsia" w:cs="Times New Roman" w:eastAsiaTheme="minorEastAsia"/>
                <w:b w:val="0"/>
                <w:bCs w:val="0"/>
                <w:color w:val="000000"/>
                <w:sz w:val="24"/>
                <w:u w:val="single"/>
                <w:lang w:val="en-US" w:eastAsia="zh-CN"/>
              </w:rPr>
              <w:t>现有工程有机废气主要为印刷过程中油墨挥发及稀释剂产生的废气，根据建设单位提供的油墨成分报告，厂区内使用的油墨及稀释剂中不含苯系物，参照《第二次全国污染源普查工业污染源产污系数（试用版）》，稀释剂挥发性有机物产污系数为1000kg/t原料，水性油墨挥发性有机物产污系数为25kg/t原料，油性油墨挥发性有机物产污系数为43kg/t原料，现有工程稀释剂用量为0.7t/a，水性油墨用量为27t/a，油性油墨用量为52.2t/a，根据上述产污系数挥发性有机物产生量为3.62t/a，建设单位2018年7月彩包车间内安装了有机废气处理设施（UV光解+活性炭吸附+15m排气筒）对有机废气进行收集处理，经处理后的废气采用15m排气筒高空排放，现有工程有机废气处理装置风机风量为40000m</w:t>
            </w:r>
            <w:r>
              <w:rPr>
                <w:rFonts w:hint="eastAsia" w:cs="Times New Roman" w:eastAsiaTheme="minorEastAsia"/>
                <w:b w:val="0"/>
                <w:bCs w:val="0"/>
                <w:color w:val="000000"/>
                <w:sz w:val="24"/>
                <w:u w:val="single"/>
                <w:vertAlign w:val="superscript"/>
                <w:lang w:val="en-US" w:eastAsia="zh-CN"/>
              </w:rPr>
              <w:t>3</w:t>
            </w:r>
            <w:r>
              <w:rPr>
                <w:rFonts w:hint="eastAsia" w:cs="Times New Roman" w:eastAsiaTheme="minorEastAsia"/>
                <w:b w:val="0"/>
                <w:bCs w:val="0"/>
                <w:color w:val="000000"/>
                <w:sz w:val="24"/>
                <w:u w:val="single"/>
                <w:lang w:val="en-US" w:eastAsia="zh-CN"/>
              </w:rPr>
              <w:t>/h，类比同类包装印刷项目，处理装置收集效率按90，处理效率按90%，经处理后有机废气排放量为0.33t/a。2020年6月12日湖南永蓝检测技术股份有限公司对有机废气排气筒出口进行了监测，</w:t>
            </w:r>
            <w:r>
              <w:rPr>
                <w:rFonts w:hint="default" w:cs="Times New Roman" w:eastAsiaTheme="minorEastAsia"/>
                <w:b w:val="0"/>
                <w:bCs w:val="0"/>
                <w:color w:val="000000"/>
                <w:sz w:val="24"/>
                <w:u w:val="single"/>
                <w:lang w:val="en-US" w:eastAsia="zh-CN"/>
              </w:rPr>
              <w:t>监测结果详见表</w:t>
            </w:r>
            <w:r>
              <w:rPr>
                <w:rFonts w:hint="eastAsia" w:cs="Times New Roman" w:eastAsiaTheme="minorEastAsia"/>
                <w:b w:val="0"/>
                <w:bCs w:val="0"/>
                <w:color w:val="000000"/>
                <w:sz w:val="24"/>
                <w:u w:val="single"/>
                <w:lang w:val="en-US" w:eastAsia="zh-CN"/>
              </w:rPr>
              <w:t>5-7。</w:t>
            </w:r>
          </w:p>
          <w:p>
            <w:pPr>
              <w:adjustRightInd w:val="0"/>
              <w:snapToGrid w:val="0"/>
              <w:spacing w:line="360" w:lineRule="auto"/>
              <w:jc w:val="center"/>
              <w:rPr>
                <w:rFonts w:hint="default" w:ascii="Times New Roman" w:hAnsi="Times New Roman" w:cs="Times New Roman"/>
                <w:b/>
                <w:szCs w:val="24"/>
                <w:u w:val="none"/>
                <w:lang w:val="en-US" w:eastAsia="zh-CN"/>
              </w:rPr>
            </w:pPr>
            <w:r>
              <w:rPr>
                <w:rFonts w:hint="default" w:ascii="Times New Roman" w:hAnsi="Times New Roman" w:cs="Times New Roman"/>
                <w:b/>
                <w:szCs w:val="24"/>
                <w:u w:val="none"/>
                <w:lang w:val="en-US" w:eastAsia="zh-CN"/>
              </w:rPr>
              <w:t>表</w:t>
            </w:r>
            <w:r>
              <w:rPr>
                <w:rFonts w:hint="eastAsia" w:cs="Times New Roman"/>
                <w:b/>
                <w:szCs w:val="24"/>
                <w:u w:val="none"/>
                <w:lang w:val="en-US" w:eastAsia="zh-CN"/>
              </w:rPr>
              <w:t>5-7</w:t>
            </w:r>
            <w:r>
              <w:rPr>
                <w:rFonts w:hint="default" w:ascii="Times New Roman" w:hAnsi="Times New Roman" w:cs="Times New Roman"/>
                <w:b/>
                <w:szCs w:val="24"/>
                <w:u w:val="none"/>
                <w:lang w:val="en-US" w:eastAsia="zh-CN"/>
              </w:rPr>
              <w:t xml:space="preserve"> </w:t>
            </w:r>
            <w:r>
              <w:rPr>
                <w:rFonts w:hint="eastAsia" w:ascii="Times New Roman" w:hAnsi="Times New Roman" w:cs="Times New Roman"/>
                <w:b/>
                <w:szCs w:val="24"/>
                <w:u w:val="none"/>
                <w:lang w:val="en-US" w:eastAsia="zh-CN"/>
              </w:rPr>
              <w:t xml:space="preserve"> </w:t>
            </w:r>
            <w:r>
              <w:rPr>
                <w:rFonts w:hint="eastAsia" w:cs="Times New Roman"/>
                <w:b/>
                <w:szCs w:val="24"/>
                <w:u w:val="none"/>
                <w:lang w:val="en-US" w:eastAsia="zh-CN"/>
              </w:rPr>
              <w:t>有机废气</w:t>
            </w:r>
            <w:r>
              <w:rPr>
                <w:rFonts w:hint="eastAsia" w:ascii="Times New Roman" w:hAnsi="Times New Roman" w:cs="Times New Roman"/>
                <w:b/>
                <w:szCs w:val="24"/>
                <w:u w:val="none"/>
                <w:lang w:val="en-US" w:eastAsia="zh-CN"/>
              </w:rPr>
              <w:t>监测结果表（mg/m</w:t>
            </w:r>
            <w:r>
              <w:rPr>
                <w:rFonts w:hint="eastAsia" w:ascii="Times New Roman" w:hAnsi="Times New Roman" w:cs="Times New Roman"/>
                <w:b/>
                <w:szCs w:val="24"/>
                <w:u w:val="none"/>
                <w:vertAlign w:val="superscript"/>
                <w:lang w:val="en-US" w:eastAsia="zh-CN"/>
              </w:rPr>
              <w:t>3</w:t>
            </w:r>
            <w:r>
              <w:rPr>
                <w:rFonts w:hint="eastAsia" w:ascii="Times New Roman" w:hAnsi="Times New Roman" w:cs="Times New Roman"/>
                <w:b/>
                <w:szCs w:val="24"/>
                <w:u w:val="none"/>
                <w:lang w:val="en-US" w:eastAsia="zh-CN"/>
              </w:rPr>
              <w:t>）</w:t>
            </w:r>
          </w:p>
          <w:tbl>
            <w:tblPr>
              <w:tblStyle w:val="24"/>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9"/>
              <w:gridCol w:w="1270"/>
              <w:gridCol w:w="1930"/>
              <w:gridCol w:w="1190"/>
              <w:gridCol w:w="1180"/>
              <w:gridCol w:w="1164"/>
              <w:gridCol w:w="10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8" w:hRule="atLeast"/>
                <w:jc w:val="center"/>
              </w:trPr>
              <w:tc>
                <w:tcPr>
                  <w:tcW w:w="3989" w:type="dxa"/>
                  <w:gridSpan w:val="3"/>
                  <w:vMerge w:val="restart"/>
                  <w:tcBorders>
                    <w:tl2br w:val="nil"/>
                    <w:tr2bl w:val="nil"/>
                  </w:tcBorders>
                  <w:vAlign w:val="center"/>
                </w:tcPr>
                <w:p>
                  <w:pPr>
                    <w:widowControl/>
                    <w:adjustRightInd w:val="0"/>
                    <w:snapToGrid w:val="0"/>
                    <w:spacing w:line="240" w:lineRule="auto"/>
                    <w:ind w:firstLine="632" w:firstLineChars="300"/>
                    <w:jc w:val="both"/>
                    <w:textAlignment w:val="center"/>
                    <w:rPr>
                      <w:rFonts w:hint="eastAsia" w:ascii="Times New Roman" w:hAnsi="Times New Roman" w:cs="Times New Roman"/>
                      <w:b/>
                      <w:bCs/>
                      <w:color w:val="000000"/>
                      <w:kern w:val="0"/>
                      <w:sz w:val="21"/>
                      <w:szCs w:val="21"/>
                      <w:u w:val="none"/>
                      <w:lang w:val="en-US" w:eastAsia="zh-CN" w:bidi="ar"/>
                    </w:rPr>
                  </w:pPr>
                  <w:r>
                    <w:rPr>
                      <w:b/>
                      <w:bCs/>
                      <w:sz w:val="21"/>
                      <w:u w:val="none"/>
                    </w:rPr>
                    <mc:AlternateContent>
                      <mc:Choice Requires="wps">
                        <w:drawing>
                          <wp:anchor distT="0" distB="0" distL="114300" distR="114300" simplePos="0" relativeHeight="4280505344" behindDoc="0" locked="0" layoutInCell="1" allowOverlap="1">
                            <wp:simplePos x="0" y="0"/>
                            <wp:positionH relativeFrom="column">
                              <wp:posOffset>838835</wp:posOffset>
                            </wp:positionH>
                            <wp:positionV relativeFrom="paragraph">
                              <wp:posOffset>3810</wp:posOffset>
                            </wp:positionV>
                            <wp:extent cx="1625600" cy="488315"/>
                            <wp:effectExtent l="1270" t="4445" r="11430" b="21590"/>
                            <wp:wrapNone/>
                            <wp:docPr id="16" name="直接连接符 16"/>
                            <wp:cNvGraphicFramePr/>
                            <a:graphic xmlns:a="http://schemas.openxmlformats.org/drawingml/2006/main">
                              <a:graphicData uri="http://schemas.microsoft.com/office/word/2010/wordprocessingShape">
                                <wps:wsp>
                                  <wps:cNvCnPr/>
                                  <wps:spPr>
                                    <a:xfrm flipH="1" flipV="1">
                                      <a:off x="2875280" y="3538220"/>
                                      <a:ext cx="1625600" cy="488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66.05pt;margin-top:0.3pt;height:38.45pt;width:128pt;z-index:-14461952;mso-width-relative:page;mso-height-relative:page;" filled="f" stroked="t" coordsize="21600,21600" o:gfxdata="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88sddEAAAAHAQAADwAAAAAAAAABACAAAAAiAAAAZHJzL2Rvd25yZXYueG1sUEsBAhQAFAAA&#10;AAgAh07iQADS5kz2AQAAwQMAAA4AAAAAAAAAAQAgAAAAIAEAAGRycy9lMm9Eb2MueG1sUEsFBgAA&#10;AAAGAAYAWQEAAIgFAAAAAA==&#10;">
                            <v:fill on="f" focussize="0,0"/>
                            <v:stroke color="#000000 [3213]" joinstyle="round"/>
                            <v:imagedata o:title=""/>
                            <o:lock v:ext="edit" aspectratio="f"/>
                          </v:line>
                        </w:pict>
                      </mc:Fallback>
                    </mc:AlternateContent>
                  </w:r>
                  <w:r>
                    <w:rPr>
                      <w:b/>
                      <w:bCs/>
                      <w:sz w:val="21"/>
                      <w:u w:val="none"/>
                    </w:rPr>
                    <mc:AlternateContent>
                      <mc:Choice Requires="wps">
                        <w:drawing>
                          <wp:anchor distT="0" distB="0" distL="114300" distR="114300" simplePos="0" relativeHeight="487964672" behindDoc="0" locked="0" layoutInCell="1" allowOverlap="1">
                            <wp:simplePos x="0" y="0"/>
                            <wp:positionH relativeFrom="column">
                              <wp:posOffset>-71120</wp:posOffset>
                            </wp:positionH>
                            <wp:positionV relativeFrom="paragraph">
                              <wp:posOffset>181610</wp:posOffset>
                            </wp:positionV>
                            <wp:extent cx="2535555" cy="316865"/>
                            <wp:effectExtent l="635" t="4445" r="16510" b="21590"/>
                            <wp:wrapNone/>
                            <wp:docPr id="32" name="直接连接符 32"/>
                            <wp:cNvGraphicFramePr/>
                            <a:graphic xmlns:a="http://schemas.openxmlformats.org/drawingml/2006/main">
                              <a:graphicData uri="http://schemas.microsoft.com/office/word/2010/wordprocessingShape">
                                <wps:wsp>
                                  <wps:cNvCnPr/>
                                  <wps:spPr>
                                    <a:xfrm flipH="1" flipV="1">
                                      <a:off x="0" y="0"/>
                                      <a:ext cx="2535555" cy="316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5.6pt;margin-top:14.3pt;height:24.95pt;width:199.65pt;z-index:487964672;mso-width-relative:page;mso-height-relative:page;" filled="f" stroked="t" coordsize="21600,21600" o:gfxdata="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08jrfUAAAA&#10;CQEAAA8AAAAAAAAAAQAgAAAAIgAAAGRycy9kb3ducmV2LnhtbFBLAQIUABQAAAAIAIdO4kCLomK3&#10;6AEAALUDAAAOAAAAAAAAAAEAIAAAACMBAABkcnMvZTJvRG9jLnhtbFBLBQYAAAAABgAGAFkBAAB9&#10;BQAAAAA=&#10;">
                            <v:fill on="f" focussize="0,0"/>
                            <v:stroke color="#000000 [3213]" joinstyle="round"/>
                            <v:imagedata o:title=""/>
                            <o:lock v:ext="edit" aspectratio="f"/>
                          </v:line>
                        </w:pict>
                      </mc:Fallback>
                    </mc:AlternateContent>
                  </w:r>
                  <w:r>
                    <w:rPr>
                      <w:rFonts w:hint="eastAsia" w:ascii="Times New Roman" w:hAnsi="Times New Roman" w:cs="Times New Roman"/>
                      <w:b/>
                      <w:bCs/>
                      <w:color w:val="000000"/>
                      <w:kern w:val="0"/>
                      <w:sz w:val="21"/>
                      <w:szCs w:val="21"/>
                      <w:u w:val="none"/>
                      <w:lang w:val="en-US" w:eastAsia="zh-CN" w:bidi="ar"/>
                    </w:rPr>
                    <w:t xml:space="preserve"> 频次                </w:t>
                  </w:r>
                  <w:r>
                    <w:rPr>
                      <w:rFonts w:hint="eastAsia"/>
                      <w:b/>
                      <w:bCs/>
                      <w:sz w:val="21"/>
                      <w:u w:val="none"/>
                      <w:lang w:val="en-US" w:eastAsia="zh-CN"/>
                    </w:rPr>
                    <w:t xml:space="preserve">    </w:t>
                  </w:r>
                  <w:r>
                    <w:rPr>
                      <w:rFonts w:hint="eastAsia"/>
                      <w:b/>
                      <w:bCs/>
                      <w:sz w:val="21"/>
                      <w:u w:val="none"/>
                      <w:lang w:eastAsia="zh-CN"/>
                    </w:rPr>
                    <w:t>数据</w:t>
                  </w:r>
                  <w:r>
                    <w:rPr>
                      <w:rFonts w:hint="eastAsia" w:ascii="Times New Roman" w:hAnsi="Times New Roman" w:cs="Times New Roman"/>
                      <w:b/>
                      <w:bCs/>
                      <w:color w:val="000000"/>
                      <w:kern w:val="0"/>
                      <w:sz w:val="21"/>
                      <w:szCs w:val="21"/>
                      <w:u w:val="none"/>
                      <w:lang w:val="en-US" w:eastAsia="zh-CN" w:bidi="ar"/>
                    </w:rPr>
                    <w:t xml:space="preserve">       </w:t>
                  </w:r>
                </w:p>
                <w:p>
                  <w:pPr>
                    <w:widowControl/>
                    <w:adjustRightInd w:val="0"/>
                    <w:snapToGrid w:val="0"/>
                    <w:spacing w:line="240" w:lineRule="auto"/>
                    <w:ind w:firstLine="0" w:firstLineChars="0"/>
                    <w:jc w:val="center"/>
                    <w:textAlignment w:val="center"/>
                    <w:rPr>
                      <w:rFonts w:hint="eastAsia" w:ascii="Times New Roman" w:hAnsi="Times New Roman" w:cs="Times New Roman"/>
                      <w:b/>
                      <w:bCs/>
                      <w:color w:val="000000"/>
                      <w:kern w:val="0"/>
                      <w:sz w:val="21"/>
                      <w:szCs w:val="21"/>
                      <w:u w:val="none"/>
                      <w:lang w:val="en-US" w:eastAsia="zh-CN" w:bidi="ar"/>
                    </w:rPr>
                  </w:pPr>
                </w:p>
                <w:p>
                  <w:pPr>
                    <w:widowControl/>
                    <w:adjustRightInd w:val="0"/>
                    <w:snapToGrid w:val="0"/>
                    <w:spacing w:line="240" w:lineRule="auto"/>
                    <w:ind w:firstLine="0" w:firstLineChars="0"/>
                    <w:jc w:val="both"/>
                    <w:textAlignment w:val="center"/>
                    <w:rPr>
                      <w:rFonts w:hint="default" w:ascii="Times New Roman" w:hAnsi="Times New Roman" w:cs="Times New Roman"/>
                      <w:b/>
                      <w:bCs/>
                      <w:color w:val="000000"/>
                      <w:kern w:val="0"/>
                      <w:sz w:val="21"/>
                      <w:szCs w:val="21"/>
                      <w:u w:val="none"/>
                      <w:lang w:val="en-US" w:eastAsia="zh-CN" w:bidi="ar"/>
                    </w:rPr>
                  </w:pPr>
                  <w:r>
                    <w:rPr>
                      <w:rFonts w:hint="eastAsia" w:ascii="Times New Roman" w:hAnsi="Times New Roman" w:cs="Times New Roman"/>
                      <w:b/>
                      <w:bCs/>
                      <w:color w:val="000000"/>
                      <w:kern w:val="0"/>
                      <w:sz w:val="21"/>
                      <w:szCs w:val="21"/>
                      <w:u w:val="none"/>
                      <w:lang w:val="en-US" w:eastAsia="zh-CN" w:bidi="ar"/>
                    </w:rPr>
                    <w:t xml:space="preserve">项目               </w:t>
                  </w:r>
                </w:p>
              </w:tc>
              <w:tc>
                <w:tcPr>
                  <w:tcW w:w="4628" w:type="dxa"/>
                  <w:gridSpan w:val="4"/>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bCs/>
                      <w:color w:val="000000"/>
                      <w:kern w:val="0"/>
                      <w:sz w:val="21"/>
                      <w:szCs w:val="21"/>
                      <w:u w:val="none"/>
                      <w:lang w:val="en-US" w:eastAsia="zh-CN" w:bidi="ar"/>
                    </w:rPr>
                  </w:pPr>
                  <w:r>
                    <w:rPr>
                      <w:rFonts w:hint="default" w:ascii="Times New Roman" w:hAnsi="Times New Roman" w:cs="Times New Roman"/>
                      <w:b/>
                      <w:bCs/>
                      <w:color w:val="000000"/>
                      <w:kern w:val="0"/>
                      <w:sz w:val="21"/>
                      <w:szCs w:val="21"/>
                      <w:u w:val="none"/>
                      <w:lang w:val="en-US" w:eastAsia="zh-CN" w:bidi="ar"/>
                    </w:rPr>
                    <w:t>20</w:t>
                  </w:r>
                  <w:r>
                    <w:rPr>
                      <w:rFonts w:hint="eastAsia" w:cs="Times New Roman"/>
                      <w:b/>
                      <w:bCs/>
                      <w:color w:val="000000"/>
                      <w:kern w:val="0"/>
                      <w:sz w:val="21"/>
                      <w:szCs w:val="21"/>
                      <w:u w:val="none"/>
                      <w:lang w:val="en-US" w:eastAsia="zh-CN" w:bidi="ar"/>
                    </w:rPr>
                    <w:t>20</w:t>
                  </w:r>
                  <w:r>
                    <w:rPr>
                      <w:rFonts w:hint="default" w:ascii="Times New Roman" w:hAnsi="Times New Roman" w:cs="Times New Roman"/>
                      <w:b/>
                      <w:bCs/>
                      <w:color w:val="000000"/>
                      <w:kern w:val="0"/>
                      <w:sz w:val="21"/>
                      <w:szCs w:val="21"/>
                      <w:u w:val="none"/>
                      <w:lang w:val="en-US" w:eastAsia="zh-CN" w:bidi="ar"/>
                    </w:rPr>
                    <w:t>年</w:t>
                  </w:r>
                  <w:r>
                    <w:rPr>
                      <w:rFonts w:hint="eastAsia" w:cs="Times New Roman"/>
                      <w:b/>
                      <w:bCs/>
                      <w:color w:val="000000"/>
                      <w:kern w:val="0"/>
                      <w:sz w:val="21"/>
                      <w:szCs w:val="21"/>
                      <w:u w:val="none"/>
                      <w:lang w:val="en-US" w:eastAsia="zh-CN" w:bidi="ar"/>
                    </w:rPr>
                    <w:t>6</w:t>
                  </w:r>
                  <w:r>
                    <w:rPr>
                      <w:rFonts w:hint="default" w:ascii="Times New Roman" w:hAnsi="Times New Roman" w:cs="Times New Roman"/>
                      <w:b/>
                      <w:bCs/>
                      <w:color w:val="000000"/>
                      <w:kern w:val="0"/>
                      <w:sz w:val="21"/>
                      <w:szCs w:val="21"/>
                      <w:u w:val="none"/>
                      <w:lang w:val="en-US" w:eastAsia="zh-CN" w:bidi="ar"/>
                    </w:rPr>
                    <w:t>月</w:t>
                  </w:r>
                  <w:r>
                    <w:rPr>
                      <w:rFonts w:hint="eastAsia" w:cs="Times New Roman"/>
                      <w:b/>
                      <w:bCs/>
                      <w:color w:val="000000"/>
                      <w:kern w:val="0"/>
                      <w:sz w:val="21"/>
                      <w:szCs w:val="21"/>
                      <w:u w:val="none"/>
                      <w:lang w:val="en-US" w:eastAsia="zh-CN" w:bidi="ar"/>
                    </w:rPr>
                    <w:t>12</w:t>
                  </w:r>
                  <w:r>
                    <w:rPr>
                      <w:rFonts w:hint="default" w:ascii="Times New Roman" w:hAnsi="Times New Roman" w:cs="Times New Roman"/>
                      <w:b/>
                      <w:bCs/>
                      <w:color w:val="000000"/>
                      <w:kern w:val="0"/>
                      <w:sz w:val="21"/>
                      <w:szCs w:val="21"/>
                      <w:u w:val="none"/>
                      <w:lang w:val="en-US" w:eastAsia="zh-CN" w:bidi="ar"/>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3989" w:type="dxa"/>
                  <w:gridSpan w:val="3"/>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bCs/>
                      <w:color w:val="000000"/>
                      <w:kern w:val="0"/>
                      <w:sz w:val="21"/>
                      <w:szCs w:val="21"/>
                      <w:u w:val="none"/>
                      <w:lang w:val="en-US" w:eastAsia="zh-CN" w:bidi="ar"/>
                    </w:rPr>
                  </w:pPr>
                </w:p>
              </w:tc>
              <w:tc>
                <w:tcPr>
                  <w:tcW w:w="11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bCs/>
                      <w:color w:val="000000"/>
                      <w:kern w:val="0"/>
                      <w:sz w:val="21"/>
                      <w:szCs w:val="21"/>
                      <w:u w:val="none"/>
                      <w:lang w:val="en-US" w:eastAsia="zh-CN" w:bidi="ar"/>
                    </w:rPr>
                  </w:pPr>
                  <w:r>
                    <w:rPr>
                      <w:rFonts w:hint="default" w:ascii="Times New Roman" w:hAnsi="Times New Roman" w:cs="Times New Roman"/>
                      <w:b/>
                      <w:bCs/>
                      <w:color w:val="000000"/>
                      <w:kern w:val="0"/>
                      <w:sz w:val="21"/>
                      <w:szCs w:val="21"/>
                      <w:u w:val="none"/>
                      <w:lang w:val="en-US" w:eastAsia="zh-CN" w:bidi="ar"/>
                    </w:rPr>
                    <w:t>第一次</w:t>
                  </w:r>
                </w:p>
              </w:tc>
              <w:tc>
                <w:tcPr>
                  <w:tcW w:w="118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bCs/>
                      <w:color w:val="000000"/>
                      <w:kern w:val="0"/>
                      <w:sz w:val="21"/>
                      <w:szCs w:val="21"/>
                      <w:u w:val="none"/>
                      <w:lang w:val="en-US" w:eastAsia="zh-CN" w:bidi="ar"/>
                    </w:rPr>
                  </w:pPr>
                  <w:r>
                    <w:rPr>
                      <w:rFonts w:hint="default" w:ascii="Times New Roman" w:hAnsi="Times New Roman" w:cs="Times New Roman"/>
                      <w:b/>
                      <w:bCs/>
                      <w:color w:val="000000"/>
                      <w:kern w:val="0"/>
                      <w:sz w:val="21"/>
                      <w:szCs w:val="21"/>
                      <w:u w:val="none"/>
                      <w:lang w:val="en-US" w:eastAsia="zh-CN" w:bidi="ar"/>
                    </w:rPr>
                    <w:t>第二次</w:t>
                  </w:r>
                </w:p>
              </w:tc>
              <w:tc>
                <w:tcPr>
                  <w:tcW w:w="116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bCs/>
                      <w:color w:val="000000"/>
                      <w:kern w:val="0"/>
                      <w:sz w:val="21"/>
                      <w:szCs w:val="21"/>
                      <w:u w:val="none"/>
                      <w:lang w:val="en-US" w:eastAsia="zh-CN" w:bidi="ar"/>
                    </w:rPr>
                  </w:pPr>
                  <w:r>
                    <w:rPr>
                      <w:rFonts w:hint="default" w:ascii="Times New Roman" w:hAnsi="Times New Roman" w:cs="Times New Roman"/>
                      <w:b/>
                      <w:bCs/>
                      <w:color w:val="000000"/>
                      <w:kern w:val="0"/>
                      <w:sz w:val="21"/>
                      <w:szCs w:val="21"/>
                      <w:u w:val="none"/>
                      <w:lang w:val="en-US" w:eastAsia="zh-CN" w:bidi="ar"/>
                    </w:rPr>
                    <w:t>第三次</w:t>
                  </w:r>
                </w:p>
              </w:tc>
              <w:tc>
                <w:tcPr>
                  <w:tcW w:w="109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bCs/>
                      <w:color w:val="000000"/>
                      <w:kern w:val="0"/>
                      <w:sz w:val="21"/>
                      <w:szCs w:val="21"/>
                      <w:u w:val="none"/>
                      <w:lang w:val="en-US" w:eastAsia="zh-CN" w:bidi="ar"/>
                    </w:rPr>
                  </w:pPr>
                  <w:r>
                    <w:rPr>
                      <w:rFonts w:hint="eastAsia" w:cs="Times New Roman"/>
                      <w:b/>
                      <w:bCs/>
                      <w:color w:val="000000"/>
                      <w:kern w:val="0"/>
                      <w:sz w:val="21"/>
                      <w:szCs w:val="21"/>
                      <w:u w:val="none"/>
                      <w:lang w:val="en-US" w:eastAsia="zh-CN" w:bidi="ar"/>
                    </w:rPr>
                    <w:t>标准限值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vMerge w:val="restar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有机废气处理设施排气筒</w:t>
                  </w:r>
                  <w:r>
                    <w:rPr>
                      <w:rFonts w:hint="default" w:ascii="Times New Roman" w:hAnsi="Times New Roman" w:cs="Times New Roman"/>
                      <w:b w:val="0"/>
                      <w:bCs w:val="0"/>
                      <w:color w:val="000000"/>
                      <w:kern w:val="0"/>
                      <w:sz w:val="21"/>
                      <w:szCs w:val="21"/>
                      <w:u w:val="none"/>
                      <w:lang w:val="en-US" w:eastAsia="zh-CN" w:bidi="ar"/>
                    </w:rPr>
                    <w:t>出口</w:t>
                  </w:r>
                </w:p>
              </w:tc>
              <w:tc>
                <w:tcPr>
                  <w:tcW w:w="3200" w:type="dxa"/>
                  <w:gridSpan w:val="2"/>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default" w:ascii="Times New Roman" w:hAnsi="Times New Roman" w:cs="Times New Roman"/>
                      <w:b w:val="0"/>
                      <w:bCs w:val="0"/>
                      <w:color w:val="000000"/>
                      <w:kern w:val="0"/>
                      <w:sz w:val="21"/>
                      <w:szCs w:val="21"/>
                      <w:u w:val="none"/>
                      <w:lang w:val="en-US" w:eastAsia="zh-CN" w:bidi="ar"/>
                    </w:rPr>
                    <w:t>标杆流量（m</w:t>
                  </w:r>
                  <w:r>
                    <w:rPr>
                      <w:rFonts w:hint="default" w:ascii="Times New Roman" w:hAnsi="Times New Roman" w:cs="Times New Roman"/>
                      <w:b w:val="0"/>
                      <w:bCs w:val="0"/>
                      <w:color w:val="000000"/>
                      <w:kern w:val="0"/>
                      <w:sz w:val="21"/>
                      <w:szCs w:val="21"/>
                      <w:u w:val="none"/>
                      <w:vertAlign w:val="superscript"/>
                      <w:lang w:val="en-US" w:eastAsia="zh-CN" w:bidi="ar"/>
                    </w:rPr>
                    <w:t>3</w:t>
                  </w:r>
                  <w:r>
                    <w:rPr>
                      <w:rFonts w:hint="default" w:ascii="Times New Roman" w:hAnsi="Times New Roman" w:cs="Times New Roman"/>
                      <w:b w:val="0"/>
                      <w:bCs w:val="0"/>
                      <w:color w:val="000000"/>
                      <w:kern w:val="0"/>
                      <w:sz w:val="21"/>
                      <w:szCs w:val="21"/>
                      <w:u w:val="none"/>
                      <w:lang w:val="en-US" w:eastAsia="zh-CN" w:bidi="ar"/>
                    </w:rPr>
                    <w:t>/h）</w:t>
                  </w:r>
                </w:p>
              </w:tc>
              <w:tc>
                <w:tcPr>
                  <w:tcW w:w="11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19471</w:t>
                  </w:r>
                </w:p>
              </w:tc>
              <w:tc>
                <w:tcPr>
                  <w:tcW w:w="118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19256</w:t>
                  </w:r>
                </w:p>
              </w:tc>
              <w:tc>
                <w:tcPr>
                  <w:tcW w:w="116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19784</w:t>
                  </w:r>
                </w:p>
              </w:tc>
              <w:tc>
                <w:tcPr>
                  <w:tcW w:w="109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1270" w:type="dxa"/>
                  <w:vMerge w:val="restar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苯</w:t>
                  </w:r>
                </w:p>
              </w:tc>
              <w:tc>
                <w:tcPr>
                  <w:tcW w:w="193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排放浓度</w:t>
                  </w:r>
                </w:p>
              </w:tc>
              <w:tc>
                <w:tcPr>
                  <w:tcW w:w="11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0.177</w:t>
                  </w:r>
                </w:p>
              </w:tc>
              <w:tc>
                <w:tcPr>
                  <w:tcW w:w="118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0.191</w:t>
                  </w:r>
                </w:p>
              </w:tc>
              <w:tc>
                <w:tcPr>
                  <w:tcW w:w="116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0.180</w:t>
                  </w:r>
                </w:p>
              </w:tc>
              <w:tc>
                <w:tcPr>
                  <w:tcW w:w="109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1270"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193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排放速率</w:t>
                  </w:r>
                  <w:r>
                    <w:rPr>
                      <w:rFonts w:hint="default" w:ascii="Times New Roman" w:hAnsi="Times New Roman" w:cs="Times New Roman"/>
                      <w:b w:val="0"/>
                      <w:bCs w:val="0"/>
                      <w:color w:val="000000"/>
                      <w:kern w:val="0"/>
                      <w:sz w:val="21"/>
                      <w:szCs w:val="21"/>
                      <w:u w:val="none"/>
                      <w:lang w:val="en-US" w:eastAsia="zh-CN" w:bidi="ar"/>
                    </w:rPr>
                    <w:t>（kg/h）</w:t>
                  </w:r>
                </w:p>
              </w:tc>
              <w:tc>
                <w:tcPr>
                  <w:tcW w:w="11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0.0034</w:t>
                  </w:r>
                </w:p>
              </w:tc>
              <w:tc>
                <w:tcPr>
                  <w:tcW w:w="118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0.0037</w:t>
                  </w:r>
                </w:p>
              </w:tc>
              <w:tc>
                <w:tcPr>
                  <w:tcW w:w="116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0.0036</w:t>
                  </w:r>
                </w:p>
              </w:tc>
              <w:tc>
                <w:tcPr>
                  <w:tcW w:w="109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1270" w:type="dxa"/>
                  <w:vMerge w:val="restar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甲苯</w:t>
                  </w:r>
                </w:p>
              </w:tc>
              <w:tc>
                <w:tcPr>
                  <w:tcW w:w="193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排放浓度</w:t>
                  </w:r>
                </w:p>
              </w:tc>
              <w:tc>
                <w:tcPr>
                  <w:tcW w:w="11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0.128</w:t>
                  </w:r>
                </w:p>
              </w:tc>
              <w:tc>
                <w:tcPr>
                  <w:tcW w:w="118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0.135</w:t>
                  </w:r>
                </w:p>
              </w:tc>
              <w:tc>
                <w:tcPr>
                  <w:tcW w:w="116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0.134</w:t>
                  </w:r>
                </w:p>
              </w:tc>
              <w:tc>
                <w:tcPr>
                  <w:tcW w:w="109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1270"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193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排放速率</w:t>
                  </w:r>
                  <w:r>
                    <w:rPr>
                      <w:rFonts w:hint="default" w:ascii="Times New Roman" w:hAnsi="Times New Roman" w:cs="Times New Roman"/>
                      <w:b w:val="0"/>
                      <w:bCs w:val="0"/>
                      <w:color w:val="000000"/>
                      <w:kern w:val="0"/>
                      <w:sz w:val="21"/>
                      <w:szCs w:val="21"/>
                      <w:u w:val="none"/>
                      <w:lang w:val="en-US" w:eastAsia="zh-CN" w:bidi="ar"/>
                    </w:rPr>
                    <w:t>（kg/h）</w:t>
                  </w:r>
                </w:p>
              </w:tc>
              <w:tc>
                <w:tcPr>
                  <w:tcW w:w="11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0.0025</w:t>
                  </w:r>
                </w:p>
              </w:tc>
              <w:tc>
                <w:tcPr>
                  <w:tcW w:w="118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0.0026</w:t>
                  </w:r>
                </w:p>
              </w:tc>
              <w:tc>
                <w:tcPr>
                  <w:tcW w:w="116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0.0027</w:t>
                  </w:r>
                </w:p>
              </w:tc>
              <w:tc>
                <w:tcPr>
                  <w:tcW w:w="109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1270" w:type="dxa"/>
                  <w:vMerge w:val="restar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二甲苯</w:t>
                  </w:r>
                </w:p>
              </w:tc>
              <w:tc>
                <w:tcPr>
                  <w:tcW w:w="193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排放浓度</w:t>
                  </w:r>
                </w:p>
              </w:tc>
              <w:tc>
                <w:tcPr>
                  <w:tcW w:w="11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0.215</w:t>
                  </w:r>
                </w:p>
              </w:tc>
              <w:tc>
                <w:tcPr>
                  <w:tcW w:w="118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0.246</w:t>
                  </w:r>
                </w:p>
              </w:tc>
              <w:tc>
                <w:tcPr>
                  <w:tcW w:w="116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0.233</w:t>
                  </w:r>
                </w:p>
              </w:tc>
              <w:tc>
                <w:tcPr>
                  <w:tcW w:w="109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1270"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193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排放速率</w:t>
                  </w:r>
                  <w:r>
                    <w:rPr>
                      <w:rFonts w:hint="default" w:ascii="Times New Roman" w:hAnsi="Times New Roman" w:cs="Times New Roman"/>
                      <w:b w:val="0"/>
                      <w:bCs w:val="0"/>
                      <w:color w:val="000000"/>
                      <w:kern w:val="0"/>
                      <w:sz w:val="21"/>
                      <w:szCs w:val="21"/>
                      <w:u w:val="none"/>
                      <w:lang w:val="en-US" w:eastAsia="zh-CN" w:bidi="ar"/>
                    </w:rPr>
                    <w:t>（kg/h）</w:t>
                  </w:r>
                </w:p>
              </w:tc>
              <w:tc>
                <w:tcPr>
                  <w:tcW w:w="11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0.0042</w:t>
                  </w:r>
                </w:p>
              </w:tc>
              <w:tc>
                <w:tcPr>
                  <w:tcW w:w="118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0.0047</w:t>
                  </w:r>
                </w:p>
              </w:tc>
              <w:tc>
                <w:tcPr>
                  <w:tcW w:w="116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0.0046</w:t>
                  </w:r>
                </w:p>
              </w:tc>
              <w:tc>
                <w:tcPr>
                  <w:tcW w:w="109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1270" w:type="dxa"/>
                  <w:vMerge w:val="restar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VOCs</w:t>
                  </w:r>
                </w:p>
              </w:tc>
              <w:tc>
                <w:tcPr>
                  <w:tcW w:w="193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排放浓度</w:t>
                  </w:r>
                </w:p>
              </w:tc>
              <w:tc>
                <w:tcPr>
                  <w:tcW w:w="11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1.77</w:t>
                  </w:r>
                </w:p>
              </w:tc>
              <w:tc>
                <w:tcPr>
                  <w:tcW w:w="118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1.94</w:t>
                  </w:r>
                </w:p>
              </w:tc>
              <w:tc>
                <w:tcPr>
                  <w:tcW w:w="116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1.69</w:t>
                  </w:r>
                </w:p>
              </w:tc>
              <w:tc>
                <w:tcPr>
                  <w:tcW w:w="109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1270" w:type="dxa"/>
                  <w:vMerge w:val="continue"/>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p>
              </w:tc>
              <w:tc>
                <w:tcPr>
                  <w:tcW w:w="193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排放速率</w:t>
                  </w:r>
                  <w:r>
                    <w:rPr>
                      <w:rFonts w:hint="default" w:ascii="Times New Roman" w:hAnsi="Times New Roman" w:cs="Times New Roman"/>
                      <w:b w:val="0"/>
                      <w:bCs w:val="0"/>
                      <w:color w:val="000000"/>
                      <w:kern w:val="0"/>
                      <w:sz w:val="21"/>
                      <w:szCs w:val="21"/>
                      <w:u w:val="none"/>
                      <w:lang w:val="en-US" w:eastAsia="zh-CN" w:bidi="ar"/>
                    </w:rPr>
                    <w:t>（kg/h）</w:t>
                  </w:r>
                </w:p>
              </w:tc>
              <w:tc>
                <w:tcPr>
                  <w:tcW w:w="119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0.034</w:t>
                  </w:r>
                </w:p>
              </w:tc>
              <w:tc>
                <w:tcPr>
                  <w:tcW w:w="1180"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0.037</w:t>
                  </w:r>
                </w:p>
              </w:tc>
              <w:tc>
                <w:tcPr>
                  <w:tcW w:w="116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0.033</w:t>
                  </w:r>
                </w:p>
              </w:tc>
              <w:tc>
                <w:tcPr>
                  <w:tcW w:w="1094"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4.0</w:t>
                  </w:r>
                </w:p>
              </w:tc>
            </w:tr>
          </w:tbl>
          <w:p>
            <w:pPr>
              <w:adjustRightInd w:val="0"/>
              <w:snapToGrid w:val="0"/>
              <w:spacing w:line="360" w:lineRule="auto"/>
              <w:ind w:firstLine="480" w:firstLineChars="200"/>
              <w:rPr>
                <w:rFonts w:hint="default" w:ascii="Times New Roman" w:hAnsi="Times New Roman" w:cs="Times New Roman" w:eastAsiaTheme="minorEastAsia"/>
                <w:b w:val="0"/>
                <w:bCs w:val="0"/>
                <w:color w:val="000000"/>
                <w:sz w:val="24"/>
                <w:u w:val="single"/>
                <w:lang w:val="en-US" w:eastAsia="zh-CN"/>
              </w:rPr>
            </w:pPr>
            <w:r>
              <w:rPr>
                <w:rFonts w:hint="eastAsia" w:cs="Times New Roman" w:eastAsiaTheme="minorEastAsia"/>
                <w:b w:val="0"/>
                <w:bCs w:val="0"/>
                <w:color w:val="000000"/>
                <w:sz w:val="24"/>
                <w:u w:val="single"/>
                <w:lang w:val="en-US" w:eastAsia="zh-CN"/>
              </w:rPr>
              <w:t>根据表5-7有机废气监测结果，厂区现有工程有机废气经处理后各污染物排放浓度可达到</w:t>
            </w:r>
            <w:r>
              <w:rPr>
                <w:rFonts w:hint="eastAsia"/>
                <w:sz w:val="24"/>
                <w:u w:val="single"/>
                <w:lang w:eastAsia="zh-CN"/>
              </w:rPr>
              <w:t>《印刷业挥发性有机物排放标准》（</w:t>
            </w:r>
            <w:r>
              <w:rPr>
                <w:rFonts w:hint="eastAsia"/>
                <w:sz w:val="24"/>
                <w:u w:val="single"/>
                <w:lang w:val="en-US" w:eastAsia="zh-CN"/>
              </w:rPr>
              <w:t>DB43/1357-2017</w:t>
            </w:r>
            <w:r>
              <w:rPr>
                <w:rFonts w:hint="eastAsia"/>
                <w:sz w:val="24"/>
                <w:u w:val="single"/>
                <w:lang w:eastAsia="zh-CN"/>
              </w:rPr>
              <w:t>）中表</w:t>
            </w:r>
            <w:r>
              <w:rPr>
                <w:rFonts w:hint="eastAsia"/>
                <w:sz w:val="24"/>
                <w:u w:val="single"/>
                <w:lang w:val="en-US" w:eastAsia="zh-CN"/>
              </w:rPr>
              <w:t>1规定的浓度限值</w:t>
            </w:r>
            <w:r>
              <w:rPr>
                <w:rFonts w:hint="eastAsia" w:cs="Times New Roman" w:eastAsiaTheme="minorEastAsia"/>
                <w:b w:val="0"/>
                <w:bCs w:val="0"/>
                <w:color w:val="000000"/>
                <w:sz w:val="24"/>
                <w:u w:val="single"/>
                <w:lang w:val="en-US" w:eastAsia="zh-CN"/>
              </w:rPr>
              <w:t>（苯≦1mg/m</w:t>
            </w:r>
            <w:r>
              <w:rPr>
                <w:rFonts w:hint="eastAsia" w:cs="Times New Roman" w:eastAsiaTheme="minorEastAsia"/>
                <w:b w:val="0"/>
                <w:bCs w:val="0"/>
                <w:color w:val="000000"/>
                <w:sz w:val="24"/>
                <w:u w:val="single"/>
                <w:vertAlign w:val="superscript"/>
                <w:lang w:val="en-US" w:eastAsia="zh-CN"/>
              </w:rPr>
              <w:t>3</w:t>
            </w:r>
            <w:r>
              <w:rPr>
                <w:rFonts w:hint="eastAsia" w:cs="Times New Roman" w:eastAsiaTheme="minorEastAsia"/>
                <w:b w:val="0"/>
                <w:bCs w:val="0"/>
                <w:color w:val="000000"/>
                <w:sz w:val="24"/>
                <w:u w:val="single"/>
                <w:lang w:val="en-US" w:eastAsia="zh-CN"/>
              </w:rPr>
              <w:t>、甲苯≦3mg/m</w:t>
            </w:r>
            <w:r>
              <w:rPr>
                <w:rFonts w:hint="eastAsia" w:cs="Times New Roman" w:eastAsiaTheme="minorEastAsia"/>
                <w:b w:val="0"/>
                <w:bCs w:val="0"/>
                <w:color w:val="000000"/>
                <w:sz w:val="24"/>
                <w:u w:val="single"/>
                <w:vertAlign w:val="superscript"/>
                <w:lang w:val="en-US" w:eastAsia="zh-CN"/>
              </w:rPr>
              <w:t>3</w:t>
            </w:r>
            <w:r>
              <w:rPr>
                <w:rFonts w:hint="eastAsia" w:cs="Times New Roman" w:eastAsiaTheme="minorEastAsia"/>
                <w:b w:val="0"/>
                <w:bCs w:val="0"/>
                <w:color w:val="000000"/>
                <w:sz w:val="24"/>
                <w:u w:val="single"/>
                <w:lang w:val="en-US" w:eastAsia="zh-CN"/>
              </w:rPr>
              <w:t>、二甲苯≦12mg/m</w:t>
            </w:r>
            <w:r>
              <w:rPr>
                <w:rFonts w:hint="eastAsia" w:cs="Times New Roman" w:eastAsiaTheme="minorEastAsia"/>
                <w:b w:val="0"/>
                <w:bCs w:val="0"/>
                <w:color w:val="000000"/>
                <w:sz w:val="24"/>
                <w:u w:val="single"/>
                <w:vertAlign w:val="superscript"/>
                <w:lang w:val="en-US" w:eastAsia="zh-CN"/>
              </w:rPr>
              <w:t>3</w:t>
            </w:r>
            <w:r>
              <w:rPr>
                <w:rFonts w:hint="eastAsia" w:cs="Times New Roman" w:eastAsiaTheme="minorEastAsia"/>
                <w:b w:val="0"/>
                <w:bCs w:val="0"/>
                <w:color w:val="000000"/>
                <w:sz w:val="24"/>
                <w:u w:val="single"/>
                <w:vertAlign w:val="baseline"/>
                <w:lang w:val="en-US" w:eastAsia="zh-CN"/>
              </w:rPr>
              <w:t>、VOCs</w:t>
            </w:r>
            <w:r>
              <w:rPr>
                <w:rFonts w:hint="eastAsia" w:cs="Times New Roman" w:eastAsiaTheme="minorEastAsia"/>
                <w:b w:val="0"/>
                <w:bCs w:val="0"/>
                <w:color w:val="000000"/>
                <w:sz w:val="24"/>
                <w:u w:val="single"/>
                <w:lang w:val="en-US" w:eastAsia="zh-CN"/>
              </w:rPr>
              <w:t>≦100mg/m</w:t>
            </w:r>
            <w:r>
              <w:rPr>
                <w:rFonts w:hint="eastAsia" w:cs="Times New Roman" w:eastAsiaTheme="minorEastAsia"/>
                <w:b w:val="0"/>
                <w:bCs w:val="0"/>
                <w:color w:val="000000"/>
                <w:sz w:val="24"/>
                <w:u w:val="single"/>
                <w:vertAlign w:val="superscript"/>
                <w:lang w:val="en-US" w:eastAsia="zh-CN"/>
              </w:rPr>
              <w:t>3</w:t>
            </w:r>
            <w:r>
              <w:rPr>
                <w:rFonts w:hint="eastAsia" w:cs="Times New Roman" w:eastAsiaTheme="minorEastAsia"/>
                <w:b w:val="0"/>
                <w:bCs w:val="0"/>
                <w:color w:val="000000"/>
                <w:sz w:val="24"/>
                <w:u w:val="single"/>
                <w:lang w:val="en-US" w:eastAsia="zh-CN"/>
              </w:rPr>
              <w:t>），根据监测结果计算，UV光解+活性炭吸附对挥发性有机物的去除率可达到97.8%。</w:t>
            </w:r>
          </w:p>
          <w:p>
            <w:pPr>
              <w:adjustRightInd w:val="0"/>
              <w:snapToGrid w:val="0"/>
              <w:spacing w:line="360" w:lineRule="auto"/>
              <w:ind w:firstLine="480" w:firstLineChars="200"/>
              <w:rPr>
                <w:rFonts w:hint="eastAsia" w:ascii="Times New Roman" w:hAnsi="Times New Roman" w:cs="Times New Roman" w:eastAsiaTheme="minorEastAsia"/>
                <w:b w:val="0"/>
                <w:bCs w:val="0"/>
                <w:color w:val="000000"/>
                <w:sz w:val="24"/>
                <w:u w:val="none"/>
                <w:lang w:val="en-US" w:eastAsia="zh-CN"/>
              </w:rPr>
            </w:pPr>
            <w:r>
              <w:rPr>
                <w:rFonts w:hint="eastAsia" w:ascii="Times New Roman" w:hAnsi="Times New Roman" w:cs="Times New Roman" w:eastAsiaTheme="minorEastAsia"/>
                <w:b w:val="0"/>
                <w:bCs w:val="0"/>
                <w:color w:val="000000"/>
                <w:sz w:val="24"/>
                <w:u w:val="none"/>
                <w:lang w:val="en-US" w:eastAsia="zh-CN"/>
              </w:rPr>
              <w:t>3、噪声</w:t>
            </w:r>
          </w:p>
          <w:p>
            <w:pPr>
              <w:adjustRightInd w:val="0"/>
              <w:snapToGrid w:val="0"/>
              <w:spacing w:line="360" w:lineRule="auto"/>
              <w:ind w:firstLine="480" w:firstLineChars="200"/>
              <w:rPr>
                <w:rFonts w:hint="eastAsia" w:ascii="Times New Roman" w:hAnsi="Times New Roman" w:cs="Times New Roman" w:eastAsiaTheme="minorEastAsia"/>
                <w:b w:val="0"/>
                <w:bCs w:val="0"/>
                <w:color w:val="000000"/>
                <w:sz w:val="24"/>
                <w:u w:val="none"/>
                <w:lang w:val="en-US" w:eastAsia="zh-CN"/>
              </w:rPr>
            </w:pPr>
            <w:r>
              <w:rPr>
                <w:rFonts w:hint="eastAsia" w:cs="Times New Roman" w:eastAsiaTheme="minorEastAsia"/>
                <w:b w:val="0"/>
                <w:bCs w:val="0"/>
                <w:color w:val="000000"/>
                <w:sz w:val="24"/>
                <w:u w:val="none"/>
                <w:lang w:val="en-US" w:eastAsia="zh-CN"/>
              </w:rPr>
              <w:t>现有工程噪声主要来自仓库和生产车间，仓库内噪声主要为装卸货物和叉车运行货物产生的噪声，生产车间内产生的噪声主要为生产设备产生的噪声</w:t>
            </w:r>
            <w:r>
              <w:rPr>
                <w:rFonts w:hint="eastAsia" w:ascii="Times New Roman" w:hAnsi="Times New Roman" w:cs="Times New Roman" w:eastAsiaTheme="minorEastAsia"/>
                <w:b w:val="0"/>
                <w:bCs w:val="0"/>
                <w:color w:val="000000"/>
                <w:sz w:val="24"/>
                <w:u w:val="none"/>
                <w:lang w:val="en-US" w:eastAsia="zh-CN"/>
              </w:rPr>
              <w:t>，设备噪声源强约为</w:t>
            </w:r>
            <w:r>
              <w:rPr>
                <w:rFonts w:hint="eastAsia" w:cs="Times New Roman" w:eastAsiaTheme="minorEastAsia"/>
                <w:b w:val="0"/>
                <w:bCs w:val="0"/>
                <w:color w:val="000000"/>
                <w:sz w:val="24"/>
                <w:u w:val="none"/>
                <w:lang w:val="en-US" w:eastAsia="zh-CN"/>
              </w:rPr>
              <w:t>65-90</w:t>
            </w:r>
            <w:r>
              <w:rPr>
                <w:rFonts w:hint="eastAsia" w:ascii="Times New Roman" w:hAnsi="Times New Roman" w:cs="Times New Roman" w:eastAsiaTheme="minorEastAsia"/>
                <w:b w:val="0"/>
                <w:bCs w:val="0"/>
                <w:color w:val="000000"/>
                <w:sz w:val="24"/>
                <w:u w:val="none"/>
                <w:lang w:val="en-US" w:eastAsia="zh-CN"/>
              </w:rPr>
              <w:t>dB（A）。</w:t>
            </w:r>
            <w:r>
              <w:rPr>
                <w:rFonts w:hint="eastAsia" w:cs="Times New Roman" w:eastAsiaTheme="minorEastAsia"/>
                <w:b w:val="0"/>
                <w:bCs w:val="0"/>
                <w:color w:val="000000"/>
                <w:sz w:val="24"/>
                <w:u w:val="none"/>
                <w:lang w:val="en-US" w:eastAsia="zh-CN"/>
              </w:rPr>
              <w:t>建设单位</w:t>
            </w:r>
            <w:r>
              <w:rPr>
                <w:rFonts w:hint="eastAsia" w:ascii="Times New Roman" w:hAnsi="Times New Roman" w:cs="Times New Roman" w:eastAsiaTheme="minorEastAsia"/>
                <w:b w:val="0"/>
                <w:bCs w:val="0"/>
                <w:color w:val="000000"/>
                <w:sz w:val="24"/>
                <w:u w:val="none"/>
                <w:lang w:val="en-US" w:eastAsia="zh-CN"/>
              </w:rPr>
              <w:t>通过对产生的噪声设备采取</w:t>
            </w:r>
            <w:r>
              <w:rPr>
                <w:rFonts w:hint="eastAsia" w:cs="Times New Roman" w:eastAsiaTheme="minorEastAsia"/>
                <w:b w:val="0"/>
                <w:bCs w:val="0"/>
                <w:color w:val="000000"/>
                <w:sz w:val="24"/>
                <w:u w:val="none"/>
                <w:lang w:val="en-US" w:eastAsia="zh-CN"/>
              </w:rPr>
              <w:t>基础</w:t>
            </w:r>
            <w:r>
              <w:rPr>
                <w:rFonts w:hint="eastAsia" w:ascii="Times New Roman" w:hAnsi="Times New Roman" w:cs="Times New Roman" w:eastAsiaTheme="minorEastAsia"/>
                <w:b w:val="0"/>
                <w:bCs w:val="0"/>
                <w:color w:val="000000"/>
                <w:sz w:val="24"/>
                <w:u w:val="none"/>
                <w:lang w:val="en-US" w:eastAsia="zh-CN"/>
              </w:rPr>
              <w:t>减振、加强周边绿化建设、加强车辆管理等措施来减少噪声的影响，</w:t>
            </w:r>
            <w:r>
              <w:rPr>
                <w:rFonts w:hint="eastAsia" w:cs="Times New Roman" w:eastAsiaTheme="minorEastAsia"/>
                <w:b w:val="0"/>
                <w:bCs w:val="0"/>
                <w:color w:val="000000"/>
                <w:sz w:val="24"/>
                <w:u w:val="none"/>
                <w:lang w:val="en-US" w:eastAsia="zh-CN"/>
              </w:rPr>
              <w:t>2020年6月12日湖南永蓝检测技术股份有限公司对公司厂界噪声进行了监测，</w:t>
            </w:r>
            <w:r>
              <w:rPr>
                <w:rFonts w:hint="default" w:cs="Times New Roman" w:eastAsiaTheme="minorEastAsia"/>
                <w:b w:val="0"/>
                <w:bCs w:val="0"/>
                <w:color w:val="000000"/>
                <w:sz w:val="24"/>
                <w:u w:val="none"/>
                <w:lang w:val="en-US" w:eastAsia="zh-CN"/>
              </w:rPr>
              <w:t>监测结果详见表</w:t>
            </w:r>
            <w:r>
              <w:rPr>
                <w:rFonts w:hint="eastAsia" w:cs="Times New Roman" w:eastAsiaTheme="minorEastAsia"/>
                <w:b w:val="0"/>
                <w:bCs w:val="0"/>
                <w:color w:val="000000"/>
                <w:sz w:val="24"/>
                <w:u w:val="none"/>
                <w:lang w:val="en-US" w:eastAsia="zh-CN"/>
              </w:rPr>
              <w:t>5-8</w:t>
            </w:r>
            <w:r>
              <w:rPr>
                <w:rFonts w:hint="eastAsia" w:ascii="Times New Roman" w:hAnsi="Times New Roman" w:cs="Times New Roman" w:eastAsiaTheme="minorEastAsia"/>
                <w:b w:val="0"/>
                <w:bCs w:val="0"/>
                <w:color w:val="000000"/>
                <w:sz w:val="24"/>
                <w:u w:val="none"/>
                <w:lang w:val="en-US" w:eastAsia="zh-CN"/>
              </w:rPr>
              <w:t>。</w:t>
            </w:r>
          </w:p>
          <w:p>
            <w:pPr>
              <w:adjustRightInd w:val="0"/>
              <w:snapToGrid w:val="0"/>
              <w:spacing w:line="360" w:lineRule="auto"/>
              <w:jc w:val="center"/>
              <w:rPr>
                <w:rFonts w:hint="eastAsia" w:ascii="Times New Roman" w:hAnsi="Times New Roman" w:eastAsia="宋体" w:cs="Times New Roman"/>
                <w:b/>
                <w:kern w:val="2"/>
                <w:sz w:val="21"/>
                <w:szCs w:val="24"/>
                <w:u w:val="none"/>
                <w:lang w:val="en-US" w:eastAsia="zh-CN" w:bidi="ar-SA"/>
              </w:rPr>
            </w:pPr>
            <w:r>
              <w:rPr>
                <w:rFonts w:hint="eastAsia" w:ascii="Times New Roman" w:hAnsi="Times New Roman" w:eastAsia="宋体" w:cs="Times New Roman"/>
                <w:b/>
                <w:kern w:val="2"/>
                <w:sz w:val="21"/>
                <w:szCs w:val="24"/>
                <w:u w:val="none"/>
                <w:lang w:val="en-US" w:eastAsia="zh-CN" w:bidi="ar-SA"/>
              </w:rPr>
              <w:t>表5-8  厂界噪声监测结果</w:t>
            </w: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026"/>
              <w:gridCol w:w="2135"/>
              <w:gridCol w:w="2057"/>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vAlign w:val="center"/>
                </w:tcPr>
                <w:p>
                  <w:pPr>
                    <w:widowControl/>
                    <w:adjustRightInd w:val="0"/>
                    <w:snapToGrid w:val="0"/>
                    <w:spacing w:line="240" w:lineRule="auto"/>
                    <w:ind w:firstLine="0" w:firstLineChars="0"/>
                    <w:jc w:val="center"/>
                    <w:textAlignment w:val="center"/>
                    <w:rPr>
                      <w:rFonts w:hint="default" w:cs="Times New Roman"/>
                      <w:b/>
                      <w:bCs/>
                      <w:color w:val="000000"/>
                      <w:kern w:val="0"/>
                      <w:sz w:val="21"/>
                      <w:szCs w:val="21"/>
                      <w:u w:val="none"/>
                      <w:lang w:val="en-US" w:eastAsia="zh-CN" w:bidi="ar"/>
                    </w:rPr>
                  </w:pPr>
                  <w:r>
                    <w:rPr>
                      <w:rFonts w:hint="eastAsia" w:cs="Times New Roman"/>
                      <w:b/>
                      <w:bCs/>
                      <w:color w:val="000000"/>
                      <w:kern w:val="0"/>
                      <w:sz w:val="21"/>
                      <w:szCs w:val="21"/>
                      <w:u w:val="none"/>
                      <w:lang w:val="en-US" w:eastAsia="zh-CN" w:bidi="ar"/>
                    </w:rPr>
                    <w:t>序号</w:t>
                  </w:r>
                </w:p>
              </w:tc>
              <w:tc>
                <w:tcPr>
                  <w:tcW w:w="2026" w:type="dxa"/>
                  <w:vMerge w:val="restart"/>
                  <w:vAlign w:val="center"/>
                </w:tcPr>
                <w:p>
                  <w:pPr>
                    <w:widowControl/>
                    <w:adjustRightInd w:val="0"/>
                    <w:snapToGrid w:val="0"/>
                    <w:spacing w:line="240" w:lineRule="auto"/>
                    <w:ind w:firstLine="0" w:firstLineChars="0"/>
                    <w:jc w:val="center"/>
                    <w:textAlignment w:val="center"/>
                    <w:rPr>
                      <w:rFonts w:hint="default" w:cs="Times New Roman"/>
                      <w:b/>
                      <w:bCs/>
                      <w:color w:val="000000"/>
                      <w:kern w:val="0"/>
                      <w:sz w:val="21"/>
                      <w:szCs w:val="21"/>
                      <w:u w:val="none"/>
                      <w:lang w:val="en-US" w:eastAsia="zh-CN" w:bidi="ar"/>
                    </w:rPr>
                  </w:pPr>
                  <w:r>
                    <w:rPr>
                      <w:rFonts w:hint="eastAsia" w:cs="Times New Roman"/>
                      <w:b/>
                      <w:bCs/>
                      <w:color w:val="000000"/>
                      <w:kern w:val="0"/>
                      <w:sz w:val="21"/>
                      <w:szCs w:val="21"/>
                      <w:u w:val="none"/>
                      <w:lang w:val="en-US" w:eastAsia="zh-CN" w:bidi="ar"/>
                    </w:rPr>
                    <w:t>监测点位</w:t>
                  </w:r>
                </w:p>
              </w:tc>
              <w:tc>
                <w:tcPr>
                  <w:tcW w:w="2135" w:type="dxa"/>
                  <w:vMerge w:val="restart"/>
                  <w:vAlign w:val="center"/>
                </w:tcPr>
                <w:p>
                  <w:pPr>
                    <w:widowControl/>
                    <w:adjustRightInd w:val="0"/>
                    <w:snapToGrid w:val="0"/>
                    <w:spacing w:line="240" w:lineRule="auto"/>
                    <w:ind w:firstLine="0" w:firstLineChars="0"/>
                    <w:jc w:val="center"/>
                    <w:textAlignment w:val="center"/>
                    <w:rPr>
                      <w:rFonts w:hint="default" w:cs="Times New Roman"/>
                      <w:b/>
                      <w:bCs/>
                      <w:color w:val="000000"/>
                      <w:kern w:val="0"/>
                      <w:sz w:val="21"/>
                      <w:szCs w:val="21"/>
                      <w:u w:val="none"/>
                      <w:lang w:val="en-US" w:eastAsia="zh-CN" w:bidi="ar"/>
                    </w:rPr>
                  </w:pPr>
                  <w:r>
                    <w:rPr>
                      <w:rFonts w:hint="eastAsia" w:cs="Times New Roman"/>
                      <w:b/>
                      <w:bCs/>
                      <w:color w:val="000000"/>
                      <w:kern w:val="0"/>
                      <w:sz w:val="21"/>
                      <w:szCs w:val="21"/>
                      <w:u w:val="none"/>
                      <w:lang w:val="en-US" w:eastAsia="zh-CN" w:bidi="ar"/>
                    </w:rPr>
                    <w:t>监测时间</w:t>
                  </w:r>
                </w:p>
              </w:tc>
              <w:tc>
                <w:tcPr>
                  <w:tcW w:w="2057" w:type="dxa"/>
                  <w:vAlign w:val="center"/>
                </w:tcPr>
                <w:p>
                  <w:pPr>
                    <w:widowControl/>
                    <w:adjustRightInd w:val="0"/>
                    <w:snapToGrid w:val="0"/>
                    <w:spacing w:line="240" w:lineRule="auto"/>
                    <w:ind w:firstLine="0" w:firstLineChars="0"/>
                    <w:jc w:val="center"/>
                    <w:textAlignment w:val="center"/>
                    <w:rPr>
                      <w:rFonts w:hint="default" w:cs="Times New Roman"/>
                      <w:b/>
                      <w:bCs/>
                      <w:color w:val="000000"/>
                      <w:kern w:val="0"/>
                      <w:sz w:val="21"/>
                      <w:szCs w:val="21"/>
                      <w:u w:val="none"/>
                      <w:lang w:val="en-US" w:eastAsia="zh-CN" w:bidi="ar"/>
                    </w:rPr>
                  </w:pPr>
                  <w:r>
                    <w:rPr>
                      <w:rFonts w:hint="eastAsia" w:cs="Times New Roman"/>
                      <w:b/>
                      <w:bCs/>
                      <w:color w:val="000000"/>
                      <w:kern w:val="0"/>
                      <w:sz w:val="21"/>
                      <w:szCs w:val="21"/>
                      <w:u w:val="none"/>
                      <w:lang w:val="en-US" w:eastAsia="zh-CN" w:bidi="ar"/>
                    </w:rPr>
                    <w:t>监测结果dB（A）</w:t>
                  </w:r>
                </w:p>
              </w:tc>
              <w:tc>
                <w:tcPr>
                  <w:tcW w:w="1321" w:type="dxa"/>
                  <w:vMerge w:val="restart"/>
                  <w:vAlign w:val="center"/>
                </w:tcPr>
                <w:p>
                  <w:pPr>
                    <w:widowControl/>
                    <w:adjustRightInd w:val="0"/>
                    <w:snapToGrid w:val="0"/>
                    <w:spacing w:line="240" w:lineRule="auto"/>
                    <w:ind w:firstLine="0" w:firstLineChars="0"/>
                    <w:jc w:val="center"/>
                    <w:textAlignment w:val="center"/>
                    <w:rPr>
                      <w:rFonts w:hint="eastAsia" w:cs="Times New Roman"/>
                      <w:b/>
                      <w:bCs/>
                      <w:color w:val="000000"/>
                      <w:kern w:val="0"/>
                      <w:sz w:val="21"/>
                      <w:szCs w:val="21"/>
                      <w:u w:val="none"/>
                      <w:lang w:val="en-US" w:eastAsia="zh-CN" w:bidi="ar"/>
                    </w:rPr>
                  </w:pPr>
                  <w:r>
                    <w:rPr>
                      <w:rFonts w:hint="eastAsia" w:cs="Times New Roman"/>
                      <w:b/>
                      <w:bCs/>
                      <w:color w:val="000000"/>
                      <w:kern w:val="0"/>
                      <w:sz w:val="21"/>
                      <w:szCs w:val="21"/>
                      <w:u w:val="none"/>
                      <w:lang w:val="en-US" w:eastAsia="zh-CN" w:bidi="ar"/>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vAlign w:val="center"/>
                </w:tcPr>
                <w:p>
                  <w:pPr>
                    <w:widowControl/>
                    <w:adjustRightInd w:val="0"/>
                    <w:snapToGrid w:val="0"/>
                    <w:spacing w:line="240" w:lineRule="auto"/>
                    <w:ind w:firstLine="0" w:firstLineChars="0"/>
                    <w:jc w:val="center"/>
                    <w:textAlignment w:val="center"/>
                    <w:rPr>
                      <w:rFonts w:hint="default" w:cs="Times New Roman"/>
                      <w:b/>
                      <w:bCs/>
                      <w:color w:val="000000"/>
                      <w:kern w:val="0"/>
                      <w:sz w:val="21"/>
                      <w:szCs w:val="21"/>
                      <w:u w:val="none"/>
                      <w:lang w:val="en-US" w:eastAsia="zh-CN" w:bidi="ar"/>
                    </w:rPr>
                  </w:pPr>
                </w:p>
              </w:tc>
              <w:tc>
                <w:tcPr>
                  <w:tcW w:w="2026" w:type="dxa"/>
                  <w:vMerge w:val="continue"/>
                  <w:vAlign w:val="center"/>
                </w:tcPr>
                <w:p>
                  <w:pPr>
                    <w:widowControl/>
                    <w:adjustRightInd w:val="0"/>
                    <w:snapToGrid w:val="0"/>
                    <w:spacing w:line="240" w:lineRule="auto"/>
                    <w:ind w:firstLine="0" w:firstLineChars="0"/>
                    <w:jc w:val="center"/>
                    <w:textAlignment w:val="center"/>
                    <w:rPr>
                      <w:rFonts w:hint="default" w:cs="Times New Roman"/>
                      <w:b/>
                      <w:bCs/>
                      <w:color w:val="000000"/>
                      <w:kern w:val="0"/>
                      <w:sz w:val="21"/>
                      <w:szCs w:val="21"/>
                      <w:u w:val="none"/>
                      <w:lang w:val="en-US" w:eastAsia="zh-CN" w:bidi="ar"/>
                    </w:rPr>
                  </w:pPr>
                </w:p>
              </w:tc>
              <w:tc>
                <w:tcPr>
                  <w:tcW w:w="2135" w:type="dxa"/>
                  <w:vMerge w:val="continue"/>
                  <w:vAlign w:val="center"/>
                </w:tcPr>
                <w:p>
                  <w:pPr>
                    <w:widowControl/>
                    <w:adjustRightInd w:val="0"/>
                    <w:snapToGrid w:val="0"/>
                    <w:spacing w:line="240" w:lineRule="auto"/>
                    <w:ind w:firstLine="0" w:firstLineChars="0"/>
                    <w:jc w:val="center"/>
                    <w:textAlignment w:val="center"/>
                    <w:rPr>
                      <w:rFonts w:hint="default" w:cs="Times New Roman"/>
                      <w:b/>
                      <w:bCs/>
                      <w:color w:val="000000"/>
                      <w:kern w:val="0"/>
                      <w:sz w:val="21"/>
                      <w:szCs w:val="21"/>
                      <w:u w:val="none"/>
                      <w:lang w:val="en-US" w:eastAsia="zh-CN" w:bidi="ar"/>
                    </w:rPr>
                  </w:pPr>
                </w:p>
              </w:tc>
              <w:tc>
                <w:tcPr>
                  <w:tcW w:w="2057" w:type="dxa"/>
                  <w:vAlign w:val="center"/>
                </w:tcPr>
                <w:p>
                  <w:pPr>
                    <w:widowControl/>
                    <w:adjustRightInd w:val="0"/>
                    <w:snapToGrid w:val="0"/>
                    <w:spacing w:line="240" w:lineRule="auto"/>
                    <w:ind w:firstLine="0" w:firstLineChars="0"/>
                    <w:jc w:val="center"/>
                    <w:textAlignment w:val="center"/>
                    <w:rPr>
                      <w:rFonts w:hint="default" w:cs="Times New Roman"/>
                      <w:b/>
                      <w:bCs/>
                      <w:color w:val="000000"/>
                      <w:kern w:val="0"/>
                      <w:sz w:val="21"/>
                      <w:szCs w:val="21"/>
                      <w:u w:val="none"/>
                      <w:lang w:val="en-US" w:eastAsia="zh-CN" w:bidi="ar"/>
                    </w:rPr>
                  </w:pPr>
                  <w:r>
                    <w:rPr>
                      <w:rFonts w:hint="eastAsia" w:cs="Times New Roman"/>
                      <w:b/>
                      <w:bCs/>
                      <w:color w:val="000000"/>
                      <w:kern w:val="0"/>
                      <w:sz w:val="21"/>
                      <w:szCs w:val="21"/>
                      <w:u w:val="none"/>
                      <w:lang w:val="en-US" w:eastAsia="zh-CN" w:bidi="ar"/>
                    </w:rPr>
                    <w:t>昼间</w:t>
                  </w:r>
                </w:p>
              </w:tc>
              <w:tc>
                <w:tcPr>
                  <w:tcW w:w="1321" w:type="dxa"/>
                  <w:vMerge w:val="continue"/>
                  <w:vAlign w:val="center"/>
                </w:tcPr>
                <w:p>
                  <w:pPr>
                    <w:widowControl/>
                    <w:adjustRightInd w:val="0"/>
                    <w:snapToGrid w:val="0"/>
                    <w:spacing w:line="240" w:lineRule="auto"/>
                    <w:ind w:firstLine="0" w:firstLineChars="0"/>
                    <w:jc w:val="center"/>
                    <w:textAlignment w:val="center"/>
                    <w:rPr>
                      <w:rFonts w:hint="eastAsia" w:cs="Times New Roman"/>
                      <w:b/>
                      <w:bCs/>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N1</w:t>
                  </w:r>
                </w:p>
              </w:tc>
              <w:tc>
                <w:tcPr>
                  <w:tcW w:w="2026"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厂界东面外1m</w:t>
                  </w:r>
                </w:p>
              </w:tc>
              <w:tc>
                <w:tcPr>
                  <w:tcW w:w="2135"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2020年6月12日</w:t>
                  </w:r>
                </w:p>
              </w:tc>
              <w:tc>
                <w:tcPr>
                  <w:tcW w:w="2057"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52.9</w:t>
                  </w:r>
                </w:p>
              </w:tc>
              <w:tc>
                <w:tcPr>
                  <w:tcW w:w="1321"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N2</w:t>
                  </w:r>
                </w:p>
              </w:tc>
              <w:tc>
                <w:tcPr>
                  <w:tcW w:w="2026"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厂界南面外1m</w:t>
                  </w:r>
                </w:p>
              </w:tc>
              <w:tc>
                <w:tcPr>
                  <w:tcW w:w="2135"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2020年6月12日</w:t>
                  </w:r>
                </w:p>
              </w:tc>
              <w:tc>
                <w:tcPr>
                  <w:tcW w:w="2057"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53.1</w:t>
                  </w:r>
                </w:p>
              </w:tc>
              <w:tc>
                <w:tcPr>
                  <w:tcW w:w="1321"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N3</w:t>
                  </w:r>
                </w:p>
              </w:tc>
              <w:tc>
                <w:tcPr>
                  <w:tcW w:w="2026"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厂界西面外1m</w:t>
                  </w:r>
                </w:p>
              </w:tc>
              <w:tc>
                <w:tcPr>
                  <w:tcW w:w="2135"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2020年6月12日</w:t>
                  </w:r>
                </w:p>
              </w:tc>
              <w:tc>
                <w:tcPr>
                  <w:tcW w:w="2057"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52.6</w:t>
                  </w:r>
                </w:p>
              </w:tc>
              <w:tc>
                <w:tcPr>
                  <w:tcW w:w="1321"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N4</w:t>
                  </w:r>
                </w:p>
              </w:tc>
              <w:tc>
                <w:tcPr>
                  <w:tcW w:w="2026"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厂界北面外1m</w:t>
                  </w:r>
                </w:p>
              </w:tc>
              <w:tc>
                <w:tcPr>
                  <w:tcW w:w="2135"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2020年6月12日</w:t>
                  </w:r>
                </w:p>
              </w:tc>
              <w:tc>
                <w:tcPr>
                  <w:tcW w:w="2057"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52.8</w:t>
                  </w:r>
                </w:p>
              </w:tc>
              <w:tc>
                <w:tcPr>
                  <w:tcW w:w="1321" w:type="dxa"/>
                  <w:vAlign w:val="center"/>
                </w:tcPr>
                <w:p>
                  <w:pPr>
                    <w:widowControl/>
                    <w:adjustRightInd w:val="0"/>
                    <w:snapToGrid w:val="0"/>
                    <w:spacing w:line="240" w:lineRule="auto"/>
                    <w:ind w:firstLine="0" w:firstLineChars="0"/>
                    <w:jc w:val="center"/>
                    <w:textAlignment w:val="center"/>
                    <w:rPr>
                      <w:rFonts w:hint="default" w:cs="Times New Roman"/>
                      <w:b w:val="0"/>
                      <w:bCs w:val="0"/>
                      <w:color w:val="000000"/>
                      <w:kern w:val="0"/>
                      <w:sz w:val="21"/>
                      <w:szCs w:val="21"/>
                      <w:u w:val="none"/>
                      <w:lang w:val="en-US" w:eastAsia="zh-CN" w:bidi="ar"/>
                    </w:rPr>
                  </w:pPr>
                  <w:r>
                    <w:rPr>
                      <w:rFonts w:hint="eastAsia" w:cs="Times New Roman"/>
                      <w:b w:val="0"/>
                      <w:bCs w:val="0"/>
                      <w:color w:val="000000"/>
                      <w:kern w:val="0"/>
                      <w:sz w:val="21"/>
                      <w:szCs w:val="21"/>
                      <w:u w:val="none"/>
                      <w:lang w:val="en-US" w:eastAsia="zh-CN" w:bidi="ar"/>
                    </w:rPr>
                    <w:t>70</w:t>
                  </w:r>
                </w:p>
              </w:tc>
            </w:tr>
          </w:tbl>
          <w:p>
            <w:pPr>
              <w:adjustRightInd w:val="0"/>
              <w:snapToGrid w:val="0"/>
              <w:spacing w:line="360" w:lineRule="auto"/>
              <w:ind w:firstLine="480" w:firstLineChars="200"/>
              <w:rPr>
                <w:rFonts w:hint="default" w:cs="Times New Roman" w:eastAsiaTheme="minorEastAsia"/>
                <w:b w:val="0"/>
                <w:bCs w:val="0"/>
                <w:color w:val="000000"/>
                <w:sz w:val="24"/>
                <w:u w:val="none"/>
                <w:lang w:val="en-US" w:eastAsia="zh-CN"/>
              </w:rPr>
            </w:pPr>
            <w:r>
              <w:rPr>
                <w:rFonts w:hint="eastAsia" w:cs="Times New Roman" w:eastAsiaTheme="minorEastAsia"/>
                <w:b w:val="0"/>
                <w:bCs w:val="0"/>
                <w:color w:val="000000"/>
                <w:sz w:val="24"/>
                <w:u w:val="none"/>
                <w:lang w:val="en-US" w:eastAsia="zh-CN"/>
              </w:rPr>
              <w:t>根据表5-8监测结果，厂界东面、南面噪声可满足《工业企业厂界环境噪声排放标准》（GB12348-2008）3类标准，厂界西面、北面噪声可满足《工业企业厂界环境噪声排放标准》（GB12348-2008）4类标准。</w:t>
            </w:r>
          </w:p>
          <w:p>
            <w:pPr>
              <w:adjustRightInd w:val="0"/>
              <w:snapToGrid w:val="0"/>
              <w:spacing w:line="360" w:lineRule="auto"/>
              <w:ind w:firstLine="480" w:firstLineChars="200"/>
              <w:rPr>
                <w:rFonts w:hint="eastAsia" w:ascii="Times New Roman" w:hAnsi="Times New Roman" w:cs="Times New Roman"/>
                <w:b/>
                <w:bCs/>
                <w:color w:val="000000"/>
                <w:sz w:val="24"/>
                <w:u w:val="single"/>
                <w:lang w:val="en-US" w:eastAsia="zh-CN"/>
              </w:rPr>
            </w:pPr>
            <w:r>
              <w:rPr>
                <w:rFonts w:hint="eastAsia" w:cs="Times New Roman" w:eastAsiaTheme="minorEastAsia"/>
                <w:b w:val="0"/>
                <w:bCs w:val="0"/>
                <w:color w:val="000000"/>
                <w:sz w:val="24"/>
                <w:u w:val="none"/>
                <w:lang w:val="en-US" w:eastAsia="zh-CN"/>
              </w:rPr>
              <w:t>4、</w:t>
            </w:r>
            <w:r>
              <w:rPr>
                <w:rFonts w:hint="eastAsia" w:ascii="Times New Roman" w:hAnsi="Times New Roman" w:cs="Times New Roman" w:eastAsiaTheme="minorEastAsia"/>
                <w:b w:val="0"/>
                <w:bCs w:val="0"/>
                <w:color w:val="000000"/>
                <w:sz w:val="24"/>
                <w:u w:val="none"/>
                <w:lang w:val="en-US" w:eastAsia="zh-CN"/>
              </w:rPr>
              <w:t>固体废物</w:t>
            </w:r>
          </w:p>
          <w:p>
            <w:pPr>
              <w:adjustRightInd w:val="0"/>
              <w:snapToGrid w:val="0"/>
              <w:spacing w:line="360" w:lineRule="auto"/>
              <w:ind w:firstLine="480" w:firstLineChars="200"/>
              <w:rPr>
                <w:rFonts w:hint="default" w:cs="Times New Roman" w:eastAsiaTheme="minorEastAsia"/>
                <w:b w:val="0"/>
                <w:bCs w:val="0"/>
                <w:color w:val="000000"/>
                <w:sz w:val="24"/>
                <w:u w:val="none"/>
                <w:lang w:val="en-US" w:eastAsia="zh-CN"/>
              </w:rPr>
            </w:pPr>
            <w:r>
              <w:rPr>
                <w:rFonts w:hint="eastAsia" w:cs="Times New Roman" w:eastAsiaTheme="minorEastAsia"/>
                <w:b w:val="0"/>
                <w:bCs w:val="0"/>
                <w:color w:val="000000"/>
                <w:sz w:val="24"/>
                <w:u w:val="none"/>
                <w:lang w:val="en-US" w:eastAsia="zh-CN"/>
              </w:rPr>
              <w:t>厂区现有工程产生的固体废物包括生活垃圾、一般固废及危险废物，厂区目前设置有生活垃圾收集桶、一般固废暂存间（</w:t>
            </w:r>
            <w:r>
              <w:rPr>
                <w:rFonts w:hint="eastAsia" w:cs="Times New Roman"/>
                <w:sz w:val="24"/>
                <w:szCs w:val="24"/>
                <w:lang w:val="en-US" w:eastAsia="zh-CN"/>
              </w:rPr>
              <w:t>30m</w:t>
            </w:r>
            <w:r>
              <w:rPr>
                <w:rFonts w:hint="eastAsia" w:cs="Times New Roman"/>
                <w:sz w:val="24"/>
                <w:szCs w:val="24"/>
                <w:vertAlign w:val="superscript"/>
                <w:lang w:val="en-US" w:eastAsia="zh-CN"/>
              </w:rPr>
              <w:t>2</w:t>
            </w:r>
            <w:r>
              <w:rPr>
                <w:rFonts w:hint="eastAsia" w:cs="Times New Roman" w:eastAsiaTheme="minorEastAsia"/>
                <w:b w:val="0"/>
                <w:bCs w:val="0"/>
                <w:color w:val="000000"/>
                <w:sz w:val="24"/>
                <w:u w:val="none"/>
                <w:lang w:val="en-US" w:eastAsia="zh-CN"/>
              </w:rPr>
              <w:t>）及危险废物暂存间（</w:t>
            </w:r>
            <w:r>
              <w:rPr>
                <w:rFonts w:hint="eastAsia" w:cs="Times New Roman"/>
                <w:sz w:val="24"/>
                <w:szCs w:val="24"/>
                <w:lang w:val="en-US" w:eastAsia="zh-CN"/>
              </w:rPr>
              <w:t>20m</w:t>
            </w:r>
            <w:r>
              <w:rPr>
                <w:rFonts w:hint="eastAsia" w:cs="Times New Roman"/>
                <w:sz w:val="24"/>
                <w:szCs w:val="24"/>
                <w:vertAlign w:val="superscript"/>
                <w:lang w:val="en-US" w:eastAsia="zh-CN"/>
              </w:rPr>
              <w:t>2</w:t>
            </w:r>
            <w:r>
              <w:rPr>
                <w:rFonts w:hint="eastAsia" w:cs="Times New Roman" w:eastAsiaTheme="minorEastAsia"/>
                <w:b w:val="0"/>
                <w:bCs w:val="0"/>
                <w:color w:val="000000"/>
                <w:sz w:val="24"/>
                <w:u w:val="none"/>
                <w:lang w:val="en-US" w:eastAsia="zh-CN"/>
              </w:rPr>
              <w:t>），其中危险废物暂存间已按规范设置了相应的标识标牌，各类危险废物均分区、分类存放，各危险废物在收集储存及转运过程中均建立了相关台账及转移联单，各类固废在采取相应的收集及处置措施的情况下对环境影响较小，具体处置情况见下表5-9</w:t>
            </w:r>
            <w:r>
              <w:rPr>
                <w:rFonts w:hint="default" w:cs="Times New Roman" w:eastAsiaTheme="minorEastAsia"/>
                <w:b w:val="0"/>
                <w:bCs w:val="0"/>
                <w:color w:val="000000"/>
                <w:sz w:val="24"/>
                <w:u w:val="none"/>
                <w:lang w:val="en-US" w:eastAsia="zh-CN"/>
              </w:rPr>
              <w:t>。</w:t>
            </w:r>
          </w:p>
          <w:p>
            <w:pPr>
              <w:adjustRightInd w:val="0"/>
              <w:snapToGrid w:val="0"/>
              <w:spacing w:line="360" w:lineRule="auto"/>
              <w:jc w:val="center"/>
              <w:rPr>
                <w:rFonts w:hint="eastAsia" w:ascii="Times New Roman" w:hAnsi="Times New Roman" w:eastAsia="宋体" w:cs="Times New Roman"/>
                <w:b/>
                <w:kern w:val="2"/>
                <w:sz w:val="21"/>
                <w:szCs w:val="24"/>
                <w:u w:val="none"/>
                <w:lang w:val="en-US" w:eastAsia="zh-CN" w:bidi="ar-SA"/>
              </w:rPr>
            </w:pPr>
            <w:bookmarkStart w:id="53" w:name="_Toc17014"/>
            <w:bookmarkStart w:id="54" w:name="_Toc4399"/>
            <w:bookmarkStart w:id="55" w:name="_Toc31635"/>
            <w:bookmarkStart w:id="56" w:name="_Toc1485"/>
            <w:bookmarkStart w:id="57" w:name="_Toc3371"/>
            <w:bookmarkStart w:id="58" w:name="_Toc29200"/>
            <w:bookmarkStart w:id="59" w:name="_Toc14714"/>
            <w:bookmarkStart w:id="60" w:name="_Toc24082"/>
            <w:bookmarkStart w:id="61" w:name="_Toc772"/>
            <w:bookmarkStart w:id="62" w:name="_Toc295167249"/>
            <w:bookmarkStart w:id="63" w:name="_Toc27722"/>
            <w:bookmarkStart w:id="64" w:name="_Toc15865"/>
            <w:bookmarkStart w:id="65" w:name="_Toc4387"/>
            <w:bookmarkStart w:id="66" w:name="_Toc346961035"/>
            <w:r>
              <w:rPr>
                <w:rFonts w:hint="eastAsia" w:ascii="Times New Roman" w:hAnsi="Times New Roman" w:eastAsia="宋体" w:cs="Times New Roman"/>
                <w:b/>
                <w:kern w:val="2"/>
                <w:sz w:val="21"/>
                <w:szCs w:val="24"/>
                <w:u w:val="none"/>
                <w:lang w:val="en-US" w:eastAsia="zh-CN" w:bidi="ar-SA"/>
              </w:rPr>
              <w:t>表</w:t>
            </w:r>
            <w:r>
              <w:rPr>
                <w:rFonts w:hint="eastAsia" w:cs="Times New Roman"/>
                <w:b/>
                <w:kern w:val="2"/>
                <w:sz w:val="21"/>
                <w:szCs w:val="24"/>
                <w:u w:val="none"/>
                <w:lang w:val="en-US" w:eastAsia="zh-CN" w:bidi="ar-SA"/>
              </w:rPr>
              <w:t>5-9</w:t>
            </w:r>
            <w:r>
              <w:rPr>
                <w:rFonts w:hint="eastAsia" w:ascii="Times New Roman" w:hAnsi="Times New Roman" w:eastAsia="宋体" w:cs="Times New Roman"/>
                <w:b/>
                <w:kern w:val="2"/>
                <w:sz w:val="21"/>
                <w:szCs w:val="24"/>
                <w:u w:val="none"/>
                <w:lang w:val="en-US" w:eastAsia="zh-CN" w:bidi="ar-SA"/>
              </w:rPr>
              <w:t xml:space="preserve">  </w:t>
            </w:r>
            <w:r>
              <w:rPr>
                <w:rFonts w:hint="eastAsia" w:cs="Times New Roman"/>
                <w:b/>
                <w:kern w:val="2"/>
                <w:sz w:val="21"/>
                <w:szCs w:val="24"/>
                <w:u w:val="none"/>
                <w:lang w:val="en-US" w:eastAsia="zh-CN" w:bidi="ar-SA"/>
              </w:rPr>
              <w:t>现有工程</w:t>
            </w:r>
            <w:r>
              <w:rPr>
                <w:rFonts w:hint="eastAsia" w:ascii="Times New Roman" w:hAnsi="Times New Roman" w:eastAsia="宋体" w:cs="Times New Roman"/>
                <w:b/>
                <w:kern w:val="2"/>
                <w:sz w:val="21"/>
                <w:szCs w:val="24"/>
                <w:u w:val="none"/>
                <w:lang w:val="en-US" w:eastAsia="zh-CN" w:bidi="ar-SA"/>
              </w:rPr>
              <w:t>固体废物</w:t>
            </w:r>
            <w:r>
              <w:rPr>
                <w:rFonts w:hint="eastAsia" w:cs="Times New Roman"/>
                <w:b/>
                <w:kern w:val="2"/>
                <w:sz w:val="21"/>
                <w:szCs w:val="24"/>
                <w:u w:val="none"/>
                <w:lang w:val="en-US" w:eastAsia="zh-CN" w:bidi="ar-SA"/>
              </w:rPr>
              <w:t>产生及处置情况</w:t>
            </w:r>
            <w:r>
              <w:rPr>
                <w:rFonts w:hint="eastAsia" w:ascii="Times New Roman" w:hAnsi="Times New Roman" w:eastAsia="宋体" w:cs="Times New Roman"/>
                <w:b/>
                <w:kern w:val="2"/>
                <w:sz w:val="21"/>
                <w:szCs w:val="24"/>
                <w:u w:val="none"/>
                <w:lang w:val="en-US" w:eastAsia="zh-CN" w:bidi="ar-SA"/>
              </w:rPr>
              <w:t>汇总表</w:t>
            </w:r>
          </w:p>
          <w:tbl>
            <w:tblPr>
              <w:tblStyle w:val="24"/>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9"/>
              <w:gridCol w:w="2140"/>
              <w:gridCol w:w="1170"/>
              <w:gridCol w:w="1640"/>
              <w:gridCol w:w="28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39" w:type="dxa"/>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 w:val="21"/>
                      <w:szCs w:val="21"/>
                      <w:lang w:val="en-US" w:eastAsia="zh-CN"/>
                    </w:rPr>
                  </w:pPr>
                  <w:r>
                    <w:rPr>
                      <w:rFonts w:hint="eastAsia" w:ascii="Times New Roman" w:hAnsi="Times New Roman" w:cs="Times New Roman"/>
                      <w:b/>
                      <w:bCs/>
                      <w:kern w:val="0"/>
                      <w:sz w:val="21"/>
                      <w:szCs w:val="21"/>
                      <w:lang w:val="en-US" w:eastAsia="zh-CN"/>
                    </w:rPr>
                    <w:t>序号</w:t>
                  </w:r>
                </w:p>
              </w:tc>
              <w:tc>
                <w:tcPr>
                  <w:tcW w:w="2140" w:type="dxa"/>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 w:val="21"/>
                      <w:szCs w:val="21"/>
                      <w:lang w:val="en-US" w:eastAsia="zh-CN"/>
                    </w:rPr>
                  </w:pPr>
                  <w:r>
                    <w:rPr>
                      <w:rFonts w:hint="eastAsia" w:ascii="Times New Roman" w:hAnsi="Times New Roman" w:cs="Times New Roman"/>
                      <w:b/>
                      <w:bCs/>
                      <w:kern w:val="0"/>
                      <w:sz w:val="21"/>
                      <w:szCs w:val="21"/>
                      <w:lang w:val="en-US" w:eastAsia="zh-CN"/>
                    </w:rPr>
                    <w:t>固废名称</w:t>
                  </w:r>
                </w:p>
              </w:tc>
              <w:tc>
                <w:tcPr>
                  <w:tcW w:w="1170" w:type="dxa"/>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 w:val="21"/>
                      <w:szCs w:val="21"/>
                      <w:lang w:val="en-US" w:eastAsia="zh-CN"/>
                    </w:rPr>
                  </w:pPr>
                  <w:r>
                    <w:rPr>
                      <w:rFonts w:hint="eastAsia" w:ascii="Times New Roman" w:hAnsi="Times New Roman" w:cs="Times New Roman"/>
                      <w:b/>
                      <w:bCs/>
                      <w:kern w:val="0"/>
                      <w:sz w:val="21"/>
                      <w:szCs w:val="21"/>
                      <w:lang w:val="en-US" w:eastAsia="zh-CN"/>
                    </w:rPr>
                    <w:t>属性</w:t>
                  </w:r>
                </w:p>
              </w:tc>
              <w:tc>
                <w:tcPr>
                  <w:tcW w:w="1640" w:type="dxa"/>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 w:val="21"/>
                      <w:szCs w:val="21"/>
                      <w:lang w:val="en-US" w:eastAsia="zh-CN"/>
                    </w:rPr>
                  </w:pPr>
                  <w:r>
                    <w:rPr>
                      <w:rFonts w:hint="eastAsia" w:ascii="Times New Roman" w:hAnsi="Times New Roman" w:cs="Times New Roman"/>
                      <w:b/>
                      <w:bCs/>
                      <w:kern w:val="0"/>
                      <w:sz w:val="21"/>
                      <w:szCs w:val="21"/>
                      <w:lang w:val="en-US" w:eastAsia="zh-CN"/>
                    </w:rPr>
                    <w:t>产生量（t/a）</w:t>
                  </w:r>
                </w:p>
              </w:tc>
              <w:tc>
                <w:tcPr>
                  <w:tcW w:w="2828" w:type="dxa"/>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 w:val="21"/>
                      <w:szCs w:val="21"/>
                      <w:lang w:val="en-US" w:eastAsia="zh-CN"/>
                    </w:rPr>
                  </w:pPr>
                  <w:r>
                    <w:rPr>
                      <w:rFonts w:hint="eastAsia" w:cs="Times New Roman"/>
                      <w:b/>
                      <w:bCs/>
                      <w:kern w:val="0"/>
                      <w:sz w:val="21"/>
                      <w:szCs w:val="21"/>
                      <w:lang w:val="en-US" w:eastAsia="zh-CN"/>
                    </w:rPr>
                    <w:t>处置去向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39"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w:t>
                  </w:r>
                </w:p>
              </w:tc>
              <w:tc>
                <w:tcPr>
                  <w:tcW w:w="2140"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lang w:val="en-US" w:eastAsia="zh-CN"/>
                    </w:rPr>
                  </w:pPr>
                  <w:r>
                    <w:rPr>
                      <w:rFonts w:hint="eastAsia" w:cs="Times New Roman"/>
                      <w:kern w:val="0"/>
                      <w:sz w:val="21"/>
                      <w:szCs w:val="21"/>
                      <w:lang w:val="en-US" w:eastAsia="zh-CN"/>
                    </w:rPr>
                    <w:t>生活垃圾</w:t>
                  </w:r>
                </w:p>
              </w:tc>
              <w:tc>
                <w:tcPr>
                  <w:tcW w:w="1170"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一般固废</w:t>
                  </w:r>
                </w:p>
              </w:tc>
              <w:tc>
                <w:tcPr>
                  <w:tcW w:w="1640" w:type="dxa"/>
                  <w:tcBorders>
                    <w:tl2br w:val="nil"/>
                    <w:tr2bl w:val="nil"/>
                  </w:tcBorders>
                  <w:vAlign w:val="center"/>
                </w:tcPr>
                <w:p>
                  <w:pPr>
                    <w:adjustRightInd w:val="0"/>
                    <w:snapToGrid w:val="0"/>
                    <w:spacing w:line="240" w:lineRule="auto"/>
                    <w:jc w:val="center"/>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70.35</w:t>
                  </w:r>
                </w:p>
              </w:tc>
              <w:tc>
                <w:tcPr>
                  <w:tcW w:w="2828"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lang w:val="en-US" w:eastAsia="zh-CN"/>
                    </w:rPr>
                  </w:pPr>
                  <w:r>
                    <w:rPr>
                      <w:rFonts w:hint="eastAsia" w:cs="Times New Roman"/>
                      <w:kern w:val="0"/>
                      <w:sz w:val="21"/>
                      <w:szCs w:val="21"/>
                      <w:lang w:val="en-US" w:eastAsia="zh-CN"/>
                    </w:rPr>
                    <w:t>委托环卫部门清运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39"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w:t>
                  </w:r>
                </w:p>
              </w:tc>
              <w:tc>
                <w:tcPr>
                  <w:tcW w:w="2140"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lang w:val="en-US" w:eastAsia="zh-CN"/>
                    </w:rPr>
                  </w:pPr>
                  <w:r>
                    <w:rPr>
                      <w:rFonts w:hint="eastAsia" w:cs="Times New Roman"/>
                      <w:kern w:val="0"/>
                      <w:sz w:val="21"/>
                      <w:szCs w:val="21"/>
                      <w:lang w:val="en-US" w:eastAsia="zh-CN"/>
                    </w:rPr>
                    <w:t>边角余料</w:t>
                  </w:r>
                </w:p>
              </w:tc>
              <w:tc>
                <w:tcPr>
                  <w:tcW w:w="1170"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一般固废</w:t>
                  </w:r>
                </w:p>
              </w:tc>
              <w:tc>
                <w:tcPr>
                  <w:tcW w:w="1640" w:type="dxa"/>
                  <w:tcBorders>
                    <w:tl2br w:val="nil"/>
                    <w:tr2bl w:val="nil"/>
                  </w:tcBorders>
                  <w:vAlign w:val="center"/>
                </w:tcPr>
                <w:p>
                  <w:pPr>
                    <w:adjustRightInd w:val="0"/>
                    <w:snapToGrid w:val="0"/>
                    <w:spacing w:line="240" w:lineRule="auto"/>
                    <w:jc w:val="center"/>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3150</w:t>
                  </w:r>
                </w:p>
              </w:tc>
              <w:tc>
                <w:tcPr>
                  <w:tcW w:w="2828"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lang w:val="en-US" w:eastAsia="zh-CN"/>
                    </w:rPr>
                  </w:pPr>
                  <w:r>
                    <w:rPr>
                      <w:rFonts w:hint="eastAsia" w:cs="Times New Roman"/>
                      <w:kern w:val="0"/>
                      <w:sz w:val="21"/>
                      <w:szCs w:val="21"/>
                      <w:lang w:val="en-US" w:eastAsia="zh-CN"/>
                    </w:rPr>
                    <w:t>外售处置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39"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3</w:t>
                  </w:r>
                </w:p>
              </w:tc>
              <w:tc>
                <w:tcPr>
                  <w:tcW w:w="2140"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lang w:val="en-US" w:eastAsia="zh-CN"/>
                    </w:rPr>
                  </w:pPr>
                  <w:r>
                    <w:rPr>
                      <w:rFonts w:hint="eastAsia" w:cs="Times New Roman"/>
                      <w:kern w:val="0"/>
                      <w:sz w:val="21"/>
                      <w:szCs w:val="21"/>
                      <w:lang w:val="en-US" w:eastAsia="zh-CN"/>
                    </w:rPr>
                    <w:t>废油墨桶、废活性炭</w:t>
                  </w:r>
                </w:p>
              </w:tc>
              <w:tc>
                <w:tcPr>
                  <w:tcW w:w="1170"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危险</w:t>
                  </w:r>
                  <w:r>
                    <w:rPr>
                      <w:rFonts w:hint="eastAsia" w:cs="Times New Roman"/>
                      <w:kern w:val="0"/>
                      <w:sz w:val="21"/>
                      <w:szCs w:val="21"/>
                      <w:lang w:val="en-US" w:eastAsia="zh-CN"/>
                    </w:rPr>
                    <w:t>废物</w:t>
                  </w:r>
                </w:p>
              </w:tc>
              <w:tc>
                <w:tcPr>
                  <w:tcW w:w="1640" w:type="dxa"/>
                  <w:tcBorders>
                    <w:tl2br w:val="nil"/>
                    <w:tr2bl w:val="nil"/>
                  </w:tcBorders>
                  <w:vAlign w:val="center"/>
                </w:tcPr>
                <w:p>
                  <w:pPr>
                    <w:adjustRightInd w:val="0"/>
                    <w:snapToGrid w:val="0"/>
                    <w:spacing w:line="240" w:lineRule="auto"/>
                    <w:jc w:val="center"/>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10.5</w:t>
                  </w:r>
                </w:p>
              </w:tc>
              <w:tc>
                <w:tcPr>
                  <w:tcW w:w="2828"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lang w:val="en-US" w:eastAsia="zh-CN"/>
                    </w:rPr>
                  </w:pPr>
                  <w:r>
                    <w:rPr>
                      <w:rFonts w:hint="eastAsia" w:cs="Times New Roman"/>
                      <w:kern w:val="0"/>
                      <w:sz w:val="21"/>
                      <w:szCs w:val="21"/>
                      <w:lang w:val="en-US" w:eastAsia="zh-CN"/>
                    </w:rPr>
                    <w:t>委托湖南瀚洋环保科技有限公司处置</w:t>
                  </w:r>
                </w:p>
              </w:tc>
            </w:tr>
          </w:tbl>
          <w:p>
            <w:pPr>
              <w:adjustRightInd w:val="0"/>
              <w:snapToGrid w:val="0"/>
              <w:spacing w:line="360" w:lineRule="auto"/>
              <w:rPr>
                <w:rFonts w:hint="eastAsia" w:cs="Times New Roman" w:eastAsiaTheme="minorEastAsia"/>
                <w:b w:val="0"/>
                <w:bCs w:val="0"/>
                <w:color w:val="000000"/>
                <w:sz w:val="24"/>
                <w:u w:val="none"/>
                <w:lang w:val="en-US" w:eastAsia="zh-CN"/>
              </w:rPr>
            </w:pPr>
            <w:r>
              <w:rPr>
                <w:rFonts w:hint="eastAsia" w:cs="Times New Roman" w:eastAsiaTheme="minorEastAsia"/>
                <w:b/>
                <w:bCs/>
                <w:color w:val="000000"/>
                <w:sz w:val="24"/>
                <w:u w:val="none"/>
                <w:lang w:val="en-US" w:eastAsia="zh-CN"/>
              </w:rPr>
              <w:t>三、现有工程投诉与纠纷</w:t>
            </w:r>
            <w:bookmarkEnd w:id="53"/>
            <w:bookmarkEnd w:id="54"/>
            <w:bookmarkEnd w:id="55"/>
            <w:bookmarkEnd w:id="56"/>
            <w:bookmarkEnd w:id="57"/>
            <w:bookmarkEnd w:id="58"/>
            <w:bookmarkEnd w:id="59"/>
            <w:bookmarkEnd w:id="60"/>
            <w:bookmarkEnd w:id="61"/>
          </w:p>
          <w:p>
            <w:pPr>
              <w:adjustRightInd w:val="0"/>
              <w:snapToGrid w:val="0"/>
              <w:spacing w:line="360" w:lineRule="auto"/>
              <w:ind w:firstLine="480" w:firstLineChars="200"/>
              <w:rPr>
                <w:rFonts w:hint="eastAsia" w:cs="Times New Roman" w:eastAsiaTheme="minorEastAsia"/>
                <w:b w:val="0"/>
                <w:bCs w:val="0"/>
                <w:color w:val="000000"/>
                <w:sz w:val="24"/>
                <w:u w:val="none"/>
                <w:lang w:val="en-US" w:eastAsia="zh-CN"/>
              </w:rPr>
            </w:pPr>
            <w:r>
              <w:rPr>
                <w:rFonts w:hint="eastAsia" w:cs="Times New Roman" w:eastAsiaTheme="minorEastAsia"/>
                <w:b w:val="0"/>
                <w:bCs w:val="0"/>
                <w:color w:val="000000"/>
                <w:sz w:val="24"/>
                <w:u w:val="none"/>
                <w:lang w:val="en-US" w:eastAsia="zh-CN"/>
              </w:rPr>
              <w:t>根据本次环评现场勘查及向常德市生态环境局澧县分局了解的相关情况，现有工程自建设运营以来未发生环境纠纷及投诉事件。</w:t>
            </w:r>
          </w:p>
          <w:bookmarkEnd w:id="62"/>
          <w:bookmarkEnd w:id="63"/>
          <w:bookmarkEnd w:id="64"/>
          <w:bookmarkEnd w:id="65"/>
          <w:bookmarkEnd w:id="66"/>
          <w:p>
            <w:pPr>
              <w:adjustRightInd w:val="0"/>
              <w:snapToGrid w:val="0"/>
              <w:spacing w:line="360" w:lineRule="auto"/>
              <w:rPr>
                <w:rFonts w:hint="eastAsia" w:cs="Times New Roman" w:eastAsiaTheme="minorEastAsia"/>
                <w:b w:val="0"/>
                <w:bCs w:val="0"/>
                <w:color w:val="000000"/>
                <w:sz w:val="24"/>
                <w:u w:val="single"/>
                <w:lang w:val="en-US" w:eastAsia="zh-CN"/>
              </w:rPr>
            </w:pPr>
            <w:bookmarkStart w:id="67" w:name="_Toc8015"/>
            <w:bookmarkStart w:id="68" w:name="_Toc898"/>
            <w:bookmarkStart w:id="69" w:name="_Toc3329"/>
            <w:bookmarkStart w:id="70" w:name="_Toc20091"/>
            <w:bookmarkStart w:id="71" w:name="_Toc23033"/>
            <w:bookmarkStart w:id="72" w:name="_Toc15544"/>
            <w:r>
              <w:rPr>
                <w:rFonts w:hint="eastAsia" w:cs="Times New Roman" w:eastAsiaTheme="minorEastAsia"/>
                <w:b/>
                <w:bCs/>
                <w:color w:val="000000"/>
                <w:sz w:val="24"/>
                <w:u w:val="single"/>
                <w:lang w:val="en-US" w:eastAsia="zh-CN"/>
              </w:rPr>
              <w:t>四、现有工程存在的环境问题</w:t>
            </w:r>
            <w:bookmarkEnd w:id="67"/>
            <w:bookmarkEnd w:id="68"/>
            <w:bookmarkEnd w:id="69"/>
            <w:bookmarkEnd w:id="70"/>
            <w:bookmarkEnd w:id="71"/>
            <w:r>
              <w:rPr>
                <w:rFonts w:hint="eastAsia" w:cs="Times New Roman" w:eastAsiaTheme="minorEastAsia"/>
                <w:b/>
                <w:bCs/>
                <w:color w:val="000000"/>
                <w:sz w:val="24"/>
                <w:u w:val="single"/>
                <w:lang w:val="en-US" w:eastAsia="zh-CN"/>
              </w:rPr>
              <w:t>及“以新带老”措施</w:t>
            </w:r>
            <w:bookmarkEnd w:id="72"/>
            <w:r>
              <w:rPr>
                <w:rFonts w:hint="eastAsia" w:cs="Times New Roman" w:eastAsiaTheme="minorEastAsia"/>
                <w:b/>
                <w:bCs/>
                <w:color w:val="000000"/>
                <w:sz w:val="24"/>
                <w:u w:val="single"/>
                <w:lang w:val="en-US" w:eastAsia="zh-CN"/>
              </w:rPr>
              <w:t xml:space="preserve"> </w:t>
            </w:r>
          </w:p>
          <w:p>
            <w:pPr>
              <w:adjustRightInd w:val="0"/>
              <w:snapToGrid w:val="0"/>
              <w:spacing w:line="360" w:lineRule="auto"/>
              <w:ind w:firstLine="480" w:firstLineChars="200"/>
              <w:rPr>
                <w:rFonts w:hint="eastAsia" w:cs="Times New Roman" w:eastAsiaTheme="minorEastAsia"/>
                <w:b w:val="0"/>
                <w:bCs w:val="0"/>
                <w:color w:val="000000"/>
                <w:sz w:val="24"/>
                <w:u w:val="single"/>
                <w:lang w:val="en-US" w:eastAsia="zh-CN"/>
              </w:rPr>
            </w:pPr>
            <w:bookmarkStart w:id="73" w:name="_Toc295167250"/>
            <w:r>
              <w:rPr>
                <w:rFonts w:hint="eastAsia" w:cs="Times New Roman" w:eastAsiaTheme="minorEastAsia"/>
                <w:b w:val="0"/>
                <w:bCs w:val="0"/>
                <w:color w:val="000000"/>
                <w:sz w:val="24"/>
                <w:u w:val="single"/>
                <w:lang w:val="en-US" w:eastAsia="zh-CN"/>
              </w:rPr>
              <w:t>根据本次环评现场勘查，厂区现有工程目前存在如下环境问题：（1）现有工程产生的设备清洗废水及洗版废水等生产废水未按环评要求及标准建设污水处理站，不符合环保相关要求；（2）现有工程厂区内废水总排放口设置不规范，未设置相应的标识标牌。现有工程实际存在问题及“以新带老”措施见表5-10。</w:t>
            </w:r>
          </w:p>
          <w:p>
            <w:pPr>
              <w:adjustRightInd w:val="0"/>
              <w:snapToGrid w:val="0"/>
              <w:spacing w:line="360" w:lineRule="auto"/>
              <w:jc w:val="center"/>
              <w:rPr>
                <w:rFonts w:hint="eastAsia" w:ascii="Times New Roman" w:hAnsi="Times New Roman" w:cs="Times New Roman"/>
                <w:b/>
                <w:szCs w:val="24"/>
                <w:u w:val="single"/>
                <w:lang w:val="en-US" w:eastAsia="zh-CN"/>
              </w:rPr>
            </w:pPr>
            <w:r>
              <w:rPr>
                <w:rFonts w:hint="eastAsia" w:ascii="Times New Roman" w:hAnsi="Times New Roman" w:cs="Times New Roman"/>
                <w:b/>
                <w:szCs w:val="24"/>
                <w:u w:val="single"/>
                <w:lang w:val="en-US" w:eastAsia="zh-CN"/>
              </w:rPr>
              <w:t>表</w:t>
            </w:r>
            <w:r>
              <w:rPr>
                <w:rFonts w:hint="eastAsia" w:cs="Times New Roman"/>
                <w:b/>
                <w:szCs w:val="24"/>
                <w:u w:val="single"/>
                <w:lang w:val="en-US" w:eastAsia="zh-CN"/>
              </w:rPr>
              <w:t>5-10</w:t>
            </w:r>
            <w:r>
              <w:rPr>
                <w:rFonts w:hint="eastAsia" w:ascii="Times New Roman" w:hAnsi="Times New Roman" w:cs="Times New Roman"/>
                <w:b/>
                <w:szCs w:val="24"/>
                <w:u w:val="single"/>
                <w:lang w:val="en-US" w:eastAsia="zh-CN"/>
              </w:rPr>
              <w:t xml:space="preserve">  现有</w:t>
            </w:r>
            <w:r>
              <w:rPr>
                <w:rFonts w:hint="eastAsia" w:cs="Times New Roman"/>
                <w:b/>
                <w:szCs w:val="24"/>
                <w:u w:val="single"/>
                <w:lang w:val="en-US" w:eastAsia="zh-CN"/>
              </w:rPr>
              <w:t>工程</w:t>
            </w:r>
            <w:r>
              <w:rPr>
                <w:rFonts w:hint="eastAsia" w:ascii="Times New Roman" w:hAnsi="Times New Roman" w:cs="Times New Roman"/>
                <w:b/>
                <w:szCs w:val="24"/>
                <w:u w:val="single"/>
                <w:lang w:val="en-US" w:eastAsia="zh-CN"/>
              </w:rPr>
              <w:t>存在的环境问题及“以新带老”措施</w:t>
            </w:r>
          </w:p>
          <w:bookmarkEnd w:id="73"/>
          <w:tbl>
            <w:tblPr>
              <w:tblStyle w:val="23"/>
              <w:tblW w:w="86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9"/>
              <w:gridCol w:w="2235"/>
              <w:gridCol w:w="5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849"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bCs/>
                      <w:color w:val="000000"/>
                      <w:kern w:val="0"/>
                      <w:sz w:val="21"/>
                      <w:szCs w:val="21"/>
                      <w:u w:val="single"/>
                      <w:lang w:val="en-US" w:eastAsia="zh-CN" w:bidi="ar"/>
                    </w:rPr>
                  </w:pPr>
                  <w:r>
                    <w:rPr>
                      <w:rFonts w:hint="eastAsia" w:ascii="Times New Roman" w:hAnsi="Times New Roman" w:cs="Times New Roman" w:eastAsiaTheme="minorEastAsia"/>
                      <w:b/>
                      <w:bCs/>
                      <w:color w:val="000000"/>
                      <w:kern w:val="0"/>
                      <w:sz w:val="21"/>
                      <w:szCs w:val="21"/>
                      <w:u w:val="single"/>
                      <w:lang w:val="en-US" w:eastAsia="zh-CN" w:bidi="ar"/>
                    </w:rPr>
                    <w:t>序号</w:t>
                  </w:r>
                </w:p>
              </w:tc>
              <w:tc>
                <w:tcPr>
                  <w:tcW w:w="2235"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bCs/>
                      <w:color w:val="000000"/>
                      <w:kern w:val="0"/>
                      <w:sz w:val="21"/>
                      <w:szCs w:val="21"/>
                      <w:u w:val="single"/>
                      <w:lang w:val="en-US" w:eastAsia="zh-CN" w:bidi="ar"/>
                    </w:rPr>
                  </w:pPr>
                  <w:r>
                    <w:rPr>
                      <w:rFonts w:hint="eastAsia" w:ascii="Times New Roman" w:hAnsi="Times New Roman" w:cs="Times New Roman"/>
                      <w:b/>
                      <w:bCs/>
                      <w:color w:val="000000"/>
                      <w:kern w:val="0"/>
                      <w:sz w:val="21"/>
                      <w:szCs w:val="21"/>
                      <w:u w:val="single"/>
                      <w:lang w:val="en-US" w:eastAsia="zh-CN" w:bidi="ar"/>
                    </w:rPr>
                    <w:t>存在的环境问题</w:t>
                  </w:r>
                </w:p>
              </w:tc>
              <w:tc>
                <w:tcPr>
                  <w:tcW w:w="5533"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bCs/>
                      <w:color w:val="000000"/>
                      <w:kern w:val="0"/>
                      <w:sz w:val="21"/>
                      <w:szCs w:val="21"/>
                      <w:u w:val="single"/>
                      <w:lang w:val="en-US" w:eastAsia="zh-CN" w:bidi="ar"/>
                    </w:rPr>
                  </w:pPr>
                  <w:r>
                    <w:rPr>
                      <w:rFonts w:hint="eastAsia" w:ascii="Times New Roman" w:hAnsi="Times New Roman" w:cs="Times New Roman"/>
                      <w:b/>
                      <w:bCs/>
                      <w:color w:val="000000"/>
                      <w:kern w:val="0"/>
                      <w:sz w:val="21"/>
                      <w:szCs w:val="21"/>
                      <w:u w:val="single"/>
                      <w:lang w:val="en-US" w:eastAsia="zh-CN" w:bidi="ar"/>
                    </w:rPr>
                    <w:t>“以新带老”措施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849"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single"/>
                      <w:lang w:val="en-US" w:eastAsia="zh-CN" w:bidi="ar"/>
                    </w:rPr>
                  </w:pPr>
                  <w:r>
                    <w:rPr>
                      <w:rFonts w:hint="eastAsia" w:ascii="Times New Roman" w:hAnsi="Times New Roman" w:cs="Times New Roman" w:eastAsiaTheme="minorEastAsia"/>
                      <w:b w:val="0"/>
                      <w:bCs w:val="0"/>
                      <w:color w:val="000000"/>
                      <w:kern w:val="0"/>
                      <w:sz w:val="21"/>
                      <w:szCs w:val="21"/>
                      <w:u w:val="single"/>
                      <w:lang w:val="en-US" w:eastAsia="zh-CN" w:bidi="ar"/>
                    </w:rPr>
                    <w:t>1</w:t>
                  </w:r>
                </w:p>
              </w:tc>
              <w:tc>
                <w:tcPr>
                  <w:tcW w:w="2235"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single"/>
                      <w:lang w:val="en-US" w:eastAsia="zh-CN" w:bidi="ar"/>
                    </w:rPr>
                  </w:pPr>
                  <w:r>
                    <w:rPr>
                      <w:rFonts w:hint="eastAsia" w:cs="Times New Roman"/>
                      <w:b w:val="0"/>
                      <w:bCs w:val="0"/>
                      <w:color w:val="000000"/>
                      <w:kern w:val="0"/>
                      <w:sz w:val="21"/>
                      <w:szCs w:val="21"/>
                      <w:u w:val="single"/>
                      <w:lang w:val="en-US" w:eastAsia="zh-CN" w:bidi="ar"/>
                    </w:rPr>
                    <w:t>生产废水未按环评要求建设污水处理站</w:t>
                  </w:r>
                </w:p>
              </w:tc>
              <w:tc>
                <w:tcPr>
                  <w:tcW w:w="5533"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b w:val="0"/>
                      <w:bCs w:val="0"/>
                      <w:color w:val="000000"/>
                      <w:kern w:val="0"/>
                      <w:sz w:val="21"/>
                      <w:szCs w:val="21"/>
                      <w:u w:val="single"/>
                      <w:lang w:val="en-US" w:eastAsia="zh-CN" w:bidi="ar"/>
                    </w:rPr>
                  </w:pPr>
                  <w:r>
                    <w:rPr>
                      <w:rFonts w:hint="eastAsia" w:cs="Times New Roman"/>
                      <w:b w:val="0"/>
                      <w:bCs w:val="0"/>
                      <w:color w:val="000000"/>
                      <w:kern w:val="0"/>
                      <w:sz w:val="21"/>
                      <w:szCs w:val="21"/>
                      <w:u w:val="single"/>
                      <w:lang w:val="en-US" w:eastAsia="zh-CN" w:bidi="ar"/>
                    </w:rPr>
                    <w:t>委托有相关设计资质的单位设计并建设配套的生产废水处理站，设计规模及处理工艺建议参照本次扩建后竣工环保验收中相关要求。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849" w:type="dxa"/>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u w:val="single"/>
                      <w:lang w:val="en-US" w:eastAsia="zh-CN" w:bidi="ar"/>
                    </w:rPr>
                  </w:pPr>
                  <w:r>
                    <w:rPr>
                      <w:rFonts w:hint="eastAsia" w:cs="Times New Roman" w:eastAsiaTheme="minorEastAsia"/>
                      <w:b w:val="0"/>
                      <w:bCs w:val="0"/>
                      <w:color w:val="000000"/>
                      <w:kern w:val="0"/>
                      <w:sz w:val="21"/>
                      <w:szCs w:val="21"/>
                      <w:u w:val="single"/>
                      <w:lang w:val="en-US" w:eastAsia="zh-CN" w:bidi="ar"/>
                    </w:rPr>
                    <w:t>2</w:t>
                  </w:r>
                </w:p>
              </w:tc>
              <w:tc>
                <w:tcPr>
                  <w:tcW w:w="2235"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cs="Times New Roman"/>
                      <w:b w:val="0"/>
                      <w:bCs w:val="0"/>
                      <w:color w:val="000000"/>
                      <w:kern w:val="0"/>
                      <w:sz w:val="21"/>
                      <w:szCs w:val="21"/>
                      <w:u w:val="single"/>
                      <w:lang w:val="en-US" w:eastAsia="zh-CN" w:bidi="ar"/>
                    </w:rPr>
                  </w:pPr>
                  <w:r>
                    <w:rPr>
                      <w:rFonts w:hint="eastAsia" w:cs="Times New Roman"/>
                      <w:b w:val="0"/>
                      <w:bCs w:val="0"/>
                      <w:color w:val="000000"/>
                      <w:kern w:val="0"/>
                      <w:sz w:val="21"/>
                      <w:szCs w:val="21"/>
                      <w:u w:val="single"/>
                      <w:lang w:val="en-US" w:eastAsia="zh-CN" w:bidi="ar"/>
                    </w:rPr>
                    <w:t>未设置规范化废水总排放口</w:t>
                  </w:r>
                </w:p>
              </w:tc>
              <w:tc>
                <w:tcPr>
                  <w:tcW w:w="5533" w:type="dxa"/>
                  <w:tcBorders>
                    <w:tl2br w:val="nil"/>
                    <w:tr2bl w:val="nil"/>
                  </w:tcBorders>
                  <w:vAlign w:val="center"/>
                </w:tcPr>
                <w:p>
                  <w:pPr>
                    <w:widowControl/>
                    <w:adjustRightInd w:val="0"/>
                    <w:snapToGrid w:val="0"/>
                    <w:spacing w:line="240" w:lineRule="auto"/>
                    <w:ind w:firstLine="0" w:firstLineChars="0"/>
                    <w:jc w:val="center"/>
                    <w:textAlignment w:val="center"/>
                    <w:rPr>
                      <w:rFonts w:hint="eastAsia" w:cs="Times New Roman"/>
                      <w:b w:val="0"/>
                      <w:bCs w:val="0"/>
                      <w:color w:val="000000"/>
                      <w:kern w:val="0"/>
                      <w:sz w:val="21"/>
                      <w:szCs w:val="21"/>
                      <w:u w:val="single"/>
                      <w:lang w:val="en-US" w:eastAsia="zh-CN" w:bidi="ar"/>
                    </w:rPr>
                  </w:pPr>
                  <w:r>
                    <w:rPr>
                      <w:rFonts w:hint="eastAsia" w:cs="Times New Roman"/>
                      <w:b w:val="0"/>
                      <w:bCs w:val="0"/>
                      <w:color w:val="000000"/>
                      <w:kern w:val="0"/>
                      <w:sz w:val="21"/>
                      <w:szCs w:val="21"/>
                      <w:u w:val="single"/>
                      <w:lang w:val="en-US" w:eastAsia="zh-CN" w:bidi="ar"/>
                    </w:rPr>
                    <w:t>按《污染源监测技术规范》设置规范化废水总排放口，并设置标识标牌。</w:t>
                  </w:r>
                </w:p>
              </w:tc>
            </w:tr>
          </w:tbl>
          <w:p>
            <w:pPr>
              <w:pStyle w:val="2"/>
              <w:ind w:left="0" w:leftChars="0" w:firstLine="0" w:firstLineChars="0"/>
              <w:rPr>
                <w:rFonts w:hint="eastAsia" w:cs="Times New Roman"/>
                <w:b/>
                <w:bCs/>
                <w:color w:val="000000"/>
                <w:spacing w:val="0"/>
                <w:kern w:val="2"/>
                <w:sz w:val="24"/>
                <w:szCs w:val="24"/>
                <w:lang w:val="en-US" w:eastAsia="zh-CN" w:bidi="ar-SA"/>
              </w:rPr>
            </w:pPr>
            <w:r>
              <w:rPr>
                <w:rFonts w:hint="eastAsia" w:cs="Times New Roman"/>
                <w:b/>
                <w:bCs/>
                <w:color w:val="000000"/>
                <w:spacing w:val="0"/>
                <w:kern w:val="2"/>
                <w:sz w:val="24"/>
                <w:szCs w:val="24"/>
                <w:lang w:val="en-US" w:eastAsia="zh-CN" w:bidi="ar-SA"/>
              </w:rPr>
              <w:t>五</w:t>
            </w:r>
            <w:r>
              <w:rPr>
                <w:rFonts w:hint="eastAsia" w:eastAsia="宋体" w:cs="Times New Roman"/>
                <w:b/>
                <w:bCs/>
                <w:color w:val="000000"/>
                <w:spacing w:val="0"/>
                <w:kern w:val="2"/>
                <w:sz w:val="24"/>
                <w:szCs w:val="24"/>
                <w:lang w:val="en-US" w:eastAsia="zh-CN" w:bidi="ar-SA"/>
              </w:rPr>
              <w:t>、现有工程</w:t>
            </w:r>
            <w:r>
              <w:rPr>
                <w:rFonts w:hint="eastAsia" w:cs="Times New Roman"/>
                <w:b/>
                <w:bCs/>
                <w:color w:val="000000"/>
                <w:spacing w:val="0"/>
                <w:kern w:val="2"/>
                <w:sz w:val="24"/>
                <w:szCs w:val="24"/>
                <w:lang w:val="en-US" w:eastAsia="zh-CN" w:bidi="ar-SA"/>
              </w:rPr>
              <w:t>产生及排放情况</w:t>
            </w:r>
          </w:p>
          <w:p>
            <w:pPr>
              <w:adjustRightInd w:val="0"/>
              <w:snapToGrid w:val="0"/>
              <w:spacing w:line="360" w:lineRule="auto"/>
              <w:jc w:val="center"/>
              <w:rPr>
                <w:rFonts w:hint="eastAsia" w:ascii="Times New Roman"/>
                <w:b/>
                <w:bCs/>
                <w:sz w:val="21"/>
                <w:u w:val="single"/>
                <w:lang w:val="en-US" w:eastAsia="zh-CN"/>
              </w:rPr>
            </w:pPr>
            <w:r>
              <w:rPr>
                <w:rFonts w:hint="eastAsia" w:ascii="Times New Roman"/>
                <w:b/>
                <w:bCs/>
                <w:sz w:val="21"/>
                <w:u w:val="single"/>
                <w:lang w:val="en-US" w:eastAsia="zh-CN"/>
              </w:rPr>
              <w:t>表</w:t>
            </w:r>
            <w:r>
              <w:rPr>
                <w:rFonts w:hint="eastAsia"/>
                <w:b/>
                <w:bCs/>
                <w:sz w:val="21"/>
                <w:u w:val="single"/>
                <w:lang w:val="en-US" w:eastAsia="zh-CN"/>
              </w:rPr>
              <w:t>5-11</w:t>
            </w:r>
            <w:r>
              <w:rPr>
                <w:rFonts w:hint="eastAsia" w:ascii="Times New Roman"/>
                <w:b/>
                <w:bCs/>
                <w:sz w:val="21"/>
                <w:u w:val="single"/>
                <w:lang w:val="en-US" w:eastAsia="zh-CN"/>
              </w:rPr>
              <w:t xml:space="preserve">  </w:t>
            </w:r>
            <w:r>
              <w:rPr>
                <w:rFonts w:hint="eastAsia"/>
                <w:b/>
                <w:bCs/>
                <w:sz w:val="21"/>
                <w:u w:val="single"/>
                <w:lang w:val="en-US" w:eastAsia="zh-CN"/>
              </w:rPr>
              <w:t>现有工程污染物产生及排放情况</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1110"/>
              <w:gridCol w:w="1230"/>
              <w:gridCol w:w="1640"/>
              <w:gridCol w:w="1180"/>
              <w:gridCol w:w="1660"/>
              <w:gridCol w:w="11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tcBorders>
                    <w:tl2br w:val="nil"/>
                    <w:tr2bl w:val="nil"/>
                  </w:tcBorders>
                  <w:vAlign w:val="center"/>
                </w:tcPr>
                <w:p>
                  <w:pPr>
                    <w:pStyle w:val="66"/>
                    <w:spacing w:before="8" w:line="240" w:lineRule="auto"/>
                    <w:ind w:right="0"/>
                    <w:jc w:val="center"/>
                    <w:rPr>
                      <w:rFonts w:hint="default" w:ascii="Times New Roman"/>
                      <w:b/>
                      <w:bCs/>
                      <w:sz w:val="21"/>
                      <w:u w:val="single"/>
                      <w:lang w:val="en-US" w:eastAsia="zh-CN"/>
                    </w:rPr>
                  </w:pPr>
                  <w:r>
                    <w:rPr>
                      <w:rFonts w:hint="default" w:ascii="Times New Roman"/>
                      <w:b/>
                      <w:bCs/>
                      <w:sz w:val="21"/>
                      <w:u w:val="single"/>
                      <w:lang w:val="en-US" w:eastAsia="zh-CN"/>
                    </w:rPr>
                    <w:t>类别</w:t>
                  </w:r>
                </w:p>
              </w:tc>
              <w:tc>
                <w:tcPr>
                  <w:tcW w:w="2340" w:type="dxa"/>
                  <w:gridSpan w:val="2"/>
                  <w:tcBorders>
                    <w:tl2br w:val="nil"/>
                    <w:tr2bl w:val="nil"/>
                  </w:tcBorders>
                  <w:vAlign w:val="center"/>
                </w:tcPr>
                <w:p>
                  <w:pPr>
                    <w:pStyle w:val="66"/>
                    <w:spacing w:before="8" w:line="240" w:lineRule="auto"/>
                    <w:ind w:right="0"/>
                    <w:jc w:val="center"/>
                    <w:rPr>
                      <w:rFonts w:hint="default" w:ascii="Times New Roman"/>
                      <w:b/>
                      <w:bCs/>
                      <w:sz w:val="21"/>
                      <w:u w:val="single"/>
                      <w:lang w:val="en-US" w:eastAsia="zh-CN"/>
                    </w:rPr>
                  </w:pPr>
                  <w:r>
                    <w:rPr>
                      <w:rFonts w:hint="default" w:ascii="Times New Roman"/>
                      <w:b/>
                      <w:bCs/>
                      <w:sz w:val="21"/>
                      <w:u w:val="single"/>
                      <w:lang w:val="en-US" w:eastAsia="zh-CN"/>
                    </w:rPr>
                    <w:t>污染物名称</w:t>
                  </w:r>
                </w:p>
              </w:tc>
              <w:tc>
                <w:tcPr>
                  <w:tcW w:w="1640" w:type="dxa"/>
                  <w:tcBorders>
                    <w:tl2br w:val="nil"/>
                    <w:tr2bl w:val="nil"/>
                  </w:tcBorders>
                  <w:vAlign w:val="center"/>
                </w:tcPr>
                <w:p>
                  <w:pPr>
                    <w:pStyle w:val="66"/>
                    <w:spacing w:before="8" w:line="240" w:lineRule="auto"/>
                    <w:ind w:right="0"/>
                    <w:jc w:val="center"/>
                    <w:rPr>
                      <w:rFonts w:hint="default" w:ascii="Times New Roman"/>
                      <w:b/>
                      <w:bCs/>
                      <w:sz w:val="21"/>
                      <w:u w:val="single"/>
                      <w:lang w:val="en-US" w:eastAsia="zh-CN"/>
                    </w:rPr>
                  </w:pPr>
                  <w:r>
                    <w:rPr>
                      <w:rFonts w:hint="eastAsia"/>
                      <w:b/>
                      <w:bCs/>
                      <w:sz w:val="21"/>
                      <w:u w:val="single"/>
                      <w:lang w:val="en-US" w:eastAsia="zh-CN"/>
                    </w:rPr>
                    <w:t>产生浓度</w:t>
                  </w:r>
                </w:p>
              </w:tc>
              <w:tc>
                <w:tcPr>
                  <w:tcW w:w="1180" w:type="dxa"/>
                  <w:tcBorders>
                    <w:tl2br w:val="nil"/>
                    <w:tr2bl w:val="nil"/>
                  </w:tcBorders>
                  <w:vAlign w:val="center"/>
                </w:tcPr>
                <w:p>
                  <w:pPr>
                    <w:pStyle w:val="66"/>
                    <w:spacing w:before="8" w:line="240" w:lineRule="auto"/>
                    <w:ind w:right="0"/>
                    <w:jc w:val="center"/>
                    <w:rPr>
                      <w:rFonts w:hint="default" w:ascii="Times New Roman"/>
                      <w:b/>
                      <w:bCs/>
                      <w:sz w:val="21"/>
                      <w:u w:val="single"/>
                      <w:lang w:val="en-US" w:eastAsia="zh-CN"/>
                    </w:rPr>
                  </w:pPr>
                  <w:r>
                    <w:rPr>
                      <w:rFonts w:hint="eastAsia"/>
                      <w:b/>
                      <w:bCs/>
                      <w:sz w:val="21"/>
                      <w:u w:val="single"/>
                      <w:lang w:val="en-US" w:eastAsia="zh-CN"/>
                    </w:rPr>
                    <w:t>产生量</w:t>
                  </w:r>
                </w:p>
              </w:tc>
              <w:tc>
                <w:tcPr>
                  <w:tcW w:w="1660" w:type="dxa"/>
                  <w:tcBorders>
                    <w:tl2br w:val="nil"/>
                    <w:tr2bl w:val="nil"/>
                  </w:tcBorders>
                  <w:vAlign w:val="center"/>
                </w:tcPr>
                <w:p>
                  <w:pPr>
                    <w:pStyle w:val="66"/>
                    <w:spacing w:before="8" w:line="240" w:lineRule="auto"/>
                    <w:ind w:right="0"/>
                    <w:jc w:val="center"/>
                    <w:rPr>
                      <w:rFonts w:hint="default" w:ascii="Times New Roman"/>
                      <w:b/>
                      <w:bCs/>
                      <w:sz w:val="21"/>
                      <w:u w:val="single"/>
                      <w:lang w:val="en-US" w:eastAsia="zh-CN"/>
                    </w:rPr>
                  </w:pPr>
                  <w:r>
                    <w:rPr>
                      <w:rFonts w:hint="eastAsia"/>
                      <w:b/>
                      <w:bCs/>
                      <w:sz w:val="21"/>
                      <w:u w:val="single"/>
                      <w:lang w:val="en-US" w:eastAsia="zh-CN"/>
                    </w:rPr>
                    <w:t>排放浓度</w:t>
                  </w:r>
                </w:p>
              </w:tc>
              <w:tc>
                <w:tcPr>
                  <w:tcW w:w="1158" w:type="dxa"/>
                  <w:tcBorders>
                    <w:tl2br w:val="nil"/>
                    <w:tr2bl w:val="nil"/>
                  </w:tcBorders>
                  <w:vAlign w:val="center"/>
                </w:tcPr>
                <w:p>
                  <w:pPr>
                    <w:pStyle w:val="66"/>
                    <w:spacing w:before="8" w:line="240" w:lineRule="auto"/>
                    <w:ind w:right="0"/>
                    <w:jc w:val="center"/>
                    <w:rPr>
                      <w:rFonts w:hint="default" w:ascii="Times New Roman"/>
                      <w:b/>
                      <w:bCs/>
                      <w:sz w:val="21"/>
                      <w:u w:val="single"/>
                      <w:lang w:val="en-US" w:eastAsia="zh-CN"/>
                    </w:rPr>
                  </w:pPr>
                  <w:r>
                    <w:rPr>
                      <w:rFonts w:hint="eastAsia"/>
                      <w:b/>
                      <w:bCs/>
                      <w:sz w:val="21"/>
                      <w:u w:val="single"/>
                      <w:lang w:val="en-US" w:eastAsia="zh-CN"/>
                    </w:rPr>
                    <w:t>排放量/处理处置量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restart"/>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default" w:ascii="Times New Roman"/>
                      <w:sz w:val="21"/>
                      <w:u w:val="single"/>
                      <w:lang w:val="en-US" w:eastAsia="zh-CN"/>
                    </w:rPr>
                    <w:t>废水</w:t>
                  </w:r>
                </w:p>
              </w:tc>
              <w:tc>
                <w:tcPr>
                  <w:tcW w:w="1110" w:type="dxa"/>
                  <w:vMerge w:val="restart"/>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生活废水</w:t>
                  </w: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default" w:ascii="Times New Roman"/>
                      <w:sz w:val="21"/>
                      <w:u w:val="single"/>
                      <w:lang w:val="en-US" w:eastAsia="zh-CN"/>
                    </w:rPr>
                    <w:t>废水量</w:t>
                  </w:r>
                </w:p>
              </w:tc>
              <w:tc>
                <w:tcPr>
                  <w:tcW w:w="164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w:t>
                  </w:r>
                </w:p>
              </w:tc>
              <w:tc>
                <w:tcPr>
                  <w:tcW w:w="118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8460t/a</w:t>
                  </w:r>
                </w:p>
              </w:tc>
              <w:tc>
                <w:tcPr>
                  <w:tcW w:w="166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w:t>
                  </w:r>
                </w:p>
              </w:tc>
              <w:tc>
                <w:tcPr>
                  <w:tcW w:w="1158"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8460t/a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110"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default" w:ascii="Times New Roman"/>
                      <w:sz w:val="21"/>
                      <w:u w:val="single"/>
                      <w:lang w:val="en-US" w:eastAsia="zh-CN"/>
                    </w:rPr>
                    <w:t>COD</w:t>
                  </w:r>
                </w:p>
              </w:tc>
              <w:tc>
                <w:tcPr>
                  <w:tcW w:w="164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300mg/L</w:t>
                  </w:r>
                </w:p>
              </w:tc>
              <w:tc>
                <w:tcPr>
                  <w:tcW w:w="118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2.54t/a</w:t>
                  </w:r>
                </w:p>
              </w:tc>
              <w:tc>
                <w:tcPr>
                  <w:tcW w:w="1660" w:type="dxa"/>
                  <w:tcBorders>
                    <w:tl2br w:val="nil"/>
                    <w:tr2bl w:val="nil"/>
                  </w:tcBorders>
                  <w:vAlign w:val="center"/>
                </w:tcPr>
                <w:p>
                  <w:pPr>
                    <w:spacing w:before="8" w:line="240" w:lineRule="auto"/>
                    <w:ind w:right="0"/>
                    <w:jc w:val="center"/>
                    <w:rPr>
                      <w:rFonts w:hint="default" w:ascii="Times New Roman"/>
                      <w:sz w:val="21"/>
                      <w:u w:val="single"/>
                      <w:lang w:val="en-US" w:eastAsia="zh-CN"/>
                    </w:rPr>
                  </w:pPr>
                  <w:r>
                    <w:rPr>
                      <w:rFonts w:hint="eastAsia"/>
                      <w:sz w:val="21"/>
                      <w:u w:val="single"/>
                      <w:lang w:val="en-US" w:eastAsia="zh-CN"/>
                    </w:rPr>
                    <w:t>8mg/L</w:t>
                  </w:r>
                </w:p>
              </w:tc>
              <w:tc>
                <w:tcPr>
                  <w:tcW w:w="1158"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0.07t/a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110"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default" w:ascii="Times New Roman"/>
                      <w:sz w:val="21"/>
                      <w:u w:val="single"/>
                      <w:lang w:val="en-US" w:eastAsia="zh-CN"/>
                    </w:rPr>
                    <w:t>NH</w:t>
                  </w:r>
                  <w:r>
                    <w:rPr>
                      <w:rFonts w:hint="default" w:ascii="Times New Roman"/>
                      <w:sz w:val="21"/>
                      <w:u w:val="single"/>
                      <w:vertAlign w:val="subscript"/>
                      <w:lang w:val="en-US" w:eastAsia="zh-CN"/>
                    </w:rPr>
                    <w:t>3</w:t>
                  </w:r>
                  <w:r>
                    <w:rPr>
                      <w:rFonts w:hint="default" w:ascii="Times New Roman"/>
                      <w:sz w:val="21"/>
                      <w:u w:val="single"/>
                      <w:lang w:val="en-US" w:eastAsia="zh-CN"/>
                    </w:rPr>
                    <w:t>-N</w:t>
                  </w:r>
                </w:p>
              </w:tc>
              <w:tc>
                <w:tcPr>
                  <w:tcW w:w="164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30mg/L</w:t>
                  </w:r>
                </w:p>
              </w:tc>
              <w:tc>
                <w:tcPr>
                  <w:tcW w:w="118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0.254t/a</w:t>
                  </w:r>
                </w:p>
              </w:tc>
              <w:tc>
                <w:tcPr>
                  <w:tcW w:w="1660" w:type="dxa"/>
                  <w:tcBorders>
                    <w:tl2br w:val="nil"/>
                    <w:tr2bl w:val="nil"/>
                  </w:tcBorders>
                  <w:vAlign w:val="center"/>
                </w:tcPr>
                <w:p>
                  <w:pPr>
                    <w:spacing w:before="8" w:line="240" w:lineRule="auto"/>
                    <w:ind w:right="0"/>
                    <w:jc w:val="center"/>
                    <w:rPr>
                      <w:rFonts w:hint="default" w:ascii="Times New Roman"/>
                      <w:sz w:val="21"/>
                      <w:u w:val="single"/>
                      <w:lang w:val="en-US" w:eastAsia="zh-CN"/>
                    </w:rPr>
                  </w:pPr>
                  <w:r>
                    <w:rPr>
                      <w:rFonts w:hint="eastAsia"/>
                      <w:sz w:val="21"/>
                      <w:u w:val="single"/>
                      <w:lang w:val="en-US" w:eastAsia="zh-CN"/>
                    </w:rPr>
                    <w:t>0.061mg/L</w:t>
                  </w:r>
                </w:p>
              </w:tc>
              <w:tc>
                <w:tcPr>
                  <w:tcW w:w="1158"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0.0005t/a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110"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BOD</w:t>
                  </w:r>
                  <w:r>
                    <w:rPr>
                      <w:rFonts w:hint="eastAsia"/>
                      <w:sz w:val="21"/>
                      <w:u w:val="single"/>
                      <w:vertAlign w:val="subscript"/>
                      <w:lang w:val="en-US" w:eastAsia="zh-CN"/>
                    </w:rPr>
                    <w:t>5</w:t>
                  </w:r>
                </w:p>
              </w:tc>
              <w:tc>
                <w:tcPr>
                  <w:tcW w:w="164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180mg/L</w:t>
                  </w:r>
                </w:p>
              </w:tc>
              <w:tc>
                <w:tcPr>
                  <w:tcW w:w="118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1.52t/a</w:t>
                  </w:r>
                </w:p>
              </w:tc>
              <w:tc>
                <w:tcPr>
                  <w:tcW w:w="1660" w:type="dxa"/>
                  <w:tcBorders>
                    <w:tl2br w:val="nil"/>
                    <w:tr2bl w:val="nil"/>
                  </w:tcBorders>
                  <w:vAlign w:val="center"/>
                </w:tcPr>
                <w:p>
                  <w:pPr>
                    <w:spacing w:before="8" w:line="240" w:lineRule="auto"/>
                    <w:ind w:right="0"/>
                    <w:jc w:val="center"/>
                    <w:rPr>
                      <w:rFonts w:hint="default" w:ascii="Times New Roman"/>
                      <w:sz w:val="21"/>
                      <w:u w:val="single"/>
                      <w:lang w:val="en-US" w:eastAsia="zh-CN"/>
                    </w:rPr>
                  </w:pPr>
                  <w:r>
                    <w:rPr>
                      <w:rFonts w:hint="eastAsia"/>
                      <w:sz w:val="21"/>
                      <w:u w:val="single"/>
                      <w:lang w:val="en-US" w:eastAsia="zh-CN"/>
                    </w:rPr>
                    <w:t>1.7mg/L</w:t>
                  </w:r>
                </w:p>
              </w:tc>
              <w:tc>
                <w:tcPr>
                  <w:tcW w:w="1158"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0.01t/a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110"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SS</w:t>
                  </w:r>
                </w:p>
              </w:tc>
              <w:tc>
                <w:tcPr>
                  <w:tcW w:w="164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240mg/L</w:t>
                  </w:r>
                </w:p>
              </w:tc>
              <w:tc>
                <w:tcPr>
                  <w:tcW w:w="118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2.03t/a</w:t>
                  </w:r>
                </w:p>
              </w:tc>
              <w:tc>
                <w:tcPr>
                  <w:tcW w:w="1660" w:type="dxa"/>
                  <w:tcBorders>
                    <w:tl2br w:val="nil"/>
                    <w:tr2bl w:val="nil"/>
                  </w:tcBorders>
                  <w:vAlign w:val="center"/>
                </w:tcPr>
                <w:p>
                  <w:pPr>
                    <w:spacing w:before="8" w:line="240" w:lineRule="auto"/>
                    <w:ind w:right="0"/>
                    <w:jc w:val="center"/>
                    <w:rPr>
                      <w:rFonts w:hint="default" w:ascii="Times New Roman"/>
                      <w:sz w:val="21"/>
                      <w:u w:val="single"/>
                      <w:lang w:val="en-US" w:eastAsia="zh-CN"/>
                    </w:rPr>
                  </w:pPr>
                  <w:r>
                    <w:rPr>
                      <w:rFonts w:hint="eastAsia"/>
                      <w:sz w:val="21"/>
                      <w:u w:val="single"/>
                      <w:lang w:val="en-US" w:eastAsia="zh-CN"/>
                    </w:rPr>
                    <w:t>15mg/L</w:t>
                  </w:r>
                </w:p>
              </w:tc>
              <w:tc>
                <w:tcPr>
                  <w:tcW w:w="1158"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0.13t/a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110" w:type="dxa"/>
                  <w:vMerge w:val="restart"/>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生产废水</w:t>
                  </w: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废水量</w:t>
                  </w:r>
                </w:p>
              </w:tc>
              <w:tc>
                <w:tcPr>
                  <w:tcW w:w="1640" w:type="dxa"/>
                  <w:tcBorders>
                    <w:tl2br w:val="nil"/>
                    <w:tr2bl w:val="nil"/>
                  </w:tcBorders>
                  <w:vAlign w:val="center"/>
                </w:tcPr>
                <w:p>
                  <w:pPr>
                    <w:pStyle w:val="66"/>
                    <w:spacing w:before="8" w:line="240" w:lineRule="auto"/>
                    <w:ind w:right="0"/>
                    <w:jc w:val="center"/>
                    <w:rPr>
                      <w:rFonts w:hint="eastAsia" w:ascii="Times New Roman"/>
                      <w:sz w:val="21"/>
                      <w:u w:val="single"/>
                      <w:lang w:val="en-US" w:eastAsia="zh-CN"/>
                    </w:rPr>
                  </w:pPr>
                  <w:r>
                    <w:rPr>
                      <w:rFonts w:hint="eastAsia"/>
                      <w:sz w:val="21"/>
                      <w:u w:val="single"/>
                      <w:lang w:val="en-US" w:eastAsia="zh-CN"/>
                    </w:rPr>
                    <w:t>/</w:t>
                  </w:r>
                </w:p>
              </w:tc>
              <w:tc>
                <w:tcPr>
                  <w:tcW w:w="118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1020t/a</w:t>
                  </w:r>
                </w:p>
              </w:tc>
              <w:tc>
                <w:tcPr>
                  <w:tcW w:w="1660" w:type="dxa"/>
                  <w:tcBorders>
                    <w:tl2br w:val="nil"/>
                    <w:tr2bl w:val="nil"/>
                  </w:tcBorders>
                  <w:vAlign w:val="center"/>
                </w:tcPr>
                <w:p>
                  <w:pPr>
                    <w:spacing w:before="8" w:line="240" w:lineRule="auto"/>
                    <w:ind w:right="0"/>
                    <w:jc w:val="center"/>
                    <w:rPr>
                      <w:rFonts w:hint="eastAsia" w:ascii="Times New Roman"/>
                      <w:sz w:val="21"/>
                      <w:u w:val="single"/>
                      <w:lang w:val="en-US" w:eastAsia="zh-CN"/>
                    </w:rPr>
                  </w:pPr>
                  <w:r>
                    <w:rPr>
                      <w:rFonts w:hint="eastAsia"/>
                      <w:sz w:val="21"/>
                      <w:u w:val="single"/>
                      <w:lang w:val="en-US" w:eastAsia="zh-CN"/>
                    </w:rPr>
                    <w:t>/</w:t>
                  </w:r>
                </w:p>
              </w:tc>
              <w:tc>
                <w:tcPr>
                  <w:tcW w:w="1158" w:type="dxa"/>
                  <w:tcBorders>
                    <w:tl2br w:val="nil"/>
                    <w:tr2bl w:val="nil"/>
                  </w:tcBorders>
                  <w:vAlign w:val="center"/>
                </w:tcPr>
                <w:p>
                  <w:pPr>
                    <w:pStyle w:val="66"/>
                    <w:spacing w:before="8" w:line="240" w:lineRule="auto"/>
                    <w:ind w:right="0"/>
                    <w:jc w:val="center"/>
                    <w:rPr>
                      <w:rFonts w:hint="eastAsia" w:ascii="Times New Roman"/>
                      <w:sz w:val="21"/>
                      <w:u w:val="single"/>
                      <w:lang w:val="en-US" w:eastAsia="zh-CN"/>
                    </w:rPr>
                  </w:pPr>
                  <w:r>
                    <w:rPr>
                      <w:rFonts w:hint="eastAsia"/>
                      <w:sz w:val="21"/>
                      <w:u w:val="single"/>
                      <w:lang w:val="en-US" w:eastAsia="zh-CN"/>
                    </w:rPr>
                    <w:t>1020t/a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110"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default" w:ascii="Times New Roman"/>
                      <w:sz w:val="21"/>
                      <w:u w:val="single"/>
                      <w:lang w:val="en-US" w:eastAsia="zh-CN"/>
                    </w:rPr>
                    <w:t>COD</w:t>
                  </w:r>
                </w:p>
              </w:tc>
              <w:tc>
                <w:tcPr>
                  <w:tcW w:w="164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6590mg/L</w:t>
                  </w:r>
                </w:p>
              </w:tc>
              <w:tc>
                <w:tcPr>
                  <w:tcW w:w="118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6.72t/a</w:t>
                  </w:r>
                </w:p>
              </w:tc>
              <w:tc>
                <w:tcPr>
                  <w:tcW w:w="1660" w:type="dxa"/>
                  <w:tcBorders>
                    <w:tl2br w:val="nil"/>
                    <w:tr2bl w:val="nil"/>
                  </w:tcBorders>
                  <w:vAlign w:val="center"/>
                </w:tcPr>
                <w:p>
                  <w:pPr>
                    <w:spacing w:before="8" w:line="240" w:lineRule="auto"/>
                    <w:ind w:right="0"/>
                    <w:jc w:val="center"/>
                    <w:rPr>
                      <w:rFonts w:hint="default" w:ascii="Times New Roman"/>
                      <w:sz w:val="21"/>
                      <w:u w:val="single"/>
                      <w:lang w:val="en-US" w:eastAsia="zh-CN"/>
                    </w:rPr>
                  </w:pPr>
                  <w:r>
                    <w:rPr>
                      <w:rFonts w:hint="eastAsia"/>
                      <w:sz w:val="21"/>
                      <w:u w:val="single"/>
                      <w:lang w:val="en-US" w:eastAsia="zh-CN"/>
                    </w:rPr>
                    <w:t>103mg/L</w:t>
                  </w:r>
                </w:p>
              </w:tc>
              <w:tc>
                <w:tcPr>
                  <w:tcW w:w="1158"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0.11t/a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110"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SS</w:t>
                  </w:r>
                </w:p>
              </w:tc>
              <w:tc>
                <w:tcPr>
                  <w:tcW w:w="164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869mg/L</w:t>
                  </w:r>
                </w:p>
              </w:tc>
              <w:tc>
                <w:tcPr>
                  <w:tcW w:w="118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0.89t/a</w:t>
                  </w:r>
                </w:p>
              </w:tc>
              <w:tc>
                <w:tcPr>
                  <w:tcW w:w="1660" w:type="dxa"/>
                  <w:tcBorders>
                    <w:tl2br w:val="nil"/>
                    <w:tr2bl w:val="nil"/>
                  </w:tcBorders>
                  <w:vAlign w:val="center"/>
                </w:tcPr>
                <w:p>
                  <w:pPr>
                    <w:spacing w:before="8" w:line="240" w:lineRule="auto"/>
                    <w:ind w:right="0"/>
                    <w:jc w:val="center"/>
                    <w:rPr>
                      <w:rFonts w:hint="default" w:ascii="Times New Roman"/>
                      <w:sz w:val="21"/>
                      <w:u w:val="single"/>
                      <w:lang w:val="en-US" w:eastAsia="zh-CN"/>
                    </w:rPr>
                  </w:pPr>
                  <w:r>
                    <w:rPr>
                      <w:rFonts w:hint="eastAsia"/>
                      <w:sz w:val="21"/>
                      <w:u w:val="single"/>
                      <w:lang w:val="en-US" w:eastAsia="zh-CN"/>
                    </w:rPr>
                    <w:t>152mg/L</w:t>
                  </w:r>
                </w:p>
              </w:tc>
              <w:tc>
                <w:tcPr>
                  <w:tcW w:w="1158"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0.16t/a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110"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色度</w:t>
                  </w:r>
                </w:p>
              </w:tc>
              <w:tc>
                <w:tcPr>
                  <w:tcW w:w="164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600（稀释倍数）</w:t>
                  </w:r>
                </w:p>
              </w:tc>
              <w:tc>
                <w:tcPr>
                  <w:tcW w:w="1180" w:type="dxa"/>
                  <w:tcBorders>
                    <w:tl2br w:val="nil"/>
                    <w:tr2bl w:val="nil"/>
                  </w:tcBorders>
                  <w:vAlign w:val="center"/>
                </w:tcPr>
                <w:p>
                  <w:pPr>
                    <w:pStyle w:val="66"/>
                    <w:spacing w:before="8" w:line="240" w:lineRule="auto"/>
                    <w:ind w:right="0"/>
                    <w:jc w:val="center"/>
                    <w:rPr>
                      <w:rFonts w:hint="eastAsia" w:ascii="Times New Roman"/>
                      <w:sz w:val="21"/>
                      <w:u w:val="single"/>
                      <w:lang w:val="en-US" w:eastAsia="zh-CN"/>
                    </w:rPr>
                  </w:pPr>
                  <w:r>
                    <w:rPr>
                      <w:rFonts w:hint="eastAsia"/>
                      <w:sz w:val="21"/>
                      <w:u w:val="single"/>
                      <w:lang w:val="en-US" w:eastAsia="zh-CN"/>
                    </w:rPr>
                    <w:t>/</w:t>
                  </w:r>
                </w:p>
              </w:tc>
              <w:tc>
                <w:tcPr>
                  <w:tcW w:w="1660" w:type="dxa"/>
                  <w:tcBorders>
                    <w:tl2br w:val="nil"/>
                    <w:tr2bl w:val="nil"/>
                  </w:tcBorders>
                  <w:vAlign w:val="center"/>
                </w:tcPr>
                <w:p>
                  <w:pPr>
                    <w:spacing w:before="8" w:line="240" w:lineRule="auto"/>
                    <w:ind w:right="0"/>
                    <w:jc w:val="center"/>
                    <w:rPr>
                      <w:rFonts w:hint="eastAsia" w:ascii="Times New Roman"/>
                      <w:sz w:val="21"/>
                      <w:u w:val="single"/>
                      <w:lang w:val="en-US" w:eastAsia="zh-CN"/>
                    </w:rPr>
                  </w:pPr>
                  <w:r>
                    <w:rPr>
                      <w:rFonts w:hint="eastAsia"/>
                      <w:sz w:val="21"/>
                      <w:u w:val="single"/>
                      <w:lang w:val="en-US" w:eastAsia="zh-CN"/>
                    </w:rPr>
                    <w:t>600（稀释倍数）</w:t>
                  </w:r>
                </w:p>
              </w:tc>
              <w:tc>
                <w:tcPr>
                  <w:tcW w:w="1158" w:type="dxa"/>
                  <w:tcBorders>
                    <w:tl2br w:val="nil"/>
                    <w:tr2bl w:val="nil"/>
                  </w:tcBorders>
                  <w:vAlign w:val="center"/>
                </w:tcPr>
                <w:p>
                  <w:pPr>
                    <w:pStyle w:val="66"/>
                    <w:spacing w:before="8" w:line="240" w:lineRule="auto"/>
                    <w:ind w:right="0"/>
                    <w:jc w:val="center"/>
                    <w:rPr>
                      <w:rFonts w:hint="eastAsia" w:ascii="Times New Roman"/>
                      <w:sz w:val="21"/>
                      <w:u w:val="single"/>
                      <w:lang w:val="en-US" w:eastAsia="zh-CN"/>
                    </w:rPr>
                  </w:pPr>
                  <w:r>
                    <w:rPr>
                      <w:rFonts w:hint="eastAsia"/>
                      <w:sz w:val="21"/>
                      <w:u w:val="singl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restart"/>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default" w:ascii="Times New Roman"/>
                      <w:sz w:val="21"/>
                      <w:u w:val="single"/>
                      <w:lang w:val="en-US" w:eastAsia="zh-CN"/>
                    </w:rPr>
                    <w:t>废气</w:t>
                  </w:r>
                </w:p>
              </w:tc>
              <w:tc>
                <w:tcPr>
                  <w:tcW w:w="1110" w:type="dxa"/>
                  <w:vMerge w:val="restart"/>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default" w:ascii="Times New Roman"/>
                      <w:sz w:val="21"/>
                      <w:u w:val="single"/>
                      <w:lang w:val="en-US" w:eastAsia="zh-CN"/>
                    </w:rPr>
                    <w:t>锅炉废气</w:t>
                  </w: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default" w:ascii="Times New Roman"/>
                      <w:sz w:val="21"/>
                      <w:u w:val="single"/>
                      <w:lang w:val="en-US" w:eastAsia="zh-CN"/>
                    </w:rPr>
                    <w:t>SO</w:t>
                  </w:r>
                  <w:r>
                    <w:rPr>
                      <w:rFonts w:hint="default" w:ascii="Times New Roman"/>
                      <w:sz w:val="21"/>
                      <w:u w:val="single"/>
                      <w:vertAlign w:val="subscript"/>
                      <w:lang w:val="en-US" w:eastAsia="zh-CN"/>
                    </w:rPr>
                    <w:t>2</w:t>
                  </w:r>
                </w:p>
              </w:tc>
              <w:tc>
                <w:tcPr>
                  <w:tcW w:w="1640" w:type="dxa"/>
                  <w:tcBorders>
                    <w:tl2br w:val="nil"/>
                    <w:tr2bl w:val="nil"/>
                  </w:tcBorders>
                  <w:vAlign w:val="center"/>
                </w:tcPr>
                <w:p>
                  <w:pPr>
                    <w:pStyle w:val="66"/>
                    <w:spacing w:before="8" w:line="240" w:lineRule="auto"/>
                    <w:ind w:right="0" w:rightChars="0"/>
                    <w:jc w:val="center"/>
                    <w:rPr>
                      <w:rFonts w:hint="default" w:ascii="Times New Roman"/>
                      <w:sz w:val="21"/>
                      <w:u w:val="single"/>
                      <w:lang w:val="en-US" w:eastAsia="zh-CN"/>
                    </w:rPr>
                  </w:pPr>
                  <w:r>
                    <w:rPr>
                      <w:rFonts w:hint="eastAsia" w:ascii="Times New Roman"/>
                      <w:sz w:val="21"/>
                      <w:u w:val="single"/>
                      <w:lang w:val="en-US" w:eastAsia="zh-CN"/>
                    </w:rPr>
                    <w:t>8.3mg/m</w:t>
                  </w:r>
                  <w:r>
                    <w:rPr>
                      <w:rFonts w:hint="eastAsia" w:ascii="Times New Roman"/>
                      <w:sz w:val="21"/>
                      <w:u w:val="single"/>
                      <w:vertAlign w:val="superscript"/>
                      <w:lang w:val="en-US" w:eastAsia="zh-CN"/>
                    </w:rPr>
                    <w:t>3</w:t>
                  </w:r>
                </w:p>
              </w:tc>
              <w:tc>
                <w:tcPr>
                  <w:tcW w:w="1180" w:type="dxa"/>
                  <w:tcBorders>
                    <w:tl2br w:val="nil"/>
                    <w:tr2bl w:val="nil"/>
                  </w:tcBorders>
                  <w:vAlign w:val="center"/>
                </w:tcPr>
                <w:p>
                  <w:pPr>
                    <w:pStyle w:val="66"/>
                    <w:spacing w:before="8" w:line="240" w:lineRule="auto"/>
                    <w:ind w:right="0" w:rightChars="0"/>
                    <w:jc w:val="center"/>
                    <w:rPr>
                      <w:rFonts w:hint="default" w:ascii="Times New Roman"/>
                      <w:sz w:val="21"/>
                      <w:u w:val="single"/>
                      <w:lang w:val="en-US" w:eastAsia="zh-CN"/>
                    </w:rPr>
                  </w:pPr>
                  <w:r>
                    <w:rPr>
                      <w:rFonts w:hint="eastAsia"/>
                      <w:sz w:val="21"/>
                      <w:u w:val="single"/>
                      <w:lang w:val="en-US" w:eastAsia="zh-CN"/>
                    </w:rPr>
                    <w:t>0.1t/a</w:t>
                  </w:r>
                </w:p>
              </w:tc>
              <w:tc>
                <w:tcPr>
                  <w:tcW w:w="1660" w:type="dxa"/>
                  <w:tcBorders>
                    <w:tl2br w:val="nil"/>
                    <w:tr2bl w:val="nil"/>
                  </w:tcBorders>
                  <w:vAlign w:val="center"/>
                </w:tcPr>
                <w:p>
                  <w:pPr>
                    <w:pStyle w:val="66"/>
                    <w:spacing w:before="8" w:line="240" w:lineRule="auto"/>
                    <w:ind w:right="0" w:rightChars="0"/>
                    <w:jc w:val="center"/>
                    <w:rPr>
                      <w:rFonts w:hint="default" w:ascii="Times New Roman"/>
                      <w:sz w:val="21"/>
                      <w:u w:val="single"/>
                      <w:lang w:val="en-US" w:eastAsia="zh-CN"/>
                    </w:rPr>
                  </w:pPr>
                  <w:r>
                    <w:rPr>
                      <w:rFonts w:hint="eastAsia" w:ascii="Times New Roman"/>
                      <w:sz w:val="21"/>
                      <w:u w:val="single"/>
                      <w:lang w:val="en-US" w:eastAsia="zh-CN"/>
                    </w:rPr>
                    <w:t>8.3mg/m</w:t>
                  </w:r>
                  <w:r>
                    <w:rPr>
                      <w:rFonts w:hint="eastAsia" w:ascii="Times New Roman"/>
                      <w:sz w:val="21"/>
                      <w:u w:val="single"/>
                      <w:vertAlign w:val="superscript"/>
                      <w:lang w:val="en-US" w:eastAsia="zh-CN"/>
                    </w:rPr>
                    <w:t>3</w:t>
                  </w:r>
                </w:p>
              </w:tc>
              <w:tc>
                <w:tcPr>
                  <w:tcW w:w="1158" w:type="dxa"/>
                  <w:tcBorders>
                    <w:tl2br w:val="nil"/>
                    <w:tr2bl w:val="nil"/>
                  </w:tcBorders>
                  <w:vAlign w:val="center"/>
                </w:tcPr>
                <w:p>
                  <w:pPr>
                    <w:pStyle w:val="66"/>
                    <w:spacing w:before="8" w:line="240" w:lineRule="auto"/>
                    <w:ind w:right="0" w:rightChars="0"/>
                    <w:jc w:val="center"/>
                    <w:rPr>
                      <w:rFonts w:hint="default" w:ascii="Times New Roman"/>
                      <w:sz w:val="21"/>
                      <w:u w:val="single"/>
                      <w:lang w:val="en-US" w:eastAsia="zh-CN"/>
                    </w:rPr>
                  </w:pPr>
                  <w:r>
                    <w:rPr>
                      <w:rFonts w:hint="eastAsia"/>
                      <w:sz w:val="21"/>
                      <w:u w:val="single"/>
                      <w:lang w:val="en-US" w:eastAsia="zh-CN"/>
                    </w:rPr>
                    <w:t>0.1t/a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110"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default" w:ascii="Times New Roman"/>
                      <w:sz w:val="21"/>
                      <w:u w:val="single"/>
                      <w:lang w:val="en-US" w:eastAsia="zh-CN"/>
                    </w:rPr>
                    <w:t>NO</w:t>
                  </w:r>
                  <w:r>
                    <w:rPr>
                      <w:rFonts w:hint="default" w:ascii="Times New Roman"/>
                      <w:sz w:val="21"/>
                      <w:u w:val="single"/>
                      <w:vertAlign w:val="subscript"/>
                      <w:lang w:val="en-US" w:eastAsia="zh-CN"/>
                    </w:rPr>
                    <w:t>X</w:t>
                  </w:r>
                </w:p>
              </w:tc>
              <w:tc>
                <w:tcPr>
                  <w:tcW w:w="1640" w:type="dxa"/>
                  <w:tcBorders>
                    <w:tl2br w:val="nil"/>
                    <w:tr2bl w:val="nil"/>
                  </w:tcBorders>
                  <w:vAlign w:val="center"/>
                </w:tcPr>
                <w:p>
                  <w:pPr>
                    <w:pStyle w:val="66"/>
                    <w:spacing w:before="8" w:line="240" w:lineRule="auto"/>
                    <w:ind w:right="0" w:rightChars="0"/>
                    <w:jc w:val="center"/>
                    <w:rPr>
                      <w:rFonts w:hint="default" w:ascii="Times New Roman"/>
                      <w:sz w:val="21"/>
                      <w:u w:val="single"/>
                      <w:lang w:val="en-US" w:eastAsia="zh-CN"/>
                    </w:rPr>
                  </w:pPr>
                  <w:r>
                    <w:rPr>
                      <w:rFonts w:hint="eastAsia" w:ascii="Times New Roman"/>
                      <w:sz w:val="21"/>
                      <w:u w:val="single"/>
                      <w:lang w:val="en-US" w:eastAsia="zh-CN"/>
                    </w:rPr>
                    <w:t>52.07mg/m</w:t>
                  </w:r>
                  <w:r>
                    <w:rPr>
                      <w:rFonts w:hint="eastAsia" w:ascii="Times New Roman"/>
                      <w:sz w:val="21"/>
                      <w:u w:val="single"/>
                      <w:vertAlign w:val="superscript"/>
                      <w:lang w:val="en-US" w:eastAsia="zh-CN"/>
                    </w:rPr>
                    <w:t>3</w:t>
                  </w:r>
                </w:p>
              </w:tc>
              <w:tc>
                <w:tcPr>
                  <w:tcW w:w="1180" w:type="dxa"/>
                  <w:tcBorders>
                    <w:tl2br w:val="nil"/>
                    <w:tr2bl w:val="nil"/>
                  </w:tcBorders>
                  <w:vAlign w:val="center"/>
                </w:tcPr>
                <w:p>
                  <w:pPr>
                    <w:pStyle w:val="66"/>
                    <w:spacing w:before="8" w:line="240" w:lineRule="auto"/>
                    <w:ind w:right="0" w:rightChars="0"/>
                    <w:jc w:val="center"/>
                    <w:rPr>
                      <w:rFonts w:hint="default" w:ascii="Times New Roman"/>
                      <w:sz w:val="21"/>
                      <w:u w:val="single"/>
                      <w:lang w:val="en-US" w:eastAsia="zh-CN"/>
                    </w:rPr>
                  </w:pPr>
                  <w:r>
                    <w:rPr>
                      <w:rFonts w:hint="eastAsia"/>
                      <w:sz w:val="21"/>
                      <w:u w:val="single"/>
                      <w:lang w:val="en-US" w:eastAsia="zh-CN"/>
                    </w:rPr>
                    <w:t>0.63t/a</w:t>
                  </w:r>
                </w:p>
              </w:tc>
              <w:tc>
                <w:tcPr>
                  <w:tcW w:w="1660" w:type="dxa"/>
                  <w:tcBorders>
                    <w:tl2br w:val="nil"/>
                    <w:tr2bl w:val="nil"/>
                  </w:tcBorders>
                  <w:vAlign w:val="center"/>
                </w:tcPr>
                <w:p>
                  <w:pPr>
                    <w:pStyle w:val="66"/>
                    <w:spacing w:before="8" w:line="240" w:lineRule="auto"/>
                    <w:ind w:right="0" w:rightChars="0"/>
                    <w:jc w:val="center"/>
                    <w:rPr>
                      <w:rFonts w:hint="default" w:ascii="Times New Roman"/>
                      <w:sz w:val="21"/>
                      <w:u w:val="single"/>
                      <w:lang w:val="en-US" w:eastAsia="zh-CN"/>
                    </w:rPr>
                  </w:pPr>
                  <w:r>
                    <w:rPr>
                      <w:rFonts w:hint="eastAsia" w:ascii="Times New Roman"/>
                      <w:sz w:val="21"/>
                      <w:u w:val="single"/>
                      <w:lang w:val="en-US" w:eastAsia="zh-CN"/>
                    </w:rPr>
                    <w:t>52.07mg/m</w:t>
                  </w:r>
                  <w:r>
                    <w:rPr>
                      <w:rFonts w:hint="eastAsia" w:ascii="Times New Roman"/>
                      <w:sz w:val="21"/>
                      <w:u w:val="single"/>
                      <w:vertAlign w:val="superscript"/>
                      <w:lang w:val="en-US" w:eastAsia="zh-CN"/>
                    </w:rPr>
                    <w:t>3</w:t>
                  </w:r>
                </w:p>
              </w:tc>
              <w:tc>
                <w:tcPr>
                  <w:tcW w:w="1158" w:type="dxa"/>
                  <w:tcBorders>
                    <w:tl2br w:val="nil"/>
                    <w:tr2bl w:val="nil"/>
                  </w:tcBorders>
                  <w:vAlign w:val="center"/>
                </w:tcPr>
                <w:p>
                  <w:pPr>
                    <w:pStyle w:val="66"/>
                    <w:spacing w:before="8" w:line="240" w:lineRule="auto"/>
                    <w:ind w:right="0" w:rightChars="0"/>
                    <w:jc w:val="center"/>
                    <w:rPr>
                      <w:rFonts w:hint="default" w:ascii="Times New Roman"/>
                      <w:sz w:val="21"/>
                      <w:u w:val="single"/>
                      <w:lang w:val="en-US" w:eastAsia="zh-CN"/>
                    </w:rPr>
                  </w:pPr>
                  <w:r>
                    <w:rPr>
                      <w:rFonts w:hint="eastAsia"/>
                      <w:sz w:val="21"/>
                      <w:u w:val="single"/>
                      <w:lang w:val="en-US" w:eastAsia="zh-CN"/>
                    </w:rPr>
                    <w:t>0.63t/a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110"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default" w:ascii="Times New Roman"/>
                      <w:sz w:val="21"/>
                      <w:u w:val="single"/>
                      <w:lang w:val="en-US" w:eastAsia="zh-CN"/>
                    </w:rPr>
                    <w:t>烟尘</w:t>
                  </w:r>
                </w:p>
              </w:tc>
              <w:tc>
                <w:tcPr>
                  <w:tcW w:w="1640" w:type="dxa"/>
                  <w:tcBorders>
                    <w:tl2br w:val="nil"/>
                    <w:tr2bl w:val="nil"/>
                  </w:tcBorders>
                  <w:vAlign w:val="center"/>
                </w:tcPr>
                <w:p>
                  <w:pPr>
                    <w:pStyle w:val="66"/>
                    <w:spacing w:before="8" w:line="240" w:lineRule="auto"/>
                    <w:ind w:right="0" w:rightChars="0"/>
                    <w:jc w:val="center"/>
                    <w:rPr>
                      <w:rFonts w:hint="default" w:ascii="Times New Roman"/>
                      <w:sz w:val="21"/>
                      <w:u w:val="single"/>
                      <w:lang w:val="en-US" w:eastAsia="zh-CN"/>
                    </w:rPr>
                  </w:pPr>
                  <w:r>
                    <w:rPr>
                      <w:rFonts w:hint="eastAsia" w:ascii="Times New Roman"/>
                      <w:sz w:val="21"/>
                      <w:u w:val="single"/>
                      <w:lang w:val="en-US" w:eastAsia="zh-CN"/>
                    </w:rPr>
                    <w:t>19.83mg/m</w:t>
                  </w:r>
                  <w:r>
                    <w:rPr>
                      <w:rFonts w:hint="eastAsia" w:ascii="Times New Roman"/>
                      <w:sz w:val="21"/>
                      <w:u w:val="single"/>
                      <w:vertAlign w:val="superscript"/>
                      <w:lang w:val="en-US" w:eastAsia="zh-CN"/>
                    </w:rPr>
                    <w:t>3</w:t>
                  </w:r>
                </w:p>
              </w:tc>
              <w:tc>
                <w:tcPr>
                  <w:tcW w:w="1180" w:type="dxa"/>
                  <w:tcBorders>
                    <w:tl2br w:val="nil"/>
                    <w:tr2bl w:val="nil"/>
                  </w:tcBorders>
                  <w:vAlign w:val="center"/>
                </w:tcPr>
                <w:p>
                  <w:pPr>
                    <w:pStyle w:val="66"/>
                    <w:spacing w:before="8" w:line="240" w:lineRule="auto"/>
                    <w:ind w:right="0" w:rightChars="0"/>
                    <w:jc w:val="center"/>
                    <w:rPr>
                      <w:rFonts w:hint="default" w:ascii="Times New Roman"/>
                      <w:sz w:val="21"/>
                      <w:u w:val="single"/>
                      <w:lang w:val="en-US" w:eastAsia="zh-CN"/>
                    </w:rPr>
                  </w:pPr>
                  <w:r>
                    <w:rPr>
                      <w:rFonts w:hint="eastAsia"/>
                      <w:sz w:val="21"/>
                      <w:u w:val="single"/>
                      <w:lang w:val="en-US" w:eastAsia="zh-CN"/>
                    </w:rPr>
                    <w:t>0.24t/a</w:t>
                  </w:r>
                </w:p>
              </w:tc>
              <w:tc>
                <w:tcPr>
                  <w:tcW w:w="1660" w:type="dxa"/>
                  <w:tcBorders>
                    <w:tl2br w:val="nil"/>
                    <w:tr2bl w:val="nil"/>
                  </w:tcBorders>
                  <w:vAlign w:val="center"/>
                </w:tcPr>
                <w:p>
                  <w:pPr>
                    <w:pStyle w:val="66"/>
                    <w:spacing w:before="8" w:line="240" w:lineRule="auto"/>
                    <w:ind w:right="0" w:rightChars="0"/>
                    <w:jc w:val="center"/>
                    <w:rPr>
                      <w:rFonts w:hint="default" w:ascii="Times New Roman"/>
                      <w:sz w:val="21"/>
                      <w:u w:val="single"/>
                      <w:lang w:val="en-US" w:eastAsia="zh-CN"/>
                    </w:rPr>
                  </w:pPr>
                  <w:r>
                    <w:rPr>
                      <w:rFonts w:hint="eastAsia" w:ascii="Times New Roman"/>
                      <w:sz w:val="21"/>
                      <w:u w:val="single"/>
                      <w:lang w:val="en-US" w:eastAsia="zh-CN"/>
                    </w:rPr>
                    <w:t>19.83mg/m</w:t>
                  </w:r>
                  <w:r>
                    <w:rPr>
                      <w:rFonts w:hint="eastAsia" w:ascii="Times New Roman"/>
                      <w:sz w:val="21"/>
                      <w:u w:val="single"/>
                      <w:vertAlign w:val="superscript"/>
                      <w:lang w:val="en-US" w:eastAsia="zh-CN"/>
                    </w:rPr>
                    <w:t>3</w:t>
                  </w:r>
                </w:p>
              </w:tc>
              <w:tc>
                <w:tcPr>
                  <w:tcW w:w="1158" w:type="dxa"/>
                  <w:tcBorders>
                    <w:tl2br w:val="nil"/>
                    <w:tr2bl w:val="nil"/>
                  </w:tcBorders>
                  <w:vAlign w:val="center"/>
                </w:tcPr>
                <w:p>
                  <w:pPr>
                    <w:pStyle w:val="66"/>
                    <w:spacing w:before="8" w:line="240" w:lineRule="auto"/>
                    <w:ind w:right="0" w:rightChars="0"/>
                    <w:jc w:val="center"/>
                    <w:rPr>
                      <w:rFonts w:hint="default" w:ascii="Times New Roman"/>
                      <w:sz w:val="21"/>
                      <w:u w:val="single"/>
                      <w:lang w:val="en-US" w:eastAsia="zh-CN"/>
                    </w:rPr>
                  </w:pPr>
                  <w:r>
                    <w:rPr>
                      <w:rFonts w:hint="eastAsia"/>
                      <w:sz w:val="21"/>
                      <w:u w:val="single"/>
                      <w:lang w:val="en-US" w:eastAsia="zh-CN"/>
                    </w:rPr>
                    <w:t>0.24t/a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0" w:hRule="atLeast"/>
                <w:jc w:val="center"/>
              </w:trPr>
              <w:tc>
                <w:tcPr>
                  <w:tcW w:w="639"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11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有机废气</w:t>
                  </w: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VOCs</w:t>
                  </w:r>
                </w:p>
              </w:tc>
              <w:tc>
                <w:tcPr>
                  <w:tcW w:w="164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w:t>
                  </w:r>
                </w:p>
              </w:tc>
              <w:tc>
                <w:tcPr>
                  <w:tcW w:w="1180" w:type="dxa"/>
                  <w:tcBorders>
                    <w:tl2br w:val="nil"/>
                    <w:tr2bl w:val="nil"/>
                  </w:tcBorders>
                  <w:vAlign w:val="center"/>
                </w:tcPr>
                <w:p>
                  <w:pPr>
                    <w:pStyle w:val="66"/>
                    <w:spacing w:before="8" w:line="240" w:lineRule="auto"/>
                    <w:ind w:right="0" w:rightChars="0"/>
                    <w:jc w:val="center"/>
                    <w:rPr>
                      <w:rFonts w:hint="default" w:ascii="Times New Roman"/>
                      <w:sz w:val="21"/>
                      <w:u w:val="single"/>
                      <w:lang w:val="en-US" w:eastAsia="zh-CN"/>
                    </w:rPr>
                  </w:pPr>
                  <w:r>
                    <w:rPr>
                      <w:rFonts w:hint="eastAsia"/>
                      <w:sz w:val="21"/>
                      <w:u w:val="single"/>
                      <w:lang w:val="en-US" w:eastAsia="zh-CN"/>
                    </w:rPr>
                    <w:t>3.62t/a</w:t>
                  </w:r>
                </w:p>
              </w:tc>
              <w:tc>
                <w:tcPr>
                  <w:tcW w:w="166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w:t>
                  </w:r>
                </w:p>
              </w:tc>
              <w:tc>
                <w:tcPr>
                  <w:tcW w:w="1158" w:type="dxa"/>
                  <w:tcBorders>
                    <w:tl2br w:val="nil"/>
                    <w:tr2bl w:val="nil"/>
                  </w:tcBorders>
                  <w:vAlign w:val="center"/>
                </w:tcPr>
                <w:p>
                  <w:pPr>
                    <w:pStyle w:val="66"/>
                    <w:spacing w:before="8" w:line="240" w:lineRule="auto"/>
                    <w:ind w:right="0" w:rightChars="0"/>
                    <w:jc w:val="center"/>
                    <w:rPr>
                      <w:rFonts w:hint="default" w:ascii="Times New Roman"/>
                      <w:sz w:val="21"/>
                      <w:u w:val="single"/>
                      <w:lang w:val="en-US" w:eastAsia="zh-CN"/>
                    </w:rPr>
                  </w:pPr>
                  <w:r>
                    <w:rPr>
                      <w:rFonts w:hint="eastAsia"/>
                      <w:sz w:val="21"/>
                      <w:u w:val="single"/>
                      <w:lang w:val="en-US" w:eastAsia="zh-CN"/>
                    </w:rPr>
                    <w:t>0.33t/a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restart"/>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default" w:ascii="Times New Roman"/>
                      <w:sz w:val="21"/>
                      <w:u w:val="single"/>
                      <w:lang w:val="en-US" w:eastAsia="zh-CN"/>
                    </w:rPr>
                    <w:t>固废</w:t>
                  </w:r>
                </w:p>
              </w:tc>
              <w:tc>
                <w:tcPr>
                  <w:tcW w:w="1110" w:type="dxa"/>
                  <w:vMerge w:val="restart"/>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一般固废</w:t>
                  </w: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default" w:ascii="Times New Roman"/>
                      <w:sz w:val="21"/>
                      <w:u w:val="single"/>
                      <w:lang w:val="en-US" w:eastAsia="zh-CN"/>
                    </w:rPr>
                    <w:t>生活垃圾</w:t>
                  </w:r>
                </w:p>
              </w:tc>
              <w:tc>
                <w:tcPr>
                  <w:tcW w:w="1640" w:type="dxa"/>
                  <w:tcBorders>
                    <w:tl2br w:val="nil"/>
                    <w:tr2bl w:val="nil"/>
                  </w:tcBorders>
                  <w:vAlign w:val="center"/>
                </w:tcPr>
                <w:p>
                  <w:pPr>
                    <w:spacing w:before="8" w:line="240" w:lineRule="auto"/>
                    <w:ind w:right="0"/>
                    <w:jc w:val="center"/>
                    <w:rPr>
                      <w:rFonts w:hint="default" w:ascii="Times New Roman"/>
                      <w:sz w:val="21"/>
                      <w:u w:val="single"/>
                      <w:lang w:val="en-US" w:eastAsia="zh-CN"/>
                    </w:rPr>
                  </w:pPr>
                  <w:r>
                    <w:rPr>
                      <w:rFonts w:hint="eastAsia"/>
                      <w:sz w:val="21"/>
                      <w:u w:val="single"/>
                      <w:lang w:val="en-US" w:eastAsia="zh-CN"/>
                    </w:rPr>
                    <w:t>/</w:t>
                  </w:r>
                </w:p>
              </w:tc>
              <w:tc>
                <w:tcPr>
                  <w:tcW w:w="1180" w:type="dxa"/>
                  <w:tcBorders>
                    <w:tl2br w:val="nil"/>
                    <w:tr2bl w:val="nil"/>
                  </w:tcBorders>
                  <w:vAlign w:val="center"/>
                </w:tcPr>
                <w:p>
                  <w:pPr>
                    <w:adjustRightInd w:val="0"/>
                    <w:snapToGrid w:val="0"/>
                    <w:spacing w:line="240" w:lineRule="auto"/>
                    <w:jc w:val="center"/>
                    <w:rPr>
                      <w:rFonts w:hint="default" w:ascii="Times New Roman"/>
                      <w:sz w:val="21"/>
                      <w:u w:val="single"/>
                      <w:lang w:val="en-US" w:eastAsia="zh-CN"/>
                    </w:rPr>
                  </w:pPr>
                  <w:r>
                    <w:rPr>
                      <w:rFonts w:hint="eastAsia" w:cs="Times New Roman"/>
                      <w:kern w:val="0"/>
                      <w:sz w:val="21"/>
                      <w:szCs w:val="21"/>
                      <w:u w:val="single"/>
                      <w:lang w:val="en-US" w:eastAsia="zh-CN"/>
                    </w:rPr>
                    <w:t>70.35</w:t>
                  </w:r>
                  <w:r>
                    <w:rPr>
                      <w:rFonts w:hint="eastAsia"/>
                      <w:sz w:val="21"/>
                      <w:u w:val="single"/>
                      <w:lang w:val="en-US" w:eastAsia="zh-CN"/>
                    </w:rPr>
                    <w:t>t/a</w:t>
                  </w:r>
                </w:p>
              </w:tc>
              <w:tc>
                <w:tcPr>
                  <w:tcW w:w="1660" w:type="dxa"/>
                  <w:tcBorders>
                    <w:tl2br w:val="nil"/>
                    <w:tr2bl w:val="nil"/>
                  </w:tcBorders>
                  <w:vAlign w:val="center"/>
                </w:tcPr>
                <w:p>
                  <w:pPr>
                    <w:spacing w:before="8" w:line="240" w:lineRule="auto"/>
                    <w:ind w:right="0" w:rightChars="0"/>
                    <w:jc w:val="center"/>
                    <w:rPr>
                      <w:rFonts w:hint="default" w:ascii="Times New Roman"/>
                      <w:sz w:val="21"/>
                      <w:u w:val="single"/>
                      <w:lang w:val="en-US" w:eastAsia="zh-CN"/>
                    </w:rPr>
                  </w:pPr>
                  <w:r>
                    <w:rPr>
                      <w:rFonts w:hint="eastAsia"/>
                      <w:sz w:val="21"/>
                      <w:u w:val="single"/>
                      <w:lang w:val="en-US" w:eastAsia="zh-CN"/>
                    </w:rPr>
                    <w:t>/</w:t>
                  </w:r>
                </w:p>
              </w:tc>
              <w:tc>
                <w:tcPr>
                  <w:tcW w:w="1158" w:type="dxa"/>
                  <w:tcBorders>
                    <w:tl2br w:val="nil"/>
                    <w:tr2bl w:val="nil"/>
                  </w:tcBorders>
                  <w:vAlign w:val="center"/>
                </w:tcPr>
                <w:p>
                  <w:pPr>
                    <w:adjustRightInd w:val="0"/>
                    <w:snapToGrid w:val="0"/>
                    <w:spacing w:line="240" w:lineRule="auto"/>
                    <w:jc w:val="center"/>
                    <w:rPr>
                      <w:rFonts w:hint="default" w:ascii="Times New Roman"/>
                      <w:sz w:val="21"/>
                      <w:u w:val="single"/>
                      <w:lang w:val="en-US" w:eastAsia="zh-CN"/>
                    </w:rPr>
                  </w:pPr>
                  <w:r>
                    <w:rPr>
                      <w:rFonts w:hint="eastAsia" w:cs="Times New Roman"/>
                      <w:kern w:val="0"/>
                      <w:sz w:val="21"/>
                      <w:szCs w:val="21"/>
                      <w:u w:val="single"/>
                      <w:lang w:val="en-US" w:eastAsia="zh-CN"/>
                    </w:rPr>
                    <w:t>70.35</w:t>
                  </w:r>
                  <w:r>
                    <w:rPr>
                      <w:rFonts w:hint="eastAsia"/>
                      <w:sz w:val="21"/>
                      <w:u w:val="single"/>
                      <w:lang w:val="en-US" w:eastAsia="zh-CN"/>
                    </w:rPr>
                    <w:t>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110"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边角料</w:t>
                  </w:r>
                </w:p>
              </w:tc>
              <w:tc>
                <w:tcPr>
                  <w:tcW w:w="1640" w:type="dxa"/>
                  <w:tcBorders>
                    <w:tl2br w:val="nil"/>
                    <w:tr2bl w:val="nil"/>
                  </w:tcBorders>
                  <w:vAlign w:val="center"/>
                </w:tcPr>
                <w:p>
                  <w:pPr>
                    <w:spacing w:before="8" w:line="240" w:lineRule="auto"/>
                    <w:ind w:right="0"/>
                    <w:jc w:val="center"/>
                    <w:rPr>
                      <w:rFonts w:hint="eastAsia" w:ascii="Times New Roman"/>
                      <w:sz w:val="21"/>
                      <w:u w:val="single"/>
                      <w:lang w:val="en-US" w:eastAsia="zh-CN"/>
                    </w:rPr>
                  </w:pPr>
                  <w:r>
                    <w:rPr>
                      <w:rFonts w:hint="eastAsia"/>
                      <w:sz w:val="21"/>
                      <w:u w:val="single"/>
                      <w:lang w:val="en-US" w:eastAsia="zh-CN"/>
                    </w:rPr>
                    <w:t>/</w:t>
                  </w:r>
                </w:p>
              </w:tc>
              <w:tc>
                <w:tcPr>
                  <w:tcW w:w="1180" w:type="dxa"/>
                  <w:tcBorders>
                    <w:tl2br w:val="nil"/>
                    <w:tr2bl w:val="nil"/>
                  </w:tcBorders>
                  <w:vAlign w:val="center"/>
                </w:tcPr>
                <w:p>
                  <w:pPr>
                    <w:adjustRightInd w:val="0"/>
                    <w:snapToGrid w:val="0"/>
                    <w:spacing w:line="240" w:lineRule="auto"/>
                    <w:jc w:val="center"/>
                    <w:rPr>
                      <w:rFonts w:hint="eastAsia" w:ascii="Times New Roman"/>
                      <w:sz w:val="21"/>
                      <w:u w:val="single"/>
                      <w:lang w:val="en-US" w:eastAsia="zh-CN"/>
                    </w:rPr>
                  </w:pPr>
                  <w:r>
                    <w:rPr>
                      <w:rFonts w:hint="eastAsia" w:cs="Times New Roman"/>
                      <w:kern w:val="0"/>
                      <w:sz w:val="21"/>
                      <w:szCs w:val="21"/>
                      <w:u w:val="single"/>
                      <w:lang w:val="en-US" w:eastAsia="zh-CN"/>
                    </w:rPr>
                    <w:t>3150</w:t>
                  </w:r>
                  <w:r>
                    <w:rPr>
                      <w:rFonts w:hint="eastAsia"/>
                      <w:sz w:val="21"/>
                      <w:u w:val="single"/>
                      <w:lang w:val="en-US" w:eastAsia="zh-CN"/>
                    </w:rPr>
                    <w:t>t/a</w:t>
                  </w:r>
                </w:p>
              </w:tc>
              <w:tc>
                <w:tcPr>
                  <w:tcW w:w="1660" w:type="dxa"/>
                  <w:tcBorders>
                    <w:tl2br w:val="nil"/>
                    <w:tr2bl w:val="nil"/>
                  </w:tcBorders>
                  <w:vAlign w:val="center"/>
                </w:tcPr>
                <w:p>
                  <w:pPr>
                    <w:spacing w:before="8" w:line="240" w:lineRule="auto"/>
                    <w:ind w:right="0" w:rightChars="0"/>
                    <w:jc w:val="center"/>
                    <w:rPr>
                      <w:rFonts w:hint="eastAsia" w:ascii="Times New Roman"/>
                      <w:sz w:val="21"/>
                      <w:u w:val="single"/>
                      <w:lang w:val="en-US" w:eastAsia="zh-CN"/>
                    </w:rPr>
                  </w:pPr>
                  <w:r>
                    <w:rPr>
                      <w:rFonts w:hint="eastAsia"/>
                      <w:sz w:val="21"/>
                      <w:u w:val="single"/>
                      <w:lang w:val="en-US" w:eastAsia="zh-CN"/>
                    </w:rPr>
                    <w:t>/</w:t>
                  </w:r>
                </w:p>
              </w:tc>
              <w:tc>
                <w:tcPr>
                  <w:tcW w:w="1158" w:type="dxa"/>
                  <w:tcBorders>
                    <w:tl2br w:val="nil"/>
                    <w:tr2bl w:val="nil"/>
                  </w:tcBorders>
                  <w:vAlign w:val="center"/>
                </w:tcPr>
                <w:p>
                  <w:pPr>
                    <w:adjustRightInd w:val="0"/>
                    <w:snapToGrid w:val="0"/>
                    <w:spacing w:line="240" w:lineRule="auto"/>
                    <w:jc w:val="center"/>
                    <w:rPr>
                      <w:rFonts w:hint="eastAsia" w:ascii="Times New Roman"/>
                      <w:sz w:val="21"/>
                      <w:u w:val="single"/>
                      <w:lang w:val="en-US" w:eastAsia="zh-CN"/>
                    </w:rPr>
                  </w:pPr>
                  <w:r>
                    <w:rPr>
                      <w:rFonts w:hint="eastAsia" w:cs="Times New Roman"/>
                      <w:kern w:val="0"/>
                      <w:sz w:val="21"/>
                      <w:szCs w:val="21"/>
                      <w:u w:val="single"/>
                      <w:lang w:val="en-US" w:eastAsia="zh-CN"/>
                    </w:rPr>
                    <w:t>3150</w:t>
                  </w:r>
                  <w:r>
                    <w:rPr>
                      <w:rFonts w:hint="eastAsia"/>
                      <w:sz w:val="21"/>
                      <w:u w:val="single"/>
                      <w:lang w:val="en-US" w:eastAsia="zh-CN"/>
                    </w:rPr>
                    <w:t>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9" w:type="dxa"/>
                  <w:vMerge w:val="continue"/>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p>
              </w:tc>
              <w:tc>
                <w:tcPr>
                  <w:tcW w:w="111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sz w:val="21"/>
                      <w:u w:val="single"/>
                      <w:lang w:val="en-US" w:eastAsia="zh-CN"/>
                    </w:rPr>
                    <w:t>危险固废</w:t>
                  </w:r>
                </w:p>
              </w:tc>
              <w:tc>
                <w:tcPr>
                  <w:tcW w:w="1230" w:type="dxa"/>
                  <w:tcBorders>
                    <w:tl2br w:val="nil"/>
                    <w:tr2bl w:val="nil"/>
                  </w:tcBorders>
                  <w:vAlign w:val="center"/>
                </w:tcPr>
                <w:p>
                  <w:pPr>
                    <w:pStyle w:val="66"/>
                    <w:spacing w:before="8" w:line="240" w:lineRule="auto"/>
                    <w:ind w:right="0"/>
                    <w:jc w:val="center"/>
                    <w:rPr>
                      <w:rFonts w:hint="default" w:ascii="Times New Roman"/>
                      <w:sz w:val="21"/>
                      <w:u w:val="single"/>
                      <w:lang w:val="en-US" w:eastAsia="zh-CN"/>
                    </w:rPr>
                  </w:pPr>
                  <w:r>
                    <w:rPr>
                      <w:rFonts w:hint="eastAsia" w:cs="Times New Roman"/>
                      <w:kern w:val="0"/>
                      <w:sz w:val="21"/>
                      <w:szCs w:val="21"/>
                      <w:u w:val="single"/>
                      <w:lang w:val="en-US" w:eastAsia="zh-CN"/>
                    </w:rPr>
                    <w:t>废油墨桶、废活性炭</w:t>
                  </w:r>
                </w:p>
              </w:tc>
              <w:tc>
                <w:tcPr>
                  <w:tcW w:w="1640" w:type="dxa"/>
                  <w:tcBorders>
                    <w:tl2br w:val="nil"/>
                    <w:tr2bl w:val="nil"/>
                  </w:tcBorders>
                  <w:vAlign w:val="center"/>
                </w:tcPr>
                <w:p>
                  <w:pPr>
                    <w:spacing w:before="8" w:line="240" w:lineRule="auto"/>
                    <w:ind w:right="0"/>
                    <w:jc w:val="center"/>
                    <w:rPr>
                      <w:rFonts w:hint="eastAsia" w:ascii="Times New Roman"/>
                      <w:sz w:val="21"/>
                      <w:u w:val="single"/>
                      <w:lang w:val="en-US" w:eastAsia="zh-CN"/>
                    </w:rPr>
                  </w:pPr>
                  <w:r>
                    <w:rPr>
                      <w:rFonts w:hint="eastAsia"/>
                      <w:sz w:val="21"/>
                      <w:u w:val="single"/>
                      <w:lang w:val="en-US" w:eastAsia="zh-CN"/>
                    </w:rPr>
                    <w:t>/</w:t>
                  </w:r>
                </w:p>
              </w:tc>
              <w:tc>
                <w:tcPr>
                  <w:tcW w:w="1180" w:type="dxa"/>
                  <w:tcBorders>
                    <w:tl2br w:val="nil"/>
                    <w:tr2bl w:val="nil"/>
                  </w:tcBorders>
                  <w:vAlign w:val="center"/>
                </w:tcPr>
                <w:p>
                  <w:pPr>
                    <w:adjustRightInd w:val="0"/>
                    <w:snapToGrid w:val="0"/>
                    <w:spacing w:line="240" w:lineRule="auto"/>
                    <w:jc w:val="center"/>
                    <w:rPr>
                      <w:rFonts w:hint="eastAsia" w:ascii="Times New Roman"/>
                      <w:sz w:val="21"/>
                      <w:u w:val="single"/>
                      <w:lang w:val="en-US" w:eastAsia="zh-CN"/>
                    </w:rPr>
                  </w:pPr>
                  <w:r>
                    <w:rPr>
                      <w:rFonts w:hint="eastAsia" w:cs="Times New Roman"/>
                      <w:kern w:val="0"/>
                      <w:sz w:val="21"/>
                      <w:szCs w:val="21"/>
                      <w:u w:val="single"/>
                      <w:lang w:val="en-US" w:eastAsia="zh-CN"/>
                    </w:rPr>
                    <w:t>10.5</w:t>
                  </w:r>
                  <w:r>
                    <w:rPr>
                      <w:rFonts w:hint="eastAsia"/>
                      <w:sz w:val="21"/>
                      <w:u w:val="single"/>
                      <w:lang w:val="en-US" w:eastAsia="zh-CN"/>
                    </w:rPr>
                    <w:t>t/a</w:t>
                  </w:r>
                </w:p>
              </w:tc>
              <w:tc>
                <w:tcPr>
                  <w:tcW w:w="1660" w:type="dxa"/>
                  <w:tcBorders>
                    <w:tl2br w:val="nil"/>
                    <w:tr2bl w:val="nil"/>
                  </w:tcBorders>
                  <w:vAlign w:val="center"/>
                </w:tcPr>
                <w:p>
                  <w:pPr>
                    <w:spacing w:before="8" w:line="240" w:lineRule="auto"/>
                    <w:ind w:right="0" w:rightChars="0"/>
                    <w:jc w:val="center"/>
                    <w:rPr>
                      <w:rFonts w:hint="eastAsia" w:ascii="Times New Roman"/>
                      <w:sz w:val="21"/>
                      <w:u w:val="single"/>
                      <w:lang w:val="en-US" w:eastAsia="zh-CN"/>
                    </w:rPr>
                  </w:pPr>
                  <w:r>
                    <w:rPr>
                      <w:rFonts w:hint="eastAsia"/>
                      <w:sz w:val="21"/>
                      <w:u w:val="single"/>
                      <w:lang w:val="en-US" w:eastAsia="zh-CN"/>
                    </w:rPr>
                    <w:t>/</w:t>
                  </w:r>
                </w:p>
              </w:tc>
              <w:tc>
                <w:tcPr>
                  <w:tcW w:w="1158" w:type="dxa"/>
                  <w:tcBorders>
                    <w:tl2br w:val="nil"/>
                    <w:tr2bl w:val="nil"/>
                  </w:tcBorders>
                  <w:vAlign w:val="center"/>
                </w:tcPr>
                <w:p>
                  <w:pPr>
                    <w:adjustRightInd w:val="0"/>
                    <w:snapToGrid w:val="0"/>
                    <w:spacing w:line="240" w:lineRule="auto"/>
                    <w:jc w:val="center"/>
                    <w:rPr>
                      <w:rFonts w:hint="eastAsia" w:ascii="Times New Roman"/>
                      <w:sz w:val="21"/>
                      <w:u w:val="single"/>
                      <w:lang w:val="en-US" w:eastAsia="zh-CN"/>
                    </w:rPr>
                  </w:pPr>
                  <w:r>
                    <w:rPr>
                      <w:rFonts w:hint="eastAsia" w:cs="Times New Roman"/>
                      <w:kern w:val="0"/>
                      <w:sz w:val="21"/>
                      <w:szCs w:val="21"/>
                      <w:u w:val="single"/>
                      <w:lang w:val="en-US" w:eastAsia="zh-CN"/>
                    </w:rPr>
                    <w:t>10.5</w:t>
                  </w:r>
                  <w:r>
                    <w:rPr>
                      <w:rFonts w:hint="eastAsia"/>
                      <w:sz w:val="21"/>
                      <w:u w:val="single"/>
                      <w:lang w:val="en-US" w:eastAsia="zh-CN"/>
                    </w:rPr>
                    <w:t>t/a</w:t>
                  </w:r>
                </w:p>
              </w:tc>
            </w:tr>
          </w:tbl>
          <w:p>
            <w:pPr>
              <w:pStyle w:val="22"/>
            </w:pPr>
          </w:p>
          <w:p/>
          <w:p>
            <w:pPr>
              <w:pStyle w:val="19"/>
            </w:pPr>
          </w:p>
          <w:p/>
          <w:p>
            <w:pPr>
              <w:pStyle w:val="19"/>
            </w:pPr>
          </w:p>
          <w:p/>
          <w:p>
            <w:pPr>
              <w:pStyle w:val="29"/>
            </w:pPr>
          </w:p>
          <w:p>
            <w:pPr>
              <w:pStyle w:val="29"/>
            </w:pPr>
          </w:p>
          <w:p>
            <w:pPr>
              <w:pStyle w:val="29"/>
            </w:pPr>
          </w:p>
          <w:p>
            <w:pPr>
              <w:pStyle w:val="29"/>
            </w:pPr>
          </w:p>
          <w:p>
            <w:pPr>
              <w:pStyle w:val="29"/>
            </w:pPr>
          </w:p>
          <w:p>
            <w:pPr>
              <w:pStyle w:val="29"/>
            </w:pPr>
          </w:p>
          <w:p>
            <w:pPr>
              <w:pStyle w:val="19"/>
            </w:pPr>
          </w:p>
          <w:p/>
          <w:p>
            <w:pPr>
              <w:pStyle w:val="19"/>
            </w:pPr>
          </w:p>
          <w:p/>
          <w:p>
            <w:pPr>
              <w:pStyle w:val="19"/>
            </w:pPr>
          </w:p>
          <w:p/>
          <w:p>
            <w:pPr>
              <w:pStyle w:val="19"/>
            </w:pPr>
          </w:p>
          <w:p/>
          <w:p>
            <w:pPr>
              <w:pStyle w:val="19"/>
            </w:pPr>
          </w:p>
          <w:p/>
          <w:p>
            <w:pPr>
              <w:pStyle w:val="19"/>
            </w:pPr>
          </w:p>
          <w:p/>
          <w:p>
            <w:pPr>
              <w:adjustRightInd w:val="0"/>
              <w:spacing w:line="360" w:lineRule="auto"/>
              <w:contextualSpacing/>
              <w:rPr>
                <w:rFonts w:hint="eastAsia" w:eastAsia="宋体"/>
                <w:sz w:val="24"/>
                <w:lang w:eastAsia="zh-CN"/>
              </w:rPr>
            </w:pPr>
          </w:p>
        </w:tc>
      </w:tr>
    </w:tbl>
    <w:p>
      <w:pPr>
        <w:keepNext/>
        <w:keepLines/>
        <w:spacing w:line="360" w:lineRule="auto"/>
        <w:contextualSpacing/>
        <w:outlineLvl w:val="0"/>
        <w:rPr>
          <w:b/>
          <w:sz w:val="32"/>
          <w:szCs w:val="32"/>
        </w:rPr>
      </w:pPr>
      <w:r>
        <w:rPr>
          <w:rFonts w:hint="eastAsia"/>
          <w:b/>
          <w:sz w:val="32"/>
          <w:szCs w:val="32"/>
          <w:lang w:val="en-US" w:eastAsia="zh-CN"/>
        </w:rPr>
        <w:t>6</w:t>
      </w:r>
      <w:r>
        <w:rPr>
          <w:b/>
          <w:sz w:val="32"/>
          <w:szCs w:val="32"/>
        </w:rPr>
        <w:t>建设项目工程分析</w:t>
      </w:r>
      <w:bookmarkEnd w:id="3"/>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80" w:hRule="atLeast"/>
          <w:jc w:val="center"/>
        </w:trPr>
        <w:tc>
          <w:tcPr>
            <w:tcW w:w="9072" w:type="dxa"/>
          </w:tcPr>
          <w:p>
            <w:pPr>
              <w:spacing w:line="360" w:lineRule="auto"/>
              <w:rPr>
                <w:rFonts w:hint="eastAsia"/>
                <w:b/>
                <w:bCs/>
                <w:sz w:val="28"/>
                <w:szCs w:val="28"/>
                <w:lang w:eastAsia="zh-CN"/>
              </w:rPr>
            </w:pPr>
            <w:r>
              <w:rPr>
                <w:rFonts w:hint="eastAsia"/>
                <w:b/>
                <w:bCs/>
                <w:sz w:val="28"/>
                <w:szCs w:val="28"/>
                <w:lang w:eastAsia="zh-CN"/>
              </w:rPr>
              <w:t>一、施工期工程分析</w:t>
            </w:r>
          </w:p>
          <w:p>
            <w:pPr>
              <w:spacing w:line="360" w:lineRule="auto"/>
              <w:ind w:firstLine="480" w:firstLineChars="200"/>
              <w:jc w:val="left"/>
              <w:rPr>
                <w:rFonts w:hint="eastAsia"/>
                <w:sz w:val="24"/>
                <w:lang w:val="en-US" w:eastAsia="zh-CN"/>
              </w:rPr>
            </w:pPr>
            <w:r>
              <w:rPr>
                <w:rFonts w:hint="eastAsia"/>
                <w:sz w:val="24"/>
                <w:lang w:eastAsia="zh-CN"/>
              </w:rPr>
              <w:t>运达包装扩建项目在现有厂区内机修及五金仓库车间内进行，本次扩建不新增建、构筑物，施工期仅进行设备安装，</w:t>
            </w:r>
            <w:r>
              <w:rPr>
                <w:rFonts w:hint="eastAsia"/>
                <w:sz w:val="24"/>
                <w:lang w:val="en-US" w:eastAsia="zh-CN"/>
              </w:rPr>
              <w:t>工程量不大，对环境影响较小，因此本环评仅针对运营期进行工程分析。</w:t>
            </w:r>
          </w:p>
          <w:p>
            <w:pPr>
              <w:rPr>
                <w:rFonts w:hint="eastAsia" w:eastAsia="宋体"/>
                <w:b/>
                <w:bCs/>
                <w:sz w:val="28"/>
                <w:szCs w:val="28"/>
                <w:lang w:eastAsia="zh-CN"/>
              </w:rPr>
            </w:pPr>
            <w:r>
              <w:rPr>
                <w:rFonts w:hint="eastAsia"/>
                <w:b/>
                <w:bCs/>
                <w:sz w:val="28"/>
                <w:szCs w:val="28"/>
                <w:lang w:eastAsia="zh-CN"/>
              </w:rPr>
              <w:t>二、运营期工程分析</w:t>
            </w:r>
          </w:p>
          <w:p>
            <w:pPr>
              <w:adjustRightInd w:val="0"/>
              <w:snapToGrid w:val="0"/>
              <w:spacing w:line="360" w:lineRule="auto"/>
              <w:jc w:val="center"/>
              <w:rPr>
                <w:b/>
                <w:bCs/>
              </w:rPr>
            </w:pPr>
            <w:r>
              <w:rPr>
                <w:b/>
                <w:bCs/>
              </w:rPr>
              <w:object>
                <v:shape id="_x0000_i1030" o:spt="75" type="#_x0000_t75" style="height:118.05pt;width:442.4pt;" o:ole="t" filled="f" o:preferrelative="t" stroked="f" coordsize="21600,21600">
                  <v:path/>
                  <v:fill on="f" focussize="0,0"/>
                  <v:stroke on="f"/>
                  <v:imagedata r:id="rId24" o:title=""/>
                  <o:lock v:ext="edit" aspectratio="f"/>
                  <w10:wrap type="none"/>
                  <w10:anchorlock/>
                </v:shape>
                <o:OLEObject Type="Embed" ProgID="Visio.Drawing.11" ShapeID="_x0000_i1030" DrawAspect="Content" ObjectID="_1468075730" r:id="rId23">
                  <o:LockedField>false</o:LockedField>
                </o:OLEObject>
              </w:object>
            </w:r>
          </w:p>
          <w:p>
            <w:pPr>
              <w:adjustRightInd w:val="0"/>
              <w:snapToGrid w:val="0"/>
              <w:spacing w:line="360" w:lineRule="auto"/>
              <w:jc w:val="center"/>
              <w:rPr>
                <w:b/>
                <w:bCs/>
              </w:rPr>
            </w:pPr>
            <w:r>
              <w:rPr>
                <w:b/>
                <w:bCs/>
              </w:rPr>
              <w:t>图</w:t>
            </w:r>
            <w:r>
              <w:rPr>
                <w:rFonts w:hint="eastAsia"/>
                <w:b/>
                <w:bCs/>
                <w:lang w:val="en-US" w:eastAsia="zh-CN"/>
              </w:rPr>
              <w:t>6-1</w:t>
            </w:r>
            <w:r>
              <w:rPr>
                <w:b/>
                <w:bCs/>
              </w:rPr>
              <w:t xml:space="preserve">   运营期工艺流程及产污节点图</w:t>
            </w:r>
          </w:p>
          <w:p>
            <w:pPr>
              <w:spacing w:line="360" w:lineRule="auto"/>
              <w:ind w:firstLine="480" w:firstLineChars="200"/>
              <w:rPr>
                <w:rFonts w:hint="eastAsia"/>
                <w:sz w:val="24"/>
              </w:rPr>
            </w:pPr>
            <w:r>
              <w:rPr>
                <w:sz w:val="24"/>
              </w:rPr>
              <w:t>工艺流程</w:t>
            </w:r>
            <w:r>
              <w:rPr>
                <w:rFonts w:hint="eastAsia"/>
                <w:sz w:val="24"/>
              </w:rPr>
              <w:t>简述</w:t>
            </w:r>
          </w:p>
          <w:p>
            <w:pPr>
              <w:spacing w:line="360" w:lineRule="auto"/>
              <w:ind w:firstLine="480" w:firstLineChars="200"/>
              <w:rPr>
                <w:rFonts w:hint="default"/>
                <w:sz w:val="24"/>
                <w:lang w:eastAsia="zh-CN"/>
              </w:rPr>
            </w:pPr>
            <w:r>
              <w:rPr>
                <w:rFonts w:hint="default"/>
                <w:sz w:val="24"/>
                <w:lang w:eastAsia="zh-CN"/>
              </w:rPr>
              <w:t>（1）</w:t>
            </w:r>
            <w:r>
              <w:rPr>
                <w:rFonts w:hint="eastAsia"/>
                <w:sz w:val="24"/>
                <w:lang w:eastAsia="zh-CN"/>
              </w:rPr>
              <w:t>设计、制作、备料、制版、装版</w:t>
            </w:r>
            <w:r>
              <w:rPr>
                <w:rFonts w:hint="default"/>
                <w:sz w:val="24"/>
                <w:lang w:eastAsia="zh-CN"/>
              </w:rPr>
              <w:t>：</w:t>
            </w:r>
            <w:r>
              <w:rPr>
                <w:rFonts w:hint="eastAsia"/>
                <w:sz w:val="24"/>
                <w:lang w:eastAsia="zh-CN"/>
              </w:rPr>
              <w:t>根据订单规格，将原纸裁切成合适尺寸，裁切过程中会产生废边角料，本项目不包含制版工序，将裁切好的原纸放入订购方提供的</w:t>
            </w:r>
            <w:r>
              <w:rPr>
                <w:rFonts w:hint="eastAsia"/>
                <w:sz w:val="24"/>
                <w:lang w:val="en-US" w:eastAsia="zh-CN"/>
              </w:rPr>
              <w:t>PS版中进行装版</w:t>
            </w:r>
            <w:r>
              <w:rPr>
                <w:rFonts w:hint="default"/>
                <w:sz w:val="24"/>
                <w:lang w:eastAsia="zh-CN"/>
              </w:rPr>
              <w:t>。</w:t>
            </w:r>
          </w:p>
          <w:p>
            <w:pPr>
              <w:spacing w:line="360" w:lineRule="auto"/>
              <w:ind w:firstLine="480" w:firstLineChars="200"/>
              <w:rPr>
                <w:rFonts w:hint="eastAsia"/>
                <w:sz w:val="24"/>
                <w:lang w:eastAsia="zh-CN"/>
              </w:rPr>
            </w:pPr>
            <w:r>
              <w:rPr>
                <w:rFonts w:hint="default"/>
                <w:sz w:val="24"/>
                <w:lang w:eastAsia="zh-CN"/>
              </w:rPr>
              <w:t>（2）</w:t>
            </w:r>
            <w:r>
              <w:rPr>
                <w:rFonts w:hint="eastAsia"/>
                <w:sz w:val="24"/>
                <w:lang w:eastAsia="zh-CN"/>
              </w:rPr>
              <w:t>预印、上光</w:t>
            </w:r>
            <w:r>
              <w:rPr>
                <w:rFonts w:hint="default"/>
                <w:sz w:val="24"/>
                <w:lang w:eastAsia="zh-CN"/>
              </w:rPr>
              <w:t>：</w:t>
            </w:r>
            <w:r>
              <w:rPr>
                <w:rFonts w:hint="eastAsia"/>
                <w:sz w:val="24"/>
                <w:lang w:eastAsia="zh-CN"/>
              </w:rPr>
              <w:t>利用不同颜色水性油墨对装版好的原纸进行印刷，印刷的原理是先将印版上的油墨图像转移到橡皮辊筒，然后再由橡皮辊筒转印到纸张上。</w:t>
            </w:r>
          </w:p>
          <w:p>
            <w:pPr>
              <w:spacing w:line="360" w:lineRule="auto"/>
              <w:ind w:firstLine="480" w:firstLineChars="200"/>
              <w:rPr>
                <w:rFonts w:hint="default"/>
                <w:sz w:val="24"/>
                <w:u w:val="single"/>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u w:val="single"/>
                <w:lang w:eastAsia="zh-CN"/>
              </w:rPr>
              <w:t>设备清洗：每天印刷结束后需要对印刷机进行清洗保养，每天清洗</w:t>
            </w:r>
            <w:r>
              <w:rPr>
                <w:rFonts w:hint="eastAsia"/>
                <w:sz w:val="24"/>
                <w:u w:val="single"/>
                <w:lang w:val="en-US" w:eastAsia="zh-CN"/>
              </w:rPr>
              <w:t>1次，</w:t>
            </w:r>
            <w:r>
              <w:rPr>
                <w:rFonts w:hint="eastAsia"/>
                <w:sz w:val="24"/>
                <w:u w:val="single"/>
                <w:lang w:eastAsia="zh-CN"/>
              </w:rPr>
              <w:t>清洗时，将辊筒从预印机取下后直接采用新鲜水进行人工清洗，直到清洗干净，再用抹布擦干即可，此工序会产生有机废气及印刷设备清洗废水</w:t>
            </w:r>
            <w:r>
              <w:rPr>
                <w:rFonts w:hint="default"/>
                <w:sz w:val="24"/>
                <w:u w:val="single"/>
                <w:lang w:eastAsia="zh-CN"/>
              </w:rPr>
              <w:t>。</w:t>
            </w:r>
          </w:p>
          <w:p>
            <w:pPr>
              <w:spacing w:line="360" w:lineRule="auto"/>
              <w:jc w:val="center"/>
              <w:rPr>
                <w:b/>
                <w:szCs w:val="21"/>
                <w:u w:val="none"/>
              </w:rPr>
            </w:pPr>
            <w:r>
              <w:rPr>
                <w:rFonts w:hint="eastAsia"/>
                <w:b/>
                <w:szCs w:val="21"/>
                <w:u w:val="none"/>
              </w:rPr>
              <w:t>表</w:t>
            </w:r>
            <w:r>
              <w:rPr>
                <w:rFonts w:hint="eastAsia"/>
                <w:b/>
                <w:szCs w:val="21"/>
                <w:u w:val="none"/>
                <w:lang w:val="en-US" w:eastAsia="zh-CN"/>
              </w:rPr>
              <w:t>6</w:t>
            </w:r>
            <w:r>
              <w:rPr>
                <w:rFonts w:hint="eastAsia"/>
                <w:b/>
                <w:szCs w:val="21"/>
                <w:u w:val="none"/>
              </w:rPr>
              <w:t>-1  项目营运期产污情况一览表</w:t>
            </w:r>
          </w:p>
          <w:tbl>
            <w:tblPr>
              <w:tblStyle w:val="2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711"/>
              <w:gridCol w:w="2222"/>
              <w:gridCol w:w="1810"/>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tcPr>
                <w:p>
                  <w:pPr>
                    <w:jc w:val="center"/>
                    <w:rPr>
                      <w:b/>
                      <w:szCs w:val="21"/>
                      <w:u w:val="none"/>
                    </w:rPr>
                  </w:pPr>
                  <w:r>
                    <w:rPr>
                      <w:rFonts w:hint="eastAsia"/>
                      <w:b/>
                      <w:szCs w:val="21"/>
                      <w:u w:val="none"/>
                    </w:rPr>
                    <w:t>污染物类型</w:t>
                  </w:r>
                </w:p>
              </w:tc>
              <w:tc>
                <w:tcPr>
                  <w:tcW w:w="711" w:type="dxa"/>
                </w:tcPr>
                <w:p>
                  <w:pPr>
                    <w:jc w:val="center"/>
                    <w:rPr>
                      <w:b/>
                      <w:szCs w:val="21"/>
                      <w:u w:val="none"/>
                    </w:rPr>
                  </w:pPr>
                  <w:r>
                    <w:rPr>
                      <w:rFonts w:hint="eastAsia"/>
                      <w:b/>
                      <w:szCs w:val="21"/>
                      <w:u w:val="none"/>
                    </w:rPr>
                    <w:t>编号</w:t>
                  </w:r>
                </w:p>
              </w:tc>
              <w:tc>
                <w:tcPr>
                  <w:tcW w:w="2222" w:type="dxa"/>
                </w:tcPr>
                <w:p>
                  <w:pPr>
                    <w:jc w:val="center"/>
                    <w:rPr>
                      <w:b/>
                      <w:szCs w:val="21"/>
                      <w:u w:val="none"/>
                    </w:rPr>
                  </w:pPr>
                  <w:r>
                    <w:rPr>
                      <w:rFonts w:hint="eastAsia"/>
                      <w:b/>
                      <w:szCs w:val="21"/>
                      <w:u w:val="none"/>
                    </w:rPr>
                    <w:t>排放源</w:t>
                  </w:r>
                </w:p>
              </w:tc>
              <w:tc>
                <w:tcPr>
                  <w:tcW w:w="1810" w:type="dxa"/>
                </w:tcPr>
                <w:p>
                  <w:pPr>
                    <w:jc w:val="center"/>
                    <w:rPr>
                      <w:b/>
                      <w:szCs w:val="21"/>
                      <w:u w:val="none"/>
                    </w:rPr>
                  </w:pPr>
                  <w:r>
                    <w:rPr>
                      <w:rFonts w:hint="eastAsia"/>
                      <w:b/>
                      <w:szCs w:val="21"/>
                      <w:u w:val="none"/>
                    </w:rPr>
                    <w:t>产污环节</w:t>
                  </w:r>
                </w:p>
              </w:tc>
              <w:tc>
                <w:tcPr>
                  <w:tcW w:w="2509" w:type="dxa"/>
                </w:tcPr>
                <w:p>
                  <w:pPr>
                    <w:jc w:val="center"/>
                    <w:rPr>
                      <w:b/>
                      <w:szCs w:val="21"/>
                      <w:u w:val="none"/>
                    </w:rPr>
                  </w:pPr>
                  <w:r>
                    <w:rPr>
                      <w:rFonts w:hint="eastAsia"/>
                      <w:b/>
                      <w:szCs w:val="21"/>
                      <w:u w:val="none"/>
                    </w:rPr>
                    <w:t>污染物名称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Align w:val="center"/>
                </w:tcPr>
                <w:p>
                  <w:pPr>
                    <w:jc w:val="center"/>
                    <w:rPr>
                      <w:b/>
                      <w:szCs w:val="21"/>
                      <w:u w:val="none"/>
                    </w:rPr>
                  </w:pPr>
                  <w:r>
                    <w:rPr>
                      <w:rFonts w:hint="eastAsia"/>
                      <w:szCs w:val="21"/>
                      <w:u w:val="none"/>
                    </w:rPr>
                    <w:t>废气</w:t>
                  </w:r>
                </w:p>
              </w:tc>
              <w:tc>
                <w:tcPr>
                  <w:tcW w:w="711" w:type="dxa"/>
                  <w:vAlign w:val="center"/>
                </w:tcPr>
                <w:p>
                  <w:pPr>
                    <w:jc w:val="center"/>
                    <w:rPr>
                      <w:szCs w:val="21"/>
                      <w:u w:val="none"/>
                    </w:rPr>
                  </w:pPr>
                  <w:r>
                    <w:rPr>
                      <w:rFonts w:hint="eastAsia"/>
                      <w:szCs w:val="21"/>
                      <w:u w:val="none"/>
                    </w:rPr>
                    <w:t>G1</w:t>
                  </w:r>
                </w:p>
              </w:tc>
              <w:tc>
                <w:tcPr>
                  <w:tcW w:w="2222" w:type="dxa"/>
                  <w:vAlign w:val="center"/>
                </w:tcPr>
                <w:p>
                  <w:pPr>
                    <w:jc w:val="center"/>
                    <w:rPr>
                      <w:rFonts w:hint="eastAsia" w:eastAsia="宋体"/>
                      <w:szCs w:val="21"/>
                      <w:u w:val="none"/>
                      <w:lang w:eastAsia="zh-CN"/>
                    </w:rPr>
                  </w:pPr>
                  <w:r>
                    <w:rPr>
                      <w:rFonts w:hint="eastAsia"/>
                      <w:szCs w:val="21"/>
                      <w:u w:val="none"/>
                      <w:lang w:eastAsia="zh-CN"/>
                    </w:rPr>
                    <w:t>生产车间</w:t>
                  </w:r>
                </w:p>
              </w:tc>
              <w:tc>
                <w:tcPr>
                  <w:tcW w:w="1810" w:type="dxa"/>
                  <w:vAlign w:val="center"/>
                </w:tcPr>
                <w:p>
                  <w:pPr>
                    <w:jc w:val="center"/>
                    <w:rPr>
                      <w:rFonts w:hint="eastAsia" w:eastAsia="宋体"/>
                      <w:szCs w:val="21"/>
                      <w:u w:val="none"/>
                      <w:lang w:eastAsia="zh-CN"/>
                    </w:rPr>
                  </w:pPr>
                  <w:r>
                    <w:rPr>
                      <w:rFonts w:hint="eastAsia"/>
                      <w:szCs w:val="21"/>
                      <w:u w:val="none"/>
                      <w:lang w:eastAsia="zh-CN"/>
                    </w:rPr>
                    <w:t>预印</w:t>
                  </w:r>
                </w:p>
              </w:tc>
              <w:tc>
                <w:tcPr>
                  <w:tcW w:w="2509" w:type="dxa"/>
                  <w:vAlign w:val="center"/>
                </w:tcPr>
                <w:p>
                  <w:pPr>
                    <w:jc w:val="center"/>
                    <w:rPr>
                      <w:rFonts w:hint="eastAsia" w:eastAsia="宋体"/>
                      <w:szCs w:val="21"/>
                      <w:u w:val="none"/>
                      <w:lang w:val="en-US" w:eastAsia="zh-CN"/>
                    </w:rPr>
                  </w:pPr>
                  <w:r>
                    <w:rPr>
                      <w:rFonts w:hint="eastAsia"/>
                      <w:szCs w:val="21"/>
                      <w:u w:val="none"/>
                      <w:lang w:val="en-US" w:eastAsia="zh-CN"/>
                    </w:rPr>
                    <w:t>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6" w:type="dxa"/>
                  <w:vMerge w:val="restart"/>
                  <w:vAlign w:val="center"/>
                </w:tcPr>
                <w:p>
                  <w:pPr>
                    <w:jc w:val="center"/>
                    <w:rPr>
                      <w:szCs w:val="21"/>
                      <w:u w:val="none"/>
                    </w:rPr>
                  </w:pPr>
                  <w:r>
                    <w:rPr>
                      <w:rFonts w:hint="eastAsia"/>
                      <w:szCs w:val="21"/>
                      <w:u w:val="none"/>
                    </w:rPr>
                    <w:t>废水</w:t>
                  </w:r>
                </w:p>
              </w:tc>
              <w:tc>
                <w:tcPr>
                  <w:tcW w:w="711" w:type="dxa"/>
                  <w:vAlign w:val="center"/>
                </w:tcPr>
                <w:p>
                  <w:pPr>
                    <w:jc w:val="center"/>
                    <w:rPr>
                      <w:rFonts w:hint="eastAsia" w:eastAsia="宋体"/>
                      <w:szCs w:val="21"/>
                      <w:u w:val="none"/>
                      <w:lang w:val="en-US" w:eastAsia="zh-CN"/>
                    </w:rPr>
                  </w:pPr>
                  <w:r>
                    <w:rPr>
                      <w:rFonts w:hint="eastAsia"/>
                      <w:szCs w:val="21"/>
                      <w:u w:val="none"/>
                      <w:lang w:val="en-US" w:eastAsia="zh-CN"/>
                    </w:rPr>
                    <w:t>W1</w:t>
                  </w:r>
                </w:p>
              </w:tc>
              <w:tc>
                <w:tcPr>
                  <w:tcW w:w="2222" w:type="dxa"/>
                </w:tcPr>
                <w:p>
                  <w:pPr>
                    <w:jc w:val="center"/>
                    <w:rPr>
                      <w:rFonts w:hint="eastAsia" w:eastAsia="宋体"/>
                      <w:szCs w:val="21"/>
                      <w:u w:val="none"/>
                      <w:lang w:eastAsia="zh-CN"/>
                    </w:rPr>
                  </w:pPr>
                  <w:r>
                    <w:rPr>
                      <w:rFonts w:hint="eastAsia"/>
                      <w:szCs w:val="21"/>
                      <w:u w:val="none"/>
                      <w:lang w:eastAsia="zh-CN"/>
                    </w:rPr>
                    <w:t>生产人员</w:t>
                  </w:r>
                </w:p>
              </w:tc>
              <w:tc>
                <w:tcPr>
                  <w:tcW w:w="1810" w:type="dxa"/>
                  <w:vAlign w:val="center"/>
                </w:tcPr>
                <w:p>
                  <w:pPr>
                    <w:jc w:val="center"/>
                    <w:rPr>
                      <w:rFonts w:hint="eastAsia" w:eastAsia="宋体"/>
                      <w:szCs w:val="21"/>
                      <w:u w:val="none"/>
                      <w:lang w:eastAsia="zh-CN"/>
                    </w:rPr>
                  </w:pPr>
                  <w:r>
                    <w:rPr>
                      <w:rFonts w:hint="eastAsia"/>
                      <w:szCs w:val="21"/>
                      <w:u w:val="none"/>
                      <w:lang w:eastAsia="zh-CN"/>
                    </w:rPr>
                    <w:t>办公及生活</w:t>
                  </w:r>
                </w:p>
              </w:tc>
              <w:tc>
                <w:tcPr>
                  <w:tcW w:w="2509" w:type="dxa"/>
                </w:tcPr>
                <w:p>
                  <w:pPr>
                    <w:jc w:val="center"/>
                    <w:rPr>
                      <w:rFonts w:hint="eastAsia" w:eastAsia="宋体"/>
                      <w:szCs w:val="21"/>
                      <w:u w:val="none"/>
                      <w:lang w:val="en-US" w:eastAsia="zh-CN"/>
                    </w:rPr>
                  </w:pPr>
                  <w:r>
                    <w:rPr>
                      <w:rFonts w:hint="eastAsia"/>
                      <w:szCs w:val="21"/>
                      <w:u w:val="none"/>
                    </w:rPr>
                    <w:t>COD</w:t>
                  </w:r>
                  <w:r>
                    <w:rPr>
                      <w:rFonts w:hint="eastAsia"/>
                      <w:szCs w:val="21"/>
                      <w:u w:val="none"/>
                      <w:vertAlign w:val="subscript"/>
                    </w:rPr>
                    <w:t>Cr</w:t>
                  </w:r>
                  <w:r>
                    <w:rPr>
                      <w:rFonts w:hint="eastAsia"/>
                      <w:szCs w:val="21"/>
                      <w:u w:val="none"/>
                    </w:rPr>
                    <w:t>、BOD</w:t>
                  </w:r>
                  <w:r>
                    <w:rPr>
                      <w:rFonts w:hint="eastAsia"/>
                      <w:szCs w:val="21"/>
                      <w:u w:val="none"/>
                      <w:vertAlign w:val="subscript"/>
                    </w:rPr>
                    <w:t>5</w:t>
                  </w:r>
                  <w:r>
                    <w:rPr>
                      <w:rFonts w:hint="eastAsia"/>
                      <w:szCs w:val="21"/>
                      <w:u w:val="none"/>
                    </w:rPr>
                    <w:t>、SS、氨氮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Merge w:val="continue"/>
                  <w:vAlign w:val="center"/>
                </w:tcPr>
                <w:p>
                  <w:pPr>
                    <w:jc w:val="center"/>
                    <w:rPr>
                      <w:szCs w:val="21"/>
                      <w:u w:val="none"/>
                    </w:rPr>
                  </w:pPr>
                </w:p>
              </w:tc>
              <w:tc>
                <w:tcPr>
                  <w:tcW w:w="711" w:type="dxa"/>
                  <w:vAlign w:val="center"/>
                </w:tcPr>
                <w:p>
                  <w:pPr>
                    <w:jc w:val="center"/>
                    <w:rPr>
                      <w:rFonts w:hint="eastAsia" w:eastAsia="宋体"/>
                      <w:szCs w:val="21"/>
                      <w:u w:val="none"/>
                      <w:lang w:eastAsia="zh-CN"/>
                    </w:rPr>
                  </w:pPr>
                  <w:r>
                    <w:rPr>
                      <w:rFonts w:hint="eastAsia"/>
                      <w:szCs w:val="21"/>
                      <w:u w:val="none"/>
                    </w:rPr>
                    <w:t>W</w:t>
                  </w:r>
                  <w:r>
                    <w:rPr>
                      <w:rFonts w:hint="eastAsia"/>
                      <w:szCs w:val="21"/>
                      <w:u w:val="none"/>
                      <w:lang w:val="en-US" w:eastAsia="zh-CN"/>
                    </w:rPr>
                    <w:t>2</w:t>
                  </w:r>
                </w:p>
              </w:tc>
              <w:tc>
                <w:tcPr>
                  <w:tcW w:w="2222" w:type="dxa"/>
                  <w:vAlign w:val="center"/>
                </w:tcPr>
                <w:p>
                  <w:pPr>
                    <w:jc w:val="center"/>
                    <w:rPr>
                      <w:rFonts w:hint="eastAsia" w:eastAsia="宋体"/>
                      <w:szCs w:val="21"/>
                      <w:u w:val="none"/>
                      <w:lang w:eastAsia="zh-CN"/>
                    </w:rPr>
                  </w:pPr>
                  <w:r>
                    <w:rPr>
                      <w:rFonts w:hint="eastAsia"/>
                      <w:szCs w:val="21"/>
                      <w:u w:val="none"/>
                      <w:lang w:eastAsia="zh-CN"/>
                    </w:rPr>
                    <w:t>生产车间</w:t>
                  </w:r>
                </w:p>
              </w:tc>
              <w:tc>
                <w:tcPr>
                  <w:tcW w:w="1810" w:type="dxa"/>
                  <w:vAlign w:val="center"/>
                </w:tcPr>
                <w:p>
                  <w:pPr>
                    <w:jc w:val="center"/>
                    <w:rPr>
                      <w:rFonts w:hint="eastAsia" w:eastAsia="宋体"/>
                      <w:szCs w:val="21"/>
                      <w:u w:val="none"/>
                      <w:lang w:eastAsia="zh-CN"/>
                    </w:rPr>
                  </w:pPr>
                  <w:r>
                    <w:rPr>
                      <w:rFonts w:hint="eastAsia"/>
                      <w:szCs w:val="21"/>
                      <w:u w:val="none"/>
                      <w:lang w:eastAsia="zh-CN"/>
                    </w:rPr>
                    <w:t>设备冲洗</w:t>
                  </w:r>
                </w:p>
              </w:tc>
              <w:tc>
                <w:tcPr>
                  <w:tcW w:w="2509" w:type="dxa"/>
                </w:tcPr>
                <w:p>
                  <w:pPr>
                    <w:jc w:val="center"/>
                    <w:rPr>
                      <w:rFonts w:hint="eastAsia" w:eastAsia="宋体"/>
                      <w:szCs w:val="21"/>
                      <w:u w:val="none"/>
                      <w:lang w:eastAsia="zh-CN"/>
                    </w:rPr>
                  </w:pPr>
                  <w:r>
                    <w:rPr>
                      <w:rFonts w:hint="eastAsia"/>
                      <w:szCs w:val="21"/>
                      <w:u w:val="none"/>
                    </w:rPr>
                    <w:t>COD、SS、</w:t>
                  </w:r>
                  <w:r>
                    <w:rPr>
                      <w:rFonts w:hint="eastAsia"/>
                      <w:szCs w:val="21"/>
                      <w:u w:val="none"/>
                      <w:lang w:eastAsia="zh-CN"/>
                    </w:rPr>
                    <w:t>色度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366" w:type="dxa"/>
                  <w:vMerge w:val="restart"/>
                  <w:vAlign w:val="center"/>
                </w:tcPr>
                <w:p>
                  <w:pPr>
                    <w:jc w:val="center"/>
                    <w:rPr>
                      <w:szCs w:val="21"/>
                      <w:u w:val="none"/>
                    </w:rPr>
                  </w:pPr>
                  <w:r>
                    <w:rPr>
                      <w:rFonts w:hint="eastAsia"/>
                      <w:szCs w:val="21"/>
                      <w:u w:val="none"/>
                    </w:rPr>
                    <w:t>噪声</w:t>
                  </w:r>
                </w:p>
              </w:tc>
              <w:tc>
                <w:tcPr>
                  <w:tcW w:w="711" w:type="dxa"/>
                </w:tcPr>
                <w:p>
                  <w:pPr>
                    <w:jc w:val="center"/>
                    <w:rPr>
                      <w:szCs w:val="21"/>
                      <w:u w:val="none"/>
                    </w:rPr>
                  </w:pPr>
                  <w:r>
                    <w:rPr>
                      <w:rFonts w:hint="eastAsia"/>
                      <w:szCs w:val="21"/>
                      <w:u w:val="none"/>
                    </w:rPr>
                    <w:t>N1</w:t>
                  </w:r>
                </w:p>
              </w:tc>
              <w:tc>
                <w:tcPr>
                  <w:tcW w:w="2222" w:type="dxa"/>
                </w:tcPr>
                <w:p>
                  <w:pPr>
                    <w:jc w:val="center"/>
                    <w:rPr>
                      <w:rFonts w:hint="eastAsia" w:eastAsia="宋体"/>
                      <w:szCs w:val="21"/>
                      <w:u w:val="none"/>
                      <w:lang w:eastAsia="zh-CN"/>
                    </w:rPr>
                  </w:pPr>
                  <w:r>
                    <w:rPr>
                      <w:rFonts w:hint="eastAsia"/>
                      <w:szCs w:val="21"/>
                      <w:u w:val="none"/>
                      <w:lang w:eastAsia="zh-CN"/>
                    </w:rPr>
                    <w:t>预印机</w:t>
                  </w:r>
                </w:p>
              </w:tc>
              <w:tc>
                <w:tcPr>
                  <w:tcW w:w="1810" w:type="dxa"/>
                </w:tcPr>
                <w:p>
                  <w:pPr>
                    <w:jc w:val="center"/>
                    <w:rPr>
                      <w:rFonts w:hint="eastAsia" w:eastAsia="宋体"/>
                      <w:szCs w:val="21"/>
                      <w:u w:val="none"/>
                      <w:lang w:eastAsia="zh-CN"/>
                    </w:rPr>
                  </w:pPr>
                  <w:r>
                    <w:rPr>
                      <w:rFonts w:hint="eastAsia"/>
                      <w:szCs w:val="21"/>
                      <w:u w:val="none"/>
                      <w:lang w:eastAsia="zh-CN"/>
                    </w:rPr>
                    <w:t>印刷</w:t>
                  </w:r>
                </w:p>
              </w:tc>
              <w:tc>
                <w:tcPr>
                  <w:tcW w:w="2509" w:type="dxa"/>
                  <w:vAlign w:val="center"/>
                </w:tcPr>
                <w:p>
                  <w:pPr>
                    <w:jc w:val="center"/>
                    <w:rPr>
                      <w:szCs w:val="21"/>
                      <w:u w:val="none"/>
                    </w:rPr>
                  </w:pPr>
                  <w:r>
                    <w:rPr>
                      <w:rFonts w:hint="eastAsia"/>
                      <w:szCs w:val="21"/>
                      <w:u w:val="none"/>
                    </w:rPr>
                    <w:t>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Merge w:val="restart"/>
                  <w:vAlign w:val="center"/>
                </w:tcPr>
                <w:p>
                  <w:pPr>
                    <w:jc w:val="center"/>
                    <w:rPr>
                      <w:szCs w:val="21"/>
                      <w:u w:val="none"/>
                    </w:rPr>
                  </w:pPr>
                  <w:r>
                    <w:rPr>
                      <w:rFonts w:hint="eastAsia"/>
                      <w:szCs w:val="21"/>
                      <w:u w:val="none"/>
                    </w:rPr>
                    <w:t>固废</w:t>
                  </w:r>
                </w:p>
              </w:tc>
              <w:tc>
                <w:tcPr>
                  <w:tcW w:w="711" w:type="dxa"/>
                  <w:vAlign w:val="center"/>
                </w:tcPr>
                <w:p>
                  <w:pPr>
                    <w:jc w:val="center"/>
                    <w:rPr>
                      <w:szCs w:val="21"/>
                      <w:u w:val="none"/>
                    </w:rPr>
                  </w:pPr>
                  <w:r>
                    <w:rPr>
                      <w:rFonts w:hint="eastAsia"/>
                      <w:szCs w:val="21"/>
                      <w:u w:val="none"/>
                    </w:rPr>
                    <w:t>S1</w:t>
                  </w:r>
                </w:p>
              </w:tc>
              <w:tc>
                <w:tcPr>
                  <w:tcW w:w="2222" w:type="dxa"/>
                  <w:vAlign w:val="center"/>
                </w:tcPr>
                <w:p>
                  <w:pPr>
                    <w:jc w:val="center"/>
                    <w:rPr>
                      <w:rFonts w:hint="eastAsia" w:eastAsia="宋体"/>
                      <w:szCs w:val="21"/>
                      <w:u w:val="none"/>
                      <w:lang w:eastAsia="zh-CN"/>
                    </w:rPr>
                  </w:pPr>
                  <w:r>
                    <w:rPr>
                      <w:rFonts w:hint="eastAsia"/>
                      <w:szCs w:val="21"/>
                      <w:u w:val="none"/>
                      <w:lang w:eastAsia="zh-CN"/>
                    </w:rPr>
                    <w:t>污水处理站</w:t>
                  </w:r>
                </w:p>
              </w:tc>
              <w:tc>
                <w:tcPr>
                  <w:tcW w:w="1810" w:type="dxa"/>
                </w:tcPr>
                <w:p>
                  <w:pPr>
                    <w:jc w:val="center"/>
                    <w:rPr>
                      <w:rFonts w:hint="eastAsia" w:eastAsia="宋体"/>
                      <w:szCs w:val="21"/>
                      <w:u w:val="none"/>
                      <w:lang w:eastAsia="zh-CN"/>
                    </w:rPr>
                  </w:pPr>
                  <w:r>
                    <w:rPr>
                      <w:rFonts w:hint="eastAsia"/>
                      <w:szCs w:val="21"/>
                      <w:u w:val="none"/>
                      <w:lang w:eastAsia="zh-CN"/>
                    </w:rPr>
                    <w:t>污水处理</w:t>
                  </w:r>
                </w:p>
              </w:tc>
              <w:tc>
                <w:tcPr>
                  <w:tcW w:w="2509" w:type="dxa"/>
                  <w:vAlign w:val="center"/>
                </w:tcPr>
                <w:p>
                  <w:pPr>
                    <w:jc w:val="center"/>
                    <w:rPr>
                      <w:rFonts w:hint="eastAsia" w:eastAsia="宋体"/>
                      <w:szCs w:val="21"/>
                      <w:u w:val="none"/>
                      <w:lang w:eastAsia="zh-CN"/>
                    </w:rPr>
                  </w:pPr>
                  <w:r>
                    <w:rPr>
                      <w:rFonts w:hint="eastAsia"/>
                      <w:szCs w:val="21"/>
                      <w:u w:val="none"/>
                      <w:lang w:eastAsia="zh-CN"/>
                    </w:rPr>
                    <w:t>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Merge w:val="continue"/>
                  <w:vAlign w:val="center"/>
                </w:tcPr>
                <w:p>
                  <w:pPr>
                    <w:jc w:val="center"/>
                    <w:rPr>
                      <w:szCs w:val="21"/>
                      <w:u w:val="none"/>
                    </w:rPr>
                  </w:pPr>
                </w:p>
              </w:tc>
              <w:tc>
                <w:tcPr>
                  <w:tcW w:w="711" w:type="dxa"/>
                </w:tcPr>
                <w:p>
                  <w:pPr>
                    <w:jc w:val="center"/>
                    <w:rPr>
                      <w:rFonts w:hint="eastAsia" w:eastAsia="宋体"/>
                      <w:szCs w:val="21"/>
                      <w:u w:val="none"/>
                      <w:lang w:eastAsia="zh-CN"/>
                    </w:rPr>
                  </w:pPr>
                  <w:r>
                    <w:rPr>
                      <w:rFonts w:hint="eastAsia"/>
                      <w:szCs w:val="21"/>
                      <w:u w:val="none"/>
                    </w:rPr>
                    <w:t>S</w:t>
                  </w:r>
                  <w:r>
                    <w:rPr>
                      <w:rFonts w:hint="eastAsia"/>
                      <w:szCs w:val="21"/>
                      <w:u w:val="none"/>
                      <w:lang w:val="en-US" w:eastAsia="zh-CN"/>
                    </w:rPr>
                    <w:t>2</w:t>
                  </w:r>
                </w:p>
              </w:tc>
              <w:tc>
                <w:tcPr>
                  <w:tcW w:w="2222" w:type="dxa"/>
                </w:tcPr>
                <w:p>
                  <w:pPr>
                    <w:jc w:val="center"/>
                    <w:rPr>
                      <w:rFonts w:hint="eastAsia" w:eastAsia="宋体"/>
                      <w:szCs w:val="21"/>
                      <w:u w:val="none"/>
                      <w:lang w:eastAsia="zh-CN"/>
                    </w:rPr>
                  </w:pPr>
                  <w:r>
                    <w:rPr>
                      <w:rFonts w:hint="eastAsia"/>
                      <w:szCs w:val="21"/>
                      <w:u w:val="none"/>
                      <w:lang w:eastAsia="zh-CN"/>
                    </w:rPr>
                    <w:t>生产车间</w:t>
                  </w:r>
                </w:p>
              </w:tc>
              <w:tc>
                <w:tcPr>
                  <w:tcW w:w="1810" w:type="dxa"/>
                </w:tcPr>
                <w:p>
                  <w:pPr>
                    <w:jc w:val="center"/>
                    <w:rPr>
                      <w:szCs w:val="21"/>
                      <w:u w:val="none"/>
                    </w:rPr>
                  </w:pPr>
                  <w:r>
                    <w:rPr>
                      <w:rFonts w:hint="eastAsia"/>
                      <w:szCs w:val="21"/>
                      <w:u w:val="none"/>
                      <w:lang w:eastAsia="zh-CN"/>
                    </w:rPr>
                    <w:t>预印</w:t>
                  </w:r>
                </w:p>
              </w:tc>
              <w:tc>
                <w:tcPr>
                  <w:tcW w:w="2509" w:type="dxa"/>
                </w:tcPr>
                <w:p>
                  <w:pPr>
                    <w:jc w:val="center"/>
                    <w:rPr>
                      <w:rFonts w:hint="eastAsia" w:eastAsia="宋体"/>
                      <w:szCs w:val="21"/>
                      <w:u w:val="none"/>
                      <w:lang w:val="en-US" w:eastAsia="zh-CN"/>
                    </w:rPr>
                  </w:pPr>
                  <w:r>
                    <w:rPr>
                      <w:rFonts w:hint="eastAsia"/>
                      <w:szCs w:val="21"/>
                      <w:u w:val="none"/>
                      <w:lang w:val="en-US" w:eastAsia="zh-CN"/>
                    </w:rPr>
                    <w:t>废油墨桶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Merge w:val="continue"/>
                  <w:vAlign w:val="center"/>
                </w:tcPr>
                <w:p>
                  <w:pPr>
                    <w:jc w:val="center"/>
                    <w:rPr>
                      <w:szCs w:val="21"/>
                      <w:u w:val="none"/>
                    </w:rPr>
                  </w:pPr>
                </w:p>
              </w:tc>
              <w:tc>
                <w:tcPr>
                  <w:tcW w:w="711" w:type="dxa"/>
                </w:tcPr>
                <w:p>
                  <w:pPr>
                    <w:jc w:val="center"/>
                    <w:rPr>
                      <w:rFonts w:hint="default" w:eastAsia="宋体"/>
                      <w:szCs w:val="21"/>
                      <w:u w:val="none"/>
                      <w:lang w:val="en-US" w:eastAsia="zh-CN"/>
                    </w:rPr>
                  </w:pPr>
                  <w:r>
                    <w:rPr>
                      <w:rFonts w:hint="eastAsia"/>
                      <w:szCs w:val="21"/>
                      <w:u w:val="none"/>
                      <w:lang w:val="en-US" w:eastAsia="zh-CN"/>
                    </w:rPr>
                    <w:t>S3</w:t>
                  </w:r>
                </w:p>
              </w:tc>
              <w:tc>
                <w:tcPr>
                  <w:tcW w:w="2222" w:type="dxa"/>
                </w:tcPr>
                <w:p>
                  <w:pPr>
                    <w:jc w:val="center"/>
                    <w:rPr>
                      <w:rFonts w:hint="eastAsia"/>
                      <w:szCs w:val="21"/>
                      <w:u w:val="none"/>
                      <w:lang w:eastAsia="zh-CN"/>
                    </w:rPr>
                  </w:pPr>
                  <w:r>
                    <w:rPr>
                      <w:rFonts w:hint="eastAsia"/>
                      <w:szCs w:val="21"/>
                      <w:u w:val="none"/>
                      <w:lang w:eastAsia="zh-CN"/>
                    </w:rPr>
                    <w:t>生产车间</w:t>
                  </w:r>
                </w:p>
              </w:tc>
              <w:tc>
                <w:tcPr>
                  <w:tcW w:w="1810" w:type="dxa"/>
                </w:tcPr>
                <w:p>
                  <w:pPr>
                    <w:jc w:val="center"/>
                    <w:rPr>
                      <w:rFonts w:hint="eastAsia"/>
                      <w:szCs w:val="21"/>
                      <w:u w:val="none"/>
                      <w:lang w:eastAsia="zh-CN"/>
                    </w:rPr>
                  </w:pPr>
                  <w:r>
                    <w:rPr>
                      <w:rFonts w:hint="eastAsia"/>
                      <w:szCs w:val="21"/>
                      <w:u w:val="none"/>
                      <w:lang w:eastAsia="zh-CN"/>
                    </w:rPr>
                    <w:t>备料</w:t>
                  </w:r>
                </w:p>
              </w:tc>
              <w:tc>
                <w:tcPr>
                  <w:tcW w:w="2509" w:type="dxa"/>
                </w:tcPr>
                <w:p>
                  <w:pPr>
                    <w:jc w:val="center"/>
                    <w:rPr>
                      <w:rFonts w:hint="eastAsia"/>
                      <w:szCs w:val="21"/>
                      <w:u w:val="none"/>
                      <w:lang w:val="en-US" w:eastAsia="zh-CN"/>
                    </w:rPr>
                  </w:pPr>
                  <w:r>
                    <w:rPr>
                      <w:rFonts w:hint="eastAsia"/>
                      <w:szCs w:val="21"/>
                      <w:u w:val="none"/>
                      <w:lang w:val="en-US" w:eastAsia="zh-CN"/>
                    </w:rPr>
                    <w:t>废边角料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Merge w:val="continue"/>
                </w:tcPr>
                <w:p>
                  <w:pPr>
                    <w:jc w:val="center"/>
                    <w:rPr>
                      <w:b/>
                      <w:szCs w:val="21"/>
                      <w:u w:val="none"/>
                    </w:rPr>
                  </w:pPr>
                </w:p>
              </w:tc>
              <w:tc>
                <w:tcPr>
                  <w:tcW w:w="711" w:type="dxa"/>
                </w:tcPr>
                <w:p>
                  <w:pPr>
                    <w:jc w:val="center"/>
                    <w:rPr>
                      <w:rFonts w:hint="eastAsia" w:eastAsia="宋体"/>
                      <w:szCs w:val="21"/>
                      <w:u w:val="none"/>
                      <w:lang w:eastAsia="zh-CN"/>
                    </w:rPr>
                  </w:pPr>
                  <w:r>
                    <w:rPr>
                      <w:rFonts w:hint="eastAsia"/>
                      <w:szCs w:val="21"/>
                      <w:u w:val="none"/>
                    </w:rPr>
                    <w:t>S</w:t>
                  </w:r>
                  <w:r>
                    <w:rPr>
                      <w:rFonts w:hint="eastAsia"/>
                      <w:szCs w:val="21"/>
                      <w:u w:val="none"/>
                      <w:lang w:val="en-US" w:eastAsia="zh-CN"/>
                    </w:rPr>
                    <w:t>4</w:t>
                  </w:r>
                </w:p>
              </w:tc>
              <w:tc>
                <w:tcPr>
                  <w:tcW w:w="2222" w:type="dxa"/>
                </w:tcPr>
                <w:p>
                  <w:pPr>
                    <w:jc w:val="center"/>
                    <w:rPr>
                      <w:rFonts w:hint="eastAsia" w:eastAsia="宋体"/>
                      <w:szCs w:val="21"/>
                      <w:u w:val="none"/>
                      <w:lang w:eastAsia="zh-CN"/>
                    </w:rPr>
                  </w:pPr>
                  <w:r>
                    <w:rPr>
                      <w:rFonts w:hint="eastAsia"/>
                      <w:szCs w:val="21"/>
                      <w:u w:val="none"/>
                      <w:lang w:eastAsia="zh-CN"/>
                    </w:rPr>
                    <w:t>生产人员</w:t>
                  </w:r>
                </w:p>
              </w:tc>
              <w:tc>
                <w:tcPr>
                  <w:tcW w:w="1810" w:type="dxa"/>
                </w:tcPr>
                <w:p>
                  <w:pPr>
                    <w:jc w:val="center"/>
                    <w:rPr>
                      <w:rFonts w:hint="eastAsia" w:eastAsia="宋体"/>
                      <w:szCs w:val="21"/>
                      <w:u w:val="none"/>
                      <w:lang w:eastAsia="zh-CN"/>
                    </w:rPr>
                  </w:pPr>
                  <w:r>
                    <w:rPr>
                      <w:rFonts w:hint="eastAsia"/>
                      <w:szCs w:val="21"/>
                      <w:u w:val="none"/>
                      <w:lang w:eastAsia="zh-CN"/>
                    </w:rPr>
                    <w:t>生活及办公</w:t>
                  </w:r>
                </w:p>
              </w:tc>
              <w:tc>
                <w:tcPr>
                  <w:tcW w:w="2509" w:type="dxa"/>
                  <w:vAlign w:val="center"/>
                </w:tcPr>
                <w:p>
                  <w:pPr>
                    <w:jc w:val="center"/>
                    <w:rPr>
                      <w:rFonts w:hint="eastAsia" w:eastAsia="宋体"/>
                      <w:szCs w:val="21"/>
                      <w:u w:val="none"/>
                      <w:lang w:eastAsia="zh-CN"/>
                    </w:rPr>
                  </w:pPr>
                  <w:r>
                    <w:rPr>
                      <w:rFonts w:hint="eastAsia"/>
                      <w:szCs w:val="21"/>
                      <w:u w:val="none"/>
                      <w:lang w:eastAsia="zh-CN"/>
                    </w:rPr>
                    <w:t>生活垃圾</w:t>
                  </w:r>
                </w:p>
              </w:tc>
            </w:tr>
          </w:tbl>
          <w:p>
            <w:pPr>
              <w:pStyle w:val="5"/>
              <w:spacing w:before="0" w:after="0" w:line="360" w:lineRule="auto"/>
              <w:rPr>
                <w:sz w:val="28"/>
                <w:szCs w:val="28"/>
              </w:rPr>
            </w:pPr>
            <w:r>
              <w:rPr>
                <w:rFonts w:hint="eastAsia"/>
                <w:sz w:val="28"/>
                <w:szCs w:val="28"/>
                <w:lang w:eastAsia="zh-CN"/>
              </w:rPr>
              <w:t>三、</w:t>
            </w:r>
            <w:r>
              <w:rPr>
                <w:sz w:val="28"/>
                <w:szCs w:val="28"/>
              </w:rPr>
              <w:t>主要污染工序及污染物产生情况</w:t>
            </w:r>
          </w:p>
          <w:p>
            <w:pPr>
              <w:spacing w:line="360" w:lineRule="auto"/>
              <w:ind w:firstLine="480" w:firstLineChars="200"/>
              <w:jc w:val="left"/>
              <w:rPr>
                <w:sz w:val="24"/>
              </w:rPr>
            </w:pPr>
            <w:bookmarkStart w:id="74" w:name="_Toc149732042"/>
            <w:bookmarkStart w:id="75" w:name="_Toc149631229"/>
            <w:bookmarkStart w:id="76" w:name="_Toc149630179"/>
            <w:r>
              <w:rPr>
                <w:rFonts w:hint="eastAsia"/>
                <w:sz w:val="24"/>
              </w:rPr>
              <w:t>1、</w:t>
            </w:r>
            <w:r>
              <w:rPr>
                <w:sz w:val="24"/>
              </w:rPr>
              <w:t>废水</w:t>
            </w:r>
            <w:bookmarkEnd w:id="74"/>
            <w:bookmarkEnd w:id="75"/>
            <w:bookmarkEnd w:id="76"/>
          </w:p>
          <w:p>
            <w:pPr>
              <w:spacing w:line="360" w:lineRule="auto"/>
              <w:ind w:firstLine="480" w:firstLineChars="200"/>
              <w:jc w:val="left"/>
              <w:rPr>
                <w:sz w:val="24"/>
              </w:rPr>
            </w:pPr>
            <w:r>
              <w:rPr>
                <w:sz w:val="24"/>
              </w:rPr>
              <w:t>营运期废水主要</w:t>
            </w:r>
            <w:r>
              <w:rPr>
                <w:rFonts w:hint="eastAsia"/>
                <w:sz w:val="24"/>
                <w:lang w:eastAsia="zh-CN"/>
              </w:rPr>
              <w:t>为生活废水及预印设备清洗废水</w:t>
            </w:r>
            <w:r>
              <w:rPr>
                <w:rFonts w:hint="eastAsia"/>
                <w:sz w:val="24"/>
              </w:rPr>
              <w:t>。</w:t>
            </w:r>
          </w:p>
          <w:p>
            <w:pPr>
              <w:spacing w:line="360" w:lineRule="auto"/>
              <w:ind w:firstLine="360" w:firstLineChars="150"/>
              <w:rPr>
                <w:sz w:val="24"/>
              </w:rPr>
            </w:pPr>
            <w:r>
              <w:rPr>
                <w:sz w:val="24"/>
              </w:rPr>
              <w:t>（</w:t>
            </w:r>
            <w:r>
              <w:rPr>
                <w:rFonts w:hint="eastAsia"/>
                <w:sz w:val="24"/>
                <w:lang w:val="en-US" w:eastAsia="zh-CN"/>
              </w:rPr>
              <w:t>1</w:t>
            </w:r>
            <w:r>
              <w:rPr>
                <w:sz w:val="24"/>
              </w:rPr>
              <w:t>）生活废水</w:t>
            </w:r>
          </w:p>
          <w:p>
            <w:pPr>
              <w:spacing w:line="360" w:lineRule="auto"/>
              <w:ind w:firstLine="480" w:firstLineChars="200"/>
              <w:rPr>
                <w:rFonts w:hint="eastAsia"/>
                <w:sz w:val="24"/>
              </w:rPr>
            </w:pPr>
            <w:r>
              <w:rPr>
                <w:rFonts w:hint="eastAsia"/>
                <w:sz w:val="24"/>
                <w:lang w:eastAsia="zh-CN"/>
              </w:rPr>
              <w:t>本次扩建新增生产人员</w:t>
            </w:r>
            <w:r>
              <w:rPr>
                <w:rFonts w:hint="eastAsia"/>
                <w:sz w:val="24"/>
                <w:lang w:val="en-US" w:eastAsia="zh-CN"/>
              </w:rPr>
              <w:t>3</w:t>
            </w:r>
            <w:r>
              <w:rPr>
                <w:rFonts w:hint="eastAsia"/>
                <w:sz w:val="24"/>
              </w:rPr>
              <w:t>人，厂区内</w:t>
            </w:r>
            <w:r>
              <w:rPr>
                <w:rFonts w:hint="eastAsia"/>
                <w:sz w:val="24"/>
                <w:lang w:eastAsia="zh-CN"/>
              </w:rPr>
              <w:t>不设食宿</w:t>
            </w:r>
            <w:r>
              <w:rPr>
                <w:sz w:val="24"/>
              </w:rPr>
              <w:t>，</w:t>
            </w:r>
            <w:r>
              <w:rPr>
                <w:rFonts w:hint="eastAsia"/>
                <w:sz w:val="24"/>
              </w:rPr>
              <w:t>生活用水</w:t>
            </w:r>
            <w:r>
              <w:rPr>
                <w:sz w:val="24"/>
              </w:rPr>
              <w:t>按</w:t>
            </w:r>
            <w:r>
              <w:rPr>
                <w:rFonts w:hint="eastAsia"/>
                <w:sz w:val="24"/>
                <w:lang w:val="en-US" w:eastAsia="zh-CN"/>
              </w:rPr>
              <w:t>30</w:t>
            </w:r>
            <w:r>
              <w:rPr>
                <w:sz w:val="24"/>
              </w:rPr>
              <w:t>L/（人•d）计，则生活用水量为</w:t>
            </w:r>
            <w:r>
              <w:rPr>
                <w:rFonts w:hint="eastAsia"/>
                <w:sz w:val="24"/>
                <w:lang w:val="en-US" w:eastAsia="zh-CN"/>
              </w:rPr>
              <w:t>0.9</w:t>
            </w:r>
            <w:r>
              <w:rPr>
                <w:sz w:val="24"/>
              </w:rPr>
              <w:t>m</w:t>
            </w:r>
            <w:r>
              <w:rPr>
                <w:sz w:val="24"/>
                <w:vertAlign w:val="superscript"/>
              </w:rPr>
              <w:t>3</w:t>
            </w:r>
            <w:r>
              <w:rPr>
                <w:sz w:val="24"/>
              </w:rPr>
              <w:t>/d（</w:t>
            </w:r>
            <w:r>
              <w:rPr>
                <w:rFonts w:hint="eastAsia"/>
                <w:sz w:val="24"/>
                <w:lang w:val="en-US" w:eastAsia="zh-CN"/>
              </w:rPr>
              <w:t>270</w:t>
            </w:r>
            <w:r>
              <w:rPr>
                <w:sz w:val="24"/>
              </w:rPr>
              <w:t>m</w:t>
            </w:r>
            <w:r>
              <w:rPr>
                <w:sz w:val="24"/>
                <w:vertAlign w:val="superscript"/>
              </w:rPr>
              <w:t>3</w:t>
            </w:r>
            <w:r>
              <w:rPr>
                <w:sz w:val="24"/>
              </w:rPr>
              <w:t>/a），生活污水产生量按用水量的80%计，则生活污水产生量为</w:t>
            </w:r>
            <w:r>
              <w:rPr>
                <w:rFonts w:hint="eastAsia"/>
                <w:sz w:val="24"/>
                <w:lang w:val="en-US" w:eastAsia="zh-CN"/>
              </w:rPr>
              <w:t>0.72</w:t>
            </w:r>
            <w:r>
              <w:rPr>
                <w:sz w:val="24"/>
              </w:rPr>
              <w:t>m</w:t>
            </w:r>
            <w:r>
              <w:rPr>
                <w:sz w:val="24"/>
                <w:vertAlign w:val="superscript"/>
              </w:rPr>
              <w:t>3</w:t>
            </w:r>
            <w:r>
              <w:rPr>
                <w:sz w:val="24"/>
              </w:rPr>
              <w:t>/d（</w:t>
            </w:r>
            <w:r>
              <w:rPr>
                <w:rFonts w:hint="eastAsia"/>
                <w:sz w:val="24"/>
                <w:lang w:val="en-US" w:eastAsia="zh-CN"/>
              </w:rPr>
              <w:t>216</w:t>
            </w:r>
            <w:r>
              <w:rPr>
                <w:sz w:val="24"/>
              </w:rPr>
              <w:t>m</w:t>
            </w:r>
            <w:r>
              <w:rPr>
                <w:sz w:val="24"/>
                <w:vertAlign w:val="superscript"/>
              </w:rPr>
              <w:t>3</w:t>
            </w:r>
            <w:r>
              <w:rPr>
                <w:sz w:val="24"/>
              </w:rPr>
              <w:t>/a）。主要污染因子为COD</w:t>
            </w:r>
            <w:r>
              <w:rPr>
                <w:rFonts w:hint="eastAsia"/>
                <w:sz w:val="24"/>
                <w:vertAlign w:val="subscript"/>
              </w:rPr>
              <w:t>Cr</w:t>
            </w:r>
            <w:r>
              <w:rPr>
                <w:sz w:val="24"/>
              </w:rPr>
              <w:t>、BOD</w:t>
            </w:r>
            <w:r>
              <w:rPr>
                <w:sz w:val="24"/>
                <w:vertAlign w:val="subscript"/>
              </w:rPr>
              <w:t>5</w:t>
            </w:r>
            <w:r>
              <w:rPr>
                <w:sz w:val="24"/>
              </w:rPr>
              <w:t>、SS、氨氮</w:t>
            </w:r>
            <w:r>
              <w:rPr>
                <w:rFonts w:hint="eastAsia"/>
                <w:sz w:val="24"/>
              </w:rPr>
              <w:t>，产生浓度分别为</w:t>
            </w:r>
            <w:r>
              <w:rPr>
                <w:sz w:val="24"/>
              </w:rPr>
              <w:t>COD</w:t>
            </w:r>
            <w:r>
              <w:rPr>
                <w:rFonts w:hint="eastAsia"/>
                <w:sz w:val="24"/>
                <w:vertAlign w:val="subscript"/>
              </w:rPr>
              <w:t>Cr</w:t>
            </w:r>
            <w:r>
              <w:rPr>
                <w:rFonts w:hint="eastAsia"/>
                <w:sz w:val="24"/>
              </w:rPr>
              <w:t>：300mg/L</w:t>
            </w:r>
            <w:r>
              <w:rPr>
                <w:sz w:val="24"/>
              </w:rPr>
              <w:t>、BOD</w:t>
            </w:r>
            <w:r>
              <w:rPr>
                <w:sz w:val="24"/>
                <w:vertAlign w:val="subscript"/>
              </w:rPr>
              <w:t>5</w:t>
            </w:r>
            <w:r>
              <w:rPr>
                <w:rFonts w:hint="eastAsia"/>
                <w:sz w:val="24"/>
              </w:rPr>
              <w:t>：180mg/L</w:t>
            </w:r>
            <w:r>
              <w:rPr>
                <w:sz w:val="24"/>
              </w:rPr>
              <w:t>、SS</w:t>
            </w:r>
            <w:r>
              <w:rPr>
                <w:rFonts w:hint="eastAsia"/>
                <w:sz w:val="24"/>
              </w:rPr>
              <w:t>：240mg/L</w:t>
            </w:r>
            <w:r>
              <w:rPr>
                <w:sz w:val="24"/>
              </w:rPr>
              <w:t>、氨氮</w:t>
            </w:r>
            <w:r>
              <w:rPr>
                <w:rFonts w:hint="eastAsia"/>
                <w:sz w:val="24"/>
              </w:rPr>
              <w:t>：30mg/L；产生量分别为：</w:t>
            </w:r>
            <w:r>
              <w:rPr>
                <w:sz w:val="24"/>
              </w:rPr>
              <w:t>COD</w:t>
            </w:r>
            <w:r>
              <w:rPr>
                <w:rFonts w:hint="eastAsia"/>
                <w:sz w:val="24"/>
                <w:vertAlign w:val="subscript"/>
              </w:rPr>
              <w:t>Cr</w:t>
            </w:r>
            <w:r>
              <w:rPr>
                <w:rFonts w:hint="eastAsia"/>
                <w:sz w:val="24"/>
              </w:rPr>
              <w:t>：</w:t>
            </w:r>
            <w:r>
              <w:rPr>
                <w:rFonts w:hint="eastAsia"/>
                <w:sz w:val="24"/>
                <w:lang w:val="en-US" w:eastAsia="zh-CN"/>
              </w:rPr>
              <w:t>0.06</w:t>
            </w:r>
            <w:r>
              <w:rPr>
                <w:rFonts w:hint="eastAsia"/>
                <w:sz w:val="24"/>
              </w:rPr>
              <w:t>t/a</w:t>
            </w:r>
            <w:r>
              <w:rPr>
                <w:sz w:val="24"/>
              </w:rPr>
              <w:t>、BOD</w:t>
            </w:r>
            <w:r>
              <w:rPr>
                <w:sz w:val="24"/>
                <w:vertAlign w:val="subscript"/>
              </w:rPr>
              <w:t>5</w:t>
            </w:r>
            <w:r>
              <w:rPr>
                <w:rFonts w:hint="eastAsia"/>
                <w:sz w:val="24"/>
              </w:rPr>
              <w:t>：</w:t>
            </w:r>
            <w:r>
              <w:rPr>
                <w:rFonts w:hint="eastAsia"/>
                <w:sz w:val="24"/>
                <w:lang w:val="en-US" w:eastAsia="zh-CN"/>
              </w:rPr>
              <w:t>0.04</w:t>
            </w:r>
            <w:r>
              <w:rPr>
                <w:rFonts w:hint="eastAsia"/>
                <w:sz w:val="24"/>
              </w:rPr>
              <w:t>t/a</w:t>
            </w:r>
            <w:r>
              <w:rPr>
                <w:sz w:val="24"/>
              </w:rPr>
              <w:t>、SS</w:t>
            </w:r>
            <w:r>
              <w:rPr>
                <w:rFonts w:hint="eastAsia"/>
                <w:sz w:val="24"/>
              </w:rPr>
              <w:t>：</w:t>
            </w:r>
            <w:r>
              <w:rPr>
                <w:rFonts w:hint="eastAsia"/>
                <w:sz w:val="24"/>
                <w:lang w:val="en-US" w:eastAsia="zh-CN"/>
              </w:rPr>
              <w:t>0.05</w:t>
            </w:r>
            <w:r>
              <w:rPr>
                <w:rFonts w:hint="eastAsia"/>
                <w:sz w:val="24"/>
              </w:rPr>
              <w:t>t/a</w:t>
            </w:r>
            <w:r>
              <w:rPr>
                <w:sz w:val="24"/>
              </w:rPr>
              <w:t>、氨氮</w:t>
            </w:r>
            <w:r>
              <w:rPr>
                <w:rFonts w:hint="eastAsia"/>
                <w:sz w:val="24"/>
              </w:rPr>
              <w:t>：</w:t>
            </w:r>
            <w:r>
              <w:rPr>
                <w:rFonts w:hint="eastAsia"/>
                <w:sz w:val="24"/>
                <w:lang w:val="en-US" w:eastAsia="zh-CN"/>
              </w:rPr>
              <w:t>0.006</w:t>
            </w:r>
            <w:r>
              <w:rPr>
                <w:rFonts w:hint="eastAsia"/>
                <w:sz w:val="24"/>
              </w:rPr>
              <w:t>t/a。</w:t>
            </w:r>
          </w:p>
          <w:p>
            <w:pPr>
              <w:spacing w:line="360" w:lineRule="auto"/>
              <w:ind w:firstLine="480" w:firstLineChars="200"/>
              <w:rPr>
                <w:rFonts w:hint="eastAsia" w:eastAsia="宋体"/>
                <w:sz w:val="24"/>
                <w:lang w:val="en-US" w:eastAsia="zh-CN"/>
              </w:rPr>
            </w:pPr>
            <w:r>
              <w:rPr>
                <w:rFonts w:hint="eastAsia"/>
                <w:sz w:val="24"/>
                <w:lang w:eastAsia="zh-CN"/>
              </w:rPr>
              <w:t>厂区内目前</w:t>
            </w:r>
            <w:r>
              <w:rPr>
                <w:rFonts w:hint="eastAsia"/>
                <w:sz w:val="24"/>
                <w:lang w:val="en-US" w:eastAsia="zh-CN"/>
              </w:rPr>
              <w:t>已修建容积为50m</w:t>
            </w:r>
            <w:r>
              <w:rPr>
                <w:rFonts w:hint="eastAsia"/>
                <w:sz w:val="24"/>
                <w:vertAlign w:val="superscript"/>
                <w:lang w:val="en-US" w:eastAsia="zh-CN"/>
              </w:rPr>
              <w:t>3</w:t>
            </w:r>
            <w:r>
              <w:rPr>
                <w:rFonts w:hint="eastAsia"/>
                <w:sz w:val="24"/>
                <w:lang w:val="en-US" w:eastAsia="zh-CN"/>
              </w:rPr>
              <w:t>的化粪池，本项目产生的生活废水可依托现有化粪池处理，生活废水经化粪池处理后排入市政污水管网，满足相关环保要求，类比一般三级化粪池处理效率，本项目生活废水经化粪池处理后各污染物排放浓度为</w:t>
            </w:r>
            <w:r>
              <w:rPr>
                <w:sz w:val="24"/>
              </w:rPr>
              <w:t>COD</w:t>
            </w:r>
            <w:r>
              <w:rPr>
                <w:rFonts w:hint="eastAsia"/>
                <w:sz w:val="24"/>
                <w:vertAlign w:val="subscript"/>
              </w:rPr>
              <w:t>Cr</w:t>
            </w:r>
            <w:r>
              <w:rPr>
                <w:rFonts w:hint="eastAsia"/>
                <w:sz w:val="24"/>
              </w:rPr>
              <w:t>：</w:t>
            </w:r>
            <w:r>
              <w:rPr>
                <w:rFonts w:hint="eastAsia"/>
                <w:sz w:val="24"/>
                <w:lang w:val="en-US" w:eastAsia="zh-CN"/>
              </w:rPr>
              <w:t>200</w:t>
            </w:r>
            <w:r>
              <w:rPr>
                <w:rFonts w:hint="eastAsia"/>
                <w:sz w:val="24"/>
              </w:rPr>
              <w:t>mg/L</w:t>
            </w:r>
            <w:r>
              <w:rPr>
                <w:sz w:val="24"/>
              </w:rPr>
              <w:t>、BOD</w:t>
            </w:r>
            <w:r>
              <w:rPr>
                <w:sz w:val="24"/>
                <w:vertAlign w:val="subscript"/>
              </w:rPr>
              <w:t>5</w:t>
            </w:r>
            <w:r>
              <w:rPr>
                <w:rFonts w:hint="eastAsia"/>
                <w:sz w:val="24"/>
              </w:rPr>
              <w:t>：</w:t>
            </w:r>
            <w:r>
              <w:rPr>
                <w:rFonts w:hint="eastAsia"/>
                <w:sz w:val="24"/>
                <w:lang w:val="en-US" w:eastAsia="zh-CN"/>
              </w:rPr>
              <w:t>120</w:t>
            </w:r>
            <w:r>
              <w:rPr>
                <w:rFonts w:hint="eastAsia"/>
                <w:sz w:val="24"/>
              </w:rPr>
              <w:t>mg/L</w:t>
            </w:r>
            <w:r>
              <w:rPr>
                <w:sz w:val="24"/>
              </w:rPr>
              <w:t>、SS</w:t>
            </w:r>
            <w:r>
              <w:rPr>
                <w:rFonts w:hint="eastAsia"/>
                <w:sz w:val="24"/>
              </w:rPr>
              <w:t>：</w:t>
            </w:r>
            <w:r>
              <w:rPr>
                <w:rFonts w:hint="eastAsia"/>
                <w:sz w:val="24"/>
                <w:lang w:val="en-US" w:eastAsia="zh-CN"/>
              </w:rPr>
              <w:t>150</w:t>
            </w:r>
            <w:r>
              <w:rPr>
                <w:rFonts w:hint="eastAsia"/>
                <w:sz w:val="24"/>
              </w:rPr>
              <w:t>mg/L</w:t>
            </w:r>
            <w:r>
              <w:rPr>
                <w:sz w:val="24"/>
              </w:rPr>
              <w:t>、氨氮</w:t>
            </w:r>
            <w:r>
              <w:rPr>
                <w:rFonts w:hint="eastAsia"/>
                <w:sz w:val="24"/>
              </w:rPr>
              <w:t>：</w:t>
            </w:r>
            <w:r>
              <w:rPr>
                <w:rFonts w:hint="eastAsia"/>
                <w:sz w:val="24"/>
                <w:lang w:val="en-US" w:eastAsia="zh-CN"/>
              </w:rPr>
              <w:t>25</w:t>
            </w:r>
            <w:r>
              <w:rPr>
                <w:rFonts w:hint="eastAsia"/>
                <w:sz w:val="24"/>
              </w:rPr>
              <w:t>mg/L</w:t>
            </w:r>
            <w:r>
              <w:rPr>
                <w:rFonts w:hint="eastAsia"/>
                <w:sz w:val="24"/>
                <w:lang w:eastAsia="zh-CN"/>
              </w:rPr>
              <w:t>，各污染物排放量为</w:t>
            </w:r>
            <w:r>
              <w:rPr>
                <w:sz w:val="24"/>
              </w:rPr>
              <w:t>COD</w:t>
            </w:r>
            <w:r>
              <w:rPr>
                <w:rFonts w:hint="eastAsia"/>
                <w:sz w:val="24"/>
                <w:vertAlign w:val="subscript"/>
              </w:rPr>
              <w:t>Cr</w:t>
            </w:r>
            <w:r>
              <w:rPr>
                <w:rFonts w:hint="eastAsia"/>
                <w:sz w:val="24"/>
              </w:rPr>
              <w:t>：</w:t>
            </w:r>
            <w:r>
              <w:rPr>
                <w:rFonts w:hint="eastAsia"/>
                <w:sz w:val="24"/>
                <w:lang w:val="en-US" w:eastAsia="zh-CN"/>
              </w:rPr>
              <w:t>0.04</w:t>
            </w:r>
            <w:r>
              <w:rPr>
                <w:rFonts w:hint="eastAsia"/>
                <w:sz w:val="24"/>
              </w:rPr>
              <w:t>t/a</w:t>
            </w:r>
            <w:r>
              <w:rPr>
                <w:sz w:val="24"/>
              </w:rPr>
              <w:t>、BOD</w:t>
            </w:r>
            <w:r>
              <w:rPr>
                <w:sz w:val="24"/>
                <w:vertAlign w:val="subscript"/>
              </w:rPr>
              <w:t>5</w:t>
            </w:r>
            <w:r>
              <w:rPr>
                <w:rFonts w:hint="eastAsia"/>
                <w:sz w:val="24"/>
              </w:rPr>
              <w:t>：</w:t>
            </w:r>
            <w:r>
              <w:rPr>
                <w:rFonts w:hint="eastAsia"/>
                <w:sz w:val="24"/>
                <w:lang w:val="en-US" w:eastAsia="zh-CN"/>
              </w:rPr>
              <w:t>0.03</w:t>
            </w:r>
            <w:r>
              <w:rPr>
                <w:rFonts w:hint="eastAsia"/>
                <w:sz w:val="24"/>
              </w:rPr>
              <w:t>t/a</w:t>
            </w:r>
            <w:r>
              <w:rPr>
                <w:sz w:val="24"/>
              </w:rPr>
              <w:t>、SS</w:t>
            </w:r>
            <w:r>
              <w:rPr>
                <w:rFonts w:hint="eastAsia"/>
                <w:sz w:val="24"/>
              </w:rPr>
              <w:t>：</w:t>
            </w:r>
            <w:r>
              <w:rPr>
                <w:rFonts w:hint="eastAsia"/>
                <w:sz w:val="24"/>
                <w:lang w:val="en-US" w:eastAsia="zh-CN"/>
              </w:rPr>
              <w:t>0.03</w:t>
            </w:r>
            <w:r>
              <w:rPr>
                <w:rFonts w:hint="eastAsia"/>
                <w:sz w:val="24"/>
              </w:rPr>
              <w:t>t/a</w:t>
            </w:r>
            <w:r>
              <w:rPr>
                <w:sz w:val="24"/>
              </w:rPr>
              <w:t>、氨氮</w:t>
            </w:r>
            <w:r>
              <w:rPr>
                <w:rFonts w:hint="eastAsia"/>
                <w:sz w:val="24"/>
              </w:rPr>
              <w:t>：</w:t>
            </w:r>
            <w:r>
              <w:rPr>
                <w:rFonts w:hint="eastAsia"/>
                <w:sz w:val="24"/>
                <w:lang w:val="en-US" w:eastAsia="zh-CN"/>
              </w:rPr>
              <w:t>0.005</w:t>
            </w:r>
            <w:r>
              <w:rPr>
                <w:rFonts w:hint="eastAsia"/>
                <w:sz w:val="24"/>
              </w:rPr>
              <w:t>t/a。</w:t>
            </w:r>
          </w:p>
          <w:p>
            <w:pPr>
              <w:spacing w:line="360" w:lineRule="auto"/>
              <w:ind w:firstLine="480" w:firstLineChars="200"/>
              <w:rPr>
                <w:rFonts w:hint="eastAsia" w:eastAsia="宋体"/>
                <w:sz w:val="24"/>
                <w:u w:val="single"/>
                <w:lang w:val="en-US" w:eastAsia="zh-CN"/>
              </w:rPr>
            </w:pPr>
            <w:r>
              <w:rPr>
                <w:rFonts w:hint="eastAsia" w:eastAsia="宋体"/>
                <w:sz w:val="24"/>
                <w:u w:val="single"/>
                <w:lang w:val="en-US" w:eastAsia="zh-CN"/>
              </w:rPr>
              <w:t>（2）</w:t>
            </w:r>
            <w:r>
              <w:rPr>
                <w:rFonts w:hint="eastAsia"/>
                <w:sz w:val="24"/>
                <w:u w:val="single"/>
                <w:lang w:val="en-US" w:eastAsia="zh-CN"/>
              </w:rPr>
              <w:t>预印设备清洗废水</w:t>
            </w:r>
          </w:p>
          <w:p>
            <w:pPr>
              <w:spacing w:line="360" w:lineRule="auto"/>
              <w:ind w:firstLine="480" w:firstLineChars="200"/>
              <w:rPr>
                <w:rFonts w:hint="default" w:eastAsia="宋体"/>
                <w:sz w:val="24"/>
                <w:lang w:val="en-US" w:eastAsia="zh-CN"/>
              </w:rPr>
            </w:pPr>
            <w:r>
              <w:rPr>
                <w:rFonts w:hint="eastAsia"/>
                <w:sz w:val="24"/>
                <w:u w:val="single"/>
                <w:lang w:val="en-US" w:eastAsia="zh-CN"/>
              </w:rPr>
              <w:t>根据建设单位提供的环评资料及类比现有工程污染物产生情况，预印设备清洗废水产生量约为1t/d，类比《浙江希望包装有限公司印刷模切粘箱联动线智能化改造项目竣工环境保护验收监测报告表》中废水处理站进口水质数据</w:t>
            </w:r>
            <w:r>
              <w:rPr>
                <w:rFonts w:hint="eastAsia" w:eastAsia="宋体"/>
                <w:sz w:val="24"/>
                <w:u w:val="single"/>
                <w:lang w:val="en-US" w:eastAsia="zh-CN"/>
              </w:rPr>
              <w:t>，</w:t>
            </w:r>
            <w:r>
              <w:rPr>
                <w:rFonts w:hint="eastAsia"/>
                <w:sz w:val="24"/>
                <w:u w:val="single"/>
                <w:lang w:val="en-US" w:eastAsia="zh-CN"/>
              </w:rPr>
              <w:t>废水中各污染物浓度</w:t>
            </w:r>
            <w:r>
              <w:rPr>
                <w:rFonts w:hint="eastAsia" w:eastAsia="宋体"/>
                <w:sz w:val="24"/>
                <w:u w:val="single"/>
                <w:lang w:val="en-US" w:eastAsia="zh-CN"/>
              </w:rPr>
              <w:t>COD为</w:t>
            </w:r>
            <w:r>
              <w:rPr>
                <w:rFonts w:hint="eastAsia"/>
                <w:sz w:val="24"/>
                <w:u w:val="single"/>
                <w:lang w:val="en-US" w:eastAsia="zh-CN"/>
              </w:rPr>
              <w:t>6590</w:t>
            </w:r>
            <w:r>
              <w:rPr>
                <w:rFonts w:hint="eastAsia" w:eastAsia="宋体"/>
                <w:sz w:val="24"/>
                <w:u w:val="single"/>
                <w:lang w:val="en-US" w:eastAsia="zh-CN"/>
              </w:rPr>
              <w:t>mg/L，SS为</w:t>
            </w:r>
            <w:r>
              <w:rPr>
                <w:rFonts w:hint="eastAsia"/>
                <w:sz w:val="24"/>
                <w:u w:val="single"/>
                <w:lang w:val="en-US" w:eastAsia="zh-CN"/>
              </w:rPr>
              <w:t>869</w:t>
            </w:r>
            <w:r>
              <w:rPr>
                <w:rFonts w:hint="eastAsia" w:eastAsia="宋体"/>
                <w:sz w:val="24"/>
                <w:u w:val="single"/>
                <w:lang w:val="en-US" w:eastAsia="zh-CN"/>
              </w:rPr>
              <w:t>mg/L</w:t>
            </w:r>
            <w:r>
              <w:rPr>
                <w:rFonts w:hint="eastAsia"/>
                <w:sz w:val="24"/>
                <w:u w:val="single"/>
                <w:lang w:val="en-US" w:eastAsia="zh-CN"/>
              </w:rPr>
              <w:t>，色度为600（稀释倍数）</w:t>
            </w:r>
            <w:r>
              <w:rPr>
                <w:rFonts w:hint="eastAsia" w:eastAsia="宋体"/>
                <w:sz w:val="24"/>
                <w:u w:val="single"/>
                <w:lang w:val="en-US" w:eastAsia="zh-CN"/>
              </w:rPr>
              <w:t>。</w:t>
            </w:r>
            <w:r>
              <w:rPr>
                <w:rFonts w:hint="eastAsia"/>
                <w:sz w:val="24"/>
                <w:u w:val="single"/>
                <w:lang w:val="en-US" w:eastAsia="zh-CN"/>
              </w:rPr>
              <w:t>各污染物产生量为</w:t>
            </w:r>
            <w:r>
              <w:rPr>
                <w:rFonts w:hint="eastAsia" w:eastAsia="宋体"/>
                <w:sz w:val="24"/>
                <w:u w:val="single"/>
                <w:lang w:val="en-US" w:eastAsia="zh-CN"/>
              </w:rPr>
              <w:t>COD</w:t>
            </w:r>
            <w:r>
              <w:rPr>
                <w:rFonts w:hint="eastAsia"/>
                <w:sz w:val="24"/>
                <w:u w:val="single"/>
                <w:lang w:val="en-US" w:eastAsia="zh-CN"/>
              </w:rPr>
              <w:t>：1.98t/a，</w:t>
            </w:r>
            <w:r>
              <w:rPr>
                <w:rFonts w:hint="eastAsia" w:eastAsia="宋体"/>
                <w:sz w:val="24"/>
                <w:u w:val="single"/>
                <w:lang w:val="en-US" w:eastAsia="zh-CN"/>
              </w:rPr>
              <w:t>SS</w:t>
            </w:r>
            <w:r>
              <w:rPr>
                <w:rFonts w:hint="eastAsia"/>
                <w:sz w:val="24"/>
                <w:u w:val="single"/>
                <w:lang w:val="en-US" w:eastAsia="zh-CN"/>
              </w:rPr>
              <w:t>：0.26t/a。根据建设单位规划，本次扩建过程中建设单位将“以新带老”对厂区内现有印刷设备清洗废水提出整改措施，根据废水处理设计方案，本次将新建处理规模为8t/d的生产废水处理站处理现有工程及扩建项目生产废水，处理工艺为调节池+絮凝沉淀池+物化沉淀池+水解酸化池+接触氧化池+二沉池+砂滤池+清水池，类比《浙江希望包装有限公司印刷模切粘箱联动线智能化改造项目竣工环境保护验收监测报告表》中废水处理站出口水质数据，本项目污水处理站与上述项目污水处理工艺基本一致，采用上述处理系统处理后本项目设备清洗废水排放浓度</w:t>
            </w:r>
            <w:r>
              <w:rPr>
                <w:rFonts w:hint="eastAsia" w:eastAsia="宋体"/>
                <w:sz w:val="24"/>
                <w:u w:val="single"/>
                <w:lang w:val="en-US" w:eastAsia="zh-CN"/>
              </w:rPr>
              <w:t>COD为</w:t>
            </w:r>
            <w:r>
              <w:rPr>
                <w:rFonts w:hint="eastAsia"/>
                <w:sz w:val="24"/>
                <w:u w:val="single"/>
                <w:lang w:val="en-US" w:eastAsia="zh-CN"/>
              </w:rPr>
              <w:t>103</w:t>
            </w:r>
            <w:r>
              <w:rPr>
                <w:rFonts w:hint="eastAsia" w:eastAsia="宋体"/>
                <w:sz w:val="24"/>
                <w:u w:val="single"/>
                <w:lang w:val="en-US" w:eastAsia="zh-CN"/>
              </w:rPr>
              <w:t>mg/L，SS为</w:t>
            </w:r>
            <w:r>
              <w:rPr>
                <w:rFonts w:hint="eastAsia"/>
                <w:sz w:val="24"/>
                <w:u w:val="single"/>
                <w:lang w:val="en-US" w:eastAsia="zh-CN"/>
              </w:rPr>
              <w:t>152</w:t>
            </w:r>
            <w:r>
              <w:rPr>
                <w:rFonts w:hint="eastAsia" w:eastAsia="宋体"/>
                <w:sz w:val="24"/>
                <w:u w:val="single"/>
                <w:lang w:val="en-US" w:eastAsia="zh-CN"/>
              </w:rPr>
              <w:t>mg/L</w:t>
            </w:r>
            <w:r>
              <w:rPr>
                <w:rFonts w:hint="eastAsia"/>
                <w:sz w:val="24"/>
                <w:u w:val="single"/>
                <w:lang w:val="en-US" w:eastAsia="zh-CN"/>
              </w:rPr>
              <w:t>，色度为300（稀释倍数），污染物排放量</w:t>
            </w:r>
            <w:r>
              <w:rPr>
                <w:rFonts w:hint="eastAsia" w:eastAsia="宋体"/>
                <w:sz w:val="24"/>
                <w:u w:val="single"/>
                <w:lang w:val="en-US" w:eastAsia="zh-CN"/>
              </w:rPr>
              <w:t>COD</w:t>
            </w:r>
            <w:r>
              <w:rPr>
                <w:rFonts w:hint="eastAsia"/>
                <w:sz w:val="24"/>
                <w:u w:val="single"/>
                <w:lang w:val="en-US" w:eastAsia="zh-CN"/>
              </w:rPr>
              <w:t>为0.03t/a，SS为0.05t/a。</w:t>
            </w:r>
          </w:p>
          <w:p>
            <w:pPr>
              <w:adjustRightInd w:val="0"/>
              <w:snapToGrid w:val="0"/>
              <w:spacing w:line="360" w:lineRule="auto"/>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2、废气</w:t>
            </w:r>
          </w:p>
          <w:p>
            <w:pPr>
              <w:adjustRightInd w:val="0"/>
              <w:snapToGrid w:val="0"/>
              <w:spacing w:line="360" w:lineRule="auto"/>
              <w:ind w:firstLine="480" w:firstLineChars="200"/>
              <w:rPr>
                <w:rFonts w:hint="default" w:ascii="Times New Roman" w:hAnsi="Times New Roman"/>
                <w:sz w:val="24"/>
                <w:szCs w:val="24"/>
                <w:lang w:val="en-US" w:eastAsia="zh-CN"/>
              </w:rPr>
            </w:pPr>
            <w:r>
              <w:rPr>
                <w:rFonts w:hint="eastAsia" w:cs="Times New Roman" w:eastAsiaTheme="minorEastAsia"/>
                <w:b w:val="0"/>
                <w:bCs w:val="0"/>
                <w:color w:val="000000"/>
                <w:sz w:val="24"/>
                <w:u w:val="none"/>
                <w:lang w:val="en-US" w:eastAsia="zh-CN"/>
              </w:rPr>
              <w:t>挥发性有机废气主要为印刷过程中油墨挥发产生的有机废气，</w:t>
            </w:r>
            <w:r>
              <w:rPr>
                <w:rFonts w:hint="eastAsia" w:cs="Times New Roman" w:eastAsiaTheme="minorEastAsia"/>
                <w:b w:val="0"/>
                <w:bCs w:val="0"/>
                <w:color w:val="000000"/>
                <w:sz w:val="24"/>
                <w:u w:val="single"/>
                <w:lang w:val="en-US" w:eastAsia="zh-CN"/>
              </w:rPr>
              <w:t>根据建设单位提供的油墨成分报告，本次扩建项目使用的水性油墨不含苯系物，参照《第二次全国污染源普查工业污染源产污系数（试用版）》，水性油墨挥发性有机物产污系数为25kg/t原料，本次扩建项目水性油墨用量为20t/a，根据上述产污系数挥发性有机物产生量为0.5t/a，根据《挥发性有机物无组织排放控制标准》（GB37822-2019）及《2020年挥发性有机物治理攻坚方案》中相关要求，企业应加强含VOCs物料全方位、全链条、全环节密闭管理，储存环节应采用密闭容器、包装袋，高效密封储罐，封闭式储库、料仓等，本项目油墨均为密闭桶包装后储存于原材料仓库中，上述文件规定企业应将无组织排放转变为有组织排放进行控制，优先采用密闭设备、在密闭空间中操作或采用全密闭集气罩收集方式；对于采用局部集气罩的，应根据废气排放特点合理选择收集点位，根据上述规定环评要求建设单位应采用集气罩对各挥发性有机物产生点安装集气罩收集后采用15m排气筒高空排放，参照现有工程生产车间，本项目风机风量设置20000m</w:t>
            </w:r>
            <w:r>
              <w:rPr>
                <w:rFonts w:hint="eastAsia" w:cs="Times New Roman" w:eastAsiaTheme="minorEastAsia"/>
                <w:b w:val="0"/>
                <w:bCs w:val="0"/>
                <w:color w:val="000000"/>
                <w:sz w:val="24"/>
                <w:u w:val="single"/>
                <w:vertAlign w:val="superscript"/>
                <w:lang w:val="en-US" w:eastAsia="zh-CN"/>
              </w:rPr>
              <w:t>3</w:t>
            </w:r>
            <w:r>
              <w:rPr>
                <w:rFonts w:hint="eastAsia" w:cs="Times New Roman" w:eastAsiaTheme="minorEastAsia"/>
                <w:b w:val="0"/>
                <w:bCs w:val="0"/>
                <w:color w:val="000000"/>
                <w:sz w:val="24"/>
                <w:u w:val="single"/>
                <w:lang w:val="en-US" w:eastAsia="zh-CN"/>
              </w:rPr>
              <w:t>/h，集气罩收集率按90%，经收集后有机废气有组织排放量为0.45t/a，排放浓度为9.38mg/m</w:t>
            </w:r>
            <w:r>
              <w:rPr>
                <w:rFonts w:hint="eastAsia" w:cs="Times New Roman" w:eastAsiaTheme="minorEastAsia"/>
                <w:b w:val="0"/>
                <w:bCs w:val="0"/>
                <w:color w:val="000000"/>
                <w:sz w:val="24"/>
                <w:u w:val="single"/>
                <w:vertAlign w:val="superscript"/>
                <w:lang w:val="en-US" w:eastAsia="zh-CN"/>
              </w:rPr>
              <w:t>3</w:t>
            </w:r>
            <w:r>
              <w:rPr>
                <w:rFonts w:hint="eastAsia" w:cs="Times New Roman" w:eastAsiaTheme="minorEastAsia"/>
                <w:b w:val="0"/>
                <w:bCs w:val="0"/>
                <w:color w:val="000000"/>
                <w:sz w:val="24"/>
                <w:u w:val="single"/>
                <w:lang w:val="en-US" w:eastAsia="zh-CN"/>
              </w:rPr>
              <w:t>，排放速率为0.19kg/h，无组织排放量为0.05t/a，有机废气的有组织排放可满足</w:t>
            </w:r>
            <w:r>
              <w:rPr>
                <w:rFonts w:hint="eastAsia"/>
                <w:sz w:val="24"/>
                <w:u w:val="single"/>
                <w:lang w:eastAsia="zh-CN"/>
              </w:rPr>
              <w:t>《印刷业挥发性有机物排放标准》（</w:t>
            </w:r>
            <w:r>
              <w:rPr>
                <w:rFonts w:hint="eastAsia"/>
                <w:sz w:val="24"/>
                <w:u w:val="single"/>
                <w:lang w:val="en-US" w:eastAsia="zh-CN"/>
              </w:rPr>
              <w:t>DB43/1357-2017</w:t>
            </w:r>
            <w:r>
              <w:rPr>
                <w:rFonts w:hint="eastAsia"/>
                <w:sz w:val="24"/>
                <w:u w:val="single"/>
                <w:lang w:eastAsia="zh-CN"/>
              </w:rPr>
              <w:t>）中表</w:t>
            </w:r>
            <w:r>
              <w:rPr>
                <w:rFonts w:hint="eastAsia"/>
                <w:sz w:val="24"/>
                <w:u w:val="single"/>
                <w:lang w:val="en-US" w:eastAsia="zh-CN"/>
              </w:rPr>
              <w:t>1规定的限值（排放浓度</w:t>
            </w:r>
            <w:r>
              <w:rPr>
                <w:rFonts w:hint="default" w:ascii="Times New Roman" w:hAnsi="Times New Roman" w:cs="Times New Roman"/>
                <w:sz w:val="24"/>
                <w:u w:val="single"/>
                <w:lang w:val="en-US" w:eastAsia="zh-CN"/>
              </w:rPr>
              <w:t>≤</w:t>
            </w:r>
            <w:r>
              <w:rPr>
                <w:rFonts w:hint="eastAsia"/>
                <w:sz w:val="24"/>
                <w:u w:val="single"/>
                <w:lang w:val="en-US" w:eastAsia="zh-CN"/>
              </w:rPr>
              <w:t>100</w:t>
            </w:r>
            <w:r>
              <w:rPr>
                <w:rFonts w:hint="eastAsia" w:cs="Times New Roman" w:eastAsiaTheme="minorEastAsia"/>
                <w:b w:val="0"/>
                <w:bCs w:val="0"/>
                <w:color w:val="000000"/>
                <w:sz w:val="24"/>
                <w:u w:val="single"/>
                <w:lang w:val="en-US" w:eastAsia="zh-CN"/>
              </w:rPr>
              <w:t>mg/m</w:t>
            </w:r>
            <w:r>
              <w:rPr>
                <w:rFonts w:hint="eastAsia" w:cs="Times New Roman" w:eastAsiaTheme="minorEastAsia"/>
                <w:b w:val="0"/>
                <w:bCs w:val="0"/>
                <w:color w:val="000000"/>
                <w:sz w:val="24"/>
                <w:u w:val="single"/>
                <w:vertAlign w:val="superscript"/>
                <w:lang w:val="en-US" w:eastAsia="zh-CN"/>
              </w:rPr>
              <w:t>3</w:t>
            </w:r>
            <w:r>
              <w:rPr>
                <w:rFonts w:hint="eastAsia" w:cs="Times New Roman" w:eastAsiaTheme="minorEastAsia"/>
                <w:b w:val="0"/>
                <w:bCs w:val="0"/>
                <w:color w:val="000000"/>
                <w:sz w:val="24"/>
                <w:u w:val="single"/>
                <w:lang w:val="en-US" w:eastAsia="zh-CN"/>
              </w:rPr>
              <w:t>，排放速率</w:t>
            </w:r>
            <w:r>
              <w:rPr>
                <w:rFonts w:hint="default" w:ascii="Times New Roman" w:hAnsi="Times New Roman" w:cs="Times New Roman"/>
                <w:sz w:val="24"/>
                <w:u w:val="single"/>
                <w:lang w:val="en-US" w:eastAsia="zh-CN"/>
              </w:rPr>
              <w:t>≤</w:t>
            </w:r>
            <w:r>
              <w:rPr>
                <w:rFonts w:hint="eastAsia" w:cs="Times New Roman"/>
                <w:sz w:val="24"/>
                <w:u w:val="single"/>
                <w:lang w:val="en-US" w:eastAsia="zh-CN"/>
              </w:rPr>
              <w:t>4kg/h</w:t>
            </w:r>
            <w:r>
              <w:rPr>
                <w:rFonts w:hint="eastAsia"/>
                <w:sz w:val="24"/>
                <w:u w:val="single"/>
                <w:lang w:val="en-US" w:eastAsia="zh-CN"/>
              </w:rPr>
              <w:t>）。</w:t>
            </w:r>
          </w:p>
          <w:p>
            <w:pPr>
              <w:adjustRightInd w:val="0"/>
              <w:snapToGrid w:val="0"/>
              <w:spacing w:line="360" w:lineRule="auto"/>
              <w:ind w:firstLine="480" w:firstLineChars="200"/>
              <w:rPr>
                <w:sz w:val="24"/>
              </w:rPr>
            </w:pPr>
            <w:r>
              <w:rPr>
                <w:rFonts w:hint="eastAsia"/>
                <w:sz w:val="24"/>
              </w:rPr>
              <w:t>3、</w:t>
            </w:r>
            <w:r>
              <w:rPr>
                <w:sz w:val="24"/>
              </w:rPr>
              <w:t>噪声</w:t>
            </w:r>
          </w:p>
          <w:p>
            <w:pPr>
              <w:adjustRightInd w:val="0"/>
              <w:snapToGrid w:val="0"/>
              <w:spacing w:line="360" w:lineRule="auto"/>
              <w:ind w:firstLine="480" w:firstLineChars="200"/>
              <w:rPr>
                <w:sz w:val="24"/>
              </w:rPr>
            </w:pPr>
            <w:r>
              <w:rPr>
                <w:rFonts w:hint="eastAsia"/>
                <w:sz w:val="24"/>
              </w:rPr>
              <w:t>运营期噪声源</w:t>
            </w:r>
            <w:r>
              <w:rPr>
                <w:rFonts w:hint="eastAsia"/>
                <w:sz w:val="24"/>
                <w:lang w:eastAsia="zh-CN"/>
              </w:rPr>
              <w:t>及</w:t>
            </w:r>
            <w:r>
              <w:rPr>
                <w:sz w:val="24"/>
              </w:rPr>
              <w:t>源强见表</w:t>
            </w:r>
            <w:r>
              <w:rPr>
                <w:rFonts w:hint="eastAsia"/>
                <w:sz w:val="24"/>
                <w:lang w:val="en-US" w:eastAsia="zh-CN"/>
              </w:rPr>
              <w:t>6</w:t>
            </w:r>
            <w:r>
              <w:rPr>
                <w:rFonts w:hint="eastAsia"/>
                <w:sz w:val="24"/>
              </w:rPr>
              <w:t>-</w:t>
            </w:r>
            <w:r>
              <w:rPr>
                <w:rFonts w:hint="eastAsia"/>
                <w:sz w:val="24"/>
                <w:lang w:val="en-US" w:eastAsia="zh-CN"/>
              </w:rPr>
              <w:t>2</w:t>
            </w:r>
            <w:r>
              <w:rPr>
                <w:sz w:val="24"/>
              </w:rPr>
              <w:t>。</w:t>
            </w:r>
          </w:p>
          <w:p>
            <w:pPr>
              <w:adjustRightInd w:val="0"/>
              <w:snapToGrid w:val="0"/>
              <w:spacing w:line="360" w:lineRule="auto"/>
              <w:jc w:val="center"/>
              <w:rPr>
                <w:rFonts w:hint="eastAsia" w:eastAsia="宋体"/>
                <w:b/>
                <w:szCs w:val="21"/>
                <w:u w:val="none"/>
              </w:rPr>
            </w:pPr>
            <w:r>
              <w:rPr>
                <w:rFonts w:hint="eastAsia" w:eastAsia="宋体"/>
                <w:b/>
                <w:szCs w:val="21"/>
                <w:u w:val="none"/>
                <w:lang w:val="zh-CN"/>
              </w:rPr>
              <w:t>表</w:t>
            </w:r>
            <w:r>
              <w:rPr>
                <w:rFonts w:hint="eastAsia"/>
                <w:b/>
                <w:szCs w:val="21"/>
                <w:u w:val="none"/>
                <w:lang w:val="en-US" w:eastAsia="zh-CN"/>
              </w:rPr>
              <w:t>6</w:t>
            </w:r>
            <w:r>
              <w:rPr>
                <w:rFonts w:hint="eastAsia" w:eastAsia="宋体"/>
                <w:b/>
                <w:szCs w:val="21"/>
                <w:u w:val="none"/>
                <w:lang w:val="en-US" w:eastAsia="zh-CN"/>
              </w:rPr>
              <w:t>-</w:t>
            </w:r>
            <w:r>
              <w:rPr>
                <w:rFonts w:hint="eastAsia"/>
                <w:b/>
                <w:szCs w:val="21"/>
                <w:u w:val="none"/>
                <w:lang w:val="en-US" w:eastAsia="zh-CN"/>
              </w:rPr>
              <w:t>2</w:t>
            </w:r>
            <w:r>
              <w:rPr>
                <w:rFonts w:hint="eastAsia" w:eastAsia="宋体"/>
                <w:b/>
                <w:szCs w:val="21"/>
                <w:u w:val="none"/>
              </w:rPr>
              <w:t xml:space="preserve">  </w:t>
            </w:r>
            <w:r>
              <w:rPr>
                <w:rFonts w:hint="eastAsia" w:eastAsia="宋体"/>
                <w:b/>
                <w:szCs w:val="21"/>
                <w:u w:val="none"/>
                <w:lang w:val="zh-CN"/>
              </w:rPr>
              <w:t>主要设备噪声声压级</w:t>
            </w: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920"/>
              <w:gridCol w:w="1100"/>
              <w:gridCol w:w="2852"/>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09" w:type="dxa"/>
                  <w:vAlign w:val="center"/>
                </w:tcPr>
                <w:p>
                  <w:pPr>
                    <w:spacing w:line="240" w:lineRule="auto"/>
                    <w:jc w:val="center"/>
                    <w:rPr>
                      <w:rFonts w:hint="eastAsia" w:eastAsia="宋体"/>
                      <w:b/>
                      <w:bCs/>
                      <w:szCs w:val="21"/>
                      <w:u w:val="none"/>
                    </w:rPr>
                  </w:pPr>
                  <w:r>
                    <w:rPr>
                      <w:rFonts w:hint="eastAsia" w:eastAsia="宋体"/>
                      <w:b/>
                      <w:bCs/>
                      <w:szCs w:val="21"/>
                      <w:u w:val="none"/>
                    </w:rPr>
                    <w:t>设备名称</w:t>
                  </w:r>
                </w:p>
              </w:tc>
              <w:tc>
                <w:tcPr>
                  <w:tcW w:w="920" w:type="dxa"/>
                  <w:vAlign w:val="center"/>
                </w:tcPr>
                <w:p>
                  <w:pPr>
                    <w:spacing w:line="240" w:lineRule="auto"/>
                    <w:jc w:val="center"/>
                    <w:rPr>
                      <w:rFonts w:hint="eastAsia" w:eastAsia="宋体"/>
                      <w:b/>
                      <w:bCs/>
                      <w:szCs w:val="21"/>
                      <w:u w:val="none"/>
                      <w:lang w:val="en-US" w:eastAsia="zh-CN"/>
                    </w:rPr>
                  </w:pPr>
                  <w:r>
                    <w:rPr>
                      <w:rFonts w:hint="eastAsia" w:eastAsia="宋体"/>
                      <w:b/>
                      <w:bCs/>
                      <w:szCs w:val="21"/>
                      <w:u w:val="none"/>
                      <w:lang w:val="en-US" w:eastAsia="zh-CN"/>
                    </w:rPr>
                    <w:t>数量</w:t>
                  </w:r>
                </w:p>
              </w:tc>
              <w:tc>
                <w:tcPr>
                  <w:tcW w:w="1100" w:type="dxa"/>
                  <w:vAlign w:val="center"/>
                </w:tcPr>
                <w:p>
                  <w:pPr>
                    <w:spacing w:line="240" w:lineRule="auto"/>
                    <w:jc w:val="center"/>
                    <w:rPr>
                      <w:rFonts w:hint="eastAsia" w:eastAsia="宋体"/>
                      <w:b/>
                      <w:bCs/>
                      <w:szCs w:val="21"/>
                      <w:u w:val="none"/>
                    </w:rPr>
                  </w:pPr>
                  <w:r>
                    <w:rPr>
                      <w:rFonts w:hint="eastAsia" w:eastAsia="宋体"/>
                      <w:b/>
                      <w:bCs/>
                      <w:szCs w:val="21"/>
                      <w:u w:val="none"/>
                    </w:rPr>
                    <w:t>噪声源强</w:t>
                  </w:r>
                </w:p>
              </w:tc>
              <w:tc>
                <w:tcPr>
                  <w:tcW w:w="2852" w:type="dxa"/>
                  <w:vAlign w:val="center"/>
                </w:tcPr>
                <w:p>
                  <w:pPr>
                    <w:spacing w:line="240" w:lineRule="auto"/>
                    <w:jc w:val="center"/>
                    <w:rPr>
                      <w:rFonts w:hint="eastAsia" w:eastAsia="宋体"/>
                      <w:b/>
                      <w:bCs/>
                      <w:szCs w:val="21"/>
                      <w:u w:val="none"/>
                      <w:lang w:eastAsia="zh-CN"/>
                    </w:rPr>
                  </w:pPr>
                  <w:r>
                    <w:rPr>
                      <w:rFonts w:hint="eastAsia" w:eastAsia="宋体"/>
                      <w:b/>
                      <w:bCs/>
                      <w:szCs w:val="21"/>
                      <w:u w:val="none"/>
                      <w:lang w:eastAsia="zh-CN"/>
                    </w:rPr>
                    <w:t>防治措施</w:t>
                  </w:r>
                </w:p>
              </w:tc>
              <w:tc>
                <w:tcPr>
                  <w:tcW w:w="2636" w:type="dxa"/>
                  <w:vAlign w:val="center"/>
                </w:tcPr>
                <w:p>
                  <w:pPr>
                    <w:spacing w:line="240" w:lineRule="auto"/>
                    <w:jc w:val="center"/>
                    <w:rPr>
                      <w:rFonts w:hint="eastAsia" w:eastAsia="宋体"/>
                      <w:b/>
                      <w:bCs/>
                      <w:szCs w:val="21"/>
                      <w:u w:val="none"/>
                      <w:lang w:eastAsia="zh-CN"/>
                    </w:rPr>
                  </w:pPr>
                  <w:r>
                    <w:rPr>
                      <w:rFonts w:hint="eastAsia" w:eastAsia="宋体"/>
                      <w:b/>
                      <w:bCs/>
                      <w:szCs w:val="21"/>
                      <w:u w:val="none"/>
                    </w:rPr>
                    <w:t>采取防治措施后等效声压级dB（A）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09" w:type="dxa"/>
                  <w:vAlign w:val="center"/>
                </w:tcPr>
                <w:p>
                  <w:pPr>
                    <w:spacing w:line="240" w:lineRule="auto"/>
                    <w:jc w:val="center"/>
                    <w:rPr>
                      <w:rFonts w:hint="eastAsia" w:eastAsia="宋体"/>
                      <w:szCs w:val="21"/>
                      <w:u w:val="none"/>
                      <w:lang w:eastAsia="zh-CN"/>
                    </w:rPr>
                  </w:pPr>
                  <w:r>
                    <w:rPr>
                      <w:rFonts w:hint="eastAsia"/>
                      <w:szCs w:val="21"/>
                      <w:u w:val="none"/>
                      <w:lang w:eastAsia="zh-CN"/>
                    </w:rPr>
                    <w:t>预印机</w:t>
                  </w:r>
                </w:p>
              </w:tc>
              <w:tc>
                <w:tcPr>
                  <w:tcW w:w="920" w:type="dxa"/>
                  <w:vAlign w:val="center"/>
                </w:tcPr>
                <w:p>
                  <w:pPr>
                    <w:spacing w:line="240" w:lineRule="auto"/>
                    <w:jc w:val="center"/>
                    <w:rPr>
                      <w:rFonts w:hint="eastAsia" w:eastAsia="宋体"/>
                      <w:szCs w:val="21"/>
                      <w:u w:val="none"/>
                      <w:lang w:val="en-US" w:eastAsia="zh-CN"/>
                    </w:rPr>
                  </w:pPr>
                  <w:r>
                    <w:rPr>
                      <w:rFonts w:hint="eastAsia"/>
                      <w:szCs w:val="21"/>
                      <w:u w:val="none"/>
                      <w:lang w:val="en-US" w:eastAsia="zh-CN"/>
                    </w:rPr>
                    <w:t>1</w:t>
                  </w:r>
                  <w:r>
                    <w:rPr>
                      <w:rFonts w:hint="eastAsia" w:eastAsia="宋体"/>
                      <w:szCs w:val="21"/>
                      <w:u w:val="none"/>
                      <w:lang w:val="en-US" w:eastAsia="zh-CN"/>
                    </w:rPr>
                    <w:t>台</w:t>
                  </w:r>
                </w:p>
              </w:tc>
              <w:tc>
                <w:tcPr>
                  <w:tcW w:w="1100" w:type="dxa"/>
                  <w:vAlign w:val="center"/>
                </w:tcPr>
                <w:p>
                  <w:pPr>
                    <w:spacing w:line="240" w:lineRule="auto"/>
                    <w:jc w:val="center"/>
                    <w:rPr>
                      <w:rFonts w:hint="eastAsia" w:eastAsia="宋体"/>
                      <w:szCs w:val="21"/>
                      <w:u w:val="none"/>
                    </w:rPr>
                  </w:pPr>
                  <w:r>
                    <w:rPr>
                      <w:rFonts w:hint="eastAsia"/>
                      <w:szCs w:val="21"/>
                      <w:u w:val="none"/>
                      <w:lang w:val="en-US" w:eastAsia="zh-CN"/>
                    </w:rPr>
                    <w:t>85</w:t>
                  </w:r>
                  <w:r>
                    <w:rPr>
                      <w:rFonts w:hint="eastAsia" w:eastAsia="宋体"/>
                      <w:szCs w:val="21"/>
                      <w:u w:val="none"/>
                    </w:rPr>
                    <w:t>dB(A)</w:t>
                  </w:r>
                </w:p>
              </w:tc>
              <w:tc>
                <w:tcPr>
                  <w:tcW w:w="2852" w:type="dxa"/>
                  <w:vAlign w:val="center"/>
                </w:tcPr>
                <w:p>
                  <w:pPr>
                    <w:spacing w:line="240" w:lineRule="auto"/>
                    <w:jc w:val="center"/>
                    <w:rPr>
                      <w:rFonts w:hint="eastAsia" w:eastAsia="宋体"/>
                      <w:szCs w:val="21"/>
                      <w:u w:val="none"/>
                      <w:lang w:eastAsia="zh-CN"/>
                    </w:rPr>
                  </w:pPr>
                  <w:r>
                    <w:rPr>
                      <w:rFonts w:hint="eastAsia" w:eastAsia="宋体"/>
                      <w:szCs w:val="21"/>
                      <w:u w:val="none"/>
                    </w:rPr>
                    <w:t>选用低噪声设备、厂房隔声、设置减振垫、围墙</w:t>
                  </w:r>
                  <w:r>
                    <w:rPr>
                      <w:rFonts w:hint="eastAsia"/>
                      <w:szCs w:val="21"/>
                      <w:u w:val="none"/>
                      <w:lang w:eastAsia="zh-CN"/>
                    </w:rPr>
                    <w:t>阻隔</w:t>
                  </w:r>
                </w:p>
              </w:tc>
              <w:tc>
                <w:tcPr>
                  <w:tcW w:w="2636" w:type="dxa"/>
                  <w:vAlign w:val="center"/>
                </w:tcPr>
                <w:p>
                  <w:pPr>
                    <w:spacing w:line="240" w:lineRule="auto"/>
                    <w:jc w:val="center"/>
                    <w:rPr>
                      <w:rFonts w:hint="eastAsia" w:eastAsia="宋体"/>
                      <w:szCs w:val="21"/>
                      <w:u w:val="none"/>
                      <w:lang w:val="en-US" w:eastAsia="zh-CN"/>
                    </w:rPr>
                  </w:pPr>
                  <w:r>
                    <w:rPr>
                      <w:rFonts w:hint="eastAsia"/>
                      <w:szCs w:val="21"/>
                      <w:u w:val="none"/>
                      <w:lang w:val="en-US" w:eastAsia="zh-CN"/>
                    </w:rPr>
                    <w:t>65</w:t>
                  </w:r>
                  <w:r>
                    <w:rPr>
                      <w:rFonts w:hint="eastAsia" w:eastAsia="宋体"/>
                      <w:szCs w:val="21"/>
                      <w:u w:val="none"/>
                    </w:rPr>
                    <w:t>dB(A)</w:t>
                  </w:r>
                </w:p>
              </w:tc>
            </w:tr>
          </w:tbl>
          <w:p>
            <w:pPr>
              <w:pStyle w:val="11"/>
              <w:spacing w:line="360" w:lineRule="auto"/>
              <w:ind w:right="105" w:rightChars="50"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4、固体废弃物</w:t>
            </w:r>
          </w:p>
          <w:p>
            <w:pPr>
              <w:pStyle w:val="11"/>
              <w:spacing w:line="360" w:lineRule="auto"/>
              <w:ind w:right="105" w:rightChars="50"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本项目营运期产生的固体废物主要为污水处理站污泥、废油墨桶、员工生活垃圾、废边角料。</w:t>
            </w:r>
          </w:p>
          <w:p>
            <w:pPr>
              <w:pStyle w:val="11"/>
              <w:spacing w:line="360" w:lineRule="auto"/>
              <w:ind w:right="105" w:rightChars="50"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w:t>
            </w:r>
            <w:r>
              <w:rPr>
                <w:rFonts w:hint="default" w:ascii="Times New Roman" w:hAnsi="Times New Roman"/>
                <w:sz w:val="24"/>
                <w:szCs w:val="24"/>
                <w:lang w:val="en-US" w:eastAsia="zh-CN"/>
              </w:rPr>
              <w:t>1</w:t>
            </w:r>
            <w:r>
              <w:rPr>
                <w:rFonts w:hint="eastAsia" w:ascii="Times New Roman" w:hAnsi="Times New Roman"/>
                <w:sz w:val="24"/>
                <w:szCs w:val="24"/>
                <w:lang w:val="en-US" w:eastAsia="zh-CN"/>
              </w:rPr>
              <w:t>）生活垃圾</w:t>
            </w:r>
          </w:p>
          <w:p>
            <w:pPr>
              <w:pStyle w:val="11"/>
              <w:spacing w:line="360" w:lineRule="auto"/>
              <w:ind w:right="105" w:rightChars="50"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扩建项目新增生产人员3人，员工每人每天垃圾产生量按0.5kg计算，则本项目营运期生活垃圾产生量为0.45</w:t>
            </w:r>
            <w:r>
              <w:rPr>
                <w:rFonts w:hint="default" w:ascii="Times New Roman" w:hAnsi="Times New Roman"/>
                <w:sz w:val="24"/>
                <w:szCs w:val="24"/>
                <w:lang w:val="en-US" w:eastAsia="zh-CN"/>
              </w:rPr>
              <w:t>t/a</w:t>
            </w:r>
            <w:r>
              <w:rPr>
                <w:rFonts w:hint="eastAsia" w:ascii="Times New Roman" w:hAnsi="Times New Roman"/>
                <w:sz w:val="24"/>
                <w:szCs w:val="24"/>
                <w:lang w:val="en-US" w:eastAsia="zh-CN"/>
              </w:rPr>
              <w:t>，生活垃圾由环卫部门统一清运。</w:t>
            </w:r>
          </w:p>
          <w:p>
            <w:pPr>
              <w:pStyle w:val="11"/>
              <w:spacing w:line="360" w:lineRule="auto"/>
              <w:ind w:right="105" w:rightChars="50" w:firstLine="480" w:firstLineChars="200"/>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u w:val="single"/>
                <w:lang w:val="en-US" w:eastAsia="zh-CN"/>
              </w:rPr>
              <w:t>2）污水处理站污泥</w:t>
            </w:r>
          </w:p>
          <w:p>
            <w:pPr>
              <w:pStyle w:val="11"/>
              <w:spacing w:line="360" w:lineRule="auto"/>
              <w:ind w:right="105" w:rightChars="50" w:firstLine="480" w:firstLineChars="200"/>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污水处理站污泥产生量约为污水产生量的0.1%，本次污水处理站将处理现有工程及扩建项目生产废水，总处理量为1320t/a，则污水处理站产生污泥量约为1.32t/a。该污泥属于危险废物，类别为HW12（代码264-012-12），本次环评要求建设单位在污水处理站旁修建建筑面积为5m</w:t>
            </w:r>
            <w:r>
              <w:rPr>
                <w:rFonts w:hint="eastAsia" w:ascii="Times New Roman" w:hAnsi="Times New Roman" w:cs="Times New Roman"/>
                <w:sz w:val="24"/>
                <w:szCs w:val="24"/>
                <w:u w:val="single"/>
                <w:vertAlign w:val="superscript"/>
                <w:lang w:val="en-US" w:eastAsia="zh-CN"/>
              </w:rPr>
              <w:t>2</w:t>
            </w:r>
            <w:r>
              <w:rPr>
                <w:rFonts w:hint="eastAsia" w:ascii="Times New Roman" w:hAnsi="Times New Roman" w:cs="Times New Roman"/>
                <w:sz w:val="24"/>
                <w:szCs w:val="24"/>
                <w:u w:val="single"/>
                <w:lang w:val="en-US" w:eastAsia="zh-CN"/>
              </w:rPr>
              <w:t>的污泥收集池，同时采取防雨、防渗等措施，污泥经压滤机压滤脱水后暂存于污泥收集池，委托有资质的单位定期处置。</w:t>
            </w:r>
          </w:p>
          <w:p>
            <w:pPr>
              <w:pStyle w:val="11"/>
              <w:spacing w:line="360" w:lineRule="auto"/>
              <w:ind w:right="105" w:rightChars="50" w:firstLine="480" w:firstLineChars="200"/>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（3）废油墨桶</w:t>
            </w:r>
          </w:p>
          <w:p>
            <w:pPr>
              <w:pStyle w:val="11"/>
              <w:spacing w:line="360" w:lineRule="auto"/>
              <w:ind w:right="105" w:rightChars="5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u w:val="single"/>
                <w:lang w:val="en-US" w:eastAsia="zh-CN"/>
              </w:rPr>
              <w:t>本次扩建项目共消耗水性油墨20t/a，油墨包装规格为25kg/桶，据此计算年产生废油墨桶800个，单个废油墨桶按2.5kg/个计，废油墨桶产生量约为2t/a，该包装桶属于危险废物，类别为HW49（代码900-041-49），目前厂区内已建设有危险废物暂存间，建筑面积为20m</w:t>
            </w:r>
            <w:r>
              <w:rPr>
                <w:rFonts w:hint="eastAsia" w:ascii="Times New Roman" w:hAnsi="Times New Roman" w:cs="Times New Roman"/>
                <w:sz w:val="24"/>
                <w:szCs w:val="24"/>
                <w:u w:val="single"/>
                <w:vertAlign w:val="superscript"/>
                <w:lang w:val="en-US" w:eastAsia="zh-CN"/>
              </w:rPr>
              <w:t>2</w:t>
            </w:r>
            <w:r>
              <w:rPr>
                <w:rFonts w:hint="eastAsia" w:ascii="Times New Roman" w:hAnsi="Times New Roman" w:cs="Times New Roman"/>
                <w:sz w:val="24"/>
                <w:szCs w:val="24"/>
                <w:u w:val="single"/>
                <w:lang w:val="en-US" w:eastAsia="zh-CN"/>
              </w:rPr>
              <w:t>，废油墨桶可暂存于危险废物暂存间，委托有资质的单位定期处置。</w:t>
            </w:r>
          </w:p>
          <w:p>
            <w:pPr>
              <w:pStyle w:val="11"/>
              <w:spacing w:line="360" w:lineRule="auto"/>
              <w:ind w:right="105" w:rightChars="5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（4）废边角料</w:t>
            </w:r>
          </w:p>
          <w:p>
            <w:pPr>
              <w:pStyle w:val="11"/>
              <w:spacing w:line="360" w:lineRule="auto"/>
              <w:ind w:right="105" w:rightChars="50"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废边角料主要为备料过程中原纸裁切过程中产生的废纸，产生量按原纸使用量的1%计，本项目年消耗原纸2020t，则废边角料产生量为20.2t/a。废边角料直接暂存于厂区内现有一般固废暂存间内，定期外售给市场回收企业。</w:t>
            </w:r>
          </w:p>
          <w:p>
            <w:pPr>
              <w:pStyle w:val="11"/>
              <w:spacing w:line="360" w:lineRule="auto"/>
              <w:ind w:right="105" w:rightChars="50" w:firstLine="480" w:firstLineChars="200"/>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（5）扩建项目运营期危险废物产生及处置情况表</w:t>
            </w:r>
          </w:p>
          <w:p>
            <w:pPr>
              <w:pStyle w:val="11"/>
              <w:spacing w:line="360" w:lineRule="auto"/>
              <w:ind w:right="105" w:rightChars="50"/>
              <w:jc w:val="center"/>
              <w:rPr>
                <w:rFonts w:hint="eastAsia"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表6-3  扩建项目运营期危险废物产生及处置情况</w:t>
            </w:r>
          </w:p>
          <w:tbl>
            <w:tblPr>
              <w:tblStyle w:val="24"/>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9"/>
              <w:gridCol w:w="1860"/>
              <w:gridCol w:w="1450"/>
              <w:gridCol w:w="1640"/>
              <w:gridCol w:w="28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39" w:type="dxa"/>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 w:val="21"/>
                      <w:szCs w:val="21"/>
                      <w:u w:val="single"/>
                      <w:lang w:val="en-US" w:eastAsia="zh-CN"/>
                    </w:rPr>
                  </w:pPr>
                  <w:r>
                    <w:rPr>
                      <w:rFonts w:hint="eastAsia" w:ascii="Times New Roman" w:hAnsi="Times New Roman" w:cs="Times New Roman"/>
                      <w:b/>
                      <w:bCs/>
                      <w:kern w:val="0"/>
                      <w:sz w:val="21"/>
                      <w:szCs w:val="21"/>
                      <w:u w:val="single"/>
                      <w:lang w:val="en-US" w:eastAsia="zh-CN"/>
                    </w:rPr>
                    <w:t>序号</w:t>
                  </w:r>
                </w:p>
              </w:tc>
              <w:tc>
                <w:tcPr>
                  <w:tcW w:w="1860" w:type="dxa"/>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 w:val="21"/>
                      <w:szCs w:val="21"/>
                      <w:u w:val="single"/>
                      <w:lang w:val="en-US" w:eastAsia="zh-CN"/>
                    </w:rPr>
                  </w:pPr>
                  <w:r>
                    <w:rPr>
                      <w:rFonts w:hint="eastAsia" w:ascii="Times New Roman" w:hAnsi="Times New Roman" w:cs="Times New Roman"/>
                      <w:b/>
                      <w:bCs/>
                      <w:kern w:val="0"/>
                      <w:sz w:val="21"/>
                      <w:szCs w:val="21"/>
                      <w:u w:val="single"/>
                      <w:lang w:val="en-US" w:eastAsia="zh-CN"/>
                    </w:rPr>
                    <w:t>固废名称</w:t>
                  </w:r>
                </w:p>
              </w:tc>
              <w:tc>
                <w:tcPr>
                  <w:tcW w:w="1450" w:type="dxa"/>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 w:val="21"/>
                      <w:szCs w:val="21"/>
                      <w:u w:val="single"/>
                      <w:lang w:val="en-US" w:eastAsia="zh-CN"/>
                    </w:rPr>
                  </w:pPr>
                  <w:r>
                    <w:rPr>
                      <w:rFonts w:hint="eastAsia" w:cs="Times New Roman"/>
                      <w:b/>
                      <w:bCs/>
                      <w:kern w:val="0"/>
                      <w:sz w:val="21"/>
                      <w:szCs w:val="21"/>
                      <w:u w:val="single"/>
                      <w:lang w:val="en-US" w:eastAsia="zh-CN"/>
                    </w:rPr>
                    <w:t>废物代码</w:t>
                  </w:r>
                </w:p>
              </w:tc>
              <w:tc>
                <w:tcPr>
                  <w:tcW w:w="1640" w:type="dxa"/>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 w:val="21"/>
                      <w:szCs w:val="21"/>
                      <w:u w:val="single"/>
                      <w:lang w:val="en-US" w:eastAsia="zh-CN"/>
                    </w:rPr>
                  </w:pPr>
                  <w:r>
                    <w:rPr>
                      <w:rFonts w:hint="eastAsia" w:ascii="Times New Roman" w:hAnsi="Times New Roman" w:cs="Times New Roman"/>
                      <w:b/>
                      <w:bCs/>
                      <w:kern w:val="0"/>
                      <w:sz w:val="21"/>
                      <w:szCs w:val="21"/>
                      <w:u w:val="single"/>
                      <w:lang w:val="en-US" w:eastAsia="zh-CN"/>
                    </w:rPr>
                    <w:t>产生量（t/a）</w:t>
                  </w:r>
                </w:p>
              </w:tc>
              <w:tc>
                <w:tcPr>
                  <w:tcW w:w="2828" w:type="dxa"/>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 w:val="21"/>
                      <w:szCs w:val="21"/>
                      <w:u w:val="single"/>
                      <w:lang w:val="en-US" w:eastAsia="zh-CN"/>
                    </w:rPr>
                  </w:pPr>
                  <w:r>
                    <w:rPr>
                      <w:rFonts w:hint="eastAsia" w:cs="Times New Roman"/>
                      <w:b/>
                      <w:bCs/>
                      <w:kern w:val="0"/>
                      <w:sz w:val="21"/>
                      <w:szCs w:val="21"/>
                      <w:u w:val="single"/>
                      <w:lang w:val="en-US" w:eastAsia="zh-CN"/>
                    </w:rPr>
                    <w:t>处置去向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9"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u w:val="single"/>
                      <w:lang w:val="en-US" w:eastAsia="zh-CN"/>
                    </w:rPr>
                  </w:pPr>
                  <w:r>
                    <w:rPr>
                      <w:rFonts w:hint="eastAsia" w:ascii="Times New Roman" w:hAnsi="Times New Roman" w:cs="Times New Roman"/>
                      <w:kern w:val="0"/>
                      <w:sz w:val="21"/>
                      <w:szCs w:val="21"/>
                      <w:u w:val="single"/>
                      <w:lang w:val="en-US" w:eastAsia="zh-CN"/>
                    </w:rPr>
                    <w:t>1</w:t>
                  </w:r>
                </w:p>
              </w:tc>
              <w:tc>
                <w:tcPr>
                  <w:tcW w:w="1860"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u w:val="single"/>
                      <w:lang w:val="en-US" w:eastAsia="zh-CN"/>
                    </w:rPr>
                  </w:pPr>
                  <w:r>
                    <w:rPr>
                      <w:rFonts w:hint="eastAsia" w:cs="Times New Roman"/>
                      <w:kern w:val="0"/>
                      <w:sz w:val="21"/>
                      <w:szCs w:val="21"/>
                      <w:u w:val="single"/>
                      <w:lang w:val="en-US" w:eastAsia="zh-CN"/>
                    </w:rPr>
                    <w:t>污水处理站污泥</w:t>
                  </w:r>
                </w:p>
              </w:tc>
              <w:tc>
                <w:tcPr>
                  <w:tcW w:w="1450" w:type="dxa"/>
                  <w:tcBorders>
                    <w:tl2br w:val="nil"/>
                    <w:tr2bl w:val="nil"/>
                  </w:tcBorders>
                  <w:vAlign w:val="center"/>
                </w:tcPr>
                <w:p>
                  <w:pPr>
                    <w:adjustRightInd w:val="0"/>
                    <w:snapToGrid w:val="0"/>
                    <w:spacing w:line="240" w:lineRule="auto"/>
                    <w:jc w:val="center"/>
                    <w:rPr>
                      <w:rFonts w:hint="eastAsia" w:cs="Times New Roman"/>
                      <w:kern w:val="0"/>
                      <w:sz w:val="21"/>
                      <w:szCs w:val="21"/>
                      <w:u w:val="single"/>
                      <w:lang w:val="en-US" w:eastAsia="zh-CN"/>
                    </w:rPr>
                  </w:pPr>
                  <w:r>
                    <w:rPr>
                      <w:rFonts w:hint="eastAsia" w:cs="Times New Roman"/>
                      <w:kern w:val="0"/>
                      <w:sz w:val="21"/>
                      <w:szCs w:val="21"/>
                      <w:u w:val="single"/>
                      <w:lang w:val="en-US" w:eastAsia="zh-CN"/>
                    </w:rPr>
                    <w:t>264-012-12</w:t>
                  </w:r>
                </w:p>
              </w:tc>
              <w:tc>
                <w:tcPr>
                  <w:tcW w:w="1640" w:type="dxa"/>
                  <w:tcBorders>
                    <w:tl2br w:val="nil"/>
                    <w:tr2bl w:val="nil"/>
                  </w:tcBorders>
                  <w:vAlign w:val="center"/>
                </w:tcPr>
                <w:p>
                  <w:pPr>
                    <w:adjustRightInd w:val="0"/>
                    <w:snapToGrid w:val="0"/>
                    <w:spacing w:line="240" w:lineRule="auto"/>
                    <w:jc w:val="center"/>
                    <w:rPr>
                      <w:rFonts w:hint="default" w:ascii="Times New Roman" w:hAnsi="Times New Roman" w:cs="Times New Roman"/>
                      <w:kern w:val="0"/>
                      <w:sz w:val="21"/>
                      <w:szCs w:val="21"/>
                      <w:u w:val="single"/>
                      <w:lang w:val="en-US" w:eastAsia="zh-CN"/>
                    </w:rPr>
                  </w:pPr>
                  <w:r>
                    <w:rPr>
                      <w:rFonts w:hint="eastAsia" w:cs="Times New Roman"/>
                      <w:kern w:val="0"/>
                      <w:sz w:val="21"/>
                      <w:szCs w:val="21"/>
                      <w:u w:val="single"/>
                      <w:lang w:val="en-US" w:eastAsia="zh-CN"/>
                    </w:rPr>
                    <w:t>1.32</w:t>
                  </w:r>
                </w:p>
              </w:tc>
              <w:tc>
                <w:tcPr>
                  <w:tcW w:w="2828" w:type="dxa"/>
                  <w:vMerge w:val="restart"/>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u w:val="single"/>
                      <w:lang w:val="en-US" w:eastAsia="zh-CN"/>
                    </w:rPr>
                  </w:pPr>
                  <w:r>
                    <w:rPr>
                      <w:rFonts w:hint="eastAsia" w:cs="Times New Roman"/>
                      <w:kern w:val="0"/>
                      <w:sz w:val="21"/>
                      <w:szCs w:val="21"/>
                      <w:u w:val="single"/>
                      <w:lang w:val="en-US" w:eastAsia="zh-CN"/>
                    </w:rPr>
                    <w:t>暂存于厂区内现有危险废物暂存间内，委托有资质的单位定期处置。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839"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u w:val="single"/>
                      <w:lang w:val="en-US" w:eastAsia="zh-CN"/>
                    </w:rPr>
                  </w:pPr>
                  <w:r>
                    <w:rPr>
                      <w:rFonts w:hint="eastAsia" w:ascii="Times New Roman" w:hAnsi="Times New Roman" w:cs="Times New Roman"/>
                      <w:kern w:val="0"/>
                      <w:sz w:val="21"/>
                      <w:szCs w:val="21"/>
                      <w:u w:val="single"/>
                      <w:lang w:val="en-US" w:eastAsia="zh-CN"/>
                    </w:rPr>
                    <w:t>2</w:t>
                  </w:r>
                </w:p>
              </w:tc>
              <w:tc>
                <w:tcPr>
                  <w:tcW w:w="1860"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u w:val="single"/>
                      <w:lang w:val="en-US" w:eastAsia="zh-CN"/>
                    </w:rPr>
                  </w:pPr>
                  <w:r>
                    <w:rPr>
                      <w:rFonts w:hint="eastAsia" w:cs="Times New Roman"/>
                      <w:kern w:val="0"/>
                      <w:sz w:val="21"/>
                      <w:szCs w:val="21"/>
                      <w:u w:val="single"/>
                      <w:lang w:val="en-US" w:eastAsia="zh-CN"/>
                    </w:rPr>
                    <w:t>废油墨桶</w:t>
                  </w:r>
                </w:p>
              </w:tc>
              <w:tc>
                <w:tcPr>
                  <w:tcW w:w="1450" w:type="dxa"/>
                  <w:tcBorders>
                    <w:tl2br w:val="nil"/>
                    <w:tr2bl w:val="nil"/>
                  </w:tcBorders>
                  <w:vAlign w:val="center"/>
                </w:tcPr>
                <w:p>
                  <w:pPr>
                    <w:adjustRightInd w:val="0"/>
                    <w:snapToGrid w:val="0"/>
                    <w:spacing w:line="240" w:lineRule="auto"/>
                    <w:jc w:val="center"/>
                    <w:rPr>
                      <w:rFonts w:hint="eastAsia" w:cs="Times New Roman"/>
                      <w:kern w:val="0"/>
                      <w:sz w:val="21"/>
                      <w:szCs w:val="21"/>
                      <w:u w:val="single"/>
                      <w:lang w:val="en-US" w:eastAsia="zh-CN"/>
                    </w:rPr>
                  </w:pPr>
                  <w:r>
                    <w:rPr>
                      <w:rFonts w:hint="eastAsia" w:cs="Times New Roman"/>
                      <w:kern w:val="0"/>
                      <w:sz w:val="21"/>
                      <w:szCs w:val="21"/>
                      <w:u w:val="single"/>
                      <w:lang w:val="en-US" w:eastAsia="zh-CN"/>
                    </w:rPr>
                    <w:t>900-041-49</w:t>
                  </w:r>
                </w:p>
              </w:tc>
              <w:tc>
                <w:tcPr>
                  <w:tcW w:w="1640" w:type="dxa"/>
                  <w:tcBorders>
                    <w:tl2br w:val="nil"/>
                    <w:tr2bl w:val="nil"/>
                  </w:tcBorders>
                  <w:vAlign w:val="center"/>
                </w:tcPr>
                <w:p>
                  <w:pPr>
                    <w:adjustRightInd w:val="0"/>
                    <w:snapToGrid w:val="0"/>
                    <w:spacing w:line="240" w:lineRule="auto"/>
                    <w:jc w:val="center"/>
                    <w:rPr>
                      <w:rFonts w:hint="default" w:ascii="Times New Roman" w:hAnsi="Times New Roman" w:cs="Times New Roman"/>
                      <w:kern w:val="0"/>
                      <w:sz w:val="21"/>
                      <w:szCs w:val="21"/>
                      <w:u w:val="single"/>
                      <w:lang w:val="en-US" w:eastAsia="zh-CN"/>
                    </w:rPr>
                  </w:pPr>
                  <w:r>
                    <w:rPr>
                      <w:rFonts w:hint="eastAsia" w:cs="Times New Roman"/>
                      <w:kern w:val="0"/>
                      <w:sz w:val="21"/>
                      <w:szCs w:val="21"/>
                      <w:u w:val="single"/>
                      <w:lang w:val="en-US" w:eastAsia="zh-CN"/>
                    </w:rPr>
                    <w:t>2</w:t>
                  </w:r>
                </w:p>
              </w:tc>
              <w:tc>
                <w:tcPr>
                  <w:tcW w:w="2828" w:type="dxa"/>
                  <w:vMerge w:val="continue"/>
                  <w:tcBorders>
                    <w:tl2br w:val="nil"/>
                    <w:tr2bl w:val="nil"/>
                  </w:tcBorders>
                  <w:vAlign w:val="center"/>
                </w:tcPr>
                <w:p>
                  <w:pPr>
                    <w:adjustRightInd w:val="0"/>
                    <w:snapToGrid w:val="0"/>
                    <w:spacing w:line="240" w:lineRule="auto"/>
                    <w:jc w:val="center"/>
                    <w:rPr>
                      <w:rFonts w:hint="eastAsia" w:ascii="Times New Roman" w:hAnsi="Times New Roman" w:cs="Times New Roman"/>
                      <w:kern w:val="0"/>
                      <w:sz w:val="21"/>
                      <w:szCs w:val="21"/>
                      <w:u w:val="single"/>
                      <w:lang w:val="en-US" w:eastAsia="zh-CN"/>
                    </w:rPr>
                  </w:pPr>
                </w:p>
              </w:tc>
            </w:tr>
          </w:tbl>
          <w:p>
            <w:pPr>
              <w:pStyle w:val="11"/>
              <w:spacing w:line="360" w:lineRule="auto"/>
              <w:ind w:right="105" w:rightChars="50" w:firstLine="480" w:firstLineChars="200"/>
              <w:jc w:val="left"/>
              <w:rPr>
                <w:rFonts w:hint="default" w:ascii="Times New Roman" w:hAnsi="Times New Roman" w:cs="Times New Roman"/>
                <w:b/>
                <w:bCs/>
                <w:sz w:val="21"/>
                <w:szCs w:val="21"/>
                <w:u w:val="single"/>
                <w:lang w:val="en-US" w:eastAsia="zh-CN"/>
              </w:rPr>
            </w:pPr>
            <w:r>
              <w:rPr>
                <w:rFonts w:hint="eastAsia" w:ascii="Times New Roman" w:hAnsi="Times New Roman" w:cs="Times New Roman"/>
                <w:sz w:val="24"/>
                <w:szCs w:val="24"/>
                <w:u w:val="single"/>
                <w:lang w:val="en-US" w:eastAsia="zh-CN"/>
              </w:rPr>
              <w:t>厂区目前已修建了建筑面积为20m</w:t>
            </w:r>
            <w:r>
              <w:rPr>
                <w:rFonts w:hint="eastAsia" w:ascii="Times New Roman" w:hAnsi="Times New Roman" w:cs="Times New Roman"/>
                <w:sz w:val="24"/>
                <w:szCs w:val="24"/>
                <w:u w:val="single"/>
                <w:vertAlign w:val="superscript"/>
                <w:lang w:val="en-US" w:eastAsia="zh-CN"/>
              </w:rPr>
              <w:t>2</w:t>
            </w:r>
            <w:r>
              <w:rPr>
                <w:rFonts w:hint="eastAsia" w:ascii="Times New Roman" w:hAnsi="Times New Roman" w:cs="Times New Roman"/>
                <w:sz w:val="24"/>
                <w:szCs w:val="24"/>
                <w:u w:val="single"/>
                <w:lang w:val="en-US" w:eastAsia="zh-CN"/>
              </w:rPr>
              <w:t>的危险废物暂存间，暂存间已按《危险废物贮存污染控制标准》（GB18597-2001）相关要求采取了相应防渗、防漏、防流失等措施，根据本次环评现场勘查，现有危险废物在暂存间内使用面积约为10m</w:t>
            </w:r>
            <w:r>
              <w:rPr>
                <w:rFonts w:hint="eastAsia" w:ascii="Times New Roman" w:hAnsi="Times New Roman" w:cs="Times New Roman"/>
                <w:sz w:val="24"/>
                <w:szCs w:val="24"/>
                <w:u w:val="single"/>
                <w:vertAlign w:val="superscript"/>
                <w:lang w:val="en-US" w:eastAsia="zh-CN"/>
              </w:rPr>
              <w:t>2</w:t>
            </w:r>
            <w:r>
              <w:rPr>
                <w:rFonts w:hint="eastAsia" w:ascii="Times New Roman" w:hAnsi="Times New Roman" w:cs="Times New Roman"/>
                <w:sz w:val="24"/>
                <w:szCs w:val="24"/>
                <w:u w:val="single"/>
                <w:lang w:val="en-US" w:eastAsia="zh-CN"/>
              </w:rPr>
              <w:t>，对比现有工程及本次扩建项目危险废物产生量，本项目扩建完成后现有危险废物暂存间可满足全厂危险废物的收集暂存。</w:t>
            </w:r>
          </w:p>
          <w:p>
            <w:pPr>
              <w:pStyle w:val="5"/>
              <w:spacing w:before="0" w:after="0" w:line="360" w:lineRule="auto"/>
              <w:ind w:firstLine="480" w:firstLineChars="200"/>
              <w:jc w:val="left"/>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5、“三本账”核算</w:t>
            </w:r>
          </w:p>
          <w:p>
            <w:pPr>
              <w:pStyle w:val="5"/>
              <w:spacing w:before="0" w:after="0" w:line="360" w:lineRule="auto"/>
              <w:ind w:firstLine="480" w:firstLineChars="200"/>
              <w:jc w:val="left"/>
              <w:rPr>
                <w:rFonts w:hint="default" w:ascii="Times New Roman" w:hAnsi="Times New Roman" w:cs="Times New Roman"/>
                <w:b w:val="0"/>
                <w:bCs w:val="0"/>
                <w:color w:val="000000"/>
                <w:sz w:val="24"/>
                <w:lang w:val="en-US" w:eastAsia="zh-CN"/>
              </w:rPr>
            </w:pPr>
            <w:r>
              <w:rPr>
                <w:rFonts w:hint="default" w:ascii="Times New Roman" w:hAnsi="Times New Roman" w:cs="Times New Roman"/>
                <w:b w:val="0"/>
                <w:bCs w:val="0"/>
                <w:color w:val="000000"/>
                <w:sz w:val="24"/>
                <w:lang w:val="en-US" w:eastAsia="zh-CN"/>
              </w:rPr>
              <w:t>“三本帐”主要包括：现有工程污染物排放量、拟建工程污染物排放量、污染物指标增减量，由此计算出总体工程污染物排放量及各项污染物排放量增减情况</w:t>
            </w:r>
            <w:r>
              <w:rPr>
                <w:rFonts w:hint="default" w:ascii="Times New Roman" w:hAnsi="Times New Roman" w:cs="Times New Roman"/>
                <w:b w:val="0"/>
                <w:bCs w:val="0"/>
                <w:color w:val="000000"/>
                <w:sz w:val="24"/>
                <w:lang w:val="zh-CN" w:eastAsia="zh-CN"/>
              </w:rPr>
              <w:t>。</w:t>
            </w:r>
            <w:r>
              <w:rPr>
                <w:rFonts w:hint="default" w:ascii="Times New Roman" w:hAnsi="Times New Roman" w:cs="Times New Roman"/>
                <w:b w:val="0"/>
                <w:bCs w:val="0"/>
                <w:color w:val="000000"/>
                <w:sz w:val="24"/>
                <w:lang w:val="en-US" w:eastAsia="zh-CN"/>
              </w:rPr>
              <w:t>见表</w:t>
            </w:r>
            <w:r>
              <w:rPr>
                <w:rFonts w:hint="eastAsia" w:ascii="Times New Roman" w:hAnsi="Times New Roman" w:cs="Times New Roman"/>
                <w:b w:val="0"/>
                <w:bCs w:val="0"/>
                <w:color w:val="000000"/>
                <w:sz w:val="24"/>
                <w:lang w:val="en-US" w:eastAsia="zh-CN"/>
              </w:rPr>
              <w:t>6</w:t>
            </w:r>
            <w:r>
              <w:rPr>
                <w:rFonts w:hint="default" w:ascii="Times New Roman" w:hAnsi="Times New Roman" w:cs="Times New Roman"/>
                <w:b w:val="0"/>
                <w:bCs w:val="0"/>
                <w:color w:val="000000"/>
                <w:sz w:val="24"/>
                <w:lang w:val="en-US" w:eastAsia="zh-CN"/>
              </w:rPr>
              <w:t>-</w:t>
            </w:r>
            <w:r>
              <w:rPr>
                <w:rFonts w:hint="eastAsia" w:ascii="Times New Roman" w:hAnsi="Times New Roman" w:cs="Times New Roman"/>
                <w:b w:val="0"/>
                <w:bCs w:val="0"/>
                <w:color w:val="000000"/>
                <w:sz w:val="24"/>
                <w:lang w:val="en-US" w:eastAsia="zh-CN"/>
              </w:rPr>
              <w:t>4</w:t>
            </w:r>
            <w:r>
              <w:rPr>
                <w:rFonts w:hint="default" w:ascii="Times New Roman" w:hAnsi="Times New Roman" w:cs="Times New Roman"/>
                <w:b w:val="0"/>
                <w:bCs w:val="0"/>
                <w:color w:val="000000"/>
                <w:sz w:val="24"/>
                <w:lang w:val="en-US" w:eastAsia="zh-CN"/>
              </w:rPr>
              <w:t>。</w:t>
            </w:r>
          </w:p>
          <w:p>
            <w:pPr>
              <w:adjustRightInd w:val="0"/>
              <w:snapToGrid w:val="0"/>
              <w:spacing w:line="360" w:lineRule="auto"/>
              <w:jc w:val="center"/>
              <w:rPr>
                <w:rFonts w:hint="eastAsia" w:ascii="Times New Roman"/>
                <w:b/>
                <w:bCs/>
                <w:sz w:val="21"/>
                <w:lang w:val="en-US" w:eastAsia="zh-CN"/>
              </w:rPr>
            </w:pPr>
            <w:r>
              <w:rPr>
                <w:rFonts w:hint="eastAsia" w:ascii="Times New Roman"/>
                <w:b/>
                <w:bCs/>
                <w:sz w:val="21"/>
                <w:lang w:val="en-US" w:eastAsia="zh-CN"/>
              </w:rPr>
              <w:t>表</w:t>
            </w:r>
            <w:r>
              <w:rPr>
                <w:rFonts w:hint="eastAsia"/>
                <w:b/>
                <w:bCs/>
                <w:sz w:val="21"/>
                <w:lang w:val="en-US" w:eastAsia="zh-CN"/>
              </w:rPr>
              <w:t>6-4</w:t>
            </w:r>
            <w:r>
              <w:rPr>
                <w:rFonts w:hint="eastAsia" w:ascii="Times New Roman"/>
                <w:b/>
                <w:bCs/>
                <w:sz w:val="21"/>
                <w:lang w:val="en-US" w:eastAsia="zh-CN"/>
              </w:rPr>
              <w:t xml:space="preserve">  “三本账”核算表</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33"/>
              <w:gridCol w:w="1066"/>
              <w:gridCol w:w="1700"/>
              <w:gridCol w:w="1070"/>
              <w:gridCol w:w="1130"/>
              <w:gridCol w:w="1060"/>
              <w:gridCol w:w="1070"/>
              <w:gridCol w:w="10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 w:hRule="atLeast"/>
                <w:jc w:val="center"/>
              </w:trPr>
              <w:tc>
                <w:tcPr>
                  <w:tcW w:w="433" w:type="dxa"/>
                  <w:tcBorders>
                    <w:tl2br w:val="nil"/>
                    <w:tr2bl w:val="nil"/>
                  </w:tcBorders>
                  <w:vAlign w:val="center"/>
                </w:tcPr>
                <w:p>
                  <w:pPr>
                    <w:pStyle w:val="66"/>
                    <w:spacing w:before="8" w:line="240" w:lineRule="auto"/>
                    <w:ind w:right="0"/>
                    <w:jc w:val="center"/>
                    <w:rPr>
                      <w:rFonts w:hint="default" w:ascii="Times New Roman"/>
                      <w:b/>
                      <w:bCs/>
                      <w:sz w:val="21"/>
                      <w:lang w:val="en-US" w:eastAsia="zh-CN"/>
                    </w:rPr>
                  </w:pPr>
                  <w:r>
                    <w:rPr>
                      <w:rFonts w:hint="default" w:ascii="Times New Roman"/>
                      <w:b/>
                      <w:bCs/>
                      <w:sz w:val="21"/>
                      <w:lang w:val="en-US" w:eastAsia="zh-CN"/>
                    </w:rPr>
                    <w:t>类别</w:t>
                  </w:r>
                </w:p>
              </w:tc>
              <w:tc>
                <w:tcPr>
                  <w:tcW w:w="2766" w:type="dxa"/>
                  <w:gridSpan w:val="2"/>
                  <w:tcBorders>
                    <w:tl2br w:val="nil"/>
                    <w:tr2bl w:val="nil"/>
                  </w:tcBorders>
                  <w:vAlign w:val="center"/>
                </w:tcPr>
                <w:p>
                  <w:pPr>
                    <w:pStyle w:val="66"/>
                    <w:spacing w:before="8" w:line="240" w:lineRule="auto"/>
                    <w:ind w:right="0"/>
                    <w:jc w:val="center"/>
                    <w:rPr>
                      <w:rFonts w:hint="default" w:ascii="Times New Roman"/>
                      <w:b/>
                      <w:bCs/>
                      <w:sz w:val="21"/>
                      <w:lang w:val="en-US" w:eastAsia="zh-CN"/>
                    </w:rPr>
                  </w:pPr>
                  <w:r>
                    <w:rPr>
                      <w:rFonts w:hint="default" w:ascii="Times New Roman"/>
                      <w:b/>
                      <w:bCs/>
                      <w:sz w:val="21"/>
                      <w:lang w:val="en-US" w:eastAsia="zh-CN"/>
                    </w:rPr>
                    <w:t>污染物名称</w:t>
                  </w:r>
                </w:p>
              </w:tc>
              <w:tc>
                <w:tcPr>
                  <w:tcW w:w="1070" w:type="dxa"/>
                  <w:tcBorders>
                    <w:tl2br w:val="nil"/>
                    <w:tr2bl w:val="nil"/>
                  </w:tcBorders>
                  <w:vAlign w:val="center"/>
                </w:tcPr>
                <w:p>
                  <w:pPr>
                    <w:pStyle w:val="66"/>
                    <w:spacing w:before="8" w:line="240" w:lineRule="auto"/>
                    <w:ind w:right="0"/>
                    <w:jc w:val="center"/>
                    <w:rPr>
                      <w:rFonts w:hint="default" w:ascii="Times New Roman"/>
                      <w:b/>
                      <w:bCs/>
                      <w:sz w:val="21"/>
                      <w:lang w:val="en-US" w:eastAsia="zh-CN"/>
                    </w:rPr>
                  </w:pPr>
                  <w:r>
                    <w:rPr>
                      <w:rFonts w:hint="default" w:ascii="Times New Roman"/>
                      <w:b/>
                      <w:bCs/>
                      <w:sz w:val="21"/>
                      <w:lang w:val="en-US" w:eastAsia="zh-CN"/>
                    </w:rPr>
                    <w:t>现有工程排放量</w:t>
                  </w:r>
                </w:p>
              </w:tc>
              <w:tc>
                <w:tcPr>
                  <w:tcW w:w="1130" w:type="dxa"/>
                  <w:tcBorders>
                    <w:tl2br w:val="nil"/>
                    <w:tr2bl w:val="nil"/>
                  </w:tcBorders>
                  <w:vAlign w:val="center"/>
                </w:tcPr>
                <w:p>
                  <w:pPr>
                    <w:pStyle w:val="66"/>
                    <w:spacing w:before="8" w:line="240" w:lineRule="auto"/>
                    <w:ind w:right="0"/>
                    <w:jc w:val="center"/>
                    <w:rPr>
                      <w:rFonts w:hint="default" w:ascii="Times New Roman"/>
                      <w:b/>
                      <w:bCs/>
                      <w:sz w:val="21"/>
                      <w:lang w:val="en-US" w:eastAsia="zh-CN"/>
                    </w:rPr>
                  </w:pPr>
                  <w:r>
                    <w:rPr>
                      <w:rFonts w:hint="default" w:ascii="Times New Roman"/>
                      <w:b/>
                      <w:bCs/>
                      <w:sz w:val="21"/>
                      <w:lang w:val="en-US" w:eastAsia="zh-CN"/>
                    </w:rPr>
                    <w:t>拟建工程排放量</w:t>
                  </w:r>
                </w:p>
              </w:tc>
              <w:tc>
                <w:tcPr>
                  <w:tcW w:w="1060" w:type="dxa"/>
                  <w:tcBorders>
                    <w:tl2br w:val="nil"/>
                    <w:tr2bl w:val="nil"/>
                  </w:tcBorders>
                  <w:vAlign w:val="center"/>
                </w:tcPr>
                <w:p>
                  <w:pPr>
                    <w:pStyle w:val="66"/>
                    <w:spacing w:before="8" w:line="240" w:lineRule="auto"/>
                    <w:ind w:right="0"/>
                    <w:jc w:val="center"/>
                    <w:rPr>
                      <w:rFonts w:hint="default" w:ascii="Times New Roman"/>
                      <w:b/>
                      <w:bCs/>
                      <w:sz w:val="21"/>
                      <w:lang w:val="en-US" w:eastAsia="zh-CN"/>
                    </w:rPr>
                  </w:pPr>
                  <w:r>
                    <w:rPr>
                      <w:rFonts w:hint="default" w:ascii="Times New Roman"/>
                      <w:b/>
                      <w:bCs/>
                      <w:sz w:val="21"/>
                      <w:lang w:val="en-US" w:eastAsia="zh-CN"/>
                    </w:rPr>
                    <w:t>以新带老消减量</w:t>
                  </w:r>
                </w:p>
              </w:tc>
              <w:tc>
                <w:tcPr>
                  <w:tcW w:w="1070" w:type="dxa"/>
                  <w:tcBorders>
                    <w:tl2br w:val="nil"/>
                    <w:tr2bl w:val="nil"/>
                  </w:tcBorders>
                  <w:vAlign w:val="center"/>
                </w:tcPr>
                <w:p>
                  <w:pPr>
                    <w:pStyle w:val="66"/>
                    <w:spacing w:before="8" w:line="240" w:lineRule="auto"/>
                    <w:ind w:right="0"/>
                    <w:jc w:val="center"/>
                    <w:rPr>
                      <w:rFonts w:hint="default" w:ascii="Times New Roman"/>
                      <w:b/>
                      <w:bCs/>
                      <w:sz w:val="21"/>
                      <w:lang w:val="en-US" w:eastAsia="zh-CN"/>
                    </w:rPr>
                  </w:pPr>
                  <w:r>
                    <w:rPr>
                      <w:rFonts w:hint="default" w:ascii="Times New Roman"/>
                      <w:b/>
                      <w:bCs/>
                      <w:sz w:val="21"/>
                      <w:lang w:val="en-US" w:eastAsia="zh-CN"/>
                    </w:rPr>
                    <w:t>总排放量</w:t>
                  </w:r>
                </w:p>
              </w:tc>
              <w:tc>
                <w:tcPr>
                  <w:tcW w:w="1088" w:type="dxa"/>
                  <w:tcBorders>
                    <w:tl2br w:val="nil"/>
                    <w:tr2bl w:val="nil"/>
                  </w:tcBorders>
                  <w:vAlign w:val="center"/>
                </w:tcPr>
                <w:p>
                  <w:pPr>
                    <w:pStyle w:val="66"/>
                    <w:spacing w:before="8" w:line="240" w:lineRule="auto"/>
                    <w:ind w:right="0"/>
                    <w:jc w:val="center"/>
                    <w:rPr>
                      <w:rFonts w:hint="default" w:ascii="Times New Roman"/>
                      <w:b/>
                      <w:bCs/>
                      <w:sz w:val="21"/>
                      <w:lang w:val="en-US" w:eastAsia="zh-CN"/>
                    </w:rPr>
                  </w:pPr>
                  <w:r>
                    <w:rPr>
                      <w:rFonts w:hint="default" w:ascii="Times New Roman"/>
                      <w:b/>
                      <w:bCs/>
                      <w:sz w:val="21"/>
                      <w:lang w:val="en-US" w:eastAsia="zh-CN"/>
                    </w:rPr>
                    <w:t>增减量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restart"/>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废水</w:t>
                  </w:r>
                </w:p>
              </w:tc>
              <w:tc>
                <w:tcPr>
                  <w:tcW w:w="1066" w:type="dxa"/>
                  <w:vMerge w:val="restart"/>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生活废水</w:t>
                  </w: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废水量</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8460</w:t>
                  </w:r>
                  <w:r>
                    <w:rPr>
                      <w:rFonts w:hint="default" w:ascii="Times New Roman"/>
                      <w:sz w:val="21"/>
                      <w:lang w:val="en-US" w:eastAsia="zh-CN"/>
                    </w:rPr>
                    <w:t>t/a</w:t>
                  </w:r>
                </w:p>
              </w:tc>
              <w:tc>
                <w:tcPr>
                  <w:tcW w:w="113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216</w:t>
                  </w:r>
                  <w:r>
                    <w:rPr>
                      <w:rFonts w:hint="default" w:ascii="Times New Roman"/>
                      <w:sz w:val="21"/>
                      <w:lang w:val="en-US" w:eastAsia="zh-CN"/>
                    </w:rPr>
                    <w:t>t/a</w:t>
                  </w:r>
                </w:p>
              </w:tc>
              <w:tc>
                <w:tcPr>
                  <w:tcW w:w="106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ascii="Times New Roman"/>
                      <w:sz w:val="21"/>
                      <w:lang w:val="en-US" w:eastAsia="zh-CN"/>
                    </w:rPr>
                    <w:t>0</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8676</w:t>
                  </w:r>
                  <w:r>
                    <w:rPr>
                      <w:rFonts w:hint="default" w:ascii="Times New Roman"/>
                      <w:sz w:val="21"/>
                      <w:lang w:val="en-US" w:eastAsia="zh-CN"/>
                    </w:rPr>
                    <w:t>t/a</w:t>
                  </w:r>
                </w:p>
              </w:tc>
              <w:tc>
                <w:tcPr>
                  <w:tcW w:w="1088"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w:t>
                  </w:r>
                  <w:r>
                    <w:rPr>
                      <w:rFonts w:hint="eastAsia"/>
                      <w:sz w:val="21"/>
                      <w:lang w:val="en-US" w:eastAsia="zh-CN"/>
                    </w:rPr>
                    <w:t>216</w:t>
                  </w:r>
                  <w:r>
                    <w:rPr>
                      <w:rFonts w:hint="default" w:ascii="Times New Roman"/>
                      <w:sz w:val="21"/>
                      <w:lang w:val="en-US" w:eastAsia="zh-CN"/>
                    </w:rPr>
                    <w:t>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066"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COD</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0.07</w:t>
                  </w:r>
                  <w:r>
                    <w:rPr>
                      <w:rFonts w:hint="default" w:ascii="Times New Roman"/>
                      <w:sz w:val="21"/>
                      <w:lang w:val="en-US" w:eastAsia="zh-CN"/>
                    </w:rPr>
                    <w:t>t/a</w:t>
                  </w:r>
                </w:p>
              </w:tc>
              <w:tc>
                <w:tcPr>
                  <w:tcW w:w="113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0.04</w:t>
                  </w:r>
                  <w:r>
                    <w:rPr>
                      <w:rFonts w:hint="default" w:ascii="Times New Roman"/>
                      <w:sz w:val="21"/>
                      <w:lang w:val="en-US" w:eastAsia="zh-CN"/>
                    </w:rPr>
                    <w:t>t/a</w:t>
                  </w:r>
                </w:p>
              </w:tc>
              <w:tc>
                <w:tcPr>
                  <w:tcW w:w="1060" w:type="dxa"/>
                  <w:tcBorders>
                    <w:tl2br w:val="nil"/>
                    <w:tr2bl w:val="nil"/>
                  </w:tcBorders>
                  <w:vAlign w:val="center"/>
                </w:tcPr>
                <w:p>
                  <w:pPr>
                    <w:spacing w:before="8" w:line="240" w:lineRule="auto"/>
                    <w:ind w:right="0"/>
                    <w:jc w:val="center"/>
                    <w:rPr>
                      <w:rFonts w:hint="default" w:ascii="Times New Roman"/>
                      <w:sz w:val="21"/>
                      <w:lang w:val="en-US" w:eastAsia="zh-CN"/>
                    </w:rPr>
                  </w:pPr>
                  <w:r>
                    <w:rPr>
                      <w:rFonts w:hint="eastAsia" w:ascii="Times New Roman"/>
                      <w:sz w:val="21"/>
                      <w:lang w:val="en-US" w:eastAsia="zh-CN"/>
                    </w:rPr>
                    <w:t>0</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0.11</w:t>
                  </w:r>
                  <w:r>
                    <w:rPr>
                      <w:rFonts w:hint="default" w:ascii="Times New Roman"/>
                      <w:sz w:val="21"/>
                      <w:lang w:val="en-US" w:eastAsia="zh-CN"/>
                    </w:rPr>
                    <w:t>t/a</w:t>
                  </w:r>
                </w:p>
              </w:tc>
              <w:tc>
                <w:tcPr>
                  <w:tcW w:w="1088"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w:t>
                  </w:r>
                  <w:r>
                    <w:rPr>
                      <w:rFonts w:hint="eastAsia"/>
                      <w:sz w:val="21"/>
                      <w:lang w:val="en-US" w:eastAsia="zh-CN"/>
                    </w:rPr>
                    <w:t>0.04</w:t>
                  </w:r>
                  <w:r>
                    <w:rPr>
                      <w:rFonts w:hint="default" w:ascii="Times New Roman"/>
                      <w:sz w:val="21"/>
                      <w:lang w:val="en-US" w:eastAsia="zh-CN"/>
                    </w:rPr>
                    <w:t>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066"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NH</w:t>
                  </w:r>
                  <w:r>
                    <w:rPr>
                      <w:rFonts w:hint="default" w:ascii="Times New Roman"/>
                      <w:sz w:val="21"/>
                      <w:vertAlign w:val="subscript"/>
                      <w:lang w:val="en-US" w:eastAsia="zh-CN"/>
                    </w:rPr>
                    <w:t>3</w:t>
                  </w:r>
                  <w:r>
                    <w:rPr>
                      <w:rFonts w:hint="default" w:ascii="Times New Roman"/>
                      <w:sz w:val="21"/>
                      <w:lang w:val="en-US" w:eastAsia="zh-CN"/>
                    </w:rPr>
                    <w:t>-N</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0.0005</w:t>
                  </w:r>
                  <w:r>
                    <w:rPr>
                      <w:rFonts w:hint="default" w:ascii="Times New Roman"/>
                      <w:sz w:val="21"/>
                      <w:lang w:val="en-US" w:eastAsia="zh-CN"/>
                    </w:rPr>
                    <w:t>t/a</w:t>
                  </w:r>
                </w:p>
              </w:tc>
              <w:tc>
                <w:tcPr>
                  <w:tcW w:w="113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0.005</w:t>
                  </w:r>
                  <w:r>
                    <w:rPr>
                      <w:rFonts w:hint="default" w:ascii="Times New Roman"/>
                      <w:sz w:val="21"/>
                      <w:lang w:val="en-US" w:eastAsia="zh-CN"/>
                    </w:rPr>
                    <w:t>t/a</w:t>
                  </w:r>
                </w:p>
              </w:tc>
              <w:tc>
                <w:tcPr>
                  <w:tcW w:w="1060" w:type="dxa"/>
                  <w:tcBorders>
                    <w:tl2br w:val="nil"/>
                    <w:tr2bl w:val="nil"/>
                  </w:tcBorders>
                  <w:vAlign w:val="center"/>
                </w:tcPr>
                <w:p>
                  <w:pPr>
                    <w:spacing w:before="8" w:line="240" w:lineRule="auto"/>
                    <w:ind w:right="0"/>
                    <w:jc w:val="center"/>
                    <w:rPr>
                      <w:rFonts w:hint="default" w:ascii="Times New Roman"/>
                      <w:sz w:val="21"/>
                      <w:lang w:val="en-US" w:eastAsia="zh-CN"/>
                    </w:rPr>
                  </w:pPr>
                  <w:r>
                    <w:rPr>
                      <w:rFonts w:hint="eastAsia" w:ascii="Times New Roman"/>
                      <w:sz w:val="21"/>
                      <w:lang w:val="en-US" w:eastAsia="zh-CN"/>
                    </w:rPr>
                    <w:t>0</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0.0055</w:t>
                  </w:r>
                  <w:r>
                    <w:rPr>
                      <w:rFonts w:hint="default" w:ascii="Times New Roman"/>
                      <w:sz w:val="21"/>
                      <w:lang w:val="en-US" w:eastAsia="zh-CN"/>
                    </w:rPr>
                    <w:t>t/a</w:t>
                  </w:r>
                </w:p>
              </w:tc>
              <w:tc>
                <w:tcPr>
                  <w:tcW w:w="1088"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w:t>
                  </w:r>
                  <w:r>
                    <w:rPr>
                      <w:rFonts w:hint="eastAsia"/>
                      <w:sz w:val="21"/>
                      <w:lang w:val="en-US" w:eastAsia="zh-CN"/>
                    </w:rPr>
                    <w:t>0.005</w:t>
                  </w:r>
                  <w:r>
                    <w:rPr>
                      <w:rFonts w:hint="default" w:ascii="Times New Roman"/>
                      <w:sz w:val="21"/>
                      <w:lang w:val="en-US" w:eastAsia="zh-CN"/>
                    </w:rPr>
                    <w:t>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066"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SS</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0.13</w:t>
                  </w:r>
                  <w:r>
                    <w:rPr>
                      <w:rFonts w:hint="default" w:ascii="Times New Roman"/>
                      <w:sz w:val="21"/>
                      <w:lang w:val="en-US" w:eastAsia="zh-CN"/>
                    </w:rPr>
                    <w:t>t/a</w:t>
                  </w:r>
                </w:p>
              </w:tc>
              <w:tc>
                <w:tcPr>
                  <w:tcW w:w="113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0.03</w:t>
                  </w:r>
                  <w:r>
                    <w:rPr>
                      <w:rFonts w:hint="default" w:ascii="Times New Roman"/>
                      <w:sz w:val="21"/>
                      <w:lang w:val="en-US" w:eastAsia="zh-CN"/>
                    </w:rPr>
                    <w:t>t/a</w:t>
                  </w:r>
                </w:p>
              </w:tc>
              <w:tc>
                <w:tcPr>
                  <w:tcW w:w="1060" w:type="dxa"/>
                  <w:tcBorders>
                    <w:tl2br w:val="nil"/>
                    <w:tr2bl w:val="nil"/>
                  </w:tcBorders>
                  <w:vAlign w:val="center"/>
                </w:tcPr>
                <w:p>
                  <w:pPr>
                    <w:spacing w:before="8" w:line="240" w:lineRule="auto"/>
                    <w:ind w:right="0"/>
                    <w:jc w:val="center"/>
                    <w:rPr>
                      <w:rFonts w:hint="default" w:ascii="Times New Roman"/>
                      <w:sz w:val="21"/>
                      <w:lang w:val="en-US" w:eastAsia="zh-CN"/>
                    </w:rPr>
                  </w:pPr>
                  <w:r>
                    <w:rPr>
                      <w:rFonts w:hint="eastAsia"/>
                      <w:sz w:val="21"/>
                      <w:lang w:val="en-US" w:eastAsia="zh-CN"/>
                    </w:rPr>
                    <w:t>0</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1.3</w:t>
                  </w:r>
                  <w:r>
                    <w:rPr>
                      <w:rFonts w:hint="default" w:ascii="Times New Roman"/>
                      <w:sz w:val="21"/>
                      <w:lang w:val="en-US" w:eastAsia="zh-CN"/>
                    </w:rPr>
                    <w:t>t/a</w:t>
                  </w:r>
                </w:p>
              </w:tc>
              <w:tc>
                <w:tcPr>
                  <w:tcW w:w="1088"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+0.03</w:t>
                  </w:r>
                  <w:r>
                    <w:rPr>
                      <w:rFonts w:hint="default" w:ascii="Times New Roman"/>
                      <w:sz w:val="21"/>
                      <w:lang w:val="en-US" w:eastAsia="zh-CN"/>
                    </w:rPr>
                    <w:t>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066"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BOD</w:t>
                  </w:r>
                  <w:r>
                    <w:rPr>
                      <w:rFonts w:hint="eastAsia"/>
                      <w:sz w:val="21"/>
                      <w:vertAlign w:val="subscript"/>
                      <w:lang w:val="en-US" w:eastAsia="zh-CN"/>
                    </w:rPr>
                    <w:t>5</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0.01</w:t>
                  </w:r>
                  <w:r>
                    <w:rPr>
                      <w:rFonts w:hint="default" w:ascii="Times New Roman"/>
                      <w:sz w:val="21"/>
                      <w:lang w:val="en-US" w:eastAsia="zh-CN"/>
                    </w:rPr>
                    <w:t>t/a</w:t>
                  </w:r>
                </w:p>
              </w:tc>
              <w:tc>
                <w:tcPr>
                  <w:tcW w:w="113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0.03</w:t>
                  </w:r>
                  <w:r>
                    <w:rPr>
                      <w:rFonts w:hint="default" w:ascii="Times New Roman"/>
                      <w:sz w:val="21"/>
                      <w:lang w:val="en-US" w:eastAsia="zh-CN"/>
                    </w:rPr>
                    <w:t>t/a</w:t>
                  </w:r>
                </w:p>
              </w:tc>
              <w:tc>
                <w:tcPr>
                  <w:tcW w:w="1060" w:type="dxa"/>
                  <w:tcBorders>
                    <w:tl2br w:val="nil"/>
                    <w:tr2bl w:val="nil"/>
                  </w:tcBorders>
                  <w:vAlign w:val="center"/>
                </w:tcPr>
                <w:p>
                  <w:pPr>
                    <w:spacing w:before="8" w:line="240" w:lineRule="auto"/>
                    <w:ind w:right="0"/>
                    <w:jc w:val="center"/>
                    <w:rPr>
                      <w:rFonts w:hint="default" w:ascii="Times New Roman"/>
                      <w:sz w:val="21"/>
                      <w:lang w:val="en-US" w:eastAsia="zh-CN"/>
                    </w:rPr>
                  </w:pPr>
                  <w:r>
                    <w:rPr>
                      <w:rFonts w:hint="eastAsia"/>
                      <w:sz w:val="21"/>
                      <w:lang w:val="en-US" w:eastAsia="zh-CN"/>
                    </w:rPr>
                    <w:t>0</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1.05</w:t>
                  </w:r>
                  <w:r>
                    <w:rPr>
                      <w:rFonts w:hint="default" w:ascii="Times New Roman"/>
                      <w:sz w:val="21"/>
                      <w:lang w:val="en-US" w:eastAsia="zh-CN"/>
                    </w:rPr>
                    <w:t>t/a</w:t>
                  </w:r>
                </w:p>
              </w:tc>
              <w:tc>
                <w:tcPr>
                  <w:tcW w:w="1088"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+0.03</w:t>
                  </w:r>
                  <w:r>
                    <w:rPr>
                      <w:rFonts w:hint="default" w:ascii="Times New Roman"/>
                      <w:sz w:val="21"/>
                      <w:lang w:val="en-US" w:eastAsia="zh-CN"/>
                    </w:rPr>
                    <w:t>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066" w:type="dxa"/>
                  <w:vMerge w:val="restart"/>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生产废水</w:t>
                  </w: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废水量</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1020</w:t>
                  </w:r>
                  <w:r>
                    <w:rPr>
                      <w:rFonts w:hint="default" w:ascii="Times New Roman"/>
                      <w:sz w:val="21"/>
                      <w:lang w:val="en-US" w:eastAsia="zh-CN"/>
                    </w:rPr>
                    <w:t>t/a</w:t>
                  </w:r>
                </w:p>
              </w:tc>
              <w:tc>
                <w:tcPr>
                  <w:tcW w:w="113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300</w:t>
                  </w:r>
                  <w:r>
                    <w:rPr>
                      <w:rFonts w:hint="default" w:ascii="Times New Roman"/>
                      <w:sz w:val="21"/>
                      <w:lang w:val="en-US" w:eastAsia="zh-CN"/>
                    </w:rPr>
                    <w:t>t/a</w:t>
                  </w:r>
                </w:p>
              </w:tc>
              <w:tc>
                <w:tcPr>
                  <w:tcW w:w="1060" w:type="dxa"/>
                  <w:tcBorders>
                    <w:tl2br w:val="nil"/>
                    <w:tr2bl w:val="nil"/>
                  </w:tcBorders>
                  <w:vAlign w:val="center"/>
                </w:tcPr>
                <w:p>
                  <w:pPr>
                    <w:spacing w:before="8" w:line="240" w:lineRule="auto"/>
                    <w:ind w:right="0"/>
                    <w:jc w:val="center"/>
                    <w:rPr>
                      <w:rFonts w:hint="default" w:ascii="Times New Roman"/>
                      <w:sz w:val="21"/>
                      <w:lang w:val="en-US" w:eastAsia="zh-CN"/>
                    </w:rPr>
                  </w:pPr>
                  <w:r>
                    <w:rPr>
                      <w:rFonts w:hint="eastAsia"/>
                      <w:sz w:val="21"/>
                      <w:lang w:val="en-US" w:eastAsia="zh-CN"/>
                    </w:rPr>
                    <w:t>0</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1320</w:t>
                  </w:r>
                  <w:r>
                    <w:rPr>
                      <w:rFonts w:hint="default" w:ascii="Times New Roman"/>
                      <w:sz w:val="21"/>
                      <w:lang w:val="en-US" w:eastAsia="zh-CN"/>
                    </w:rPr>
                    <w:t>t/a</w:t>
                  </w:r>
                </w:p>
              </w:tc>
              <w:tc>
                <w:tcPr>
                  <w:tcW w:w="1088"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+300</w:t>
                  </w:r>
                  <w:r>
                    <w:rPr>
                      <w:rFonts w:hint="default" w:ascii="Times New Roman"/>
                      <w:sz w:val="21"/>
                      <w:lang w:val="en-US" w:eastAsia="zh-CN"/>
                    </w:rPr>
                    <w:t>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066"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COD</w:t>
                  </w:r>
                </w:p>
              </w:tc>
              <w:tc>
                <w:tcPr>
                  <w:tcW w:w="1070" w:type="dxa"/>
                  <w:tcBorders>
                    <w:tl2br w:val="nil"/>
                    <w:tr2bl w:val="nil"/>
                  </w:tcBorders>
                  <w:vAlign w:val="center"/>
                </w:tcPr>
                <w:p>
                  <w:pPr>
                    <w:pStyle w:val="66"/>
                    <w:spacing w:before="8" w:line="240" w:lineRule="auto"/>
                    <w:ind w:right="0" w:rightChars="0"/>
                    <w:jc w:val="center"/>
                    <w:rPr>
                      <w:rFonts w:hint="eastAsia" w:ascii="Times New Roman"/>
                      <w:sz w:val="21"/>
                      <w:lang w:val="en-US" w:eastAsia="zh-CN"/>
                    </w:rPr>
                  </w:pPr>
                  <w:r>
                    <w:rPr>
                      <w:rFonts w:hint="eastAsia"/>
                      <w:sz w:val="21"/>
                      <w:lang w:val="en-US" w:eastAsia="zh-CN"/>
                    </w:rPr>
                    <w:t>0.11t/a</w:t>
                  </w:r>
                </w:p>
              </w:tc>
              <w:tc>
                <w:tcPr>
                  <w:tcW w:w="113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0.03t/a</w:t>
                  </w:r>
                </w:p>
              </w:tc>
              <w:tc>
                <w:tcPr>
                  <w:tcW w:w="1060" w:type="dxa"/>
                  <w:tcBorders>
                    <w:tl2br w:val="nil"/>
                    <w:tr2bl w:val="nil"/>
                  </w:tcBorders>
                  <w:vAlign w:val="center"/>
                </w:tcPr>
                <w:p>
                  <w:pPr>
                    <w:spacing w:before="8" w:line="240" w:lineRule="auto"/>
                    <w:ind w:right="0"/>
                    <w:jc w:val="center"/>
                    <w:rPr>
                      <w:rFonts w:hint="default" w:ascii="Times New Roman"/>
                      <w:sz w:val="21"/>
                      <w:lang w:val="en-US" w:eastAsia="zh-CN"/>
                    </w:rPr>
                  </w:pPr>
                  <w:r>
                    <w:rPr>
                      <w:rFonts w:hint="eastAsia"/>
                      <w:sz w:val="21"/>
                      <w:lang w:val="en-US" w:eastAsia="zh-CN"/>
                    </w:rPr>
                    <w:t>0</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0.14t/a</w:t>
                  </w:r>
                </w:p>
              </w:tc>
              <w:tc>
                <w:tcPr>
                  <w:tcW w:w="1088"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+0.03t/a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066"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SS</w:t>
                  </w:r>
                </w:p>
              </w:tc>
              <w:tc>
                <w:tcPr>
                  <w:tcW w:w="1070" w:type="dxa"/>
                  <w:tcBorders>
                    <w:tl2br w:val="nil"/>
                    <w:tr2bl w:val="nil"/>
                  </w:tcBorders>
                  <w:vAlign w:val="center"/>
                </w:tcPr>
                <w:p>
                  <w:pPr>
                    <w:pStyle w:val="66"/>
                    <w:spacing w:before="8" w:line="240" w:lineRule="auto"/>
                    <w:ind w:right="0" w:rightChars="0"/>
                    <w:jc w:val="center"/>
                    <w:rPr>
                      <w:rFonts w:hint="eastAsia" w:ascii="Times New Roman"/>
                      <w:sz w:val="21"/>
                      <w:lang w:val="en-US" w:eastAsia="zh-CN"/>
                    </w:rPr>
                  </w:pPr>
                  <w:r>
                    <w:rPr>
                      <w:rFonts w:hint="eastAsia"/>
                      <w:sz w:val="21"/>
                      <w:lang w:val="en-US" w:eastAsia="zh-CN"/>
                    </w:rPr>
                    <w:t>0.16t/a</w:t>
                  </w:r>
                </w:p>
              </w:tc>
              <w:tc>
                <w:tcPr>
                  <w:tcW w:w="113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0.05t/a</w:t>
                  </w:r>
                </w:p>
              </w:tc>
              <w:tc>
                <w:tcPr>
                  <w:tcW w:w="1060" w:type="dxa"/>
                  <w:tcBorders>
                    <w:tl2br w:val="nil"/>
                    <w:tr2bl w:val="nil"/>
                  </w:tcBorders>
                  <w:vAlign w:val="center"/>
                </w:tcPr>
                <w:p>
                  <w:pPr>
                    <w:spacing w:before="8" w:line="240" w:lineRule="auto"/>
                    <w:ind w:right="0"/>
                    <w:jc w:val="center"/>
                    <w:rPr>
                      <w:rFonts w:hint="default" w:ascii="Times New Roman"/>
                      <w:sz w:val="21"/>
                      <w:lang w:val="en-US" w:eastAsia="zh-CN"/>
                    </w:rPr>
                  </w:pPr>
                  <w:r>
                    <w:rPr>
                      <w:rFonts w:hint="eastAsia"/>
                      <w:sz w:val="21"/>
                      <w:lang w:val="en-US" w:eastAsia="zh-CN"/>
                    </w:rPr>
                    <w:t>0</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0.21t/a</w:t>
                  </w:r>
                </w:p>
              </w:tc>
              <w:tc>
                <w:tcPr>
                  <w:tcW w:w="1088"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+0.05t/a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066"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色度</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w:t>
                  </w:r>
                </w:p>
              </w:tc>
              <w:tc>
                <w:tcPr>
                  <w:tcW w:w="113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w:t>
                  </w:r>
                </w:p>
              </w:tc>
              <w:tc>
                <w:tcPr>
                  <w:tcW w:w="1060" w:type="dxa"/>
                  <w:tcBorders>
                    <w:tl2br w:val="nil"/>
                    <w:tr2bl w:val="nil"/>
                  </w:tcBorders>
                  <w:vAlign w:val="center"/>
                </w:tcPr>
                <w:p>
                  <w:pPr>
                    <w:spacing w:before="8" w:line="240" w:lineRule="auto"/>
                    <w:ind w:right="0"/>
                    <w:jc w:val="center"/>
                    <w:rPr>
                      <w:rFonts w:hint="default" w:ascii="Times New Roman"/>
                      <w:sz w:val="21"/>
                      <w:lang w:val="en-US" w:eastAsia="zh-CN"/>
                    </w:rPr>
                  </w:pPr>
                  <w:r>
                    <w:rPr>
                      <w:rFonts w:hint="eastAsia"/>
                      <w:sz w:val="21"/>
                      <w:lang w:val="en-US" w:eastAsia="zh-CN"/>
                    </w:rPr>
                    <w:t>/</w:t>
                  </w:r>
                </w:p>
              </w:tc>
              <w:tc>
                <w:tcPr>
                  <w:tcW w:w="1070" w:type="dxa"/>
                  <w:tcBorders>
                    <w:tl2br w:val="nil"/>
                    <w:tr2bl w:val="nil"/>
                  </w:tcBorders>
                  <w:vAlign w:val="center"/>
                </w:tcPr>
                <w:p>
                  <w:pPr>
                    <w:pStyle w:val="66"/>
                    <w:spacing w:before="8" w:line="240" w:lineRule="auto"/>
                    <w:ind w:right="0" w:rightChars="0"/>
                    <w:jc w:val="center"/>
                    <w:rPr>
                      <w:rFonts w:hint="eastAsia" w:ascii="Times New Roman"/>
                      <w:sz w:val="21"/>
                      <w:lang w:val="en-US" w:eastAsia="zh-CN"/>
                    </w:rPr>
                  </w:pPr>
                  <w:r>
                    <w:rPr>
                      <w:rFonts w:hint="eastAsia"/>
                      <w:sz w:val="21"/>
                      <w:lang w:val="en-US" w:eastAsia="zh-CN"/>
                    </w:rPr>
                    <w:t>/</w:t>
                  </w:r>
                </w:p>
              </w:tc>
              <w:tc>
                <w:tcPr>
                  <w:tcW w:w="1088" w:type="dxa"/>
                  <w:tcBorders>
                    <w:tl2br w:val="nil"/>
                    <w:tr2bl w:val="nil"/>
                  </w:tcBorders>
                  <w:vAlign w:val="center"/>
                </w:tcPr>
                <w:p>
                  <w:pPr>
                    <w:spacing w:before="8" w:line="240" w:lineRule="auto"/>
                    <w:ind w:right="0" w:rightChars="0"/>
                    <w:jc w:val="center"/>
                    <w:rPr>
                      <w:rFonts w:hint="default" w:ascii="Times New Roman"/>
                      <w:sz w:val="21"/>
                      <w:lang w:val="en-US" w:eastAsia="zh-CN"/>
                    </w:rPr>
                  </w:pPr>
                  <w:r>
                    <w:rPr>
                      <w:rFonts w:hint="eastAsia"/>
                      <w:sz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restart"/>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废气</w:t>
                  </w:r>
                </w:p>
              </w:tc>
              <w:tc>
                <w:tcPr>
                  <w:tcW w:w="1066" w:type="dxa"/>
                  <w:vMerge w:val="restart"/>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锅炉废气</w:t>
                  </w: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SO</w:t>
                  </w:r>
                  <w:r>
                    <w:rPr>
                      <w:rFonts w:hint="default" w:ascii="Times New Roman"/>
                      <w:sz w:val="21"/>
                      <w:vertAlign w:val="subscript"/>
                      <w:lang w:val="en-US" w:eastAsia="zh-CN"/>
                    </w:rPr>
                    <w:t>2</w:t>
                  </w:r>
                </w:p>
              </w:tc>
              <w:tc>
                <w:tcPr>
                  <w:tcW w:w="1070"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0.1t/a</w:t>
                  </w:r>
                </w:p>
              </w:tc>
              <w:tc>
                <w:tcPr>
                  <w:tcW w:w="1130"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w:t>
                  </w:r>
                </w:p>
              </w:tc>
              <w:tc>
                <w:tcPr>
                  <w:tcW w:w="1060" w:type="dxa"/>
                  <w:tcBorders>
                    <w:tl2br w:val="nil"/>
                    <w:tr2bl w:val="nil"/>
                  </w:tcBorders>
                  <w:vAlign w:val="center"/>
                </w:tcPr>
                <w:p>
                  <w:pPr>
                    <w:spacing w:before="8" w:line="240" w:lineRule="auto"/>
                    <w:ind w:right="0"/>
                    <w:jc w:val="center"/>
                    <w:rPr>
                      <w:rFonts w:hint="default" w:ascii="Times New Roman"/>
                      <w:sz w:val="21"/>
                      <w:lang w:val="en-US" w:eastAsia="zh-CN"/>
                    </w:rPr>
                  </w:pPr>
                  <w:r>
                    <w:rPr>
                      <w:rFonts w:hint="eastAsia"/>
                      <w:sz w:val="21"/>
                      <w:lang w:val="en-US" w:eastAsia="zh-CN"/>
                    </w:rPr>
                    <w:t>0</w:t>
                  </w:r>
                </w:p>
              </w:tc>
              <w:tc>
                <w:tcPr>
                  <w:tcW w:w="1070"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0.1t/a</w:t>
                  </w:r>
                </w:p>
              </w:tc>
              <w:tc>
                <w:tcPr>
                  <w:tcW w:w="1088"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066"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NO</w:t>
                  </w:r>
                  <w:r>
                    <w:rPr>
                      <w:rFonts w:hint="default" w:ascii="Times New Roman"/>
                      <w:sz w:val="21"/>
                      <w:vertAlign w:val="subscript"/>
                      <w:lang w:val="en-US" w:eastAsia="zh-CN"/>
                    </w:rPr>
                    <w:t>X</w:t>
                  </w:r>
                </w:p>
              </w:tc>
              <w:tc>
                <w:tcPr>
                  <w:tcW w:w="1070"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0.63t/a</w:t>
                  </w:r>
                </w:p>
              </w:tc>
              <w:tc>
                <w:tcPr>
                  <w:tcW w:w="1130"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w:t>
                  </w:r>
                </w:p>
              </w:tc>
              <w:tc>
                <w:tcPr>
                  <w:tcW w:w="1060" w:type="dxa"/>
                  <w:tcBorders>
                    <w:tl2br w:val="nil"/>
                    <w:tr2bl w:val="nil"/>
                  </w:tcBorders>
                  <w:vAlign w:val="center"/>
                </w:tcPr>
                <w:p>
                  <w:pPr>
                    <w:spacing w:before="8" w:line="240" w:lineRule="auto"/>
                    <w:ind w:right="0"/>
                    <w:jc w:val="center"/>
                    <w:rPr>
                      <w:rFonts w:hint="default" w:ascii="Times New Roman"/>
                      <w:sz w:val="21"/>
                      <w:lang w:val="en-US" w:eastAsia="zh-CN"/>
                    </w:rPr>
                  </w:pPr>
                  <w:r>
                    <w:rPr>
                      <w:rFonts w:hint="eastAsia"/>
                      <w:sz w:val="21"/>
                      <w:lang w:val="en-US" w:eastAsia="zh-CN"/>
                    </w:rPr>
                    <w:t>0</w:t>
                  </w:r>
                </w:p>
              </w:tc>
              <w:tc>
                <w:tcPr>
                  <w:tcW w:w="1070"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0.63t/a</w:t>
                  </w:r>
                </w:p>
              </w:tc>
              <w:tc>
                <w:tcPr>
                  <w:tcW w:w="1088"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066"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烟尘</w:t>
                  </w:r>
                </w:p>
              </w:tc>
              <w:tc>
                <w:tcPr>
                  <w:tcW w:w="1070"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0.24t/a</w:t>
                  </w:r>
                </w:p>
              </w:tc>
              <w:tc>
                <w:tcPr>
                  <w:tcW w:w="1130"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w:t>
                  </w:r>
                </w:p>
              </w:tc>
              <w:tc>
                <w:tcPr>
                  <w:tcW w:w="1060" w:type="dxa"/>
                  <w:tcBorders>
                    <w:tl2br w:val="nil"/>
                    <w:tr2bl w:val="nil"/>
                  </w:tcBorders>
                  <w:vAlign w:val="center"/>
                </w:tcPr>
                <w:p>
                  <w:pPr>
                    <w:spacing w:before="8" w:line="240" w:lineRule="auto"/>
                    <w:ind w:right="0"/>
                    <w:jc w:val="center"/>
                    <w:rPr>
                      <w:rFonts w:hint="default" w:ascii="Times New Roman"/>
                      <w:sz w:val="21"/>
                      <w:lang w:val="en-US" w:eastAsia="zh-CN"/>
                    </w:rPr>
                  </w:pPr>
                  <w:r>
                    <w:rPr>
                      <w:rFonts w:hint="default" w:ascii="Times New Roman"/>
                      <w:sz w:val="21"/>
                      <w:lang w:val="en-US" w:eastAsia="zh-CN"/>
                    </w:rPr>
                    <w:t>0</w:t>
                  </w:r>
                </w:p>
              </w:tc>
              <w:tc>
                <w:tcPr>
                  <w:tcW w:w="1070"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0.24t/a</w:t>
                  </w:r>
                </w:p>
              </w:tc>
              <w:tc>
                <w:tcPr>
                  <w:tcW w:w="1088"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 w:hRule="atLeast"/>
                <w:jc w:val="center"/>
              </w:trPr>
              <w:tc>
                <w:tcPr>
                  <w:tcW w:w="433"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066"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有机废气</w:t>
                  </w: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VOCs</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0.33t/a</w:t>
                  </w:r>
                </w:p>
              </w:tc>
              <w:tc>
                <w:tcPr>
                  <w:tcW w:w="1130"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0.5t/a</w:t>
                  </w:r>
                </w:p>
              </w:tc>
              <w:tc>
                <w:tcPr>
                  <w:tcW w:w="106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w:t>
                  </w:r>
                </w:p>
              </w:tc>
              <w:tc>
                <w:tcPr>
                  <w:tcW w:w="1070"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0.83t/a</w:t>
                  </w:r>
                </w:p>
              </w:tc>
              <w:tc>
                <w:tcPr>
                  <w:tcW w:w="1088"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ascii="Times New Roman"/>
                      <w:sz w:val="21"/>
                      <w:lang w:val="en-US" w:eastAsia="zh-CN"/>
                    </w:rPr>
                    <w:t>+</w:t>
                  </w:r>
                  <w:r>
                    <w:rPr>
                      <w:rFonts w:hint="eastAsia"/>
                      <w:sz w:val="21"/>
                      <w:lang w:val="en-US" w:eastAsia="zh-CN"/>
                    </w:rPr>
                    <w:t>0.5t/a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restart"/>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固废</w:t>
                  </w:r>
                </w:p>
              </w:tc>
              <w:tc>
                <w:tcPr>
                  <w:tcW w:w="1066" w:type="dxa"/>
                  <w:vMerge w:val="restart"/>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一般固废</w:t>
                  </w: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default" w:ascii="Times New Roman"/>
                      <w:sz w:val="21"/>
                      <w:lang w:val="en-US" w:eastAsia="zh-CN"/>
                    </w:rPr>
                    <w:t>生活垃圾</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70.35</w:t>
                  </w:r>
                  <w:r>
                    <w:rPr>
                      <w:rFonts w:hint="default" w:ascii="Times New Roman"/>
                      <w:sz w:val="21"/>
                      <w:lang w:val="en-US" w:eastAsia="zh-CN"/>
                    </w:rPr>
                    <w:t>t/a</w:t>
                  </w:r>
                </w:p>
              </w:tc>
              <w:tc>
                <w:tcPr>
                  <w:tcW w:w="113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0.45</w:t>
                  </w:r>
                  <w:r>
                    <w:rPr>
                      <w:rFonts w:hint="default" w:ascii="Times New Roman"/>
                      <w:sz w:val="21"/>
                      <w:lang w:val="en-US" w:eastAsia="zh-CN"/>
                    </w:rPr>
                    <w:t>t/a</w:t>
                  </w:r>
                </w:p>
              </w:tc>
              <w:tc>
                <w:tcPr>
                  <w:tcW w:w="1060" w:type="dxa"/>
                  <w:tcBorders>
                    <w:tl2br w:val="nil"/>
                    <w:tr2bl w:val="nil"/>
                  </w:tcBorders>
                  <w:vAlign w:val="center"/>
                </w:tcPr>
                <w:p>
                  <w:pPr>
                    <w:spacing w:before="8" w:line="240" w:lineRule="auto"/>
                    <w:ind w:right="0" w:rightChars="0"/>
                    <w:jc w:val="center"/>
                    <w:rPr>
                      <w:rFonts w:hint="default" w:ascii="Times New Roman"/>
                      <w:sz w:val="21"/>
                      <w:lang w:val="en-US" w:eastAsia="zh-CN"/>
                    </w:rPr>
                  </w:pPr>
                  <w:r>
                    <w:rPr>
                      <w:rFonts w:hint="eastAsia" w:ascii="Times New Roman"/>
                      <w:sz w:val="21"/>
                      <w:lang w:val="en-US" w:eastAsia="zh-CN"/>
                    </w:rPr>
                    <w:t>0</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70.8</w:t>
                  </w:r>
                  <w:r>
                    <w:rPr>
                      <w:rFonts w:hint="default" w:ascii="Times New Roman"/>
                      <w:sz w:val="21"/>
                      <w:lang w:val="en-US" w:eastAsia="zh-CN"/>
                    </w:rPr>
                    <w:t>t/a</w:t>
                  </w:r>
                </w:p>
              </w:tc>
              <w:tc>
                <w:tcPr>
                  <w:tcW w:w="1088"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ascii="Times New Roman"/>
                      <w:sz w:val="21"/>
                      <w:lang w:val="en-US" w:eastAsia="zh-CN"/>
                    </w:rPr>
                    <w:t>+</w:t>
                  </w:r>
                  <w:r>
                    <w:rPr>
                      <w:rFonts w:hint="eastAsia"/>
                      <w:sz w:val="21"/>
                      <w:lang w:val="en-US" w:eastAsia="zh-CN"/>
                    </w:rPr>
                    <w:t>0.45</w:t>
                  </w:r>
                  <w:r>
                    <w:rPr>
                      <w:rFonts w:hint="default" w:ascii="Times New Roman"/>
                      <w:sz w:val="21"/>
                      <w:lang w:val="en-US" w:eastAsia="zh-CN"/>
                    </w:rPr>
                    <w:t>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066"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边角料</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3150</w:t>
                  </w:r>
                  <w:r>
                    <w:rPr>
                      <w:rFonts w:hint="default" w:ascii="Times New Roman"/>
                      <w:sz w:val="21"/>
                      <w:lang w:val="en-US" w:eastAsia="zh-CN"/>
                    </w:rPr>
                    <w:t>t/a</w:t>
                  </w:r>
                </w:p>
              </w:tc>
              <w:tc>
                <w:tcPr>
                  <w:tcW w:w="113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20.2</w:t>
                  </w:r>
                  <w:r>
                    <w:rPr>
                      <w:rFonts w:hint="default" w:ascii="Times New Roman"/>
                      <w:sz w:val="21"/>
                      <w:lang w:val="en-US" w:eastAsia="zh-CN"/>
                    </w:rPr>
                    <w:t>t/a</w:t>
                  </w:r>
                </w:p>
              </w:tc>
              <w:tc>
                <w:tcPr>
                  <w:tcW w:w="1060" w:type="dxa"/>
                  <w:tcBorders>
                    <w:tl2br w:val="nil"/>
                    <w:tr2bl w:val="nil"/>
                  </w:tcBorders>
                  <w:vAlign w:val="center"/>
                </w:tcPr>
                <w:p>
                  <w:pPr>
                    <w:spacing w:before="8" w:line="240" w:lineRule="auto"/>
                    <w:ind w:right="0" w:rightChars="0"/>
                    <w:jc w:val="center"/>
                    <w:rPr>
                      <w:rFonts w:hint="default" w:ascii="Times New Roman"/>
                      <w:sz w:val="21"/>
                      <w:lang w:val="en-US" w:eastAsia="zh-CN"/>
                    </w:rPr>
                  </w:pPr>
                  <w:r>
                    <w:rPr>
                      <w:rFonts w:hint="eastAsia"/>
                      <w:sz w:val="21"/>
                      <w:lang w:val="en-US" w:eastAsia="zh-CN"/>
                    </w:rPr>
                    <w:t>0</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3170.2</w:t>
                  </w:r>
                </w:p>
              </w:tc>
              <w:tc>
                <w:tcPr>
                  <w:tcW w:w="1088"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+20.2t/a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066" w:type="dxa"/>
                  <w:vMerge w:val="restart"/>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危险固废</w:t>
                  </w: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污水处理站污泥</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0</w:t>
                  </w:r>
                </w:p>
              </w:tc>
              <w:tc>
                <w:tcPr>
                  <w:tcW w:w="113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1.32</w:t>
                  </w:r>
                  <w:r>
                    <w:rPr>
                      <w:rFonts w:hint="default" w:ascii="Times New Roman"/>
                      <w:sz w:val="21"/>
                      <w:lang w:val="en-US" w:eastAsia="zh-CN"/>
                    </w:rPr>
                    <w:t>t/a</w:t>
                  </w:r>
                </w:p>
              </w:tc>
              <w:tc>
                <w:tcPr>
                  <w:tcW w:w="1060" w:type="dxa"/>
                  <w:tcBorders>
                    <w:tl2br w:val="nil"/>
                    <w:tr2bl w:val="nil"/>
                  </w:tcBorders>
                  <w:vAlign w:val="center"/>
                </w:tcPr>
                <w:p>
                  <w:pPr>
                    <w:spacing w:before="8" w:line="240" w:lineRule="auto"/>
                    <w:ind w:right="0" w:rightChars="0"/>
                    <w:jc w:val="center"/>
                    <w:rPr>
                      <w:rFonts w:hint="default" w:ascii="Times New Roman"/>
                      <w:sz w:val="21"/>
                      <w:lang w:val="en-US" w:eastAsia="zh-CN"/>
                    </w:rPr>
                  </w:pPr>
                  <w:r>
                    <w:rPr>
                      <w:rFonts w:hint="eastAsia" w:ascii="Times New Roman"/>
                      <w:sz w:val="21"/>
                      <w:lang w:val="en-US" w:eastAsia="zh-CN"/>
                    </w:rPr>
                    <w:t>0</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1.32</w:t>
                  </w:r>
                  <w:r>
                    <w:rPr>
                      <w:rFonts w:hint="default" w:ascii="Times New Roman"/>
                      <w:sz w:val="21"/>
                      <w:lang w:val="en-US" w:eastAsia="zh-CN"/>
                    </w:rPr>
                    <w:t>t/a</w:t>
                  </w:r>
                </w:p>
              </w:tc>
              <w:tc>
                <w:tcPr>
                  <w:tcW w:w="1088"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ascii="Times New Roman"/>
                      <w:sz w:val="21"/>
                      <w:lang w:val="en-US" w:eastAsia="zh-CN"/>
                    </w:rPr>
                    <w:t>+</w:t>
                  </w:r>
                  <w:r>
                    <w:rPr>
                      <w:rFonts w:hint="eastAsia"/>
                      <w:sz w:val="21"/>
                      <w:lang w:val="en-US" w:eastAsia="zh-CN"/>
                    </w:rPr>
                    <w:t>1.32</w:t>
                  </w:r>
                  <w:r>
                    <w:rPr>
                      <w:rFonts w:hint="default" w:ascii="Times New Roman"/>
                      <w:sz w:val="21"/>
                      <w:lang w:val="en-US" w:eastAsia="zh-CN"/>
                    </w:rPr>
                    <w:t>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3" w:type="dxa"/>
                  <w:vMerge w:val="continue"/>
                  <w:tcBorders>
                    <w:tl2br w:val="nil"/>
                    <w:tr2bl w:val="nil"/>
                  </w:tcBorders>
                  <w:vAlign w:val="center"/>
                </w:tcPr>
                <w:p>
                  <w:pPr>
                    <w:pStyle w:val="66"/>
                    <w:spacing w:before="8" w:line="240" w:lineRule="auto"/>
                    <w:ind w:right="0"/>
                    <w:jc w:val="center"/>
                    <w:rPr>
                      <w:rFonts w:hint="default" w:ascii="Times New Roman"/>
                      <w:sz w:val="21"/>
                      <w:lang w:val="en-US" w:eastAsia="zh-CN"/>
                    </w:rPr>
                  </w:pPr>
                </w:p>
              </w:tc>
              <w:tc>
                <w:tcPr>
                  <w:tcW w:w="1066" w:type="dxa"/>
                  <w:vMerge w:val="continue"/>
                  <w:tcBorders>
                    <w:tl2br w:val="nil"/>
                    <w:tr2bl w:val="nil"/>
                  </w:tcBorders>
                  <w:vAlign w:val="center"/>
                </w:tcPr>
                <w:p>
                  <w:pPr>
                    <w:pStyle w:val="66"/>
                    <w:spacing w:before="8" w:line="240" w:lineRule="auto"/>
                    <w:ind w:right="0"/>
                    <w:jc w:val="center"/>
                    <w:rPr>
                      <w:rFonts w:hint="eastAsia"/>
                      <w:sz w:val="21"/>
                      <w:lang w:val="en-US" w:eastAsia="zh-CN"/>
                    </w:rPr>
                  </w:pPr>
                </w:p>
              </w:tc>
              <w:tc>
                <w:tcPr>
                  <w:tcW w:w="170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废油墨桶</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10.5t/a</w:t>
                  </w:r>
                </w:p>
              </w:tc>
              <w:tc>
                <w:tcPr>
                  <w:tcW w:w="113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2t/a</w:t>
                  </w:r>
                </w:p>
              </w:tc>
              <w:tc>
                <w:tcPr>
                  <w:tcW w:w="1060" w:type="dxa"/>
                  <w:tcBorders>
                    <w:tl2br w:val="nil"/>
                    <w:tr2bl w:val="nil"/>
                  </w:tcBorders>
                  <w:vAlign w:val="center"/>
                </w:tcPr>
                <w:p>
                  <w:pPr>
                    <w:spacing w:before="8" w:line="240" w:lineRule="auto"/>
                    <w:ind w:right="0" w:rightChars="0"/>
                    <w:jc w:val="center"/>
                    <w:rPr>
                      <w:rFonts w:hint="default" w:ascii="Times New Roman"/>
                      <w:sz w:val="21"/>
                      <w:lang w:val="en-US" w:eastAsia="zh-CN"/>
                    </w:rPr>
                  </w:pPr>
                  <w:r>
                    <w:rPr>
                      <w:rFonts w:hint="eastAsia"/>
                      <w:sz w:val="21"/>
                      <w:lang w:val="en-US" w:eastAsia="zh-CN"/>
                    </w:rPr>
                    <w:t>0</w:t>
                  </w:r>
                </w:p>
              </w:tc>
              <w:tc>
                <w:tcPr>
                  <w:tcW w:w="1070" w:type="dxa"/>
                  <w:tcBorders>
                    <w:tl2br w:val="nil"/>
                    <w:tr2bl w:val="nil"/>
                  </w:tcBorders>
                  <w:vAlign w:val="center"/>
                </w:tcPr>
                <w:p>
                  <w:pPr>
                    <w:pStyle w:val="66"/>
                    <w:spacing w:before="8" w:line="240" w:lineRule="auto"/>
                    <w:ind w:right="0"/>
                    <w:jc w:val="center"/>
                    <w:rPr>
                      <w:rFonts w:hint="default" w:ascii="Times New Roman"/>
                      <w:sz w:val="21"/>
                      <w:lang w:val="en-US" w:eastAsia="zh-CN"/>
                    </w:rPr>
                  </w:pPr>
                  <w:r>
                    <w:rPr>
                      <w:rFonts w:hint="eastAsia"/>
                      <w:sz w:val="21"/>
                      <w:lang w:val="en-US" w:eastAsia="zh-CN"/>
                    </w:rPr>
                    <w:t>12.5t/a</w:t>
                  </w:r>
                </w:p>
              </w:tc>
              <w:tc>
                <w:tcPr>
                  <w:tcW w:w="1088" w:type="dxa"/>
                  <w:tcBorders>
                    <w:tl2br w:val="nil"/>
                    <w:tr2bl w:val="nil"/>
                  </w:tcBorders>
                  <w:vAlign w:val="center"/>
                </w:tcPr>
                <w:p>
                  <w:pPr>
                    <w:pStyle w:val="66"/>
                    <w:spacing w:before="8" w:line="240" w:lineRule="auto"/>
                    <w:ind w:right="0" w:rightChars="0"/>
                    <w:jc w:val="center"/>
                    <w:rPr>
                      <w:rFonts w:hint="default" w:ascii="Times New Roman"/>
                      <w:sz w:val="21"/>
                      <w:lang w:val="en-US" w:eastAsia="zh-CN"/>
                    </w:rPr>
                  </w:pPr>
                  <w:r>
                    <w:rPr>
                      <w:rFonts w:hint="eastAsia"/>
                      <w:sz w:val="21"/>
                      <w:lang w:val="en-US" w:eastAsia="zh-CN"/>
                    </w:rPr>
                    <w:t>+2t/a</w:t>
                  </w:r>
                </w:p>
              </w:tc>
            </w:tr>
          </w:tbl>
          <w:p>
            <w:pPr>
              <w:keepNext w:val="0"/>
              <w:keepLines w:val="0"/>
              <w:suppressLineNumbers w:val="0"/>
              <w:spacing w:before="0" w:beforeAutospacing="0" w:after="0" w:afterAutospacing="0" w:line="360" w:lineRule="auto"/>
              <w:ind w:right="0"/>
              <w:rPr>
                <w:rFonts w:hint="eastAsia" w:eastAsia="宋体"/>
                <w:color w:val="FF0000"/>
                <w:sz w:val="24"/>
                <w:lang w:eastAsia="zh-CN"/>
              </w:rPr>
            </w:pPr>
          </w:p>
          <w:p>
            <w:pPr>
              <w:pStyle w:val="19"/>
              <w:rPr>
                <w:rFonts w:hint="eastAsia" w:eastAsia="宋体"/>
                <w:color w:val="FF0000"/>
                <w:sz w:val="24"/>
                <w:lang w:eastAsia="zh-CN"/>
              </w:rPr>
            </w:pPr>
          </w:p>
          <w:p>
            <w:pPr>
              <w:rPr>
                <w:rFonts w:hint="eastAsia" w:eastAsia="宋体"/>
                <w:color w:val="FF0000"/>
                <w:sz w:val="24"/>
                <w:lang w:eastAsia="zh-CN"/>
              </w:rPr>
            </w:pPr>
          </w:p>
          <w:p>
            <w:pPr>
              <w:pStyle w:val="29"/>
              <w:rPr>
                <w:rFonts w:hint="eastAsia"/>
                <w:lang w:eastAsia="zh-CN"/>
              </w:rPr>
            </w:pPr>
          </w:p>
          <w:p>
            <w:pPr>
              <w:pStyle w:val="19"/>
              <w:rPr>
                <w:rFonts w:hint="eastAsia" w:eastAsia="宋体"/>
                <w:color w:val="FF0000"/>
                <w:sz w:val="24"/>
                <w:lang w:eastAsia="zh-CN"/>
              </w:rPr>
            </w:pPr>
          </w:p>
          <w:p>
            <w:pPr>
              <w:rPr>
                <w:rFonts w:hint="eastAsia" w:eastAsia="宋体"/>
                <w:color w:val="FF0000"/>
                <w:sz w:val="24"/>
                <w:lang w:eastAsia="zh-CN"/>
              </w:rPr>
            </w:pPr>
          </w:p>
          <w:p>
            <w:pPr>
              <w:pStyle w:val="29"/>
              <w:rPr>
                <w:rFonts w:hint="eastAsia" w:eastAsia="宋体"/>
                <w:color w:val="FF0000"/>
                <w:sz w:val="24"/>
                <w:lang w:eastAsia="zh-CN"/>
              </w:rPr>
            </w:pPr>
          </w:p>
          <w:p>
            <w:pPr>
              <w:pStyle w:val="29"/>
              <w:rPr>
                <w:rFonts w:hint="eastAsia" w:eastAsia="宋体"/>
                <w:color w:val="FF0000"/>
                <w:sz w:val="24"/>
                <w:lang w:eastAsia="zh-CN"/>
              </w:rPr>
            </w:pPr>
          </w:p>
          <w:p>
            <w:pPr>
              <w:pStyle w:val="29"/>
              <w:rPr>
                <w:rFonts w:hint="eastAsia" w:eastAsia="宋体"/>
                <w:color w:val="FF0000"/>
                <w:sz w:val="24"/>
                <w:lang w:eastAsia="zh-CN"/>
              </w:rPr>
            </w:pPr>
          </w:p>
          <w:p>
            <w:pPr>
              <w:pStyle w:val="29"/>
              <w:rPr>
                <w:rFonts w:hint="eastAsia" w:eastAsia="宋体"/>
                <w:color w:val="FF0000"/>
                <w:sz w:val="24"/>
                <w:lang w:eastAsia="zh-CN"/>
              </w:rPr>
            </w:pPr>
          </w:p>
          <w:p>
            <w:pPr>
              <w:pStyle w:val="29"/>
              <w:rPr>
                <w:rFonts w:hint="eastAsia" w:eastAsia="宋体"/>
                <w:color w:val="FF0000"/>
                <w:sz w:val="24"/>
                <w:lang w:eastAsia="zh-CN"/>
              </w:rPr>
            </w:pPr>
          </w:p>
          <w:p>
            <w:pPr>
              <w:pStyle w:val="29"/>
              <w:rPr>
                <w:rFonts w:hint="eastAsia" w:eastAsia="宋体"/>
                <w:color w:val="FF0000"/>
                <w:sz w:val="24"/>
                <w:lang w:eastAsia="zh-CN"/>
              </w:rPr>
            </w:pPr>
          </w:p>
          <w:p>
            <w:pPr>
              <w:pStyle w:val="29"/>
              <w:rPr>
                <w:rFonts w:hint="eastAsia" w:eastAsia="宋体"/>
                <w:color w:val="FF0000"/>
                <w:sz w:val="24"/>
                <w:lang w:eastAsia="zh-CN"/>
              </w:rPr>
            </w:pPr>
          </w:p>
          <w:p>
            <w:pPr>
              <w:pStyle w:val="29"/>
              <w:rPr>
                <w:rFonts w:hint="eastAsia" w:eastAsia="宋体"/>
                <w:color w:val="FF0000"/>
                <w:sz w:val="24"/>
                <w:lang w:eastAsia="zh-CN"/>
              </w:rPr>
            </w:pPr>
          </w:p>
          <w:p>
            <w:pPr>
              <w:pStyle w:val="19"/>
              <w:rPr>
                <w:rFonts w:hint="eastAsia" w:eastAsia="宋体"/>
                <w:color w:val="FF0000"/>
                <w:sz w:val="24"/>
                <w:lang w:eastAsia="zh-CN"/>
              </w:rPr>
            </w:pPr>
          </w:p>
          <w:p>
            <w:pPr>
              <w:rPr>
                <w:rFonts w:hint="eastAsia" w:eastAsia="宋体"/>
                <w:color w:val="FF0000"/>
                <w:sz w:val="24"/>
                <w:lang w:eastAsia="zh-CN"/>
              </w:rPr>
            </w:pPr>
          </w:p>
          <w:p>
            <w:pPr>
              <w:pStyle w:val="19"/>
              <w:rPr>
                <w:rFonts w:hint="eastAsia" w:eastAsia="宋体"/>
                <w:color w:val="FF0000"/>
                <w:sz w:val="24"/>
                <w:lang w:eastAsia="zh-CN"/>
              </w:rPr>
            </w:pPr>
          </w:p>
          <w:p>
            <w:pPr>
              <w:rPr>
                <w:rFonts w:hint="eastAsia" w:eastAsia="宋体"/>
                <w:color w:val="FF0000"/>
                <w:sz w:val="24"/>
                <w:lang w:eastAsia="zh-CN"/>
              </w:rPr>
            </w:pPr>
          </w:p>
          <w:p>
            <w:pPr>
              <w:pStyle w:val="19"/>
              <w:ind w:left="0" w:leftChars="0" w:firstLine="0" w:firstLineChars="0"/>
              <w:rPr>
                <w:rFonts w:hint="eastAsia" w:eastAsia="宋体"/>
                <w:color w:val="FF0000"/>
                <w:sz w:val="24"/>
                <w:lang w:eastAsia="zh-CN"/>
              </w:rPr>
            </w:pPr>
          </w:p>
          <w:p>
            <w:pPr>
              <w:rPr>
                <w:rFonts w:hint="eastAsia" w:eastAsia="宋体"/>
                <w:color w:val="FF0000"/>
                <w:sz w:val="24"/>
                <w:lang w:eastAsia="zh-CN"/>
              </w:rPr>
            </w:pPr>
          </w:p>
          <w:p>
            <w:pPr>
              <w:pStyle w:val="19"/>
              <w:rPr>
                <w:rFonts w:hint="eastAsia" w:eastAsia="宋体"/>
                <w:color w:val="FF0000"/>
                <w:sz w:val="24"/>
                <w:lang w:eastAsia="zh-CN"/>
              </w:rPr>
            </w:pPr>
          </w:p>
          <w:p>
            <w:pPr>
              <w:keepNext w:val="0"/>
              <w:keepLines w:val="0"/>
              <w:suppressLineNumbers w:val="0"/>
              <w:spacing w:before="0" w:beforeAutospacing="0" w:after="0" w:afterAutospacing="0" w:line="360" w:lineRule="auto"/>
              <w:ind w:right="0"/>
              <w:rPr>
                <w:rFonts w:hint="eastAsia" w:eastAsia="宋体"/>
                <w:color w:val="FF0000"/>
                <w:sz w:val="24"/>
                <w:lang w:eastAsia="zh-CN"/>
              </w:rPr>
            </w:pPr>
          </w:p>
        </w:tc>
      </w:tr>
    </w:tbl>
    <w:p>
      <w:pPr>
        <w:spacing w:line="440" w:lineRule="exact"/>
        <w:outlineLvl w:val="0"/>
        <w:rPr>
          <w:b/>
          <w:sz w:val="32"/>
          <w:szCs w:val="32"/>
        </w:rPr>
      </w:pPr>
      <w:bookmarkStart w:id="77" w:name="_Toc22336"/>
      <w:r>
        <w:rPr>
          <w:rFonts w:hint="eastAsia"/>
          <w:b/>
          <w:sz w:val="32"/>
          <w:szCs w:val="32"/>
          <w:lang w:val="en-US" w:eastAsia="zh-CN"/>
        </w:rPr>
        <w:t>7</w:t>
      </w:r>
      <w:r>
        <w:rPr>
          <w:b/>
          <w:sz w:val="32"/>
          <w:szCs w:val="32"/>
        </w:rPr>
        <w:t>工程主要污染物产生及预计排放情况</w:t>
      </w:r>
    </w:p>
    <w:tbl>
      <w:tblPr>
        <w:tblStyle w:val="23"/>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435"/>
        <w:gridCol w:w="856"/>
        <w:gridCol w:w="954"/>
        <w:gridCol w:w="2442"/>
        <w:gridCol w:w="2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21" w:type="dxa"/>
            <w:tcBorders>
              <w:tl2br w:val="nil"/>
              <w:tr2bl w:val="nil"/>
            </w:tcBorders>
            <w:vAlign w:val="center"/>
          </w:tcPr>
          <w:p>
            <w:pPr>
              <w:spacing w:line="400" w:lineRule="exact"/>
              <w:jc w:val="center"/>
              <w:rPr>
                <w:b/>
                <w:bCs/>
                <w:sz w:val="24"/>
                <w:u w:val="none"/>
              </w:rPr>
            </w:pPr>
            <w:r>
              <w:rPr>
                <w:b/>
                <w:bCs/>
                <w:sz w:val="24"/>
                <w:u w:val="none"/>
              </w:rPr>
              <w:t>内容</w:t>
            </w:r>
          </w:p>
          <w:p>
            <w:pPr>
              <w:spacing w:line="400" w:lineRule="exact"/>
              <w:jc w:val="center"/>
              <w:rPr>
                <w:b/>
                <w:bCs/>
                <w:sz w:val="24"/>
                <w:u w:val="none"/>
              </w:rPr>
            </w:pPr>
            <w:r>
              <w:rPr>
                <w:b/>
                <w:bCs/>
                <w:sz w:val="24"/>
                <w:u w:val="none"/>
              </w:rPr>
              <w:t>类型</w:t>
            </w:r>
          </w:p>
        </w:tc>
        <w:tc>
          <w:tcPr>
            <w:tcW w:w="1435" w:type="dxa"/>
            <w:tcBorders>
              <w:tl2br w:val="nil"/>
              <w:tr2bl w:val="nil"/>
            </w:tcBorders>
            <w:vAlign w:val="center"/>
          </w:tcPr>
          <w:p>
            <w:pPr>
              <w:spacing w:line="400" w:lineRule="exact"/>
              <w:jc w:val="center"/>
              <w:rPr>
                <w:b/>
                <w:bCs/>
                <w:sz w:val="24"/>
                <w:u w:val="none"/>
              </w:rPr>
            </w:pPr>
            <w:r>
              <w:rPr>
                <w:b/>
                <w:bCs/>
                <w:sz w:val="24"/>
                <w:u w:val="none"/>
              </w:rPr>
              <w:t>排放源</w:t>
            </w:r>
          </w:p>
          <w:p>
            <w:pPr>
              <w:spacing w:line="400" w:lineRule="exact"/>
              <w:jc w:val="center"/>
              <w:rPr>
                <w:b/>
                <w:bCs/>
                <w:sz w:val="24"/>
                <w:u w:val="none"/>
              </w:rPr>
            </w:pPr>
            <w:r>
              <w:rPr>
                <w:rFonts w:hint="eastAsia"/>
                <w:b/>
                <w:bCs/>
                <w:sz w:val="24"/>
                <w:u w:val="none"/>
              </w:rPr>
              <w:t>（编号）</w:t>
            </w:r>
          </w:p>
        </w:tc>
        <w:tc>
          <w:tcPr>
            <w:tcW w:w="1810" w:type="dxa"/>
            <w:gridSpan w:val="2"/>
            <w:tcBorders>
              <w:tl2br w:val="nil"/>
              <w:tr2bl w:val="nil"/>
            </w:tcBorders>
            <w:vAlign w:val="center"/>
          </w:tcPr>
          <w:p>
            <w:pPr>
              <w:spacing w:line="400" w:lineRule="exact"/>
              <w:jc w:val="center"/>
              <w:rPr>
                <w:b/>
                <w:bCs/>
                <w:sz w:val="24"/>
                <w:u w:val="none"/>
              </w:rPr>
            </w:pPr>
            <w:r>
              <w:rPr>
                <w:b/>
                <w:bCs/>
                <w:sz w:val="24"/>
                <w:u w:val="none"/>
              </w:rPr>
              <w:t>污染物名称</w:t>
            </w:r>
          </w:p>
        </w:tc>
        <w:tc>
          <w:tcPr>
            <w:tcW w:w="2442" w:type="dxa"/>
            <w:tcBorders>
              <w:tl2br w:val="nil"/>
              <w:tr2bl w:val="nil"/>
            </w:tcBorders>
            <w:vAlign w:val="center"/>
          </w:tcPr>
          <w:p>
            <w:pPr>
              <w:spacing w:line="400" w:lineRule="exact"/>
              <w:jc w:val="center"/>
              <w:rPr>
                <w:b/>
                <w:bCs/>
                <w:sz w:val="24"/>
                <w:u w:val="none"/>
              </w:rPr>
            </w:pPr>
            <w:r>
              <w:rPr>
                <w:b/>
                <w:bCs/>
                <w:sz w:val="24"/>
                <w:u w:val="none"/>
              </w:rPr>
              <w:t>处理前产生浓度及产生量</w:t>
            </w:r>
          </w:p>
        </w:tc>
        <w:tc>
          <w:tcPr>
            <w:tcW w:w="2463" w:type="dxa"/>
            <w:tcBorders>
              <w:tl2br w:val="nil"/>
              <w:tr2bl w:val="nil"/>
            </w:tcBorders>
            <w:vAlign w:val="center"/>
          </w:tcPr>
          <w:p>
            <w:pPr>
              <w:spacing w:line="400" w:lineRule="exact"/>
              <w:jc w:val="center"/>
              <w:rPr>
                <w:b/>
                <w:bCs/>
                <w:sz w:val="24"/>
                <w:u w:val="none"/>
              </w:rPr>
            </w:pPr>
            <w:r>
              <w:rPr>
                <w:b/>
                <w:bCs/>
                <w:sz w:val="24"/>
                <w:u w:val="none"/>
              </w:rPr>
              <w:t>处理后排放浓度及排放量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1" w:type="dxa"/>
            <w:vMerge w:val="restart"/>
            <w:tcBorders>
              <w:tl2br w:val="nil"/>
              <w:tr2bl w:val="nil"/>
            </w:tcBorders>
            <w:vAlign w:val="center"/>
          </w:tcPr>
          <w:p>
            <w:pPr>
              <w:spacing w:line="240" w:lineRule="auto"/>
              <w:jc w:val="center"/>
              <w:rPr>
                <w:rFonts w:hint="eastAsia" w:eastAsia="宋体"/>
                <w:sz w:val="24"/>
                <w:u w:val="none"/>
                <w:lang w:eastAsia="zh-CN"/>
              </w:rPr>
            </w:pPr>
            <w:r>
              <w:rPr>
                <w:rFonts w:hint="eastAsia"/>
                <w:sz w:val="24"/>
                <w:u w:val="none"/>
                <w:lang w:eastAsia="zh-CN"/>
              </w:rPr>
              <w:t>大气污染物</w:t>
            </w:r>
          </w:p>
        </w:tc>
        <w:tc>
          <w:tcPr>
            <w:tcW w:w="1435" w:type="dxa"/>
            <w:tcBorders>
              <w:tl2br w:val="nil"/>
              <w:tr2bl w:val="nil"/>
            </w:tcBorders>
            <w:vAlign w:val="center"/>
          </w:tcPr>
          <w:p>
            <w:pPr>
              <w:spacing w:line="240" w:lineRule="auto"/>
              <w:jc w:val="center"/>
              <w:rPr>
                <w:rFonts w:hint="eastAsia"/>
                <w:sz w:val="24"/>
                <w:u w:val="none"/>
                <w:lang w:eastAsia="zh-CN"/>
              </w:rPr>
            </w:pPr>
            <w:r>
              <w:rPr>
                <w:rFonts w:hint="eastAsia"/>
                <w:sz w:val="24"/>
                <w:u w:val="none"/>
                <w:lang w:eastAsia="zh-CN"/>
              </w:rPr>
              <w:t>有机废气排气筒（</w:t>
            </w:r>
            <w:r>
              <w:rPr>
                <w:rFonts w:hint="eastAsia"/>
                <w:sz w:val="24"/>
                <w:u w:val="none"/>
                <w:lang w:val="en-US" w:eastAsia="zh-CN"/>
              </w:rPr>
              <w:t>DA001</w:t>
            </w:r>
            <w:r>
              <w:rPr>
                <w:rFonts w:hint="eastAsia"/>
                <w:sz w:val="24"/>
                <w:u w:val="none"/>
                <w:lang w:eastAsia="zh-CN"/>
              </w:rPr>
              <w:t>）</w:t>
            </w:r>
          </w:p>
        </w:tc>
        <w:tc>
          <w:tcPr>
            <w:tcW w:w="856" w:type="dxa"/>
            <w:vMerge w:val="restart"/>
            <w:tcBorders>
              <w:tl2br w:val="nil"/>
              <w:tr2bl w:val="nil"/>
            </w:tcBorders>
            <w:vAlign w:val="center"/>
          </w:tcPr>
          <w:p>
            <w:pPr>
              <w:jc w:val="center"/>
              <w:rPr>
                <w:rFonts w:hint="default"/>
                <w:sz w:val="24"/>
                <w:u w:val="none"/>
                <w:lang w:val="en-US" w:eastAsia="zh-CN"/>
              </w:rPr>
            </w:pPr>
            <w:r>
              <w:rPr>
                <w:rFonts w:hint="eastAsia"/>
                <w:sz w:val="24"/>
                <w:u w:val="none"/>
                <w:lang w:val="en-US" w:eastAsia="zh-CN"/>
              </w:rPr>
              <w:t>VOCs</w:t>
            </w:r>
          </w:p>
        </w:tc>
        <w:tc>
          <w:tcPr>
            <w:tcW w:w="954" w:type="dxa"/>
            <w:tcBorders>
              <w:tl2br w:val="nil"/>
              <w:tr2bl w:val="nil"/>
            </w:tcBorders>
            <w:vAlign w:val="center"/>
          </w:tcPr>
          <w:p>
            <w:pPr>
              <w:jc w:val="center"/>
              <w:rPr>
                <w:rFonts w:hint="eastAsia"/>
                <w:sz w:val="24"/>
                <w:u w:val="none"/>
                <w:lang w:val="en-US" w:eastAsia="zh-CN"/>
              </w:rPr>
            </w:pPr>
            <w:r>
              <w:rPr>
                <w:rFonts w:hint="eastAsia"/>
                <w:sz w:val="24"/>
                <w:u w:val="none"/>
                <w:lang w:val="en-US" w:eastAsia="zh-CN"/>
              </w:rPr>
              <w:t>有组织</w:t>
            </w:r>
          </w:p>
        </w:tc>
        <w:tc>
          <w:tcPr>
            <w:tcW w:w="2442" w:type="dxa"/>
            <w:tcBorders>
              <w:tl2br w:val="nil"/>
              <w:tr2bl w:val="nil"/>
            </w:tcBorders>
            <w:vAlign w:val="center"/>
          </w:tcPr>
          <w:p>
            <w:pPr>
              <w:spacing w:line="360" w:lineRule="auto"/>
              <w:jc w:val="center"/>
              <w:rPr>
                <w:rFonts w:hint="default"/>
                <w:sz w:val="24"/>
                <w:u w:val="none"/>
              </w:rPr>
            </w:pPr>
            <w:r>
              <w:rPr>
                <w:rFonts w:hint="eastAsia"/>
                <w:sz w:val="24"/>
                <w:u w:val="none"/>
                <w:lang w:val="en-US" w:eastAsia="zh-CN"/>
              </w:rPr>
              <w:t>125mg/m</w:t>
            </w:r>
            <w:r>
              <w:rPr>
                <w:rFonts w:hint="eastAsia"/>
                <w:sz w:val="24"/>
                <w:u w:val="none"/>
                <w:vertAlign w:val="superscript"/>
                <w:lang w:val="en-US" w:eastAsia="zh-CN"/>
              </w:rPr>
              <w:t>3</w:t>
            </w:r>
            <w:r>
              <w:rPr>
                <w:rFonts w:hint="eastAsia"/>
                <w:sz w:val="24"/>
                <w:u w:val="none"/>
                <w:lang w:val="en-US" w:eastAsia="zh-CN"/>
              </w:rPr>
              <w:t>，0.5</w:t>
            </w:r>
            <w:r>
              <w:rPr>
                <w:rFonts w:hint="default"/>
                <w:sz w:val="24"/>
                <w:u w:val="none"/>
              </w:rPr>
              <w:t>t/a</w:t>
            </w:r>
          </w:p>
        </w:tc>
        <w:tc>
          <w:tcPr>
            <w:tcW w:w="2463" w:type="dxa"/>
            <w:tcBorders>
              <w:tl2br w:val="nil"/>
              <w:tr2bl w:val="nil"/>
            </w:tcBorders>
            <w:vAlign w:val="center"/>
          </w:tcPr>
          <w:p>
            <w:pPr>
              <w:spacing w:line="360" w:lineRule="auto"/>
              <w:jc w:val="center"/>
              <w:rPr>
                <w:rFonts w:hint="default"/>
                <w:sz w:val="24"/>
                <w:u w:val="none"/>
              </w:rPr>
            </w:pPr>
            <w:r>
              <w:rPr>
                <w:rFonts w:hint="eastAsia"/>
                <w:sz w:val="24"/>
                <w:u w:val="none"/>
                <w:lang w:val="en-US" w:eastAsia="zh-CN"/>
              </w:rPr>
              <w:t>9.38mg/m</w:t>
            </w:r>
            <w:r>
              <w:rPr>
                <w:rFonts w:hint="eastAsia"/>
                <w:sz w:val="24"/>
                <w:u w:val="none"/>
                <w:vertAlign w:val="superscript"/>
                <w:lang w:val="en-US" w:eastAsia="zh-CN"/>
              </w:rPr>
              <w:t>3</w:t>
            </w:r>
            <w:r>
              <w:rPr>
                <w:rFonts w:hint="eastAsia"/>
                <w:sz w:val="24"/>
                <w:u w:val="none"/>
                <w:lang w:val="en-US" w:eastAsia="zh-CN"/>
              </w:rPr>
              <w:t>，0.45</w:t>
            </w:r>
            <w:r>
              <w:rPr>
                <w:rFonts w:hint="default"/>
                <w:sz w:val="24"/>
                <w:u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1" w:type="dxa"/>
            <w:vMerge w:val="continue"/>
            <w:tcBorders>
              <w:tl2br w:val="nil"/>
              <w:tr2bl w:val="nil"/>
            </w:tcBorders>
            <w:vAlign w:val="center"/>
          </w:tcPr>
          <w:p>
            <w:pPr>
              <w:jc w:val="center"/>
              <w:rPr>
                <w:sz w:val="24"/>
                <w:u w:val="none"/>
              </w:rPr>
            </w:pPr>
          </w:p>
        </w:tc>
        <w:tc>
          <w:tcPr>
            <w:tcW w:w="1435" w:type="dxa"/>
            <w:tcBorders>
              <w:tl2br w:val="nil"/>
              <w:tr2bl w:val="nil"/>
            </w:tcBorders>
            <w:vAlign w:val="center"/>
          </w:tcPr>
          <w:p>
            <w:pPr>
              <w:spacing w:line="360" w:lineRule="auto"/>
              <w:jc w:val="center"/>
              <w:rPr>
                <w:rFonts w:hint="eastAsia"/>
                <w:sz w:val="24"/>
                <w:u w:val="none"/>
                <w:lang w:eastAsia="zh-CN"/>
              </w:rPr>
            </w:pPr>
            <w:r>
              <w:rPr>
                <w:rFonts w:hint="eastAsia"/>
                <w:sz w:val="24"/>
                <w:u w:val="none"/>
                <w:lang w:eastAsia="zh-CN"/>
              </w:rPr>
              <w:t>预印生产线</w:t>
            </w:r>
          </w:p>
        </w:tc>
        <w:tc>
          <w:tcPr>
            <w:tcW w:w="856" w:type="dxa"/>
            <w:vMerge w:val="continue"/>
            <w:tcBorders>
              <w:tl2br w:val="nil"/>
              <w:tr2bl w:val="nil"/>
            </w:tcBorders>
            <w:vAlign w:val="center"/>
          </w:tcPr>
          <w:p>
            <w:pPr>
              <w:jc w:val="center"/>
              <w:rPr>
                <w:rFonts w:hint="eastAsia"/>
                <w:sz w:val="24"/>
                <w:u w:val="none"/>
                <w:lang w:val="en-US" w:eastAsia="zh-CN"/>
              </w:rPr>
            </w:pPr>
          </w:p>
        </w:tc>
        <w:tc>
          <w:tcPr>
            <w:tcW w:w="954" w:type="dxa"/>
            <w:tcBorders>
              <w:tl2br w:val="nil"/>
              <w:tr2bl w:val="nil"/>
            </w:tcBorders>
            <w:vAlign w:val="center"/>
          </w:tcPr>
          <w:p>
            <w:pPr>
              <w:jc w:val="center"/>
              <w:rPr>
                <w:rFonts w:hint="eastAsia"/>
                <w:sz w:val="24"/>
                <w:u w:val="none"/>
                <w:lang w:val="en-US" w:eastAsia="zh-CN"/>
              </w:rPr>
            </w:pPr>
            <w:r>
              <w:rPr>
                <w:rFonts w:hint="eastAsia"/>
                <w:sz w:val="24"/>
                <w:u w:val="none"/>
                <w:lang w:val="en-US" w:eastAsia="zh-CN"/>
              </w:rPr>
              <w:t>无组织</w:t>
            </w:r>
          </w:p>
        </w:tc>
        <w:tc>
          <w:tcPr>
            <w:tcW w:w="2442" w:type="dxa"/>
            <w:tcBorders>
              <w:tl2br w:val="nil"/>
              <w:tr2bl w:val="nil"/>
            </w:tcBorders>
            <w:vAlign w:val="center"/>
          </w:tcPr>
          <w:p>
            <w:pPr>
              <w:spacing w:line="360" w:lineRule="auto"/>
              <w:jc w:val="center"/>
              <w:rPr>
                <w:rFonts w:hint="eastAsia"/>
                <w:sz w:val="24"/>
                <w:u w:val="none"/>
              </w:rPr>
            </w:pPr>
            <w:r>
              <w:rPr>
                <w:rFonts w:hint="eastAsia"/>
                <w:sz w:val="24"/>
                <w:u w:val="none"/>
                <w:lang w:val="en-US" w:eastAsia="zh-CN"/>
              </w:rPr>
              <w:t>0.05</w:t>
            </w:r>
            <w:r>
              <w:rPr>
                <w:rFonts w:hint="default"/>
                <w:sz w:val="24"/>
                <w:u w:val="none"/>
              </w:rPr>
              <w:t>t/a</w:t>
            </w:r>
          </w:p>
        </w:tc>
        <w:tc>
          <w:tcPr>
            <w:tcW w:w="2463" w:type="dxa"/>
            <w:tcBorders>
              <w:tl2br w:val="nil"/>
              <w:tr2bl w:val="nil"/>
            </w:tcBorders>
            <w:vAlign w:val="center"/>
          </w:tcPr>
          <w:p>
            <w:pPr>
              <w:spacing w:line="360" w:lineRule="auto"/>
              <w:jc w:val="center"/>
              <w:rPr>
                <w:rFonts w:hint="eastAsia"/>
                <w:sz w:val="24"/>
                <w:u w:val="none"/>
              </w:rPr>
            </w:pPr>
            <w:r>
              <w:rPr>
                <w:rFonts w:hint="eastAsia"/>
                <w:sz w:val="24"/>
                <w:u w:val="none"/>
                <w:lang w:val="en-US" w:eastAsia="zh-CN"/>
              </w:rPr>
              <w:t>0.05</w:t>
            </w:r>
            <w:r>
              <w:rPr>
                <w:rFonts w:hint="default"/>
                <w:sz w:val="24"/>
                <w:u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1" w:type="dxa"/>
            <w:vMerge w:val="restart"/>
            <w:tcBorders>
              <w:tl2br w:val="nil"/>
              <w:tr2bl w:val="nil"/>
            </w:tcBorders>
            <w:vAlign w:val="center"/>
          </w:tcPr>
          <w:p>
            <w:pPr>
              <w:spacing w:line="360" w:lineRule="auto"/>
              <w:jc w:val="center"/>
              <w:rPr>
                <w:sz w:val="24"/>
                <w:u w:val="none"/>
              </w:rPr>
            </w:pPr>
            <w:r>
              <w:rPr>
                <w:sz w:val="24"/>
                <w:u w:val="none"/>
              </w:rPr>
              <w:t>水</w:t>
            </w:r>
          </w:p>
          <w:p>
            <w:pPr>
              <w:spacing w:line="360" w:lineRule="auto"/>
              <w:jc w:val="center"/>
              <w:rPr>
                <w:sz w:val="24"/>
                <w:u w:val="none"/>
              </w:rPr>
            </w:pPr>
            <w:r>
              <w:rPr>
                <w:sz w:val="24"/>
                <w:u w:val="none"/>
              </w:rPr>
              <w:t>污</w:t>
            </w:r>
          </w:p>
          <w:p>
            <w:pPr>
              <w:spacing w:line="360" w:lineRule="auto"/>
              <w:jc w:val="center"/>
              <w:rPr>
                <w:sz w:val="24"/>
                <w:u w:val="none"/>
              </w:rPr>
            </w:pPr>
            <w:r>
              <w:rPr>
                <w:sz w:val="24"/>
                <w:u w:val="none"/>
              </w:rPr>
              <w:t>染</w:t>
            </w:r>
          </w:p>
          <w:p>
            <w:pPr>
              <w:spacing w:line="360" w:lineRule="auto"/>
              <w:jc w:val="center"/>
              <w:rPr>
                <w:sz w:val="24"/>
                <w:u w:val="none"/>
              </w:rPr>
            </w:pPr>
            <w:r>
              <w:rPr>
                <w:sz w:val="24"/>
                <w:u w:val="none"/>
              </w:rPr>
              <w:t>物</w:t>
            </w:r>
          </w:p>
        </w:tc>
        <w:tc>
          <w:tcPr>
            <w:tcW w:w="1435" w:type="dxa"/>
            <w:vMerge w:val="restart"/>
            <w:tcBorders>
              <w:tl2br w:val="nil"/>
              <w:tr2bl w:val="nil"/>
            </w:tcBorders>
            <w:vAlign w:val="center"/>
          </w:tcPr>
          <w:p>
            <w:pPr>
              <w:spacing w:line="240" w:lineRule="atLeast"/>
              <w:jc w:val="center"/>
              <w:rPr>
                <w:rFonts w:hint="eastAsia" w:eastAsia="宋体"/>
                <w:sz w:val="24"/>
                <w:u w:val="none"/>
                <w:lang w:eastAsia="zh-CN"/>
              </w:rPr>
            </w:pPr>
            <w:r>
              <w:rPr>
                <w:rFonts w:hint="eastAsia"/>
                <w:sz w:val="24"/>
                <w:u w:val="none"/>
                <w:lang w:eastAsia="zh-CN"/>
              </w:rPr>
              <w:t>化粪池排口（</w:t>
            </w:r>
            <w:r>
              <w:rPr>
                <w:rFonts w:hint="eastAsia"/>
                <w:sz w:val="24"/>
                <w:u w:val="none"/>
                <w:lang w:val="en-US" w:eastAsia="zh-CN"/>
              </w:rPr>
              <w:t>DW001</w:t>
            </w:r>
            <w:r>
              <w:rPr>
                <w:rFonts w:hint="eastAsia"/>
                <w:sz w:val="24"/>
                <w:u w:val="none"/>
                <w:lang w:eastAsia="zh-CN"/>
              </w:rPr>
              <w:t>）</w:t>
            </w:r>
          </w:p>
        </w:tc>
        <w:tc>
          <w:tcPr>
            <w:tcW w:w="1810" w:type="dxa"/>
            <w:gridSpan w:val="2"/>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rFonts w:hint="eastAsia"/>
                <w:sz w:val="24"/>
                <w:u w:val="none"/>
                <w:lang w:val="en-US" w:eastAsia="zh-CN"/>
              </w:rPr>
            </w:pPr>
            <w:r>
              <w:rPr>
                <w:color w:val="000000"/>
                <w:sz w:val="24"/>
                <w:szCs w:val="24"/>
                <w:u w:val="none"/>
              </w:rPr>
              <w:t>废水量</w:t>
            </w:r>
          </w:p>
        </w:tc>
        <w:tc>
          <w:tcPr>
            <w:tcW w:w="244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rFonts w:hint="eastAsia"/>
                <w:sz w:val="24"/>
                <w:u w:val="none"/>
                <w:lang w:val="en-US" w:eastAsia="zh-CN"/>
              </w:rPr>
            </w:pPr>
            <w:r>
              <w:rPr>
                <w:rFonts w:hint="eastAsia"/>
                <w:sz w:val="24"/>
                <w:szCs w:val="24"/>
                <w:u w:val="none"/>
                <w:lang w:val="en-US" w:eastAsia="zh-CN"/>
              </w:rPr>
              <w:t>216</w:t>
            </w:r>
            <w:r>
              <w:rPr>
                <w:rFonts w:ascii="Times New Roman" w:hAnsi="Times New Roman" w:cs="Times New Roman"/>
                <w:sz w:val="24"/>
                <w:szCs w:val="24"/>
                <w:u w:val="none"/>
              </w:rPr>
              <w:t>m</w:t>
            </w:r>
            <w:r>
              <w:rPr>
                <w:rFonts w:ascii="Times New Roman" w:hAnsi="Times New Roman" w:cs="Times New Roman"/>
                <w:sz w:val="24"/>
                <w:szCs w:val="24"/>
                <w:u w:val="none"/>
                <w:vertAlign w:val="superscript"/>
              </w:rPr>
              <w:t>3</w:t>
            </w:r>
            <w:r>
              <w:rPr>
                <w:rFonts w:ascii="Times New Roman" w:hAnsi="Times New Roman" w:cs="Times New Roman"/>
                <w:sz w:val="24"/>
                <w:szCs w:val="24"/>
                <w:u w:val="none"/>
              </w:rPr>
              <w:t>/a</w:t>
            </w:r>
          </w:p>
        </w:tc>
        <w:tc>
          <w:tcPr>
            <w:tcW w:w="2463" w:type="dxa"/>
            <w:tcBorders>
              <w:tl2br w:val="nil"/>
              <w:tr2bl w:val="nil"/>
            </w:tcBorders>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sz w:val="24"/>
                <w:u w:val="none"/>
                <w:lang w:val="en-US" w:eastAsia="zh-CN"/>
              </w:rPr>
            </w:pPr>
            <w:r>
              <w:rPr>
                <w:rFonts w:hint="eastAsia"/>
                <w:sz w:val="24"/>
                <w:szCs w:val="24"/>
                <w:u w:val="none"/>
                <w:lang w:val="en-US" w:eastAsia="zh-CN"/>
              </w:rPr>
              <w:t>216</w:t>
            </w:r>
            <w:r>
              <w:rPr>
                <w:rFonts w:ascii="Times New Roman" w:hAnsi="Times New Roman" w:cs="Times New Roman"/>
                <w:sz w:val="24"/>
                <w:szCs w:val="24"/>
                <w:u w:val="none"/>
              </w:rPr>
              <w:t>m</w:t>
            </w:r>
            <w:r>
              <w:rPr>
                <w:rFonts w:ascii="Times New Roman" w:hAnsi="Times New Roman" w:cs="Times New Roman"/>
                <w:sz w:val="24"/>
                <w:szCs w:val="24"/>
                <w:u w:val="none"/>
                <w:vertAlign w:val="superscript"/>
              </w:rPr>
              <w:t>3</w:t>
            </w:r>
            <w:r>
              <w:rPr>
                <w:rFonts w:ascii="Times New Roman" w:hAnsi="Times New Roman" w:cs="Times New Roman"/>
                <w:sz w:val="24"/>
                <w:szCs w:val="24"/>
                <w:u w:val="none"/>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21" w:type="dxa"/>
            <w:vMerge w:val="continue"/>
            <w:tcBorders>
              <w:tl2br w:val="nil"/>
              <w:tr2bl w:val="nil"/>
            </w:tcBorders>
            <w:vAlign w:val="center"/>
          </w:tcPr>
          <w:p>
            <w:pPr>
              <w:spacing w:line="360" w:lineRule="auto"/>
              <w:jc w:val="center"/>
              <w:rPr>
                <w:sz w:val="24"/>
                <w:u w:val="none"/>
              </w:rPr>
            </w:pPr>
          </w:p>
        </w:tc>
        <w:tc>
          <w:tcPr>
            <w:tcW w:w="1435" w:type="dxa"/>
            <w:vMerge w:val="continue"/>
            <w:tcBorders>
              <w:tl2br w:val="nil"/>
              <w:tr2bl w:val="nil"/>
            </w:tcBorders>
            <w:vAlign w:val="center"/>
          </w:tcPr>
          <w:p>
            <w:pPr>
              <w:spacing w:line="240" w:lineRule="atLeast"/>
              <w:jc w:val="center"/>
              <w:rPr>
                <w:sz w:val="24"/>
                <w:u w:val="none"/>
              </w:rPr>
            </w:pPr>
          </w:p>
        </w:tc>
        <w:tc>
          <w:tcPr>
            <w:tcW w:w="1810" w:type="dxa"/>
            <w:gridSpan w:val="2"/>
            <w:tcBorders>
              <w:tl2br w:val="nil"/>
              <w:tr2bl w:val="nil"/>
            </w:tcBorders>
            <w:vAlign w:val="center"/>
          </w:tcPr>
          <w:p>
            <w:pPr>
              <w:spacing w:line="360" w:lineRule="auto"/>
              <w:jc w:val="center"/>
              <w:rPr>
                <w:sz w:val="24"/>
                <w:u w:val="none"/>
              </w:rPr>
            </w:pPr>
            <w:r>
              <w:rPr>
                <w:sz w:val="24"/>
                <w:u w:val="none"/>
              </w:rPr>
              <w:t>COD</w:t>
            </w:r>
          </w:p>
        </w:tc>
        <w:tc>
          <w:tcPr>
            <w:tcW w:w="2442" w:type="dxa"/>
            <w:tcBorders>
              <w:tl2br w:val="nil"/>
              <w:tr2bl w:val="nil"/>
            </w:tcBorders>
            <w:vAlign w:val="center"/>
          </w:tcPr>
          <w:p>
            <w:pPr>
              <w:spacing w:line="360" w:lineRule="auto"/>
              <w:jc w:val="center"/>
              <w:rPr>
                <w:sz w:val="24"/>
                <w:u w:val="none"/>
              </w:rPr>
            </w:pPr>
            <w:r>
              <w:rPr>
                <w:rFonts w:hint="eastAsia"/>
                <w:sz w:val="24"/>
                <w:u w:val="none"/>
              </w:rPr>
              <w:t>300mg/L</w:t>
            </w:r>
            <w:r>
              <w:rPr>
                <w:rFonts w:hint="eastAsia"/>
                <w:sz w:val="24"/>
                <w:u w:val="none"/>
                <w:lang w:eastAsia="zh-CN"/>
              </w:rPr>
              <w:t>，</w:t>
            </w:r>
            <w:r>
              <w:rPr>
                <w:rFonts w:hint="eastAsia"/>
                <w:sz w:val="24"/>
                <w:u w:val="none"/>
                <w:lang w:val="en-US" w:eastAsia="zh-CN"/>
              </w:rPr>
              <w:t>0.06</w:t>
            </w:r>
            <w:r>
              <w:rPr>
                <w:rFonts w:hint="eastAsia"/>
                <w:sz w:val="24"/>
                <w:u w:val="none"/>
              </w:rPr>
              <w:t>t/a</w:t>
            </w:r>
          </w:p>
        </w:tc>
        <w:tc>
          <w:tcPr>
            <w:tcW w:w="2463"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sz w:val="24"/>
                <w:u w:val="none"/>
              </w:rPr>
            </w:pPr>
            <w:r>
              <w:rPr>
                <w:rFonts w:hint="eastAsia"/>
                <w:sz w:val="24"/>
                <w:szCs w:val="24"/>
                <w:u w:val="none"/>
                <w:lang w:val="en-US" w:eastAsia="zh-CN"/>
              </w:rPr>
              <w:t>200</w:t>
            </w:r>
            <w:r>
              <w:rPr>
                <w:sz w:val="24"/>
                <w:szCs w:val="24"/>
                <w:u w:val="none"/>
              </w:rPr>
              <w:t>mg/L</w:t>
            </w:r>
            <w:r>
              <w:rPr>
                <w:rFonts w:hAnsi="宋体"/>
                <w:sz w:val="24"/>
                <w:szCs w:val="24"/>
                <w:u w:val="none"/>
              </w:rPr>
              <w:t>，</w:t>
            </w:r>
            <w:r>
              <w:rPr>
                <w:rFonts w:hint="eastAsia"/>
                <w:sz w:val="24"/>
                <w:szCs w:val="24"/>
                <w:u w:val="none"/>
                <w:lang w:val="en-US" w:eastAsia="zh-CN"/>
              </w:rPr>
              <w:t>0.04</w:t>
            </w:r>
            <w:r>
              <w:rPr>
                <w:sz w:val="24"/>
                <w:szCs w:val="24"/>
                <w:u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1" w:type="dxa"/>
            <w:vMerge w:val="continue"/>
            <w:tcBorders>
              <w:tl2br w:val="nil"/>
              <w:tr2bl w:val="nil"/>
            </w:tcBorders>
            <w:vAlign w:val="center"/>
          </w:tcPr>
          <w:p>
            <w:pPr>
              <w:jc w:val="center"/>
              <w:rPr>
                <w:sz w:val="24"/>
                <w:u w:val="none"/>
              </w:rPr>
            </w:pPr>
          </w:p>
        </w:tc>
        <w:tc>
          <w:tcPr>
            <w:tcW w:w="1435" w:type="dxa"/>
            <w:vMerge w:val="continue"/>
            <w:tcBorders>
              <w:tl2br w:val="nil"/>
              <w:tr2bl w:val="nil"/>
            </w:tcBorders>
            <w:vAlign w:val="center"/>
          </w:tcPr>
          <w:p>
            <w:pPr>
              <w:spacing w:line="240" w:lineRule="atLeast"/>
              <w:jc w:val="center"/>
              <w:rPr>
                <w:sz w:val="24"/>
                <w:u w:val="none"/>
              </w:rPr>
            </w:pPr>
          </w:p>
        </w:tc>
        <w:tc>
          <w:tcPr>
            <w:tcW w:w="1810" w:type="dxa"/>
            <w:gridSpan w:val="2"/>
            <w:tcBorders>
              <w:tl2br w:val="nil"/>
              <w:tr2bl w:val="nil"/>
            </w:tcBorders>
            <w:vAlign w:val="center"/>
          </w:tcPr>
          <w:p>
            <w:pPr>
              <w:spacing w:line="360" w:lineRule="auto"/>
              <w:jc w:val="center"/>
              <w:rPr>
                <w:sz w:val="24"/>
                <w:u w:val="none"/>
              </w:rPr>
            </w:pPr>
            <w:r>
              <w:rPr>
                <w:sz w:val="24"/>
                <w:u w:val="none"/>
              </w:rPr>
              <w:t>BOD</w:t>
            </w:r>
            <w:r>
              <w:rPr>
                <w:sz w:val="24"/>
                <w:u w:val="none"/>
                <w:vertAlign w:val="subscript"/>
              </w:rPr>
              <w:t>5</w:t>
            </w:r>
          </w:p>
        </w:tc>
        <w:tc>
          <w:tcPr>
            <w:tcW w:w="2442" w:type="dxa"/>
            <w:tcBorders>
              <w:tl2br w:val="nil"/>
              <w:tr2bl w:val="nil"/>
            </w:tcBorders>
            <w:vAlign w:val="center"/>
          </w:tcPr>
          <w:p>
            <w:pPr>
              <w:spacing w:line="360" w:lineRule="auto"/>
              <w:jc w:val="center"/>
              <w:rPr>
                <w:sz w:val="24"/>
                <w:u w:val="none"/>
              </w:rPr>
            </w:pPr>
            <w:r>
              <w:rPr>
                <w:rFonts w:hint="eastAsia"/>
                <w:sz w:val="24"/>
                <w:u w:val="none"/>
              </w:rPr>
              <w:t>180mg/L</w:t>
            </w:r>
            <w:r>
              <w:rPr>
                <w:rFonts w:hint="eastAsia"/>
                <w:sz w:val="24"/>
                <w:u w:val="none"/>
                <w:lang w:eastAsia="zh-CN"/>
              </w:rPr>
              <w:t>，</w:t>
            </w:r>
            <w:r>
              <w:rPr>
                <w:rFonts w:hint="eastAsia"/>
                <w:sz w:val="24"/>
                <w:u w:val="none"/>
                <w:lang w:val="en-US" w:eastAsia="zh-CN"/>
              </w:rPr>
              <w:t>0.04</w:t>
            </w:r>
            <w:r>
              <w:rPr>
                <w:rFonts w:hint="eastAsia"/>
                <w:sz w:val="24"/>
                <w:u w:val="none"/>
              </w:rPr>
              <w:t>t/a</w:t>
            </w:r>
          </w:p>
        </w:tc>
        <w:tc>
          <w:tcPr>
            <w:tcW w:w="2463"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sz w:val="24"/>
                <w:u w:val="none"/>
              </w:rPr>
            </w:pPr>
            <w:r>
              <w:rPr>
                <w:rFonts w:hint="eastAsia"/>
                <w:sz w:val="24"/>
                <w:szCs w:val="24"/>
                <w:u w:val="none"/>
                <w:lang w:val="en-US" w:eastAsia="zh-CN"/>
              </w:rPr>
              <w:t>120</w:t>
            </w:r>
            <w:r>
              <w:rPr>
                <w:sz w:val="24"/>
                <w:szCs w:val="24"/>
                <w:u w:val="none"/>
              </w:rPr>
              <w:t>mg/L</w:t>
            </w:r>
            <w:r>
              <w:rPr>
                <w:rFonts w:hAnsi="宋体"/>
                <w:sz w:val="24"/>
                <w:szCs w:val="24"/>
                <w:u w:val="none"/>
              </w:rPr>
              <w:t>，</w:t>
            </w:r>
            <w:r>
              <w:rPr>
                <w:rFonts w:hint="eastAsia"/>
                <w:sz w:val="24"/>
                <w:szCs w:val="24"/>
                <w:u w:val="none"/>
                <w:lang w:val="en-US" w:eastAsia="zh-CN"/>
              </w:rPr>
              <w:t>0.03</w:t>
            </w:r>
            <w:r>
              <w:rPr>
                <w:sz w:val="24"/>
                <w:szCs w:val="24"/>
                <w:u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1" w:type="dxa"/>
            <w:vMerge w:val="continue"/>
            <w:tcBorders>
              <w:tl2br w:val="nil"/>
              <w:tr2bl w:val="nil"/>
            </w:tcBorders>
            <w:vAlign w:val="center"/>
          </w:tcPr>
          <w:p>
            <w:pPr>
              <w:jc w:val="center"/>
              <w:rPr>
                <w:sz w:val="24"/>
                <w:u w:val="none"/>
              </w:rPr>
            </w:pPr>
          </w:p>
        </w:tc>
        <w:tc>
          <w:tcPr>
            <w:tcW w:w="1435" w:type="dxa"/>
            <w:vMerge w:val="continue"/>
            <w:tcBorders>
              <w:tl2br w:val="nil"/>
              <w:tr2bl w:val="nil"/>
            </w:tcBorders>
            <w:vAlign w:val="center"/>
          </w:tcPr>
          <w:p>
            <w:pPr>
              <w:spacing w:line="240" w:lineRule="atLeast"/>
              <w:jc w:val="center"/>
              <w:rPr>
                <w:sz w:val="24"/>
                <w:u w:val="none"/>
              </w:rPr>
            </w:pPr>
          </w:p>
        </w:tc>
        <w:tc>
          <w:tcPr>
            <w:tcW w:w="1810" w:type="dxa"/>
            <w:gridSpan w:val="2"/>
            <w:tcBorders>
              <w:tl2br w:val="nil"/>
              <w:tr2bl w:val="nil"/>
            </w:tcBorders>
            <w:vAlign w:val="center"/>
          </w:tcPr>
          <w:p>
            <w:pPr>
              <w:spacing w:line="360" w:lineRule="auto"/>
              <w:jc w:val="center"/>
              <w:rPr>
                <w:sz w:val="24"/>
                <w:u w:val="none"/>
              </w:rPr>
            </w:pPr>
            <w:r>
              <w:rPr>
                <w:sz w:val="24"/>
                <w:u w:val="none"/>
              </w:rPr>
              <w:t>SS</w:t>
            </w:r>
          </w:p>
        </w:tc>
        <w:tc>
          <w:tcPr>
            <w:tcW w:w="2442" w:type="dxa"/>
            <w:tcBorders>
              <w:tl2br w:val="nil"/>
              <w:tr2bl w:val="nil"/>
            </w:tcBorders>
            <w:vAlign w:val="center"/>
          </w:tcPr>
          <w:p>
            <w:pPr>
              <w:spacing w:line="360" w:lineRule="auto"/>
              <w:jc w:val="center"/>
              <w:rPr>
                <w:sz w:val="24"/>
                <w:u w:val="none"/>
              </w:rPr>
            </w:pPr>
            <w:r>
              <w:rPr>
                <w:rFonts w:hint="eastAsia"/>
                <w:sz w:val="24"/>
                <w:u w:val="none"/>
              </w:rPr>
              <w:t>240mg/L</w:t>
            </w:r>
            <w:r>
              <w:rPr>
                <w:rFonts w:hint="eastAsia"/>
                <w:sz w:val="24"/>
                <w:u w:val="none"/>
                <w:lang w:eastAsia="zh-CN"/>
              </w:rPr>
              <w:t>，</w:t>
            </w:r>
            <w:r>
              <w:rPr>
                <w:rFonts w:hint="eastAsia"/>
                <w:sz w:val="24"/>
                <w:u w:val="none"/>
                <w:lang w:val="en-US" w:eastAsia="zh-CN"/>
              </w:rPr>
              <w:t>0.05</w:t>
            </w:r>
            <w:r>
              <w:rPr>
                <w:rFonts w:hint="eastAsia"/>
                <w:sz w:val="24"/>
                <w:u w:val="none"/>
              </w:rPr>
              <w:t>t/a</w:t>
            </w:r>
          </w:p>
        </w:tc>
        <w:tc>
          <w:tcPr>
            <w:tcW w:w="2463"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sz w:val="24"/>
                <w:u w:val="none"/>
              </w:rPr>
            </w:pPr>
            <w:r>
              <w:rPr>
                <w:rFonts w:hint="eastAsia"/>
                <w:sz w:val="24"/>
                <w:szCs w:val="24"/>
                <w:u w:val="none"/>
                <w:lang w:val="en-US" w:eastAsia="zh-CN"/>
              </w:rPr>
              <w:t>150</w:t>
            </w:r>
            <w:r>
              <w:rPr>
                <w:sz w:val="24"/>
                <w:szCs w:val="24"/>
                <w:u w:val="none"/>
              </w:rPr>
              <w:t>mg/L</w:t>
            </w:r>
            <w:r>
              <w:rPr>
                <w:rFonts w:hAnsi="宋体"/>
                <w:sz w:val="24"/>
                <w:szCs w:val="24"/>
                <w:u w:val="none"/>
              </w:rPr>
              <w:t>，</w:t>
            </w:r>
            <w:r>
              <w:rPr>
                <w:rFonts w:hint="eastAsia"/>
                <w:sz w:val="24"/>
                <w:szCs w:val="24"/>
                <w:u w:val="none"/>
                <w:lang w:val="en-US" w:eastAsia="zh-CN"/>
              </w:rPr>
              <w:t>0.03t</w:t>
            </w:r>
            <w:r>
              <w:rPr>
                <w:sz w:val="24"/>
                <w:szCs w:val="24"/>
                <w:u w:val="none"/>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1" w:type="dxa"/>
            <w:vMerge w:val="continue"/>
            <w:tcBorders>
              <w:tl2br w:val="nil"/>
              <w:tr2bl w:val="nil"/>
            </w:tcBorders>
            <w:vAlign w:val="center"/>
          </w:tcPr>
          <w:p>
            <w:pPr>
              <w:jc w:val="center"/>
              <w:rPr>
                <w:sz w:val="24"/>
                <w:u w:val="none"/>
              </w:rPr>
            </w:pPr>
          </w:p>
        </w:tc>
        <w:tc>
          <w:tcPr>
            <w:tcW w:w="1435" w:type="dxa"/>
            <w:vMerge w:val="continue"/>
            <w:tcBorders>
              <w:tl2br w:val="nil"/>
              <w:tr2bl w:val="nil"/>
            </w:tcBorders>
            <w:vAlign w:val="center"/>
          </w:tcPr>
          <w:p>
            <w:pPr>
              <w:spacing w:line="240" w:lineRule="atLeast"/>
              <w:jc w:val="center"/>
              <w:rPr>
                <w:sz w:val="24"/>
                <w:u w:val="none"/>
              </w:rPr>
            </w:pPr>
          </w:p>
        </w:tc>
        <w:tc>
          <w:tcPr>
            <w:tcW w:w="1810" w:type="dxa"/>
            <w:gridSpan w:val="2"/>
            <w:tcBorders>
              <w:tl2br w:val="nil"/>
              <w:tr2bl w:val="nil"/>
            </w:tcBorders>
            <w:vAlign w:val="center"/>
          </w:tcPr>
          <w:p>
            <w:pPr>
              <w:spacing w:line="360" w:lineRule="auto"/>
              <w:jc w:val="center"/>
              <w:rPr>
                <w:sz w:val="24"/>
                <w:u w:val="none"/>
              </w:rPr>
            </w:pPr>
            <w:r>
              <w:rPr>
                <w:sz w:val="24"/>
                <w:u w:val="none"/>
              </w:rPr>
              <w:t>氨氮</w:t>
            </w:r>
          </w:p>
        </w:tc>
        <w:tc>
          <w:tcPr>
            <w:tcW w:w="2442" w:type="dxa"/>
            <w:tcBorders>
              <w:tl2br w:val="nil"/>
              <w:tr2bl w:val="nil"/>
            </w:tcBorders>
            <w:vAlign w:val="center"/>
          </w:tcPr>
          <w:p>
            <w:pPr>
              <w:spacing w:line="360" w:lineRule="auto"/>
              <w:jc w:val="center"/>
              <w:rPr>
                <w:sz w:val="24"/>
                <w:u w:val="none"/>
              </w:rPr>
            </w:pPr>
            <w:r>
              <w:rPr>
                <w:rFonts w:hint="eastAsia"/>
                <w:sz w:val="24"/>
                <w:u w:val="none"/>
              </w:rPr>
              <w:t>30mg/L</w:t>
            </w:r>
            <w:r>
              <w:rPr>
                <w:rFonts w:hint="eastAsia"/>
                <w:sz w:val="24"/>
                <w:u w:val="none"/>
                <w:lang w:eastAsia="zh-CN"/>
              </w:rPr>
              <w:t>，</w:t>
            </w:r>
            <w:r>
              <w:rPr>
                <w:rFonts w:hint="eastAsia"/>
                <w:sz w:val="24"/>
                <w:u w:val="none"/>
                <w:lang w:val="en-US" w:eastAsia="zh-CN"/>
              </w:rPr>
              <w:t>0.006</w:t>
            </w:r>
            <w:r>
              <w:rPr>
                <w:rFonts w:hint="eastAsia"/>
                <w:sz w:val="24"/>
                <w:u w:val="none"/>
              </w:rPr>
              <w:t>t/a</w:t>
            </w:r>
          </w:p>
        </w:tc>
        <w:tc>
          <w:tcPr>
            <w:tcW w:w="2463"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sz w:val="24"/>
                <w:u w:val="none"/>
              </w:rPr>
            </w:pPr>
            <w:r>
              <w:rPr>
                <w:rFonts w:hint="eastAsia"/>
                <w:sz w:val="24"/>
                <w:szCs w:val="24"/>
                <w:u w:val="none"/>
                <w:lang w:val="en-US" w:eastAsia="zh-CN"/>
              </w:rPr>
              <w:t>25</w:t>
            </w:r>
            <w:r>
              <w:rPr>
                <w:sz w:val="24"/>
                <w:szCs w:val="24"/>
                <w:u w:val="none"/>
              </w:rPr>
              <w:t>mg/L</w:t>
            </w:r>
            <w:r>
              <w:rPr>
                <w:rFonts w:hAnsi="宋体"/>
                <w:sz w:val="24"/>
                <w:szCs w:val="24"/>
                <w:u w:val="none"/>
              </w:rPr>
              <w:t>，</w:t>
            </w:r>
            <w:r>
              <w:rPr>
                <w:rFonts w:hint="eastAsia"/>
                <w:sz w:val="24"/>
                <w:szCs w:val="24"/>
                <w:u w:val="none"/>
                <w:lang w:val="en-US" w:eastAsia="zh-CN"/>
              </w:rPr>
              <w:t>0.005</w:t>
            </w:r>
            <w:r>
              <w:rPr>
                <w:sz w:val="24"/>
                <w:szCs w:val="24"/>
                <w:u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1" w:type="dxa"/>
            <w:vMerge w:val="continue"/>
            <w:tcBorders>
              <w:tl2br w:val="nil"/>
              <w:tr2bl w:val="nil"/>
            </w:tcBorders>
            <w:vAlign w:val="center"/>
          </w:tcPr>
          <w:p>
            <w:pPr>
              <w:jc w:val="center"/>
              <w:rPr>
                <w:sz w:val="24"/>
                <w:u w:val="none"/>
              </w:rPr>
            </w:pPr>
          </w:p>
        </w:tc>
        <w:tc>
          <w:tcPr>
            <w:tcW w:w="1435" w:type="dxa"/>
            <w:vMerge w:val="restar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120" w:firstLineChars="50"/>
              <w:jc w:val="center"/>
              <w:rPr>
                <w:rFonts w:hint="eastAsia" w:eastAsia="宋体"/>
                <w:sz w:val="24"/>
                <w:szCs w:val="24"/>
                <w:u w:val="none"/>
                <w:lang w:eastAsia="zh-CN"/>
              </w:rPr>
            </w:pPr>
            <w:r>
              <w:rPr>
                <w:rFonts w:hint="eastAsia"/>
                <w:sz w:val="24"/>
                <w:szCs w:val="24"/>
                <w:u w:val="none"/>
                <w:lang w:eastAsia="zh-CN"/>
              </w:rPr>
              <w:t>生产废水处理站排口（</w:t>
            </w:r>
            <w:r>
              <w:rPr>
                <w:rFonts w:hint="eastAsia"/>
                <w:sz w:val="24"/>
                <w:szCs w:val="24"/>
                <w:u w:val="none"/>
                <w:lang w:val="en-US" w:eastAsia="zh-CN"/>
              </w:rPr>
              <w:t>DW002</w:t>
            </w:r>
            <w:r>
              <w:rPr>
                <w:rFonts w:hint="eastAsia"/>
                <w:sz w:val="24"/>
                <w:szCs w:val="24"/>
                <w:u w:val="none"/>
                <w:lang w:eastAsia="zh-CN"/>
              </w:rPr>
              <w:t>）</w:t>
            </w:r>
          </w:p>
        </w:tc>
        <w:tc>
          <w:tcPr>
            <w:tcW w:w="1810" w:type="dxa"/>
            <w:gridSpan w:val="2"/>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sz w:val="24"/>
                <w:szCs w:val="24"/>
                <w:u w:val="none"/>
              </w:rPr>
            </w:pPr>
            <w:r>
              <w:rPr>
                <w:color w:val="000000"/>
                <w:sz w:val="24"/>
                <w:szCs w:val="24"/>
                <w:u w:val="none"/>
              </w:rPr>
              <w:t>废水量</w:t>
            </w:r>
          </w:p>
        </w:tc>
        <w:tc>
          <w:tcPr>
            <w:tcW w:w="244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rFonts w:hint="eastAsia"/>
                <w:sz w:val="24"/>
                <w:szCs w:val="24"/>
                <w:u w:val="none"/>
              </w:rPr>
            </w:pPr>
            <w:r>
              <w:rPr>
                <w:rFonts w:hint="eastAsia"/>
                <w:sz w:val="24"/>
                <w:szCs w:val="24"/>
                <w:u w:val="none"/>
                <w:lang w:val="en-US" w:eastAsia="zh-CN"/>
              </w:rPr>
              <w:t>300</w:t>
            </w:r>
            <w:r>
              <w:rPr>
                <w:rFonts w:ascii="Times New Roman" w:hAnsi="Times New Roman" w:cs="Times New Roman"/>
                <w:sz w:val="24"/>
                <w:szCs w:val="24"/>
                <w:u w:val="none"/>
              </w:rPr>
              <w:t>m</w:t>
            </w:r>
            <w:r>
              <w:rPr>
                <w:rFonts w:ascii="Times New Roman" w:hAnsi="Times New Roman" w:cs="Times New Roman"/>
                <w:sz w:val="24"/>
                <w:szCs w:val="24"/>
                <w:u w:val="none"/>
                <w:vertAlign w:val="superscript"/>
              </w:rPr>
              <w:t>3</w:t>
            </w:r>
            <w:r>
              <w:rPr>
                <w:rFonts w:ascii="Times New Roman" w:hAnsi="Times New Roman" w:cs="Times New Roman"/>
                <w:sz w:val="24"/>
                <w:szCs w:val="24"/>
                <w:u w:val="none"/>
              </w:rPr>
              <w:t>/a</w:t>
            </w:r>
          </w:p>
        </w:tc>
        <w:tc>
          <w:tcPr>
            <w:tcW w:w="2463" w:type="dxa"/>
            <w:tcBorders>
              <w:tl2br w:val="nil"/>
              <w:tr2bl w:val="nil"/>
            </w:tcBorders>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sz w:val="24"/>
                <w:szCs w:val="24"/>
                <w:u w:val="none"/>
              </w:rPr>
            </w:pPr>
            <w:r>
              <w:rPr>
                <w:rFonts w:hint="eastAsia"/>
                <w:sz w:val="24"/>
                <w:szCs w:val="24"/>
                <w:u w:val="none"/>
                <w:lang w:val="en-US" w:eastAsia="zh-CN"/>
              </w:rPr>
              <w:t>300</w:t>
            </w:r>
            <w:r>
              <w:rPr>
                <w:rFonts w:ascii="Times New Roman" w:hAnsi="Times New Roman" w:cs="Times New Roman"/>
                <w:sz w:val="24"/>
                <w:szCs w:val="24"/>
                <w:u w:val="none"/>
              </w:rPr>
              <w:t>m</w:t>
            </w:r>
            <w:r>
              <w:rPr>
                <w:rFonts w:ascii="Times New Roman" w:hAnsi="Times New Roman" w:cs="Times New Roman"/>
                <w:sz w:val="24"/>
                <w:szCs w:val="24"/>
                <w:u w:val="none"/>
                <w:vertAlign w:val="superscript"/>
              </w:rPr>
              <w:t>3</w:t>
            </w:r>
            <w:r>
              <w:rPr>
                <w:rFonts w:ascii="Times New Roman" w:hAnsi="Times New Roman" w:cs="Times New Roman"/>
                <w:sz w:val="24"/>
                <w:szCs w:val="24"/>
                <w:u w:val="none"/>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1" w:type="dxa"/>
            <w:vMerge w:val="continue"/>
            <w:tcBorders>
              <w:tl2br w:val="nil"/>
              <w:tr2bl w:val="nil"/>
            </w:tcBorders>
            <w:vAlign w:val="center"/>
          </w:tcPr>
          <w:p>
            <w:pPr>
              <w:jc w:val="center"/>
              <w:rPr>
                <w:sz w:val="24"/>
                <w:u w:val="none"/>
              </w:rPr>
            </w:pPr>
          </w:p>
        </w:tc>
        <w:tc>
          <w:tcPr>
            <w:tcW w:w="1435"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120" w:firstLineChars="50"/>
              <w:jc w:val="center"/>
              <w:rPr>
                <w:sz w:val="24"/>
                <w:szCs w:val="24"/>
                <w:u w:val="none"/>
              </w:rPr>
            </w:pPr>
          </w:p>
        </w:tc>
        <w:tc>
          <w:tcPr>
            <w:tcW w:w="1810" w:type="dxa"/>
            <w:gridSpan w:val="2"/>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outlineLvl w:val="0"/>
              <w:rPr>
                <w:sz w:val="24"/>
                <w:szCs w:val="24"/>
                <w:u w:val="none"/>
              </w:rPr>
            </w:pPr>
            <w:r>
              <w:rPr>
                <w:sz w:val="24"/>
                <w:szCs w:val="24"/>
                <w:u w:val="none"/>
              </w:rPr>
              <w:t>COD</w:t>
            </w:r>
          </w:p>
        </w:tc>
        <w:tc>
          <w:tcPr>
            <w:tcW w:w="244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rFonts w:hint="eastAsia"/>
                <w:sz w:val="24"/>
                <w:szCs w:val="24"/>
                <w:u w:val="none"/>
              </w:rPr>
            </w:pPr>
            <w:r>
              <w:rPr>
                <w:rFonts w:hint="eastAsia"/>
                <w:sz w:val="24"/>
                <w:szCs w:val="24"/>
                <w:u w:val="none"/>
                <w:lang w:val="en-US" w:eastAsia="zh-CN"/>
              </w:rPr>
              <w:t>6590</w:t>
            </w:r>
            <w:r>
              <w:rPr>
                <w:sz w:val="24"/>
                <w:szCs w:val="24"/>
                <w:u w:val="none"/>
              </w:rPr>
              <w:t>mg/L</w:t>
            </w:r>
            <w:r>
              <w:rPr>
                <w:rFonts w:hAnsi="宋体"/>
                <w:sz w:val="24"/>
                <w:szCs w:val="24"/>
                <w:u w:val="none"/>
              </w:rPr>
              <w:t>，</w:t>
            </w:r>
            <w:r>
              <w:rPr>
                <w:rFonts w:hint="eastAsia"/>
                <w:sz w:val="24"/>
                <w:szCs w:val="24"/>
                <w:u w:val="none"/>
                <w:lang w:val="en-US" w:eastAsia="zh-CN"/>
              </w:rPr>
              <w:t>1.98</w:t>
            </w:r>
            <w:r>
              <w:rPr>
                <w:sz w:val="24"/>
                <w:szCs w:val="24"/>
                <w:u w:val="none"/>
              </w:rPr>
              <w:t>t/a</w:t>
            </w:r>
          </w:p>
        </w:tc>
        <w:tc>
          <w:tcPr>
            <w:tcW w:w="2463"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sz w:val="24"/>
                <w:szCs w:val="24"/>
                <w:u w:val="none"/>
              </w:rPr>
            </w:pPr>
            <w:r>
              <w:rPr>
                <w:rFonts w:hint="eastAsia"/>
                <w:sz w:val="24"/>
                <w:szCs w:val="24"/>
                <w:u w:val="none"/>
                <w:lang w:val="en-US" w:eastAsia="zh-CN"/>
              </w:rPr>
              <w:t>103</w:t>
            </w:r>
            <w:r>
              <w:rPr>
                <w:sz w:val="24"/>
                <w:szCs w:val="24"/>
                <w:u w:val="none"/>
              </w:rPr>
              <w:t>mg/L</w:t>
            </w:r>
            <w:r>
              <w:rPr>
                <w:rFonts w:hAnsi="宋体"/>
                <w:sz w:val="24"/>
                <w:szCs w:val="24"/>
                <w:u w:val="none"/>
              </w:rPr>
              <w:t>，</w:t>
            </w:r>
            <w:r>
              <w:rPr>
                <w:rFonts w:hint="eastAsia"/>
                <w:sz w:val="24"/>
                <w:szCs w:val="24"/>
                <w:u w:val="none"/>
                <w:lang w:val="en-US" w:eastAsia="zh-CN"/>
              </w:rPr>
              <w:t>0.03</w:t>
            </w:r>
            <w:r>
              <w:rPr>
                <w:sz w:val="24"/>
                <w:szCs w:val="24"/>
                <w:u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1" w:type="dxa"/>
            <w:vMerge w:val="continue"/>
            <w:tcBorders>
              <w:tl2br w:val="nil"/>
              <w:tr2bl w:val="nil"/>
            </w:tcBorders>
            <w:vAlign w:val="center"/>
          </w:tcPr>
          <w:p>
            <w:pPr>
              <w:jc w:val="center"/>
              <w:rPr>
                <w:sz w:val="24"/>
                <w:u w:val="none"/>
              </w:rPr>
            </w:pPr>
          </w:p>
        </w:tc>
        <w:tc>
          <w:tcPr>
            <w:tcW w:w="1435"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120" w:firstLineChars="50"/>
              <w:jc w:val="center"/>
              <w:rPr>
                <w:sz w:val="24"/>
                <w:szCs w:val="24"/>
                <w:u w:val="none"/>
              </w:rPr>
            </w:pPr>
          </w:p>
        </w:tc>
        <w:tc>
          <w:tcPr>
            <w:tcW w:w="1810" w:type="dxa"/>
            <w:gridSpan w:val="2"/>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outlineLvl w:val="0"/>
              <w:rPr>
                <w:rFonts w:hint="eastAsia" w:eastAsia="宋体"/>
                <w:sz w:val="24"/>
                <w:szCs w:val="24"/>
                <w:u w:val="none"/>
                <w:lang w:eastAsia="zh-CN"/>
              </w:rPr>
            </w:pPr>
            <w:r>
              <w:rPr>
                <w:sz w:val="24"/>
                <w:szCs w:val="24"/>
                <w:u w:val="none"/>
              </w:rPr>
              <w:t>SS</w:t>
            </w:r>
            <w:r>
              <w:rPr>
                <w:rFonts w:hint="eastAsia"/>
                <w:sz w:val="24"/>
                <w:szCs w:val="24"/>
                <w:u w:val="none"/>
                <w:lang w:val="en-US" w:eastAsia="zh-CN"/>
              </w:rPr>
              <w:t xml:space="preserve"> </w:t>
            </w:r>
          </w:p>
        </w:tc>
        <w:tc>
          <w:tcPr>
            <w:tcW w:w="244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rFonts w:hint="eastAsia"/>
                <w:sz w:val="24"/>
                <w:szCs w:val="24"/>
                <w:u w:val="none"/>
              </w:rPr>
            </w:pPr>
            <w:r>
              <w:rPr>
                <w:rFonts w:hint="eastAsia"/>
                <w:sz w:val="24"/>
                <w:szCs w:val="24"/>
                <w:u w:val="none"/>
                <w:lang w:val="en-US" w:eastAsia="zh-CN"/>
              </w:rPr>
              <w:t>869</w:t>
            </w:r>
            <w:r>
              <w:rPr>
                <w:sz w:val="24"/>
                <w:szCs w:val="24"/>
                <w:u w:val="none"/>
              </w:rPr>
              <w:t>mg/L</w:t>
            </w:r>
            <w:r>
              <w:rPr>
                <w:rFonts w:hAnsi="宋体"/>
                <w:sz w:val="24"/>
                <w:szCs w:val="24"/>
                <w:u w:val="none"/>
              </w:rPr>
              <w:t>，</w:t>
            </w:r>
            <w:r>
              <w:rPr>
                <w:rFonts w:hint="eastAsia" w:hAnsi="宋体"/>
                <w:sz w:val="24"/>
                <w:szCs w:val="24"/>
                <w:u w:val="none"/>
                <w:lang w:val="en-US" w:eastAsia="zh-CN"/>
              </w:rPr>
              <w:t>0.26</w:t>
            </w:r>
            <w:r>
              <w:rPr>
                <w:rFonts w:hint="eastAsia"/>
                <w:sz w:val="24"/>
                <w:szCs w:val="24"/>
                <w:u w:val="none"/>
                <w:lang w:val="en-US" w:eastAsia="zh-CN"/>
              </w:rPr>
              <w:t>t</w:t>
            </w:r>
            <w:r>
              <w:rPr>
                <w:sz w:val="24"/>
                <w:szCs w:val="24"/>
                <w:u w:val="none"/>
              </w:rPr>
              <w:t>/a</w:t>
            </w:r>
          </w:p>
        </w:tc>
        <w:tc>
          <w:tcPr>
            <w:tcW w:w="2463"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sz w:val="24"/>
                <w:szCs w:val="24"/>
                <w:u w:val="none"/>
              </w:rPr>
            </w:pPr>
            <w:r>
              <w:rPr>
                <w:rFonts w:hint="eastAsia"/>
                <w:sz w:val="24"/>
                <w:szCs w:val="24"/>
                <w:u w:val="none"/>
                <w:lang w:val="en-US" w:eastAsia="zh-CN"/>
              </w:rPr>
              <w:t>152</w:t>
            </w:r>
            <w:r>
              <w:rPr>
                <w:sz w:val="24"/>
                <w:szCs w:val="24"/>
                <w:u w:val="none"/>
              </w:rPr>
              <w:t>mg/L</w:t>
            </w:r>
            <w:r>
              <w:rPr>
                <w:rFonts w:hAnsi="宋体"/>
                <w:sz w:val="24"/>
                <w:szCs w:val="24"/>
                <w:u w:val="none"/>
              </w:rPr>
              <w:t>，</w:t>
            </w:r>
            <w:r>
              <w:rPr>
                <w:rFonts w:hint="eastAsia"/>
                <w:sz w:val="24"/>
                <w:szCs w:val="24"/>
                <w:u w:val="none"/>
                <w:lang w:val="en-US" w:eastAsia="zh-CN"/>
              </w:rPr>
              <w:t>0.05</w:t>
            </w:r>
            <w:r>
              <w:rPr>
                <w:sz w:val="24"/>
                <w:szCs w:val="24"/>
                <w:u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1" w:type="dxa"/>
            <w:vMerge w:val="continue"/>
            <w:tcBorders>
              <w:tl2br w:val="nil"/>
              <w:tr2bl w:val="nil"/>
            </w:tcBorders>
            <w:vAlign w:val="center"/>
          </w:tcPr>
          <w:p>
            <w:pPr>
              <w:jc w:val="center"/>
              <w:rPr>
                <w:sz w:val="24"/>
                <w:u w:val="none"/>
              </w:rPr>
            </w:pPr>
          </w:p>
        </w:tc>
        <w:tc>
          <w:tcPr>
            <w:tcW w:w="1435"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120" w:firstLineChars="50"/>
              <w:jc w:val="center"/>
              <w:rPr>
                <w:sz w:val="24"/>
                <w:szCs w:val="24"/>
                <w:u w:val="none"/>
              </w:rPr>
            </w:pPr>
          </w:p>
        </w:tc>
        <w:tc>
          <w:tcPr>
            <w:tcW w:w="1810" w:type="dxa"/>
            <w:gridSpan w:val="2"/>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outlineLvl w:val="0"/>
              <w:rPr>
                <w:rFonts w:hint="eastAsia" w:eastAsia="宋体"/>
                <w:sz w:val="24"/>
                <w:szCs w:val="24"/>
                <w:u w:val="none"/>
                <w:lang w:eastAsia="zh-CN"/>
              </w:rPr>
            </w:pPr>
            <w:r>
              <w:rPr>
                <w:rFonts w:hint="eastAsia"/>
                <w:sz w:val="24"/>
                <w:szCs w:val="24"/>
                <w:u w:val="none"/>
                <w:lang w:eastAsia="zh-CN"/>
              </w:rPr>
              <w:t>色度</w:t>
            </w:r>
          </w:p>
        </w:tc>
        <w:tc>
          <w:tcPr>
            <w:tcW w:w="244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rFonts w:hint="default"/>
                <w:sz w:val="24"/>
                <w:szCs w:val="24"/>
                <w:u w:val="none"/>
                <w:lang w:val="en-US"/>
              </w:rPr>
            </w:pPr>
            <w:r>
              <w:rPr>
                <w:rFonts w:hint="eastAsia"/>
                <w:sz w:val="24"/>
                <w:szCs w:val="24"/>
                <w:u w:val="none"/>
                <w:lang w:val="en-US" w:eastAsia="zh-CN"/>
              </w:rPr>
              <w:t>600（稀释倍数）</w:t>
            </w:r>
          </w:p>
        </w:tc>
        <w:tc>
          <w:tcPr>
            <w:tcW w:w="2463"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rFonts w:hint="default"/>
                <w:sz w:val="24"/>
                <w:szCs w:val="24"/>
                <w:u w:val="none"/>
                <w:lang w:val="en-US"/>
              </w:rPr>
            </w:pPr>
            <w:r>
              <w:rPr>
                <w:rFonts w:hint="eastAsia"/>
                <w:sz w:val="24"/>
                <w:szCs w:val="24"/>
                <w:u w:val="none"/>
                <w:lang w:val="en-US" w:eastAsia="zh-CN"/>
              </w:rPr>
              <w:t>300（稀释倍数）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Merge w:val="restart"/>
            <w:tcBorders>
              <w:tl2br w:val="nil"/>
              <w:tr2bl w:val="nil"/>
            </w:tcBorders>
            <w:vAlign w:val="center"/>
          </w:tcPr>
          <w:p>
            <w:pPr>
              <w:spacing w:line="360" w:lineRule="auto"/>
              <w:jc w:val="center"/>
              <w:rPr>
                <w:sz w:val="24"/>
                <w:u w:val="none"/>
              </w:rPr>
            </w:pPr>
            <w:r>
              <w:rPr>
                <w:sz w:val="24"/>
                <w:u w:val="none"/>
              </w:rPr>
              <w:t>固</w:t>
            </w:r>
          </w:p>
          <w:p>
            <w:pPr>
              <w:spacing w:line="360" w:lineRule="auto"/>
              <w:jc w:val="center"/>
              <w:rPr>
                <w:sz w:val="24"/>
                <w:u w:val="none"/>
              </w:rPr>
            </w:pPr>
            <w:r>
              <w:rPr>
                <w:sz w:val="24"/>
                <w:u w:val="none"/>
              </w:rPr>
              <w:t>体</w:t>
            </w:r>
          </w:p>
          <w:p>
            <w:pPr>
              <w:spacing w:line="360" w:lineRule="auto"/>
              <w:jc w:val="center"/>
              <w:rPr>
                <w:sz w:val="24"/>
                <w:u w:val="none"/>
              </w:rPr>
            </w:pPr>
            <w:r>
              <w:rPr>
                <w:sz w:val="24"/>
                <w:u w:val="none"/>
              </w:rPr>
              <w:t>废</w:t>
            </w:r>
          </w:p>
          <w:p>
            <w:pPr>
              <w:spacing w:line="360" w:lineRule="auto"/>
              <w:jc w:val="center"/>
              <w:rPr>
                <w:sz w:val="24"/>
                <w:u w:val="none"/>
              </w:rPr>
            </w:pPr>
            <w:r>
              <w:rPr>
                <w:sz w:val="24"/>
                <w:u w:val="none"/>
              </w:rPr>
              <w:t>物</w:t>
            </w:r>
          </w:p>
        </w:tc>
        <w:tc>
          <w:tcPr>
            <w:tcW w:w="1435" w:type="dxa"/>
            <w:tcBorders>
              <w:tl2br w:val="nil"/>
              <w:tr2bl w:val="nil"/>
            </w:tcBorders>
            <w:vAlign w:val="center"/>
          </w:tcPr>
          <w:p>
            <w:pPr>
              <w:spacing w:line="360" w:lineRule="auto"/>
              <w:jc w:val="center"/>
              <w:rPr>
                <w:rFonts w:hint="eastAsia"/>
                <w:sz w:val="24"/>
                <w:u w:val="none"/>
                <w:lang w:eastAsia="zh-CN"/>
              </w:rPr>
            </w:pPr>
            <w:r>
              <w:rPr>
                <w:rFonts w:hint="eastAsia"/>
                <w:sz w:val="24"/>
                <w:u w:val="none"/>
                <w:lang w:eastAsia="zh-CN"/>
              </w:rPr>
              <w:t>污水处理站</w:t>
            </w:r>
          </w:p>
        </w:tc>
        <w:tc>
          <w:tcPr>
            <w:tcW w:w="1810" w:type="dxa"/>
            <w:gridSpan w:val="2"/>
            <w:tcBorders>
              <w:tl2br w:val="nil"/>
              <w:tr2bl w:val="nil"/>
            </w:tcBorders>
            <w:vAlign w:val="center"/>
          </w:tcPr>
          <w:p>
            <w:pPr>
              <w:spacing w:line="360" w:lineRule="auto"/>
              <w:jc w:val="center"/>
              <w:rPr>
                <w:rFonts w:hint="eastAsia"/>
                <w:sz w:val="24"/>
                <w:u w:val="none"/>
                <w:lang w:eastAsia="zh-CN"/>
              </w:rPr>
            </w:pPr>
            <w:r>
              <w:rPr>
                <w:rFonts w:hint="eastAsia"/>
                <w:sz w:val="24"/>
                <w:u w:val="none"/>
                <w:lang w:eastAsia="zh-CN"/>
              </w:rPr>
              <w:t>污泥</w:t>
            </w:r>
          </w:p>
        </w:tc>
        <w:tc>
          <w:tcPr>
            <w:tcW w:w="2442" w:type="dxa"/>
            <w:tcBorders>
              <w:tl2br w:val="nil"/>
              <w:tr2bl w:val="nil"/>
            </w:tcBorders>
            <w:vAlign w:val="center"/>
          </w:tcPr>
          <w:p>
            <w:pPr>
              <w:spacing w:line="360" w:lineRule="auto"/>
              <w:jc w:val="center"/>
              <w:rPr>
                <w:rFonts w:hint="eastAsia"/>
                <w:sz w:val="24"/>
                <w:u w:val="none"/>
                <w:lang w:val="en-US" w:eastAsia="zh-CN"/>
              </w:rPr>
            </w:pPr>
            <w:r>
              <w:rPr>
                <w:rFonts w:hint="eastAsia"/>
                <w:sz w:val="24"/>
                <w:u w:val="none"/>
                <w:lang w:val="en-US" w:eastAsia="zh-CN"/>
              </w:rPr>
              <w:t>1.32t/a</w:t>
            </w:r>
          </w:p>
        </w:tc>
        <w:tc>
          <w:tcPr>
            <w:tcW w:w="2463" w:type="dxa"/>
            <w:tcBorders>
              <w:tl2br w:val="nil"/>
              <w:tr2bl w:val="nil"/>
            </w:tcBorders>
            <w:vAlign w:val="center"/>
          </w:tcPr>
          <w:p>
            <w:pPr>
              <w:contextualSpacing/>
              <w:jc w:val="center"/>
              <w:rPr>
                <w:rFonts w:hint="eastAsia"/>
                <w:sz w:val="24"/>
                <w:u w:val="none"/>
                <w:lang w:eastAsia="zh-CN"/>
              </w:rPr>
            </w:pPr>
            <w:r>
              <w:rPr>
                <w:rFonts w:hint="eastAsia"/>
                <w:sz w:val="24"/>
                <w:u w:val="none"/>
                <w:lang w:eastAsia="zh-CN"/>
              </w:rPr>
              <w:t>委托</w:t>
            </w:r>
            <w:r>
              <w:rPr>
                <w:rFonts w:hint="eastAsia" w:ascii="Times New Roman" w:hAnsi="Times New Roman" w:cs="Times New Roman"/>
                <w:sz w:val="24"/>
                <w:szCs w:val="24"/>
                <w:lang w:val="en-US" w:eastAsia="zh-CN"/>
              </w:rPr>
              <w:t>有资质的单位</w:t>
            </w:r>
            <w:r>
              <w:rPr>
                <w:rFonts w:hint="eastAsia"/>
                <w:sz w:val="24"/>
                <w:u w:val="none"/>
                <w:lang w:eastAsia="zh-CN"/>
              </w:rPr>
              <w:t>处置</w:t>
            </w:r>
            <w:r>
              <w:rPr>
                <w:rFonts w:hint="eastAsia"/>
                <w:sz w:val="24"/>
                <w:u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1" w:type="dxa"/>
            <w:vMerge w:val="continue"/>
            <w:tcBorders>
              <w:tl2br w:val="nil"/>
              <w:tr2bl w:val="nil"/>
            </w:tcBorders>
            <w:vAlign w:val="center"/>
          </w:tcPr>
          <w:p>
            <w:pPr>
              <w:jc w:val="center"/>
              <w:rPr>
                <w:sz w:val="24"/>
                <w:u w:val="none"/>
              </w:rPr>
            </w:pPr>
          </w:p>
        </w:tc>
        <w:tc>
          <w:tcPr>
            <w:tcW w:w="1435" w:type="dxa"/>
            <w:tcBorders>
              <w:tl2br w:val="nil"/>
              <w:tr2bl w:val="nil"/>
            </w:tcBorders>
            <w:vAlign w:val="center"/>
          </w:tcPr>
          <w:p>
            <w:pPr>
              <w:spacing w:line="360" w:lineRule="auto"/>
              <w:jc w:val="center"/>
              <w:rPr>
                <w:rFonts w:hint="eastAsia"/>
                <w:sz w:val="24"/>
                <w:u w:val="none"/>
                <w:lang w:eastAsia="zh-CN"/>
              </w:rPr>
            </w:pPr>
            <w:r>
              <w:rPr>
                <w:rFonts w:hint="eastAsia"/>
                <w:sz w:val="24"/>
                <w:u w:val="none"/>
                <w:lang w:eastAsia="zh-CN"/>
              </w:rPr>
              <w:t>生产车间</w:t>
            </w:r>
          </w:p>
        </w:tc>
        <w:tc>
          <w:tcPr>
            <w:tcW w:w="1810" w:type="dxa"/>
            <w:gridSpan w:val="2"/>
            <w:tcBorders>
              <w:tl2br w:val="nil"/>
              <w:tr2bl w:val="nil"/>
            </w:tcBorders>
            <w:vAlign w:val="center"/>
          </w:tcPr>
          <w:p>
            <w:pPr>
              <w:spacing w:line="360" w:lineRule="auto"/>
              <w:jc w:val="center"/>
              <w:rPr>
                <w:rFonts w:hint="eastAsia"/>
                <w:sz w:val="24"/>
                <w:u w:val="none"/>
                <w:lang w:eastAsia="zh-CN"/>
              </w:rPr>
            </w:pPr>
            <w:r>
              <w:rPr>
                <w:rFonts w:hint="eastAsia"/>
                <w:sz w:val="24"/>
                <w:u w:val="none"/>
                <w:lang w:eastAsia="zh-CN"/>
              </w:rPr>
              <w:t>废油墨桶</w:t>
            </w:r>
          </w:p>
        </w:tc>
        <w:tc>
          <w:tcPr>
            <w:tcW w:w="2442" w:type="dxa"/>
            <w:tcBorders>
              <w:tl2br w:val="nil"/>
              <w:tr2bl w:val="nil"/>
            </w:tcBorders>
            <w:vAlign w:val="center"/>
          </w:tcPr>
          <w:p>
            <w:pPr>
              <w:spacing w:line="360" w:lineRule="auto"/>
              <w:jc w:val="center"/>
              <w:rPr>
                <w:rFonts w:hint="eastAsia"/>
                <w:sz w:val="24"/>
                <w:u w:val="none"/>
                <w:lang w:val="en-US" w:eastAsia="zh-CN"/>
              </w:rPr>
            </w:pPr>
            <w:r>
              <w:rPr>
                <w:rFonts w:hint="eastAsia"/>
                <w:sz w:val="24"/>
                <w:u w:val="none"/>
                <w:lang w:val="en-US" w:eastAsia="zh-CN"/>
              </w:rPr>
              <w:t>2t/a</w:t>
            </w:r>
          </w:p>
        </w:tc>
        <w:tc>
          <w:tcPr>
            <w:tcW w:w="2463" w:type="dxa"/>
            <w:tcBorders>
              <w:tl2br w:val="nil"/>
              <w:tr2bl w:val="nil"/>
            </w:tcBorders>
            <w:vAlign w:val="center"/>
          </w:tcPr>
          <w:p>
            <w:pPr>
              <w:contextualSpacing/>
              <w:jc w:val="center"/>
              <w:rPr>
                <w:rFonts w:hint="eastAsia"/>
                <w:sz w:val="24"/>
                <w:u w:val="none"/>
                <w:lang w:eastAsia="zh-CN"/>
              </w:rPr>
            </w:pPr>
            <w:r>
              <w:rPr>
                <w:rFonts w:hint="eastAsia"/>
                <w:sz w:val="24"/>
                <w:u w:val="none"/>
                <w:lang w:eastAsia="zh-CN"/>
              </w:rPr>
              <w:t>委托</w:t>
            </w:r>
            <w:r>
              <w:rPr>
                <w:rFonts w:hint="eastAsia" w:ascii="Times New Roman" w:hAnsi="Times New Roman" w:cs="Times New Roman"/>
                <w:sz w:val="24"/>
                <w:szCs w:val="24"/>
                <w:lang w:val="en-US" w:eastAsia="zh-CN"/>
              </w:rPr>
              <w:t>有资质的单位</w:t>
            </w:r>
            <w:r>
              <w:rPr>
                <w:rFonts w:hint="eastAsia"/>
                <w:sz w:val="24"/>
                <w:u w:val="none"/>
                <w:lang w:eastAsia="zh-CN"/>
              </w:rPr>
              <w:t>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21" w:type="dxa"/>
            <w:vMerge w:val="continue"/>
            <w:tcBorders>
              <w:tl2br w:val="nil"/>
              <w:tr2bl w:val="nil"/>
            </w:tcBorders>
            <w:vAlign w:val="center"/>
          </w:tcPr>
          <w:p>
            <w:pPr>
              <w:jc w:val="center"/>
              <w:rPr>
                <w:sz w:val="24"/>
                <w:u w:val="none"/>
              </w:rPr>
            </w:pPr>
          </w:p>
        </w:tc>
        <w:tc>
          <w:tcPr>
            <w:tcW w:w="1435" w:type="dxa"/>
            <w:tcBorders>
              <w:tl2br w:val="nil"/>
              <w:tr2bl w:val="nil"/>
            </w:tcBorders>
            <w:vAlign w:val="center"/>
          </w:tcPr>
          <w:p>
            <w:pPr>
              <w:spacing w:line="360" w:lineRule="auto"/>
              <w:jc w:val="center"/>
              <w:rPr>
                <w:rFonts w:hint="eastAsia"/>
                <w:sz w:val="24"/>
                <w:u w:val="none"/>
                <w:lang w:eastAsia="zh-CN"/>
              </w:rPr>
            </w:pPr>
            <w:r>
              <w:rPr>
                <w:rFonts w:hint="eastAsia"/>
                <w:sz w:val="24"/>
                <w:u w:val="none"/>
                <w:lang w:eastAsia="zh-CN"/>
              </w:rPr>
              <w:t>生产人员</w:t>
            </w:r>
          </w:p>
        </w:tc>
        <w:tc>
          <w:tcPr>
            <w:tcW w:w="1810" w:type="dxa"/>
            <w:gridSpan w:val="2"/>
            <w:tcBorders>
              <w:tl2br w:val="nil"/>
              <w:tr2bl w:val="nil"/>
            </w:tcBorders>
            <w:vAlign w:val="center"/>
          </w:tcPr>
          <w:p>
            <w:pPr>
              <w:spacing w:line="360" w:lineRule="auto"/>
              <w:jc w:val="center"/>
              <w:rPr>
                <w:rFonts w:hint="eastAsia"/>
                <w:sz w:val="24"/>
                <w:u w:val="none"/>
                <w:lang w:eastAsia="zh-CN"/>
              </w:rPr>
            </w:pPr>
            <w:r>
              <w:rPr>
                <w:rFonts w:hint="eastAsia"/>
                <w:sz w:val="24"/>
                <w:u w:val="none"/>
                <w:lang w:eastAsia="zh-CN"/>
              </w:rPr>
              <w:t>生活垃圾</w:t>
            </w:r>
          </w:p>
        </w:tc>
        <w:tc>
          <w:tcPr>
            <w:tcW w:w="2442" w:type="dxa"/>
            <w:tcBorders>
              <w:tl2br w:val="nil"/>
              <w:tr2bl w:val="nil"/>
            </w:tcBorders>
            <w:vAlign w:val="center"/>
          </w:tcPr>
          <w:p>
            <w:pPr>
              <w:spacing w:line="360" w:lineRule="auto"/>
              <w:jc w:val="center"/>
              <w:rPr>
                <w:rFonts w:hint="eastAsia"/>
                <w:sz w:val="24"/>
                <w:u w:val="none"/>
                <w:lang w:val="en-US" w:eastAsia="zh-CN"/>
              </w:rPr>
            </w:pPr>
            <w:r>
              <w:rPr>
                <w:rFonts w:hint="eastAsia"/>
                <w:sz w:val="24"/>
                <w:u w:val="none"/>
                <w:lang w:val="en-US" w:eastAsia="zh-CN"/>
              </w:rPr>
              <w:t>0.45t/a</w:t>
            </w:r>
          </w:p>
        </w:tc>
        <w:tc>
          <w:tcPr>
            <w:tcW w:w="2463" w:type="dxa"/>
            <w:tcBorders>
              <w:tl2br w:val="nil"/>
              <w:tr2bl w:val="nil"/>
            </w:tcBorders>
            <w:vAlign w:val="center"/>
          </w:tcPr>
          <w:p>
            <w:pPr>
              <w:contextualSpacing/>
              <w:jc w:val="center"/>
              <w:rPr>
                <w:rFonts w:hint="eastAsia"/>
                <w:sz w:val="24"/>
                <w:u w:val="none"/>
                <w:lang w:eastAsia="zh-CN"/>
              </w:rPr>
            </w:pPr>
            <w:r>
              <w:rPr>
                <w:rFonts w:hint="eastAsia"/>
                <w:sz w:val="24"/>
                <w:u w:val="none"/>
                <w:lang w:eastAsia="zh-CN"/>
              </w:rPr>
              <w:t>交由环卫部门清运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21" w:type="dxa"/>
            <w:vMerge w:val="continue"/>
            <w:tcBorders>
              <w:tl2br w:val="nil"/>
              <w:tr2bl w:val="nil"/>
            </w:tcBorders>
            <w:vAlign w:val="center"/>
          </w:tcPr>
          <w:p>
            <w:pPr>
              <w:jc w:val="center"/>
              <w:rPr>
                <w:sz w:val="24"/>
                <w:u w:val="none"/>
              </w:rPr>
            </w:pPr>
          </w:p>
        </w:tc>
        <w:tc>
          <w:tcPr>
            <w:tcW w:w="1435" w:type="dxa"/>
            <w:tcBorders>
              <w:tl2br w:val="nil"/>
              <w:tr2bl w:val="nil"/>
            </w:tcBorders>
            <w:vAlign w:val="center"/>
          </w:tcPr>
          <w:p>
            <w:pPr>
              <w:spacing w:line="360" w:lineRule="auto"/>
              <w:jc w:val="center"/>
              <w:rPr>
                <w:rFonts w:hint="eastAsia"/>
                <w:sz w:val="24"/>
                <w:u w:val="none"/>
                <w:lang w:eastAsia="zh-CN"/>
              </w:rPr>
            </w:pPr>
            <w:r>
              <w:rPr>
                <w:rFonts w:hint="eastAsia"/>
                <w:sz w:val="24"/>
                <w:u w:val="none"/>
                <w:lang w:eastAsia="zh-CN"/>
              </w:rPr>
              <w:t>生产车间</w:t>
            </w:r>
          </w:p>
        </w:tc>
        <w:tc>
          <w:tcPr>
            <w:tcW w:w="1810" w:type="dxa"/>
            <w:gridSpan w:val="2"/>
            <w:tcBorders>
              <w:tl2br w:val="nil"/>
              <w:tr2bl w:val="nil"/>
            </w:tcBorders>
            <w:vAlign w:val="center"/>
          </w:tcPr>
          <w:p>
            <w:pPr>
              <w:spacing w:line="360" w:lineRule="auto"/>
              <w:jc w:val="center"/>
              <w:rPr>
                <w:rFonts w:hint="eastAsia"/>
                <w:sz w:val="24"/>
                <w:u w:val="none"/>
                <w:lang w:eastAsia="zh-CN"/>
              </w:rPr>
            </w:pPr>
            <w:r>
              <w:rPr>
                <w:rFonts w:hint="eastAsia"/>
                <w:sz w:val="24"/>
                <w:u w:val="none"/>
                <w:lang w:eastAsia="zh-CN"/>
              </w:rPr>
              <w:t>废边角料</w:t>
            </w:r>
          </w:p>
        </w:tc>
        <w:tc>
          <w:tcPr>
            <w:tcW w:w="2442" w:type="dxa"/>
            <w:tcBorders>
              <w:tl2br w:val="nil"/>
              <w:tr2bl w:val="nil"/>
            </w:tcBorders>
            <w:vAlign w:val="center"/>
          </w:tcPr>
          <w:p>
            <w:pPr>
              <w:contextualSpacing/>
              <w:jc w:val="center"/>
              <w:rPr>
                <w:rFonts w:hint="default" w:ascii="Times New Roman" w:hAnsi="Times New Roman" w:cs="Times New Roman"/>
                <w:sz w:val="24"/>
                <w:u w:val="none"/>
                <w:lang w:val="en-US" w:eastAsia="zh-CN"/>
              </w:rPr>
            </w:pPr>
            <w:r>
              <w:rPr>
                <w:rFonts w:hint="eastAsia" w:ascii="Times New Roman" w:hAnsi="Times New Roman" w:cs="Times New Roman"/>
                <w:sz w:val="24"/>
                <w:u w:val="none"/>
                <w:lang w:val="en-US" w:eastAsia="zh-CN"/>
              </w:rPr>
              <w:t>20.2</w:t>
            </w:r>
          </w:p>
        </w:tc>
        <w:tc>
          <w:tcPr>
            <w:tcW w:w="2463" w:type="dxa"/>
            <w:tcBorders>
              <w:tl2br w:val="nil"/>
              <w:tr2bl w:val="nil"/>
            </w:tcBorders>
            <w:vAlign w:val="center"/>
          </w:tcPr>
          <w:p>
            <w:pPr>
              <w:contextualSpacing/>
              <w:jc w:val="center"/>
              <w:rPr>
                <w:rFonts w:hint="eastAsia" w:ascii="Times New Roman" w:hAnsi="Times New Roman" w:cs="Times New Roman"/>
                <w:sz w:val="24"/>
                <w:u w:val="none"/>
                <w:lang w:eastAsia="zh-CN"/>
              </w:rPr>
            </w:pPr>
            <w:r>
              <w:rPr>
                <w:rFonts w:hint="eastAsia" w:ascii="Times New Roman" w:hAnsi="Times New Roman" w:cs="Times New Roman"/>
                <w:sz w:val="24"/>
                <w:u w:val="none"/>
                <w:lang w:eastAsia="zh-CN"/>
              </w:rPr>
              <w:t>定期外售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tcBorders>
              <w:tl2br w:val="nil"/>
              <w:tr2bl w:val="nil"/>
            </w:tcBorders>
            <w:vAlign w:val="center"/>
          </w:tcPr>
          <w:p>
            <w:pPr>
              <w:spacing w:line="360" w:lineRule="auto"/>
              <w:jc w:val="center"/>
              <w:rPr>
                <w:sz w:val="24"/>
                <w:u w:val="none"/>
              </w:rPr>
            </w:pPr>
            <w:r>
              <w:rPr>
                <w:sz w:val="24"/>
                <w:u w:val="none"/>
              </w:rPr>
              <w:t>噪</w:t>
            </w:r>
          </w:p>
          <w:p>
            <w:pPr>
              <w:spacing w:line="360" w:lineRule="auto"/>
              <w:jc w:val="center"/>
              <w:rPr>
                <w:sz w:val="24"/>
                <w:u w:val="none"/>
              </w:rPr>
            </w:pPr>
            <w:r>
              <w:rPr>
                <w:sz w:val="24"/>
                <w:u w:val="none"/>
              </w:rPr>
              <w:t>声</w:t>
            </w:r>
          </w:p>
        </w:tc>
        <w:tc>
          <w:tcPr>
            <w:tcW w:w="8150" w:type="dxa"/>
            <w:gridSpan w:val="5"/>
            <w:tcBorders>
              <w:tl2br w:val="nil"/>
              <w:tr2bl w:val="nil"/>
            </w:tcBorders>
            <w:vAlign w:val="center"/>
          </w:tcPr>
          <w:p>
            <w:pPr>
              <w:spacing w:line="360" w:lineRule="auto"/>
              <w:ind w:firstLine="480" w:firstLineChars="200"/>
              <w:jc w:val="left"/>
              <w:rPr>
                <w:sz w:val="24"/>
                <w:u w:val="none"/>
              </w:rPr>
            </w:pPr>
            <w:r>
              <w:rPr>
                <w:sz w:val="24"/>
                <w:u w:val="none"/>
              </w:rPr>
              <w:t>主要为</w:t>
            </w:r>
            <w:r>
              <w:rPr>
                <w:rFonts w:hint="eastAsia"/>
                <w:sz w:val="24"/>
                <w:u w:val="none"/>
                <w:lang w:eastAsia="zh-CN"/>
              </w:rPr>
              <w:t>预印机</w:t>
            </w:r>
            <w:r>
              <w:rPr>
                <w:rFonts w:hint="eastAsia"/>
                <w:sz w:val="24"/>
                <w:u w:val="none"/>
              </w:rPr>
              <w:t>噪声</w:t>
            </w:r>
            <w:r>
              <w:rPr>
                <w:sz w:val="24"/>
                <w:u w:val="none"/>
              </w:rPr>
              <w:t>，噪声源强为</w:t>
            </w:r>
            <w:r>
              <w:rPr>
                <w:rFonts w:hint="eastAsia"/>
                <w:sz w:val="24"/>
                <w:u w:val="none"/>
                <w:lang w:val="en-US" w:eastAsia="zh-CN"/>
              </w:rPr>
              <w:t>85</w:t>
            </w:r>
            <w:r>
              <w:rPr>
                <w:sz w:val="24"/>
                <w:u w:val="none"/>
              </w:rPr>
              <w:t xml:space="preserve"> dB(A)。</w:t>
            </w:r>
            <w:r>
              <w:rPr>
                <w:bCs/>
                <w:color w:val="000000"/>
                <w:sz w:val="24"/>
                <w:u w:val="none"/>
              </w:rPr>
              <w:t>通过</w:t>
            </w:r>
            <w:r>
              <w:rPr>
                <w:rFonts w:hint="eastAsia"/>
                <w:bCs/>
                <w:color w:val="000000"/>
                <w:sz w:val="24"/>
                <w:u w:val="none"/>
              </w:rPr>
              <w:t>采取设备</w:t>
            </w:r>
            <w:r>
              <w:rPr>
                <w:bCs/>
                <w:color w:val="000000"/>
                <w:sz w:val="24"/>
                <w:u w:val="none"/>
              </w:rPr>
              <w:t>底座减振、</w:t>
            </w:r>
            <w:r>
              <w:rPr>
                <w:rFonts w:hint="eastAsia"/>
                <w:bCs/>
                <w:color w:val="000000"/>
                <w:sz w:val="24"/>
                <w:u w:val="none"/>
                <w:lang w:eastAsia="zh-CN"/>
              </w:rPr>
              <w:t>厂房</w:t>
            </w:r>
            <w:r>
              <w:rPr>
                <w:bCs/>
                <w:color w:val="000000"/>
                <w:sz w:val="24"/>
                <w:u w:val="none"/>
              </w:rPr>
              <w:t>隔声</w:t>
            </w:r>
            <w:r>
              <w:rPr>
                <w:rFonts w:hint="eastAsia"/>
                <w:bCs/>
                <w:color w:val="000000"/>
                <w:sz w:val="24"/>
                <w:u w:val="none"/>
              </w:rPr>
              <w:t>等措施</w:t>
            </w:r>
            <w:r>
              <w:rPr>
                <w:rFonts w:hint="eastAsia"/>
                <w:bCs/>
                <w:color w:val="000000"/>
                <w:sz w:val="24"/>
                <w:u w:val="none"/>
                <w:lang w:eastAsia="zh-CN"/>
              </w:rPr>
              <w:t>减少</w:t>
            </w:r>
            <w:r>
              <w:rPr>
                <w:rFonts w:hint="eastAsia"/>
                <w:bCs/>
                <w:color w:val="000000"/>
                <w:sz w:val="24"/>
                <w:u w:val="none"/>
              </w:rPr>
              <w:t>噪声对周边环境的影响</w:t>
            </w:r>
            <w:r>
              <w:rPr>
                <w:color w:val="000000"/>
                <w:sz w:val="24"/>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071" w:type="dxa"/>
            <w:gridSpan w:val="6"/>
            <w:tcBorders>
              <w:tl2br w:val="nil"/>
              <w:tr2bl w:val="nil"/>
            </w:tcBorders>
          </w:tcPr>
          <w:p>
            <w:pPr>
              <w:spacing w:line="400" w:lineRule="exact"/>
              <w:rPr>
                <w:szCs w:val="21"/>
                <w:u w:val="none"/>
              </w:rPr>
            </w:pPr>
            <w:r>
              <w:rPr>
                <w:b/>
                <w:sz w:val="24"/>
                <w:u w:val="none"/>
              </w:rPr>
              <w:t>主要生态影响(不够时可附另页)</w:t>
            </w:r>
          </w:p>
          <w:p>
            <w:pPr>
              <w:spacing w:line="400" w:lineRule="exact"/>
              <w:ind w:firstLine="480" w:firstLineChars="200"/>
              <w:rPr>
                <w:rFonts w:hint="eastAsia"/>
                <w:sz w:val="24"/>
                <w:u w:val="none"/>
              </w:rPr>
            </w:pPr>
            <w:r>
              <w:rPr>
                <w:rFonts w:hint="eastAsia"/>
                <w:sz w:val="24"/>
                <w:u w:val="none"/>
              </w:rPr>
              <w:t>无。</w:t>
            </w:r>
          </w:p>
          <w:p>
            <w:pPr>
              <w:pStyle w:val="19"/>
              <w:ind w:left="0" w:leftChars="0" w:firstLine="0" w:firstLineChars="0"/>
              <w:rPr>
                <w:rFonts w:hint="eastAsia"/>
                <w:sz w:val="24"/>
                <w:u w:val="none"/>
              </w:rPr>
            </w:pPr>
          </w:p>
          <w:p>
            <w:pPr>
              <w:rPr>
                <w:rFonts w:hint="eastAsia"/>
                <w:sz w:val="24"/>
                <w:u w:val="none"/>
              </w:rPr>
            </w:pPr>
          </w:p>
          <w:p>
            <w:pPr>
              <w:pStyle w:val="2"/>
              <w:rPr>
                <w:rFonts w:hint="eastAsia"/>
                <w:sz w:val="24"/>
                <w:u w:val="none"/>
              </w:rPr>
            </w:pPr>
          </w:p>
          <w:p>
            <w:pPr>
              <w:pStyle w:val="22"/>
              <w:rPr>
                <w:rFonts w:hint="eastAsia"/>
              </w:rPr>
            </w:pPr>
          </w:p>
          <w:p>
            <w:pPr>
              <w:rPr>
                <w:rFonts w:hint="eastAsia"/>
              </w:rPr>
            </w:pPr>
          </w:p>
          <w:p>
            <w:pPr>
              <w:rPr>
                <w:rFonts w:hint="eastAsia"/>
              </w:rPr>
            </w:pPr>
          </w:p>
          <w:p>
            <w:pPr>
              <w:rPr>
                <w:rFonts w:hint="eastAsia"/>
              </w:rPr>
            </w:pPr>
          </w:p>
          <w:p>
            <w:pPr>
              <w:rPr>
                <w:rFonts w:hint="eastAsia"/>
              </w:rPr>
            </w:pPr>
          </w:p>
          <w:p>
            <w:pPr>
              <w:rPr>
                <w:sz w:val="24"/>
                <w:u w:val="none"/>
              </w:rPr>
            </w:pPr>
          </w:p>
        </w:tc>
      </w:tr>
    </w:tbl>
    <w:p>
      <w:pPr>
        <w:spacing w:line="440" w:lineRule="exact"/>
        <w:outlineLvl w:val="0"/>
        <w:rPr>
          <w:b/>
          <w:sz w:val="32"/>
          <w:szCs w:val="32"/>
        </w:rPr>
      </w:pPr>
      <w:r>
        <w:rPr>
          <w:rFonts w:hint="eastAsia"/>
          <w:b/>
          <w:sz w:val="32"/>
          <w:szCs w:val="32"/>
          <w:lang w:val="en-US" w:eastAsia="zh-CN"/>
        </w:rPr>
        <w:t>8</w:t>
      </w:r>
      <w:r>
        <w:rPr>
          <w:b/>
          <w:sz w:val="32"/>
          <w:szCs w:val="32"/>
        </w:rPr>
        <w:t>环境影响分析</w:t>
      </w:r>
      <w:bookmarkEnd w:id="77"/>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00" w:hRule="atLeast"/>
          <w:jc w:val="center"/>
        </w:trPr>
        <w:tc>
          <w:tcPr>
            <w:tcW w:w="9072" w:type="dxa"/>
          </w:tcPr>
          <w:p>
            <w:pPr>
              <w:spacing w:line="360" w:lineRule="auto"/>
              <w:rPr>
                <w:b/>
                <w:sz w:val="28"/>
                <w:szCs w:val="28"/>
              </w:rPr>
            </w:pPr>
            <w:r>
              <w:rPr>
                <w:b/>
                <w:sz w:val="28"/>
                <w:szCs w:val="28"/>
              </w:rPr>
              <w:t>一、施工期环境影响分析</w:t>
            </w:r>
          </w:p>
          <w:p>
            <w:pPr>
              <w:spacing w:line="360" w:lineRule="auto"/>
              <w:ind w:firstLine="480" w:firstLineChars="200"/>
              <w:jc w:val="left"/>
              <w:rPr>
                <w:rFonts w:hint="eastAsia"/>
                <w:sz w:val="24"/>
                <w:lang w:val="en-US" w:eastAsia="zh-CN"/>
              </w:rPr>
            </w:pPr>
            <w:r>
              <w:rPr>
                <w:rFonts w:hint="eastAsia"/>
                <w:sz w:val="24"/>
                <w:lang w:eastAsia="zh-CN"/>
              </w:rPr>
              <w:t>运达包装扩建项目在现有厂区内机修及五金仓库车间内进行，本次扩建不新增建、构筑物，施工期仅进行设备安装，</w:t>
            </w:r>
            <w:r>
              <w:rPr>
                <w:rFonts w:hint="eastAsia"/>
                <w:sz w:val="24"/>
                <w:lang w:val="en-US" w:eastAsia="zh-CN"/>
              </w:rPr>
              <w:t>工程量不大，对环境影响较小，因此本环评仅针对运营期进行工程分析。</w:t>
            </w:r>
          </w:p>
          <w:p>
            <w:pPr>
              <w:spacing w:line="360" w:lineRule="auto"/>
              <w:rPr>
                <w:b/>
                <w:bCs/>
                <w:sz w:val="28"/>
                <w:szCs w:val="28"/>
              </w:rPr>
            </w:pPr>
            <w:r>
              <w:rPr>
                <w:b/>
                <w:bCs/>
                <w:sz w:val="28"/>
                <w:szCs w:val="28"/>
              </w:rPr>
              <w:t>二、运营期环境影响分析</w:t>
            </w:r>
          </w:p>
          <w:p>
            <w:pPr>
              <w:spacing w:line="360" w:lineRule="auto"/>
              <w:ind w:firstLine="480" w:firstLineChars="200"/>
              <w:rPr>
                <w:sz w:val="24"/>
                <w:u w:val="none"/>
              </w:rPr>
            </w:pPr>
            <w:r>
              <w:rPr>
                <w:sz w:val="24"/>
                <w:u w:val="none"/>
              </w:rPr>
              <w:t>1、废气环境影响分析</w:t>
            </w:r>
          </w:p>
          <w:p>
            <w:pPr>
              <w:autoSpaceDE w:val="0"/>
              <w:autoSpaceDN w:val="0"/>
              <w:adjustRightInd w:val="0"/>
              <w:spacing w:line="360" w:lineRule="auto"/>
              <w:ind w:firstLine="480" w:firstLineChars="200"/>
              <w:rPr>
                <w:rFonts w:hint="eastAsia" w:ascii="TT5Co00" w:hAnsi="TT5Co00"/>
                <w:sz w:val="24"/>
                <w:u w:val="none"/>
                <w:lang w:val="en-US" w:eastAsia="zh-CN"/>
              </w:rPr>
            </w:pPr>
            <w:r>
              <w:rPr>
                <w:rFonts w:hint="eastAsia" w:ascii="TT5Co00" w:hAnsi="TT5Co00"/>
                <w:sz w:val="24"/>
                <w:u w:val="none"/>
                <w:lang w:val="en-US" w:eastAsia="zh-CN"/>
              </w:rPr>
              <w:t>（1）估算模式说明</w:t>
            </w:r>
          </w:p>
          <w:p>
            <w:pPr>
              <w:autoSpaceDE w:val="0"/>
              <w:autoSpaceDN w:val="0"/>
              <w:adjustRightInd w:val="0"/>
              <w:spacing w:line="360" w:lineRule="auto"/>
              <w:ind w:firstLine="480" w:firstLineChars="200"/>
              <w:rPr>
                <w:rFonts w:hint="default" w:ascii="TT5Co00" w:hAnsi="TT5Co00"/>
                <w:sz w:val="24"/>
                <w:u w:val="none"/>
                <w:lang w:eastAsia="zh-CN"/>
              </w:rPr>
            </w:pPr>
            <w:r>
              <w:rPr>
                <w:rFonts w:hint="default" w:ascii="TT5Co00" w:hAnsi="TT5Co00"/>
                <w:sz w:val="24"/>
                <w:u w:val="none"/>
                <w:lang w:eastAsia="zh-CN"/>
              </w:rPr>
              <w:t>根据</w:t>
            </w:r>
            <w:r>
              <w:rPr>
                <w:rFonts w:hint="eastAsia" w:ascii="TT5Co00" w:hAnsi="TT5Co00"/>
                <w:sz w:val="24"/>
                <w:szCs w:val="22"/>
                <w:u w:val="none"/>
                <w:lang w:eastAsia="zh-CN"/>
              </w:rPr>
              <w:t>《环境影响评价技术导则—大气环境》</w:t>
            </w:r>
            <w:r>
              <w:rPr>
                <w:rFonts w:hint="default" w:ascii="TT5Co00" w:hAnsi="TT5Co00"/>
                <w:sz w:val="24"/>
                <w:u w:val="none"/>
                <w:lang w:eastAsia="zh-CN"/>
              </w:rPr>
              <w:t>（HJ2.2-2018）推荐模式清单，选择ARESCREEN估算模式对项目大气环境影响评价工作进行分级。经估算模式计算出的是某一污染源对环境空气质量最大影响程度和影响范围的保守计算结果，最大地面浓度大于进一步预测模式的计算结果。</w:t>
            </w:r>
          </w:p>
          <w:p>
            <w:pPr>
              <w:autoSpaceDE w:val="0"/>
              <w:autoSpaceDN w:val="0"/>
              <w:adjustRightInd w:val="0"/>
              <w:spacing w:line="360" w:lineRule="auto"/>
              <w:ind w:firstLine="480" w:firstLineChars="200"/>
              <w:rPr>
                <w:rFonts w:hint="eastAsia" w:ascii="TT5Co00" w:hAnsi="TT5Co00"/>
                <w:sz w:val="24"/>
                <w:u w:val="none"/>
                <w:lang w:val="en-US" w:eastAsia="zh-CN"/>
              </w:rPr>
            </w:pPr>
            <w:r>
              <w:rPr>
                <w:rFonts w:hint="eastAsia" w:ascii="TT5Co00" w:hAnsi="TT5Co00"/>
                <w:sz w:val="24"/>
                <w:u w:val="none"/>
                <w:lang w:val="en-US" w:eastAsia="zh-CN"/>
              </w:rPr>
              <w:t>（2）评价等级判断</w:t>
            </w:r>
          </w:p>
          <w:p>
            <w:pPr>
              <w:autoSpaceDE w:val="0"/>
              <w:autoSpaceDN w:val="0"/>
              <w:adjustRightInd w:val="0"/>
              <w:spacing w:line="360" w:lineRule="auto"/>
              <w:ind w:firstLine="480" w:firstLineChars="200"/>
              <w:rPr>
                <w:rFonts w:hint="default" w:ascii="TT5Co00" w:hAnsi="TT5Co00"/>
                <w:sz w:val="24"/>
                <w:u w:val="none"/>
                <w:lang w:eastAsia="zh-CN"/>
              </w:rPr>
            </w:pPr>
            <w:r>
              <w:rPr>
                <w:rFonts w:hint="eastAsia" w:ascii="TT5Co00" w:hAnsi="TT5Co00"/>
                <w:sz w:val="24"/>
                <w:u w:val="none"/>
                <w:lang w:eastAsia="zh-CN"/>
              </w:rPr>
              <w:t>①</w:t>
            </w:r>
            <w:r>
              <w:rPr>
                <w:rFonts w:hint="default" w:ascii="TT5Co00" w:hAnsi="TT5Co00"/>
                <w:sz w:val="24"/>
                <w:u w:val="none"/>
                <w:lang w:eastAsia="zh-CN"/>
              </w:rPr>
              <w:t>评价因子和评价标准</w:t>
            </w:r>
          </w:p>
          <w:p>
            <w:pPr>
              <w:autoSpaceDE w:val="0"/>
              <w:autoSpaceDN w:val="0"/>
              <w:adjustRightInd w:val="0"/>
              <w:spacing w:line="360" w:lineRule="auto"/>
              <w:jc w:val="center"/>
              <w:rPr>
                <w:rFonts w:hint="eastAsia" w:ascii="Times New Roman" w:hAnsi="Times New Roman" w:cs="Times New Roman"/>
                <w:b/>
                <w:bCs/>
                <w:sz w:val="21"/>
                <w:szCs w:val="21"/>
                <w:u w:val="none"/>
              </w:rPr>
            </w:pPr>
            <w:r>
              <w:rPr>
                <w:rFonts w:hint="default" w:ascii="Times New Roman" w:hAnsi="Times New Roman" w:cs="Times New Roman"/>
                <w:b/>
                <w:bCs/>
                <w:sz w:val="21"/>
                <w:szCs w:val="21"/>
                <w:u w:val="none"/>
              </w:rPr>
              <w:t>表</w:t>
            </w:r>
            <w:r>
              <w:rPr>
                <w:rFonts w:hint="eastAsia" w:cs="Times New Roman"/>
                <w:b/>
                <w:bCs/>
                <w:sz w:val="21"/>
                <w:szCs w:val="21"/>
                <w:u w:val="none"/>
                <w:lang w:val="en-US" w:eastAsia="zh-CN"/>
              </w:rPr>
              <w:t>8</w:t>
            </w:r>
            <w:r>
              <w:rPr>
                <w:rFonts w:hint="default" w:ascii="Times New Roman" w:hAnsi="Times New Roman" w:cs="Times New Roman"/>
                <w:b/>
                <w:bCs/>
                <w:sz w:val="21"/>
                <w:szCs w:val="21"/>
                <w:u w:val="none"/>
              </w:rPr>
              <w:t>-1  评价因子和评价标准表</w:t>
            </w:r>
          </w:p>
          <w:tbl>
            <w:tblPr>
              <w:tblStyle w:val="23"/>
              <w:tblW w:w="86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49"/>
              <w:gridCol w:w="1210"/>
              <w:gridCol w:w="1490"/>
              <w:gridCol w:w="840"/>
              <w:gridCol w:w="37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349" w:type="dxa"/>
                  <w:tcBorders>
                    <w:tl2br w:val="nil"/>
                    <w:tr2bl w:val="nil"/>
                  </w:tcBorders>
                  <w:vAlign w:val="center"/>
                </w:tcPr>
                <w:p>
                  <w:pPr>
                    <w:pStyle w:val="70"/>
                    <w:spacing w:beforeLines="0" w:afterLines="0"/>
                    <w:rPr>
                      <w:rFonts w:hint="default" w:ascii="Times New Roman" w:hAnsi="Times New Roman" w:cs="Times New Roman"/>
                      <w:b/>
                      <w:bCs/>
                      <w:szCs w:val="21"/>
                      <w:u w:val="none"/>
                    </w:rPr>
                  </w:pPr>
                  <w:r>
                    <w:rPr>
                      <w:rFonts w:hint="default" w:ascii="Times New Roman" w:hAnsi="Times New Roman" w:cs="Times New Roman"/>
                      <w:b/>
                      <w:bCs/>
                      <w:szCs w:val="21"/>
                      <w:u w:val="none"/>
                    </w:rPr>
                    <w:t>污染物名称</w:t>
                  </w:r>
                </w:p>
              </w:tc>
              <w:tc>
                <w:tcPr>
                  <w:tcW w:w="1210" w:type="dxa"/>
                  <w:tcBorders>
                    <w:tl2br w:val="nil"/>
                    <w:tr2bl w:val="nil"/>
                  </w:tcBorders>
                  <w:vAlign w:val="center"/>
                </w:tcPr>
                <w:p>
                  <w:pPr>
                    <w:pStyle w:val="70"/>
                    <w:spacing w:beforeLines="0" w:afterLines="0"/>
                    <w:rPr>
                      <w:rFonts w:hint="default" w:ascii="Times New Roman" w:hAnsi="Times New Roman" w:cs="Times New Roman"/>
                      <w:b/>
                      <w:bCs/>
                      <w:szCs w:val="21"/>
                      <w:u w:val="none"/>
                    </w:rPr>
                  </w:pPr>
                  <w:r>
                    <w:rPr>
                      <w:rFonts w:hint="default" w:ascii="Times New Roman" w:hAnsi="Times New Roman" w:cs="Times New Roman"/>
                      <w:b/>
                      <w:bCs/>
                      <w:szCs w:val="21"/>
                      <w:u w:val="none"/>
                    </w:rPr>
                    <w:t>取值时间</w:t>
                  </w:r>
                </w:p>
              </w:tc>
              <w:tc>
                <w:tcPr>
                  <w:tcW w:w="1490" w:type="dxa"/>
                  <w:tcBorders>
                    <w:tl2br w:val="nil"/>
                    <w:tr2bl w:val="nil"/>
                  </w:tcBorders>
                  <w:vAlign w:val="center"/>
                </w:tcPr>
                <w:p>
                  <w:pPr>
                    <w:pStyle w:val="70"/>
                    <w:spacing w:beforeLines="0" w:afterLines="0"/>
                    <w:rPr>
                      <w:rFonts w:hint="default" w:ascii="Times New Roman" w:hAnsi="Times New Roman" w:cs="Times New Roman"/>
                      <w:b/>
                      <w:bCs/>
                      <w:szCs w:val="21"/>
                      <w:u w:val="none"/>
                    </w:rPr>
                  </w:pPr>
                  <w:r>
                    <w:rPr>
                      <w:rFonts w:hint="eastAsia" w:ascii="Times New Roman" w:hAnsi="Times New Roman" w:cs="Times New Roman"/>
                      <w:b/>
                      <w:bCs/>
                      <w:szCs w:val="21"/>
                      <w:u w:val="none"/>
                      <w:lang w:eastAsia="zh-CN"/>
                    </w:rPr>
                    <w:t>二级</w:t>
                  </w:r>
                  <w:r>
                    <w:rPr>
                      <w:rFonts w:hint="default" w:ascii="Times New Roman" w:hAnsi="Times New Roman" w:cs="Times New Roman"/>
                      <w:b/>
                      <w:bCs/>
                      <w:szCs w:val="21"/>
                      <w:u w:val="none"/>
                    </w:rPr>
                    <w:t>浓度限值</w:t>
                  </w:r>
                </w:p>
              </w:tc>
              <w:tc>
                <w:tcPr>
                  <w:tcW w:w="840" w:type="dxa"/>
                  <w:tcBorders>
                    <w:tl2br w:val="nil"/>
                    <w:tr2bl w:val="nil"/>
                  </w:tcBorders>
                  <w:vAlign w:val="center"/>
                </w:tcPr>
                <w:p>
                  <w:pPr>
                    <w:pStyle w:val="70"/>
                    <w:spacing w:beforeLines="0" w:afterLines="0"/>
                    <w:rPr>
                      <w:rFonts w:hint="default" w:ascii="Times New Roman" w:hAnsi="Times New Roman" w:cs="Times New Roman"/>
                      <w:b/>
                      <w:bCs/>
                      <w:szCs w:val="21"/>
                      <w:u w:val="none"/>
                    </w:rPr>
                  </w:pPr>
                  <w:r>
                    <w:rPr>
                      <w:rFonts w:hint="default" w:ascii="Times New Roman" w:hAnsi="Times New Roman" w:cs="Times New Roman"/>
                      <w:b/>
                      <w:bCs/>
                      <w:szCs w:val="21"/>
                      <w:u w:val="none"/>
                    </w:rPr>
                    <w:t>单位</w:t>
                  </w:r>
                </w:p>
              </w:tc>
              <w:tc>
                <w:tcPr>
                  <w:tcW w:w="3728" w:type="dxa"/>
                  <w:tcBorders>
                    <w:tl2br w:val="nil"/>
                    <w:tr2bl w:val="nil"/>
                  </w:tcBorders>
                  <w:vAlign w:val="center"/>
                </w:tcPr>
                <w:p>
                  <w:pPr>
                    <w:pStyle w:val="70"/>
                    <w:spacing w:beforeLines="0" w:afterLines="0"/>
                    <w:rPr>
                      <w:rFonts w:hint="default" w:ascii="Times New Roman" w:hAnsi="Times New Roman" w:cs="Times New Roman"/>
                      <w:b/>
                      <w:bCs/>
                      <w:szCs w:val="21"/>
                      <w:u w:val="none"/>
                    </w:rPr>
                  </w:pPr>
                  <w:r>
                    <w:rPr>
                      <w:rFonts w:hint="default" w:ascii="Times New Roman" w:hAnsi="Times New Roman" w:cs="Times New Roman"/>
                      <w:b/>
                      <w:bCs/>
                      <w:szCs w:val="21"/>
                      <w:u w:val="none"/>
                    </w:rPr>
                    <w:t>标准来源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8" w:hRule="atLeast"/>
                <w:jc w:val="center"/>
              </w:trPr>
              <w:tc>
                <w:tcPr>
                  <w:tcW w:w="1349" w:type="dxa"/>
                  <w:tcBorders>
                    <w:tl2br w:val="nil"/>
                    <w:tr2bl w:val="nil"/>
                  </w:tcBorders>
                  <w:vAlign w:val="center"/>
                </w:tcPr>
                <w:p>
                  <w:pPr>
                    <w:pStyle w:val="71"/>
                    <w:spacing w:beforeLines="0" w:afterLines="0"/>
                    <w:rPr>
                      <w:rFonts w:hint="eastAsia" w:ascii="Times New Roman" w:hAnsi="Times New Roman" w:eastAsia="宋体" w:cs="Times New Roman"/>
                      <w:u w:val="none"/>
                      <w:lang w:eastAsia="zh-CN"/>
                    </w:rPr>
                  </w:pPr>
                  <w:r>
                    <w:rPr>
                      <w:rFonts w:hint="eastAsia" w:ascii="Times New Roman" w:hAnsi="Times New Roman" w:cs="Times New Roman"/>
                      <w:lang w:eastAsia="zh-CN"/>
                    </w:rPr>
                    <w:t>非甲烷总烃</w:t>
                  </w:r>
                </w:p>
              </w:tc>
              <w:tc>
                <w:tcPr>
                  <w:tcW w:w="1210" w:type="dxa"/>
                  <w:tcBorders>
                    <w:tl2br w:val="nil"/>
                    <w:tr2bl w:val="nil"/>
                  </w:tcBorders>
                  <w:vAlign w:val="center"/>
                </w:tcPr>
                <w:p>
                  <w:pPr>
                    <w:pStyle w:val="71"/>
                    <w:spacing w:beforeLines="0" w:afterLines="0"/>
                    <w:rPr>
                      <w:rFonts w:hint="eastAsia" w:ascii="Times New Roman" w:hAnsi="Times New Roman" w:cs="Times New Roman"/>
                      <w:u w:val="none"/>
                      <w:lang w:val="en-US" w:eastAsia="zh-CN"/>
                    </w:rPr>
                  </w:pPr>
                  <w:r>
                    <w:rPr>
                      <w:rFonts w:hint="eastAsia" w:ascii="Times New Roman" w:hAnsi="Times New Roman" w:cs="Times New Roman"/>
                      <w:lang w:val="en-US" w:eastAsia="zh-CN"/>
                    </w:rPr>
                    <w:t>一次值</w:t>
                  </w:r>
                </w:p>
              </w:tc>
              <w:tc>
                <w:tcPr>
                  <w:tcW w:w="1490" w:type="dxa"/>
                  <w:tcBorders>
                    <w:tl2br w:val="nil"/>
                    <w:tr2bl w:val="nil"/>
                  </w:tcBorders>
                  <w:vAlign w:val="center"/>
                </w:tcPr>
                <w:p>
                  <w:pPr>
                    <w:pStyle w:val="71"/>
                    <w:spacing w:beforeLines="0" w:afterLines="0"/>
                    <w:rPr>
                      <w:rFonts w:hint="eastAsia" w:ascii="Times New Roman" w:hAnsi="Times New Roman" w:cs="Times New Roman"/>
                      <w:u w:val="none"/>
                      <w:lang w:val="en-US" w:eastAsia="zh-CN"/>
                    </w:rPr>
                  </w:pPr>
                  <w:r>
                    <w:rPr>
                      <w:rFonts w:hint="eastAsia" w:ascii="Times New Roman" w:hAnsi="Times New Roman" w:cs="Times New Roman"/>
                      <w:lang w:val="en-US" w:eastAsia="zh-CN"/>
                    </w:rPr>
                    <w:t>2</w:t>
                  </w:r>
                </w:p>
              </w:tc>
              <w:tc>
                <w:tcPr>
                  <w:tcW w:w="840" w:type="dxa"/>
                  <w:tcBorders>
                    <w:tl2br w:val="nil"/>
                    <w:tr2bl w:val="nil"/>
                  </w:tcBorders>
                  <w:vAlign w:val="center"/>
                </w:tcPr>
                <w:p>
                  <w:pPr>
                    <w:pStyle w:val="71"/>
                    <w:spacing w:beforeLines="0" w:afterLines="0"/>
                    <w:rPr>
                      <w:rFonts w:hint="eastAsia" w:ascii="Times New Roman" w:hAnsi="Times New Roman" w:cs="Times New Roman"/>
                      <w:u w:val="none"/>
                      <w:lang w:val="en-US" w:eastAsia="zh-CN"/>
                    </w:rPr>
                  </w:pPr>
                  <w:r>
                    <w:rPr>
                      <w:rFonts w:hint="eastAsia" w:ascii="Times New Roman" w:hAnsi="Times New Roman" w:cs="Times New Roman"/>
                      <w:lang w:val="en-US" w:eastAsia="zh-CN"/>
                    </w:rPr>
                    <w:t>m</w:t>
                  </w:r>
                  <w:r>
                    <w:rPr>
                      <w:rFonts w:hint="default" w:ascii="Times New Roman" w:hAnsi="Times New Roman" w:cs="Times New Roman"/>
                    </w:rPr>
                    <w:t>g/m</w:t>
                  </w:r>
                  <w:r>
                    <w:rPr>
                      <w:rFonts w:hint="default" w:ascii="Times New Roman" w:hAnsi="Times New Roman" w:cs="Times New Roman"/>
                      <w:vertAlign w:val="superscript"/>
                    </w:rPr>
                    <w:t>3</w:t>
                  </w:r>
                </w:p>
              </w:tc>
              <w:tc>
                <w:tcPr>
                  <w:tcW w:w="3728" w:type="dxa"/>
                  <w:tcBorders>
                    <w:tl2br w:val="nil"/>
                    <w:tr2bl w:val="nil"/>
                  </w:tcBorders>
                  <w:vAlign w:val="center"/>
                </w:tcPr>
                <w:p>
                  <w:pPr>
                    <w:pStyle w:val="71"/>
                    <w:spacing w:beforeLines="0" w:afterLines="0"/>
                    <w:rPr>
                      <w:rFonts w:hint="eastAsia" w:ascii="Times New Roman" w:hAnsi="Times New Roman" w:cs="Times New Roman"/>
                      <w:u w:val="none"/>
                      <w:lang w:val="en-US" w:eastAsia="zh-CN"/>
                    </w:rPr>
                  </w:pPr>
                  <w:r>
                    <w:rPr>
                      <w:rFonts w:hint="eastAsia" w:ascii="Times New Roman" w:hAnsi="Times New Roman" w:cs="Times New Roman"/>
                      <w:u w:val="none"/>
                      <w:lang w:val="en-US" w:eastAsia="zh-CN"/>
                    </w:rPr>
                    <w:t>《大气污染物综合排放标准详解》中限值要求（小时值）</w:t>
                  </w:r>
                  <w:r>
                    <w:rPr>
                      <w:rFonts w:hint="eastAsia" w:ascii="Times New Roman" w:hAnsi="Times New Roman" w:cs="Times New Roman"/>
                      <w:kern w:val="0"/>
                      <w:sz w:val="21"/>
                      <w:szCs w:val="21"/>
                      <w:lang w:val="en-US" w:eastAsia="zh-CN"/>
                    </w:rPr>
                    <w:t xml:space="preserve"> </w:t>
                  </w:r>
                </w:p>
              </w:tc>
            </w:tr>
          </w:tbl>
          <w:p>
            <w:pPr>
              <w:autoSpaceDE w:val="0"/>
              <w:autoSpaceDN w:val="0"/>
              <w:adjustRightInd w:val="0"/>
              <w:spacing w:line="360" w:lineRule="auto"/>
              <w:ind w:firstLine="480" w:firstLineChars="200"/>
              <w:rPr>
                <w:rFonts w:hint="default" w:ascii="TT5Co00" w:hAnsi="TT5Co00"/>
                <w:sz w:val="24"/>
                <w:u w:val="none"/>
                <w:lang w:val="en-US" w:eastAsia="zh-CN"/>
              </w:rPr>
            </w:pPr>
            <w:r>
              <w:rPr>
                <w:rFonts w:hint="eastAsia" w:ascii="TT5Co00" w:hAnsi="TT5Co00"/>
                <w:sz w:val="24"/>
                <w:u w:val="none"/>
                <w:lang w:val="en-US" w:eastAsia="zh-CN"/>
              </w:rPr>
              <w:t>②估算模型参数</w:t>
            </w:r>
          </w:p>
          <w:p>
            <w:pPr>
              <w:autoSpaceDE w:val="0"/>
              <w:autoSpaceDN w:val="0"/>
              <w:adjustRightInd w:val="0"/>
              <w:spacing w:line="360" w:lineRule="auto"/>
              <w:ind w:firstLine="480" w:firstLineChars="200"/>
              <w:rPr>
                <w:rFonts w:hint="default" w:ascii="TT5Co00" w:hAnsi="TT5Co00"/>
                <w:sz w:val="24"/>
                <w:u w:val="none"/>
                <w:lang w:eastAsia="zh-CN"/>
              </w:rPr>
            </w:pPr>
            <w:r>
              <w:rPr>
                <w:rFonts w:hint="default" w:ascii="TT5Co00" w:hAnsi="TT5Co00"/>
                <w:sz w:val="24"/>
                <w:u w:val="none"/>
                <w:lang w:eastAsia="zh-CN"/>
              </w:rPr>
              <w:t>根据《环境影响评价技术导则</w:t>
            </w:r>
            <w:r>
              <w:rPr>
                <w:rFonts w:hint="eastAsia" w:ascii="TT5Co00" w:hAnsi="TT5Co00"/>
                <w:sz w:val="24"/>
                <w:u w:val="none"/>
                <w:lang w:eastAsia="zh-CN"/>
              </w:rPr>
              <w:t>—</w:t>
            </w:r>
            <w:r>
              <w:rPr>
                <w:rFonts w:hint="default" w:ascii="TT5Co00" w:hAnsi="TT5Co00"/>
                <w:sz w:val="24"/>
                <w:u w:val="none"/>
                <w:lang w:eastAsia="zh-CN"/>
              </w:rPr>
              <w:t>大气环境》（HJ2.2-2018）的要求，采用AERSCREEN估算模式，预测各排气筒的排放污染物对下风向环境空气的影响。估算模型参数见表</w:t>
            </w:r>
            <w:r>
              <w:rPr>
                <w:rFonts w:hint="eastAsia" w:ascii="TT5Co00" w:hAnsi="TT5Co00"/>
                <w:sz w:val="24"/>
                <w:u w:val="none"/>
                <w:lang w:val="en-US" w:eastAsia="zh-CN"/>
              </w:rPr>
              <w:t>8</w:t>
            </w:r>
            <w:r>
              <w:rPr>
                <w:rFonts w:hint="default" w:ascii="TT5Co00" w:hAnsi="TT5Co00"/>
                <w:sz w:val="24"/>
                <w:u w:val="none"/>
                <w:lang w:eastAsia="zh-CN"/>
              </w:rPr>
              <w:t>-</w:t>
            </w:r>
            <w:r>
              <w:rPr>
                <w:rFonts w:hint="eastAsia" w:ascii="TT5Co00" w:hAnsi="TT5Co00"/>
                <w:sz w:val="24"/>
                <w:u w:val="none"/>
                <w:lang w:val="en-US" w:eastAsia="zh-CN"/>
              </w:rPr>
              <w:t>2</w:t>
            </w:r>
            <w:r>
              <w:rPr>
                <w:rFonts w:hint="default" w:ascii="TT5Co00" w:hAnsi="TT5Co00"/>
                <w:sz w:val="24"/>
                <w:u w:val="none"/>
                <w:lang w:eastAsia="zh-CN"/>
              </w:rPr>
              <w:t>。</w:t>
            </w:r>
          </w:p>
          <w:p>
            <w:pPr>
              <w:autoSpaceDE w:val="0"/>
              <w:autoSpaceDN w:val="0"/>
              <w:adjustRightInd w:val="0"/>
              <w:spacing w:line="360" w:lineRule="auto"/>
              <w:jc w:val="center"/>
              <w:rPr>
                <w:rFonts w:hint="eastAsia" w:ascii="Times New Roman" w:hAnsi="Times New Roman" w:cs="Times New Roman"/>
                <w:b/>
                <w:bCs/>
                <w:sz w:val="21"/>
                <w:szCs w:val="21"/>
                <w:u w:val="none"/>
                <w:lang w:val="en-US" w:eastAsia="zh-CN"/>
              </w:rPr>
            </w:pPr>
            <w:r>
              <w:rPr>
                <w:rFonts w:hint="default" w:ascii="Times New Roman" w:hAnsi="Times New Roman" w:cs="Times New Roman"/>
                <w:b/>
                <w:bCs/>
                <w:sz w:val="21"/>
                <w:szCs w:val="21"/>
                <w:u w:val="none"/>
                <w:lang w:val="en-US" w:eastAsia="zh-CN"/>
              </w:rPr>
              <w:t>表</w:t>
            </w:r>
            <w:r>
              <w:rPr>
                <w:rFonts w:hint="eastAsia" w:cs="Times New Roman"/>
                <w:b/>
                <w:bCs/>
                <w:sz w:val="21"/>
                <w:szCs w:val="21"/>
                <w:u w:val="none"/>
                <w:lang w:val="en-US" w:eastAsia="zh-CN"/>
              </w:rPr>
              <w:t>8</w:t>
            </w:r>
            <w:r>
              <w:rPr>
                <w:rFonts w:hint="default" w:ascii="Times New Roman" w:hAnsi="Times New Roman" w:cs="Times New Roman"/>
                <w:b/>
                <w:bCs/>
                <w:sz w:val="21"/>
                <w:szCs w:val="21"/>
                <w:u w:val="none"/>
                <w:lang w:val="en-US" w:eastAsia="zh-CN"/>
              </w:rPr>
              <w:t>-</w:t>
            </w:r>
            <w:r>
              <w:rPr>
                <w:rFonts w:hint="eastAsia" w:ascii="Times New Roman" w:hAnsi="Times New Roman" w:cs="Times New Roman"/>
                <w:b/>
                <w:bCs/>
                <w:sz w:val="21"/>
                <w:szCs w:val="21"/>
                <w:u w:val="none"/>
                <w:lang w:val="en-US" w:eastAsia="zh-CN"/>
              </w:rPr>
              <w:t>2</w:t>
            </w:r>
            <w:r>
              <w:rPr>
                <w:rFonts w:hint="default" w:ascii="Times New Roman" w:hAnsi="Times New Roman" w:cs="Times New Roman"/>
                <w:b/>
                <w:bCs/>
                <w:sz w:val="21"/>
                <w:szCs w:val="21"/>
                <w:u w:val="none"/>
                <w:lang w:val="en-US" w:eastAsia="zh-CN"/>
              </w:rPr>
              <w:t xml:space="preserve">  估算模型参数表</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67"/>
              <w:gridCol w:w="2875"/>
              <w:gridCol w:w="28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5742" w:type="dxa"/>
                  <w:gridSpan w:val="2"/>
                  <w:tcBorders>
                    <w:tl2br w:val="nil"/>
                    <w:tr2bl w:val="nil"/>
                  </w:tcBorders>
                  <w:vAlign w:val="center"/>
                </w:tcPr>
                <w:p>
                  <w:pPr>
                    <w:adjustRightInd w:val="0"/>
                    <w:snapToGrid w:val="0"/>
                    <w:spacing w:line="320" w:lineRule="exact"/>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参数</w:t>
                  </w: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取值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867" w:type="dxa"/>
                  <w:vMerge w:val="restart"/>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城市/农村选项</w:t>
                  </w: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城市/农村</w:t>
                  </w:r>
                </w:p>
              </w:tc>
              <w:tc>
                <w:tcPr>
                  <w:tcW w:w="2875" w:type="dxa"/>
                  <w:tcBorders>
                    <w:tl2br w:val="nil"/>
                    <w:tr2bl w:val="nil"/>
                  </w:tcBorders>
                  <w:vAlign w:val="center"/>
                </w:tcPr>
                <w:p>
                  <w:pPr>
                    <w:adjustRightInd w:val="0"/>
                    <w:snapToGrid w:val="0"/>
                    <w:spacing w:line="320" w:lineRule="exact"/>
                    <w:jc w:val="center"/>
                    <w:rPr>
                      <w:rFonts w:hint="eastAsia" w:ascii="Times New Roman" w:hAnsi="Times New Roman" w:eastAsia="宋体" w:cs="Times New Roman"/>
                      <w:kern w:val="0"/>
                      <w:szCs w:val="21"/>
                      <w:u w:val="none"/>
                      <w:lang w:eastAsia="zh-CN"/>
                    </w:rPr>
                  </w:pPr>
                  <w:r>
                    <w:rPr>
                      <w:rFonts w:hint="eastAsia" w:cs="Times New Roman"/>
                      <w:kern w:val="0"/>
                      <w:szCs w:val="21"/>
                      <w:u w:val="none"/>
                      <w:lang w:eastAsia="zh-CN"/>
                    </w:rPr>
                    <w:t>城市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867" w:type="dxa"/>
                  <w:vMerge w:val="continue"/>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人口数（城市选项时）</w:t>
                  </w: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kern w:val="0"/>
                      <w:szCs w:val="21"/>
                      <w:u w:val="none"/>
                      <w:lang w:val="en-US" w:eastAsia="zh-CN"/>
                    </w:rPr>
                  </w:pPr>
                  <w:r>
                    <w:rPr>
                      <w:rFonts w:hint="eastAsia" w:cs="Times New Roman"/>
                      <w:kern w:val="0"/>
                      <w:szCs w:val="21"/>
                      <w:u w:val="none"/>
                      <w:lang w:val="en-US" w:eastAsia="zh-CN"/>
                    </w:rPr>
                    <w:t>20万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5742" w:type="dxa"/>
                  <w:gridSpan w:val="2"/>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最高环境温度</w:t>
                  </w:r>
                  <w:r>
                    <w:rPr>
                      <w:rFonts w:hint="eastAsia" w:ascii="Times New Roman" w:hAnsi="Times New Roman" w:cs="Times New Roman"/>
                      <w:kern w:val="0"/>
                      <w:szCs w:val="21"/>
                      <w:u w:val="none"/>
                    </w:rPr>
                    <w:t>℃</w:t>
                  </w:r>
                </w:p>
                <w:p>
                  <w:pPr>
                    <w:adjustRightInd w:val="0"/>
                    <w:snapToGrid w:val="0"/>
                    <w:spacing w:line="320" w:lineRule="exact"/>
                    <w:jc w:val="center"/>
                    <w:rPr>
                      <w:rFonts w:hint="default" w:ascii="Times New Roman" w:hAnsi="Times New Roman" w:cs="Times New Roman"/>
                      <w:kern w:val="0"/>
                      <w:szCs w:val="21"/>
                      <w:u w:val="none"/>
                    </w:rPr>
                  </w:pP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kern w:val="0"/>
                      <w:szCs w:val="21"/>
                      <w:u w:val="none"/>
                      <w:lang w:val="en-US" w:eastAsia="zh-CN"/>
                    </w:rPr>
                  </w:pPr>
                  <w:r>
                    <w:rPr>
                      <w:rFonts w:hint="eastAsia" w:cs="Times New Roman"/>
                      <w:kern w:val="0"/>
                      <w:szCs w:val="21"/>
                      <w:u w:val="none"/>
                      <w:lang w:val="en-US" w:eastAsia="zh-CN"/>
                    </w:rPr>
                    <w:t>40.5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5742" w:type="dxa"/>
                  <w:gridSpan w:val="2"/>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最低环境温度</w:t>
                  </w:r>
                  <w:r>
                    <w:rPr>
                      <w:rFonts w:hint="eastAsia" w:ascii="Times New Roman" w:hAnsi="Times New Roman" w:cs="Times New Roman"/>
                      <w:kern w:val="0"/>
                      <w:szCs w:val="21"/>
                      <w:u w:val="none"/>
                    </w:rPr>
                    <w:t>℃</w:t>
                  </w:r>
                </w:p>
                <w:p>
                  <w:pPr>
                    <w:adjustRightInd w:val="0"/>
                    <w:snapToGrid w:val="0"/>
                    <w:spacing w:line="320" w:lineRule="exact"/>
                    <w:jc w:val="center"/>
                    <w:rPr>
                      <w:rFonts w:hint="default" w:ascii="Times New Roman" w:hAnsi="Times New Roman" w:cs="Times New Roman"/>
                      <w:kern w:val="0"/>
                      <w:szCs w:val="21"/>
                      <w:u w:val="none"/>
                    </w:rPr>
                  </w:pP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kern w:val="0"/>
                      <w:szCs w:val="21"/>
                      <w:u w:val="none"/>
                      <w:lang w:val="en-US" w:eastAsia="zh-CN"/>
                    </w:rPr>
                  </w:pPr>
                  <w:r>
                    <w:rPr>
                      <w:rFonts w:hint="eastAsia" w:ascii="Times New Roman" w:hAnsi="Times New Roman" w:cs="Times New Roman"/>
                      <w:kern w:val="0"/>
                      <w:szCs w:val="21"/>
                      <w:u w:val="none"/>
                    </w:rPr>
                    <w:t>-</w:t>
                  </w:r>
                  <w:r>
                    <w:rPr>
                      <w:rFonts w:hint="eastAsia" w:cs="Times New Roman"/>
                      <w:kern w:val="0"/>
                      <w:szCs w:val="21"/>
                      <w:u w:val="none"/>
                      <w:lang w:val="en-US" w:eastAsia="zh-CN"/>
                    </w:rPr>
                    <w:t>13.45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5742" w:type="dxa"/>
                  <w:gridSpan w:val="2"/>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土地利用类型</w:t>
                  </w:r>
                </w:p>
              </w:tc>
              <w:tc>
                <w:tcPr>
                  <w:tcW w:w="2875" w:type="dxa"/>
                  <w:tcBorders>
                    <w:tl2br w:val="nil"/>
                    <w:tr2bl w:val="nil"/>
                  </w:tcBorders>
                  <w:vAlign w:val="center"/>
                </w:tcPr>
                <w:p>
                  <w:pPr>
                    <w:adjustRightInd w:val="0"/>
                    <w:snapToGrid w:val="0"/>
                    <w:spacing w:line="320" w:lineRule="exact"/>
                    <w:jc w:val="center"/>
                    <w:rPr>
                      <w:rFonts w:hint="eastAsia" w:ascii="Times New Roman" w:hAnsi="Times New Roman" w:eastAsia="宋体" w:cs="Times New Roman"/>
                      <w:kern w:val="0"/>
                      <w:szCs w:val="21"/>
                      <w:u w:val="none"/>
                      <w:lang w:eastAsia="zh-CN"/>
                    </w:rPr>
                  </w:pPr>
                  <w:r>
                    <w:rPr>
                      <w:rFonts w:hint="eastAsia" w:cs="Times New Roman"/>
                      <w:kern w:val="0"/>
                      <w:szCs w:val="21"/>
                      <w:u w:val="none"/>
                      <w:lang w:eastAsia="zh-CN"/>
                    </w:rPr>
                    <w:t>工业用地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5742" w:type="dxa"/>
                  <w:gridSpan w:val="2"/>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区域湿度条件</w:t>
                  </w: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eastAsia" w:ascii="Times New Roman" w:hAnsi="Times New Roman" w:cs="Times New Roman"/>
                      <w:kern w:val="0"/>
                      <w:szCs w:val="21"/>
                      <w:u w:val="none"/>
                    </w:rPr>
                    <w:t>中等</w:t>
                  </w:r>
                  <w:r>
                    <w:rPr>
                      <w:rFonts w:hint="default" w:ascii="Times New Roman" w:hAnsi="Times New Roman" w:cs="Times New Roman"/>
                      <w:kern w:val="0"/>
                      <w:szCs w:val="21"/>
                      <w:u w:val="none"/>
                    </w:rPr>
                    <w:t>湿润区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867" w:type="dxa"/>
                  <w:vMerge w:val="restart"/>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是否考虑地形</w:t>
                  </w: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考虑地形</w:t>
                  </w: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不考虑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867" w:type="dxa"/>
                  <w:vMerge w:val="continue"/>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地形数据分辨率</w:t>
                  </w: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867" w:type="dxa"/>
                  <w:vMerge w:val="restart"/>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是否考虑岸线熏烟</w:t>
                  </w: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考虑岸线熏烟</w:t>
                  </w: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不考虑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867" w:type="dxa"/>
                  <w:vMerge w:val="continue"/>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岸线距离</w:t>
                  </w: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867" w:type="dxa"/>
                  <w:vMerge w:val="continue"/>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岸线方向</w:t>
                  </w:r>
                </w:p>
              </w:tc>
              <w:tc>
                <w:tcPr>
                  <w:tcW w:w="2875"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default" w:ascii="Times New Roman" w:hAnsi="Times New Roman" w:cs="Times New Roman"/>
                      <w:kern w:val="0"/>
                      <w:szCs w:val="21"/>
                      <w:u w:val="none"/>
                    </w:rPr>
                    <w:t>/</w:t>
                  </w:r>
                </w:p>
              </w:tc>
            </w:tr>
          </w:tbl>
          <w:p>
            <w:pPr>
              <w:autoSpaceDE w:val="0"/>
              <w:autoSpaceDN w:val="0"/>
              <w:adjustRightInd w:val="0"/>
              <w:spacing w:line="360" w:lineRule="auto"/>
              <w:ind w:firstLine="480" w:firstLineChars="200"/>
              <w:rPr>
                <w:rFonts w:hint="eastAsia" w:ascii="TT5Co00" w:hAnsi="TT5Co00"/>
                <w:sz w:val="24"/>
                <w:u w:val="none"/>
                <w:lang w:val="en-US" w:eastAsia="zh-CN"/>
              </w:rPr>
            </w:pPr>
            <w:r>
              <w:rPr>
                <w:rFonts w:hint="eastAsia" w:ascii="Times New Roman" w:hAnsi="Times New Roman" w:cs="Times New Roman"/>
                <w:kern w:val="2"/>
                <w:sz w:val="24"/>
                <w:szCs w:val="24"/>
                <w:u w:val="none"/>
                <w:lang w:val="en-US" w:eastAsia="zh-CN" w:bidi="ar-SA"/>
              </w:rPr>
              <w:t xml:space="preserve"> </w:t>
            </w:r>
            <w:r>
              <w:rPr>
                <w:rFonts w:hint="eastAsia" w:ascii="TT5Co00" w:hAnsi="TT5Co00"/>
                <w:sz w:val="24"/>
                <w:u w:val="none"/>
                <w:lang w:val="en-US" w:eastAsia="zh-CN"/>
              </w:rPr>
              <w:t>③污染源参数</w:t>
            </w:r>
          </w:p>
          <w:p>
            <w:pPr>
              <w:spacing w:line="360" w:lineRule="auto"/>
              <w:ind w:firstLine="480" w:firstLineChars="200"/>
              <w:jc w:val="left"/>
              <w:rPr>
                <w:rFonts w:hint="eastAsia" w:ascii="TT5Co00" w:hAnsi="TT5Co00"/>
                <w:sz w:val="24"/>
                <w:u w:val="none"/>
                <w:lang w:val="en-US" w:eastAsia="zh-CN"/>
              </w:rPr>
            </w:pPr>
            <w:r>
              <w:rPr>
                <w:rFonts w:hint="eastAsia" w:ascii="TT5Co00" w:hAnsi="TT5Co00"/>
                <w:sz w:val="24"/>
                <w:u w:val="none"/>
                <w:lang w:val="en-US" w:eastAsia="zh-CN"/>
              </w:rPr>
              <w:t>运营期点源、面源参数见表8-3、8-4</w:t>
            </w:r>
          </w:p>
          <w:p>
            <w:pPr>
              <w:spacing w:line="360" w:lineRule="auto"/>
              <w:jc w:val="center"/>
              <w:rPr>
                <w:rFonts w:hint="eastAsia" w:ascii="TT5Co00" w:hAnsi="TT5Co00"/>
                <w:b/>
                <w:bCs/>
                <w:sz w:val="21"/>
                <w:szCs w:val="21"/>
                <w:u w:val="none"/>
                <w:lang w:val="en-US" w:eastAsia="zh-CN"/>
              </w:rPr>
            </w:pPr>
            <w:r>
              <w:rPr>
                <w:rFonts w:hint="eastAsia" w:ascii="TT5Co00" w:hAnsi="TT5Co00"/>
                <w:b/>
                <w:bCs/>
                <w:sz w:val="21"/>
                <w:szCs w:val="21"/>
                <w:u w:val="none"/>
                <w:lang w:val="en-US" w:eastAsia="zh-CN"/>
              </w:rPr>
              <w:t>表8-3  点源参数表</w:t>
            </w:r>
          </w:p>
          <w:tbl>
            <w:tblPr>
              <w:tblStyle w:val="24"/>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9"/>
              <w:gridCol w:w="720"/>
              <w:gridCol w:w="748"/>
              <w:gridCol w:w="777"/>
              <w:gridCol w:w="718"/>
              <w:gridCol w:w="727"/>
              <w:gridCol w:w="835"/>
              <w:gridCol w:w="665"/>
              <w:gridCol w:w="780"/>
              <w:gridCol w:w="710"/>
              <w:gridCol w:w="743"/>
              <w:gridCol w:w="7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69" w:type="dxa"/>
                  <w:vMerge w:val="restart"/>
                  <w:tcBorders>
                    <w:tl2br w:val="nil"/>
                    <w:tr2bl w:val="nil"/>
                  </w:tcBorders>
                  <w:vAlign w:val="center"/>
                </w:tcPr>
                <w:p>
                  <w:pPr>
                    <w:autoSpaceDE w:val="0"/>
                    <w:autoSpaceDN w:val="0"/>
                    <w:adjustRightInd w:val="0"/>
                    <w:spacing w:line="240" w:lineRule="auto"/>
                    <w:jc w:val="center"/>
                    <w:rPr>
                      <w:rFonts w:hint="eastAsia" w:ascii="TT5Co00" w:hAnsi="TT5Co00"/>
                      <w:b/>
                      <w:bCs/>
                      <w:sz w:val="21"/>
                      <w:szCs w:val="21"/>
                      <w:u w:val="none"/>
                      <w:vertAlign w:val="baseline"/>
                      <w:lang w:val="en-US" w:eastAsia="zh-CN"/>
                    </w:rPr>
                  </w:pPr>
                  <w:r>
                    <w:rPr>
                      <w:rFonts w:hint="eastAsia" w:ascii="TT5Co00" w:hAnsi="TT5Co00"/>
                      <w:b/>
                      <w:bCs/>
                      <w:sz w:val="21"/>
                      <w:szCs w:val="21"/>
                      <w:u w:val="none"/>
                      <w:lang w:val="en-US" w:eastAsia="zh-CN"/>
                    </w:rPr>
                    <w:t>编号</w:t>
                  </w:r>
                </w:p>
              </w:tc>
              <w:tc>
                <w:tcPr>
                  <w:tcW w:w="720" w:type="dxa"/>
                  <w:vMerge w:val="restart"/>
                  <w:tcBorders>
                    <w:tl2br w:val="nil"/>
                    <w:tr2bl w:val="nil"/>
                  </w:tcBorders>
                  <w:vAlign w:val="center"/>
                </w:tcPr>
                <w:p>
                  <w:pPr>
                    <w:autoSpaceDE w:val="0"/>
                    <w:autoSpaceDN w:val="0"/>
                    <w:adjustRightInd w:val="0"/>
                    <w:spacing w:line="240" w:lineRule="auto"/>
                    <w:jc w:val="center"/>
                    <w:rPr>
                      <w:rFonts w:hint="eastAsia" w:ascii="TT5Co00" w:hAnsi="TT5Co00"/>
                      <w:b/>
                      <w:bCs/>
                      <w:sz w:val="21"/>
                      <w:szCs w:val="21"/>
                      <w:u w:val="none"/>
                      <w:vertAlign w:val="baseline"/>
                      <w:lang w:val="en-US" w:eastAsia="zh-CN"/>
                    </w:rPr>
                  </w:pPr>
                  <w:r>
                    <w:rPr>
                      <w:rFonts w:hint="eastAsia" w:ascii="TT5Co00" w:hAnsi="TT5Co00"/>
                      <w:b/>
                      <w:bCs/>
                      <w:sz w:val="21"/>
                      <w:szCs w:val="21"/>
                      <w:u w:val="none"/>
                      <w:vertAlign w:val="baseline"/>
                      <w:lang w:val="en-US" w:eastAsia="zh-CN"/>
                    </w:rPr>
                    <w:t>名称</w:t>
                  </w:r>
                </w:p>
              </w:tc>
              <w:tc>
                <w:tcPr>
                  <w:tcW w:w="1525" w:type="dxa"/>
                  <w:gridSpan w:val="2"/>
                  <w:tcBorders>
                    <w:tl2br w:val="nil"/>
                    <w:tr2bl w:val="nil"/>
                  </w:tcBorders>
                  <w:vAlign w:val="center"/>
                </w:tcPr>
                <w:p>
                  <w:pPr>
                    <w:autoSpaceDE w:val="0"/>
                    <w:autoSpaceDN w:val="0"/>
                    <w:adjustRightInd w:val="0"/>
                    <w:spacing w:line="240" w:lineRule="auto"/>
                    <w:jc w:val="center"/>
                    <w:rPr>
                      <w:rFonts w:hint="eastAsia" w:ascii="TT5Co00" w:hAnsi="TT5Co00"/>
                      <w:b/>
                      <w:bCs/>
                      <w:sz w:val="21"/>
                      <w:szCs w:val="21"/>
                      <w:u w:val="none"/>
                      <w:vertAlign w:val="baseline"/>
                      <w:lang w:val="en-US" w:eastAsia="zh-CN"/>
                    </w:rPr>
                  </w:pPr>
                  <w:r>
                    <w:rPr>
                      <w:rFonts w:hint="eastAsia" w:ascii="TT5Co00" w:hAnsi="TT5Co00"/>
                      <w:b/>
                      <w:bCs/>
                      <w:sz w:val="21"/>
                      <w:szCs w:val="21"/>
                      <w:u w:val="none"/>
                      <w:vertAlign w:val="baseline"/>
                      <w:lang w:val="en-US" w:eastAsia="zh-CN"/>
                    </w:rPr>
                    <w:t>排气筒底部中心坐标/m</w:t>
                  </w:r>
                </w:p>
              </w:tc>
              <w:tc>
                <w:tcPr>
                  <w:tcW w:w="718" w:type="dxa"/>
                  <w:vMerge w:val="restart"/>
                  <w:tcBorders>
                    <w:tl2br w:val="nil"/>
                    <w:tr2bl w:val="nil"/>
                  </w:tcBorders>
                  <w:vAlign w:val="center"/>
                </w:tcPr>
                <w:p>
                  <w:pPr>
                    <w:autoSpaceDE w:val="0"/>
                    <w:autoSpaceDN w:val="0"/>
                    <w:adjustRightInd w:val="0"/>
                    <w:spacing w:line="240" w:lineRule="auto"/>
                    <w:jc w:val="center"/>
                    <w:rPr>
                      <w:rFonts w:hint="eastAsia" w:ascii="TT5Co00" w:hAnsi="TT5Co00"/>
                      <w:b/>
                      <w:bCs/>
                      <w:sz w:val="21"/>
                      <w:szCs w:val="21"/>
                      <w:u w:val="none"/>
                      <w:vertAlign w:val="baseline"/>
                      <w:lang w:val="en-US" w:eastAsia="zh-CN"/>
                    </w:rPr>
                  </w:pPr>
                  <w:r>
                    <w:rPr>
                      <w:rFonts w:hint="eastAsia" w:ascii="TT5Co00" w:hAnsi="TT5Co00"/>
                      <w:b/>
                      <w:bCs/>
                      <w:sz w:val="21"/>
                      <w:szCs w:val="21"/>
                      <w:u w:val="none"/>
                      <w:vertAlign w:val="baseline"/>
                      <w:lang w:val="en-US" w:eastAsia="zh-CN"/>
                    </w:rPr>
                    <w:t>排气筒高度/m</w:t>
                  </w:r>
                </w:p>
              </w:tc>
              <w:tc>
                <w:tcPr>
                  <w:tcW w:w="727" w:type="dxa"/>
                  <w:vMerge w:val="restart"/>
                  <w:tcBorders>
                    <w:tl2br w:val="nil"/>
                    <w:tr2bl w:val="nil"/>
                  </w:tcBorders>
                  <w:vAlign w:val="center"/>
                </w:tcPr>
                <w:p>
                  <w:pPr>
                    <w:autoSpaceDE w:val="0"/>
                    <w:autoSpaceDN w:val="0"/>
                    <w:adjustRightInd w:val="0"/>
                    <w:spacing w:line="240" w:lineRule="auto"/>
                    <w:jc w:val="center"/>
                    <w:rPr>
                      <w:rFonts w:hint="eastAsia" w:ascii="TT5Co00" w:hAnsi="TT5Co00"/>
                      <w:b/>
                      <w:bCs/>
                      <w:sz w:val="21"/>
                      <w:szCs w:val="21"/>
                      <w:u w:val="none"/>
                      <w:vertAlign w:val="baseline"/>
                      <w:lang w:val="en-US" w:eastAsia="zh-CN"/>
                    </w:rPr>
                  </w:pPr>
                  <w:r>
                    <w:rPr>
                      <w:rFonts w:hint="eastAsia" w:ascii="TT5Co00" w:hAnsi="TT5Co00"/>
                      <w:b/>
                      <w:bCs/>
                      <w:sz w:val="21"/>
                      <w:szCs w:val="21"/>
                      <w:u w:val="none"/>
                      <w:vertAlign w:val="baseline"/>
                      <w:lang w:val="en-US" w:eastAsia="zh-CN"/>
                    </w:rPr>
                    <w:t>排气筒出口内径/m</w:t>
                  </w:r>
                </w:p>
              </w:tc>
              <w:tc>
                <w:tcPr>
                  <w:tcW w:w="835" w:type="dxa"/>
                  <w:vMerge w:val="restart"/>
                  <w:tcBorders>
                    <w:tl2br w:val="nil"/>
                    <w:tr2bl w:val="nil"/>
                  </w:tcBorders>
                  <w:vAlign w:val="center"/>
                </w:tcPr>
                <w:p>
                  <w:pPr>
                    <w:autoSpaceDE w:val="0"/>
                    <w:autoSpaceDN w:val="0"/>
                    <w:adjustRightInd w:val="0"/>
                    <w:spacing w:line="240" w:lineRule="auto"/>
                    <w:jc w:val="center"/>
                    <w:rPr>
                      <w:rFonts w:hint="eastAsia" w:ascii="TT5Co00" w:hAnsi="TT5Co00"/>
                      <w:b/>
                      <w:bCs/>
                      <w:sz w:val="21"/>
                      <w:szCs w:val="21"/>
                      <w:u w:val="none"/>
                      <w:vertAlign w:val="baseline"/>
                      <w:lang w:val="en-US" w:eastAsia="zh-CN"/>
                    </w:rPr>
                  </w:pPr>
                  <w:r>
                    <w:rPr>
                      <w:rFonts w:hint="eastAsia" w:ascii="TT5Co00" w:hAnsi="TT5Co00"/>
                      <w:b/>
                      <w:bCs/>
                      <w:sz w:val="21"/>
                      <w:szCs w:val="21"/>
                      <w:u w:val="none"/>
                      <w:vertAlign w:val="baseline"/>
                      <w:lang w:val="en-US" w:eastAsia="zh-CN"/>
                    </w:rPr>
                    <w:t>烟气流速/（m/s）</w:t>
                  </w:r>
                </w:p>
              </w:tc>
              <w:tc>
                <w:tcPr>
                  <w:tcW w:w="665" w:type="dxa"/>
                  <w:vMerge w:val="restart"/>
                  <w:tcBorders>
                    <w:tl2br w:val="nil"/>
                    <w:tr2bl w:val="nil"/>
                  </w:tcBorders>
                  <w:vAlign w:val="center"/>
                </w:tcPr>
                <w:p>
                  <w:pPr>
                    <w:autoSpaceDE w:val="0"/>
                    <w:autoSpaceDN w:val="0"/>
                    <w:adjustRightInd w:val="0"/>
                    <w:spacing w:line="240" w:lineRule="auto"/>
                    <w:jc w:val="center"/>
                    <w:rPr>
                      <w:rFonts w:hint="eastAsia" w:ascii="TT5Co00" w:hAnsi="TT5Co00"/>
                      <w:b/>
                      <w:bCs/>
                      <w:sz w:val="21"/>
                      <w:szCs w:val="21"/>
                      <w:u w:val="none"/>
                      <w:vertAlign w:val="baseline"/>
                      <w:lang w:val="en-US" w:eastAsia="zh-CN"/>
                    </w:rPr>
                  </w:pPr>
                  <w:r>
                    <w:rPr>
                      <w:rFonts w:hint="eastAsia" w:ascii="TT5Co00" w:hAnsi="TT5Co00"/>
                      <w:b/>
                      <w:bCs/>
                      <w:sz w:val="21"/>
                      <w:szCs w:val="21"/>
                      <w:u w:val="none"/>
                      <w:vertAlign w:val="baseline"/>
                      <w:lang w:val="en-US" w:eastAsia="zh-CN"/>
                    </w:rPr>
                    <w:t>烟气温度/</w:t>
                  </w:r>
                  <w:r>
                    <w:rPr>
                      <w:rFonts w:hint="eastAsia" w:ascii="宋体" w:hAnsi="宋体" w:eastAsia="宋体" w:cs="宋体"/>
                      <w:b/>
                      <w:bCs/>
                      <w:sz w:val="21"/>
                      <w:szCs w:val="21"/>
                      <w:u w:val="none"/>
                      <w:vertAlign w:val="baseline"/>
                      <w:lang w:val="en-US" w:eastAsia="zh-CN"/>
                    </w:rPr>
                    <w:t>℃</w:t>
                  </w:r>
                </w:p>
              </w:tc>
              <w:tc>
                <w:tcPr>
                  <w:tcW w:w="780" w:type="dxa"/>
                  <w:vMerge w:val="restart"/>
                  <w:tcBorders>
                    <w:tl2br w:val="nil"/>
                    <w:tr2bl w:val="nil"/>
                  </w:tcBorders>
                  <w:vAlign w:val="center"/>
                </w:tcPr>
                <w:p>
                  <w:pPr>
                    <w:autoSpaceDE w:val="0"/>
                    <w:autoSpaceDN w:val="0"/>
                    <w:adjustRightInd w:val="0"/>
                    <w:spacing w:line="240" w:lineRule="auto"/>
                    <w:jc w:val="center"/>
                    <w:rPr>
                      <w:rFonts w:hint="eastAsia" w:ascii="TT5Co00" w:hAnsi="TT5Co00"/>
                      <w:b/>
                      <w:bCs/>
                      <w:sz w:val="21"/>
                      <w:szCs w:val="21"/>
                      <w:u w:val="none"/>
                      <w:vertAlign w:val="baseline"/>
                      <w:lang w:val="en-US" w:eastAsia="zh-CN"/>
                    </w:rPr>
                  </w:pPr>
                  <w:r>
                    <w:rPr>
                      <w:rFonts w:hint="eastAsia" w:ascii="TT5Co00" w:hAnsi="TT5Co00"/>
                      <w:b/>
                      <w:bCs/>
                      <w:sz w:val="21"/>
                      <w:szCs w:val="21"/>
                      <w:u w:val="none"/>
                      <w:vertAlign w:val="baseline"/>
                      <w:lang w:val="en-US" w:eastAsia="zh-CN"/>
                    </w:rPr>
                    <w:t>年排放小时数/h</w:t>
                  </w:r>
                </w:p>
              </w:tc>
              <w:tc>
                <w:tcPr>
                  <w:tcW w:w="710" w:type="dxa"/>
                  <w:vMerge w:val="restart"/>
                  <w:tcBorders>
                    <w:tl2br w:val="nil"/>
                    <w:tr2bl w:val="nil"/>
                  </w:tcBorders>
                  <w:vAlign w:val="center"/>
                </w:tcPr>
                <w:p>
                  <w:pPr>
                    <w:autoSpaceDE w:val="0"/>
                    <w:autoSpaceDN w:val="0"/>
                    <w:adjustRightInd w:val="0"/>
                    <w:spacing w:line="240" w:lineRule="auto"/>
                    <w:jc w:val="center"/>
                    <w:rPr>
                      <w:rFonts w:hint="eastAsia" w:ascii="TT5Co00" w:hAnsi="TT5Co00"/>
                      <w:b/>
                      <w:bCs/>
                      <w:sz w:val="21"/>
                      <w:szCs w:val="21"/>
                      <w:u w:val="none"/>
                      <w:vertAlign w:val="baseline"/>
                      <w:lang w:val="en-US" w:eastAsia="zh-CN"/>
                    </w:rPr>
                  </w:pPr>
                  <w:r>
                    <w:rPr>
                      <w:rFonts w:hint="eastAsia" w:ascii="TT5Co00" w:hAnsi="TT5Co00"/>
                      <w:b/>
                      <w:bCs/>
                      <w:sz w:val="21"/>
                      <w:szCs w:val="21"/>
                      <w:u w:val="none"/>
                      <w:vertAlign w:val="baseline"/>
                      <w:lang w:val="en-US" w:eastAsia="zh-CN"/>
                    </w:rPr>
                    <w:t>排放工况</w:t>
                  </w:r>
                </w:p>
              </w:tc>
              <w:tc>
                <w:tcPr>
                  <w:tcW w:w="743" w:type="dxa"/>
                  <w:vMerge w:val="restart"/>
                  <w:tcBorders>
                    <w:tl2br w:val="nil"/>
                    <w:tr2bl w:val="nil"/>
                  </w:tcBorders>
                  <w:vAlign w:val="center"/>
                </w:tcPr>
                <w:p>
                  <w:pPr>
                    <w:autoSpaceDE w:val="0"/>
                    <w:autoSpaceDN w:val="0"/>
                    <w:adjustRightInd w:val="0"/>
                    <w:spacing w:line="240" w:lineRule="auto"/>
                    <w:jc w:val="center"/>
                    <w:rPr>
                      <w:rFonts w:hint="eastAsia" w:ascii="TT5Co00" w:hAnsi="TT5Co00"/>
                      <w:b/>
                      <w:bCs/>
                      <w:sz w:val="21"/>
                      <w:szCs w:val="21"/>
                      <w:u w:val="none"/>
                      <w:vertAlign w:val="baseline"/>
                      <w:lang w:val="en-US" w:eastAsia="zh-CN"/>
                    </w:rPr>
                  </w:pPr>
                  <w:r>
                    <w:rPr>
                      <w:rFonts w:hint="eastAsia" w:ascii="TT5Co00" w:hAnsi="TT5Co00"/>
                      <w:b/>
                      <w:bCs/>
                      <w:sz w:val="21"/>
                      <w:szCs w:val="21"/>
                      <w:u w:val="none"/>
                      <w:vertAlign w:val="baseline"/>
                      <w:lang w:val="en-US" w:eastAsia="zh-CN"/>
                    </w:rPr>
                    <w:t>污染物名称</w:t>
                  </w:r>
                </w:p>
              </w:tc>
              <w:tc>
                <w:tcPr>
                  <w:tcW w:w="725" w:type="dxa"/>
                  <w:vMerge w:val="restart"/>
                  <w:tcBorders>
                    <w:tl2br w:val="nil"/>
                    <w:tr2bl w:val="nil"/>
                  </w:tcBorders>
                  <w:vAlign w:val="center"/>
                </w:tcPr>
                <w:p>
                  <w:pPr>
                    <w:autoSpaceDE w:val="0"/>
                    <w:autoSpaceDN w:val="0"/>
                    <w:adjustRightInd w:val="0"/>
                    <w:spacing w:line="240" w:lineRule="auto"/>
                    <w:jc w:val="center"/>
                    <w:rPr>
                      <w:rFonts w:hint="eastAsia" w:ascii="TT5Co00" w:hAnsi="TT5Co00"/>
                      <w:b/>
                      <w:bCs/>
                      <w:sz w:val="21"/>
                      <w:szCs w:val="21"/>
                      <w:u w:val="none"/>
                      <w:vertAlign w:val="baseline"/>
                      <w:lang w:val="en-US" w:eastAsia="zh-CN"/>
                    </w:rPr>
                  </w:pPr>
                  <w:r>
                    <w:rPr>
                      <w:rFonts w:hint="eastAsia" w:ascii="TT5Co00" w:hAnsi="TT5Co00"/>
                      <w:b/>
                      <w:bCs/>
                      <w:sz w:val="21"/>
                      <w:szCs w:val="21"/>
                      <w:u w:val="none"/>
                      <w:vertAlign w:val="baseline"/>
                      <w:lang w:val="en-US" w:eastAsia="zh-CN"/>
                    </w:rPr>
                    <w:t>排放速率/（kg/h）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69" w:type="dxa"/>
                  <w:vMerge w:val="continue"/>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p>
              </w:tc>
              <w:tc>
                <w:tcPr>
                  <w:tcW w:w="720" w:type="dxa"/>
                  <w:vMerge w:val="continue"/>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p>
              </w:tc>
              <w:tc>
                <w:tcPr>
                  <w:tcW w:w="748" w:type="dxa"/>
                  <w:tcBorders>
                    <w:tl2br w:val="nil"/>
                    <w:tr2bl w:val="nil"/>
                  </w:tcBorders>
                  <w:vAlign w:val="center"/>
                </w:tcPr>
                <w:p>
                  <w:pPr>
                    <w:autoSpaceDE w:val="0"/>
                    <w:autoSpaceDN w:val="0"/>
                    <w:adjustRightInd w:val="0"/>
                    <w:spacing w:line="240" w:lineRule="auto"/>
                    <w:jc w:val="center"/>
                    <w:rPr>
                      <w:rFonts w:hint="eastAsia" w:ascii="TT5Co00" w:hAnsi="TT5Co00"/>
                      <w:b/>
                      <w:bCs/>
                      <w:sz w:val="21"/>
                      <w:szCs w:val="21"/>
                      <w:u w:val="none"/>
                      <w:vertAlign w:val="baseline"/>
                      <w:lang w:val="en-US" w:eastAsia="zh-CN"/>
                    </w:rPr>
                  </w:pPr>
                  <w:r>
                    <w:rPr>
                      <w:rFonts w:hint="eastAsia" w:ascii="TT5Co00" w:hAnsi="TT5Co00"/>
                      <w:b/>
                      <w:bCs/>
                      <w:sz w:val="21"/>
                      <w:szCs w:val="21"/>
                      <w:u w:val="none"/>
                      <w:vertAlign w:val="baseline"/>
                      <w:lang w:val="en-US" w:eastAsia="zh-CN"/>
                    </w:rPr>
                    <w:t>X</w:t>
                  </w:r>
                </w:p>
              </w:tc>
              <w:tc>
                <w:tcPr>
                  <w:tcW w:w="777" w:type="dxa"/>
                  <w:tcBorders>
                    <w:tl2br w:val="nil"/>
                    <w:tr2bl w:val="nil"/>
                  </w:tcBorders>
                  <w:vAlign w:val="center"/>
                </w:tcPr>
                <w:p>
                  <w:pPr>
                    <w:autoSpaceDE w:val="0"/>
                    <w:autoSpaceDN w:val="0"/>
                    <w:adjustRightInd w:val="0"/>
                    <w:spacing w:line="240" w:lineRule="auto"/>
                    <w:jc w:val="center"/>
                    <w:rPr>
                      <w:rFonts w:hint="eastAsia" w:ascii="TT5Co00" w:hAnsi="TT5Co00"/>
                      <w:b/>
                      <w:bCs/>
                      <w:sz w:val="21"/>
                      <w:szCs w:val="21"/>
                      <w:u w:val="none"/>
                      <w:vertAlign w:val="baseline"/>
                      <w:lang w:val="en-US" w:eastAsia="zh-CN"/>
                    </w:rPr>
                  </w:pPr>
                  <w:r>
                    <w:rPr>
                      <w:rFonts w:hint="eastAsia" w:ascii="TT5Co00" w:hAnsi="TT5Co00"/>
                      <w:b/>
                      <w:bCs/>
                      <w:sz w:val="21"/>
                      <w:szCs w:val="21"/>
                      <w:u w:val="none"/>
                      <w:vertAlign w:val="baseline"/>
                      <w:lang w:val="en-US" w:eastAsia="zh-CN"/>
                    </w:rPr>
                    <w:t>Y</w:t>
                  </w:r>
                </w:p>
              </w:tc>
              <w:tc>
                <w:tcPr>
                  <w:tcW w:w="718" w:type="dxa"/>
                  <w:vMerge w:val="continue"/>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p>
              </w:tc>
              <w:tc>
                <w:tcPr>
                  <w:tcW w:w="727" w:type="dxa"/>
                  <w:vMerge w:val="continue"/>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p>
              </w:tc>
              <w:tc>
                <w:tcPr>
                  <w:tcW w:w="835" w:type="dxa"/>
                  <w:vMerge w:val="continue"/>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p>
              </w:tc>
              <w:tc>
                <w:tcPr>
                  <w:tcW w:w="665" w:type="dxa"/>
                  <w:vMerge w:val="continue"/>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p>
              </w:tc>
              <w:tc>
                <w:tcPr>
                  <w:tcW w:w="780" w:type="dxa"/>
                  <w:vMerge w:val="continue"/>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p>
              </w:tc>
              <w:tc>
                <w:tcPr>
                  <w:tcW w:w="710" w:type="dxa"/>
                  <w:vMerge w:val="continue"/>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p>
              </w:tc>
              <w:tc>
                <w:tcPr>
                  <w:tcW w:w="743" w:type="dxa"/>
                  <w:vMerge w:val="continue"/>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p>
              </w:tc>
              <w:tc>
                <w:tcPr>
                  <w:tcW w:w="725" w:type="dxa"/>
                  <w:vMerge w:val="continue"/>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469" w:type="dxa"/>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r>
                    <w:rPr>
                      <w:rFonts w:hint="eastAsia" w:ascii="TT5Co00" w:hAnsi="TT5Co00"/>
                      <w:b w:val="0"/>
                      <w:bCs w:val="0"/>
                      <w:sz w:val="21"/>
                      <w:szCs w:val="21"/>
                      <w:u w:val="none"/>
                      <w:vertAlign w:val="baseline"/>
                      <w:lang w:val="en-US" w:eastAsia="zh-CN"/>
                    </w:rPr>
                    <w:t>1</w:t>
                  </w:r>
                </w:p>
              </w:tc>
              <w:tc>
                <w:tcPr>
                  <w:tcW w:w="720" w:type="dxa"/>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r>
                    <w:rPr>
                      <w:rFonts w:hint="eastAsia" w:ascii="TT5Co00" w:hAnsi="TT5Co00"/>
                      <w:b w:val="0"/>
                      <w:bCs w:val="0"/>
                      <w:sz w:val="21"/>
                      <w:szCs w:val="21"/>
                      <w:u w:val="none"/>
                      <w:vertAlign w:val="baseline"/>
                      <w:lang w:val="en-US" w:eastAsia="zh-CN"/>
                    </w:rPr>
                    <w:t>有机废气排气筒</w:t>
                  </w:r>
                </w:p>
              </w:tc>
              <w:tc>
                <w:tcPr>
                  <w:tcW w:w="748" w:type="dxa"/>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r>
                    <w:rPr>
                      <w:rFonts w:hint="eastAsia" w:ascii="TT5Co00" w:hAnsi="TT5Co00"/>
                      <w:b w:val="0"/>
                      <w:bCs w:val="0"/>
                      <w:sz w:val="21"/>
                      <w:szCs w:val="21"/>
                      <w:u w:val="none"/>
                      <w:vertAlign w:val="baseline"/>
                      <w:lang w:val="en-US" w:eastAsia="zh-CN"/>
                    </w:rPr>
                    <w:t>111.728325</w:t>
                  </w:r>
                </w:p>
              </w:tc>
              <w:tc>
                <w:tcPr>
                  <w:tcW w:w="777" w:type="dxa"/>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r>
                    <w:rPr>
                      <w:rFonts w:hint="eastAsia" w:ascii="TT5Co00" w:hAnsi="TT5Co00"/>
                      <w:b w:val="0"/>
                      <w:bCs w:val="0"/>
                      <w:sz w:val="21"/>
                      <w:szCs w:val="21"/>
                      <w:u w:val="none"/>
                      <w:vertAlign w:val="baseline"/>
                      <w:lang w:val="en-US" w:eastAsia="zh-CN"/>
                    </w:rPr>
                    <w:t>29.631106</w:t>
                  </w:r>
                </w:p>
              </w:tc>
              <w:tc>
                <w:tcPr>
                  <w:tcW w:w="718" w:type="dxa"/>
                  <w:tcBorders>
                    <w:tl2br w:val="nil"/>
                    <w:tr2bl w:val="nil"/>
                  </w:tcBorders>
                  <w:vAlign w:val="center"/>
                </w:tcPr>
                <w:p>
                  <w:pPr>
                    <w:autoSpaceDE w:val="0"/>
                    <w:autoSpaceDN w:val="0"/>
                    <w:adjustRightInd w:val="0"/>
                    <w:spacing w:line="240" w:lineRule="auto"/>
                    <w:jc w:val="center"/>
                    <w:rPr>
                      <w:rFonts w:hint="default" w:ascii="TT5Co00" w:hAnsi="TT5Co00"/>
                      <w:b w:val="0"/>
                      <w:bCs w:val="0"/>
                      <w:sz w:val="21"/>
                      <w:szCs w:val="21"/>
                      <w:u w:val="none"/>
                      <w:vertAlign w:val="baseline"/>
                      <w:lang w:val="en-US" w:eastAsia="zh-CN"/>
                    </w:rPr>
                  </w:pPr>
                  <w:r>
                    <w:rPr>
                      <w:rFonts w:hint="eastAsia" w:ascii="TT5Co00" w:hAnsi="TT5Co00"/>
                      <w:b w:val="0"/>
                      <w:bCs w:val="0"/>
                      <w:sz w:val="21"/>
                      <w:szCs w:val="21"/>
                      <w:u w:val="none"/>
                      <w:vertAlign w:val="baseline"/>
                      <w:lang w:val="en-US" w:eastAsia="zh-CN"/>
                    </w:rPr>
                    <w:t>15</w:t>
                  </w:r>
                </w:p>
              </w:tc>
              <w:tc>
                <w:tcPr>
                  <w:tcW w:w="727" w:type="dxa"/>
                  <w:tcBorders>
                    <w:tl2br w:val="nil"/>
                    <w:tr2bl w:val="nil"/>
                  </w:tcBorders>
                  <w:vAlign w:val="center"/>
                </w:tcPr>
                <w:p>
                  <w:pPr>
                    <w:autoSpaceDE w:val="0"/>
                    <w:autoSpaceDN w:val="0"/>
                    <w:adjustRightInd w:val="0"/>
                    <w:spacing w:line="240" w:lineRule="auto"/>
                    <w:jc w:val="center"/>
                    <w:rPr>
                      <w:rFonts w:hint="default" w:ascii="TT5Co00" w:hAnsi="TT5Co00"/>
                      <w:b w:val="0"/>
                      <w:bCs w:val="0"/>
                      <w:sz w:val="21"/>
                      <w:szCs w:val="21"/>
                      <w:u w:val="none"/>
                      <w:vertAlign w:val="baseline"/>
                      <w:lang w:val="en-US" w:eastAsia="zh-CN"/>
                    </w:rPr>
                  </w:pPr>
                  <w:r>
                    <w:rPr>
                      <w:rFonts w:hint="eastAsia" w:ascii="TT5Co00" w:hAnsi="TT5Co00"/>
                      <w:b w:val="0"/>
                      <w:bCs w:val="0"/>
                      <w:sz w:val="21"/>
                      <w:szCs w:val="21"/>
                      <w:u w:val="none"/>
                      <w:vertAlign w:val="baseline"/>
                      <w:lang w:val="en-US" w:eastAsia="zh-CN"/>
                    </w:rPr>
                    <w:t>0.2</w:t>
                  </w:r>
                </w:p>
              </w:tc>
              <w:tc>
                <w:tcPr>
                  <w:tcW w:w="835" w:type="dxa"/>
                  <w:tcBorders>
                    <w:tl2br w:val="nil"/>
                    <w:tr2bl w:val="nil"/>
                  </w:tcBorders>
                  <w:vAlign w:val="center"/>
                </w:tcPr>
                <w:p>
                  <w:pPr>
                    <w:autoSpaceDE w:val="0"/>
                    <w:autoSpaceDN w:val="0"/>
                    <w:adjustRightInd w:val="0"/>
                    <w:spacing w:line="240" w:lineRule="auto"/>
                    <w:jc w:val="center"/>
                    <w:rPr>
                      <w:rFonts w:hint="default" w:ascii="TT5Co00" w:hAnsi="TT5Co00"/>
                      <w:b w:val="0"/>
                      <w:bCs w:val="0"/>
                      <w:sz w:val="21"/>
                      <w:szCs w:val="21"/>
                      <w:u w:val="none"/>
                      <w:vertAlign w:val="baseline"/>
                      <w:lang w:val="en-US" w:eastAsia="zh-CN"/>
                    </w:rPr>
                  </w:pPr>
                  <w:r>
                    <w:rPr>
                      <w:rFonts w:hint="eastAsia" w:ascii="TT5Co00" w:hAnsi="TT5Co00"/>
                      <w:b w:val="0"/>
                      <w:bCs w:val="0"/>
                      <w:sz w:val="21"/>
                      <w:szCs w:val="21"/>
                      <w:u w:val="none"/>
                      <w:vertAlign w:val="baseline"/>
                      <w:lang w:val="en-US" w:eastAsia="zh-CN"/>
                    </w:rPr>
                    <w:t>2.78</w:t>
                  </w:r>
                </w:p>
              </w:tc>
              <w:tc>
                <w:tcPr>
                  <w:tcW w:w="665" w:type="dxa"/>
                  <w:tcBorders>
                    <w:tl2br w:val="nil"/>
                    <w:tr2bl w:val="nil"/>
                  </w:tcBorders>
                  <w:vAlign w:val="center"/>
                </w:tcPr>
                <w:p>
                  <w:pPr>
                    <w:autoSpaceDE w:val="0"/>
                    <w:autoSpaceDN w:val="0"/>
                    <w:adjustRightInd w:val="0"/>
                    <w:spacing w:line="240" w:lineRule="auto"/>
                    <w:jc w:val="center"/>
                    <w:rPr>
                      <w:rFonts w:hint="default" w:ascii="TT5Co00" w:hAnsi="TT5Co00"/>
                      <w:b w:val="0"/>
                      <w:bCs w:val="0"/>
                      <w:sz w:val="21"/>
                      <w:szCs w:val="21"/>
                      <w:u w:val="none"/>
                      <w:vertAlign w:val="baseline"/>
                      <w:lang w:val="en-US" w:eastAsia="zh-CN"/>
                    </w:rPr>
                  </w:pPr>
                  <w:r>
                    <w:rPr>
                      <w:rFonts w:hint="eastAsia" w:ascii="TT5Co00" w:hAnsi="TT5Co00"/>
                      <w:b w:val="0"/>
                      <w:bCs w:val="0"/>
                      <w:sz w:val="21"/>
                      <w:szCs w:val="21"/>
                      <w:u w:val="none"/>
                      <w:vertAlign w:val="baseline"/>
                      <w:lang w:val="en-US" w:eastAsia="zh-CN"/>
                    </w:rPr>
                    <w:t>25</w:t>
                  </w:r>
                </w:p>
              </w:tc>
              <w:tc>
                <w:tcPr>
                  <w:tcW w:w="780" w:type="dxa"/>
                  <w:tcBorders>
                    <w:tl2br w:val="nil"/>
                    <w:tr2bl w:val="nil"/>
                  </w:tcBorders>
                  <w:vAlign w:val="center"/>
                </w:tcPr>
                <w:p>
                  <w:pPr>
                    <w:autoSpaceDE w:val="0"/>
                    <w:autoSpaceDN w:val="0"/>
                    <w:adjustRightInd w:val="0"/>
                    <w:spacing w:line="240" w:lineRule="auto"/>
                    <w:jc w:val="center"/>
                    <w:rPr>
                      <w:rFonts w:hint="default" w:ascii="TT5Co00" w:hAnsi="TT5Co00"/>
                      <w:b w:val="0"/>
                      <w:bCs w:val="0"/>
                      <w:sz w:val="21"/>
                      <w:szCs w:val="21"/>
                      <w:u w:val="none"/>
                      <w:vertAlign w:val="baseline"/>
                      <w:lang w:val="en-US" w:eastAsia="zh-CN"/>
                    </w:rPr>
                  </w:pPr>
                  <w:r>
                    <w:rPr>
                      <w:rFonts w:hint="eastAsia" w:ascii="TT5Co00" w:hAnsi="TT5Co00"/>
                      <w:b w:val="0"/>
                      <w:bCs w:val="0"/>
                      <w:sz w:val="21"/>
                      <w:szCs w:val="21"/>
                      <w:u w:val="none"/>
                      <w:vertAlign w:val="baseline"/>
                      <w:lang w:val="en-US" w:eastAsia="zh-CN"/>
                    </w:rPr>
                    <w:t>2400</w:t>
                  </w:r>
                </w:p>
              </w:tc>
              <w:tc>
                <w:tcPr>
                  <w:tcW w:w="710" w:type="dxa"/>
                  <w:tcBorders>
                    <w:tl2br w:val="nil"/>
                    <w:tr2bl w:val="nil"/>
                  </w:tcBorders>
                  <w:vAlign w:val="center"/>
                </w:tcPr>
                <w:p>
                  <w:pPr>
                    <w:autoSpaceDE w:val="0"/>
                    <w:autoSpaceDN w:val="0"/>
                    <w:adjustRightInd w:val="0"/>
                    <w:spacing w:line="240" w:lineRule="auto"/>
                    <w:jc w:val="center"/>
                    <w:rPr>
                      <w:rFonts w:hint="eastAsia" w:ascii="TT5Co00" w:hAnsi="TT5Co00"/>
                      <w:b w:val="0"/>
                      <w:bCs w:val="0"/>
                      <w:sz w:val="21"/>
                      <w:szCs w:val="21"/>
                      <w:u w:val="none"/>
                      <w:vertAlign w:val="baseline"/>
                      <w:lang w:val="en-US" w:eastAsia="zh-CN"/>
                    </w:rPr>
                  </w:pPr>
                  <w:r>
                    <w:rPr>
                      <w:rFonts w:hint="eastAsia" w:ascii="TT5Co00" w:hAnsi="TT5Co00"/>
                      <w:b w:val="0"/>
                      <w:bCs w:val="0"/>
                      <w:sz w:val="21"/>
                      <w:szCs w:val="21"/>
                      <w:u w:val="none"/>
                      <w:vertAlign w:val="baseline"/>
                      <w:lang w:val="en-US" w:eastAsia="zh-CN"/>
                    </w:rPr>
                    <w:t>正常</w:t>
                  </w:r>
                </w:p>
              </w:tc>
              <w:tc>
                <w:tcPr>
                  <w:tcW w:w="743" w:type="dxa"/>
                  <w:tcBorders>
                    <w:tl2br w:val="nil"/>
                    <w:tr2bl w:val="nil"/>
                  </w:tcBorders>
                  <w:vAlign w:val="center"/>
                </w:tcPr>
                <w:p>
                  <w:pPr>
                    <w:adjustRightInd w:val="0"/>
                    <w:snapToGrid w:val="0"/>
                    <w:jc w:val="center"/>
                    <w:rPr>
                      <w:rFonts w:hint="eastAsia" w:ascii="TT5Co00" w:hAnsi="TT5Co00"/>
                      <w:b w:val="0"/>
                      <w:bCs w:val="0"/>
                      <w:sz w:val="21"/>
                      <w:szCs w:val="21"/>
                      <w:u w:val="none"/>
                      <w:vertAlign w:val="baseline"/>
                      <w:lang w:val="en-US" w:eastAsia="zh-CN"/>
                    </w:rPr>
                  </w:pPr>
                  <w:r>
                    <w:rPr>
                      <w:rFonts w:hint="eastAsia" w:ascii="TT5Co00" w:hAnsi="TT5Co00"/>
                      <w:b w:val="0"/>
                      <w:bCs w:val="0"/>
                      <w:sz w:val="21"/>
                      <w:szCs w:val="21"/>
                      <w:u w:val="none"/>
                      <w:vertAlign w:val="baseline"/>
                      <w:lang w:val="en-US" w:eastAsia="zh-CN"/>
                    </w:rPr>
                    <w:t>挥发性有机物</w:t>
                  </w:r>
                </w:p>
              </w:tc>
              <w:tc>
                <w:tcPr>
                  <w:tcW w:w="725" w:type="dxa"/>
                  <w:tcBorders>
                    <w:tl2br w:val="nil"/>
                    <w:tr2bl w:val="nil"/>
                  </w:tcBorders>
                  <w:vAlign w:val="center"/>
                </w:tcPr>
                <w:p>
                  <w:pPr>
                    <w:pStyle w:val="64"/>
                    <w:spacing w:line="240" w:lineRule="auto"/>
                    <w:ind w:right="105" w:rightChars="50" w:firstLine="0" w:firstLineChars="0"/>
                    <w:jc w:val="center"/>
                    <w:rPr>
                      <w:rFonts w:hint="default" w:ascii="TT5Co00" w:hAnsi="TT5Co00"/>
                      <w:b w:val="0"/>
                      <w:bCs w:val="0"/>
                      <w:sz w:val="21"/>
                      <w:szCs w:val="21"/>
                      <w:u w:val="none"/>
                      <w:vertAlign w:val="baseline"/>
                      <w:lang w:val="en-US" w:eastAsia="zh-CN"/>
                    </w:rPr>
                  </w:pPr>
                  <w:r>
                    <w:rPr>
                      <w:rFonts w:hint="eastAsia" w:ascii="TT5Co00" w:hAnsi="TT5Co00"/>
                      <w:b w:val="0"/>
                      <w:bCs w:val="0"/>
                      <w:sz w:val="21"/>
                      <w:szCs w:val="21"/>
                      <w:u w:val="none"/>
                      <w:vertAlign w:val="baseline"/>
                      <w:lang w:val="en-US" w:eastAsia="zh-CN"/>
                    </w:rPr>
                    <w:t>0.19</w:t>
                  </w:r>
                </w:p>
              </w:tc>
            </w:tr>
          </w:tbl>
          <w:p>
            <w:pPr>
              <w:spacing w:line="360" w:lineRule="auto"/>
              <w:jc w:val="center"/>
              <w:rPr>
                <w:rFonts w:hint="default" w:ascii="Times New Roman" w:hAnsi="Times New Roman" w:cs="Times New Roman"/>
                <w:b/>
                <w:szCs w:val="21"/>
                <w:u w:val="none"/>
              </w:rPr>
            </w:pPr>
            <w:r>
              <w:rPr>
                <w:rFonts w:hint="default" w:ascii="Times New Roman" w:hAnsi="Times New Roman" w:cs="Times New Roman"/>
                <w:b/>
                <w:szCs w:val="21"/>
                <w:u w:val="none"/>
              </w:rPr>
              <w:t>表</w:t>
            </w:r>
            <w:r>
              <w:rPr>
                <w:rFonts w:hint="eastAsia" w:cs="Times New Roman"/>
                <w:b/>
                <w:szCs w:val="21"/>
                <w:u w:val="none"/>
                <w:lang w:val="en-US" w:eastAsia="zh-CN"/>
              </w:rPr>
              <w:t>8</w:t>
            </w:r>
            <w:r>
              <w:rPr>
                <w:rFonts w:hint="eastAsia" w:ascii="Times New Roman" w:hAnsi="Times New Roman" w:cs="Times New Roman"/>
                <w:b/>
                <w:szCs w:val="21"/>
                <w:u w:val="none"/>
                <w:lang w:val="en-US" w:eastAsia="zh-CN"/>
              </w:rPr>
              <w:t>-4</w:t>
            </w:r>
            <w:r>
              <w:rPr>
                <w:rFonts w:hint="default" w:ascii="Times New Roman" w:hAnsi="Times New Roman" w:cs="Times New Roman"/>
                <w:b/>
                <w:szCs w:val="21"/>
                <w:u w:val="none"/>
              </w:rPr>
              <w:t xml:space="preserve">  面源参数表</w:t>
            </w:r>
          </w:p>
          <w:tbl>
            <w:tblPr>
              <w:tblStyle w:val="23"/>
              <w:tblW w:w="8617"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026"/>
              <w:gridCol w:w="909"/>
              <w:gridCol w:w="856"/>
              <w:gridCol w:w="1165"/>
              <w:gridCol w:w="1500"/>
              <w:gridCol w:w="1164"/>
              <w:gridCol w:w="150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95" w:type="dxa"/>
                  <w:tcBorders>
                    <w:tl2br w:val="nil"/>
                    <w:tr2bl w:val="nil"/>
                  </w:tcBorders>
                  <w:vAlign w:val="center"/>
                </w:tcPr>
                <w:p>
                  <w:pPr>
                    <w:adjustRightInd w:val="0"/>
                    <w:snapToGrid w:val="0"/>
                    <w:spacing w:line="240" w:lineRule="auto"/>
                    <w:jc w:val="center"/>
                    <w:rPr>
                      <w:rFonts w:hint="default" w:ascii="Times New Roman" w:hAnsi="Times New Roman" w:cs="Times New Roman"/>
                      <w:b/>
                      <w:bCs/>
                      <w:kern w:val="0"/>
                      <w:szCs w:val="21"/>
                      <w:u w:val="none"/>
                      <w:lang w:val="en-US" w:eastAsia="zh-CN"/>
                    </w:rPr>
                  </w:pPr>
                  <w:r>
                    <w:rPr>
                      <w:rFonts w:hint="eastAsia" w:ascii="Times New Roman" w:hAnsi="Times New Roman" w:cs="Times New Roman"/>
                      <w:b/>
                      <w:bCs/>
                      <w:kern w:val="0"/>
                      <w:szCs w:val="21"/>
                      <w:u w:val="none"/>
                      <w:lang w:val="en-US" w:eastAsia="zh-CN"/>
                    </w:rPr>
                    <w:t>序</w:t>
                  </w:r>
                  <w:r>
                    <w:rPr>
                      <w:rFonts w:hint="default" w:ascii="Times New Roman" w:hAnsi="Times New Roman" w:cs="Times New Roman"/>
                      <w:b/>
                      <w:bCs/>
                      <w:kern w:val="0"/>
                      <w:szCs w:val="21"/>
                      <w:u w:val="none"/>
                      <w:lang w:val="en-US" w:eastAsia="zh-CN"/>
                    </w:rPr>
                    <w:t>号</w:t>
                  </w:r>
                </w:p>
              </w:tc>
              <w:tc>
                <w:tcPr>
                  <w:tcW w:w="1026" w:type="dxa"/>
                  <w:tcBorders>
                    <w:tl2br w:val="nil"/>
                    <w:tr2bl w:val="nil"/>
                  </w:tcBorders>
                  <w:vAlign w:val="center"/>
                </w:tcPr>
                <w:p>
                  <w:pPr>
                    <w:adjustRightInd w:val="0"/>
                    <w:snapToGrid w:val="0"/>
                    <w:spacing w:line="240" w:lineRule="auto"/>
                    <w:jc w:val="center"/>
                    <w:rPr>
                      <w:rFonts w:hint="default" w:ascii="Times New Roman" w:hAnsi="Times New Roman" w:cs="Times New Roman"/>
                      <w:b/>
                      <w:bCs/>
                      <w:kern w:val="0"/>
                      <w:szCs w:val="21"/>
                      <w:u w:val="none"/>
                      <w:lang w:val="en-US" w:eastAsia="zh-CN"/>
                    </w:rPr>
                  </w:pPr>
                  <w:r>
                    <w:rPr>
                      <w:rFonts w:hint="default" w:ascii="Times New Roman" w:hAnsi="Times New Roman" w:cs="Times New Roman"/>
                      <w:b/>
                      <w:bCs/>
                      <w:kern w:val="0"/>
                      <w:szCs w:val="21"/>
                      <w:u w:val="none"/>
                      <w:lang w:val="en-US" w:eastAsia="zh-CN"/>
                    </w:rPr>
                    <w:t>污染物名称</w:t>
                  </w:r>
                </w:p>
              </w:tc>
              <w:tc>
                <w:tcPr>
                  <w:tcW w:w="909" w:type="dxa"/>
                  <w:tcBorders>
                    <w:tl2br w:val="nil"/>
                    <w:tr2bl w:val="nil"/>
                  </w:tcBorders>
                  <w:vAlign w:val="center"/>
                </w:tcPr>
                <w:p>
                  <w:pPr>
                    <w:adjustRightInd w:val="0"/>
                    <w:snapToGrid w:val="0"/>
                    <w:spacing w:line="240" w:lineRule="auto"/>
                    <w:jc w:val="center"/>
                    <w:rPr>
                      <w:rFonts w:hint="default" w:ascii="Times New Roman" w:hAnsi="Times New Roman" w:cs="Times New Roman"/>
                      <w:b/>
                      <w:bCs/>
                      <w:kern w:val="0"/>
                      <w:szCs w:val="21"/>
                      <w:u w:val="none"/>
                      <w:lang w:val="en-US" w:eastAsia="zh-CN"/>
                    </w:rPr>
                  </w:pPr>
                  <w:r>
                    <w:rPr>
                      <w:rFonts w:hint="default" w:ascii="Times New Roman" w:hAnsi="Times New Roman" w:cs="Times New Roman"/>
                      <w:b/>
                      <w:bCs/>
                      <w:kern w:val="0"/>
                      <w:szCs w:val="21"/>
                      <w:u w:val="none"/>
                      <w:lang w:val="en-US" w:eastAsia="zh-CN"/>
                    </w:rPr>
                    <w:t>面源长度/m</w:t>
                  </w:r>
                </w:p>
              </w:tc>
              <w:tc>
                <w:tcPr>
                  <w:tcW w:w="856" w:type="dxa"/>
                  <w:tcBorders>
                    <w:tl2br w:val="nil"/>
                    <w:tr2bl w:val="nil"/>
                  </w:tcBorders>
                  <w:vAlign w:val="center"/>
                </w:tcPr>
                <w:p>
                  <w:pPr>
                    <w:adjustRightInd w:val="0"/>
                    <w:snapToGrid w:val="0"/>
                    <w:spacing w:line="240" w:lineRule="auto"/>
                    <w:jc w:val="center"/>
                    <w:rPr>
                      <w:rFonts w:hint="default" w:ascii="Times New Roman" w:hAnsi="Times New Roman" w:cs="Times New Roman"/>
                      <w:b/>
                      <w:bCs/>
                      <w:kern w:val="0"/>
                      <w:szCs w:val="21"/>
                      <w:u w:val="none"/>
                      <w:lang w:val="en-US" w:eastAsia="zh-CN"/>
                    </w:rPr>
                  </w:pPr>
                  <w:r>
                    <w:rPr>
                      <w:rFonts w:hint="default" w:ascii="Times New Roman" w:hAnsi="Times New Roman" w:cs="Times New Roman"/>
                      <w:b/>
                      <w:bCs/>
                      <w:kern w:val="0"/>
                      <w:szCs w:val="21"/>
                      <w:u w:val="none"/>
                      <w:lang w:val="en-US" w:eastAsia="zh-CN"/>
                    </w:rPr>
                    <w:t>面源宽度/m</w:t>
                  </w:r>
                </w:p>
              </w:tc>
              <w:tc>
                <w:tcPr>
                  <w:tcW w:w="1165" w:type="dxa"/>
                  <w:tcBorders>
                    <w:tl2br w:val="nil"/>
                    <w:tr2bl w:val="nil"/>
                  </w:tcBorders>
                  <w:vAlign w:val="center"/>
                </w:tcPr>
                <w:p>
                  <w:pPr>
                    <w:adjustRightInd w:val="0"/>
                    <w:snapToGrid w:val="0"/>
                    <w:spacing w:line="240" w:lineRule="auto"/>
                    <w:jc w:val="center"/>
                    <w:rPr>
                      <w:rFonts w:hint="default" w:ascii="Times New Roman" w:hAnsi="Times New Roman" w:cs="Times New Roman"/>
                      <w:b/>
                      <w:bCs/>
                      <w:kern w:val="0"/>
                      <w:szCs w:val="21"/>
                      <w:u w:val="none"/>
                      <w:lang w:val="en-US" w:eastAsia="zh-CN"/>
                    </w:rPr>
                  </w:pPr>
                  <w:r>
                    <w:rPr>
                      <w:rFonts w:hint="default" w:ascii="Times New Roman" w:hAnsi="Times New Roman" w:cs="Times New Roman"/>
                      <w:b/>
                      <w:bCs/>
                      <w:kern w:val="0"/>
                      <w:szCs w:val="21"/>
                      <w:u w:val="none"/>
                      <w:lang w:val="en-US" w:eastAsia="zh-CN"/>
                    </w:rPr>
                    <w:t>与正北向夹角/°</w:t>
                  </w:r>
                </w:p>
              </w:tc>
              <w:tc>
                <w:tcPr>
                  <w:tcW w:w="1500" w:type="dxa"/>
                  <w:tcBorders>
                    <w:tl2br w:val="nil"/>
                    <w:tr2bl w:val="nil"/>
                  </w:tcBorders>
                  <w:vAlign w:val="center"/>
                </w:tcPr>
                <w:p>
                  <w:pPr>
                    <w:adjustRightInd w:val="0"/>
                    <w:snapToGrid w:val="0"/>
                    <w:spacing w:line="240" w:lineRule="auto"/>
                    <w:jc w:val="center"/>
                    <w:rPr>
                      <w:rFonts w:hint="default" w:ascii="Times New Roman" w:hAnsi="Times New Roman" w:cs="Times New Roman"/>
                      <w:b/>
                      <w:bCs/>
                      <w:kern w:val="0"/>
                      <w:szCs w:val="21"/>
                      <w:u w:val="none"/>
                      <w:lang w:val="en-US" w:eastAsia="zh-CN"/>
                    </w:rPr>
                  </w:pPr>
                  <w:r>
                    <w:rPr>
                      <w:rFonts w:hint="default" w:ascii="Times New Roman" w:hAnsi="Times New Roman" w:cs="Times New Roman"/>
                      <w:b/>
                      <w:bCs/>
                      <w:kern w:val="0"/>
                      <w:szCs w:val="21"/>
                      <w:u w:val="none"/>
                      <w:lang w:val="en-US" w:eastAsia="zh-CN"/>
                    </w:rPr>
                    <w:t>面源有效排放高度/m</w:t>
                  </w:r>
                </w:p>
              </w:tc>
              <w:tc>
                <w:tcPr>
                  <w:tcW w:w="1164" w:type="dxa"/>
                  <w:tcBorders>
                    <w:tl2br w:val="nil"/>
                    <w:tr2bl w:val="nil"/>
                  </w:tcBorders>
                  <w:vAlign w:val="center"/>
                </w:tcPr>
                <w:p>
                  <w:pPr>
                    <w:adjustRightInd w:val="0"/>
                    <w:snapToGrid w:val="0"/>
                    <w:spacing w:line="240" w:lineRule="auto"/>
                    <w:jc w:val="center"/>
                    <w:rPr>
                      <w:rFonts w:hint="default" w:ascii="Times New Roman" w:hAnsi="Times New Roman" w:cs="Times New Roman"/>
                      <w:b/>
                      <w:bCs/>
                      <w:kern w:val="0"/>
                      <w:szCs w:val="21"/>
                      <w:u w:val="none"/>
                      <w:lang w:val="en-US" w:eastAsia="zh-CN"/>
                    </w:rPr>
                  </w:pPr>
                  <w:r>
                    <w:rPr>
                      <w:rFonts w:hint="default" w:ascii="Times New Roman" w:hAnsi="Times New Roman" w:cs="Times New Roman"/>
                      <w:b/>
                      <w:bCs/>
                      <w:kern w:val="0"/>
                      <w:szCs w:val="21"/>
                      <w:u w:val="none"/>
                      <w:lang w:val="en-US" w:eastAsia="zh-CN"/>
                    </w:rPr>
                    <w:t>年排放小时数/h</w:t>
                  </w:r>
                </w:p>
              </w:tc>
              <w:tc>
                <w:tcPr>
                  <w:tcW w:w="1502" w:type="dxa"/>
                  <w:tcBorders>
                    <w:tl2br w:val="nil"/>
                    <w:tr2bl w:val="nil"/>
                  </w:tcBorders>
                  <w:vAlign w:val="center"/>
                </w:tcPr>
                <w:p>
                  <w:pPr>
                    <w:adjustRightInd w:val="0"/>
                    <w:snapToGrid w:val="0"/>
                    <w:spacing w:line="240" w:lineRule="auto"/>
                    <w:jc w:val="center"/>
                    <w:rPr>
                      <w:rFonts w:hint="default" w:ascii="Times New Roman" w:hAnsi="Times New Roman" w:cs="Times New Roman"/>
                      <w:b/>
                      <w:bCs/>
                      <w:kern w:val="0"/>
                      <w:szCs w:val="21"/>
                      <w:u w:val="none"/>
                      <w:lang w:val="en-US" w:eastAsia="zh-CN"/>
                    </w:rPr>
                  </w:pPr>
                  <w:r>
                    <w:rPr>
                      <w:rFonts w:hint="default" w:ascii="Times New Roman" w:hAnsi="Times New Roman" w:cs="Times New Roman"/>
                      <w:b/>
                      <w:bCs/>
                      <w:kern w:val="0"/>
                      <w:szCs w:val="21"/>
                      <w:u w:val="none"/>
                      <w:lang w:val="en-US" w:eastAsia="zh-CN"/>
                    </w:rPr>
                    <w:t>污染物排放速率/(kg/h)</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95" w:type="dxa"/>
                  <w:tcBorders>
                    <w:tl2br w:val="nil"/>
                    <w:tr2bl w:val="nil"/>
                  </w:tcBorders>
                  <w:vAlign w:val="center"/>
                </w:tcPr>
                <w:p>
                  <w:pPr>
                    <w:adjustRightInd w:val="0"/>
                    <w:snapToGrid w:val="0"/>
                    <w:spacing w:line="240" w:lineRule="auto"/>
                    <w:jc w:val="center"/>
                    <w:rPr>
                      <w:rFonts w:hint="default" w:ascii="Times New Roman" w:hAnsi="Times New Roman" w:cs="Times New Roman"/>
                      <w:b w:val="0"/>
                      <w:bCs w:val="0"/>
                      <w:kern w:val="0"/>
                      <w:szCs w:val="21"/>
                      <w:u w:val="none"/>
                      <w:lang w:val="en-US" w:eastAsia="zh-CN"/>
                    </w:rPr>
                  </w:pPr>
                  <w:r>
                    <w:rPr>
                      <w:rFonts w:hint="default" w:ascii="Times New Roman" w:hAnsi="Times New Roman" w:cs="Times New Roman"/>
                      <w:b w:val="0"/>
                      <w:bCs w:val="0"/>
                      <w:kern w:val="0"/>
                      <w:szCs w:val="21"/>
                      <w:u w:val="none"/>
                      <w:lang w:val="en-US" w:eastAsia="zh-CN"/>
                    </w:rPr>
                    <w:t>1</w:t>
                  </w:r>
                </w:p>
              </w:tc>
              <w:tc>
                <w:tcPr>
                  <w:tcW w:w="1026" w:type="dxa"/>
                  <w:tcBorders>
                    <w:tl2br w:val="nil"/>
                    <w:tr2bl w:val="nil"/>
                  </w:tcBorders>
                  <w:vAlign w:val="center"/>
                </w:tcPr>
                <w:p>
                  <w:pPr>
                    <w:adjustRightInd w:val="0"/>
                    <w:snapToGrid w:val="0"/>
                    <w:spacing w:line="240" w:lineRule="auto"/>
                    <w:jc w:val="center"/>
                    <w:rPr>
                      <w:rFonts w:hint="default" w:ascii="Times New Roman" w:hAnsi="Times New Roman" w:cs="Times New Roman"/>
                      <w:b w:val="0"/>
                      <w:bCs w:val="0"/>
                      <w:kern w:val="0"/>
                      <w:szCs w:val="21"/>
                      <w:u w:val="none"/>
                      <w:lang w:val="en-US" w:eastAsia="zh-CN"/>
                    </w:rPr>
                  </w:pPr>
                  <w:r>
                    <w:rPr>
                      <w:rFonts w:hint="eastAsia" w:cs="Times New Roman"/>
                      <w:b w:val="0"/>
                      <w:bCs w:val="0"/>
                      <w:kern w:val="0"/>
                      <w:szCs w:val="21"/>
                      <w:u w:val="none"/>
                      <w:lang w:val="en-US" w:eastAsia="zh-CN"/>
                    </w:rPr>
                    <w:t>挥发性有机物</w:t>
                  </w:r>
                </w:p>
              </w:tc>
              <w:tc>
                <w:tcPr>
                  <w:tcW w:w="909" w:type="dxa"/>
                  <w:tcBorders>
                    <w:tl2br w:val="nil"/>
                    <w:tr2bl w:val="nil"/>
                  </w:tcBorders>
                  <w:vAlign w:val="center"/>
                </w:tcPr>
                <w:p>
                  <w:pPr>
                    <w:adjustRightInd w:val="0"/>
                    <w:snapToGrid w:val="0"/>
                    <w:spacing w:line="240" w:lineRule="auto"/>
                    <w:jc w:val="center"/>
                    <w:rPr>
                      <w:rFonts w:hint="default" w:ascii="Times New Roman" w:hAnsi="Times New Roman" w:cs="Times New Roman"/>
                      <w:b w:val="0"/>
                      <w:bCs w:val="0"/>
                      <w:kern w:val="0"/>
                      <w:szCs w:val="21"/>
                      <w:u w:val="none"/>
                      <w:lang w:val="en-US" w:eastAsia="zh-CN"/>
                    </w:rPr>
                  </w:pPr>
                  <w:r>
                    <w:rPr>
                      <w:rFonts w:hint="eastAsia" w:cs="Times New Roman"/>
                      <w:b w:val="0"/>
                      <w:bCs w:val="0"/>
                      <w:kern w:val="0"/>
                      <w:szCs w:val="21"/>
                      <w:u w:val="none"/>
                      <w:lang w:val="en-US" w:eastAsia="zh-CN"/>
                    </w:rPr>
                    <w:t>100</w:t>
                  </w:r>
                </w:p>
              </w:tc>
              <w:tc>
                <w:tcPr>
                  <w:tcW w:w="856" w:type="dxa"/>
                  <w:tcBorders>
                    <w:tl2br w:val="nil"/>
                    <w:tr2bl w:val="nil"/>
                  </w:tcBorders>
                  <w:vAlign w:val="center"/>
                </w:tcPr>
                <w:p>
                  <w:pPr>
                    <w:adjustRightInd w:val="0"/>
                    <w:snapToGrid w:val="0"/>
                    <w:spacing w:line="240" w:lineRule="auto"/>
                    <w:jc w:val="center"/>
                    <w:rPr>
                      <w:rFonts w:hint="default" w:ascii="Times New Roman" w:hAnsi="Times New Roman" w:cs="Times New Roman"/>
                      <w:b w:val="0"/>
                      <w:bCs w:val="0"/>
                      <w:kern w:val="0"/>
                      <w:szCs w:val="21"/>
                      <w:u w:val="none"/>
                      <w:lang w:val="en-US" w:eastAsia="zh-CN"/>
                    </w:rPr>
                  </w:pPr>
                  <w:r>
                    <w:rPr>
                      <w:rFonts w:hint="eastAsia" w:cs="Times New Roman"/>
                      <w:b w:val="0"/>
                      <w:bCs w:val="0"/>
                      <w:kern w:val="0"/>
                      <w:szCs w:val="21"/>
                      <w:u w:val="none"/>
                      <w:lang w:val="en-US" w:eastAsia="zh-CN"/>
                    </w:rPr>
                    <w:t>24</w:t>
                  </w:r>
                </w:p>
              </w:tc>
              <w:tc>
                <w:tcPr>
                  <w:tcW w:w="1165" w:type="dxa"/>
                  <w:tcBorders>
                    <w:tl2br w:val="nil"/>
                    <w:tr2bl w:val="nil"/>
                  </w:tcBorders>
                  <w:vAlign w:val="center"/>
                </w:tcPr>
                <w:p>
                  <w:pPr>
                    <w:adjustRightInd w:val="0"/>
                    <w:snapToGrid w:val="0"/>
                    <w:spacing w:line="240" w:lineRule="auto"/>
                    <w:jc w:val="center"/>
                    <w:rPr>
                      <w:rFonts w:hint="default" w:ascii="Times New Roman" w:hAnsi="Times New Roman" w:cs="Times New Roman"/>
                      <w:b w:val="0"/>
                      <w:bCs w:val="0"/>
                      <w:kern w:val="0"/>
                      <w:szCs w:val="21"/>
                      <w:u w:val="none"/>
                      <w:lang w:val="en-US" w:eastAsia="zh-CN"/>
                    </w:rPr>
                  </w:pPr>
                  <w:r>
                    <w:rPr>
                      <w:rFonts w:hint="default" w:ascii="Times New Roman" w:hAnsi="Times New Roman" w:cs="Times New Roman"/>
                      <w:b w:val="0"/>
                      <w:bCs w:val="0"/>
                      <w:kern w:val="0"/>
                      <w:szCs w:val="21"/>
                      <w:u w:val="none"/>
                      <w:lang w:val="en-US" w:eastAsia="zh-CN"/>
                    </w:rPr>
                    <w:t>90</w:t>
                  </w:r>
                </w:p>
              </w:tc>
              <w:tc>
                <w:tcPr>
                  <w:tcW w:w="1500" w:type="dxa"/>
                  <w:tcBorders>
                    <w:tl2br w:val="nil"/>
                    <w:tr2bl w:val="nil"/>
                  </w:tcBorders>
                  <w:vAlign w:val="center"/>
                </w:tcPr>
                <w:p>
                  <w:pPr>
                    <w:adjustRightInd w:val="0"/>
                    <w:snapToGrid w:val="0"/>
                    <w:spacing w:line="240" w:lineRule="auto"/>
                    <w:jc w:val="center"/>
                    <w:rPr>
                      <w:rFonts w:hint="default" w:ascii="Times New Roman" w:hAnsi="Times New Roman" w:cs="Times New Roman"/>
                      <w:b w:val="0"/>
                      <w:bCs w:val="0"/>
                      <w:kern w:val="0"/>
                      <w:szCs w:val="21"/>
                      <w:u w:val="none"/>
                      <w:lang w:val="en-US" w:eastAsia="zh-CN"/>
                    </w:rPr>
                  </w:pPr>
                  <w:r>
                    <w:rPr>
                      <w:rFonts w:hint="eastAsia" w:cs="Times New Roman"/>
                      <w:b w:val="0"/>
                      <w:bCs w:val="0"/>
                      <w:kern w:val="0"/>
                      <w:szCs w:val="21"/>
                      <w:u w:val="none"/>
                      <w:lang w:val="en-US" w:eastAsia="zh-CN"/>
                    </w:rPr>
                    <w:t>10</w:t>
                  </w:r>
                </w:p>
              </w:tc>
              <w:tc>
                <w:tcPr>
                  <w:tcW w:w="1164" w:type="dxa"/>
                  <w:tcBorders>
                    <w:tl2br w:val="nil"/>
                    <w:tr2bl w:val="nil"/>
                  </w:tcBorders>
                  <w:vAlign w:val="center"/>
                </w:tcPr>
                <w:p>
                  <w:pPr>
                    <w:adjustRightInd w:val="0"/>
                    <w:snapToGrid w:val="0"/>
                    <w:spacing w:line="240" w:lineRule="auto"/>
                    <w:jc w:val="center"/>
                    <w:rPr>
                      <w:rFonts w:hint="default" w:ascii="Times New Roman" w:hAnsi="Times New Roman" w:cs="Times New Roman"/>
                      <w:b w:val="0"/>
                      <w:bCs w:val="0"/>
                      <w:kern w:val="0"/>
                      <w:szCs w:val="21"/>
                      <w:u w:val="none"/>
                      <w:lang w:val="en-US" w:eastAsia="zh-CN"/>
                    </w:rPr>
                  </w:pPr>
                  <w:r>
                    <w:rPr>
                      <w:rFonts w:hint="eastAsia" w:cs="Times New Roman"/>
                      <w:b w:val="0"/>
                      <w:bCs w:val="0"/>
                      <w:kern w:val="0"/>
                      <w:szCs w:val="21"/>
                      <w:u w:val="none"/>
                      <w:lang w:val="en-US" w:eastAsia="zh-CN"/>
                    </w:rPr>
                    <w:t>2400</w:t>
                  </w:r>
                </w:p>
              </w:tc>
              <w:tc>
                <w:tcPr>
                  <w:tcW w:w="1502" w:type="dxa"/>
                  <w:tcBorders>
                    <w:tl2br w:val="nil"/>
                    <w:tr2bl w:val="nil"/>
                  </w:tcBorders>
                  <w:vAlign w:val="center"/>
                </w:tcPr>
                <w:p>
                  <w:pPr>
                    <w:adjustRightInd w:val="0"/>
                    <w:snapToGrid w:val="0"/>
                    <w:spacing w:line="240" w:lineRule="auto"/>
                    <w:jc w:val="center"/>
                    <w:rPr>
                      <w:rFonts w:hint="default" w:ascii="Times New Roman" w:hAnsi="Times New Roman" w:cs="Times New Roman"/>
                      <w:b w:val="0"/>
                      <w:bCs w:val="0"/>
                      <w:kern w:val="0"/>
                      <w:szCs w:val="21"/>
                      <w:u w:val="none"/>
                      <w:lang w:val="en-US" w:eastAsia="zh-CN"/>
                    </w:rPr>
                  </w:pPr>
                  <w:r>
                    <w:rPr>
                      <w:rFonts w:hint="eastAsia" w:cs="Times New Roman"/>
                      <w:b w:val="0"/>
                      <w:bCs w:val="0"/>
                      <w:kern w:val="0"/>
                      <w:szCs w:val="21"/>
                      <w:u w:val="none"/>
                      <w:lang w:val="en-US" w:eastAsia="zh-CN"/>
                    </w:rPr>
                    <w:t>0.025</w:t>
                  </w:r>
                </w:p>
              </w:tc>
            </w:tr>
          </w:tbl>
          <w:p>
            <w:pPr>
              <w:autoSpaceDE w:val="0"/>
              <w:autoSpaceDN w:val="0"/>
              <w:adjustRightInd w:val="0"/>
              <w:spacing w:line="360" w:lineRule="auto"/>
              <w:ind w:firstLine="480" w:firstLineChars="200"/>
              <w:rPr>
                <w:rFonts w:hint="eastAsia" w:ascii="TT5Co00" w:hAnsi="TT5Co00"/>
                <w:sz w:val="24"/>
                <w:u w:val="single"/>
                <w:lang w:val="en-US" w:eastAsia="zh-CN"/>
              </w:rPr>
            </w:pPr>
            <w:r>
              <w:rPr>
                <w:rFonts w:hint="eastAsia" w:ascii="TT5Co00" w:hAnsi="TT5Co00"/>
                <w:sz w:val="24"/>
                <w:u w:val="single"/>
                <w:lang w:val="en-US" w:eastAsia="zh-CN"/>
              </w:rPr>
              <w:t>④估算结果</w:t>
            </w:r>
          </w:p>
          <w:p>
            <w:pPr>
              <w:autoSpaceDE w:val="0"/>
              <w:autoSpaceDN w:val="0"/>
              <w:adjustRightInd w:val="0"/>
              <w:spacing w:line="360" w:lineRule="auto"/>
              <w:ind w:firstLine="480" w:firstLineChars="200"/>
              <w:rPr>
                <w:rFonts w:hint="eastAsia" w:ascii="TT5Co00" w:hAnsi="TT5Co00"/>
                <w:sz w:val="24"/>
                <w:u w:val="single"/>
                <w:lang w:val="en-US" w:eastAsia="zh-CN"/>
              </w:rPr>
            </w:pPr>
            <w:r>
              <w:rPr>
                <w:rFonts w:hint="eastAsia" w:ascii="TT5Co00" w:hAnsi="TT5Co00"/>
                <w:sz w:val="24"/>
                <w:u w:val="single"/>
                <w:lang w:val="en-US" w:eastAsia="zh-CN"/>
              </w:rPr>
              <w:t>根据本项目平面布局</w:t>
            </w:r>
            <w:r>
              <w:rPr>
                <w:rFonts w:hint="default" w:ascii="TT5Co00" w:hAnsi="TT5Co00"/>
                <w:sz w:val="24"/>
                <w:u w:val="single"/>
                <w:lang w:val="en-US" w:eastAsia="zh-CN"/>
              </w:rPr>
              <w:t>正常工况下，</w:t>
            </w:r>
            <w:r>
              <w:rPr>
                <w:rFonts w:hint="eastAsia" w:ascii="TT5Co00" w:hAnsi="TT5Co00"/>
                <w:sz w:val="24"/>
                <w:u w:val="single"/>
                <w:lang w:val="en-US" w:eastAsia="zh-CN"/>
              </w:rPr>
              <w:t>本</w:t>
            </w:r>
            <w:r>
              <w:rPr>
                <w:rFonts w:hint="default" w:ascii="TT5Co00" w:hAnsi="TT5Co00"/>
                <w:sz w:val="24"/>
                <w:u w:val="single"/>
                <w:lang w:val="en-US" w:eastAsia="zh-CN"/>
              </w:rPr>
              <w:t>项目</w:t>
            </w:r>
            <w:r>
              <w:rPr>
                <w:rFonts w:hint="eastAsia" w:ascii="TT5Co00" w:hAnsi="TT5Co00"/>
                <w:sz w:val="24"/>
                <w:u w:val="single"/>
                <w:lang w:val="en-US" w:eastAsia="zh-CN"/>
              </w:rPr>
              <w:t>挥发性有机物有组织及无组织排放预测结果见表8-5、8-6，大气评价等级统计见表8-7。</w:t>
            </w:r>
          </w:p>
          <w:p>
            <w:pPr>
              <w:pStyle w:val="34"/>
              <w:spacing w:line="360" w:lineRule="auto"/>
              <w:ind w:left="0" w:firstLine="0"/>
              <w:jc w:val="center"/>
              <w:rPr>
                <w:rFonts w:ascii="Times New Roman" w:hAnsi="Times New Roman" w:eastAsia="宋体" w:cs="Times New Roman"/>
                <w:b/>
                <w:color w:val="auto"/>
                <w:sz w:val="21"/>
                <w:szCs w:val="21"/>
                <w:u w:val="single"/>
                <w:lang w:val="en-US" w:eastAsia="zh-CN"/>
              </w:rPr>
            </w:pPr>
            <w:r>
              <w:rPr>
                <w:rFonts w:ascii="Times New Roman" w:hAnsi="Times New Roman" w:eastAsia="宋体" w:cs="Times New Roman"/>
                <w:b/>
                <w:color w:val="auto"/>
                <w:sz w:val="21"/>
                <w:szCs w:val="21"/>
                <w:u w:val="single"/>
                <w:lang w:val="en-US" w:eastAsia="zh-CN"/>
              </w:rPr>
              <w:t>表</w:t>
            </w:r>
            <w:r>
              <w:rPr>
                <w:rFonts w:hint="eastAsia" w:cs="Times New Roman"/>
                <w:b/>
                <w:color w:val="auto"/>
                <w:sz w:val="21"/>
                <w:szCs w:val="21"/>
                <w:u w:val="single"/>
                <w:lang w:val="en-US" w:eastAsia="zh-CN"/>
              </w:rPr>
              <w:t>8-5</w:t>
            </w:r>
            <w:r>
              <w:rPr>
                <w:rFonts w:hint="eastAsia" w:ascii="Times New Roman" w:hAnsi="Times New Roman" w:eastAsia="宋体" w:cs="Times New Roman"/>
                <w:b/>
                <w:color w:val="auto"/>
                <w:sz w:val="21"/>
                <w:szCs w:val="21"/>
                <w:u w:val="single"/>
                <w:lang w:val="en-US" w:eastAsia="zh-CN"/>
              </w:rPr>
              <w:t xml:space="preserve">  挥发性有机物有组织排放预测结果</w:t>
            </w:r>
          </w:p>
          <w:tbl>
            <w:tblPr>
              <w:tblStyle w:val="24"/>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184"/>
              <w:gridCol w:w="3236"/>
              <w:gridCol w:w="21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 w:hRule="atLeast"/>
                <w:jc w:val="center"/>
              </w:trPr>
              <w:tc>
                <w:tcPr>
                  <w:tcW w:w="3260" w:type="dxa"/>
                  <w:vMerge w:val="restart"/>
                  <w:tcBorders>
                    <w:tl2br w:val="nil"/>
                    <w:tr2bl w:val="nil"/>
                  </w:tcBorders>
                  <w:noWrap w:val="0"/>
                  <w:vAlign w:val="center"/>
                </w:tcPr>
                <w:p>
                  <w:pPr>
                    <w:spacing w:line="240" w:lineRule="auto"/>
                    <w:jc w:val="center"/>
                    <w:rPr>
                      <w:rFonts w:hint="eastAsia" w:cs="Times New Roman"/>
                      <w:b/>
                      <w:bCs/>
                      <w:color w:val="auto"/>
                      <w:sz w:val="21"/>
                      <w:szCs w:val="21"/>
                      <w:u w:val="single"/>
                      <w:lang w:val="en-US" w:eastAsia="zh-CN"/>
                    </w:rPr>
                  </w:pPr>
                  <w:r>
                    <w:rPr>
                      <w:rFonts w:hint="eastAsia" w:cs="Times New Roman"/>
                      <w:b/>
                      <w:bCs/>
                      <w:color w:val="auto"/>
                      <w:sz w:val="21"/>
                      <w:szCs w:val="21"/>
                      <w:u w:val="single"/>
                      <w:lang w:val="en-US" w:eastAsia="zh-CN"/>
                    </w:rPr>
                    <w:t>离源下风向距离(m)</w:t>
                  </w:r>
                </w:p>
              </w:tc>
              <w:tc>
                <w:tcPr>
                  <w:tcW w:w="5562" w:type="dxa"/>
                  <w:gridSpan w:val="2"/>
                  <w:tcBorders>
                    <w:tl2br w:val="nil"/>
                    <w:tr2bl w:val="nil"/>
                  </w:tcBorders>
                  <w:noWrap w:val="0"/>
                  <w:vAlign w:val="center"/>
                </w:tcPr>
                <w:p>
                  <w:pPr>
                    <w:spacing w:line="240" w:lineRule="auto"/>
                    <w:jc w:val="center"/>
                    <w:rPr>
                      <w:rFonts w:hint="eastAsia" w:cs="Times New Roman"/>
                      <w:b/>
                      <w:bCs/>
                      <w:color w:val="auto"/>
                      <w:sz w:val="21"/>
                      <w:szCs w:val="21"/>
                      <w:u w:val="single"/>
                      <w:lang w:val="en-US" w:eastAsia="zh-CN"/>
                    </w:rPr>
                  </w:pPr>
                  <w:r>
                    <w:rPr>
                      <w:rFonts w:hint="eastAsia" w:cs="Times New Roman"/>
                      <w:b/>
                      <w:bCs/>
                      <w:color w:val="auto"/>
                      <w:sz w:val="21"/>
                      <w:szCs w:val="21"/>
                      <w:u w:val="single"/>
                      <w:lang w:val="en-US" w:eastAsia="zh-CN"/>
                    </w:rPr>
                    <w:t>挥发性有机物有组织排放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7" w:hRule="atLeast"/>
                <w:jc w:val="center"/>
              </w:trPr>
              <w:tc>
                <w:tcPr>
                  <w:tcW w:w="3260" w:type="dxa"/>
                  <w:vMerge w:val="continue"/>
                  <w:tcBorders>
                    <w:tl2br w:val="nil"/>
                    <w:tr2bl w:val="nil"/>
                  </w:tcBorders>
                  <w:noWrap w:val="0"/>
                  <w:vAlign w:val="center"/>
                </w:tcPr>
                <w:p>
                  <w:pPr>
                    <w:spacing w:line="240" w:lineRule="auto"/>
                    <w:jc w:val="center"/>
                    <w:rPr>
                      <w:rFonts w:hint="eastAsia" w:cs="Times New Roman"/>
                      <w:b/>
                      <w:bCs/>
                      <w:color w:val="auto"/>
                      <w:sz w:val="21"/>
                      <w:szCs w:val="21"/>
                      <w:u w:val="single"/>
                      <w:lang w:val="en-US" w:eastAsia="zh-CN"/>
                    </w:rPr>
                  </w:pPr>
                </w:p>
              </w:tc>
              <w:tc>
                <w:tcPr>
                  <w:tcW w:w="3314" w:type="dxa"/>
                  <w:tcBorders>
                    <w:tl2br w:val="nil"/>
                    <w:tr2bl w:val="nil"/>
                  </w:tcBorders>
                  <w:noWrap w:val="0"/>
                  <w:vAlign w:val="center"/>
                </w:tcPr>
                <w:p>
                  <w:pPr>
                    <w:spacing w:line="240" w:lineRule="auto"/>
                    <w:jc w:val="center"/>
                    <w:rPr>
                      <w:rFonts w:hint="eastAsia" w:cs="Times New Roman"/>
                      <w:b/>
                      <w:bCs/>
                      <w:color w:val="auto"/>
                      <w:sz w:val="21"/>
                      <w:szCs w:val="21"/>
                      <w:u w:val="single"/>
                      <w:lang w:val="en-US" w:eastAsia="zh-CN"/>
                    </w:rPr>
                  </w:pPr>
                  <w:r>
                    <w:rPr>
                      <w:rFonts w:hint="eastAsia" w:cs="Times New Roman"/>
                      <w:b/>
                      <w:bCs/>
                      <w:color w:val="auto"/>
                      <w:sz w:val="21"/>
                      <w:szCs w:val="21"/>
                      <w:u w:val="single"/>
                      <w:lang w:val="en-US" w:eastAsia="zh-CN"/>
                    </w:rPr>
                    <w:t>预测浓度（mg/m</w:t>
                  </w:r>
                  <w:r>
                    <w:rPr>
                      <w:rFonts w:hint="eastAsia" w:cs="Times New Roman"/>
                      <w:b/>
                      <w:bCs/>
                      <w:color w:val="auto"/>
                      <w:sz w:val="21"/>
                      <w:szCs w:val="21"/>
                      <w:u w:val="single"/>
                      <w:vertAlign w:val="superscript"/>
                      <w:lang w:val="en-US" w:eastAsia="zh-CN"/>
                    </w:rPr>
                    <w:t>3</w:t>
                  </w:r>
                  <w:r>
                    <w:rPr>
                      <w:rFonts w:hint="eastAsia" w:cs="Times New Roman"/>
                      <w:b/>
                      <w:bCs/>
                      <w:color w:val="auto"/>
                      <w:sz w:val="21"/>
                      <w:szCs w:val="21"/>
                      <w:u w:val="single"/>
                      <w:lang w:val="en-US" w:eastAsia="zh-CN"/>
                    </w:rPr>
                    <w:t xml:space="preserve">） </w:t>
                  </w:r>
                </w:p>
              </w:tc>
              <w:tc>
                <w:tcPr>
                  <w:tcW w:w="2248" w:type="dxa"/>
                  <w:tcBorders>
                    <w:tl2br w:val="nil"/>
                    <w:tr2bl w:val="nil"/>
                  </w:tcBorders>
                  <w:noWrap w:val="0"/>
                  <w:vAlign w:val="center"/>
                </w:tcPr>
                <w:p>
                  <w:pPr>
                    <w:spacing w:line="240" w:lineRule="auto"/>
                    <w:jc w:val="center"/>
                    <w:rPr>
                      <w:rFonts w:hint="eastAsia" w:cs="Times New Roman"/>
                      <w:b/>
                      <w:bCs/>
                      <w:color w:val="auto"/>
                      <w:sz w:val="21"/>
                      <w:szCs w:val="21"/>
                      <w:u w:val="single"/>
                      <w:lang w:val="en-US" w:eastAsia="zh-CN"/>
                    </w:rPr>
                  </w:pPr>
                  <w:r>
                    <w:rPr>
                      <w:rFonts w:hint="eastAsia" w:cs="Times New Roman"/>
                      <w:b/>
                      <w:bCs/>
                      <w:color w:val="auto"/>
                      <w:sz w:val="21"/>
                      <w:szCs w:val="21"/>
                      <w:u w:val="single"/>
                      <w:lang w:val="en-US" w:eastAsia="zh-CN"/>
                    </w:rPr>
                    <w:t>占标率%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60"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10</w:t>
                  </w:r>
                </w:p>
              </w:tc>
              <w:tc>
                <w:tcPr>
                  <w:tcW w:w="3314"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0.0001</w:t>
                  </w:r>
                </w:p>
              </w:tc>
              <w:tc>
                <w:tcPr>
                  <w:tcW w:w="2248"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 w:hRule="atLeast"/>
                <w:jc w:val="center"/>
              </w:trPr>
              <w:tc>
                <w:tcPr>
                  <w:tcW w:w="3260"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25</w:t>
                  </w:r>
                </w:p>
              </w:tc>
              <w:tc>
                <w:tcPr>
                  <w:tcW w:w="3314"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0.0021</w:t>
                  </w:r>
                </w:p>
              </w:tc>
              <w:tc>
                <w:tcPr>
                  <w:tcW w:w="2248"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60"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50</w:t>
                  </w:r>
                </w:p>
              </w:tc>
              <w:tc>
                <w:tcPr>
                  <w:tcW w:w="3314"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0.0267</w:t>
                  </w:r>
                </w:p>
              </w:tc>
              <w:tc>
                <w:tcPr>
                  <w:tcW w:w="2248"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1.34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60"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100</w:t>
                  </w:r>
                </w:p>
              </w:tc>
              <w:tc>
                <w:tcPr>
                  <w:tcW w:w="3314"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0.0441</w:t>
                  </w:r>
                </w:p>
              </w:tc>
              <w:tc>
                <w:tcPr>
                  <w:tcW w:w="2248"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2.20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60" w:type="dxa"/>
                  <w:tcBorders>
                    <w:tl2br w:val="nil"/>
                    <w:tr2bl w:val="nil"/>
                  </w:tcBorders>
                  <w:noWrap w:val="0"/>
                  <w:vAlign w:val="center"/>
                </w:tcPr>
                <w:p>
                  <w:pPr>
                    <w:spacing w:line="240" w:lineRule="auto"/>
                    <w:jc w:val="center"/>
                    <w:rPr>
                      <w:rFonts w:hint="default" w:cs="Times New Roman"/>
                      <w:b/>
                      <w:bCs/>
                      <w:color w:val="auto"/>
                      <w:sz w:val="21"/>
                      <w:szCs w:val="21"/>
                      <w:u w:val="single"/>
                      <w:lang w:val="en-US" w:eastAsia="zh-CN"/>
                    </w:rPr>
                  </w:pPr>
                  <w:r>
                    <w:rPr>
                      <w:rFonts w:hint="eastAsia" w:cs="Times New Roman"/>
                      <w:b/>
                      <w:bCs/>
                      <w:color w:val="auto"/>
                      <w:sz w:val="21"/>
                      <w:szCs w:val="21"/>
                      <w:u w:val="single"/>
                      <w:lang w:val="en-US" w:eastAsia="zh-CN"/>
                    </w:rPr>
                    <w:t>105</w:t>
                  </w:r>
                </w:p>
              </w:tc>
              <w:tc>
                <w:tcPr>
                  <w:tcW w:w="3314" w:type="dxa"/>
                  <w:tcBorders>
                    <w:tl2br w:val="nil"/>
                    <w:tr2bl w:val="nil"/>
                  </w:tcBorders>
                  <w:noWrap w:val="0"/>
                  <w:vAlign w:val="center"/>
                </w:tcPr>
                <w:p>
                  <w:pPr>
                    <w:spacing w:line="240" w:lineRule="auto"/>
                    <w:jc w:val="center"/>
                    <w:rPr>
                      <w:rFonts w:hint="default" w:cs="Times New Roman"/>
                      <w:b/>
                      <w:bCs/>
                      <w:color w:val="auto"/>
                      <w:sz w:val="21"/>
                      <w:szCs w:val="21"/>
                      <w:u w:val="single"/>
                      <w:lang w:val="en-US" w:eastAsia="zh-CN"/>
                    </w:rPr>
                  </w:pPr>
                  <w:r>
                    <w:rPr>
                      <w:rFonts w:hint="eastAsia" w:cs="Times New Roman"/>
                      <w:b/>
                      <w:bCs/>
                      <w:color w:val="auto"/>
                      <w:sz w:val="21"/>
                      <w:szCs w:val="21"/>
                      <w:u w:val="single"/>
                      <w:lang w:val="en-US" w:eastAsia="zh-CN"/>
                    </w:rPr>
                    <w:t>0.0442</w:t>
                  </w:r>
                </w:p>
              </w:tc>
              <w:tc>
                <w:tcPr>
                  <w:tcW w:w="2248" w:type="dxa"/>
                  <w:tcBorders>
                    <w:tl2br w:val="nil"/>
                    <w:tr2bl w:val="nil"/>
                  </w:tcBorders>
                  <w:noWrap w:val="0"/>
                  <w:vAlign w:val="center"/>
                </w:tcPr>
                <w:p>
                  <w:pPr>
                    <w:spacing w:line="240" w:lineRule="auto"/>
                    <w:jc w:val="center"/>
                    <w:rPr>
                      <w:rFonts w:hint="default" w:cs="Times New Roman"/>
                      <w:b/>
                      <w:bCs/>
                      <w:color w:val="auto"/>
                      <w:sz w:val="21"/>
                      <w:szCs w:val="21"/>
                      <w:u w:val="single"/>
                      <w:lang w:val="en-US" w:eastAsia="zh-CN"/>
                    </w:rPr>
                  </w:pPr>
                  <w:r>
                    <w:rPr>
                      <w:rFonts w:hint="eastAsia" w:cs="Times New Roman"/>
                      <w:b/>
                      <w:bCs/>
                      <w:color w:val="auto"/>
                      <w:sz w:val="21"/>
                      <w:szCs w:val="21"/>
                      <w:u w:val="single"/>
                      <w:lang w:val="en-US" w:eastAsia="zh-CN"/>
                    </w:rPr>
                    <w:t>2.21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60"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150</w:t>
                  </w:r>
                </w:p>
              </w:tc>
              <w:tc>
                <w:tcPr>
                  <w:tcW w:w="3314"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0.0395</w:t>
                  </w:r>
                </w:p>
              </w:tc>
              <w:tc>
                <w:tcPr>
                  <w:tcW w:w="2248"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1.98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 w:hRule="atLeast"/>
                <w:jc w:val="center"/>
              </w:trPr>
              <w:tc>
                <w:tcPr>
                  <w:tcW w:w="3260"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200</w:t>
                  </w:r>
                </w:p>
              </w:tc>
              <w:tc>
                <w:tcPr>
                  <w:tcW w:w="3314"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0.0321</w:t>
                  </w:r>
                </w:p>
              </w:tc>
              <w:tc>
                <w:tcPr>
                  <w:tcW w:w="2248"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1.60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7" w:hRule="atLeast"/>
                <w:jc w:val="center"/>
              </w:trPr>
              <w:tc>
                <w:tcPr>
                  <w:tcW w:w="3260"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300</w:t>
                  </w:r>
                </w:p>
              </w:tc>
              <w:tc>
                <w:tcPr>
                  <w:tcW w:w="3314"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0.0216</w:t>
                  </w:r>
                </w:p>
              </w:tc>
              <w:tc>
                <w:tcPr>
                  <w:tcW w:w="2248"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1.08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 w:hRule="atLeast"/>
                <w:jc w:val="center"/>
              </w:trPr>
              <w:tc>
                <w:tcPr>
                  <w:tcW w:w="3260"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350</w:t>
                  </w:r>
                </w:p>
              </w:tc>
              <w:tc>
                <w:tcPr>
                  <w:tcW w:w="3314"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0.0182</w:t>
                  </w:r>
                </w:p>
              </w:tc>
              <w:tc>
                <w:tcPr>
                  <w:tcW w:w="2248"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0.91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 w:hRule="atLeast"/>
                <w:jc w:val="center"/>
              </w:trPr>
              <w:tc>
                <w:tcPr>
                  <w:tcW w:w="3260"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400</w:t>
                  </w:r>
                </w:p>
              </w:tc>
              <w:tc>
                <w:tcPr>
                  <w:tcW w:w="3314"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0.0156</w:t>
                  </w:r>
                </w:p>
              </w:tc>
              <w:tc>
                <w:tcPr>
                  <w:tcW w:w="2248"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 w:hRule="atLeast"/>
                <w:jc w:val="center"/>
              </w:trPr>
              <w:tc>
                <w:tcPr>
                  <w:tcW w:w="3260"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500</w:t>
                  </w:r>
                </w:p>
              </w:tc>
              <w:tc>
                <w:tcPr>
                  <w:tcW w:w="3314"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0.0119</w:t>
                  </w:r>
                </w:p>
              </w:tc>
              <w:tc>
                <w:tcPr>
                  <w:tcW w:w="2248"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0.59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3260"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下风向最大落地浓度mg/m</w:t>
                  </w:r>
                  <w:r>
                    <w:rPr>
                      <w:rFonts w:hint="eastAsia" w:cs="Times New Roman"/>
                      <w:color w:val="auto"/>
                      <w:sz w:val="21"/>
                      <w:szCs w:val="21"/>
                      <w:u w:val="single"/>
                      <w:vertAlign w:val="superscript"/>
                      <w:lang w:val="en-US" w:eastAsia="zh-CN"/>
                    </w:rPr>
                    <w:t>3</w:t>
                  </w:r>
                </w:p>
              </w:tc>
              <w:tc>
                <w:tcPr>
                  <w:tcW w:w="5562" w:type="dxa"/>
                  <w:gridSpan w:val="2"/>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0.0442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7" w:hRule="atLeast"/>
                <w:jc w:val="center"/>
              </w:trPr>
              <w:tc>
                <w:tcPr>
                  <w:tcW w:w="3260"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落地浓度最大占标率，%</w:t>
                  </w:r>
                </w:p>
              </w:tc>
              <w:tc>
                <w:tcPr>
                  <w:tcW w:w="5562" w:type="dxa"/>
                  <w:gridSpan w:val="2"/>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2.21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 w:hRule="atLeast"/>
                <w:jc w:val="center"/>
              </w:trPr>
              <w:tc>
                <w:tcPr>
                  <w:tcW w:w="3260"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最大落地距离，m</w:t>
                  </w:r>
                </w:p>
              </w:tc>
              <w:tc>
                <w:tcPr>
                  <w:tcW w:w="5562" w:type="dxa"/>
                  <w:gridSpan w:val="2"/>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105</w:t>
                  </w:r>
                </w:p>
              </w:tc>
            </w:tr>
          </w:tbl>
          <w:p>
            <w:pPr>
              <w:spacing w:line="360" w:lineRule="auto"/>
              <w:jc w:val="center"/>
              <w:rPr>
                <w:rFonts w:hint="eastAsia" w:cs="Times New Roman"/>
                <w:color w:val="auto"/>
                <w:sz w:val="21"/>
                <w:szCs w:val="21"/>
                <w:u w:val="single"/>
                <w:lang w:val="en-US" w:eastAsia="zh-CN"/>
              </w:rPr>
            </w:pPr>
            <w:r>
              <w:rPr>
                <w:rFonts w:hint="eastAsia" w:cs="Times New Roman"/>
                <w:b/>
                <w:bCs/>
                <w:color w:val="auto"/>
                <w:sz w:val="21"/>
                <w:szCs w:val="21"/>
                <w:u w:val="single"/>
                <w:lang w:val="en-US" w:eastAsia="zh-CN"/>
              </w:rPr>
              <w:t xml:space="preserve">表8-6  </w:t>
            </w:r>
            <w:r>
              <w:rPr>
                <w:rFonts w:hint="eastAsia" w:ascii="Times New Roman" w:hAnsi="Times New Roman" w:eastAsia="宋体" w:cs="Times New Roman"/>
                <w:b/>
                <w:color w:val="auto"/>
                <w:sz w:val="21"/>
                <w:szCs w:val="21"/>
                <w:u w:val="single"/>
                <w:lang w:val="en-US" w:eastAsia="zh-CN"/>
              </w:rPr>
              <w:t>挥发性有机物</w:t>
            </w:r>
            <w:r>
              <w:rPr>
                <w:rFonts w:hint="eastAsia" w:ascii="Times New Roman" w:hAnsi="Times New Roman" w:cs="Times New Roman"/>
                <w:b/>
                <w:color w:val="auto"/>
                <w:sz w:val="21"/>
                <w:szCs w:val="21"/>
                <w:u w:val="single"/>
                <w:lang w:val="en-US" w:eastAsia="zh-CN"/>
              </w:rPr>
              <w:t>无组织</w:t>
            </w:r>
            <w:r>
              <w:rPr>
                <w:rFonts w:hint="eastAsia" w:ascii="Times New Roman" w:hAnsi="Times New Roman" w:eastAsia="宋体" w:cs="Times New Roman"/>
                <w:b/>
                <w:color w:val="auto"/>
                <w:sz w:val="21"/>
                <w:szCs w:val="21"/>
                <w:u w:val="single"/>
                <w:lang w:val="en-US" w:eastAsia="zh-CN"/>
              </w:rPr>
              <w:t>排放预测结果</w:t>
            </w:r>
          </w:p>
          <w:tbl>
            <w:tblPr>
              <w:tblStyle w:val="24"/>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23"/>
              <w:gridCol w:w="3199"/>
              <w:gridCol w:w="13"/>
              <w:gridCol w:w="21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 w:hRule="atLeast"/>
                <w:jc w:val="center"/>
              </w:trPr>
              <w:tc>
                <w:tcPr>
                  <w:tcW w:w="3223" w:type="dxa"/>
                  <w:vMerge w:val="restart"/>
                  <w:tcBorders>
                    <w:tl2br w:val="nil"/>
                    <w:tr2bl w:val="nil"/>
                  </w:tcBorders>
                  <w:noWrap w:val="0"/>
                  <w:vAlign w:val="center"/>
                </w:tcPr>
                <w:p>
                  <w:pPr>
                    <w:spacing w:line="240" w:lineRule="auto"/>
                    <w:jc w:val="center"/>
                    <w:rPr>
                      <w:rFonts w:hint="eastAsia" w:cs="Times New Roman"/>
                      <w:b/>
                      <w:bCs/>
                      <w:color w:val="auto"/>
                      <w:sz w:val="21"/>
                      <w:szCs w:val="21"/>
                      <w:u w:val="single"/>
                      <w:lang w:val="en-US" w:eastAsia="zh-CN"/>
                    </w:rPr>
                  </w:pPr>
                  <w:r>
                    <w:rPr>
                      <w:rFonts w:hint="eastAsia" w:cs="Times New Roman"/>
                      <w:b/>
                      <w:bCs/>
                      <w:color w:val="auto"/>
                      <w:sz w:val="21"/>
                      <w:szCs w:val="21"/>
                      <w:u w:val="single"/>
                      <w:lang w:val="en-US" w:eastAsia="zh-CN"/>
                    </w:rPr>
                    <w:t>离源下风向距离(m)</w:t>
                  </w:r>
                </w:p>
              </w:tc>
              <w:tc>
                <w:tcPr>
                  <w:tcW w:w="5394" w:type="dxa"/>
                  <w:gridSpan w:val="3"/>
                  <w:tcBorders>
                    <w:tl2br w:val="nil"/>
                    <w:tr2bl w:val="nil"/>
                  </w:tcBorders>
                  <w:noWrap w:val="0"/>
                  <w:vAlign w:val="center"/>
                </w:tcPr>
                <w:p>
                  <w:pPr>
                    <w:spacing w:line="240" w:lineRule="auto"/>
                    <w:jc w:val="center"/>
                    <w:rPr>
                      <w:rFonts w:hint="eastAsia" w:cs="Times New Roman"/>
                      <w:b/>
                      <w:bCs/>
                      <w:color w:val="auto"/>
                      <w:sz w:val="21"/>
                      <w:szCs w:val="21"/>
                      <w:u w:val="single"/>
                      <w:lang w:val="en-US" w:eastAsia="zh-CN"/>
                    </w:rPr>
                  </w:pPr>
                  <w:r>
                    <w:rPr>
                      <w:rFonts w:hint="eastAsia" w:cs="Times New Roman"/>
                      <w:b/>
                      <w:bCs/>
                      <w:color w:val="auto"/>
                      <w:sz w:val="21"/>
                      <w:szCs w:val="21"/>
                      <w:u w:val="single"/>
                      <w:lang w:val="en-US" w:eastAsia="zh-CN"/>
                    </w:rPr>
                    <w:t>挥发性有机物有组织排放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 w:hRule="atLeast"/>
                <w:jc w:val="center"/>
              </w:trPr>
              <w:tc>
                <w:tcPr>
                  <w:tcW w:w="3223" w:type="dxa"/>
                  <w:vMerge w:val="continue"/>
                  <w:tcBorders>
                    <w:tl2br w:val="nil"/>
                    <w:tr2bl w:val="nil"/>
                  </w:tcBorders>
                  <w:noWrap w:val="0"/>
                  <w:vAlign w:val="center"/>
                </w:tcPr>
                <w:p>
                  <w:pPr>
                    <w:spacing w:line="240" w:lineRule="auto"/>
                    <w:jc w:val="center"/>
                    <w:rPr>
                      <w:rFonts w:hint="eastAsia" w:cs="Times New Roman"/>
                      <w:b/>
                      <w:bCs/>
                      <w:color w:val="auto"/>
                      <w:sz w:val="21"/>
                      <w:szCs w:val="21"/>
                      <w:u w:val="single"/>
                      <w:lang w:val="en-US" w:eastAsia="zh-CN"/>
                    </w:rPr>
                  </w:pPr>
                </w:p>
              </w:tc>
              <w:tc>
                <w:tcPr>
                  <w:tcW w:w="3212" w:type="dxa"/>
                  <w:gridSpan w:val="2"/>
                  <w:tcBorders>
                    <w:tl2br w:val="nil"/>
                    <w:tr2bl w:val="nil"/>
                  </w:tcBorders>
                  <w:noWrap w:val="0"/>
                  <w:vAlign w:val="center"/>
                </w:tcPr>
                <w:p>
                  <w:pPr>
                    <w:spacing w:line="240" w:lineRule="auto"/>
                    <w:jc w:val="center"/>
                    <w:rPr>
                      <w:rFonts w:hint="eastAsia" w:cs="Times New Roman"/>
                      <w:b/>
                      <w:bCs/>
                      <w:color w:val="auto"/>
                      <w:sz w:val="21"/>
                      <w:szCs w:val="21"/>
                      <w:u w:val="single"/>
                      <w:lang w:val="en-US" w:eastAsia="zh-CN"/>
                    </w:rPr>
                  </w:pPr>
                  <w:r>
                    <w:rPr>
                      <w:rFonts w:hint="eastAsia" w:cs="Times New Roman"/>
                      <w:b/>
                      <w:bCs/>
                      <w:color w:val="auto"/>
                      <w:sz w:val="21"/>
                      <w:szCs w:val="21"/>
                      <w:u w:val="single"/>
                      <w:lang w:val="en-US" w:eastAsia="zh-CN"/>
                    </w:rPr>
                    <w:t>预测浓度（mg/m</w:t>
                  </w:r>
                  <w:r>
                    <w:rPr>
                      <w:rFonts w:hint="eastAsia" w:cs="Times New Roman"/>
                      <w:b/>
                      <w:bCs/>
                      <w:color w:val="auto"/>
                      <w:sz w:val="21"/>
                      <w:szCs w:val="21"/>
                      <w:u w:val="single"/>
                      <w:vertAlign w:val="superscript"/>
                      <w:lang w:val="en-US" w:eastAsia="zh-CN"/>
                    </w:rPr>
                    <w:t>3</w:t>
                  </w:r>
                  <w:r>
                    <w:rPr>
                      <w:rFonts w:hint="eastAsia" w:cs="Times New Roman"/>
                      <w:b/>
                      <w:bCs/>
                      <w:color w:val="auto"/>
                      <w:sz w:val="21"/>
                      <w:szCs w:val="21"/>
                      <w:u w:val="single"/>
                      <w:lang w:val="en-US" w:eastAsia="zh-CN"/>
                    </w:rPr>
                    <w:t xml:space="preserve">） </w:t>
                  </w:r>
                </w:p>
              </w:tc>
              <w:tc>
                <w:tcPr>
                  <w:tcW w:w="2182" w:type="dxa"/>
                  <w:tcBorders>
                    <w:tl2br w:val="nil"/>
                    <w:tr2bl w:val="nil"/>
                  </w:tcBorders>
                  <w:noWrap w:val="0"/>
                  <w:vAlign w:val="center"/>
                </w:tcPr>
                <w:p>
                  <w:pPr>
                    <w:spacing w:line="240" w:lineRule="auto"/>
                    <w:jc w:val="center"/>
                    <w:rPr>
                      <w:rFonts w:hint="eastAsia" w:cs="Times New Roman"/>
                      <w:b/>
                      <w:bCs/>
                      <w:color w:val="auto"/>
                      <w:sz w:val="21"/>
                      <w:szCs w:val="21"/>
                      <w:u w:val="single"/>
                      <w:lang w:val="en-US" w:eastAsia="zh-CN"/>
                    </w:rPr>
                  </w:pPr>
                  <w:r>
                    <w:rPr>
                      <w:rFonts w:hint="eastAsia" w:cs="Times New Roman"/>
                      <w:b/>
                      <w:bCs/>
                      <w:color w:val="auto"/>
                      <w:sz w:val="21"/>
                      <w:szCs w:val="21"/>
                      <w:u w:val="single"/>
                      <w:lang w:val="en-US" w:eastAsia="zh-CN"/>
                    </w:rPr>
                    <w:t>占标率%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 w:hRule="atLeast"/>
                <w:jc w:val="center"/>
              </w:trPr>
              <w:tc>
                <w:tcPr>
                  <w:tcW w:w="3223"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10</w:t>
                  </w:r>
                </w:p>
              </w:tc>
              <w:tc>
                <w:tcPr>
                  <w:tcW w:w="3199"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0.0130</w:t>
                  </w:r>
                </w:p>
              </w:tc>
              <w:tc>
                <w:tcPr>
                  <w:tcW w:w="2195" w:type="dxa"/>
                  <w:gridSpan w:val="2"/>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 w:hRule="atLeast"/>
                <w:jc w:val="center"/>
              </w:trPr>
              <w:tc>
                <w:tcPr>
                  <w:tcW w:w="3223"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25</w:t>
                  </w:r>
                </w:p>
              </w:tc>
              <w:tc>
                <w:tcPr>
                  <w:tcW w:w="3199"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0.0157</w:t>
                  </w:r>
                </w:p>
              </w:tc>
              <w:tc>
                <w:tcPr>
                  <w:tcW w:w="2195" w:type="dxa"/>
                  <w:gridSpan w:val="2"/>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2" w:hRule="atLeast"/>
                <w:jc w:val="center"/>
              </w:trPr>
              <w:tc>
                <w:tcPr>
                  <w:tcW w:w="3223"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50</w:t>
                  </w:r>
                </w:p>
              </w:tc>
              <w:tc>
                <w:tcPr>
                  <w:tcW w:w="3199"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0.0194</w:t>
                  </w:r>
                </w:p>
              </w:tc>
              <w:tc>
                <w:tcPr>
                  <w:tcW w:w="2195" w:type="dxa"/>
                  <w:gridSpan w:val="2"/>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2" w:hRule="atLeast"/>
                <w:jc w:val="center"/>
              </w:trPr>
              <w:tc>
                <w:tcPr>
                  <w:tcW w:w="3223" w:type="dxa"/>
                  <w:tcBorders>
                    <w:tl2br w:val="nil"/>
                    <w:tr2bl w:val="nil"/>
                  </w:tcBorders>
                  <w:noWrap w:val="0"/>
                  <w:vAlign w:val="center"/>
                </w:tcPr>
                <w:p>
                  <w:pPr>
                    <w:spacing w:line="240" w:lineRule="auto"/>
                    <w:jc w:val="center"/>
                    <w:rPr>
                      <w:rFonts w:hint="default" w:cs="Times New Roman"/>
                      <w:b/>
                      <w:bCs/>
                      <w:color w:val="auto"/>
                      <w:sz w:val="21"/>
                      <w:szCs w:val="21"/>
                      <w:u w:val="single"/>
                      <w:lang w:val="en-US" w:eastAsia="zh-CN"/>
                    </w:rPr>
                  </w:pPr>
                  <w:r>
                    <w:rPr>
                      <w:rFonts w:hint="eastAsia" w:cs="Times New Roman"/>
                      <w:b/>
                      <w:bCs/>
                      <w:color w:val="auto"/>
                      <w:sz w:val="21"/>
                      <w:szCs w:val="21"/>
                      <w:u w:val="single"/>
                      <w:lang w:val="en-US" w:eastAsia="zh-CN"/>
                    </w:rPr>
                    <w:t>51</w:t>
                  </w:r>
                </w:p>
              </w:tc>
              <w:tc>
                <w:tcPr>
                  <w:tcW w:w="3199" w:type="dxa"/>
                  <w:tcBorders>
                    <w:tl2br w:val="nil"/>
                    <w:tr2bl w:val="nil"/>
                  </w:tcBorders>
                  <w:noWrap w:val="0"/>
                  <w:vAlign w:val="center"/>
                </w:tcPr>
                <w:p>
                  <w:pPr>
                    <w:spacing w:line="240" w:lineRule="auto"/>
                    <w:jc w:val="center"/>
                    <w:rPr>
                      <w:rFonts w:hint="default" w:cs="Times New Roman"/>
                      <w:b/>
                      <w:bCs/>
                      <w:color w:val="auto"/>
                      <w:sz w:val="21"/>
                      <w:szCs w:val="21"/>
                      <w:u w:val="single"/>
                      <w:lang w:val="en-US" w:eastAsia="zh-CN"/>
                    </w:rPr>
                  </w:pPr>
                  <w:r>
                    <w:rPr>
                      <w:rFonts w:hint="eastAsia" w:cs="Times New Roman"/>
                      <w:b/>
                      <w:bCs/>
                      <w:color w:val="auto"/>
                      <w:sz w:val="21"/>
                      <w:szCs w:val="21"/>
                      <w:u w:val="single"/>
                      <w:lang w:val="en-US" w:eastAsia="zh-CN"/>
                    </w:rPr>
                    <w:t>0.0195</w:t>
                  </w:r>
                </w:p>
              </w:tc>
              <w:tc>
                <w:tcPr>
                  <w:tcW w:w="2195" w:type="dxa"/>
                  <w:gridSpan w:val="2"/>
                  <w:tcBorders>
                    <w:tl2br w:val="nil"/>
                    <w:tr2bl w:val="nil"/>
                  </w:tcBorders>
                  <w:noWrap w:val="0"/>
                  <w:vAlign w:val="center"/>
                </w:tcPr>
                <w:p>
                  <w:pPr>
                    <w:spacing w:line="240" w:lineRule="auto"/>
                    <w:jc w:val="center"/>
                    <w:rPr>
                      <w:rFonts w:hint="default" w:cs="Times New Roman"/>
                      <w:b/>
                      <w:bCs/>
                      <w:color w:val="auto"/>
                      <w:sz w:val="21"/>
                      <w:szCs w:val="21"/>
                      <w:u w:val="single"/>
                      <w:lang w:val="en-US" w:eastAsia="zh-CN"/>
                    </w:rPr>
                  </w:pPr>
                  <w:r>
                    <w:rPr>
                      <w:rFonts w:hint="eastAsia" w:cs="Times New Roman"/>
                      <w:b/>
                      <w:bCs/>
                      <w:color w:val="auto"/>
                      <w:sz w:val="21"/>
                      <w:szCs w:val="21"/>
                      <w:u w:val="single"/>
                      <w:lang w:val="en-US" w:eastAsia="zh-CN"/>
                    </w:rPr>
                    <w:t>0.98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 w:hRule="atLeast"/>
                <w:jc w:val="center"/>
              </w:trPr>
              <w:tc>
                <w:tcPr>
                  <w:tcW w:w="3223"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100</w:t>
                  </w:r>
                </w:p>
              </w:tc>
              <w:tc>
                <w:tcPr>
                  <w:tcW w:w="3199"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0.0160</w:t>
                  </w:r>
                </w:p>
              </w:tc>
              <w:tc>
                <w:tcPr>
                  <w:tcW w:w="2195" w:type="dxa"/>
                  <w:gridSpan w:val="2"/>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 w:hRule="atLeast"/>
                <w:jc w:val="center"/>
              </w:trPr>
              <w:tc>
                <w:tcPr>
                  <w:tcW w:w="3223"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150</w:t>
                  </w:r>
                </w:p>
              </w:tc>
              <w:tc>
                <w:tcPr>
                  <w:tcW w:w="3199"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0.0116</w:t>
                  </w:r>
                </w:p>
              </w:tc>
              <w:tc>
                <w:tcPr>
                  <w:tcW w:w="2195" w:type="dxa"/>
                  <w:gridSpan w:val="2"/>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 w:hRule="atLeast"/>
                <w:jc w:val="center"/>
              </w:trPr>
              <w:tc>
                <w:tcPr>
                  <w:tcW w:w="3223"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200</w:t>
                  </w:r>
                </w:p>
              </w:tc>
              <w:tc>
                <w:tcPr>
                  <w:tcW w:w="3199"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0.0086</w:t>
                  </w:r>
                </w:p>
              </w:tc>
              <w:tc>
                <w:tcPr>
                  <w:tcW w:w="2195" w:type="dxa"/>
                  <w:gridSpan w:val="2"/>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 w:hRule="atLeast"/>
                <w:jc w:val="center"/>
              </w:trPr>
              <w:tc>
                <w:tcPr>
                  <w:tcW w:w="3223"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300</w:t>
                  </w:r>
                </w:p>
              </w:tc>
              <w:tc>
                <w:tcPr>
                  <w:tcW w:w="3199"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0.0053</w:t>
                  </w:r>
                </w:p>
              </w:tc>
              <w:tc>
                <w:tcPr>
                  <w:tcW w:w="2195" w:type="dxa"/>
                  <w:gridSpan w:val="2"/>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 w:hRule="atLeast"/>
                <w:jc w:val="center"/>
              </w:trPr>
              <w:tc>
                <w:tcPr>
                  <w:tcW w:w="3223"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350</w:t>
                  </w:r>
                </w:p>
              </w:tc>
              <w:tc>
                <w:tcPr>
                  <w:tcW w:w="3199"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0.0044</w:t>
                  </w:r>
                </w:p>
              </w:tc>
              <w:tc>
                <w:tcPr>
                  <w:tcW w:w="2195" w:type="dxa"/>
                  <w:gridSpan w:val="2"/>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 w:hRule="atLeast"/>
                <w:jc w:val="center"/>
              </w:trPr>
              <w:tc>
                <w:tcPr>
                  <w:tcW w:w="3223"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400</w:t>
                  </w:r>
                </w:p>
              </w:tc>
              <w:tc>
                <w:tcPr>
                  <w:tcW w:w="3199"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0.0037</w:t>
                  </w:r>
                </w:p>
              </w:tc>
              <w:tc>
                <w:tcPr>
                  <w:tcW w:w="2195" w:type="dxa"/>
                  <w:gridSpan w:val="2"/>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23"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500</w:t>
                  </w:r>
                </w:p>
              </w:tc>
              <w:tc>
                <w:tcPr>
                  <w:tcW w:w="3199" w:type="dxa"/>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0.0028</w:t>
                  </w:r>
                </w:p>
              </w:tc>
              <w:tc>
                <w:tcPr>
                  <w:tcW w:w="2195" w:type="dxa"/>
                  <w:gridSpan w:val="2"/>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223"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下风向最大落地浓度mg/m</w:t>
                  </w:r>
                  <w:r>
                    <w:rPr>
                      <w:rFonts w:hint="eastAsia" w:cs="Times New Roman"/>
                      <w:color w:val="auto"/>
                      <w:sz w:val="21"/>
                      <w:szCs w:val="21"/>
                      <w:u w:val="single"/>
                      <w:vertAlign w:val="superscript"/>
                      <w:lang w:val="en-US" w:eastAsia="zh-CN"/>
                    </w:rPr>
                    <w:t>3</w:t>
                  </w:r>
                </w:p>
              </w:tc>
              <w:tc>
                <w:tcPr>
                  <w:tcW w:w="5394" w:type="dxa"/>
                  <w:gridSpan w:val="3"/>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0.0195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 w:hRule="atLeast"/>
                <w:jc w:val="center"/>
              </w:trPr>
              <w:tc>
                <w:tcPr>
                  <w:tcW w:w="3223"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落地浓度最大占标率，%</w:t>
                  </w:r>
                </w:p>
              </w:tc>
              <w:tc>
                <w:tcPr>
                  <w:tcW w:w="5394" w:type="dxa"/>
                  <w:gridSpan w:val="3"/>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0.98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7" w:hRule="atLeast"/>
                <w:jc w:val="center"/>
              </w:trPr>
              <w:tc>
                <w:tcPr>
                  <w:tcW w:w="3223" w:type="dxa"/>
                  <w:tcBorders>
                    <w:tl2br w:val="nil"/>
                    <w:tr2bl w:val="nil"/>
                  </w:tcBorders>
                  <w:noWrap w:val="0"/>
                  <w:vAlign w:val="center"/>
                </w:tcPr>
                <w:p>
                  <w:pPr>
                    <w:spacing w:line="240" w:lineRule="auto"/>
                    <w:jc w:val="center"/>
                    <w:rPr>
                      <w:rFonts w:hint="eastAsia" w:cs="Times New Roman"/>
                      <w:color w:val="auto"/>
                      <w:sz w:val="21"/>
                      <w:szCs w:val="21"/>
                      <w:u w:val="single"/>
                      <w:lang w:val="en-US" w:eastAsia="zh-CN"/>
                    </w:rPr>
                  </w:pPr>
                  <w:r>
                    <w:rPr>
                      <w:rFonts w:hint="eastAsia" w:cs="Times New Roman"/>
                      <w:color w:val="auto"/>
                      <w:sz w:val="21"/>
                      <w:szCs w:val="21"/>
                      <w:u w:val="single"/>
                      <w:lang w:val="en-US" w:eastAsia="zh-CN"/>
                    </w:rPr>
                    <w:t>最大落地距离，m</w:t>
                  </w:r>
                </w:p>
              </w:tc>
              <w:tc>
                <w:tcPr>
                  <w:tcW w:w="5394" w:type="dxa"/>
                  <w:gridSpan w:val="3"/>
                  <w:tcBorders>
                    <w:tl2br w:val="nil"/>
                    <w:tr2bl w:val="nil"/>
                  </w:tcBorders>
                  <w:noWrap w:val="0"/>
                  <w:vAlign w:val="center"/>
                </w:tcPr>
                <w:p>
                  <w:pPr>
                    <w:spacing w:line="240" w:lineRule="auto"/>
                    <w:jc w:val="center"/>
                    <w:rPr>
                      <w:rFonts w:hint="default" w:cs="Times New Roman"/>
                      <w:color w:val="auto"/>
                      <w:sz w:val="21"/>
                      <w:szCs w:val="21"/>
                      <w:u w:val="single"/>
                      <w:lang w:val="en-US" w:eastAsia="zh-CN"/>
                    </w:rPr>
                  </w:pPr>
                  <w:r>
                    <w:rPr>
                      <w:rFonts w:hint="eastAsia" w:cs="Times New Roman"/>
                      <w:color w:val="auto"/>
                      <w:sz w:val="21"/>
                      <w:szCs w:val="21"/>
                      <w:u w:val="single"/>
                      <w:lang w:val="en-US" w:eastAsia="zh-CN"/>
                    </w:rPr>
                    <w:t>51</w:t>
                  </w:r>
                </w:p>
              </w:tc>
            </w:tr>
          </w:tbl>
          <w:p>
            <w:pPr>
              <w:spacing w:line="360" w:lineRule="auto"/>
              <w:ind w:firstLine="480" w:firstLineChars="200"/>
              <w:rPr>
                <w:rFonts w:hint="default" w:ascii="TT5Co00" w:hAnsi="TT5Co00" w:cs="Times New Roman"/>
                <w:sz w:val="24"/>
                <w:u w:val="single"/>
                <w:lang w:eastAsia="zh-CN"/>
              </w:rPr>
            </w:pPr>
            <w:r>
              <w:rPr>
                <w:rFonts w:hint="eastAsia" w:ascii="TT5Co00" w:hAnsi="TT5Co00" w:cs="Times New Roman"/>
                <w:sz w:val="24"/>
                <w:u w:val="single"/>
                <w:lang w:eastAsia="zh-CN"/>
              </w:rPr>
              <w:t>本项目挥发性有机物最大值出现为有组织排放的挥发性有机物，Pmax值为</w:t>
            </w:r>
            <w:r>
              <w:rPr>
                <w:rFonts w:hint="eastAsia" w:ascii="TT5Co00" w:hAnsi="TT5Co00" w:cs="Times New Roman"/>
                <w:sz w:val="24"/>
                <w:u w:val="single"/>
                <w:lang w:val="en-US" w:eastAsia="zh-CN"/>
              </w:rPr>
              <w:t>2.21</w:t>
            </w:r>
            <w:r>
              <w:rPr>
                <w:rFonts w:hint="eastAsia" w:ascii="TT5Co00" w:hAnsi="TT5Co00" w:cs="Times New Roman"/>
                <w:sz w:val="24"/>
                <w:u w:val="single"/>
                <w:lang w:eastAsia="zh-CN"/>
              </w:rPr>
              <w:t>%，</w:t>
            </w:r>
            <w:r>
              <w:rPr>
                <w:rFonts w:hint="default" w:ascii="TT5Co00" w:hAnsi="TT5Co00" w:cs="Times New Roman"/>
                <w:sz w:val="24"/>
                <w:u w:val="single"/>
                <w:lang w:eastAsia="zh-CN"/>
              </w:rPr>
              <w:t>最大落地浓度为</w:t>
            </w:r>
            <w:r>
              <w:rPr>
                <w:rFonts w:hint="eastAsia" w:ascii="TT5Co00" w:hAnsi="TT5Co00" w:cs="Times New Roman"/>
                <w:sz w:val="24"/>
                <w:u w:val="single"/>
                <w:lang w:val="en-US" w:eastAsia="zh-CN"/>
              </w:rPr>
              <w:t>0.0442</w:t>
            </w:r>
            <w:r>
              <w:rPr>
                <w:rFonts w:hint="default" w:ascii="TT5Co00" w:hAnsi="TT5Co00" w:cs="Times New Roman"/>
                <w:sz w:val="24"/>
                <w:u w:val="single"/>
                <w:lang w:eastAsia="zh-CN"/>
              </w:rPr>
              <w:t>mg/m</w:t>
            </w:r>
            <w:r>
              <w:rPr>
                <w:rFonts w:hint="default" w:ascii="TT5Co00" w:hAnsi="TT5Co00" w:cs="Times New Roman"/>
                <w:sz w:val="24"/>
                <w:u w:val="single"/>
                <w:vertAlign w:val="superscript"/>
                <w:lang w:eastAsia="zh-CN"/>
              </w:rPr>
              <w:t>3</w:t>
            </w:r>
            <w:r>
              <w:rPr>
                <w:rFonts w:hint="eastAsia" w:ascii="TT5Co00" w:hAnsi="TT5Co00" w:cs="Times New Roman"/>
                <w:sz w:val="24"/>
                <w:u w:val="single"/>
                <w:lang w:eastAsia="zh-CN"/>
              </w:rPr>
              <w:t>。</w:t>
            </w:r>
          </w:p>
          <w:p>
            <w:pPr>
              <w:spacing w:line="360" w:lineRule="auto"/>
              <w:ind w:firstLine="480" w:firstLineChars="200"/>
              <w:rPr>
                <w:rFonts w:hint="default" w:ascii="TT5Co00" w:hAnsi="TT5Co00"/>
                <w:b/>
                <w:bCs/>
                <w:sz w:val="21"/>
                <w:szCs w:val="21"/>
                <w:u w:val="none"/>
                <w:lang w:val="en-US" w:eastAsia="zh-CN"/>
              </w:rPr>
            </w:pPr>
            <w:r>
              <w:rPr>
                <w:rFonts w:hint="eastAsia" w:ascii="TT5Co00" w:hAnsi="TT5Co00" w:cs="Times New Roman"/>
                <w:sz w:val="24"/>
                <w:u w:val="single"/>
                <w:lang w:val="en-US" w:eastAsia="zh-CN"/>
              </w:rPr>
              <w:t>根据以上估算结果可知，项目</w:t>
            </w:r>
            <w:r>
              <w:rPr>
                <w:rFonts w:hint="default" w:ascii="TT5Co00" w:hAnsi="TT5Co00" w:cs="Times New Roman"/>
                <w:sz w:val="24"/>
                <w:u w:val="single"/>
                <w:lang w:eastAsia="zh-CN"/>
              </w:rPr>
              <w:t>各污染物的地面浓度贡献值较低，占标率均未超过10%</w:t>
            </w:r>
            <w:r>
              <w:rPr>
                <w:rFonts w:hint="eastAsia" w:ascii="TT5Co00" w:hAnsi="TT5Co00" w:cs="Times New Roman"/>
                <w:sz w:val="24"/>
                <w:u w:val="single"/>
                <w:lang w:eastAsia="zh-CN"/>
              </w:rPr>
              <w:t>，</w:t>
            </w:r>
            <w:r>
              <w:rPr>
                <w:rFonts w:hint="eastAsia" w:ascii="TT5Co00" w:hAnsi="TT5Co00" w:cs="Times New Roman"/>
                <w:sz w:val="24"/>
                <w:u w:val="single"/>
                <w:lang w:val="en-US" w:eastAsia="zh-CN"/>
              </w:rPr>
              <w:t>因此本项目大气环境影响评价工作等级为二级，评价范围为5km的矩形区域</w:t>
            </w:r>
            <w:r>
              <w:rPr>
                <w:rFonts w:hint="default" w:ascii="TT5Co00" w:hAnsi="TT5Co00" w:cs="Times New Roman"/>
                <w:sz w:val="24"/>
                <w:u w:val="single"/>
                <w:lang w:eastAsia="zh-CN"/>
              </w:rPr>
              <w:t>，对</w:t>
            </w:r>
            <w:r>
              <w:rPr>
                <w:rFonts w:hint="default" w:ascii="TT5Co00" w:hAnsi="TT5Co00" w:cs="Times New Roman"/>
                <w:sz w:val="24"/>
                <w:u w:val="single"/>
                <w:lang w:val="en-US" w:eastAsia="zh-CN"/>
              </w:rPr>
              <w:t>大气环境</w:t>
            </w:r>
            <w:r>
              <w:rPr>
                <w:rFonts w:hint="default" w:ascii="TT5Co00" w:hAnsi="TT5Co00" w:cs="Times New Roman"/>
                <w:sz w:val="24"/>
                <w:u w:val="single"/>
                <w:lang w:eastAsia="zh-CN"/>
              </w:rPr>
              <w:t>影响</w:t>
            </w:r>
            <w:r>
              <w:rPr>
                <w:rFonts w:hint="default" w:ascii="TT5Co00" w:hAnsi="TT5Co00" w:cs="Times New Roman"/>
                <w:sz w:val="24"/>
                <w:u w:val="single"/>
                <w:lang w:val="en-US" w:eastAsia="zh-CN"/>
              </w:rPr>
              <w:t>可接受</w:t>
            </w:r>
            <w:r>
              <w:rPr>
                <w:rFonts w:hint="eastAsia" w:ascii="TT5Co00" w:hAnsi="TT5Co00" w:cs="Times New Roman"/>
                <w:sz w:val="24"/>
                <w:u w:val="single"/>
                <w:lang w:val="en-US" w:eastAsia="zh-CN"/>
              </w:rPr>
              <w:t>。根据《环境影响评价技术导则 大气环境》（HJ2.2-2018）中8.1.2节规定，二级评价项目不进行进一步预测与评价，只对污染物排放量进行核算。</w:t>
            </w:r>
          </w:p>
          <w:p>
            <w:pPr>
              <w:spacing w:line="360" w:lineRule="auto"/>
              <w:jc w:val="center"/>
              <w:rPr>
                <w:rFonts w:hint="default" w:ascii="TT5Co00" w:hAnsi="TT5Co00"/>
                <w:b/>
                <w:bCs/>
                <w:sz w:val="21"/>
                <w:szCs w:val="21"/>
                <w:u w:val="none"/>
                <w:lang w:val="en-US" w:eastAsia="zh-CN"/>
              </w:rPr>
            </w:pPr>
            <w:r>
              <w:rPr>
                <w:rFonts w:hint="default" w:ascii="TT5Co00" w:hAnsi="TT5Co00"/>
                <w:b/>
                <w:bCs/>
                <w:sz w:val="21"/>
                <w:szCs w:val="21"/>
                <w:u w:val="none"/>
                <w:lang w:val="en-US" w:eastAsia="zh-CN"/>
              </w:rPr>
              <w:t>表</w:t>
            </w:r>
            <w:r>
              <w:rPr>
                <w:rFonts w:hint="eastAsia" w:ascii="TT5Co00" w:hAnsi="TT5Co00"/>
                <w:b/>
                <w:bCs/>
                <w:sz w:val="21"/>
                <w:szCs w:val="21"/>
                <w:u w:val="none"/>
                <w:lang w:val="en-US" w:eastAsia="zh-CN"/>
              </w:rPr>
              <w:t>8</w:t>
            </w:r>
            <w:r>
              <w:rPr>
                <w:rFonts w:hint="default" w:ascii="TT5Co00" w:hAnsi="TT5Co00"/>
                <w:b/>
                <w:bCs/>
                <w:sz w:val="21"/>
                <w:szCs w:val="21"/>
                <w:u w:val="none"/>
                <w:lang w:val="en-US" w:eastAsia="zh-CN"/>
              </w:rPr>
              <w:t>-</w:t>
            </w:r>
            <w:r>
              <w:rPr>
                <w:rFonts w:hint="eastAsia" w:ascii="TT5Co00" w:hAnsi="TT5Co00"/>
                <w:b/>
                <w:bCs/>
                <w:sz w:val="21"/>
                <w:szCs w:val="21"/>
                <w:u w:val="none"/>
                <w:lang w:val="en-US" w:eastAsia="zh-CN"/>
              </w:rPr>
              <w:t>7</w:t>
            </w:r>
            <w:r>
              <w:rPr>
                <w:rFonts w:hint="default" w:ascii="TT5Co00" w:hAnsi="TT5Co00"/>
                <w:b/>
                <w:bCs/>
                <w:sz w:val="21"/>
                <w:szCs w:val="21"/>
                <w:u w:val="none"/>
                <w:lang w:val="en-US" w:eastAsia="zh-CN"/>
              </w:rPr>
              <w:t xml:space="preserve">  </w:t>
            </w:r>
            <w:r>
              <w:rPr>
                <w:rFonts w:hint="eastAsia" w:ascii="TT5Co00" w:hAnsi="TT5Co00"/>
                <w:b/>
                <w:bCs/>
                <w:sz w:val="21"/>
                <w:szCs w:val="21"/>
                <w:u w:val="none"/>
                <w:lang w:val="en-US" w:eastAsia="zh-CN"/>
              </w:rPr>
              <w:t>大气评价等级统计</w:t>
            </w:r>
            <w:r>
              <w:rPr>
                <w:rFonts w:hint="default" w:ascii="TT5Co00" w:hAnsi="TT5Co00"/>
                <w:b/>
                <w:bCs/>
                <w:sz w:val="21"/>
                <w:szCs w:val="21"/>
                <w:u w:val="none"/>
                <w:lang w:val="en-US" w:eastAsia="zh-CN"/>
              </w:rPr>
              <w:t>结果</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16"/>
              <w:gridCol w:w="1263"/>
              <w:gridCol w:w="1595"/>
              <w:gridCol w:w="1522"/>
              <w:gridCol w:w="1610"/>
              <w:gridCol w:w="1024"/>
              <w:gridCol w:w="10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4" w:hRule="atLeast"/>
                <w:jc w:val="center"/>
              </w:trPr>
              <w:tc>
                <w:tcPr>
                  <w:tcW w:w="516" w:type="dxa"/>
                  <w:vMerge w:val="restart"/>
                  <w:tcBorders>
                    <w:tl2br w:val="nil"/>
                    <w:tr2bl w:val="nil"/>
                  </w:tcBorders>
                  <w:vAlign w:val="center"/>
                </w:tcPr>
                <w:p>
                  <w:pPr>
                    <w:adjustRightInd w:val="0"/>
                    <w:snapToGrid w:val="0"/>
                    <w:spacing w:line="320" w:lineRule="exact"/>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序号</w:t>
                  </w:r>
                </w:p>
              </w:tc>
              <w:tc>
                <w:tcPr>
                  <w:tcW w:w="1263" w:type="dxa"/>
                  <w:vMerge w:val="restart"/>
                  <w:tcBorders>
                    <w:tl2br w:val="nil"/>
                    <w:tr2bl w:val="nil"/>
                  </w:tcBorders>
                  <w:vAlign w:val="center"/>
                </w:tcPr>
                <w:p>
                  <w:pPr>
                    <w:adjustRightInd w:val="0"/>
                    <w:snapToGrid w:val="0"/>
                    <w:spacing w:line="320" w:lineRule="exact"/>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污染源</w:t>
                  </w:r>
                </w:p>
              </w:tc>
              <w:tc>
                <w:tcPr>
                  <w:tcW w:w="1595" w:type="dxa"/>
                  <w:vMerge w:val="restart"/>
                  <w:tcBorders>
                    <w:tl2br w:val="nil"/>
                    <w:tr2bl w:val="nil"/>
                  </w:tcBorders>
                  <w:vAlign w:val="center"/>
                </w:tcPr>
                <w:p>
                  <w:pPr>
                    <w:adjustRightInd w:val="0"/>
                    <w:snapToGrid w:val="0"/>
                    <w:spacing w:line="320" w:lineRule="exact"/>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污染物</w:t>
                  </w:r>
                </w:p>
              </w:tc>
              <w:tc>
                <w:tcPr>
                  <w:tcW w:w="5243" w:type="dxa"/>
                  <w:gridSpan w:val="4"/>
                  <w:tcBorders>
                    <w:tl2br w:val="nil"/>
                    <w:tr2bl w:val="nil"/>
                  </w:tcBorders>
                  <w:vAlign w:val="center"/>
                </w:tcPr>
                <w:p>
                  <w:pPr>
                    <w:adjustRightInd w:val="0"/>
                    <w:snapToGrid w:val="0"/>
                    <w:spacing w:line="320" w:lineRule="exact"/>
                    <w:jc w:val="center"/>
                    <w:rPr>
                      <w:rFonts w:hint="eastAsia" w:ascii="Times New Roman" w:hAnsi="Times New Roman" w:cs="Times New Roman"/>
                      <w:b/>
                      <w:bCs/>
                      <w:kern w:val="0"/>
                      <w:szCs w:val="21"/>
                      <w:u w:val="none"/>
                      <w:lang w:eastAsia="zh-CN"/>
                    </w:rPr>
                  </w:pPr>
                  <w:r>
                    <w:rPr>
                      <w:rFonts w:hint="eastAsia" w:ascii="Times New Roman" w:hAnsi="Times New Roman" w:cs="Times New Roman"/>
                      <w:b/>
                      <w:bCs/>
                      <w:kern w:val="0"/>
                      <w:szCs w:val="21"/>
                      <w:u w:val="none"/>
                      <w:lang w:eastAsia="zh-CN"/>
                    </w:rPr>
                    <w:t>预测结果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6" w:type="dxa"/>
                  <w:vMerge w:val="continue"/>
                  <w:tcBorders>
                    <w:tl2br w:val="nil"/>
                    <w:tr2bl w:val="nil"/>
                  </w:tcBorders>
                  <w:vAlign w:val="center"/>
                </w:tcPr>
                <w:p>
                  <w:pPr>
                    <w:adjustRightInd w:val="0"/>
                    <w:snapToGrid w:val="0"/>
                    <w:spacing w:line="320" w:lineRule="exact"/>
                    <w:jc w:val="center"/>
                    <w:rPr>
                      <w:rFonts w:hint="default" w:ascii="Times New Roman" w:hAnsi="Times New Roman" w:cs="Times New Roman"/>
                      <w:b/>
                      <w:bCs/>
                      <w:kern w:val="0"/>
                      <w:szCs w:val="21"/>
                      <w:u w:val="none"/>
                    </w:rPr>
                  </w:pPr>
                </w:p>
              </w:tc>
              <w:tc>
                <w:tcPr>
                  <w:tcW w:w="1263" w:type="dxa"/>
                  <w:vMerge w:val="continue"/>
                  <w:tcBorders>
                    <w:tl2br w:val="nil"/>
                    <w:tr2bl w:val="nil"/>
                  </w:tcBorders>
                  <w:vAlign w:val="center"/>
                </w:tcPr>
                <w:p>
                  <w:pPr>
                    <w:adjustRightInd w:val="0"/>
                    <w:snapToGrid w:val="0"/>
                    <w:spacing w:line="320" w:lineRule="exact"/>
                    <w:jc w:val="center"/>
                    <w:rPr>
                      <w:rFonts w:hint="default" w:ascii="Times New Roman" w:hAnsi="Times New Roman" w:cs="Times New Roman"/>
                      <w:b/>
                      <w:bCs/>
                      <w:kern w:val="0"/>
                      <w:szCs w:val="21"/>
                      <w:u w:val="none"/>
                    </w:rPr>
                  </w:pPr>
                </w:p>
              </w:tc>
              <w:tc>
                <w:tcPr>
                  <w:tcW w:w="1595" w:type="dxa"/>
                  <w:vMerge w:val="continue"/>
                  <w:tcBorders>
                    <w:tl2br w:val="nil"/>
                    <w:tr2bl w:val="nil"/>
                  </w:tcBorders>
                  <w:vAlign w:val="center"/>
                </w:tcPr>
                <w:p>
                  <w:pPr>
                    <w:adjustRightInd w:val="0"/>
                    <w:snapToGrid w:val="0"/>
                    <w:spacing w:line="320" w:lineRule="exact"/>
                    <w:jc w:val="center"/>
                    <w:rPr>
                      <w:rFonts w:hint="default" w:ascii="Times New Roman" w:hAnsi="Times New Roman" w:cs="Times New Roman"/>
                      <w:b/>
                      <w:bCs/>
                      <w:kern w:val="0"/>
                      <w:szCs w:val="21"/>
                      <w:u w:val="none"/>
                    </w:rPr>
                  </w:pPr>
                </w:p>
              </w:tc>
              <w:tc>
                <w:tcPr>
                  <w:tcW w:w="1522" w:type="dxa"/>
                  <w:tcBorders>
                    <w:tl2br w:val="nil"/>
                    <w:tr2bl w:val="nil"/>
                  </w:tcBorders>
                  <w:vAlign w:val="center"/>
                </w:tcPr>
                <w:p>
                  <w:pPr>
                    <w:adjustRightInd w:val="0"/>
                    <w:snapToGrid w:val="0"/>
                    <w:spacing w:line="320" w:lineRule="exact"/>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距离中心下风向距离（m）</w:t>
                  </w:r>
                </w:p>
              </w:tc>
              <w:tc>
                <w:tcPr>
                  <w:tcW w:w="1610" w:type="dxa"/>
                  <w:tcBorders>
                    <w:tl2br w:val="nil"/>
                    <w:tr2bl w:val="nil"/>
                  </w:tcBorders>
                  <w:vAlign w:val="center"/>
                </w:tcPr>
                <w:p>
                  <w:pPr>
                    <w:adjustRightInd w:val="0"/>
                    <w:snapToGrid w:val="0"/>
                    <w:spacing w:line="320" w:lineRule="exact"/>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浓度（mg/m</w:t>
                  </w:r>
                  <w:r>
                    <w:rPr>
                      <w:rFonts w:hint="default" w:ascii="Times New Roman" w:hAnsi="Times New Roman" w:cs="Times New Roman"/>
                      <w:b/>
                      <w:bCs/>
                      <w:kern w:val="0"/>
                      <w:szCs w:val="21"/>
                      <w:u w:val="none"/>
                      <w:vertAlign w:val="superscript"/>
                    </w:rPr>
                    <w:t>3</w:t>
                  </w:r>
                  <w:r>
                    <w:rPr>
                      <w:rFonts w:hint="default" w:ascii="Times New Roman" w:hAnsi="Times New Roman" w:cs="Times New Roman"/>
                      <w:b/>
                      <w:bCs/>
                      <w:kern w:val="0"/>
                      <w:szCs w:val="21"/>
                      <w:u w:val="none"/>
                    </w:rPr>
                    <w:t>）</w:t>
                  </w:r>
                </w:p>
              </w:tc>
              <w:tc>
                <w:tcPr>
                  <w:tcW w:w="1024" w:type="dxa"/>
                  <w:tcBorders>
                    <w:tl2br w:val="nil"/>
                    <w:tr2bl w:val="nil"/>
                  </w:tcBorders>
                  <w:vAlign w:val="center"/>
                </w:tcPr>
                <w:p>
                  <w:pPr>
                    <w:adjustRightInd w:val="0"/>
                    <w:snapToGrid w:val="0"/>
                    <w:spacing w:line="320" w:lineRule="exact"/>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占标率（%）</w:t>
                  </w:r>
                </w:p>
              </w:tc>
              <w:tc>
                <w:tcPr>
                  <w:tcW w:w="1087" w:type="dxa"/>
                  <w:tcBorders>
                    <w:tl2br w:val="nil"/>
                    <w:tr2bl w:val="nil"/>
                  </w:tcBorders>
                  <w:vAlign w:val="center"/>
                </w:tcPr>
                <w:p>
                  <w:pPr>
                    <w:adjustRightInd w:val="0"/>
                    <w:snapToGrid w:val="0"/>
                    <w:spacing w:line="320" w:lineRule="exact"/>
                    <w:jc w:val="center"/>
                    <w:rPr>
                      <w:rFonts w:hint="eastAsia" w:ascii="Times New Roman" w:hAnsi="Times New Roman" w:eastAsia="宋体" w:cs="Times New Roman"/>
                      <w:b/>
                      <w:bCs/>
                      <w:kern w:val="0"/>
                      <w:szCs w:val="21"/>
                      <w:u w:val="none"/>
                      <w:lang w:eastAsia="zh-CN"/>
                    </w:rPr>
                  </w:pPr>
                  <w:r>
                    <w:rPr>
                      <w:rFonts w:hint="eastAsia" w:ascii="Times New Roman" w:hAnsi="Times New Roman" w:cs="Times New Roman"/>
                      <w:b/>
                      <w:bCs/>
                      <w:kern w:val="0"/>
                      <w:szCs w:val="21"/>
                      <w:u w:val="none"/>
                      <w:lang w:eastAsia="zh-CN"/>
                    </w:rPr>
                    <w:t>评价等级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9" w:hRule="atLeast"/>
                <w:jc w:val="center"/>
              </w:trPr>
              <w:tc>
                <w:tcPr>
                  <w:tcW w:w="516" w:type="dxa"/>
                  <w:tcBorders>
                    <w:tl2br w:val="nil"/>
                    <w:tr2bl w:val="nil"/>
                  </w:tcBorders>
                  <w:vAlign w:val="center"/>
                </w:tcPr>
                <w:p>
                  <w:pPr>
                    <w:adjustRightInd w:val="0"/>
                    <w:snapToGrid w:val="0"/>
                    <w:spacing w:line="320" w:lineRule="exact"/>
                    <w:jc w:val="center"/>
                    <w:rPr>
                      <w:rFonts w:hint="eastAsia" w:ascii="Times New Roman" w:hAnsi="Times New Roman" w:eastAsia="宋体" w:cs="Times New Roman"/>
                      <w:kern w:val="0"/>
                      <w:szCs w:val="21"/>
                      <w:u w:val="none"/>
                      <w:lang w:val="en-US" w:eastAsia="zh-CN"/>
                    </w:rPr>
                  </w:pPr>
                  <w:r>
                    <w:rPr>
                      <w:rFonts w:hint="eastAsia" w:cs="Times New Roman"/>
                      <w:kern w:val="0"/>
                      <w:szCs w:val="21"/>
                      <w:u w:val="none"/>
                      <w:lang w:val="en-US" w:eastAsia="zh-CN"/>
                    </w:rPr>
                    <w:t>1</w:t>
                  </w:r>
                </w:p>
              </w:tc>
              <w:tc>
                <w:tcPr>
                  <w:tcW w:w="1263"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Cs w:val="21"/>
                      <w:u w:val="none"/>
                    </w:rPr>
                  </w:pPr>
                  <w:r>
                    <w:rPr>
                      <w:rFonts w:hint="eastAsia" w:cs="Times New Roman"/>
                      <w:kern w:val="0"/>
                      <w:szCs w:val="21"/>
                      <w:u w:val="none"/>
                      <w:lang w:eastAsia="zh-CN"/>
                    </w:rPr>
                    <w:t>生产车间</w:t>
                  </w:r>
                </w:p>
              </w:tc>
              <w:tc>
                <w:tcPr>
                  <w:tcW w:w="1595" w:type="dxa"/>
                  <w:tcBorders>
                    <w:tl2br w:val="nil"/>
                    <w:tr2bl w:val="nil"/>
                  </w:tcBorders>
                  <w:vAlign w:val="center"/>
                </w:tcPr>
                <w:p>
                  <w:pPr>
                    <w:adjustRightInd w:val="0"/>
                    <w:snapToGrid w:val="0"/>
                    <w:spacing w:line="320" w:lineRule="exact"/>
                    <w:jc w:val="center"/>
                    <w:rPr>
                      <w:rFonts w:hint="eastAsia" w:cs="Times New Roman"/>
                      <w:kern w:val="0"/>
                      <w:szCs w:val="21"/>
                      <w:u w:val="none"/>
                      <w:lang w:val="en-US" w:eastAsia="zh-CN"/>
                    </w:rPr>
                  </w:pPr>
                  <w:r>
                    <w:rPr>
                      <w:rFonts w:hint="eastAsia" w:cs="Times New Roman"/>
                      <w:kern w:val="0"/>
                      <w:szCs w:val="21"/>
                      <w:u w:val="none"/>
                      <w:lang w:val="en-US" w:eastAsia="zh-CN"/>
                    </w:rPr>
                    <w:t>挥发性有机物</w:t>
                  </w:r>
                </w:p>
              </w:tc>
              <w:tc>
                <w:tcPr>
                  <w:tcW w:w="1522" w:type="dxa"/>
                  <w:tcBorders>
                    <w:tl2br w:val="nil"/>
                    <w:tr2bl w:val="nil"/>
                  </w:tcBorders>
                  <w:vAlign w:val="center"/>
                </w:tcPr>
                <w:p>
                  <w:pPr>
                    <w:adjustRightInd w:val="0"/>
                    <w:snapToGrid w:val="0"/>
                    <w:spacing w:line="320" w:lineRule="exact"/>
                    <w:jc w:val="center"/>
                    <w:rPr>
                      <w:rFonts w:hint="default" w:cs="Times New Roman"/>
                      <w:kern w:val="0"/>
                      <w:szCs w:val="21"/>
                      <w:u w:val="none"/>
                      <w:lang w:val="en-US" w:eastAsia="zh-CN"/>
                    </w:rPr>
                  </w:pPr>
                  <w:r>
                    <w:rPr>
                      <w:rFonts w:hint="eastAsia" w:cs="Times New Roman"/>
                      <w:kern w:val="0"/>
                      <w:szCs w:val="21"/>
                      <w:u w:val="none"/>
                      <w:lang w:val="en-US" w:eastAsia="zh-CN"/>
                    </w:rPr>
                    <w:t>51</w:t>
                  </w:r>
                </w:p>
              </w:tc>
              <w:tc>
                <w:tcPr>
                  <w:tcW w:w="1610" w:type="dxa"/>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kern w:val="0"/>
                      <w:szCs w:val="21"/>
                      <w:u w:val="none"/>
                      <w:lang w:val="en-US" w:eastAsia="zh-CN"/>
                    </w:rPr>
                  </w:pPr>
                  <w:r>
                    <w:rPr>
                      <w:rFonts w:hint="eastAsia" w:cs="Times New Roman"/>
                      <w:kern w:val="0"/>
                      <w:szCs w:val="21"/>
                      <w:u w:val="none"/>
                      <w:lang w:val="en-US" w:eastAsia="zh-CN"/>
                    </w:rPr>
                    <w:t>0.0195</w:t>
                  </w:r>
                </w:p>
              </w:tc>
              <w:tc>
                <w:tcPr>
                  <w:tcW w:w="1024" w:type="dxa"/>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kern w:val="0"/>
                      <w:szCs w:val="21"/>
                      <w:u w:val="none"/>
                      <w:lang w:val="en-US" w:eastAsia="zh-CN"/>
                    </w:rPr>
                  </w:pPr>
                  <w:r>
                    <w:rPr>
                      <w:rFonts w:hint="eastAsia" w:cs="Times New Roman"/>
                      <w:kern w:val="0"/>
                      <w:szCs w:val="21"/>
                      <w:u w:val="none"/>
                      <w:lang w:val="en-US" w:eastAsia="zh-CN"/>
                    </w:rPr>
                    <w:t>0.98</w:t>
                  </w:r>
                </w:p>
              </w:tc>
              <w:tc>
                <w:tcPr>
                  <w:tcW w:w="1087" w:type="dxa"/>
                  <w:tcBorders>
                    <w:tl2br w:val="nil"/>
                    <w:tr2bl w:val="nil"/>
                  </w:tcBorders>
                  <w:vAlign w:val="center"/>
                </w:tcPr>
                <w:p>
                  <w:pPr>
                    <w:adjustRightInd w:val="0"/>
                    <w:snapToGrid w:val="0"/>
                    <w:spacing w:line="320" w:lineRule="exact"/>
                    <w:jc w:val="center"/>
                    <w:rPr>
                      <w:rFonts w:hint="eastAsia" w:ascii="Times New Roman" w:hAnsi="Times New Roman" w:cs="Times New Roman"/>
                      <w:kern w:val="0"/>
                      <w:szCs w:val="21"/>
                      <w:u w:val="none"/>
                      <w:lang w:val="en-US" w:eastAsia="zh-CN"/>
                    </w:rPr>
                  </w:pPr>
                  <w:r>
                    <w:rPr>
                      <w:rFonts w:hint="eastAsia" w:cs="Times New Roman"/>
                      <w:kern w:val="0"/>
                      <w:szCs w:val="21"/>
                      <w:u w:val="none"/>
                      <w:lang w:val="en-US" w:eastAsia="zh-CN"/>
                    </w:rPr>
                    <w:t>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9" w:hRule="atLeast"/>
                <w:jc w:val="center"/>
              </w:trPr>
              <w:tc>
                <w:tcPr>
                  <w:tcW w:w="516" w:type="dxa"/>
                  <w:tcBorders>
                    <w:tl2br w:val="nil"/>
                    <w:tr2bl w:val="nil"/>
                  </w:tcBorders>
                  <w:vAlign w:val="center"/>
                </w:tcPr>
                <w:p>
                  <w:pPr>
                    <w:adjustRightInd w:val="0"/>
                    <w:snapToGrid w:val="0"/>
                    <w:spacing w:line="320" w:lineRule="exact"/>
                    <w:jc w:val="center"/>
                    <w:rPr>
                      <w:rFonts w:hint="default" w:cs="Times New Roman"/>
                      <w:kern w:val="0"/>
                      <w:szCs w:val="21"/>
                      <w:u w:val="none"/>
                      <w:lang w:val="en-US" w:eastAsia="zh-CN"/>
                    </w:rPr>
                  </w:pPr>
                  <w:r>
                    <w:rPr>
                      <w:rFonts w:hint="eastAsia" w:cs="Times New Roman"/>
                      <w:kern w:val="0"/>
                      <w:szCs w:val="21"/>
                      <w:u w:val="none"/>
                      <w:lang w:val="en-US" w:eastAsia="zh-CN"/>
                    </w:rPr>
                    <w:t>2</w:t>
                  </w:r>
                </w:p>
              </w:tc>
              <w:tc>
                <w:tcPr>
                  <w:tcW w:w="1263" w:type="dxa"/>
                  <w:tcBorders>
                    <w:tl2br w:val="nil"/>
                    <w:tr2bl w:val="nil"/>
                  </w:tcBorders>
                  <w:vAlign w:val="center"/>
                </w:tcPr>
                <w:p>
                  <w:pPr>
                    <w:adjustRightInd w:val="0"/>
                    <w:snapToGrid w:val="0"/>
                    <w:spacing w:line="320" w:lineRule="exact"/>
                    <w:jc w:val="center"/>
                    <w:rPr>
                      <w:rFonts w:hint="eastAsia" w:cs="Times New Roman"/>
                      <w:kern w:val="0"/>
                      <w:szCs w:val="21"/>
                      <w:u w:val="none"/>
                      <w:lang w:eastAsia="zh-CN"/>
                    </w:rPr>
                  </w:pPr>
                  <w:r>
                    <w:rPr>
                      <w:rFonts w:hint="eastAsia" w:cs="Times New Roman"/>
                      <w:kern w:val="0"/>
                      <w:szCs w:val="21"/>
                      <w:u w:val="none"/>
                      <w:lang w:eastAsia="zh-CN"/>
                    </w:rPr>
                    <w:t>有机废气排气筒</w:t>
                  </w:r>
                </w:p>
              </w:tc>
              <w:tc>
                <w:tcPr>
                  <w:tcW w:w="1595" w:type="dxa"/>
                  <w:tcBorders>
                    <w:tl2br w:val="nil"/>
                    <w:tr2bl w:val="nil"/>
                  </w:tcBorders>
                  <w:vAlign w:val="center"/>
                </w:tcPr>
                <w:p>
                  <w:pPr>
                    <w:adjustRightInd w:val="0"/>
                    <w:snapToGrid w:val="0"/>
                    <w:spacing w:line="320" w:lineRule="exact"/>
                    <w:jc w:val="center"/>
                    <w:rPr>
                      <w:rFonts w:hint="eastAsia" w:cs="Times New Roman"/>
                      <w:kern w:val="0"/>
                      <w:szCs w:val="21"/>
                      <w:u w:val="none"/>
                      <w:lang w:val="en-US" w:eastAsia="zh-CN"/>
                    </w:rPr>
                  </w:pPr>
                  <w:r>
                    <w:rPr>
                      <w:rFonts w:hint="eastAsia" w:cs="Times New Roman"/>
                      <w:kern w:val="0"/>
                      <w:szCs w:val="21"/>
                      <w:u w:val="none"/>
                      <w:lang w:val="en-US" w:eastAsia="zh-CN"/>
                    </w:rPr>
                    <w:t>挥发性有机物</w:t>
                  </w:r>
                </w:p>
              </w:tc>
              <w:tc>
                <w:tcPr>
                  <w:tcW w:w="1522" w:type="dxa"/>
                  <w:tcBorders>
                    <w:tl2br w:val="nil"/>
                    <w:tr2bl w:val="nil"/>
                  </w:tcBorders>
                  <w:vAlign w:val="center"/>
                </w:tcPr>
                <w:p>
                  <w:pPr>
                    <w:adjustRightInd w:val="0"/>
                    <w:snapToGrid w:val="0"/>
                    <w:spacing w:line="320" w:lineRule="exact"/>
                    <w:jc w:val="center"/>
                    <w:rPr>
                      <w:rFonts w:hint="default" w:cs="Times New Roman"/>
                      <w:kern w:val="0"/>
                      <w:szCs w:val="21"/>
                      <w:u w:val="none"/>
                      <w:lang w:val="en-US" w:eastAsia="zh-CN"/>
                    </w:rPr>
                  </w:pPr>
                  <w:r>
                    <w:rPr>
                      <w:rFonts w:hint="eastAsia" w:cs="Times New Roman"/>
                      <w:kern w:val="0"/>
                      <w:szCs w:val="21"/>
                      <w:u w:val="none"/>
                      <w:lang w:val="en-US" w:eastAsia="zh-CN"/>
                    </w:rPr>
                    <w:t>105</w:t>
                  </w:r>
                </w:p>
              </w:tc>
              <w:tc>
                <w:tcPr>
                  <w:tcW w:w="1610" w:type="dxa"/>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kern w:val="0"/>
                      <w:szCs w:val="21"/>
                      <w:u w:val="none"/>
                      <w:lang w:val="en-US" w:eastAsia="zh-CN"/>
                    </w:rPr>
                  </w:pPr>
                  <w:r>
                    <w:rPr>
                      <w:rFonts w:hint="eastAsia" w:cs="Times New Roman"/>
                      <w:kern w:val="0"/>
                      <w:szCs w:val="21"/>
                      <w:u w:val="none"/>
                      <w:lang w:val="en-US" w:eastAsia="zh-CN"/>
                    </w:rPr>
                    <w:t>0.0442</w:t>
                  </w:r>
                </w:p>
              </w:tc>
              <w:tc>
                <w:tcPr>
                  <w:tcW w:w="1024" w:type="dxa"/>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kern w:val="0"/>
                      <w:szCs w:val="21"/>
                      <w:u w:val="none"/>
                      <w:lang w:val="en-US" w:eastAsia="zh-CN"/>
                    </w:rPr>
                  </w:pPr>
                  <w:r>
                    <w:rPr>
                      <w:rFonts w:hint="eastAsia" w:cs="Times New Roman"/>
                      <w:kern w:val="0"/>
                      <w:szCs w:val="21"/>
                      <w:u w:val="none"/>
                      <w:lang w:val="en-US" w:eastAsia="zh-CN"/>
                    </w:rPr>
                    <w:t>2.21</w:t>
                  </w:r>
                </w:p>
              </w:tc>
              <w:tc>
                <w:tcPr>
                  <w:tcW w:w="1087" w:type="dxa"/>
                  <w:tcBorders>
                    <w:tl2br w:val="nil"/>
                    <w:tr2bl w:val="nil"/>
                  </w:tcBorders>
                  <w:vAlign w:val="center"/>
                </w:tcPr>
                <w:p>
                  <w:pPr>
                    <w:adjustRightInd w:val="0"/>
                    <w:snapToGrid w:val="0"/>
                    <w:spacing w:line="320" w:lineRule="exact"/>
                    <w:jc w:val="center"/>
                    <w:rPr>
                      <w:rFonts w:hint="eastAsia" w:cs="Times New Roman"/>
                      <w:kern w:val="0"/>
                      <w:szCs w:val="21"/>
                      <w:u w:val="none"/>
                      <w:lang w:val="en-US" w:eastAsia="zh-CN"/>
                    </w:rPr>
                  </w:pPr>
                  <w:r>
                    <w:rPr>
                      <w:rFonts w:hint="eastAsia" w:cs="Times New Roman"/>
                      <w:kern w:val="0"/>
                      <w:szCs w:val="21"/>
                      <w:u w:val="none"/>
                      <w:lang w:val="en-US" w:eastAsia="zh-CN"/>
                    </w:rPr>
                    <w:t>二级</w:t>
                  </w:r>
                </w:p>
              </w:tc>
            </w:tr>
          </w:tbl>
          <w:p>
            <w:pPr>
              <w:spacing w:line="360" w:lineRule="auto"/>
              <w:ind w:firstLine="480" w:firstLineChars="200"/>
              <w:rPr>
                <w:rFonts w:hint="default" w:ascii="TT5Co00" w:hAnsi="TT5Co00"/>
                <w:sz w:val="24"/>
                <w:u w:val="single"/>
                <w:lang w:eastAsia="zh-CN"/>
              </w:rPr>
            </w:pPr>
            <w:r>
              <w:rPr>
                <w:rFonts w:hint="default" w:ascii="TT5Co00" w:hAnsi="TT5Co00"/>
                <w:sz w:val="24"/>
                <w:u w:val="single"/>
                <w:lang w:eastAsia="zh-CN"/>
              </w:rPr>
              <w:t>根据上表，本项目废气污染物最大落地浓度的最大占标率为</w:t>
            </w:r>
            <w:r>
              <w:rPr>
                <w:rFonts w:hint="eastAsia" w:ascii="TT5Co00" w:hAnsi="TT5Co00"/>
                <w:sz w:val="24"/>
                <w:u w:val="single"/>
                <w:lang w:val="en-US" w:eastAsia="zh-CN"/>
              </w:rPr>
              <w:t>2.21</w:t>
            </w:r>
            <w:r>
              <w:rPr>
                <w:rFonts w:hint="default" w:ascii="TT5Co00" w:hAnsi="TT5Co00"/>
                <w:sz w:val="24"/>
                <w:u w:val="single"/>
                <w:lang w:eastAsia="zh-CN"/>
              </w:rPr>
              <w:t>%。根据《环境影响评价技术导则</w:t>
            </w:r>
            <w:r>
              <w:rPr>
                <w:rFonts w:hint="eastAsia" w:ascii="TT5Co00" w:hAnsi="TT5Co00"/>
                <w:sz w:val="24"/>
                <w:u w:val="single"/>
                <w:lang w:eastAsia="zh-CN"/>
              </w:rPr>
              <w:t>—</w:t>
            </w:r>
            <w:r>
              <w:rPr>
                <w:rFonts w:hint="default" w:ascii="TT5Co00" w:hAnsi="TT5Co00"/>
                <w:sz w:val="24"/>
                <w:u w:val="single"/>
                <w:lang w:eastAsia="zh-CN"/>
              </w:rPr>
              <w:t>大气环境》（HJ2.2-2018）评价工作的分级判据，本项目大气评价等级为</w:t>
            </w:r>
            <w:r>
              <w:rPr>
                <w:rFonts w:hint="eastAsia" w:ascii="TT5Co00" w:hAnsi="TT5Co00"/>
                <w:sz w:val="24"/>
                <w:u w:val="single"/>
                <w:lang w:eastAsia="zh-CN"/>
              </w:rPr>
              <w:t>二</w:t>
            </w:r>
            <w:r>
              <w:rPr>
                <w:rFonts w:hint="default" w:ascii="TT5Co00" w:hAnsi="TT5Co00"/>
                <w:sz w:val="24"/>
                <w:u w:val="single"/>
                <w:lang w:eastAsia="zh-CN"/>
              </w:rPr>
              <w:t>级，不进行进一步评价，仅进行污染物排放量核算。</w:t>
            </w:r>
          </w:p>
          <w:p>
            <w:pPr>
              <w:spacing w:line="360" w:lineRule="auto"/>
              <w:ind w:firstLine="480" w:firstLineChars="200"/>
              <w:jc w:val="left"/>
              <w:rPr>
                <w:rFonts w:hint="default" w:ascii="Times New Roman" w:hAnsi="Times New Roman" w:cs="Times New Roman"/>
                <w:sz w:val="24"/>
                <w:szCs w:val="22"/>
                <w:u w:val="none"/>
                <w:lang w:val="en-US" w:eastAsia="zh-CN"/>
              </w:rPr>
            </w:pPr>
            <w:r>
              <w:rPr>
                <w:rFonts w:hint="default" w:ascii="Times New Roman" w:hAnsi="Times New Roman" w:cs="Times New Roman"/>
                <w:sz w:val="24"/>
                <w:szCs w:val="22"/>
                <w:u w:val="none"/>
                <w:lang w:val="en-US" w:eastAsia="zh-CN"/>
              </w:rPr>
              <w:t>（</w:t>
            </w:r>
            <w:r>
              <w:rPr>
                <w:rFonts w:hint="eastAsia" w:ascii="Times New Roman" w:hAnsi="Times New Roman" w:cs="Times New Roman"/>
                <w:sz w:val="24"/>
                <w:szCs w:val="22"/>
                <w:u w:val="none"/>
                <w:lang w:val="en-US" w:eastAsia="zh-CN"/>
              </w:rPr>
              <w:t>4</w:t>
            </w:r>
            <w:r>
              <w:rPr>
                <w:rFonts w:hint="default" w:ascii="Times New Roman" w:hAnsi="Times New Roman" w:cs="Times New Roman"/>
                <w:sz w:val="24"/>
                <w:szCs w:val="22"/>
                <w:u w:val="none"/>
                <w:lang w:val="en-US" w:eastAsia="zh-CN"/>
              </w:rPr>
              <w:t>）污染物排放量核算</w:t>
            </w:r>
          </w:p>
          <w:p>
            <w:pPr>
              <w:autoSpaceDE w:val="0"/>
              <w:autoSpaceDN w:val="0"/>
              <w:adjustRightInd w:val="0"/>
              <w:spacing w:line="360" w:lineRule="auto"/>
              <w:ind w:firstLine="480" w:firstLineChars="200"/>
              <w:rPr>
                <w:rFonts w:hint="eastAsia" w:ascii="TT5Co00" w:hAnsi="TT5Co00"/>
                <w:sz w:val="24"/>
                <w:u w:val="none"/>
                <w:lang w:eastAsia="zh-CN"/>
              </w:rPr>
            </w:pPr>
            <w:r>
              <w:rPr>
                <w:rFonts w:hint="eastAsia" w:ascii="TT5Co00" w:hAnsi="TT5Co00"/>
                <w:sz w:val="24"/>
                <w:u w:val="none"/>
                <w:lang w:eastAsia="zh-CN"/>
              </w:rPr>
              <w:t>①有组织排放量核算</w:t>
            </w:r>
          </w:p>
          <w:p>
            <w:pPr>
              <w:spacing w:line="360" w:lineRule="auto"/>
              <w:jc w:val="center"/>
              <w:rPr>
                <w:rFonts w:hint="eastAsia" w:ascii="TT5Co00" w:hAnsi="TT5Co00"/>
                <w:b/>
                <w:bCs/>
                <w:sz w:val="21"/>
                <w:szCs w:val="21"/>
                <w:u w:val="none"/>
                <w:lang w:val="en-US" w:eastAsia="zh-CN"/>
              </w:rPr>
            </w:pPr>
            <w:r>
              <w:rPr>
                <w:rFonts w:hint="eastAsia" w:ascii="TT5Co00" w:hAnsi="TT5Co00"/>
                <w:b/>
                <w:bCs/>
                <w:sz w:val="21"/>
                <w:szCs w:val="21"/>
                <w:u w:val="none"/>
                <w:lang w:val="en-US" w:eastAsia="zh-CN"/>
              </w:rPr>
              <w:t>表8-8  大气污染物有组织排放量核算表</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1"/>
              <w:gridCol w:w="1928"/>
              <w:gridCol w:w="1190"/>
              <w:gridCol w:w="1656"/>
              <w:gridCol w:w="1518"/>
              <w:gridCol w:w="16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1" w:type="dxa"/>
                  <w:tcBorders>
                    <w:tl2br w:val="nil"/>
                    <w:tr2bl w:val="nil"/>
                  </w:tcBorders>
                  <w:vAlign w:val="center"/>
                </w:tcPr>
                <w:p>
                  <w:pPr>
                    <w:adjustRightInd w:val="0"/>
                    <w:snapToGrid w:val="0"/>
                    <w:spacing w:line="240" w:lineRule="auto"/>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序号</w:t>
                  </w:r>
                </w:p>
              </w:tc>
              <w:tc>
                <w:tcPr>
                  <w:tcW w:w="1928" w:type="dxa"/>
                  <w:tcBorders>
                    <w:tl2br w:val="nil"/>
                    <w:tr2bl w:val="nil"/>
                  </w:tcBorders>
                  <w:vAlign w:val="center"/>
                </w:tcPr>
                <w:p>
                  <w:pPr>
                    <w:adjustRightInd w:val="0"/>
                    <w:snapToGrid w:val="0"/>
                    <w:spacing w:line="240" w:lineRule="auto"/>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排放口编号</w:t>
                  </w:r>
                </w:p>
              </w:tc>
              <w:tc>
                <w:tcPr>
                  <w:tcW w:w="1190" w:type="dxa"/>
                  <w:tcBorders>
                    <w:tl2br w:val="nil"/>
                    <w:tr2bl w:val="nil"/>
                  </w:tcBorders>
                  <w:vAlign w:val="center"/>
                </w:tcPr>
                <w:p>
                  <w:pPr>
                    <w:adjustRightInd w:val="0"/>
                    <w:snapToGrid w:val="0"/>
                    <w:spacing w:line="240" w:lineRule="auto"/>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污染物</w:t>
                  </w:r>
                </w:p>
              </w:tc>
              <w:tc>
                <w:tcPr>
                  <w:tcW w:w="1656" w:type="dxa"/>
                  <w:tcBorders>
                    <w:tl2br w:val="nil"/>
                    <w:tr2bl w:val="nil"/>
                  </w:tcBorders>
                  <w:vAlign w:val="center"/>
                </w:tcPr>
                <w:p>
                  <w:pPr>
                    <w:adjustRightInd w:val="0"/>
                    <w:snapToGrid w:val="0"/>
                    <w:spacing w:line="240" w:lineRule="auto"/>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核算排放浓度（mg/m</w:t>
                  </w:r>
                  <w:r>
                    <w:rPr>
                      <w:rFonts w:hint="default" w:ascii="Times New Roman" w:hAnsi="Times New Roman" w:cs="Times New Roman"/>
                      <w:b/>
                      <w:bCs/>
                      <w:kern w:val="0"/>
                      <w:szCs w:val="21"/>
                      <w:u w:val="none"/>
                      <w:vertAlign w:val="superscript"/>
                    </w:rPr>
                    <w:t>3</w:t>
                  </w:r>
                  <w:r>
                    <w:rPr>
                      <w:rFonts w:hint="default" w:ascii="Times New Roman" w:hAnsi="Times New Roman" w:cs="Times New Roman"/>
                      <w:b/>
                      <w:bCs/>
                      <w:kern w:val="0"/>
                      <w:szCs w:val="21"/>
                      <w:u w:val="none"/>
                    </w:rPr>
                    <w:t>）</w:t>
                  </w:r>
                </w:p>
              </w:tc>
              <w:tc>
                <w:tcPr>
                  <w:tcW w:w="1518" w:type="dxa"/>
                  <w:tcBorders>
                    <w:tl2br w:val="nil"/>
                    <w:tr2bl w:val="nil"/>
                  </w:tcBorders>
                  <w:vAlign w:val="center"/>
                </w:tcPr>
                <w:p>
                  <w:pPr>
                    <w:adjustRightInd w:val="0"/>
                    <w:snapToGrid w:val="0"/>
                    <w:spacing w:line="240" w:lineRule="auto"/>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核算排放速率（kg/h）</w:t>
                  </w:r>
                </w:p>
              </w:tc>
              <w:tc>
                <w:tcPr>
                  <w:tcW w:w="1624" w:type="dxa"/>
                  <w:tcBorders>
                    <w:tl2br w:val="nil"/>
                    <w:tr2bl w:val="nil"/>
                  </w:tcBorders>
                  <w:vAlign w:val="center"/>
                </w:tcPr>
                <w:p>
                  <w:pPr>
                    <w:adjustRightInd w:val="0"/>
                    <w:snapToGrid w:val="0"/>
                    <w:spacing w:line="240" w:lineRule="auto"/>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核算年排放量</w:t>
                  </w:r>
                </w:p>
                <w:p>
                  <w:pPr>
                    <w:adjustRightInd w:val="0"/>
                    <w:snapToGrid w:val="0"/>
                    <w:spacing w:line="240" w:lineRule="auto"/>
                    <w:jc w:val="center"/>
                    <w:rPr>
                      <w:rFonts w:hint="default" w:ascii="Times New Roman" w:hAnsi="Times New Roman" w:cs="Times New Roman"/>
                      <w:b/>
                      <w:bCs/>
                      <w:kern w:val="0"/>
                      <w:szCs w:val="21"/>
                      <w:u w:val="none"/>
                    </w:rPr>
                  </w:pPr>
                  <w:r>
                    <w:rPr>
                      <w:rFonts w:hint="default" w:ascii="Times New Roman" w:hAnsi="Times New Roman" w:cs="Times New Roman"/>
                      <w:b/>
                      <w:bCs/>
                      <w:kern w:val="0"/>
                      <w:szCs w:val="21"/>
                      <w:u w:val="none"/>
                    </w:rPr>
                    <w:t>（t）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617" w:type="dxa"/>
                  <w:gridSpan w:val="6"/>
                  <w:tcBorders>
                    <w:tl2br w:val="nil"/>
                    <w:tr2bl w:val="nil"/>
                  </w:tcBorders>
                  <w:vAlign w:val="center"/>
                </w:tcPr>
                <w:p>
                  <w:pPr>
                    <w:adjustRightInd w:val="0"/>
                    <w:snapToGrid w:val="0"/>
                    <w:spacing w:line="320" w:lineRule="exact"/>
                    <w:jc w:val="center"/>
                    <w:rPr>
                      <w:rFonts w:hint="eastAsia" w:ascii="Times New Roman" w:hAnsi="Times New Roman" w:cs="Times New Roman"/>
                      <w:kern w:val="0"/>
                      <w:szCs w:val="21"/>
                      <w:u w:val="none"/>
                    </w:rPr>
                  </w:pPr>
                  <w:r>
                    <w:rPr>
                      <w:rFonts w:hint="eastAsia" w:ascii="Times New Roman" w:hAnsi="Times New Roman" w:cs="Times New Roman"/>
                      <w:kern w:val="0"/>
                      <w:szCs w:val="21"/>
                      <w:u w:val="none"/>
                    </w:rPr>
                    <w:t>主要排放口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6" w:hRule="atLeast"/>
                <w:jc w:val="center"/>
              </w:trPr>
              <w:tc>
                <w:tcPr>
                  <w:tcW w:w="701" w:type="dxa"/>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kern w:val="0"/>
                      <w:szCs w:val="21"/>
                      <w:u w:val="none"/>
                      <w:lang w:val="en-US" w:eastAsia="zh-CN"/>
                    </w:rPr>
                  </w:pPr>
                  <w:r>
                    <w:rPr>
                      <w:rFonts w:hint="eastAsia" w:cs="Times New Roman"/>
                      <w:kern w:val="0"/>
                      <w:szCs w:val="21"/>
                      <w:u w:val="none"/>
                      <w:lang w:val="en-US" w:eastAsia="zh-CN"/>
                    </w:rPr>
                    <w:t>1</w:t>
                  </w:r>
                </w:p>
              </w:tc>
              <w:tc>
                <w:tcPr>
                  <w:tcW w:w="1928" w:type="dxa"/>
                  <w:tcBorders>
                    <w:tl2br w:val="nil"/>
                    <w:tr2bl w:val="nil"/>
                  </w:tcBorders>
                  <w:vAlign w:val="center"/>
                </w:tcPr>
                <w:p>
                  <w:pPr>
                    <w:autoSpaceDE w:val="0"/>
                    <w:autoSpaceDN w:val="0"/>
                    <w:adjustRightInd w:val="0"/>
                    <w:spacing w:line="240" w:lineRule="auto"/>
                    <w:jc w:val="center"/>
                    <w:rPr>
                      <w:rFonts w:hint="eastAsia" w:ascii="Times New Roman" w:hAnsi="Times New Roman" w:cs="Times New Roman"/>
                      <w:kern w:val="0"/>
                      <w:szCs w:val="21"/>
                      <w:u w:val="none"/>
                      <w:lang w:eastAsia="zh-CN"/>
                    </w:rPr>
                  </w:pPr>
                  <w:r>
                    <w:rPr>
                      <w:rFonts w:hint="eastAsia" w:ascii="TT5Co00" w:hAnsi="TT5Co00"/>
                      <w:b w:val="0"/>
                      <w:bCs w:val="0"/>
                      <w:sz w:val="21"/>
                      <w:szCs w:val="21"/>
                      <w:u w:val="none"/>
                      <w:vertAlign w:val="baseline"/>
                      <w:lang w:val="en-US" w:eastAsia="zh-CN"/>
                    </w:rPr>
                    <w:t>有机废气排气筒</w:t>
                  </w:r>
                </w:p>
              </w:tc>
              <w:tc>
                <w:tcPr>
                  <w:tcW w:w="1190"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Cs w:val="21"/>
                      <w:u w:val="none"/>
                      <w:lang w:eastAsia="zh-CN"/>
                    </w:rPr>
                  </w:pPr>
                  <w:r>
                    <w:rPr>
                      <w:rFonts w:hint="eastAsia" w:cs="Times New Roman"/>
                      <w:kern w:val="0"/>
                      <w:szCs w:val="21"/>
                      <w:u w:val="none"/>
                      <w:lang w:eastAsia="zh-CN"/>
                    </w:rPr>
                    <w:t>挥发性有机物</w:t>
                  </w:r>
                </w:p>
              </w:tc>
              <w:tc>
                <w:tcPr>
                  <w:tcW w:w="1656" w:type="dxa"/>
                  <w:tcBorders>
                    <w:tl2br w:val="nil"/>
                    <w:tr2bl w:val="nil"/>
                  </w:tcBorders>
                  <w:vAlign w:val="center"/>
                </w:tcPr>
                <w:p>
                  <w:pPr>
                    <w:spacing w:line="240" w:lineRule="auto"/>
                    <w:jc w:val="center"/>
                    <w:rPr>
                      <w:rFonts w:hint="eastAsia" w:ascii="Times New Roman" w:hAnsi="Times New Roman" w:cs="Times New Roman"/>
                      <w:kern w:val="0"/>
                      <w:sz w:val="21"/>
                      <w:szCs w:val="21"/>
                      <w:u w:val="none"/>
                      <w:lang w:val="en-US" w:eastAsia="zh-CN"/>
                    </w:rPr>
                  </w:pPr>
                  <w:r>
                    <w:rPr>
                      <w:rFonts w:hint="eastAsia"/>
                      <w:i w:val="0"/>
                      <w:iCs w:val="0"/>
                      <w:sz w:val="21"/>
                      <w:szCs w:val="21"/>
                      <w:u w:val="none"/>
                      <w:lang w:val="en-US" w:eastAsia="zh-CN"/>
                    </w:rPr>
                    <w:t>9.38mg/m</w:t>
                  </w:r>
                  <w:r>
                    <w:rPr>
                      <w:rFonts w:hint="eastAsia"/>
                      <w:i w:val="0"/>
                      <w:iCs w:val="0"/>
                      <w:sz w:val="21"/>
                      <w:szCs w:val="21"/>
                      <w:u w:val="none"/>
                      <w:vertAlign w:val="superscript"/>
                      <w:lang w:val="en-US" w:eastAsia="zh-CN"/>
                    </w:rPr>
                    <w:t>3</w:t>
                  </w:r>
                </w:p>
              </w:tc>
              <w:tc>
                <w:tcPr>
                  <w:tcW w:w="1518" w:type="dxa"/>
                  <w:tcBorders>
                    <w:tl2br w:val="nil"/>
                    <w:tr2bl w:val="nil"/>
                  </w:tcBorders>
                  <w:vAlign w:val="center"/>
                </w:tcPr>
                <w:p>
                  <w:pPr>
                    <w:pStyle w:val="64"/>
                    <w:spacing w:line="240" w:lineRule="auto"/>
                    <w:ind w:right="105" w:rightChars="50" w:firstLine="0" w:firstLineChars="0"/>
                    <w:jc w:val="center"/>
                    <w:rPr>
                      <w:rFonts w:hint="default" w:ascii="Times New Roman" w:hAnsi="Times New Roman" w:cs="Times New Roman"/>
                      <w:kern w:val="0"/>
                      <w:szCs w:val="21"/>
                      <w:u w:val="none"/>
                      <w:lang w:val="en-US" w:eastAsia="zh-CN"/>
                    </w:rPr>
                  </w:pPr>
                  <w:r>
                    <w:rPr>
                      <w:rFonts w:hint="eastAsia" w:ascii="TT5Co00" w:hAnsi="TT5Co00"/>
                      <w:b w:val="0"/>
                      <w:bCs w:val="0"/>
                      <w:sz w:val="21"/>
                      <w:szCs w:val="21"/>
                      <w:u w:val="none"/>
                      <w:vertAlign w:val="baseline"/>
                      <w:lang w:val="en-US" w:eastAsia="zh-CN"/>
                    </w:rPr>
                    <w:t>0.19</w:t>
                  </w:r>
                </w:p>
              </w:tc>
              <w:tc>
                <w:tcPr>
                  <w:tcW w:w="1624" w:type="dxa"/>
                  <w:tcBorders>
                    <w:tl2br w:val="nil"/>
                    <w:tr2bl w:val="nil"/>
                  </w:tcBorders>
                  <w:vAlign w:val="center"/>
                </w:tcPr>
                <w:p>
                  <w:pPr>
                    <w:spacing w:line="240" w:lineRule="auto"/>
                    <w:jc w:val="center"/>
                    <w:rPr>
                      <w:rFonts w:hint="eastAsia" w:ascii="Times New Roman" w:hAnsi="Times New Roman" w:cs="Times New Roman"/>
                      <w:kern w:val="0"/>
                      <w:sz w:val="21"/>
                      <w:szCs w:val="21"/>
                      <w:u w:val="none"/>
                      <w:lang w:val="en-US" w:eastAsia="zh-CN"/>
                    </w:rPr>
                  </w:pPr>
                  <w:r>
                    <w:rPr>
                      <w:rFonts w:hint="eastAsia"/>
                      <w:i w:val="0"/>
                      <w:iCs w:val="0"/>
                      <w:sz w:val="21"/>
                      <w:szCs w:val="21"/>
                      <w:u w:val="none"/>
                      <w:lang w:val="en-US" w:eastAsia="zh-CN"/>
                    </w:rPr>
                    <w:t>0.45</w:t>
                  </w:r>
                  <w:r>
                    <w:rPr>
                      <w:rFonts w:hint="default"/>
                      <w:i w:val="0"/>
                      <w:iCs w:val="0"/>
                      <w:sz w:val="21"/>
                      <w:szCs w:val="21"/>
                      <w:u w:val="none"/>
                    </w:rPr>
                    <w:t>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2629" w:type="dxa"/>
                  <w:gridSpan w:val="2"/>
                  <w:tcBorders>
                    <w:tl2br w:val="nil"/>
                    <w:tr2bl w:val="nil"/>
                  </w:tcBorders>
                  <w:vAlign w:val="center"/>
                </w:tcPr>
                <w:p>
                  <w:pPr>
                    <w:adjustRightInd w:val="0"/>
                    <w:snapToGrid w:val="0"/>
                    <w:spacing w:line="240" w:lineRule="auto"/>
                    <w:jc w:val="center"/>
                    <w:rPr>
                      <w:rFonts w:hint="eastAsia" w:ascii="Times New Roman" w:hAnsi="Times New Roman" w:cs="Times New Roman"/>
                      <w:kern w:val="0"/>
                      <w:szCs w:val="21"/>
                      <w:u w:val="none"/>
                    </w:rPr>
                  </w:pPr>
                  <w:r>
                    <w:rPr>
                      <w:rFonts w:hint="eastAsia" w:ascii="Times New Roman" w:hAnsi="Times New Roman" w:cs="Times New Roman"/>
                      <w:kern w:val="0"/>
                      <w:szCs w:val="21"/>
                      <w:u w:val="none"/>
                    </w:rPr>
                    <w:t>有组织排放总计</w:t>
                  </w:r>
                </w:p>
              </w:tc>
              <w:tc>
                <w:tcPr>
                  <w:tcW w:w="4364" w:type="dxa"/>
                  <w:gridSpan w:val="3"/>
                  <w:tcBorders>
                    <w:tl2br w:val="nil"/>
                    <w:tr2bl w:val="nil"/>
                  </w:tcBorders>
                  <w:vAlign w:val="center"/>
                </w:tcPr>
                <w:p>
                  <w:pPr>
                    <w:adjustRightInd w:val="0"/>
                    <w:snapToGrid w:val="0"/>
                    <w:spacing w:line="240" w:lineRule="auto"/>
                    <w:jc w:val="center"/>
                    <w:rPr>
                      <w:rFonts w:hint="eastAsia" w:ascii="Times New Roman" w:hAnsi="Times New Roman" w:cs="Times New Roman"/>
                      <w:kern w:val="0"/>
                      <w:szCs w:val="21"/>
                      <w:u w:val="none"/>
                      <w:lang w:eastAsia="zh-CN"/>
                    </w:rPr>
                  </w:pPr>
                  <w:r>
                    <w:rPr>
                      <w:rFonts w:hint="eastAsia" w:cs="Times New Roman"/>
                      <w:kern w:val="0"/>
                      <w:szCs w:val="21"/>
                      <w:u w:val="none"/>
                      <w:lang w:eastAsia="zh-CN"/>
                    </w:rPr>
                    <w:t>挥发性有机物</w:t>
                  </w:r>
                </w:p>
              </w:tc>
              <w:tc>
                <w:tcPr>
                  <w:tcW w:w="1624" w:type="dxa"/>
                  <w:tcBorders>
                    <w:tl2br w:val="nil"/>
                    <w:tr2bl w:val="nil"/>
                  </w:tcBorders>
                  <w:vAlign w:val="center"/>
                </w:tcPr>
                <w:p>
                  <w:pPr>
                    <w:spacing w:line="240" w:lineRule="auto"/>
                    <w:jc w:val="center"/>
                    <w:rPr>
                      <w:rFonts w:hint="eastAsia" w:ascii="Times New Roman" w:hAnsi="Times New Roman" w:cs="Times New Roman"/>
                      <w:kern w:val="0"/>
                      <w:szCs w:val="21"/>
                      <w:u w:val="none"/>
                      <w:lang w:val="en-US" w:eastAsia="zh-CN"/>
                    </w:rPr>
                  </w:pPr>
                  <w:r>
                    <w:rPr>
                      <w:rFonts w:hint="eastAsia"/>
                      <w:i w:val="0"/>
                      <w:iCs w:val="0"/>
                      <w:sz w:val="21"/>
                      <w:szCs w:val="21"/>
                      <w:u w:val="none"/>
                      <w:lang w:val="en-US" w:eastAsia="zh-CN"/>
                    </w:rPr>
                    <w:t>0.45</w:t>
                  </w:r>
                  <w:r>
                    <w:rPr>
                      <w:rFonts w:hint="default"/>
                      <w:i w:val="0"/>
                      <w:iCs w:val="0"/>
                      <w:sz w:val="21"/>
                      <w:szCs w:val="21"/>
                      <w:u w:val="none"/>
                    </w:rPr>
                    <w:t>t/a</w:t>
                  </w:r>
                </w:p>
              </w:tc>
            </w:tr>
          </w:tbl>
          <w:p>
            <w:pPr>
              <w:autoSpaceDE w:val="0"/>
              <w:autoSpaceDN w:val="0"/>
              <w:adjustRightInd w:val="0"/>
              <w:spacing w:line="360" w:lineRule="auto"/>
              <w:ind w:firstLine="480" w:firstLineChars="200"/>
              <w:rPr>
                <w:rFonts w:hint="eastAsia" w:ascii="TT5Co00" w:hAnsi="TT5Co00"/>
                <w:sz w:val="24"/>
                <w:u w:val="none"/>
                <w:lang w:eastAsia="zh-CN"/>
              </w:rPr>
            </w:pPr>
            <w:r>
              <w:rPr>
                <w:rFonts w:hint="eastAsia" w:ascii="TT5Co00" w:hAnsi="TT5Co00"/>
                <w:sz w:val="24"/>
                <w:u w:val="none"/>
                <w:lang w:eastAsia="zh-CN"/>
              </w:rPr>
              <w:t>②无组织排放量核算</w:t>
            </w:r>
          </w:p>
          <w:p>
            <w:pPr>
              <w:spacing w:line="360" w:lineRule="auto"/>
              <w:jc w:val="center"/>
              <w:rPr>
                <w:rFonts w:hint="eastAsia" w:ascii="TT5Co00" w:hAnsi="TT5Co00"/>
                <w:b/>
                <w:bCs/>
                <w:sz w:val="21"/>
                <w:szCs w:val="21"/>
                <w:u w:val="none"/>
                <w:lang w:val="en-US" w:eastAsia="zh-CN"/>
              </w:rPr>
            </w:pPr>
            <w:r>
              <w:rPr>
                <w:rFonts w:hint="eastAsia" w:ascii="TT5Co00" w:hAnsi="TT5Co00"/>
                <w:b/>
                <w:bCs/>
                <w:sz w:val="21"/>
                <w:szCs w:val="21"/>
                <w:u w:val="none"/>
                <w:lang w:val="en-US" w:eastAsia="zh-CN"/>
              </w:rPr>
              <w:t>表8-9  大气污染物无组织排放量核算表</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1"/>
              <w:gridCol w:w="866"/>
              <w:gridCol w:w="722"/>
              <w:gridCol w:w="906"/>
              <w:gridCol w:w="1184"/>
              <w:gridCol w:w="2478"/>
              <w:gridCol w:w="1050"/>
              <w:gridCol w:w="9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21" w:type="dxa"/>
                  <w:vMerge w:val="restart"/>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r>
                    <w:rPr>
                      <w:rFonts w:hint="eastAsia" w:ascii="Times New Roman" w:hAnsi="Times New Roman" w:cs="Times New Roman"/>
                      <w:b/>
                      <w:bCs/>
                      <w:kern w:val="0"/>
                      <w:szCs w:val="21"/>
                      <w:u w:val="none"/>
                      <w:lang w:val="en-US" w:eastAsia="zh-CN"/>
                    </w:rPr>
                    <w:t>序号</w:t>
                  </w:r>
                </w:p>
              </w:tc>
              <w:tc>
                <w:tcPr>
                  <w:tcW w:w="866" w:type="dxa"/>
                  <w:vMerge w:val="restart"/>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r>
                    <w:rPr>
                      <w:rFonts w:hint="eastAsia" w:ascii="Times New Roman" w:hAnsi="Times New Roman" w:cs="Times New Roman"/>
                      <w:b/>
                      <w:bCs/>
                      <w:kern w:val="0"/>
                      <w:szCs w:val="21"/>
                      <w:u w:val="none"/>
                      <w:lang w:val="en-US" w:eastAsia="zh-CN"/>
                    </w:rPr>
                    <w:t>排放口编号</w:t>
                  </w:r>
                </w:p>
              </w:tc>
              <w:tc>
                <w:tcPr>
                  <w:tcW w:w="722" w:type="dxa"/>
                  <w:vMerge w:val="restart"/>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r>
                    <w:rPr>
                      <w:rFonts w:hint="eastAsia" w:ascii="Times New Roman" w:hAnsi="Times New Roman" w:cs="Times New Roman"/>
                      <w:b/>
                      <w:bCs/>
                      <w:kern w:val="0"/>
                      <w:szCs w:val="21"/>
                      <w:u w:val="none"/>
                      <w:lang w:val="en-US" w:eastAsia="zh-CN"/>
                    </w:rPr>
                    <w:t>产污环节</w:t>
                  </w:r>
                </w:p>
              </w:tc>
              <w:tc>
                <w:tcPr>
                  <w:tcW w:w="906" w:type="dxa"/>
                  <w:vMerge w:val="restart"/>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r>
                    <w:rPr>
                      <w:rFonts w:hint="eastAsia" w:ascii="Times New Roman" w:hAnsi="Times New Roman" w:cs="Times New Roman"/>
                      <w:b/>
                      <w:bCs/>
                      <w:kern w:val="0"/>
                      <w:szCs w:val="21"/>
                      <w:u w:val="none"/>
                      <w:lang w:val="en-US" w:eastAsia="zh-CN"/>
                    </w:rPr>
                    <w:t>污染物</w:t>
                  </w:r>
                </w:p>
              </w:tc>
              <w:tc>
                <w:tcPr>
                  <w:tcW w:w="1184" w:type="dxa"/>
                  <w:vMerge w:val="restart"/>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r>
                    <w:rPr>
                      <w:rFonts w:hint="eastAsia" w:ascii="Times New Roman" w:hAnsi="Times New Roman" w:cs="Times New Roman"/>
                      <w:b/>
                      <w:bCs/>
                      <w:kern w:val="0"/>
                      <w:szCs w:val="21"/>
                      <w:u w:val="none"/>
                      <w:lang w:val="en-US" w:eastAsia="zh-CN"/>
                    </w:rPr>
                    <w:t>主要污染防治措施</w:t>
                  </w:r>
                </w:p>
              </w:tc>
              <w:tc>
                <w:tcPr>
                  <w:tcW w:w="3528" w:type="dxa"/>
                  <w:gridSpan w:val="2"/>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r>
                    <w:rPr>
                      <w:rFonts w:hint="eastAsia" w:ascii="Times New Roman" w:hAnsi="Times New Roman" w:cs="Times New Roman"/>
                      <w:b/>
                      <w:bCs/>
                      <w:kern w:val="0"/>
                      <w:szCs w:val="21"/>
                      <w:u w:val="none"/>
                      <w:lang w:val="en-US" w:eastAsia="zh-CN"/>
                    </w:rPr>
                    <w:t>排放标准</w:t>
                  </w:r>
                </w:p>
              </w:tc>
              <w:tc>
                <w:tcPr>
                  <w:tcW w:w="990" w:type="dxa"/>
                  <w:vMerge w:val="restart"/>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r>
                    <w:rPr>
                      <w:rFonts w:hint="eastAsia" w:ascii="Times New Roman" w:hAnsi="Times New Roman" w:cs="Times New Roman"/>
                      <w:b/>
                      <w:bCs/>
                      <w:kern w:val="0"/>
                      <w:szCs w:val="21"/>
                      <w:u w:val="none"/>
                      <w:lang w:val="en-US" w:eastAsia="zh-CN"/>
                    </w:rPr>
                    <w:t>年排放量（t）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jc w:val="center"/>
              </w:trPr>
              <w:tc>
                <w:tcPr>
                  <w:tcW w:w="421" w:type="dxa"/>
                  <w:vMerge w:val="continue"/>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p>
              </w:tc>
              <w:tc>
                <w:tcPr>
                  <w:tcW w:w="866" w:type="dxa"/>
                  <w:vMerge w:val="continue"/>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p>
              </w:tc>
              <w:tc>
                <w:tcPr>
                  <w:tcW w:w="722" w:type="dxa"/>
                  <w:vMerge w:val="continue"/>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p>
              </w:tc>
              <w:tc>
                <w:tcPr>
                  <w:tcW w:w="906" w:type="dxa"/>
                  <w:vMerge w:val="continue"/>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p>
              </w:tc>
              <w:tc>
                <w:tcPr>
                  <w:tcW w:w="1184" w:type="dxa"/>
                  <w:vMerge w:val="continue"/>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p>
              </w:tc>
              <w:tc>
                <w:tcPr>
                  <w:tcW w:w="2478" w:type="dxa"/>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r>
                    <w:rPr>
                      <w:rFonts w:hint="eastAsia" w:ascii="Times New Roman" w:hAnsi="Times New Roman" w:cs="Times New Roman"/>
                      <w:b/>
                      <w:bCs/>
                      <w:kern w:val="0"/>
                      <w:szCs w:val="21"/>
                      <w:u w:val="none"/>
                      <w:lang w:val="en-US" w:eastAsia="zh-CN"/>
                    </w:rPr>
                    <w:t>标准名称</w:t>
                  </w:r>
                </w:p>
              </w:tc>
              <w:tc>
                <w:tcPr>
                  <w:tcW w:w="1050" w:type="dxa"/>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r>
                    <w:rPr>
                      <w:rFonts w:hint="eastAsia" w:ascii="Times New Roman" w:hAnsi="Times New Roman" w:cs="Times New Roman"/>
                      <w:b/>
                      <w:bCs/>
                      <w:kern w:val="0"/>
                      <w:szCs w:val="21"/>
                      <w:u w:val="none"/>
                      <w:lang w:val="en-US" w:eastAsia="zh-CN"/>
                    </w:rPr>
                    <w:t>浓度限值mg/m</w:t>
                  </w:r>
                  <w:r>
                    <w:rPr>
                      <w:rFonts w:hint="eastAsia" w:ascii="Times New Roman" w:hAnsi="Times New Roman" w:cs="Times New Roman"/>
                      <w:b/>
                      <w:bCs/>
                      <w:kern w:val="0"/>
                      <w:szCs w:val="21"/>
                      <w:u w:val="none"/>
                      <w:vertAlign w:val="superscript"/>
                      <w:lang w:val="en-US" w:eastAsia="zh-CN"/>
                    </w:rPr>
                    <w:t>3</w:t>
                  </w:r>
                </w:p>
              </w:tc>
              <w:tc>
                <w:tcPr>
                  <w:tcW w:w="990" w:type="dxa"/>
                  <w:vMerge w:val="continue"/>
                  <w:tcBorders>
                    <w:tl2br w:val="nil"/>
                    <w:tr2bl w:val="nil"/>
                  </w:tcBorders>
                  <w:vAlign w:val="center"/>
                </w:tcPr>
                <w:p>
                  <w:pPr>
                    <w:adjustRightInd w:val="0"/>
                    <w:snapToGrid w:val="0"/>
                    <w:spacing w:line="240" w:lineRule="auto"/>
                    <w:jc w:val="center"/>
                    <w:rPr>
                      <w:rFonts w:hint="eastAsia" w:ascii="Times New Roman" w:hAnsi="Times New Roman" w:cs="Times New Roman"/>
                      <w:b/>
                      <w:bCs/>
                      <w:kern w:val="0"/>
                      <w:szCs w:val="21"/>
                      <w:u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jc w:val="center"/>
              </w:trPr>
              <w:tc>
                <w:tcPr>
                  <w:tcW w:w="421"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Cs w:val="21"/>
                      <w:u w:val="none"/>
                      <w:lang w:val="en-US" w:eastAsia="zh-CN"/>
                    </w:rPr>
                  </w:pPr>
                  <w:r>
                    <w:rPr>
                      <w:rFonts w:hint="eastAsia" w:cs="Times New Roman"/>
                      <w:kern w:val="0"/>
                      <w:szCs w:val="21"/>
                      <w:u w:val="none"/>
                      <w:lang w:val="en-US" w:eastAsia="zh-CN"/>
                    </w:rPr>
                    <w:t>1</w:t>
                  </w:r>
                </w:p>
              </w:tc>
              <w:tc>
                <w:tcPr>
                  <w:tcW w:w="866"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Cs w:val="21"/>
                      <w:u w:val="none"/>
                      <w:lang w:val="en-US" w:eastAsia="zh-CN"/>
                    </w:rPr>
                  </w:pPr>
                  <w:r>
                    <w:rPr>
                      <w:rFonts w:hint="eastAsia" w:cs="Times New Roman"/>
                      <w:kern w:val="0"/>
                      <w:szCs w:val="21"/>
                      <w:u w:val="none"/>
                      <w:lang w:val="en-US" w:eastAsia="zh-CN"/>
                    </w:rPr>
                    <w:t>生产车间</w:t>
                  </w:r>
                </w:p>
              </w:tc>
              <w:tc>
                <w:tcPr>
                  <w:tcW w:w="722" w:type="dxa"/>
                  <w:tcBorders>
                    <w:tl2br w:val="nil"/>
                    <w:tr2bl w:val="nil"/>
                  </w:tcBorders>
                  <w:vAlign w:val="center"/>
                </w:tcPr>
                <w:p>
                  <w:pPr>
                    <w:adjustRightInd w:val="0"/>
                    <w:snapToGrid w:val="0"/>
                    <w:spacing w:line="240" w:lineRule="auto"/>
                    <w:jc w:val="center"/>
                    <w:rPr>
                      <w:rFonts w:hint="eastAsia" w:cs="Times New Roman"/>
                      <w:kern w:val="0"/>
                      <w:szCs w:val="21"/>
                      <w:u w:val="none"/>
                      <w:lang w:val="en-US" w:eastAsia="zh-CN"/>
                    </w:rPr>
                  </w:pPr>
                  <w:r>
                    <w:rPr>
                      <w:rFonts w:hint="eastAsia" w:cs="Times New Roman"/>
                      <w:kern w:val="0"/>
                      <w:szCs w:val="21"/>
                      <w:u w:val="none"/>
                      <w:lang w:val="en-US" w:eastAsia="zh-CN"/>
                    </w:rPr>
                    <w:t>预印</w:t>
                  </w:r>
                </w:p>
              </w:tc>
              <w:tc>
                <w:tcPr>
                  <w:tcW w:w="906" w:type="dxa"/>
                  <w:tcBorders>
                    <w:tl2br w:val="nil"/>
                    <w:tr2bl w:val="nil"/>
                  </w:tcBorders>
                  <w:vAlign w:val="center"/>
                </w:tcPr>
                <w:p>
                  <w:pPr>
                    <w:adjustRightInd w:val="0"/>
                    <w:snapToGrid w:val="0"/>
                    <w:spacing w:line="240" w:lineRule="auto"/>
                    <w:jc w:val="center"/>
                    <w:rPr>
                      <w:rFonts w:hint="eastAsia" w:cs="Times New Roman"/>
                      <w:kern w:val="0"/>
                      <w:szCs w:val="21"/>
                      <w:u w:val="none"/>
                      <w:lang w:val="en-US" w:eastAsia="zh-CN"/>
                    </w:rPr>
                  </w:pPr>
                  <w:r>
                    <w:rPr>
                      <w:rFonts w:hint="eastAsia" w:cs="Times New Roman"/>
                      <w:kern w:val="0"/>
                      <w:szCs w:val="21"/>
                      <w:u w:val="none"/>
                      <w:lang w:val="en-US" w:eastAsia="zh-CN"/>
                    </w:rPr>
                    <w:t>挥发性有机物</w:t>
                  </w:r>
                </w:p>
              </w:tc>
              <w:tc>
                <w:tcPr>
                  <w:tcW w:w="1184" w:type="dxa"/>
                  <w:tcBorders>
                    <w:tl2br w:val="nil"/>
                    <w:tr2bl w:val="nil"/>
                  </w:tcBorders>
                  <w:vAlign w:val="center"/>
                </w:tcPr>
                <w:p>
                  <w:pPr>
                    <w:adjustRightInd w:val="0"/>
                    <w:snapToGrid w:val="0"/>
                    <w:spacing w:line="240" w:lineRule="auto"/>
                    <w:jc w:val="center"/>
                    <w:rPr>
                      <w:rFonts w:hint="default" w:ascii="Times New Roman" w:hAnsi="Times New Roman" w:cs="Times New Roman"/>
                      <w:kern w:val="0"/>
                      <w:szCs w:val="21"/>
                      <w:u w:val="none"/>
                      <w:lang w:val="en-US" w:eastAsia="zh-CN"/>
                    </w:rPr>
                  </w:pPr>
                  <w:r>
                    <w:rPr>
                      <w:rFonts w:hint="eastAsia" w:cs="Times New Roman"/>
                      <w:kern w:val="0"/>
                      <w:szCs w:val="21"/>
                      <w:u w:val="none"/>
                      <w:lang w:val="en-US" w:eastAsia="zh-CN"/>
                    </w:rPr>
                    <w:t xml:space="preserve"> /</w:t>
                  </w:r>
                </w:p>
              </w:tc>
              <w:tc>
                <w:tcPr>
                  <w:tcW w:w="2478"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Cs w:val="21"/>
                      <w:u w:val="none"/>
                      <w:lang w:val="en-US" w:eastAsia="zh-CN"/>
                    </w:rPr>
                  </w:pPr>
                  <w:r>
                    <w:rPr>
                      <w:rFonts w:hint="eastAsia" w:cs="Times New Roman"/>
                      <w:kern w:val="0"/>
                      <w:szCs w:val="21"/>
                      <w:u w:val="none"/>
                      <w:lang w:val="en-US" w:eastAsia="zh-CN"/>
                    </w:rPr>
                    <w:t>《印刷业挥发性有机物排放标准》（DB43/1357-2017）中表2规定的浓度限值</w:t>
                  </w:r>
                </w:p>
              </w:tc>
              <w:tc>
                <w:tcPr>
                  <w:tcW w:w="1050" w:type="dxa"/>
                  <w:tcBorders>
                    <w:tl2br w:val="nil"/>
                    <w:tr2bl w:val="nil"/>
                  </w:tcBorders>
                  <w:vAlign w:val="center"/>
                </w:tcPr>
                <w:p>
                  <w:pPr>
                    <w:adjustRightInd w:val="0"/>
                    <w:snapToGrid w:val="0"/>
                    <w:spacing w:line="240" w:lineRule="auto"/>
                    <w:jc w:val="center"/>
                    <w:rPr>
                      <w:rFonts w:hint="default" w:ascii="Times New Roman" w:hAnsi="Times New Roman" w:cs="Times New Roman"/>
                      <w:kern w:val="0"/>
                      <w:szCs w:val="21"/>
                      <w:u w:val="none"/>
                      <w:lang w:val="en-US" w:eastAsia="zh-CN"/>
                    </w:rPr>
                  </w:pPr>
                  <w:r>
                    <w:rPr>
                      <w:rFonts w:hint="eastAsia" w:cs="Times New Roman"/>
                      <w:kern w:val="0"/>
                      <w:szCs w:val="21"/>
                      <w:u w:val="none"/>
                      <w:lang w:val="en-US" w:eastAsia="zh-CN"/>
                    </w:rPr>
                    <w:t>4.0</w:t>
                  </w:r>
                </w:p>
              </w:tc>
              <w:tc>
                <w:tcPr>
                  <w:tcW w:w="990" w:type="dxa"/>
                  <w:tcBorders>
                    <w:tl2br w:val="nil"/>
                    <w:tr2bl w:val="nil"/>
                  </w:tcBorders>
                  <w:vAlign w:val="center"/>
                </w:tcPr>
                <w:p>
                  <w:pPr>
                    <w:pStyle w:val="64"/>
                    <w:spacing w:line="240" w:lineRule="auto"/>
                    <w:ind w:right="105" w:rightChars="50" w:firstLine="0" w:firstLineChars="0"/>
                    <w:jc w:val="center"/>
                    <w:rPr>
                      <w:rFonts w:hint="default" w:ascii="Times New Roman" w:hAnsi="Times New Roman" w:cs="Times New Roman"/>
                      <w:kern w:val="0"/>
                      <w:szCs w:val="21"/>
                      <w:u w:val="none"/>
                      <w:lang w:val="en-US" w:eastAsia="zh-CN"/>
                    </w:rPr>
                  </w:pPr>
                  <w:r>
                    <w:rPr>
                      <w:rFonts w:hint="eastAsia" w:cs="Times New Roman"/>
                      <w:sz w:val="21"/>
                      <w:szCs w:val="21"/>
                      <w:u w:val="none"/>
                      <w:lang w:val="en-US" w:eastAsia="zh-CN"/>
                    </w:rPr>
                    <w:t>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 w:hRule="atLeast"/>
                <w:jc w:val="center"/>
              </w:trPr>
              <w:tc>
                <w:tcPr>
                  <w:tcW w:w="2915" w:type="dxa"/>
                  <w:gridSpan w:val="4"/>
                  <w:tcBorders>
                    <w:tl2br w:val="nil"/>
                    <w:tr2bl w:val="nil"/>
                  </w:tcBorders>
                  <w:vAlign w:val="center"/>
                </w:tcPr>
                <w:p>
                  <w:pPr>
                    <w:adjustRightInd w:val="0"/>
                    <w:snapToGrid w:val="0"/>
                    <w:spacing w:line="240" w:lineRule="auto"/>
                    <w:jc w:val="center"/>
                    <w:rPr>
                      <w:rFonts w:hint="eastAsia" w:ascii="Times New Roman" w:hAnsi="Times New Roman" w:cs="Times New Roman"/>
                      <w:kern w:val="0"/>
                      <w:szCs w:val="21"/>
                      <w:u w:val="none"/>
                      <w:lang w:val="en-US" w:eastAsia="zh-CN"/>
                    </w:rPr>
                  </w:pPr>
                  <w:r>
                    <w:rPr>
                      <w:rFonts w:hint="eastAsia" w:ascii="Times New Roman" w:hAnsi="Times New Roman" w:cs="Times New Roman"/>
                      <w:kern w:val="0"/>
                      <w:szCs w:val="21"/>
                      <w:u w:val="none"/>
                      <w:lang w:val="en-US" w:eastAsia="zh-CN"/>
                    </w:rPr>
                    <w:t>无组织排放总计</w:t>
                  </w:r>
                </w:p>
              </w:tc>
              <w:tc>
                <w:tcPr>
                  <w:tcW w:w="3662" w:type="dxa"/>
                  <w:gridSpan w:val="2"/>
                  <w:tcBorders>
                    <w:tl2br w:val="nil"/>
                    <w:tr2bl w:val="nil"/>
                  </w:tcBorders>
                  <w:vAlign w:val="center"/>
                </w:tcPr>
                <w:p>
                  <w:pPr>
                    <w:adjustRightInd w:val="0"/>
                    <w:snapToGrid w:val="0"/>
                    <w:spacing w:line="240" w:lineRule="auto"/>
                    <w:jc w:val="center"/>
                    <w:rPr>
                      <w:rFonts w:hint="default" w:ascii="Times New Roman" w:hAnsi="Times New Roman" w:cs="Times New Roman"/>
                      <w:kern w:val="0"/>
                      <w:szCs w:val="21"/>
                      <w:u w:val="none"/>
                      <w:lang w:val="en-US" w:eastAsia="zh-CN"/>
                    </w:rPr>
                  </w:pPr>
                  <w:r>
                    <w:rPr>
                      <w:rFonts w:hint="eastAsia" w:cs="Times New Roman"/>
                      <w:kern w:val="0"/>
                      <w:szCs w:val="21"/>
                      <w:u w:val="none"/>
                      <w:lang w:val="en-US" w:eastAsia="zh-CN"/>
                    </w:rPr>
                    <w:t>挥发性有机物</w:t>
                  </w:r>
                </w:p>
              </w:tc>
              <w:tc>
                <w:tcPr>
                  <w:tcW w:w="2040" w:type="dxa"/>
                  <w:gridSpan w:val="2"/>
                  <w:tcBorders>
                    <w:tl2br w:val="nil"/>
                    <w:tr2bl w:val="nil"/>
                  </w:tcBorders>
                  <w:vAlign w:val="center"/>
                </w:tcPr>
                <w:p>
                  <w:pPr>
                    <w:adjustRightInd w:val="0"/>
                    <w:snapToGrid w:val="0"/>
                    <w:spacing w:line="240" w:lineRule="auto"/>
                    <w:jc w:val="center"/>
                    <w:rPr>
                      <w:rFonts w:hint="default" w:ascii="Times New Roman" w:hAnsi="Times New Roman" w:cs="Times New Roman"/>
                      <w:kern w:val="0"/>
                      <w:szCs w:val="21"/>
                      <w:u w:val="none"/>
                      <w:lang w:val="en-US" w:eastAsia="zh-CN"/>
                    </w:rPr>
                  </w:pPr>
                  <w:r>
                    <w:rPr>
                      <w:rFonts w:hint="eastAsia" w:cs="Times New Roman"/>
                      <w:kern w:val="0"/>
                      <w:szCs w:val="21"/>
                      <w:u w:val="none"/>
                      <w:lang w:val="en-US" w:eastAsia="zh-CN"/>
                    </w:rPr>
                    <w:t>0.05</w:t>
                  </w:r>
                </w:p>
              </w:tc>
            </w:tr>
          </w:tbl>
          <w:p>
            <w:pPr>
              <w:autoSpaceDE w:val="0"/>
              <w:autoSpaceDN w:val="0"/>
              <w:adjustRightInd w:val="0"/>
              <w:spacing w:line="360" w:lineRule="auto"/>
              <w:ind w:firstLine="480" w:firstLineChars="200"/>
              <w:rPr>
                <w:rFonts w:hint="eastAsia" w:ascii="TT5Co00" w:hAnsi="TT5Co00"/>
                <w:sz w:val="24"/>
                <w:u w:val="none"/>
                <w:lang w:eastAsia="zh-CN"/>
              </w:rPr>
            </w:pPr>
            <w:r>
              <w:rPr>
                <w:rFonts w:hint="eastAsia" w:ascii="TT5Co00" w:hAnsi="TT5Co00"/>
                <w:sz w:val="24"/>
                <w:u w:val="none"/>
                <w:lang w:eastAsia="zh-CN"/>
              </w:rPr>
              <w:t>（</w:t>
            </w:r>
            <w:r>
              <w:rPr>
                <w:rFonts w:hint="eastAsia" w:ascii="TT5Co00" w:hAnsi="TT5Co00"/>
                <w:sz w:val="24"/>
                <w:u w:val="none"/>
                <w:lang w:val="en-US" w:eastAsia="zh-CN"/>
              </w:rPr>
              <w:t>4</w:t>
            </w:r>
            <w:r>
              <w:rPr>
                <w:rFonts w:hint="eastAsia" w:ascii="TT5Co00" w:hAnsi="TT5Co00"/>
                <w:sz w:val="24"/>
                <w:u w:val="none"/>
                <w:lang w:eastAsia="zh-CN"/>
              </w:rPr>
              <w:t>）项目大气污染物年排放量核算</w:t>
            </w:r>
          </w:p>
          <w:p>
            <w:pPr>
              <w:autoSpaceDE w:val="0"/>
              <w:autoSpaceDN w:val="0"/>
              <w:adjustRightInd w:val="0"/>
              <w:spacing w:line="360" w:lineRule="auto"/>
              <w:jc w:val="center"/>
              <w:rPr>
                <w:rStyle w:val="72"/>
                <w:rFonts w:hint="eastAsia" w:ascii="Times New Roman" w:eastAsia="宋体"/>
                <w:b/>
                <w:sz w:val="21"/>
                <w:szCs w:val="21"/>
                <w:u w:val="none"/>
              </w:rPr>
            </w:pPr>
            <w:r>
              <w:rPr>
                <w:rStyle w:val="72"/>
                <w:rFonts w:hint="eastAsia" w:ascii="Times New Roman" w:eastAsia="宋体"/>
                <w:b/>
                <w:sz w:val="21"/>
                <w:szCs w:val="21"/>
                <w:u w:val="none"/>
              </w:rPr>
              <w:t>表</w:t>
            </w:r>
            <w:r>
              <w:rPr>
                <w:rStyle w:val="72"/>
                <w:rFonts w:hint="eastAsia"/>
                <w:b/>
                <w:sz w:val="21"/>
                <w:szCs w:val="21"/>
                <w:u w:val="none"/>
                <w:lang w:val="en-US" w:eastAsia="zh-CN"/>
              </w:rPr>
              <w:t>8</w:t>
            </w:r>
            <w:r>
              <w:rPr>
                <w:rStyle w:val="72"/>
                <w:rFonts w:hint="eastAsia" w:ascii="Times New Roman" w:eastAsia="宋体"/>
                <w:b/>
                <w:sz w:val="21"/>
                <w:szCs w:val="21"/>
                <w:u w:val="none"/>
              </w:rPr>
              <w:t>-</w:t>
            </w:r>
            <w:r>
              <w:rPr>
                <w:rStyle w:val="72"/>
                <w:rFonts w:hint="eastAsia"/>
                <w:b/>
                <w:sz w:val="21"/>
                <w:szCs w:val="21"/>
                <w:u w:val="none"/>
                <w:lang w:val="en-US" w:eastAsia="zh-CN"/>
              </w:rPr>
              <w:t>10</w:t>
            </w:r>
            <w:r>
              <w:rPr>
                <w:rStyle w:val="72"/>
                <w:rFonts w:hint="eastAsia" w:ascii="Times New Roman" w:eastAsia="宋体"/>
                <w:b/>
                <w:sz w:val="21"/>
                <w:szCs w:val="21"/>
                <w:u w:val="none"/>
              </w:rPr>
              <w:t xml:space="preserve">  大气污染物年排放量核算表</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76"/>
              <w:gridCol w:w="2870"/>
              <w:gridCol w:w="28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876" w:type="dxa"/>
                  <w:tcBorders>
                    <w:tl2br w:val="nil"/>
                    <w:tr2bl w:val="nil"/>
                  </w:tcBorders>
                  <w:vAlign w:val="top"/>
                </w:tcPr>
                <w:p>
                  <w:pPr>
                    <w:adjustRightInd w:val="0"/>
                    <w:snapToGrid w:val="0"/>
                    <w:spacing w:line="240" w:lineRule="auto"/>
                    <w:jc w:val="center"/>
                    <w:rPr>
                      <w:rFonts w:hint="eastAsia" w:ascii="Times New Roman" w:hAnsi="Times New Roman" w:cs="Times New Roman"/>
                      <w:b/>
                      <w:bCs/>
                      <w:kern w:val="0"/>
                      <w:szCs w:val="21"/>
                      <w:u w:val="none"/>
                      <w:lang w:val="en-US" w:eastAsia="zh-CN"/>
                    </w:rPr>
                  </w:pPr>
                  <w:r>
                    <w:rPr>
                      <w:rFonts w:hint="eastAsia" w:ascii="Times New Roman" w:hAnsi="Times New Roman" w:cs="Times New Roman"/>
                      <w:b/>
                      <w:bCs/>
                      <w:kern w:val="0"/>
                      <w:szCs w:val="21"/>
                      <w:u w:val="none"/>
                      <w:lang w:val="en-US" w:eastAsia="zh-CN"/>
                    </w:rPr>
                    <w:t>序号</w:t>
                  </w:r>
                </w:p>
              </w:tc>
              <w:tc>
                <w:tcPr>
                  <w:tcW w:w="2870" w:type="dxa"/>
                  <w:tcBorders>
                    <w:tl2br w:val="nil"/>
                    <w:tr2bl w:val="nil"/>
                  </w:tcBorders>
                  <w:vAlign w:val="top"/>
                </w:tcPr>
                <w:p>
                  <w:pPr>
                    <w:adjustRightInd w:val="0"/>
                    <w:snapToGrid w:val="0"/>
                    <w:spacing w:line="240" w:lineRule="auto"/>
                    <w:jc w:val="center"/>
                    <w:rPr>
                      <w:rFonts w:hint="eastAsia" w:ascii="Times New Roman" w:hAnsi="Times New Roman" w:cs="Times New Roman"/>
                      <w:b/>
                      <w:bCs/>
                      <w:kern w:val="0"/>
                      <w:szCs w:val="21"/>
                      <w:u w:val="none"/>
                      <w:lang w:val="en-US" w:eastAsia="zh-CN"/>
                    </w:rPr>
                  </w:pPr>
                  <w:r>
                    <w:rPr>
                      <w:rFonts w:hint="eastAsia" w:ascii="Times New Roman" w:hAnsi="Times New Roman" w:cs="Times New Roman"/>
                      <w:b/>
                      <w:bCs/>
                      <w:kern w:val="0"/>
                      <w:szCs w:val="21"/>
                      <w:u w:val="none"/>
                      <w:lang w:val="en-US" w:eastAsia="zh-CN"/>
                    </w:rPr>
                    <w:t>污染物</w:t>
                  </w:r>
                </w:p>
              </w:tc>
              <w:tc>
                <w:tcPr>
                  <w:tcW w:w="2871" w:type="dxa"/>
                  <w:tcBorders>
                    <w:tl2br w:val="nil"/>
                    <w:tr2bl w:val="nil"/>
                  </w:tcBorders>
                  <w:vAlign w:val="top"/>
                </w:tcPr>
                <w:p>
                  <w:pPr>
                    <w:adjustRightInd w:val="0"/>
                    <w:snapToGrid w:val="0"/>
                    <w:spacing w:line="240" w:lineRule="auto"/>
                    <w:jc w:val="center"/>
                    <w:rPr>
                      <w:rFonts w:hint="eastAsia" w:ascii="Times New Roman" w:hAnsi="Times New Roman" w:cs="Times New Roman"/>
                      <w:b/>
                      <w:bCs/>
                      <w:kern w:val="0"/>
                      <w:szCs w:val="21"/>
                      <w:u w:val="none"/>
                      <w:lang w:val="en-US" w:eastAsia="zh-CN"/>
                    </w:rPr>
                  </w:pPr>
                  <w:r>
                    <w:rPr>
                      <w:rFonts w:hint="eastAsia" w:ascii="Times New Roman" w:hAnsi="Times New Roman" w:cs="Times New Roman"/>
                      <w:b/>
                      <w:bCs/>
                      <w:kern w:val="0"/>
                      <w:szCs w:val="21"/>
                      <w:u w:val="none"/>
                      <w:lang w:val="en-US" w:eastAsia="zh-CN"/>
                    </w:rPr>
                    <w:t>年排放量（t）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876" w:type="dxa"/>
                  <w:tcBorders>
                    <w:tl2br w:val="nil"/>
                    <w:tr2bl w:val="nil"/>
                  </w:tcBorders>
                  <w:vAlign w:val="center"/>
                </w:tcPr>
                <w:p>
                  <w:pPr>
                    <w:adjustRightInd w:val="0"/>
                    <w:snapToGrid w:val="0"/>
                    <w:spacing w:line="240" w:lineRule="auto"/>
                    <w:jc w:val="center"/>
                    <w:rPr>
                      <w:rFonts w:hint="eastAsia" w:ascii="Times New Roman" w:hAnsi="Times New Roman" w:cs="Times New Roman"/>
                      <w:kern w:val="0"/>
                      <w:szCs w:val="21"/>
                      <w:u w:val="none"/>
                      <w:lang w:val="en-US" w:eastAsia="zh-CN"/>
                    </w:rPr>
                  </w:pPr>
                  <w:r>
                    <w:rPr>
                      <w:rFonts w:hint="eastAsia" w:cs="Times New Roman"/>
                      <w:kern w:val="0"/>
                      <w:szCs w:val="21"/>
                      <w:u w:val="none"/>
                      <w:lang w:val="en-US" w:eastAsia="zh-CN"/>
                    </w:rPr>
                    <w:t>1</w:t>
                  </w:r>
                </w:p>
              </w:tc>
              <w:tc>
                <w:tcPr>
                  <w:tcW w:w="2870" w:type="dxa"/>
                  <w:tcBorders>
                    <w:tl2br w:val="nil"/>
                    <w:tr2bl w:val="nil"/>
                  </w:tcBorders>
                  <w:vAlign w:val="center"/>
                </w:tcPr>
                <w:p>
                  <w:pPr>
                    <w:adjustRightInd w:val="0"/>
                    <w:snapToGrid w:val="0"/>
                    <w:jc w:val="center"/>
                    <w:rPr>
                      <w:rFonts w:hint="eastAsia" w:ascii="Times New Roman" w:hAnsi="Times New Roman" w:cs="Times New Roman"/>
                      <w:kern w:val="0"/>
                      <w:szCs w:val="21"/>
                      <w:u w:val="none"/>
                      <w:lang w:val="en-US" w:eastAsia="zh-CN"/>
                    </w:rPr>
                  </w:pPr>
                  <w:r>
                    <w:rPr>
                      <w:rFonts w:hint="eastAsia" w:cs="Times New Roman"/>
                      <w:kern w:val="0"/>
                      <w:szCs w:val="21"/>
                      <w:u w:val="none"/>
                      <w:lang w:eastAsia="zh-CN"/>
                    </w:rPr>
                    <w:t>挥发性有机物</w:t>
                  </w:r>
                </w:p>
              </w:tc>
              <w:tc>
                <w:tcPr>
                  <w:tcW w:w="2871" w:type="dxa"/>
                  <w:tcBorders>
                    <w:tl2br w:val="nil"/>
                    <w:tr2bl w:val="nil"/>
                  </w:tcBorders>
                  <w:vAlign w:val="top"/>
                </w:tcPr>
                <w:p>
                  <w:pPr>
                    <w:adjustRightInd w:val="0"/>
                    <w:snapToGrid w:val="0"/>
                    <w:spacing w:line="240" w:lineRule="auto"/>
                    <w:jc w:val="center"/>
                    <w:rPr>
                      <w:rFonts w:hint="default" w:ascii="Times New Roman" w:hAnsi="Times New Roman" w:cs="Times New Roman"/>
                      <w:kern w:val="0"/>
                      <w:szCs w:val="21"/>
                      <w:u w:val="none"/>
                      <w:lang w:val="en-US" w:eastAsia="zh-CN"/>
                    </w:rPr>
                  </w:pPr>
                  <w:r>
                    <w:rPr>
                      <w:rFonts w:hint="eastAsia" w:cs="Times New Roman"/>
                      <w:kern w:val="0"/>
                      <w:szCs w:val="21"/>
                      <w:u w:val="none"/>
                      <w:lang w:val="en-US" w:eastAsia="zh-CN"/>
                    </w:rPr>
                    <w:t>0.5</w:t>
                  </w:r>
                </w:p>
              </w:tc>
            </w:tr>
          </w:tbl>
          <w:p>
            <w:pPr>
              <w:spacing w:line="360" w:lineRule="auto"/>
              <w:ind w:firstLine="480" w:firstLineChars="200"/>
              <w:rPr>
                <w:sz w:val="24"/>
              </w:rPr>
            </w:pPr>
            <w:r>
              <w:rPr>
                <w:sz w:val="24"/>
              </w:rPr>
              <w:t>2、废水环境影响分析</w:t>
            </w:r>
          </w:p>
          <w:p>
            <w:pPr>
              <w:spacing w:line="360" w:lineRule="auto"/>
              <w:ind w:firstLine="480" w:firstLineChars="200"/>
              <w:jc w:val="left"/>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（1）评价等级</w:t>
            </w:r>
          </w:p>
          <w:p>
            <w:pPr>
              <w:spacing w:line="360" w:lineRule="auto"/>
              <w:ind w:firstLine="480" w:firstLineChars="200"/>
              <w:jc w:val="left"/>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营运期废水主要包括生活废水</w:t>
            </w:r>
            <w:r>
              <w:rPr>
                <w:rFonts w:hint="eastAsia" w:ascii="Times New Roman" w:hAnsi="Times New Roman" w:cs="Times New Roman"/>
                <w:sz w:val="24"/>
                <w:szCs w:val="22"/>
                <w:lang w:val="en-US" w:eastAsia="zh-CN"/>
              </w:rPr>
              <w:t>及预印设备清洗废水</w:t>
            </w:r>
            <w:r>
              <w:rPr>
                <w:rFonts w:hint="default" w:ascii="Times New Roman" w:hAnsi="Times New Roman" w:cs="Times New Roman"/>
                <w:sz w:val="24"/>
                <w:szCs w:val="22"/>
                <w:lang w:val="en-US" w:eastAsia="zh-CN"/>
              </w:rPr>
              <w:t>，</w:t>
            </w:r>
            <w:r>
              <w:rPr>
                <w:rFonts w:hint="eastAsia" w:ascii="Times New Roman" w:hAnsi="Times New Roman" w:cs="Times New Roman"/>
                <w:sz w:val="24"/>
                <w:szCs w:val="22"/>
                <w:lang w:val="en-US" w:eastAsia="zh-CN"/>
              </w:rPr>
              <w:t>生活废水及预印设备清洗废水分别经三级化粪池和污水处理站处理后排入市政污水管网</w:t>
            </w:r>
            <w:r>
              <w:rPr>
                <w:rFonts w:hint="default" w:ascii="Times New Roman" w:hAnsi="Times New Roman" w:cs="Times New Roman"/>
                <w:sz w:val="24"/>
                <w:szCs w:val="22"/>
                <w:lang w:val="en-US" w:eastAsia="zh-CN"/>
              </w:rPr>
              <w:t>，最终经</w:t>
            </w:r>
            <w:r>
              <w:rPr>
                <w:rFonts w:hint="eastAsia" w:ascii="Times New Roman" w:hAnsi="Times New Roman" w:cs="Times New Roman"/>
                <w:sz w:val="24"/>
                <w:szCs w:val="22"/>
                <w:lang w:val="en-US" w:eastAsia="zh-CN"/>
              </w:rPr>
              <w:t>澧县</w:t>
            </w:r>
            <w:r>
              <w:rPr>
                <w:rFonts w:hint="default" w:ascii="Times New Roman" w:hAnsi="Times New Roman" w:cs="Times New Roman"/>
                <w:sz w:val="24"/>
                <w:szCs w:val="22"/>
                <w:lang w:val="en-US" w:eastAsia="zh-CN"/>
              </w:rPr>
              <w:t>污水处理厂处理后排入</w:t>
            </w:r>
            <w:r>
              <w:rPr>
                <w:rFonts w:hint="eastAsia" w:ascii="Times New Roman" w:hAnsi="Times New Roman" w:cs="Times New Roman"/>
                <w:sz w:val="24"/>
                <w:szCs w:val="22"/>
                <w:lang w:val="en-US" w:eastAsia="zh-CN"/>
              </w:rPr>
              <w:t>澧水</w:t>
            </w:r>
            <w:r>
              <w:rPr>
                <w:rFonts w:hint="default" w:ascii="Times New Roman" w:hAnsi="Times New Roman" w:cs="Times New Roman"/>
                <w:sz w:val="24"/>
                <w:szCs w:val="22"/>
                <w:lang w:val="en-US" w:eastAsia="zh-CN"/>
              </w:rPr>
              <w:t>，根据《环境影响评价技术导则—地表水环境》（HJ2.3-2018），本项目地表水环境影响评价等级为三级B，评价等级判定见表</w:t>
            </w:r>
            <w:r>
              <w:rPr>
                <w:rFonts w:hint="eastAsia" w:ascii="Times New Roman" w:hAnsi="Times New Roman" w:cs="Times New Roman"/>
                <w:sz w:val="24"/>
                <w:szCs w:val="22"/>
                <w:lang w:val="en-US" w:eastAsia="zh-CN"/>
              </w:rPr>
              <w:t>8-</w:t>
            </w:r>
            <w:r>
              <w:rPr>
                <w:rFonts w:hint="eastAsia" w:cs="Times New Roman"/>
                <w:sz w:val="24"/>
                <w:szCs w:val="22"/>
                <w:lang w:val="en-US" w:eastAsia="zh-CN"/>
              </w:rPr>
              <w:t>11</w:t>
            </w:r>
            <w:r>
              <w:rPr>
                <w:rFonts w:hint="default" w:ascii="Times New Roman" w:hAnsi="Times New Roman" w:cs="Times New Roman"/>
                <w:sz w:val="24"/>
                <w:szCs w:val="22"/>
                <w:lang w:val="en-US" w:eastAsia="zh-CN"/>
              </w:rPr>
              <w:t>。</w:t>
            </w:r>
          </w:p>
          <w:p>
            <w:pPr>
              <w:pStyle w:val="2"/>
              <w:ind w:left="0" w:leftChars="0" w:firstLine="0" w:firstLineChars="0"/>
              <w:jc w:val="center"/>
              <w:rPr>
                <w:rFonts w:hint="default" w:ascii="Times New Roman" w:hAnsi="Times New Roman" w:cs="Times New Roman"/>
                <w:b/>
                <w:bCs/>
                <w:sz w:val="21"/>
                <w:szCs w:val="21"/>
                <w:u w:val="none"/>
                <w:lang w:val="en-US" w:eastAsia="zh-CN"/>
              </w:rPr>
            </w:pPr>
            <w:r>
              <w:rPr>
                <w:rFonts w:hint="default" w:ascii="Times New Roman" w:hAnsi="Times New Roman" w:cs="Times New Roman"/>
                <w:b/>
                <w:bCs/>
                <w:sz w:val="21"/>
                <w:szCs w:val="21"/>
                <w:u w:val="none"/>
                <w:lang w:val="en-US" w:eastAsia="zh-CN"/>
              </w:rPr>
              <w:t>表</w:t>
            </w:r>
            <w:r>
              <w:rPr>
                <w:rFonts w:hint="eastAsia" w:ascii="Times New Roman" w:hAnsi="Times New Roman" w:cs="Times New Roman"/>
                <w:b/>
                <w:bCs/>
                <w:sz w:val="21"/>
                <w:szCs w:val="21"/>
                <w:u w:val="none"/>
                <w:lang w:val="en-US" w:eastAsia="zh-CN"/>
              </w:rPr>
              <w:t>8-</w:t>
            </w:r>
            <w:r>
              <w:rPr>
                <w:rFonts w:hint="eastAsia" w:cs="Times New Roman"/>
                <w:b/>
                <w:bCs/>
                <w:sz w:val="21"/>
                <w:szCs w:val="21"/>
                <w:u w:val="none"/>
                <w:lang w:val="en-US" w:eastAsia="zh-CN"/>
              </w:rPr>
              <w:t>11</w:t>
            </w:r>
            <w:r>
              <w:rPr>
                <w:rFonts w:hint="default" w:ascii="Times New Roman" w:hAnsi="Times New Roman" w:cs="Times New Roman"/>
                <w:b/>
                <w:bCs/>
                <w:sz w:val="21"/>
                <w:szCs w:val="21"/>
                <w:u w:val="none"/>
                <w:lang w:val="en-US" w:eastAsia="zh-CN"/>
              </w:rPr>
              <w:t xml:space="preserve">  地表水环境影响评价等级判定表</w:t>
            </w: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3035"/>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5" w:type="dxa"/>
                  <w:vMerge w:val="restart"/>
                  <w:vAlign w:val="center"/>
                </w:tcPr>
                <w:p>
                  <w:pPr>
                    <w:spacing w:line="240" w:lineRule="auto"/>
                    <w:ind w:firstLine="0" w:firstLineChars="0"/>
                    <w:jc w:val="center"/>
                    <w:rPr>
                      <w:rFonts w:hint="default" w:ascii="Times New Roman" w:hAnsi="Times New Roman" w:cs="Times New Roman"/>
                      <w:b/>
                      <w:bCs/>
                      <w:sz w:val="21"/>
                      <w:szCs w:val="21"/>
                      <w:u w:val="none"/>
                      <w:lang w:val="en-US" w:eastAsia="zh-CN"/>
                    </w:rPr>
                  </w:pPr>
                  <w:r>
                    <w:rPr>
                      <w:rFonts w:hint="default" w:ascii="Times New Roman" w:hAnsi="Times New Roman" w:cs="Times New Roman"/>
                      <w:b/>
                      <w:bCs/>
                      <w:sz w:val="21"/>
                      <w:szCs w:val="21"/>
                      <w:u w:val="none"/>
                      <w:lang w:val="en-US" w:eastAsia="zh-CN"/>
                    </w:rPr>
                    <w:t>评价等级</w:t>
                  </w:r>
                </w:p>
              </w:tc>
              <w:tc>
                <w:tcPr>
                  <w:tcW w:w="6302" w:type="dxa"/>
                  <w:gridSpan w:val="2"/>
                  <w:vAlign w:val="center"/>
                </w:tcPr>
                <w:p>
                  <w:pPr>
                    <w:spacing w:line="240" w:lineRule="auto"/>
                    <w:ind w:firstLine="0" w:firstLineChars="0"/>
                    <w:jc w:val="center"/>
                    <w:rPr>
                      <w:rFonts w:hint="default" w:ascii="Times New Roman" w:hAnsi="Times New Roman" w:cs="Times New Roman"/>
                      <w:b/>
                      <w:bCs/>
                      <w:sz w:val="21"/>
                      <w:szCs w:val="21"/>
                      <w:u w:val="none"/>
                      <w:lang w:val="en-US" w:eastAsia="zh-CN"/>
                    </w:rPr>
                  </w:pPr>
                  <w:r>
                    <w:rPr>
                      <w:rFonts w:hint="default" w:ascii="Times New Roman" w:hAnsi="Times New Roman" w:cs="Times New Roman"/>
                      <w:b/>
                      <w:bCs/>
                      <w:sz w:val="21"/>
                      <w:szCs w:val="21"/>
                      <w:u w:val="none"/>
                      <w:lang w:val="en-US" w:eastAsia="zh-CN"/>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5" w:type="dxa"/>
                  <w:vMerge w:val="continue"/>
                  <w:vAlign w:val="center"/>
                </w:tcPr>
                <w:p>
                  <w:pPr>
                    <w:spacing w:line="240" w:lineRule="auto"/>
                    <w:ind w:firstLine="0" w:firstLineChars="0"/>
                    <w:jc w:val="center"/>
                    <w:rPr>
                      <w:rFonts w:hint="default" w:ascii="Times New Roman" w:hAnsi="Times New Roman" w:cs="Times New Roman"/>
                      <w:b/>
                      <w:bCs/>
                      <w:sz w:val="21"/>
                      <w:szCs w:val="21"/>
                      <w:u w:val="none"/>
                      <w:lang w:val="en-US" w:eastAsia="zh-CN"/>
                    </w:rPr>
                  </w:pPr>
                </w:p>
              </w:tc>
              <w:tc>
                <w:tcPr>
                  <w:tcW w:w="3035" w:type="dxa"/>
                  <w:vAlign w:val="center"/>
                </w:tcPr>
                <w:p>
                  <w:pPr>
                    <w:spacing w:line="240" w:lineRule="auto"/>
                    <w:ind w:firstLine="0" w:firstLineChars="0"/>
                    <w:jc w:val="center"/>
                    <w:rPr>
                      <w:rFonts w:hint="default" w:ascii="Times New Roman" w:hAnsi="Times New Roman" w:cs="Times New Roman"/>
                      <w:b/>
                      <w:bCs/>
                      <w:sz w:val="21"/>
                      <w:szCs w:val="21"/>
                      <w:u w:val="none"/>
                      <w:lang w:val="en-US" w:eastAsia="zh-CN"/>
                    </w:rPr>
                  </w:pPr>
                  <w:r>
                    <w:rPr>
                      <w:rFonts w:hint="default" w:ascii="Times New Roman" w:hAnsi="Times New Roman" w:cs="Times New Roman"/>
                      <w:b/>
                      <w:bCs/>
                      <w:sz w:val="21"/>
                      <w:szCs w:val="21"/>
                      <w:u w:val="none"/>
                      <w:lang w:val="en-US" w:eastAsia="zh-CN"/>
                    </w:rPr>
                    <w:t>排放方式</w:t>
                  </w:r>
                </w:p>
              </w:tc>
              <w:tc>
                <w:tcPr>
                  <w:tcW w:w="3267" w:type="dxa"/>
                  <w:vAlign w:val="center"/>
                </w:tcPr>
                <w:p>
                  <w:pPr>
                    <w:spacing w:line="240" w:lineRule="auto"/>
                    <w:ind w:firstLine="0" w:firstLineChars="0"/>
                    <w:jc w:val="center"/>
                    <w:rPr>
                      <w:rFonts w:hint="default" w:ascii="Times New Roman" w:hAnsi="Times New Roman" w:cs="Times New Roman"/>
                      <w:b/>
                      <w:bCs/>
                      <w:sz w:val="21"/>
                      <w:szCs w:val="21"/>
                      <w:u w:val="none"/>
                      <w:lang w:val="en-US" w:eastAsia="zh-CN"/>
                    </w:rPr>
                  </w:pPr>
                  <w:r>
                    <w:rPr>
                      <w:rFonts w:hint="default" w:ascii="Times New Roman" w:hAnsi="Times New Roman" w:cs="Times New Roman"/>
                      <w:b/>
                      <w:bCs/>
                      <w:sz w:val="21"/>
                      <w:szCs w:val="21"/>
                      <w:u w:val="none"/>
                      <w:lang w:val="en-US" w:eastAsia="zh-CN"/>
                    </w:rPr>
                    <w:t>废水排放量Q/（m</w:t>
                  </w:r>
                  <w:r>
                    <w:rPr>
                      <w:rFonts w:hint="default" w:ascii="Times New Roman" w:hAnsi="Times New Roman" w:cs="Times New Roman"/>
                      <w:b/>
                      <w:bCs/>
                      <w:sz w:val="21"/>
                      <w:szCs w:val="21"/>
                      <w:u w:val="none"/>
                      <w:vertAlign w:val="superscript"/>
                      <w:lang w:val="en-US" w:eastAsia="zh-CN"/>
                    </w:rPr>
                    <w:t>3</w:t>
                  </w:r>
                  <w:r>
                    <w:rPr>
                      <w:rFonts w:hint="default" w:ascii="Times New Roman" w:hAnsi="Times New Roman" w:cs="Times New Roman"/>
                      <w:b/>
                      <w:bCs/>
                      <w:sz w:val="21"/>
                      <w:szCs w:val="21"/>
                      <w:u w:val="none"/>
                      <w:lang w:val="en-US" w:eastAsia="zh-CN"/>
                    </w:rPr>
                    <w:t>/d）；</w:t>
                  </w:r>
                </w:p>
                <w:p>
                  <w:pPr>
                    <w:spacing w:line="240" w:lineRule="auto"/>
                    <w:ind w:firstLine="0" w:firstLineChars="0"/>
                    <w:jc w:val="center"/>
                    <w:rPr>
                      <w:rFonts w:hint="default" w:ascii="Times New Roman" w:hAnsi="Times New Roman" w:cs="Times New Roman"/>
                      <w:b/>
                      <w:bCs/>
                      <w:sz w:val="21"/>
                      <w:szCs w:val="21"/>
                      <w:u w:val="none"/>
                      <w:lang w:val="en-US" w:eastAsia="zh-CN"/>
                    </w:rPr>
                  </w:pPr>
                  <w:r>
                    <w:rPr>
                      <w:rFonts w:hint="default" w:ascii="Times New Roman" w:hAnsi="Times New Roman" w:cs="Times New Roman"/>
                      <w:b/>
                      <w:bCs/>
                      <w:sz w:val="21"/>
                      <w:szCs w:val="21"/>
                      <w:u w:val="none"/>
                      <w:lang w:val="en-US" w:eastAsia="zh-CN"/>
                    </w:rPr>
                    <w:t>水污染物当量数W/（无量纲）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5" w:type="dxa"/>
                  <w:vAlign w:val="center"/>
                </w:tcPr>
                <w:p>
                  <w:pPr>
                    <w:spacing w:line="240" w:lineRule="auto"/>
                    <w:ind w:firstLine="0" w:firstLineChars="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一级</w:t>
                  </w:r>
                </w:p>
              </w:tc>
              <w:tc>
                <w:tcPr>
                  <w:tcW w:w="3035" w:type="dxa"/>
                  <w:vAlign w:val="center"/>
                </w:tcPr>
                <w:p>
                  <w:pPr>
                    <w:spacing w:line="240" w:lineRule="auto"/>
                    <w:ind w:firstLine="0" w:firstLineChars="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直接排放</w:t>
                  </w:r>
                </w:p>
              </w:tc>
              <w:tc>
                <w:tcPr>
                  <w:tcW w:w="3267" w:type="dxa"/>
                  <w:vAlign w:val="center"/>
                </w:tcPr>
                <w:p>
                  <w:pPr>
                    <w:spacing w:line="240" w:lineRule="auto"/>
                    <w:ind w:firstLine="0" w:firstLineChars="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Q≥20000或W≥600000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5" w:type="dxa"/>
                  <w:vAlign w:val="center"/>
                </w:tcPr>
                <w:p>
                  <w:pPr>
                    <w:spacing w:line="240" w:lineRule="auto"/>
                    <w:ind w:firstLine="0" w:firstLineChars="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二级</w:t>
                  </w:r>
                </w:p>
              </w:tc>
              <w:tc>
                <w:tcPr>
                  <w:tcW w:w="3035" w:type="dxa"/>
                  <w:vAlign w:val="center"/>
                </w:tcPr>
                <w:p>
                  <w:pPr>
                    <w:spacing w:line="240" w:lineRule="auto"/>
                    <w:ind w:firstLine="0" w:firstLineChars="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直接排放</w:t>
                  </w:r>
                </w:p>
              </w:tc>
              <w:tc>
                <w:tcPr>
                  <w:tcW w:w="3267" w:type="dxa"/>
                  <w:vAlign w:val="center"/>
                </w:tcPr>
                <w:p>
                  <w:pPr>
                    <w:spacing w:line="240" w:lineRule="auto"/>
                    <w:ind w:firstLine="0" w:firstLineChars="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5" w:type="dxa"/>
                  <w:vAlign w:val="center"/>
                </w:tcPr>
                <w:p>
                  <w:pPr>
                    <w:spacing w:line="240" w:lineRule="auto"/>
                    <w:ind w:firstLine="0" w:firstLineChars="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三级A</w:t>
                  </w:r>
                </w:p>
              </w:tc>
              <w:tc>
                <w:tcPr>
                  <w:tcW w:w="3035" w:type="dxa"/>
                  <w:vAlign w:val="center"/>
                </w:tcPr>
                <w:p>
                  <w:pPr>
                    <w:spacing w:line="240" w:lineRule="auto"/>
                    <w:ind w:firstLine="0" w:firstLineChars="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直接排放</w:t>
                  </w:r>
                </w:p>
              </w:tc>
              <w:tc>
                <w:tcPr>
                  <w:tcW w:w="3267" w:type="dxa"/>
                  <w:vAlign w:val="center"/>
                </w:tcPr>
                <w:p>
                  <w:pPr>
                    <w:spacing w:line="240" w:lineRule="auto"/>
                    <w:ind w:firstLine="0" w:firstLineChars="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Q</w:t>
                  </w:r>
                  <w:r>
                    <w:rPr>
                      <w:rFonts w:hint="default" w:ascii="Times New Roman" w:hAnsi="Times New Roman" w:eastAsia="宋体" w:cs="Times New Roman"/>
                      <w:sz w:val="21"/>
                      <w:szCs w:val="21"/>
                      <w:u w:val="none"/>
                      <w:lang w:val="en-US" w:eastAsia="zh-CN"/>
                    </w:rPr>
                    <w:t>&lt;</w:t>
                  </w:r>
                  <w:r>
                    <w:rPr>
                      <w:rFonts w:hint="default" w:ascii="Times New Roman" w:hAnsi="Times New Roman" w:cs="Times New Roman"/>
                      <w:sz w:val="21"/>
                      <w:szCs w:val="21"/>
                      <w:u w:val="none"/>
                      <w:lang w:val="en-US" w:eastAsia="zh-CN"/>
                    </w:rPr>
                    <w:t>200且W</w:t>
                  </w:r>
                  <w:r>
                    <w:rPr>
                      <w:rFonts w:hint="default" w:ascii="Times New Roman" w:hAnsi="Times New Roman" w:eastAsia="宋体" w:cs="Times New Roman"/>
                      <w:sz w:val="21"/>
                      <w:szCs w:val="21"/>
                      <w:u w:val="none"/>
                      <w:lang w:val="en-US" w:eastAsia="zh-CN"/>
                    </w:rPr>
                    <w:t>&lt;6000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5" w:type="dxa"/>
                  <w:vAlign w:val="center"/>
                </w:tcPr>
                <w:p>
                  <w:pPr>
                    <w:spacing w:line="240" w:lineRule="auto"/>
                    <w:ind w:firstLine="0" w:firstLineChars="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三级B</w:t>
                  </w:r>
                </w:p>
              </w:tc>
              <w:tc>
                <w:tcPr>
                  <w:tcW w:w="3035" w:type="dxa"/>
                  <w:vAlign w:val="center"/>
                </w:tcPr>
                <w:p>
                  <w:pPr>
                    <w:spacing w:line="240" w:lineRule="auto"/>
                    <w:ind w:firstLine="0" w:firstLineChars="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间接排放</w:t>
                  </w:r>
                </w:p>
              </w:tc>
              <w:tc>
                <w:tcPr>
                  <w:tcW w:w="3267" w:type="dxa"/>
                  <w:vAlign w:val="center"/>
                </w:tcPr>
                <w:p>
                  <w:pPr>
                    <w:spacing w:line="240" w:lineRule="auto"/>
                    <w:ind w:firstLine="0" w:firstLineChars="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w:t>
                  </w:r>
                </w:p>
              </w:tc>
            </w:tr>
          </w:tbl>
          <w:p>
            <w:pPr>
              <w:spacing w:line="360" w:lineRule="auto"/>
              <w:ind w:firstLine="480" w:firstLineChars="200"/>
              <w:jc w:val="left"/>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（2）水污染治理措施有效性分析</w:t>
            </w:r>
          </w:p>
          <w:p>
            <w:pPr>
              <w:spacing w:line="360" w:lineRule="auto"/>
              <w:ind w:firstLine="480" w:firstLineChars="200"/>
              <w:rPr>
                <w:rFonts w:hint="eastAsia"/>
                <w:sz w:val="24"/>
              </w:rPr>
            </w:pPr>
            <w:r>
              <w:rPr>
                <w:rFonts w:hint="eastAsia"/>
                <w:sz w:val="24"/>
                <w:lang w:eastAsia="zh-CN"/>
              </w:rPr>
              <w:t>本次扩建新增生产人员</w:t>
            </w:r>
            <w:r>
              <w:rPr>
                <w:rFonts w:hint="eastAsia"/>
                <w:sz w:val="24"/>
                <w:lang w:val="en-US" w:eastAsia="zh-CN"/>
              </w:rPr>
              <w:t>3</w:t>
            </w:r>
            <w:r>
              <w:rPr>
                <w:rFonts w:hint="eastAsia"/>
                <w:sz w:val="24"/>
              </w:rPr>
              <w:t>人，</w:t>
            </w:r>
            <w:r>
              <w:rPr>
                <w:sz w:val="24"/>
              </w:rPr>
              <w:t>生活用水量为</w:t>
            </w:r>
            <w:r>
              <w:rPr>
                <w:rFonts w:hint="eastAsia"/>
                <w:sz w:val="24"/>
                <w:lang w:val="en-US" w:eastAsia="zh-CN"/>
              </w:rPr>
              <w:t>0.9</w:t>
            </w:r>
            <w:r>
              <w:rPr>
                <w:sz w:val="24"/>
              </w:rPr>
              <w:t>m</w:t>
            </w:r>
            <w:r>
              <w:rPr>
                <w:sz w:val="24"/>
                <w:vertAlign w:val="superscript"/>
              </w:rPr>
              <w:t>3</w:t>
            </w:r>
            <w:r>
              <w:rPr>
                <w:sz w:val="24"/>
              </w:rPr>
              <w:t>/d（</w:t>
            </w:r>
            <w:r>
              <w:rPr>
                <w:rFonts w:hint="eastAsia"/>
                <w:sz w:val="24"/>
                <w:lang w:val="en-US" w:eastAsia="zh-CN"/>
              </w:rPr>
              <w:t>270</w:t>
            </w:r>
            <w:r>
              <w:rPr>
                <w:sz w:val="24"/>
              </w:rPr>
              <w:t>m</w:t>
            </w:r>
            <w:r>
              <w:rPr>
                <w:sz w:val="24"/>
                <w:vertAlign w:val="superscript"/>
              </w:rPr>
              <w:t>3</w:t>
            </w:r>
            <w:r>
              <w:rPr>
                <w:sz w:val="24"/>
              </w:rPr>
              <w:t>/a），生活污水产生量按用水量的80%计，则生活污水产生量为</w:t>
            </w:r>
            <w:r>
              <w:rPr>
                <w:rFonts w:hint="eastAsia"/>
                <w:sz w:val="24"/>
                <w:lang w:val="en-US" w:eastAsia="zh-CN"/>
              </w:rPr>
              <w:t>0.72</w:t>
            </w:r>
            <w:r>
              <w:rPr>
                <w:sz w:val="24"/>
              </w:rPr>
              <w:t>m</w:t>
            </w:r>
            <w:r>
              <w:rPr>
                <w:sz w:val="24"/>
                <w:vertAlign w:val="superscript"/>
              </w:rPr>
              <w:t>3</w:t>
            </w:r>
            <w:r>
              <w:rPr>
                <w:sz w:val="24"/>
              </w:rPr>
              <w:t>/d（</w:t>
            </w:r>
            <w:r>
              <w:rPr>
                <w:rFonts w:hint="eastAsia"/>
                <w:sz w:val="24"/>
                <w:lang w:val="en-US" w:eastAsia="zh-CN"/>
              </w:rPr>
              <w:t>216</w:t>
            </w:r>
            <w:r>
              <w:rPr>
                <w:sz w:val="24"/>
              </w:rPr>
              <w:t>m</w:t>
            </w:r>
            <w:r>
              <w:rPr>
                <w:sz w:val="24"/>
                <w:vertAlign w:val="superscript"/>
              </w:rPr>
              <w:t>3</w:t>
            </w:r>
            <w:r>
              <w:rPr>
                <w:sz w:val="24"/>
              </w:rPr>
              <w:t>/a）。</w:t>
            </w:r>
            <w:r>
              <w:rPr>
                <w:rFonts w:hint="eastAsia"/>
                <w:sz w:val="24"/>
                <w:lang w:eastAsia="zh-CN"/>
              </w:rPr>
              <w:t>各污染物</w:t>
            </w:r>
            <w:r>
              <w:rPr>
                <w:rFonts w:hint="eastAsia"/>
                <w:sz w:val="24"/>
              </w:rPr>
              <w:t>产生浓度分别为</w:t>
            </w:r>
            <w:r>
              <w:rPr>
                <w:sz w:val="24"/>
              </w:rPr>
              <w:t>COD</w:t>
            </w:r>
            <w:r>
              <w:rPr>
                <w:rFonts w:hint="eastAsia"/>
                <w:sz w:val="24"/>
                <w:vertAlign w:val="subscript"/>
              </w:rPr>
              <w:t>Cr</w:t>
            </w:r>
            <w:r>
              <w:rPr>
                <w:rFonts w:hint="eastAsia"/>
                <w:sz w:val="24"/>
              </w:rPr>
              <w:t>：300mg/L</w:t>
            </w:r>
            <w:r>
              <w:rPr>
                <w:sz w:val="24"/>
              </w:rPr>
              <w:t>、BOD</w:t>
            </w:r>
            <w:r>
              <w:rPr>
                <w:sz w:val="24"/>
                <w:vertAlign w:val="subscript"/>
              </w:rPr>
              <w:t>5</w:t>
            </w:r>
            <w:r>
              <w:rPr>
                <w:rFonts w:hint="eastAsia"/>
                <w:sz w:val="24"/>
              </w:rPr>
              <w:t>：180mg/L</w:t>
            </w:r>
            <w:r>
              <w:rPr>
                <w:sz w:val="24"/>
              </w:rPr>
              <w:t>、SS</w:t>
            </w:r>
            <w:r>
              <w:rPr>
                <w:rFonts w:hint="eastAsia"/>
                <w:sz w:val="24"/>
              </w:rPr>
              <w:t>：240mg/L</w:t>
            </w:r>
            <w:r>
              <w:rPr>
                <w:sz w:val="24"/>
              </w:rPr>
              <w:t>、氨氮</w:t>
            </w:r>
            <w:r>
              <w:rPr>
                <w:rFonts w:hint="eastAsia"/>
                <w:sz w:val="24"/>
              </w:rPr>
              <w:t>：30mg/L；产生量分别为：</w:t>
            </w:r>
            <w:r>
              <w:rPr>
                <w:sz w:val="24"/>
              </w:rPr>
              <w:t>COD</w:t>
            </w:r>
            <w:r>
              <w:rPr>
                <w:rFonts w:hint="eastAsia"/>
                <w:sz w:val="24"/>
                <w:vertAlign w:val="subscript"/>
              </w:rPr>
              <w:t>Cr</w:t>
            </w:r>
            <w:r>
              <w:rPr>
                <w:rFonts w:hint="eastAsia"/>
                <w:sz w:val="24"/>
              </w:rPr>
              <w:t>：</w:t>
            </w:r>
            <w:r>
              <w:rPr>
                <w:rFonts w:hint="eastAsia"/>
                <w:sz w:val="24"/>
                <w:lang w:val="en-US" w:eastAsia="zh-CN"/>
              </w:rPr>
              <w:t>0.06</w:t>
            </w:r>
            <w:r>
              <w:rPr>
                <w:rFonts w:hint="eastAsia"/>
                <w:sz w:val="24"/>
              </w:rPr>
              <w:t>t/a</w:t>
            </w:r>
            <w:r>
              <w:rPr>
                <w:sz w:val="24"/>
              </w:rPr>
              <w:t>、BOD</w:t>
            </w:r>
            <w:r>
              <w:rPr>
                <w:sz w:val="24"/>
                <w:vertAlign w:val="subscript"/>
              </w:rPr>
              <w:t>5</w:t>
            </w:r>
            <w:r>
              <w:rPr>
                <w:rFonts w:hint="eastAsia"/>
                <w:sz w:val="24"/>
              </w:rPr>
              <w:t>：</w:t>
            </w:r>
            <w:r>
              <w:rPr>
                <w:rFonts w:hint="eastAsia"/>
                <w:sz w:val="24"/>
                <w:lang w:val="en-US" w:eastAsia="zh-CN"/>
              </w:rPr>
              <w:t>0.04</w:t>
            </w:r>
            <w:r>
              <w:rPr>
                <w:rFonts w:hint="eastAsia"/>
                <w:sz w:val="24"/>
              </w:rPr>
              <w:t>t/a</w:t>
            </w:r>
            <w:r>
              <w:rPr>
                <w:sz w:val="24"/>
              </w:rPr>
              <w:t>、SS</w:t>
            </w:r>
            <w:r>
              <w:rPr>
                <w:rFonts w:hint="eastAsia"/>
                <w:sz w:val="24"/>
              </w:rPr>
              <w:t>：</w:t>
            </w:r>
            <w:r>
              <w:rPr>
                <w:rFonts w:hint="eastAsia"/>
                <w:sz w:val="24"/>
                <w:lang w:val="en-US" w:eastAsia="zh-CN"/>
              </w:rPr>
              <w:t>0.05</w:t>
            </w:r>
            <w:r>
              <w:rPr>
                <w:rFonts w:hint="eastAsia"/>
                <w:sz w:val="24"/>
              </w:rPr>
              <w:t>t/a</w:t>
            </w:r>
            <w:r>
              <w:rPr>
                <w:sz w:val="24"/>
              </w:rPr>
              <w:t>、氨氮</w:t>
            </w:r>
            <w:r>
              <w:rPr>
                <w:rFonts w:hint="eastAsia"/>
                <w:sz w:val="24"/>
              </w:rPr>
              <w:t>：</w:t>
            </w:r>
            <w:r>
              <w:rPr>
                <w:rFonts w:hint="eastAsia"/>
                <w:sz w:val="24"/>
                <w:lang w:val="en-US" w:eastAsia="zh-CN"/>
              </w:rPr>
              <w:t>0.006</w:t>
            </w:r>
            <w:r>
              <w:rPr>
                <w:rFonts w:hint="eastAsia"/>
                <w:sz w:val="24"/>
              </w:rPr>
              <w:t>t/a。</w:t>
            </w:r>
          </w:p>
          <w:p>
            <w:pPr>
              <w:spacing w:line="360" w:lineRule="auto"/>
              <w:ind w:firstLine="480" w:firstLineChars="200"/>
              <w:rPr>
                <w:rFonts w:hint="eastAsia" w:ascii="Times New Roman" w:hAnsi="Times New Roman" w:eastAsia="宋体" w:cs="Times New Roman"/>
                <w:sz w:val="24"/>
                <w:szCs w:val="22"/>
                <w:lang w:val="en-US" w:eastAsia="zh-CN"/>
              </w:rPr>
            </w:pPr>
            <w:r>
              <w:rPr>
                <w:rFonts w:hint="eastAsia"/>
                <w:sz w:val="24"/>
                <w:lang w:eastAsia="zh-CN"/>
              </w:rPr>
              <w:t>厂区内目前</w:t>
            </w:r>
            <w:r>
              <w:rPr>
                <w:rFonts w:hint="eastAsia"/>
                <w:sz w:val="24"/>
                <w:lang w:val="en-US" w:eastAsia="zh-CN"/>
              </w:rPr>
              <w:t>已修建容积为50m</w:t>
            </w:r>
            <w:r>
              <w:rPr>
                <w:rFonts w:hint="eastAsia"/>
                <w:sz w:val="24"/>
                <w:vertAlign w:val="superscript"/>
                <w:lang w:val="en-US" w:eastAsia="zh-CN"/>
              </w:rPr>
              <w:t>3</w:t>
            </w:r>
            <w:r>
              <w:rPr>
                <w:rFonts w:hint="eastAsia"/>
                <w:sz w:val="24"/>
                <w:lang w:val="en-US" w:eastAsia="zh-CN"/>
              </w:rPr>
              <w:t>的化粪池，本项目产生的生活废水可依托现有化粪池处理，生活废水经化粪池处理后排入市政污水管网，满足相关环保要求，本项目生活废水经化粪池处理后各污染物排放浓度为</w:t>
            </w:r>
            <w:r>
              <w:rPr>
                <w:sz w:val="24"/>
              </w:rPr>
              <w:t>COD</w:t>
            </w:r>
            <w:r>
              <w:rPr>
                <w:rFonts w:hint="eastAsia"/>
                <w:sz w:val="24"/>
                <w:vertAlign w:val="subscript"/>
              </w:rPr>
              <w:t>Cr</w:t>
            </w:r>
            <w:r>
              <w:rPr>
                <w:rFonts w:hint="eastAsia"/>
                <w:sz w:val="24"/>
              </w:rPr>
              <w:t>：</w:t>
            </w:r>
            <w:r>
              <w:rPr>
                <w:rFonts w:hint="eastAsia"/>
                <w:sz w:val="24"/>
                <w:lang w:val="en-US" w:eastAsia="zh-CN"/>
              </w:rPr>
              <w:t>200</w:t>
            </w:r>
            <w:r>
              <w:rPr>
                <w:rFonts w:hint="eastAsia"/>
                <w:sz w:val="24"/>
              </w:rPr>
              <w:t>mg/L</w:t>
            </w:r>
            <w:r>
              <w:rPr>
                <w:sz w:val="24"/>
              </w:rPr>
              <w:t>、BOD</w:t>
            </w:r>
            <w:r>
              <w:rPr>
                <w:sz w:val="24"/>
                <w:vertAlign w:val="subscript"/>
              </w:rPr>
              <w:t>5</w:t>
            </w:r>
            <w:r>
              <w:rPr>
                <w:rFonts w:hint="eastAsia"/>
                <w:sz w:val="24"/>
              </w:rPr>
              <w:t>：</w:t>
            </w:r>
            <w:r>
              <w:rPr>
                <w:rFonts w:hint="eastAsia"/>
                <w:sz w:val="24"/>
                <w:lang w:val="en-US" w:eastAsia="zh-CN"/>
              </w:rPr>
              <w:t>120</w:t>
            </w:r>
            <w:r>
              <w:rPr>
                <w:rFonts w:hint="eastAsia"/>
                <w:sz w:val="24"/>
              </w:rPr>
              <w:t>mg/L</w:t>
            </w:r>
            <w:r>
              <w:rPr>
                <w:sz w:val="24"/>
              </w:rPr>
              <w:t>、SS</w:t>
            </w:r>
            <w:r>
              <w:rPr>
                <w:rFonts w:hint="eastAsia"/>
                <w:sz w:val="24"/>
              </w:rPr>
              <w:t>：</w:t>
            </w:r>
            <w:r>
              <w:rPr>
                <w:rFonts w:hint="eastAsia"/>
                <w:sz w:val="24"/>
                <w:lang w:val="en-US" w:eastAsia="zh-CN"/>
              </w:rPr>
              <w:t>150</w:t>
            </w:r>
            <w:r>
              <w:rPr>
                <w:rFonts w:hint="eastAsia"/>
                <w:sz w:val="24"/>
              </w:rPr>
              <w:t>mg/L</w:t>
            </w:r>
            <w:r>
              <w:rPr>
                <w:sz w:val="24"/>
              </w:rPr>
              <w:t>、氨氮</w:t>
            </w:r>
            <w:r>
              <w:rPr>
                <w:rFonts w:hint="eastAsia"/>
                <w:sz w:val="24"/>
              </w:rPr>
              <w:t>：</w:t>
            </w:r>
            <w:r>
              <w:rPr>
                <w:rFonts w:hint="eastAsia"/>
                <w:sz w:val="24"/>
                <w:lang w:val="en-US" w:eastAsia="zh-CN"/>
              </w:rPr>
              <w:t>25</w:t>
            </w:r>
            <w:r>
              <w:rPr>
                <w:rFonts w:hint="eastAsia"/>
                <w:sz w:val="24"/>
              </w:rPr>
              <w:t>mg/L</w:t>
            </w:r>
            <w:r>
              <w:rPr>
                <w:rFonts w:hint="eastAsia"/>
                <w:sz w:val="24"/>
                <w:lang w:eastAsia="zh-CN"/>
              </w:rPr>
              <w:t>，各污染物排放量为</w:t>
            </w:r>
            <w:r>
              <w:rPr>
                <w:sz w:val="24"/>
              </w:rPr>
              <w:t>COD</w:t>
            </w:r>
            <w:r>
              <w:rPr>
                <w:rFonts w:hint="eastAsia"/>
                <w:sz w:val="24"/>
                <w:vertAlign w:val="subscript"/>
              </w:rPr>
              <w:t>Cr</w:t>
            </w:r>
            <w:r>
              <w:rPr>
                <w:rFonts w:hint="eastAsia"/>
                <w:sz w:val="24"/>
              </w:rPr>
              <w:t>：</w:t>
            </w:r>
            <w:r>
              <w:rPr>
                <w:rFonts w:hint="eastAsia"/>
                <w:sz w:val="24"/>
                <w:lang w:val="en-US" w:eastAsia="zh-CN"/>
              </w:rPr>
              <w:t>0.04</w:t>
            </w:r>
            <w:r>
              <w:rPr>
                <w:rFonts w:hint="eastAsia"/>
                <w:sz w:val="24"/>
              </w:rPr>
              <w:t>t/a</w:t>
            </w:r>
            <w:r>
              <w:rPr>
                <w:sz w:val="24"/>
              </w:rPr>
              <w:t>、BOD</w:t>
            </w:r>
            <w:r>
              <w:rPr>
                <w:sz w:val="24"/>
                <w:vertAlign w:val="subscript"/>
              </w:rPr>
              <w:t>5</w:t>
            </w:r>
            <w:r>
              <w:rPr>
                <w:rFonts w:hint="eastAsia"/>
                <w:sz w:val="24"/>
              </w:rPr>
              <w:t>：</w:t>
            </w:r>
            <w:r>
              <w:rPr>
                <w:rFonts w:hint="eastAsia"/>
                <w:sz w:val="24"/>
                <w:lang w:val="en-US" w:eastAsia="zh-CN"/>
              </w:rPr>
              <w:t>0.03</w:t>
            </w:r>
            <w:r>
              <w:rPr>
                <w:rFonts w:hint="eastAsia"/>
                <w:sz w:val="24"/>
              </w:rPr>
              <w:t>t/a</w:t>
            </w:r>
            <w:r>
              <w:rPr>
                <w:sz w:val="24"/>
              </w:rPr>
              <w:t>、SS</w:t>
            </w:r>
            <w:r>
              <w:rPr>
                <w:rFonts w:hint="eastAsia"/>
                <w:sz w:val="24"/>
              </w:rPr>
              <w:t>：</w:t>
            </w:r>
            <w:r>
              <w:rPr>
                <w:rFonts w:hint="eastAsia"/>
                <w:sz w:val="24"/>
                <w:lang w:val="en-US" w:eastAsia="zh-CN"/>
              </w:rPr>
              <w:t>0.03</w:t>
            </w:r>
            <w:r>
              <w:rPr>
                <w:rFonts w:hint="eastAsia"/>
                <w:sz w:val="24"/>
              </w:rPr>
              <w:t>t/a</w:t>
            </w:r>
            <w:r>
              <w:rPr>
                <w:sz w:val="24"/>
              </w:rPr>
              <w:t>、氨氮</w:t>
            </w:r>
            <w:r>
              <w:rPr>
                <w:rFonts w:hint="eastAsia"/>
                <w:sz w:val="24"/>
              </w:rPr>
              <w:t>：</w:t>
            </w:r>
            <w:r>
              <w:rPr>
                <w:rFonts w:hint="eastAsia"/>
                <w:sz w:val="24"/>
                <w:lang w:val="en-US" w:eastAsia="zh-CN"/>
              </w:rPr>
              <w:t>0.005</w:t>
            </w:r>
            <w:r>
              <w:rPr>
                <w:rFonts w:hint="eastAsia"/>
                <w:sz w:val="24"/>
              </w:rPr>
              <w:t>t/a。</w:t>
            </w:r>
          </w:p>
          <w:p>
            <w:pPr>
              <w:spacing w:line="360" w:lineRule="auto"/>
              <w:ind w:firstLine="480" w:firstLineChars="200"/>
              <w:rPr>
                <w:rFonts w:hint="eastAsia"/>
                <w:sz w:val="24"/>
                <w:u w:val="single"/>
                <w:lang w:val="en-US" w:eastAsia="zh-CN"/>
              </w:rPr>
            </w:pPr>
            <w:r>
              <w:rPr>
                <w:rFonts w:hint="eastAsia"/>
                <w:sz w:val="24"/>
                <w:u w:val="single"/>
                <w:lang w:val="en-US" w:eastAsia="zh-CN"/>
              </w:rPr>
              <w:t>本项目预印设备清洗废水产生量约为1t/d，废水中各污染物浓度</w:t>
            </w:r>
            <w:r>
              <w:rPr>
                <w:rFonts w:hint="eastAsia" w:eastAsia="宋体"/>
                <w:sz w:val="24"/>
                <w:u w:val="single"/>
                <w:lang w:val="en-US" w:eastAsia="zh-CN"/>
              </w:rPr>
              <w:t>COD为</w:t>
            </w:r>
            <w:r>
              <w:rPr>
                <w:rFonts w:hint="eastAsia"/>
                <w:sz w:val="24"/>
                <w:u w:val="single"/>
                <w:lang w:val="en-US" w:eastAsia="zh-CN"/>
              </w:rPr>
              <w:t>6590</w:t>
            </w:r>
            <w:r>
              <w:rPr>
                <w:rFonts w:hint="eastAsia" w:eastAsia="宋体"/>
                <w:sz w:val="24"/>
                <w:u w:val="single"/>
                <w:lang w:val="en-US" w:eastAsia="zh-CN"/>
              </w:rPr>
              <w:t>mg/L，SS为</w:t>
            </w:r>
            <w:r>
              <w:rPr>
                <w:rFonts w:hint="eastAsia"/>
                <w:sz w:val="24"/>
                <w:u w:val="single"/>
                <w:lang w:val="en-US" w:eastAsia="zh-CN"/>
              </w:rPr>
              <w:t>869</w:t>
            </w:r>
            <w:r>
              <w:rPr>
                <w:rFonts w:hint="eastAsia" w:eastAsia="宋体"/>
                <w:sz w:val="24"/>
                <w:u w:val="single"/>
                <w:lang w:val="en-US" w:eastAsia="zh-CN"/>
              </w:rPr>
              <w:t>mg/L</w:t>
            </w:r>
            <w:r>
              <w:rPr>
                <w:rFonts w:hint="eastAsia"/>
                <w:sz w:val="24"/>
                <w:u w:val="single"/>
                <w:lang w:val="en-US" w:eastAsia="zh-CN"/>
              </w:rPr>
              <w:t>，色度为600（稀释倍数）</w:t>
            </w:r>
            <w:r>
              <w:rPr>
                <w:rFonts w:hint="eastAsia" w:eastAsia="宋体"/>
                <w:sz w:val="24"/>
                <w:u w:val="single"/>
                <w:lang w:val="en-US" w:eastAsia="zh-CN"/>
              </w:rPr>
              <w:t>。</w:t>
            </w:r>
            <w:r>
              <w:rPr>
                <w:rFonts w:hint="eastAsia"/>
                <w:sz w:val="24"/>
                <w:u w:val="single"/>
                <w:lang w:val="en-US" w:eastAsia="zh-CN"/>
              </w:rPr>
              <w:t>各污染物产生量为</w:t>
            </w:r>
            <w:r>
              <w:rPr>
                <w:rFonts w:hint="eastAsia" w:eastAsia="宋体"/>
                <w:sz w:val="24"/>
                <w:u w:val="single"/>
                <w:lang w:val="en-US" w:eastAsia="zh-CN"/>
              </w:rPr>
              <w:t>COD</w:t>
            </w:r>
            <w:r>
              <w:rPr>
                <w:rFonts w:hint="eastAsia"/>
                <w:sz w:val="24"/>
                <w:u w:val="single"/>
                <w:lang w:val="en-US" w:eastAsia="zh-CN"/>
              </w:rPr>
              <w:t>：1.98t/a，</w:t>
            </w:r>
            <w:r>
              <w:rPr>
                <w:rFonts w:hint="eastAsia" w:eastAsia="宋体"/>
                <w:sz w:val="24"/>
                <w:u w:val="single"/>
                <w:lang w:val="en-US" w:eastAsia="zh-CN"/>
              </w:rPr>
              <w:t>SS</w:t>
            </w:r>
            <w:r>
              <w:rPr>
                <w:rFonts w:hint="eastAsia"/>
                <w:sz w:val="24"/>
                <w:u w:val="single"/>
                <w:lang w:val="en-US" w:eastAsia="zh-CN"/>
              </w:rPr>
              <w:t>：0.26t/a。本次扩建过程中建设单位将“以新带老”对厂区内现有印刷设备清洗废水提出整改措施，本次将新建处理规模为8t/d的生产废水处理站处理现有工程及扩建项目生产废水，根据《湖南运达绿色包装股份有限公司8m</w:t>
            </w:r>
            <w:r>
              <w:rPr>
                <w:rFonts w:hint="eastAsia"/>
                <w:sz w:val="24"/>
                <w:u w:val="single"/>
                <w:vertAlign w:val="superscript"/>
                <w:lang w:val="en-US" w:eastAsia="zh-CN"/>
              </w:rPr>
              <w:t>3</w:t>
            </w:r>
            <w:r>
              <w:rPr>
                <w:rFonts w:hint="eastAsia"/>
                <w:sz w:val="24"/>
                <w:u w:val="single"/>
                <w:lang w:val="en-US" w:eastAsia="zh-CN"/>
              </w:rPr>
              <w:t>/d油墨废水处理工程设计方案》，设计进水水质COD为6000-8000mg/L，SS为700-1000mg/L，色度为1000（稀释倍数），处理工艺为调节池+絮凝沉淀池+物化沉淀池+水解酸化池+接触氧化池+二沉池+砂滤池+清水池，上述废水处理方案设计出水水质为《污水综合排放标准》（GB8978-1996）三级标准，同时满足澧县污水处理厂进水水质要求（COD</w:t>
            </w:r>
            <w:r>
              <w:rPr>
                <w:rFonts w:hint="default" w:ascii="Times New Roman" w:hAnsi="Times New Roman" w:cs="Times New Roman"/>
                <w:sz w:val="24"/>
                <w:u w:val="single"/>
                <w:lang w:val="en-US" w:eastAsia="zh-CN"/>
              </w:rPr>
              <w:t>≤</w:t>
            </w:r>
            <w:r>
              <w:rPr>
                <w:rFonts w:hint="eastAsia"/>
                <w:sz w:val="24"/>
                <w:u w:val="single"/>
                <w:lang w:val="en-US" w:eastAsia="zh-CN"/>
              </w:rPr>
              <w:t>300mg/L、SS</w:t>
            </w:r>
            <w:r>
              <w:rPr>
                <w:rFonts w:hint="default" w:ascii="Times New Roman" w:hAnsi="Times New Roman" w:cs="Times New Roman"/>
                <w:sz w:val="24"/>
                <w:u w:val="single"/>
                <w:lang w:val="en-US" w:eastAsia="zh-CN"/>
              </w:rPr>
              <w:t>≤</w:t>
            </w:r>
            <w:r>
              <w:rPr>
                <w:rFonts w:hint="eastAsia"/>
                <w:sz w:val="24"/>
                <w:u w:val="single"/>
                <w:lang w:val="en-US" w:eastAsia="zh-CN"/>
              </w:rPr>
              <w:t>250mg/L），根据类比的废水水质，本项目预印设备清洗废水水质满足污水处理方案中设计要求，</w:t>
            </w:r>
            <w:bookmarkStart w:id="97" w:name="_GoBack"/>
            <w:bookmarkEnd w:id="97"/>
            <w:r>
              <w:rPr>
                <w:rFonts w:hint="eastAsia"/>
                <w:sz w:val="24"/>
                <w:u w:val="single"/>
                <w:lang w:val="en-US" w:eastAsia="zh-CN"/>
              </w:rPr>
              <w:t>类比《浙江希望包装有限公司印刷模切粘箱联动线智能化改造项目竣工环境保护验收监测报告表》中废水处理站出口水质数据，本项目污水处理站与上述项目污水处理工艺基本一致，采用上述处理系统处理后COD去除率可达到98%、SS可达到83%，根据上述处理效率本项目设备清洗废水排放浓度</w:t>
            </w:r>
            <w:r>
              <w:rPr>
                <w:rFonts w:hint="eastAsia" w:eastAsia="宋体"/>
                <w:sz w:val="24"/>
                <w:u w:val="single"/>
                <w:lang w:val="en-US" w:eastAsia="zh-CN"/>
              </w:rPr>
              <w:t>COD为</w:t>
            </w:r>
            <w:r>
              <w:rPr>
                <w:rFonts w:hint="eastAsia"/>
                <w:sz w:val="24"/>
                <w:u w:val="single"/>
                <w:lang w:val="en-US" w:eastAsia="zh-CN"/>
              </w:rPr>
              <w:t>103</w:t>
            </w:r>
            <w:r>
              <w:rPr>
                <w:rFonts w:hint="eastAsia" w:eastAsia="宋体"/>
                <w:sz w:val="24"/>
                <w:u w:val="single"/>
                <w:lang w:val="en-US" w:eastAsia="zh-CN"/>
              </w:rPr>
              <w:t>mg/L，SS为</w:t>
            </w:r>
            <w:r>
              <w:rPr>
                <w:rFonts w:hint="eastAsia"/>
                <w:sz w:val="24"/>
                <w:u w:val="single"/>
                <w:lang w:val="en-US" w:eastAsia="zh-CN"/>
              </w:rPr>
              <w:t>152</w:t>
            </w:r>
            <w:r>
              <w:rPr>
                <w:rFonts w:hint="eastAsia" w:eastAsia="宋体"/>
                <w:sz w:val="24"/>
                <w:u w:val="single"/>
                <w:lang w:val="en-US" w:eastAsia="zh-CN"/>
              </w:rPr>
              <w:t>mg/L</w:t>
            </w:r>
            <w:r>
              <w:rPr>
                <w:rFonts w:hint="eastAsia"/>
                <w:sz w:val="24"/>
                <w:u w:val="single"/>
                <w:lang w:val="en-US" w:eastAsia="zh-CN"/>
              </w:rPr>
              <w:t>，色度为300（稀释倍数），污染物排放量</w:t>
            </w:r>
            <w:r>
              <w:rPr>
                <w:rFonts w:hint="eastAsia" w:eastAsia="宋体"/>
                <w:sz w:val="24"/>
                <w:u w:val="single"/>
                <w:lang w:val="en-US" w:eastAsia="zh-CN"/>
              </w:rPr>
              <w:t>COD</w:t>
            </w:r>
            <w:r>
              <w:rPr>
                <w:rFonts w:hint="eastAsia"/>
                <w:sz w:val="24"/>
                <w:u w:val="single"/>
                <w:lang w:val="en-US" w:eastAsia="zh-CN"/>
              </w:rPr>
              <w:t>为0.03t/a，SS为0.05t/a。</w:t>
            </w:r>
          </w:p>
          <w:p>
            <w:pPr>
              <w:pStyle w:val="29"/>
              <w:rPr>
                <w:rFonts w:hint="eastAsia"/>
                <w:lang w:val="en-US" w:eastAsia="zh-CN"/>
              </w:rPr>
            </w:pPr>
            <w:r>
              <w:rPr>
                <w:rFonts w:hint="eastAsia" w:ascii="Times New Roman" w:hAnsi="Times New Roman" w:eastAsia="宋体" w:cs="Times New Roman"/>
                <w:kern w:val="2"/>
                <w:sz w:val="24"/>
                <w:szCs w:val="24"/>
                <w:lang w:val="en-US" w:eastAsia="zh-CN" w:bidi="ar-SA"/>
              </w:rPr>
              <w:t>根据上述分析，本项目生活废水及生产废水经处理后均可达到《污水综合排放标准》（GB8978-1996）三级标准，同时可满足澧</w:t>
            </w:r>
            <w:r>
              <w:rPr>
                <w:rFonts w:hint="eastAsia"/>
                <w:sz w:val="24"/>
                <w:lang w:val="en-US" w:eastAsia="zh-CN"/>
              </w:rPr>
              <w:t>县污水处理厂进水水质要求。</w:t>
            </w:r>
          </w:p>
          <w:p>
            <w:pPr>
              <w:spacing w:line="360" w:lineRule="auto"/>
              <w:ind w:firstLine="480" w:firstLineChars="200"/>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（3）依托污水处理设施的环境可行性分析</w:t>
            </w:r>
          </w:p>
          <w:p>
            <w:pPr>
              <w:spacing w:line="360" w:lineRule="auto"/>
              <w:ind w:firstLine="480" w:firstLineChars="200"/>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①接纳污水厂的处理能力</w:t>
            </w:r>
          </w:p>
          <w:p>
            <w:pPr>
              <w:pStyle w:val="39"/>
              <w:spacing w:line="360" w:lineRule="auto"/>
              <w:ind w:firstLine="480"/>
              <w:rPr>
                <w:rFonts w:hint="eastAsia" w:ascii="Times New Roman" w:hAnsi="Times New Roman" w:cs="Times New Roman"/>
                <w:sz w:val="24"/>
                <w:szCs w:val="22"/>
                <w:lang w:val="en-US" w:eastAsia="zh-CN"/>
              </w:rPr>
            </w:pPr>
            <w:r>
              <w:rPr>
                <w:rFonts w:hint="default" w:ascii="Times New Roman" w:hAnsi="Times New Roman" w:cs="Times New Roman"/>
                <w:sz w:val="24"/>
                <w:szCs w:val="22"/>
                <w:lang w:val="en-US" w:eastAsia="zh-CN"/>
              </w:rPr>
              <w:t>澧县污水处理厂位于澧县澧阳镇澧阳村芦溪组，一期建设规模3.0×10</w:t>
            </w:r>
            <w:r>
              <w:rPr>
                <w:rFonts w:hint="default" w:ascii="Times New Roman" w:hAnsi="Times New Roman" w:cs="Times New Roman"/>
                <w:sz w:val="24"/>
                <w:szCs w:val="22"/>
                <w:vertAlign w:val="superscript"/>
                <w:lang w:val="en-US" w:eastAsia="zh-CN"/>
              </w:rPr>
              <w:t>4</w:t>
            </w:r>
            <w:r>
              <w:rPr>
                <w:rFonts w:hint="default" w:ascii="Times New Roman" w:hAnsi="Times New Roman" w:cs="Times New Roman"/>
                <w:sz w:val="24"/>
                <w:szCs w:val="22"/>
                <w:lang w:val="en-US" w:eastAsia="zh-CN"/>
              </w:rPr>
              <w:t>m</w:t>
            </w:r>
            <w:r>
              <w:rPr>
                <w:rFonts w:hint="default" w:ascii="Times New Roman" w:hAnsi="Times New Roman" w:cs="Times New Roman"/>
                <w:sz w:val="24"/>
                <w:szCs w:val="22"/>
                <w:vertAlign w:val="superscript"/>
                <w:lang w:val="en-US" w:eastAsia="zh-CN"/>
              </w:rPr>
              <w:t>3</w:t>
            </w:r>
            <w:r>
              <w:rPr>
                <w:rFonts w:hint="default" w:ascii="Times New Roman" w:hAnsi="Times New Roman" w:cs="Times New Roman"/>
                <w:sz w:val="24"/>
                <w:szCs w:val="22"/>
                <w:lang w:val="en-US" w:eastAsia="zh-CN"/>
              </w:rPr>
              <w:t>/d，二期扩至6.0×10</w:t>
            </w:r>
            <w:r>
              <w:rPr>
                <w:rFonts w:hint="default" w:ascii="Times New Roman" w:hAnsi="Times New Roman" w:cs="Times New Roman"/>
                <w:sz w:val="24"/>
                <w:szCs w:val="22"/>
                <w:vertAlign w:val="superscript"/>
                <w:lang w:val="en-US" w:eastAsia="zh-CN"/>
              </w:rPr>
              <w:t>4</w:t>
            </w:r>
            <w:r>
              <w:rPr>
                <w:rFonts w:hint="default" w:ascii="Times New Roman" w:hAnsi="Times New Roman" w:cs="Times New Roman"/>
                <w:sz w:val="24"/>
                <w:szCs w:val="22"/>
                <w:lang w:val="en-US" w:eastAsia="zh-CN"/>
              </w:rPr>
              <w:t>m</w:t>
            </w:r>
            <w:r>
              <w:rPr>
                <w:rFonts w:hint="default" w:ascii="Times New Roman" w:hAnsi="Times New Roman" w:cs="Times New Roman"/>
                <w:sz w:val="24"/>
                <w:szCs w:val="22"/>
                <w:vertAlign w:val="superscript"/>
                <w:lang w:val="en-US" w:eastAsia="zh-CN"/>
              </w:rPr>
              <w:t>3</w:t>
            </w:r>
            <w:r>
              <w:rPr>
                <w:rFonts w:hint="default" w:ascii="Times New Roman" w:hAnsi="Times New Roman" w:cs="Times New Roman"/>
                <w:sz w:val="24"/>
                <w:szCs w:val="22"/>
                <w:lang w:val="en-US" w:eastAsia="zh-CN"/>
              </w:rPr>
              <w:t>/d。一期年限为2010年，二期年限为2020年，澧县污水处理厂设计出水排放标准执行《城镇污水处理厂污染物排放标准》（GB18918-2002）一级</w:t>
            </w:r>
            <w:r>
              <w:rPr>
                <w:rFonts w:hint="eastAsia" w:ascii="Times New Roman" w:hAnsi="Times New Roman" w:cs="Times New Roman"/>
                <w:sz w:val="24"/>
                <w:szCs w:val="22"/>
                <w:lang w:val="en-US" w:eastAsia="zh-CN"/>
              </w:rPr>
              <w:t>A</w:t>
            </w:r>
            <w:r>
              <w:rPr>
                <w:rFonts w:hint="default" w:ascii="Times New Roman" w:hAnsi="Times New Roman" w:cs="Times New Roman"/>
                <w:sz w:val="24"/>
                <w:szCs w:val="22"/>
                <w:lang w:val="en-US" w:eastAsia="zh-CN"/>
              </w:rPr>
              <w:t>标准要求</w:t>
            </w:r>
            <w:r>
              <w:rPr>
                <w:rFonts w:hint="eastAsia" w:ascii="Times New Roman" w:hAnsi="Times New Roman" w:cs="Times New Roman"/>
                <w:sz w:val="24"/>
                <w:szCs w:val="22"/>
                <w:lang w:val="en-US" w:eastAsia="zh-CN"/>
              </w:rPr>
              <w:t>，</w:t>
            </w:r>
            <w:r>
              <w:rPr>
                <w:rFonts w:hint="eastAsia" w:ascii="Times New Roman" w:cs="Times New Roman"/>
                <w:sz w:val="24"/>
                <w:szCs w:val="22"/>
                <w:lang w:val="en-US" w:eastAsia="zh-CN"/>
              </w:rPr>
              <w:t>主要处理生活废水及生产废水</w:t>
            </w:r>
            <w:r>
              <w:rPr>
                <w:rFonts w:hint="eastAsia" w:ascii="Times New Roman" w:hAnsi="Times New Roman" w:cs="Times New Roman"/>
                <w:sz w:val="24"/>
                <w:szCs w:val="22"/>
                <w:lang w:val="en-US" w:eastAsia="zh-CN"/>
              </w:rPr>
              <w:t>，</w:t>
            </w:r>
            <w:r>
              <w:rPr>
                <w:rFonts w:hint="eastAsia" w:ascii="Times New Roman" w:cs="Times New Roman"/>
                <w:sz w:val="24"/>
                <w:szCs w:val="22"/>
                <w:lang w:val="en-US" w:eastAsia="zh-CN"/>
              </w:rPr>
              <w:t>目前二期扩建已完成，实际处理水量约为4.8</w:t>
            </w:r>
            <w:r>
              <w:rPr>
                <w:rFonts w:hint="default" w:ascii="Times New Roman" w:hAnsi="Times New Roman" w:cs="Times New Roman"/>
                <w:sz w:val="24"/>
                <w:szCs w:val="22"/>
                <w:lang w:val="en-US" w:eastAsia="zh-CN"/>
              </w:rPr>
              <w:t>×10</w:t>
            </w:r>
            <w:r>
              <w:rPr>
                <w:rFonts w:hint="default" w:ascii="Times New Roman" w:hAnsi="Times New Roman" w:cs="Times New Roman"/>
                <w:sz w:val="24"/>
                <w:szCs w:val="22"/>
                <w:vertAlign w:val="superscript"/>
                <w:lang w:val="en-US" w:eastAsia="zh-CN"/>
              </w:rPr>
              <w:t>4</w:t>
            </w:r>
            <w:r>
              <w:rPr>
                <w:rFonts w:hint="default" w:ascii="Times New Roman" w:hAnsi="Times New Roman" w:cs="Times New Roman"/>
                <w:sz w:val="24"/>
                <w:szCs w:val="22"/>
                <w:lang w:val="en-US" w:eastAsia="zh-CN"/>
              </w:rPr>
              <w:t>m</w:t>
            </w:r>
            <w:r>
              <w:rPr>
                <w:rFonts w:hint="default" w:ascii="Times New Roman" w:hAnsi="Times New Roman" w:cs="Times New Roman"/>
                <w:sz w:val="24"/>
                <w:szCs w:val="22"/>
                <w:vertAlign w:val="superscript"/>
                <w:lang w:val="en-US" w:eastAsia="zh-CN"/>
              </w:rPr>
              <w:t>3</w:t>
            </w:r>
            <w:r>
              <w:rPr>
                <w:rFonts w:hint="default" w:ascii="Times New Roman" w:hAnsi="Times New Roman" w:cs="Times New Roman"/>
                <w:sz w:val="24"/>
                <w:szCs w:val="22"/>
                <w:lang w:val="en-US" w:eastAsia="zh-CN"/>
              </w:rPr>
              <w:t>/d，本项目废水纳管量为</w:t>
            </w:r>
            <w:r>
              <w:rPr>
                <w:rFonts w:hint="eastAsia" w:ascii="Times New Roman" w:hAnsi="Times New Roman" w:cs="Times New Roman"/>
                <w:sz w:val="24"/>
                <w:szCs w:val="22"/>
                <w:lang w:val="en-US" w:eastAsia="zh-CN"/>
              </w:rPr>
              <w:t>516m</w:t>
            </w:r>
            <w:r>
              <w:rPr>
                <w:rFonts w:hint="eastAsia" w:ascii="Times New Roman" w:hAnsi="Times New Roman" w:cs="Times New Roman"/>
                <w:sz w:val="24"/>
                <w:szCs w:val="22"/>
                <w:vertAlign w:val="superscript"/>
                <w:lang w:val="en-US" w:eastAsia="zh-CN"/>
              </w:rPr>
              <w:t>3</w:t>
            </w:r>
            <w:r>
              <w:rPr>
                <w:rFonts w:hint="eastAsia" w:ascii="Times New Roman" w:hAnsi="Times New Roman" w:cs="Times New Roman"/>
                <w:sz w:val="24"/>
                <w:szCs w:val="22"/>
                <w:lang w:val="en-US" w:eastAsia="zh-CN"/>
              </w:rPr>
              <w:t>/a（1.72m</w:t>
            </w:r>
            <w:r>
              <w:rPr>
                <w:rFonts w:hint="eastAsia" w:ascii="Times New Roman" w:hAnsi="Times New Roman" w:cs="Times New Roman"/>
                <w:sz w:val="24"/>
                <w:szCs w:val="22"/>
                <w:vertAlign w:val="superscript"/>
                <w:lang w:val="en-US" w:eastAsia="zh-CN"/>
              </w:rPr>
              <w:t>3</w:t>
            </w:r>
            <w:r>
              <w:rPr>
                <w:rFonts w:hint="eastAsia" w:ascii="Times New Roman" w:hAnsi="Times New Roman" w:cs="Times New Roman"/>
                <w:sz w:val="24"/>
                <w:szCs w:val="22"/>
                <w:lang w:val="en-US" w:eastAsia="zh-CN"/>
              </w:rPr>
              <w:t>/d），约占污水厂</w:t>
            </w:r>
            <w:r>
              <w:rPr>
                <w:rFonts w:hint="eastAsia" w:ascii="Times New Roman" w:cs="Times New Roman"/>
                <w:sz w:val="24"/>
                <w:szCs w:val="22"/>
                <w:lang w:val="en-US" w:eastAsia="zh-CN"/>
              </w:rPr>
              <w:t>剩余</w:t>
            </w:r>
            <w:r>
              <w:rPr>
                <w:rFonts w:hint="eastAsia" w:ascii="Times New Roman" w:hAnsi="Times New Roman" w:cs="Times New Roman"/>
                <w:sz w:val="24"/>
                <w:szCs w:val="22"/>
                <w:lang w:val="en-US" w:eastAsia="zh-CN"/>
              </w:rPr>
              <w:t>处理能力的</w:t>
            </w:r>
            <w:r>
              <w:rPr>
                <w:rFonts w:hint="eastAsia" w:ascii="Times New Roman" w:cs="Times New Roman"/>
                <w:sz w:val="24"/>
                <w:szCs w:val="22"/>
                <w:lang w:val="en-US" w:eastAsia="zh-CN"/>
              </w:rPr>
              <w:t>0.014</w:t>
            </w:r>
            <w:r>
              <w:rPr>
                <w:rFonts w:hint="eastAsia" w:ascii="Times New Roman" w:hAnsi="Times New Roman" w:cs="Times New Roman"/>
                <w:sz w:val="24"/>
                <w:szCs w:val="22"/>
                <w:lang w:val="en-US" w:eastAsia="zh-CN"/>
              </w:rPr>
              <w:t>%，所占份额很小，因此从处理能力的角度，本项目废水纳入澧县污水处理厂是可行的。</w:t>
            </w:r>
          </w:p>
          <w:p>
            <w:pPr>
              <w:pStyle w:val="39"/>
              <w:spacing w:line="360" w:lineRule="auto"/>
              <w:ind w:firstLine="480"/>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（2）污水厂处理工艺</w:t>
            </w:r>
          </w:p>
          <w:p>
            <w:pPr>
              <w:spacing w:line="360" w:lineRule="auto"/>
              <w:ind w:firstLine="480" w:firstLineChars="200"/>
              <w:jc w:val="left"/>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澧县污水处理厂</w:t>
            </w:r>
            <w:r>
              <w:rPr>
                <w:rFonts w:hint="default" w:ascii="Times New Roman" w:hAnsi="Times New Roman" w:cs="Times New Roman"/>
                <w:sz w:val="24"/>
                <w:szCs w:val="22"/>
                <w:lang w:val="en-US" w:eastAsia="zh-CN"/>
              </w:rPr>
              <w:t>采用具有生物脱氮除磷功能的改良型</w:t>
            </w:r>
            <w:r>
              <w:rPr>
                <w:rFonts w:hint="eastAsia" w:ascii="Times New Roman" w:hAnsi="Times New Roman" w:cs="Times New Roman"/>
                <w:sz w:val="24"/>
                <w:szCs w:val="22"/>
                <w:lang w:val="en-US" w:eastAsia="zh-CN"/>
              </w:rPr>
              <w:t>A</w:t>
            </w:r>
            <w:r>
              <w:rPr>
                <w:rFonts w:hint="eastAsia" w:ascii="Times New Roman" w:hAnsi="Times New Roman" w:cs="Times New Roman"/>
                <w:sz w:val="24"/>
                <w:szCs w:val="22"/>
                <w:vertAlign w:val="superscript"/>
                <w:lang w:val="en-US" w:eastAsia="zh-CN"/>
              </w:rPr>
              <w:t>2</w:t>
            </w:r>
            <w:r>
              <w:rPr>
                <w:rFonts w:hint="eastAsia" w:ascii="Times New Roman" w:hAnsi="Times New Roman" w:cs="Times New Roman"/>
                <w:sz w:val="24"/>
                <w:szCs w:val="22"/>
                <w:lang w:val="en-US" w:eastAsia="zh-CN"/>
              </w:rPr>
              <w:t>/O</w:t>
            </w:r>
            <w:r>
              <w:rPr>
                <w:rFonts w:hint="default" w:ascii="Times New Roman" w:hAnsi="Times New Roman" w:cs="Times New Roman"/>
                <w:sz w:val="24"/>
                <w:szCs w:val="22"/>
                <w:lang w:val="en-US" w:eastAsia="zh-CN"/>
              </w:rPr>
              <w:t>工艺，配备有在线监测系统，处理出水达《城镇污水处理厂污染物排放标准》一级A标准后</w:t>
            </w:r>
            <w:r>
              <w:rPr>
                <w:rFonts w:hint="eastAsia" w:ascii="Times New Roman" w:hAnsi="Times New Roman" w:cs="Times New Roman"/>
                <w:sz w:val="24"/>
                <w:szCs w:val="22"/>
                <w:lang w:val="en-US" w:eastAsia="zh-CN"/>
              </w:rPr>
              <w:t>排入澧水</w:t>
            </w:r>
            <w:r>
              <w:rPr>
                <w:rFonts w:hint="default" w:ascii="Times New Roman" w:hAnsi="Times New Roman" w:cs="Times New Roman"/>
                <w:sz w:val="24"/>
                <w:szCs w:val="22"/>
                <w:lang w:val="en-US" w:eastAsia="zh-CN"/>
              </w:rPr>
              <w:t>。</w:t>
            </w:r>
          </w:p>
          <w:p>
            <w:pPr>
              <w:spacing w:line="360" w:lineRule="auto"/>
              <w:ind w:firstLine="480" w:firstLineChars="200"/>
              <w:jc w:val="left"/>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项目外排废水中的污染因子均为常规的水污染因子，污染物浓度较低，可稳定的达标排放。</w:t>
            </w:r>
          </w:p>
          <w:p>
            <w:pPr>
              <w:spacing w:line="360" w:lineRule="auto"/>
              <w:ind w:firstLine="480" w:firstLineChars="200"/>
              <w:jc w:val="left"/>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（3）纳管水质要求</w:t>
            </w:r>
          </w:p>
          <w:p>
            <w:pPr>
              <w:spacing w:line="360" w:lineRule="auto"/>
              <w:ind w:firstLine="480" w:firstLineChars="200"/>
              <w:jc w:val="both"/>
              <w:rPr>
                <w:rFonts w:hint="eastAsia" w:ascii="Times New Roman" w:hAnsi="Times New Roman" w:cs="Times New Roman"/>
                <w:sz w:val="24"/>
                <w:szCs w:val="22"/>
                <w:lang w:val="en-US" w:eastAsia="zh-CN"/>
              </w:rPr>
            </w:pPr>
            <w:r>
              <w:rPr>
                <w:rFonts w:hint="eastAsia" w:cs="Times New Roman"/>
                <w:sz w:val="24"/>
                <w:szCs w:val="22"/>
                <w:lang w:val="en-US" w:eastAsia="zh-CN"/>
              </w:rPr>
              <w:t>本</w:t>
            </w:r>
            <w:r>
              <w:rPr>
                <w:rFonts w:hint="eastAsia" w:ascii="Times New Roman" w:hAnsi="Times New Roman" w:cs="Times New Roman"/>
                <w:sz w:val="24"/>
                <w:szCs w:val="22"/>
                <w:lang w:val="en-US" w:eastAsia="zh-CN"/>
              </w:rPr>
              <w:t>项目</w:t>
            </w:r>
            <w:r>
              <w:rPr>
                <w:rFonts w:hint="eastAsia" w:cs="Times New Roman"/>
                <w:sz w:val="24"/>
                <w:szCs w:val="22"/>
                <w:lang w:val="en-US" w:eastAsia="zh-CN"/>
              </w:rPr>
              <w:t>生产废水</w:t>
            </w:r>
            <w:r>
              <w:rPr>
                <w:rFonts w:hint="eastAsia" w:ascii="Times New Roman" w:hAnsi="Times New Roman" w:cs="Times New Roman"/>
                <w:sz w:val="24"/>
                <w:szCs w:val="22"/>
                <w:lang w:val="en-US" w:eastAsia="zh-CN"/>
              </w:rPr>
              <w:t>外排</w:t>
            </w:r>
            <w:r>
              <w:rPr>
                <w:rFonts w:hint="eastAsia" w:cs="Times New Roman"/>
                <w:sz w:val="24"/>
                <w:szCs w:val="22"/>
                <w:lang w:val="en-US" w:eastAsia="zh-CN"/>
              </w:rPr>
              <w:t>浓度</w:t>
            </w:r>
            <w:r>
              <w:rPr>
                <w:rFonts w:hint="eastAsia" w:ascii="Times New Roman" w:hAnsi="Times New Roman" w:cs="Times New Roman"/>
                <w:sz w:val="24"/>
                <w:szCs w:val="22"/>
                <w:lang w:val="en-US" w:eastAsia="zh-CN"/>
              </w:rPr>
              <w:t>COD</w:t>
            </w:r>
            <w:r>
              <w:rPr>
                <w:rFonts w:hint="eastAsia" w:ascii="Times New Roman" w:hAnsi="Times New Roman" w:cs="Times New Roman"/>
                <w:sz w:val="24"/>
                <w:szCs w:val="22"/>
                <w:vertAlign w:val="subscript"/>
                <w:lang w:val="en-US" w:eastAsia="zh-CN"/>
              </w:rPr>
              <w:t>Cr</w:t>
            </w:r>
            <w:r>
              <w:rPr>
                <w:rFonts w:hint="eastAsia" w:ascii="Times New Roman" w:hAnsi="Times New Roman" w:cs="Times New Roman"/>
                <w:sz w:val="24"/>
                <w:szCs w:val="22"/>
                <w:lang w:val="en-US" w:eastAsia="zh-CN"/>
              </w:rPr>
              <w:t>、SS、</w:t>
            </w:r>
            <w:r>
              <w:rPr>
                <w:rFonts w:hint="eastAsia" w:cs="Times New Roman"/>
                <w:sz w:val="24"/>
                <w:szCs w:val="22"/>
                <w:lang w:val="en-US" w:eastAsia="zh-CN"/>
              </w:rPr>
              <w:t>色度</w:t>
            </w:r>
            <w:r>
              <w:rPr>
                <w:rFonts w:hint="eastAsia" w:ascii="Times New Roman" w:hAnsi="Times New Roman" w:cs="Times New Roman"/>
                <w:sz w:val="24"/>
                <w:szCs w:val="22"/>
                <w:lang w:val="en-US" w:eastAsia="zh-CN"/>
              </w:rPr>
              <w:t>分别为</w:t>
            </w:r>
            <w:r>
              <w:rPr>
                <w:rFonts w:hint="eastAsia" w:cs="Times New Roman"/>
                <w:sz w:val="24"/>
                <w:szCs w:val="24"/>
                <w:lang w:val="en-US" w:eastAsia="zh-CN"/>
              </w:rPr>
              <w:t>103</w:t>
            </w:r>
            <w:r>
              <w:rPr>
                <w:rFonts w:hint="default" w:ascii="Times New Roman" w:hAnsi="Times New Roman" w:cs="Times New Roman"/>
                <w:sz w:val="24"/>
                <w:szCs w:val="24"/>
                <w:lang w:val="en-US" w:eastAsia="zh-CN"/>
              </w:rPr>
              <w:t>mg/L、</w:t>
            </w:r>
            <w:r>
              <w:rPr>
                <w:rFonts w:hint="eastAsia" w:cs="Times New Roman"/>
                <w:sz w:val="24"/>
                <w:szCs w:val="24"/>
                <w:lang w:val="en-US" w:eastAsia="zh-CN"/>
              </w:rPr>
              <w:t>152</w:t>
            </w:r>
            <w:r>
              <w:rPr>
                <w:rFonts w:hint="default" w:ascii="Times New Roman" w:hAnsi="Times New Roman" w:cs="Times New Roman"/>
                <w:sz w:val="24"/>
                <w:szCs w:val="24"/>
                <w:lang w:val="en-US" w:eastAsia="zh-CN"/>
              </w:rPr>
              <w:t>mg/L、</w:t>
            </w:r>
            <w:r>
              <w:rPr>
                <w:rFonts w:hint="eastAsia" w:cs="Times New Roman"/>
                <w:sz w:val="24"/>
                <w:szCs w:val="24"/>
                <w:lang w:val="en-US" w:eastAsia="zh-CN"/>
              </w:rPr>
              <w:t>300（稀释倍数）</w:t>
            </w:r>
            <w:r>
              <w:rPr>
                <w:rFonts w:hint="eastAsia" w:ascii="Times New Roman" w:hAnsi="Times New Roman" w:cs="Times New Roman"/>
                <w:sz w:val="24"/>
                <w:szCs w:val="22"/>
                <w:lang w:val="en-US" w:eastAsia="zh-CN"/>
              </w:rPr>
              <w:t>，</w:t>
            </w:r>
            <w:r>
              <w:rPr>
                <w:rFonts w:hint="eastAsia" w:cs="Times New Roman"/>
                <w:sz w:val="24"/>
                <w:szCs w:val="22"/>
                <w:lang w:val="en-US" w:eastAsia="zh-CN"/>
              </w:rPr>
              <w:t>生活废水外排浓度</w:t>
            </w:r>
            <w:r>
              <w:rPr>
                <w:sz w:val="24"/>
              </w:rPr>
              <w:t>COD</w:t>
            </w:r>
            <w:r>
              <w:rPr>
                <w:rFonts w:hint="eastAsia"/>
                <w:sz w:val="24"/>
                <w:vertAlign w:val="subscript"/>
              </w:rPr>
              <w:t>Cr</w:t>
            </w:r>
            <w:r>
              <w:rPr>
                <w:rFonts w:hint="eastAsia"/>
                <w:sz w:val="24"/>
              </w:rPr>
              <w:t>：</w:t>
            </w:r>
            <w:r>
              <w:rPr>
                <w:rFonts w:hint="eastAsia"/>
                <w:sz w:val="24"/>
                <w:lang w:val="en-US" w:eastAsia="zh-CN"/>
              </w:rPr>
              <w:t>200</w:t>
            </w:r>
            <w:r>
              <w:rPr>
                <w:rFonts w:hint="eastAsia"/>
                <w:sz w:val="24"/>
              </w:rPr>
              <w:t>mg/L</w:t>
            </w:r>
            <w:r>
              <w:rPr>
                <w:sz w:val="24"/>
              </w:rPr>
              <w:t>、BOD</w:t>
            </w:r>
            <w:r>
              <w:rPr>
                <w:sz w:val="24"/>
                <w:vertAlign w:val="subscript"/>
              </w:rPr>
              <w:t>5</w:t>
            </w:r>
            <w:r>
              <w:rPr>
                <w:rFonts w:hint="eastAsia"/>
                <w:sz w:val="24"/>
              </w:rPr>
              <w:t>：</w:t>
            </w:r>
            <w:r>
              <w:rPr>
                <w:rFonts w:hint="eastAsia"/>
                <w:sz w:val="24"/>
                <w:lang w:val="en-US" w:eastAsia="zh-CN"/>
              </w:rPr>
              <w:t>120</w:t>
            </w:r>
            <w:r>
              <w:rPr>
                <w:rFonts w:hint="eastAsia"/>
                <w:sz w:val="24"/>
              </w:rPr>
              <w:t>mg/L</w:t>
            </w:r>
            <w:r>
              <w:rPr>
                <w:sz w:val="24"/>
              </w:rPr>
              <w:t>、SS</w:t>
            </w:r>
            <w:r>
              <w:rPr>
                <w:rFonts w:hint="eastAsia"/>
                <w:sz w:val="24"/>
              </w:rPr>
              <w:t>：</w:t>
            </w:r>
            <w:r>
              <w:rPr>
                <w:rFonts w:hint="eastAsia"/>
                <w:sz w:val="24"/>
                <w:lang w:val="en-US" w:eastAsia="zh-CN"/>
              </w:rPr>
              <w:t>150</w:t>
            </w:r>
            <w:r>
              <w:rPr>
                <w:rFonts w:hint="eastAsia"/>
                <w:sz w:val="24"/>
              </w:rPr>
              <w:t>mg/L</w:t>
            </w:r>
            <w:r>
              <w:rPr>
                <w:sz w:val="24"/>
              </w:rPr>
              <w:t>、氨氮</w:t>
            </w:r>
            <w:r>
              <w:rPr>
                <w:rFonts w:hint="eastAsia"/>
                <w:sz w:val="24"/>
              </w:rPr>
              <w:t>：</w:t>
            </w:r>
            <w:r>
              <w:rPr>
                <w:rFonts w:hint="eastAsia"/>
                <w:sz w:val="24"/>
                <w:lang w:val="en-US" w:eastAsia="zh-CN"/>
              </w:rPr>
              <w:t>25</w:t>
            </w:r>
            <w:r>
              <w:rPr>
                <w:rFonts w:hint="eastAsia"/>
                <w:sz w:val="24"/>
              </w:rPr>
              <w:t>mg/L</w:t>
            </w:r>
            <w:r>
              <w:rPr>
                <w:rFonts w:hint="eastAsia"/>
                <w:sz w:val="24"/>
                <w:lang w:eastAsia="zh-CN"/>
              </w:rPr>
              <w:t>，生产废水及生活废水外排浓度均</w:t>
            </w:r>
            <w:r>
              <w:rPr>
                <w:rFonts w:hint="eastAsia" w:ascii="Times New Roman" w:hAnsi="Times New Roman" w:cs="Times New Roman"/>
                <w:sz w:val="24"/>
                <w:szCs w:val="22"/>
                <w:lang w:val="en-US" w:eastAsia="zh-CN"/>
              </w:rPr>
              <w:t>符合《污水综合排放标准》</w:t>
            </w:r>
            <w:r>
              <w:rPr>
                <w:rFonts w:hint="default" w:ascii="Times New Roman" w:hAnsi="Times New Roman" w:cs="Times New Roman"/>
                <w:color w:val="auto"/>
                <w:sz w:val="24"/>
                <w:szCs w:val="24"/>
                <w:u w:val="none"/>
                <w:lang w:val="en-US" w:eastAsia="zh-CN"/>
              </w:rPr>
              <w:t>（GB8978-1996）三级标准</w:t>
            </w:r>
            <w:r>
              <w:rPr>
                <w:rFonts w:hint="eastAsia" w:ascii="Times New Roman" w:hAnsi="Times New Roman" w:cs="Times New Roman"/>
                <w:sz w:val="24"/>
                <w:szCs w:val="22"/>
                <w:lang w:val="en-US" w:eastAsia="zh-CN"/>
              </w:rPr>
              <w:t>及澧县污水处理厂的进水水质要求。因此，从水质角度分析，本项目废水排入澧县污水处理厂是可行的。</w:t>
            </w:r>
          </w:p>
          <w:p>
            <w:pPr>
              <w:spacing w:line="360" w:lineRule="auto"/>
              <w:ind w:firstLine="480" w:firstLineChars="200"/>
              <w:jc w:val="left"/>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（4）污水管网建设</w:t>
            </w:r>
          </w:p>
          <w:p>
            <w:pPr>
              <w:spacing w:line="360" w:lineRule="auto"/>
              <w:ind w:firstLine="480" w:firstLineChars="200"/>
              <w:jc w:val="left"/>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目前项目所在区的污水管网已建成连通，区域污水均送至澧县污水处理厂进行处理。因此，本项目废水可以纳管排放。</w:t>
            </w:r>
          </w:p>
          <w:p>
            <w:pPr>
              <w:spacing w:line="360" w:lineRule="auto"/>
              <w:ind w:firstLine="480" w:firstLineChars="200"/>
              <w:jc w:val="left"/>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（5）稳定达标排放</w:t>
            </w:r>
          </w:p>
          <w:p>
            <w:pPr>
              <w:spacing w:line="360" w:lineRule="auto"/>
              <w:ind w:firstLine="480" w:firstLineChars="200"/>
              <w:jc w:val="left"/>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项目外排废水为生活污水及预印设备清洗废水，废水中的污染因子均为常规的水污染因子，排放浓度未超过澧县污水处理厂的进水水质，排水量仅占该污水处理厂的很小一部分。项目废水排入不会对污水处理厂设施造成冲击，出水水质可稳定达到《城镇污水处理厂污水排放控制标准》（GB18918-2002）的一级A标准。</w:t>
            </w:r>
          </w:p>
          <w:p>
            <w:pPr>
              <w:spacing w:line="360" w:lineRule="auto"/>
              <w:ind w:firstLine="480" w:firstLineChars="200"/>
              <w:jc w:val="left"/>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因此，从处理能力、排放水质和项目周边污水管网的建设情况分析，本项目废水可以接入工业园区污水管网，最终进入澧县污水处理厂处理是可行的，不会对周围水环境造成影响。</w:t>
            </w:r>
          </w:p>
          <w:p>
            <w:pPr>
              <w:spacing w:line="360" w:lineRule="auto"/>
              <w:ind w:firstLine="480" w:firstLineChars="200"/>
              <w:jc w:val="left"/>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（6）水污染源排放量核算</w:t>
            </w:r>
          </w:p>
          <w:p>
            <w:pPr>
              <w:pStyle w:val="2"/>
              <w:ind w:left="0" w:leftChars="0" w:firstLine="0" w:firstLineChars="0"/>
              <w:jc w:val="center"/>
              <w:rPr>
                <w:rFonts w:hint="eastAsia" w:ascii="Times New Roman" w:hAnsi="Times New Roman" w:cs="Times New Roman"/>
                <w:b/>
                <w:bCs/>
                <w:sz w:val="21"/>
                <w:szCs w:val="21"/>
                <w:u w:val="none"/>
                <w:lang w:val="en-US" w:eastAsia="zh-CN"/>
              </w:rPr>
            </w:pPr>
            <w:r>
              <w:rPr>
                <w:rFonts w:hint="eastAsia" w:ascii="Times New Roman" w:hAnsi="Times New Roman" w:cs="Times New Roman"/>
                <w:b/>
                <w:bCs/>
                <w:sz w:val="21"/>
                <w:szCs w:val="21"/>
                <w:u w:val="none"/>
                <w:lang w:val="en-US" w:eastAsia="zh-CN"/>
              </w:rPr>
              <w:t>表8-</w:t>
            </w:r>
            <w:r>
              <w:rPr>
                <w:rFonts w:hint="eastAsia" w:cs="Times New Roman"/>
                <w:b/>
                <w:bCs/>
                <w:sz w:val="21"/>
                <w:szCs w:val="21"/>
                <w:u w:val="none"/>
                <w:lang w:val="en-US" w:eastAsia="zh-CN"/>
              </w:rPr>
              <w:t>12</w:t>
            </w:r>
            <w:r>
              <w:rPr>
                <w:rFonts w:hint="eastAsia" w:ascii="Times New Roman" w:hAnsi="Times New Roman" w:cs="Times New Roman"/>
                <w:b/>
                <w:bCs/>
                <w:sz w:val="21"/>
                <w:szCs w:val="21"/>
                <w:u w:val="none"/>
                <w:lang w:val="en-US" w:eastAsia="zh-CN"/>
              </w:rPr>
              <w:t xml:space="preserve">  废水类别、污染物及治理设施信息表</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5"/>
              <w:gridCol w:w="688"/>
              <w:gridCol w:w="776"/>
              <w:gridCol w:w="650"/>
              <w:gridCol w:w="1000"/>
              <w:gridCol w:w="800"/>
              <w:gridCol w:w="980"/>
              <w:gridCol w:w="750"/>
              <w:gridCol w:w="1020"/>
              <w:gridCol w:w="1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325" w:type="dxa"/>
                  <w:vMerge w:val="restart"/>
                  <w:tcBorders>
                    <w:tl2br w:val="nil"/>
                    <w:tr2bl w:val="nil"/>
                  </w:tcBorders>
                  <w:shd w:val="clear" w:color="auto" w:fill="auto"/>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688" w:type="dxa"/>
                  <w:vMerge w:val="restart"/>
                  <w:tcBorders>
                    <w:tl2br w:val="nil"/>
                    <w:tr2bl w:val="nil"/>
                  </w:tcBorders>
                  <w:shd w:val="clear" w:color="auto" w:fill="auto"/>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废水类别</w:t>
                  </w:r>
                </w:p>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（a）</w:t>
                  </w:r>
                </w:p>
              </w:tc>
              <w:tc>
                <w:tcPr>
                  <w:tcW w:w="776" w:type="dxa"/>
                  <w:vMerge w:val="restart"/>
                  <w:tcBorders>
                    <w:tl2br w:val="nil"/>
                    <w:tr2bl w:val="nil"/>
                  </w:tcBorders>
                  <w:shd w:val="clear" w:color="auto" w:fill="auto"/>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污染物种类（b）</w:t>
                  </w:r>
                </w:p>
              </w:tc>
              <w:tc>
                <w:tcPr>
                  <w:tcW w:w="650" w:type="dxa"/>
                  <w:vMerge w:val="restart"/>
                  <w:tcBorders>
                    <w:tl2br w:val="nil"/>
                    <w:tr2bl w:val="nil"/>
                  </w:tcBorders>
                  <w:shd w:val="clear" w:color="auto" w:fill="auto"/>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排放去向（c）</w:t>
                  </w:r>
                </w:p>
              </w:tc>
              <w:tc>
                <w:tcPr>
                  <w:tcW w:w="1000" w:type="dxa"/>
                  <w:vMerge w:val="restart"/>
                  <w:tcBorders>
                    <w:tl2br w:val="nil"/>
                    <w:tr2bl w:val="nil"/>
                  </w:tcBorders>
                  <w:shd w:val="clear" w:color="auto" w:fill="auto"/>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排放规律（d）</w:t>
                  </w:r>
                </w:p>
              </w:tc>
              <w:tc>
                <w:tcPr>
                  <w:tcW w:w="1780" w:type="dxa"/>
                  <w:gridSpan w:val="2"/>
                  <w:tcBorders>
                    <w:tl2br w:val="nil"/>
                    <w:tr2bl w:val="nil"/>
                  </w:tcBorders>
                  <w:shd w:val="clear" w:color="auto" w:fill="auto"/>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污染治理设施</w:t>
                  </w:r>
                </w:p>
              </w:tc>
              <w:tc>
                <w:tcPr>
                  <w:tcW w:w="750" w:type="dxa"/>
                  <w:vMerge w:val="restart"/>
                  <w:tcBorders>
                    <w:tl2br w:val="nil"/>
                    <w:tr2bl w:val="nil"/>
                  </w:tcBorders>
                  <w:shd w:val="clear" w:color="auto" w:fill="auto"/>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排放口编号（f）</w:t>
                  </w:r>
                </w:p>
              </w:tc>
              <w:tc>
                <w:tcPr>
                  <w:tcW w:w="1020" w:type="dxa"/>
                  <w:vMerge w:val="restart"/>
                  <w:tcBorders>
                    <w:tl2br w:val="nil"/>
                    <w:tr2bl w:val="nil"/>
                  </w:tcBorders>
                  <w:shd w:val="clear" w:color="auto" w:fill="auto"/>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排放口设置是否符合要求（g）</w:t>
                  </w:r>
                </w:p>
              </w:tc>
              <w:tc>
                <w:tcPr>
                  <w:tcW w:w="1628" w:type="dxa"/>
                  <w:vMerge w:val="restart"/>
                  <w:tcBorders>
                    <w:tl2br w:val="nil"/>
                    <w:tr2bl w:val="nil"/>
                  </w:tcBorders>
                  <w:shd w:val="clear" w:color="auto" w:fill="auto"/>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排放口类型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0" w:hRule="atLeast"/>
                <w:jc w:val="center"/>
              </w:trPr>
              <w:tc>
                <w:tcPr>
                  <w:tcW w:w="325"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c>
                <w:tcPr>
                  <w:tcW w:w="688"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c>
                <w:tcPr>
                  <w:tcW w:w="776"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c>
                <w:tcPr>
                  <w:tcW w:w="650"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c>
                <w:tcPr>
                  <w:tcW w:w="1000"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c>
                <w:tcPr>
                  <w:tcW w:w="800" w:type="dxa"/>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污染治理设施编号</w:t>
                  </w:r>
                </w:p>
              </w:tc>
              <w:tc>
                <w:tcPr>
                  <w:tcW w:w="980" w:type="dxa"/>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污染治理设施名称（e）</w:t>
                  </w:r>
                </w:p>
              </w:tc>
              <w:tc>
                <w:tcPr>
                  <w:tcW w:w="750"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c>
                <w:tcPr>
                  <w:tcW w:w="1020"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c>
                <w:tcPr>
                  <w:tcW w:w="1628"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5" w:type="dxa"/>
                  <w:tcBorders>
                    <w:tl2br w:val="nil"/>
                    <w:tr2bl w:val="nil"/>
                  </w:tcBorders>
                  <w:shd w:val="clear" w:color="auto" w:fill="auto"/>
                  <w:vAlign w:val="center"/>
                </w:tcPr>
                <w:p>
                  <w:pPr>
                    <w:adjustRightInd w:val="0"/>
                    <w:snapToGrid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w:t>
                  </w:r>
                </w:p>
              </w:tc>
              <w:tc>
                <w:tcPr>
                  <w:tcW w:w="688"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生活污水</w:t>
                  </w:r>
                </w:p>
              </w:tc>
              <w:tc>
                <w:tcPr>
                  <w:tcW w:w="77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COD、BOD</w:t>
                  </w:r>
                  <w:r>
                    <w:rPr>
                      <w:rFonts w:hint="default" w:ascii="Times New Roman" w:hAnsi="Times New Roman" w:cs="Times New Roman"/>
                      <w:sz w:val="21"/>
                      <w:szCs w:val="21"/>
                      <w:vertAlign w:val="subscript"/>
                    </w:rPr>
                    <w:t>5</w:t>
                  </w:r>
                  <w:r>
                    <w:rPr>
                      <w:rFonts w:hint="default" w:ascii="Times New Roman" w:hAnsi="Times New Roman" w:cs="Times New Roman"/>
                      <w:sz w:val="21"/>
                      <w:szCs w:val="21"/>
                    </w:rPr>
                    <w:t>、SS、氨氮</w:t>
                  </w:r>
                  <w:r>
                    <w:rPr>
                      <w:rFonts w:hint="eastAsia" w:ascii="Times New Roman" w:hAnsi="Times New Roman" w:cs="Times New Roman"/>
                      <w:sz w:val="21"/>
                      <w:szCs w:val="21"/>
                      <w:lang w:val="en-US" w:eastAsia="zh-CN"/>
                    </w:rPr>
                    <w:t xml:space="preserve"> </w:t>
                  </w:r>
                </w:p>
              </w:tc>
              <w:tc>
                <w:tcPr>
                  <w:tcW w:w="650" w:type="dxa"/>
                  <w:tcBorders>
                    <w:tl2br w:val="nil"/>
                    <w:tr2bl w:val="nil"/>
                  </w:tcBorders>
                  <w:shd w:val="clear" w:color="auto" w:fill="auto"/>
                  <w:vAlign w:val="center"/>
                </w:tcPr>
                <w:p>
                  <w:pPr>
                    <w:jc w:val="center"/>
                    <w:rPr>
                      <w:rFonts w:hint="default"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澧县</w:t>
                  </w:r>
                  <w:r>
                    <w:rPr>
                      <w:rFonts w:hint="default" w:ascii="Times New Roman" w:hAnsi="Times New Roman" w:cs="Times New Roman"/>
                      <w:sz w:val="21"/>
                      <w:szCs w:val="21"/>
                      <w:lang w:eastAsia="zh-CN"/>
                    </w:rPr>
                    <w:t>污水处理厂</w:t>
                  </w:r>
                </w:p>
              </w:tc>
              <w:tc>
                <w:tcPr>
                  <w:tcW w:w="1000"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间断排放，排放期间流量不稳定且无规律</w:t>
                  </w:r>
                  <w:r>
                    <w:rPr>
                      <w:rFonts w:hint="eastAsia" w:ascii="Times New Roman" w:hAnsi="Times New Roman" w:cs="Times New Roman"/>
                      <w:sz w:val="21"/>
                      <w:szCs w:val="21"/>
                      <w:lang w:val="en-US" w:eastAsia="zh-CN"/>
                    </w:rPr>
                    <w:t xml:space="preserve"> </w:t>
                  </w:r>
                </w:p>
              </w:tc>
              <w:tc>
                <w:tcPr>
                  <w:tcW w:w="800" w:type="dxa"/>
                  <w:tcBorders>
                    <w:tl2br w:val="nil"/>
                    <w:tr2bl w:val="nil"/>
                  </w:tcBorders>
                  <w:shd w:val="clear" w:color="auto" w:fill="auto"/>
                  <w:vAlign w:val="center"/>
                </w:tcPr>
                <w:p>
                  <w:pPr>
                    <w:adjustRightInd w:val="0"/>
                    <w:snapToGrid w:val="0"/>
                    <w:spacing w:line="240" w:lineRule="auto"/>
                    <w:ind w:firstLine="0" w:firstLineChars="0"/>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kern w:val="28"/>
                      <w:sz w:val="21"/>
                      <w:szCs w:val="21"/>
                      <w:u w:val="none"/>
                    </w:rPr>
                    <w:t>M</w:t>
                  </w:r>
                  <w:r>
                    <w:rPr>
                      <w:rFonts w:hint="default" w:ascii="Times New Roman" w:hAnsi="Times New Roman" w:cs="Times New Roman"/>
                      <w:kern w:val="28"/>
                      <w:sz w:val="21"/>
                      <w:szCs w:val="21"/>
                      <w:u w:val="none"/>
                    </w:rPr>
                    <w:t>F0001</w:t>
                  </w:r>
                </w:p>
              </w:tc>
              <w:tc>
                <w:tcPr>
                  <w:tcW w:w="980" w:type="dxa"/>
                  <w:tcBorders>
                    <w:tl2br w:val="nil"/>
                    <w:tr2bl w:val="nil"/>
                  </w:tcBorders>
                  <w:shd w:val="clear" w:color="auto" w:fill="auto"/>
                  <w:vAlign w:val="center"/>
                </w:tcPr>
                <w:p>
                  <w:pPr>
                    <w:jc w:val="center"/>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szCs w:val="21"/>
                    </w:rPr>
                    <w:t>化粪池</w:t>
                  </w:r>
                </w:p>
              </w:tc>
              <w:tc>
                <w:tcPr>
                  <w:tcW w:w="750" w:type="dxa"/>
                  <w:tcBorders>
                    <w:tl2br w:val="nil"/>
                    <w:tr2bl w:val="nil"/>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eastAsia" w:ascii="Times New Roman" w:hAnsi="Times New Roman" w:cs="Times New Roman"/>
                      <w:kern w:val="28"/>
                      <w:sz w:val="21"/>
                      <w:szCs w:val="21"/>
                      <w:u w:val="none"/>
                    </w:rPr>
                    <w:t>D</w:t>
                  </w:r>
                  <w:r>
                    <w:rPr>
                      <w:rFonts w:hint="default" w:ascii="Times New Roman" w:hAnsi="Times New Roman" w:cs="Times New Roman"/>
                      <w:kern w:val="28"/>
                      <w:sz w:val="21"/>
                      <w:szCs w:val="21"/>
                      <w:u w:val="none"/>
                    </w:rPr>
                    <w:t>W001</w:t>
                  </w:r>
                </w:p>
              </w:tc>
              <w:tc>
                <w:tcPr>
                  <w:tcW w:w="1020"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\o\ac(</w:instrText>
                  </w:r>
                  <w:r>
                    <w:rPr>
                      <w:rFonts w:hint="default" w:ascii="Times New Roman" w:hAnsi="Times New Roman" w:cs="Times New Roman"/>
                      <w:position w:val="-4"/>
                      <w:sz w:val="31"/>
                      <w:szCs w:val="21"/>
                    </w:rPr>
                    <w:instrText xml:space="preserve">□</w:instrText>
                  </w:r>
                  <w:r>
                    <w:rPr>
                      <w:rFonts w:hint="default" w:ascii="Times New Roman" w:hAnsi="Times New Roman" w:cs="Times New Roman"/>
                      <w:position w:val="0"/>
                      <w:sz w:val="21"/>
                      <w:szCs w:val="21"/>
                    </w:rPr>
                    <w:instrText xml:space="preserve">,√)</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是</w:t>
                  </w:r>
                </w:p>
                <w:p>
                  <w:pPr>
                    <w:jc w:val="center"/>
                    <w:rPr>
                      <w:rFonts w:hint="default" w:ascii="Times New Roman" w:hAnsi="Times New Roman" w:cs="Times New Roman"/>
                      <w:sz w:val="21"/>
                      <w:szCs w:val="21"/>
                    </w:rPr>
                  </w:pPr>
                  <w:r>
                    <w:rPr>
                      <w:rFonts w:hint="default" w:ascii="Times New Roman" w:hAnsi="Times New Roman" w:cs="Times New Roman"/>
                      <w:sz w:val="21"/>
                      <w:szCs w:val="21"/>
                    </w:rPr>
                    <w:t>□否</w:t>
                  </w:r>
                </w:p>
              </w:tc>
              <w:tc>
                <w:tcPr>
                  <w:tcW w:w="1628" w:type="dxa"/>
                  <w:tcBorders>
                    <w:tl2br w:val="nil"/>
                    <w:tr2bl w:val="nil"/>
                  </w:tcBorders>
                  <w:shd w:val="clear" w:color="auto" w:fill="auto"/>
                  <w:vAlign w:val="center"/>
                </w:tcPr>
                <w:p>
                  <w:pPr>
                    <w:spacing w:line="240" w:lineRule="auto"/>
                    <w:jc w:val="left"/>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□企业总排</w:t>
                  </w:r>
                  <w:r>
                    <w:rPr>
                      <w:rFonts w:hint="eastAsia" w:ascii="Times New Roman" w:hAnsi="Times New Roman" w:cs="Times New Roman"/>
                      <w:sz w:val="21"/>
                      <w:szCs w:val="21"/>
                      <w:lang w:eastAsia="zh-CN"/>
                    </w:rPr>
                    <w:t>口</w:t>
                  </w:r>
                </w:p>
                <w:p>
                  <w:pPr>
                    <w:spacing w:line="240" w:lineRule="auto"/>
                    <w:jc w:val="left"/>
                    <w:rPr>
                      <w:rFonts w:hint="default" w:ascii="Times New Roman" w:hAnsi="Times New Roman" w:cs="Times New Roman"/>
                      <w:sz w:val="21"/>
                      <w:szCs w:val="21"/>
                    </w:rPr>
                  </w:pPr>
                  <w:r>
                    <w:rPr>
                      <w:rFonts w:hint="default" w:ascii="Times New Roman" w:hAnsi="Times New Roman" w:cs="Times New Roman"/>
                      <w:sz w:val="21"/>
                      <w:szCs w:val="21"/>
                    </w:rPr>
                    <w:t>□雨水排放口</w:t>
                  </w:r>
                </w:p>
                <w:p>
                  <w:pPr>
                    <w:spacing w:line="240" w:lineRule="auto"/>
                    <w:jc w:val="left"/>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□清净下水排放</w:t>
                  </w:r>
                  <w:r>
                    <w:rPr>
                      <w:rFonts w:hint="eastAsia" w:ascii="Times New Roman" w:hAnsi="Times New Roman" w:cs="Times New Roman"/>
                      <w:sz w:val="21"/>
                      <w:szCs w:val="21"/>
                      <w:lang w:eastAsia="zh-CN"/>
                    </w:rPr>
                    <w:t>口</w:t>
                  </w:r>
                </w:p>
                <w:p>
                  <w:pPr>
                    <w:spacing w:line="240" w:lineRule="auto"/>
                    <w:jc w:val="left"/>
                    <w:rPr>
                      <w:rFonts w:hint="default" w:ascii="Times New Roman" w:hAnsi="Times New Roman" w:cs="Times New Roman"/>
                      <w:sz w:val="21"/>
                      <w:szCs w:val="21"/>
                    </w:rPr>
                  </w:pPr>
                  <w:r>
                    <w:rPr>
                      <w:rFonts w:hint="default" w:ascii="Times New Roman" w:hAnsi="Times New Roman" w:cs="Times New Roman"/>
                      <w:sz w:val="21"/>
                      <w:szCs w:val="21"/>
                    </w:rPr>
                    <w:t>□温排水排放口</w:t>
                  </w:r>
                </w:p>
                <w:p>
                  <w:pPr>
                    <w:spacing w:line="240" w:lineRule="auto"/>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52"/>
                  </w:r>
                  <w:r>
                    <w:rPr>
                      <w:rFonts w:hint="default" w:ascii="Times New Roman" w:hAnsi="Times New Roman" w:cs="Times New Roman"/>
                      <w:sz w:val="21"/>
                      <w:szCs w:val="21"/>
                    </w:rPr>
                    <w:t>车间或处理设施排放口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72" w:hRule="atLeast"/>
                <w:jc w:val="center"/>
              </w:trPr>
              <w:tc>
                <w:tcPr>
                  <w:tcW w:w="325" w:type="dxa"/>
                  <w:tcBorders>
                    <w:tl2br w:val="nil"/>
                    <w:tr2bl w:val="nil"/>
                  </w:tcBorders>
                  <w:shd w:val="clear" w:color="auto" w:fill="auto"/>
                  <w:vAlign w:val="center"/>
                </w:tcPr>
                <w:p>
                  <w:pPr>
                    <w:adjustRightInd w:val="0"/>
                    <w:snapToGrid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p>
              </w:tc>
              <w:tc>
                <w:tcPr>
                  <w:tcW w:w="688"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生产废水</w:t>
                  </w:r>
                </w:p>
              </w:tc>
              <w:tc>
                <w:tcPr>
                  <w:tcW w:w="776" w:type="dxa"/>
                  <w:tcBorders>
                    <w:tl2br w:val="nil"/>
                    <w:tr2bl w:val="nil"/>
                  </w:tcBorders>
                  <w:shd w:val="clear" w:color="auto" w:fill="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COD、SS、色度</w:t>
                  </w:r>
                </w:p>
              </w:tc>
              <w:tc>
                <w:tcPr>
                  <w:tcW w:w="650" w:type="dxa"/>
                  <w:tcBorders>
                    <w:tl2br w:val="nil"/>
                    <w:tr2bl w:val="nil"/>
                  </w:tcBorders>
                  <w:shd w:val="clear" w:color="auto" w:fill="auto"/>
                  <w:vAlign w:val="center"/>
                </w:tcPr>
                <w:p>
                  <w:pPr>
                    <w:jc w:val="center"/>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澧县</w:t>
                  </w:r>
                  <w:r>
                    <w:rPr>
                      <w:rFonts w:hint="default" w:ascii="Times New Roman" w:hAnsi="Times New Roman" w:cs="Times New Roman"/>
                      <w:sz w:val="21"/>
                      <w:szCs w:val="21"/>
                      <w:lang w:eastAsia="zh-CN"/>
                    </w:rPr>
                    <w:t>污水处理厂</w:t>
                  </w:r>
                </w:p>
              </w:tc>
              <w:tc>
                <w:tcPr>
                  <w:tcW w:w="1000"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间断排放，排放期间流量不稳定且无规律</w:t>
                  </w:r>
                  <w:r>
                    <w:rPr>
                      <w:rFonts w:hint="eastAsia" w:ascii="Times New Roman" w:hAnsi="Times New Roman" w:cs="Times New Roman"/>
                      <w:sz w:val="21"/>
                      <w:szCs w:val="21"/>
                      <w:lang w:val="en-US" w:eastAsia="zh-CN"/>
                    </w:rPr>
                    <w:t xml:space="preserve"> </w:t>
                  </w:r>
                </w:p>
              </w:tc>
              <w:tc>
                <w:tcPr>
                  <w:tcW w:w="800" w:type="dxa"/>
                  <w:tcBorders>
                    <w:tl2br w:val="nil"/>
                    <w:tr2bl w:val="nil"/>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kern w:val="28"/>
                      <w:sz w:val="21"/>
                      <w:szCs w:val="21"/>
                      <w:u w:val="none"/>
                    </w:rPr>
                    <w:t>M</w:t>
                  </w:r>
                  <w:r>
                    <w:rPr>
                      <w:rFonts w:hint="default" w:ascii="Times New Roman" w:hAnsi="Times New Roman" w:cs="Times New Roman"/>
                      <w:kern w:val="28"/>
                      <w:sz w:val="21"/>
                      <w:szCs w:val="21"/>
                      <w:u w:val="none"/>
                    </w:rPr>
                    <w:t>F000</w:t>
                  </w:r>
                  <w:r>
                    <w:rPr>
                      <w:rFonts w:hint="eastAsia" w:ascii="Times New Roman" w:hAnsi="Times New Roman" w:cs="Times New Roman"/>
                      <w:kern w:val="28"/>
                      <w:sz w:val="21"/>
                      <w:szCs w:val="21"/>
                      <w:u w:val="none"/>
                      <w:lang w:val="en-US" w:eastAsia="zh-CN"/>
                    </w:rPr>
                    <w:t>2</w:t>
                  </w:r>
                </w:p>
              </w:tc>
              <w:tc>
                <w:tcPr>
                  <w:tcW w:w="980"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污水处理站</w:t>
                  </w:r>
                </w:p>
              </w:tc>
              <w:tc>
                <w:tcPr>
                  <w:tcW w:w="750" w:type="dxa"/>
                  <w:tcBorders>
                    <w:tl2br w:val="nil"/>
                    <w:tr2bl w:val="nil"/>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eastAsia" w:ascii="Times New Roman" w:hAnsi="Times New Roman" w:cs="Times New Roman"/>
                      <w:kern w:val="28"/>
                      <w:sz w:val="21"/>
                      <w:szCs w:val="21"/>
                      <w:u w:val="none"/>
                    </w:rPr>
                    <w:t>D</w:t>
                  </w:r>
                  <w:r>
                    <w:rPr>
                      <w:rFonts w:hint="default" w:ascii="Times New Roman" w:hAnsi="Times New Roman" w:cs="Times New Roman"/>
                      <w:kern w:val="28"/>
                      <w:sz w:val="21"/>
                      <w:szCs w:val="21"/>
                      <w:u w:val="none"/>
                    </w:rPr>
                    <w:t>W00</w:t>
                  </w:r>
                  <w:r>
                    <w:rPr>
                      <w:rFonts w:hint="eastAsia" w:ascii="Times New Roman" w:hAnsi="Times New Roman" w:cs="Times New Roman"/>
                      <w:kern w:val="28"/>
                      <w:sz w:val="21"/>
                      <w:szCs w:val="21"/>
                      <w:u w:val="none"/>
                      <w:lang w:val="en-US" w:eastAsia="zh-CN"/>
                    </w:rPr>
                    <w:t>2</w:t>
                  </w:r>
                </w:p>
              </w:tc>
              <w:tc>
                <w:tcPr>
                  <w:tcW w:w="1020"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\o\ac(</w:instrText>
                  </w:r>
                  <w:r>
                    <w:rPr>
                      <w:rFonts w:hint="default" w:ascii="Times New Roman" w:hAnsi="Times New Roman" w:cs="Times New Roman"/>
                      <w:position w:val="-4"/>
                      <w:sz w:val="31"/>
                      <w:szCs w:val="21"/>
                    </w:rPr>
                    <w:instrText xml:space="preserve">□</w:instrText>
                  </w:r>
                  <w:r>
                    <w:rPr>
                      <w:rFonts w:hint="default" w:ascii="Times New Roman" w:hAnsi="Times New Roman" w:cs="Times New Roman"/>
                      <w:position w:val="0"/>
                      <w:sz w:val="21"/>
                      <w:szCs w:val="21"/>
                    </w:rPr>
                    <w:instrText xml:space="preserve">,√)</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是</w:t>
                  </w:r>
                </w:p>
                <w:p>
                  <w:pPr>
                    <w:jc w:val="center"/>
                    <w:rPr>
                      <w:rFonts w:hint="default" w:ascii="Times New Roman" w:hAnsi="Times New Roman" w:cs="Times New Roman"/>
                      <w:sz w:val="21"/>
                      <w:szCs w:val="21"/>
                    </w:rPr>
                  </w:pPr>
                  <w:r>
                    <w:rPr>
                      <w:rFonts w:hint="default" w:ascii="Times New Roman" w:hAnsi="Times New Roman" w:cs="Times New Roman"/>
                      <w:sz w:val="21"/>
                      <w:szCs w:val="21"/>
                    </w:rPr>
                    <w:t>□否</w:t>
                  </w:r>
                </w:p>
              </w:tc>
              <w:tc>
                <w:tcPr>
                  <w:tcW w:w="1628" w:type="dxa"/>
                  <w:tcBorders>
                    <w:tl2br w:val="nil"/>
                    <w:tr2bl w:val="nil"/>
                  </w:tcBorders>
                  <w:shd w:val="clear" w:color="auto" w:fill="auto"/>
                  <w:vAlign w:val="center"/>
                </w:tcPr>
                <w:p>
                  <w:pPr>
                    <w:spacing w:line="240" w:lineRule="auto"/>
                    <w:jc w:val="left"/>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□企业总排</w:t>
                  </w:r>
                  <w:r>
                    <w:rPr>
                      <w:rFonts w:hint="eastAsia" w:ascii="Times New Roman" w:hAnsi="Times New Roman" w:cs="Times New Roman"/>
                      <w:sz w:val="21"/>
                      <w:szCs w:val="21"/>
                      <w:lang w:eastAsia="zh-CN"/>
                    </w:rPr>
                    <w:t>口</w:t>
                  </w:r>
                </w:p>
                <w:p>
                  <w:pPr>
                    <w:spacing w:line="240" w:lineRule="auto"/>
                    <w:jc w:val="left"/>
                    <w:rPr>
                      <w:rFonts w:hint="default" w:ascii="Times New Roman" w:hAnsi="Times New Roman" w:cs="Times New Roman"/>
                      <w:sz w:val="21"/>
                      <w:szCs w:val="21"/>
                    </w:rPr>
                  </w:pPr>
                  <w:r>
                    <w:rPr>
                      <w:rFonts w:hint="default" w:ascii="Times New Roman" w:hAnsi="Times New Roman" w:cs="Times New Roman"/>
                      <w:sz w:val="21"/>
                      <w:szCs w:val="21"/>
                    </w:rPr>
                    <w:t>□雨水排放口</w:t>
                  </w:r>
                </w:p>
                <w:p>
                  <w:pPr>
                    <w:spacing w:line="240" w:lineRule="auto"/>
                    <w:jc w:val="left"/>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□清净下水排放</w:t>
                  </w:r>
                  <w:r>
                    <w:rPr>
                      <w:rFonts w:hint="eastAsia" w:ascii="Times New Roman" w:hAnsi="Times New Roman" w:cs="Times New Roman"/>
                      <w:sz w:val="21"/>
                      <w:szCs w:val="21"/>
                      <w:lang w:eastAsia="zh-CN"/>
                    </w:rPr>
                    <w:t>口</w:t>
                  </w:r>
                </w:p>
                <w:p>
                  <w:pPr>
                    <w:spacing w:line="240" w:lineRule="auto"/>
                    <w:jc w:val="left"/>
                    <w:rPr>
                      <w:rFonts w:hint="default" w:ascii="Times New Roman" w:hAnsi="Times New Roman" w:cs="Times New Roman"/>
                      <w:sz w:val="21"/>
                      <w:szCs w:val="21"/>
                    </w:rPr>
                  </w:pPr>
                  <w:r>
                    <w:rPr>
                      <w:rFonts w:hint="default" w:ascii="Times New Roman" w:hAnsi="Times New Roman" w:cs="Times New Roman"/>
                      <w:sz w:val="21"/>
                      <w:szCs w:val="21"/>
                    </w:rPr>
                    <w:t>□温排水排放口</w:t>
                  </w:r>
                </w:p>
                <w:p>
                  <w:pPr>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52"/>
                  </w:r>
                  <w:r>
                    <w:rPr>
                      <w:rFonts w:hint="default" w:ascii="Times New Roman" w:hAnsi="Times New Roman" w:cs="Times New Roman"/>
                      <w:sz w:val="21"/>
                      <w:szCs w:val="21"/>
                    </w:rPr>
                    <w:t>车间或处理设施排放口</w:t>
                  </w:r>
                </w:p>
              </w:tc>
            </w:tr>
          </w:tbl>
          <w:p>
            <w:pPr>
              <w:pStyle w:val="2"/>
              <w:ind w:left="0" w:leftChars="0" w:firstLine="0" w:firstLineChars="0"/>
              <w:jc w:val="center"/>
              <w:rPr>
                <w:rFonts w:hint="eastAsia" w:ascii="Times New Roman" w:hAnsi="Times New Roman" w:cs="Times New Roman"/>
                <w:b/>
                <w:bCs/>
                <w:sz w:val="21"/>
                <w:szCs w:val="21"/>
                <w:u w:val="none"/>
                <w:lang w:val="en-US" w:eastAsia="zh-CN"/>
              </w:rPr>
            </w:pPr>
            <w:r>
              <w:rPr>
                <w:rFonts w:hint="eastAsia" w:ascii="Times New Roman" w:hAnsi="Times New Roman" w:cs="Times New Roman"/>
                <w:b/>
                <w:bCs/>
                <w:sz w:val="21"/>
                <w:szCs w:val="21"/>
                <w:u w:val="none"/>
                <w:lang w:val="en-US" w:eastAsia="zh-CN"/>
              </w:rPr>
              <w:t>表8-1</w:t>
            </w:r>
            <w:r>
              <w:rPr>
                <w:rFonts w:hint="eastAsia" w:cs="Times New Roman"/>
                <w:b/>
                <w:bCs/>
                <w:sz w:val="21"/>
                <w:szCs w:val="21"/>
                <w:u w:val="none"/>
                <w:lang w:val="en-US" w:eastAsia="zh-CN"/>
              </w:rPr>
              <w:t>3</w:t>
            </w:r>
            <w:r>
              <w:rPr>
                <w:rFonts w:hint="eastAsia" w:ascii="Times New Roman" w:hAnsi="Times New Roman" w:cs="Times New Roman"/>
                <w:b/>
                <w:bCs/>
                <w:sz w:val="21"/>
                <w:szCs w:val="21"/>
                <w:u w:val="none"/>
                <w:lang w:val="en-US" w:eastAsia="zh-CN"/>
              </w:rPr>
              <w:t xml:space="preserve">  废水间接排放口基本情况</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0"/>
              <w:gridCol w:w="489"/>
              <w:gridCol w:w="694"/>
              <w:gridCol w:w="735"/>
              <w:gridCol w:w="737"/>
              <w:gridCol w:w="674"/>
              <w:gridCol w:w="1315"/>
              <w:gridCol w:w="642"/>
              <w:gridCol w:w="750"/>
              <w:gridCol w:w="783"/>
              <w:gridCol w:w="15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290" w:type="dxa"/>
                  <w:vMerge w:val="restart"/>
                  <w:tcBorders>
                    <w:tl2br w:val="nil"/>
                    <w:tr2bl w:val="nil"/>
                  </w:tcBorders>
                  <w:shd w:val="clear" w:color="auto" w:fill="auto"/>
                  <w:vAlign w:val="center"/>
                </w:tcPr>
                <w:p>
                  <w:pPr>
                    <w:jc w:val="both"/>
                    <w:rPr>
                      <w:rFonts w:hint="default" w:ascii="Times New Roman" w:hAnsi="Times New Roman" w:cs="Times New Roman"/>
                      <w:b/>
                      <w:szCs w:val="21"/>
                    </w:rPr>
                  </w:pPr>
                  <w:r>
                    <w:rPr>
                      <w:rFonts w:hint="default" w:ascii="Times New Roman" w:hAnsi="Times New Roman" w:cs="Times New Roman"/>
                      <w:b/>
                      <w:szCs w:val="21"/>
                    </w:rPr>
                    <w:t>序号</w:t>
                  </w:r>
                </w:p>
              </w:tc>
              <w:tc>
                <w:tcPr>
                  <w:tcW w:w="489" w:type="dxa"/>
                  <w:vMerge w:val="restart"/>
                  <w:tcBorders>
                    <w:tl2br w:val="nil"/>
                    <w:tr2bl w:val="nil"/>
                  </w:tcBorders>
                  <w:shd w:val="clear" w:color="auto" w:fill="auto"/>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排放口编号</w:t>
                  </w:r>
                </w:p>
              </w:tc>
              <w:tc>
                <w:tcPr>
                  <w:tcW w:w="1429" w:type="dxa"/>
                  <w:gridSpan w:val="2"/>
                  <w:tcBorders>
                    <w:tl2br w:val="nil"/>
                    <w:tr2bl w:val="nil"/>
                  </w:tcBorders>
                  <w:shd w:val="clear" w:color="auto" w:fill="auto"/>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排放口地理坐标</w:t>
                  </w:r>
                </w:p>
              </w:tc>
              <w:tc>
                <w:tcPr>
                  <w:tcW w:w="737" w:type="dxa"/>
                  <w:vMerge w:val="restart"/>
                  <w:tcBorders>
                    <w:tl2br w:val="nil"/>
                    <w:tr2bl w:val="nil"/>
                  </w:tcBorders>
                  <w:shd w:val="clear" w:color="auto" w:fill="auto"/>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废水排放量（万t/a）</w:t>
                  </w:r>
                </w:p>
              </w:tc>
              <w:tc>
                <w:tcPr>
                  <w:tcW w:w="674" w:type="dxa"/>
                  <w:vMerge w:val="restart"/>
                  <w:tcBorders>
                    <w:tl2br w:val="nil"/>
                    <w:tr2bl w:val="nil"/>
                  </w:tcBorders>
                  <w:shd w:val="clear" w:color="auto" w:fill="auto"/>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排放去向</w:t>
                  </w:r>
                </w:p>
              </w:tc>
              <w:tc>
                <w:tcPr>
                  <w:tcW w:w="1315" w:type="dxa"/>
                  <w:vMerge w:val="restart"/>
                  <w:tcBorders>
                    <w:tl2br w:val="nil"/>
                    <w:tr2bl w:val="nil"/>
                  </w:tcBorders>
                  <w:shd w:val="clear" w:color="auto" w:fill="auto"/>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排放规律</w:t>
                  </w:r>
                </w:p>
              </w:tc>
              <w:tc>
                <w:tcPr>
                  <w:tcW w:w="642" w:type="dxa"/>
                  <w:vMerge w:val="restart"/>
                  <w:tcBorders>
                    <w:tl2br w:val="nil"/>
                    <w:tr2bl w:val="nil"/>
                  </w:tcBorders>
                  <w:shd w:val="clear" w:color="auto" w:fill="auto"/>
                  <w:vAlign w:val="center"/>
                </w:tcPr>
                <w:p>
                  <w:pPr>
                    <w:jc w:val="center"/>
                    <w:rPr>
                      <w:rFonts w:hint="default" w:ascii="Times New Roman" w:hAnsi="Times New Roman" w:cs="Times New Roman"/>
                      <w:b/>
                      <w:szCs w:val="21"/>
                    </w:rPr>
                  </w:pPr>
                  <w:r>
                    <w:rPr>
                      <w:rFonts w:hint="default" w:ascii="Times New Roman" w:hAnsi="Times New Roman" w:cs="Times New Roman"/>
                      <w:b/>
                      <w:szCs w:val="21"/>
                    </w:rPr>
                    <w:t>间歇排放时段</w:t>
                  </w:r>
                </w:p>
              </w:tc>
              <w:tc>
                <w:tcPr>
                  <w:tcW w:w="3041" w:type="dxa"/>
                  <w:gridSpan w:val="3"/>
                  <w:tcBorders>
                    <w:tl2br w:val="nil"/>
                    <w:tr2bl w:val="nil"/>
                  </w:tcBorders>
                  <w:shd w:val="clear" w:color="auto" w:fill="auto"/>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受纳污水处理厂信息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290"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489"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694" w:type="dxa"/>
                  <w:tcBorders>
                    <w:tl2br w:val="nil"/>
                    <w:tr2bl w:val="nil"/>
                  </w:tcBorders>
                  <w:shd w:val="clear" w:color="auto" w:fill="auto"/>
                  <w:vAlign w:val="center"/>
                </w:tcPr>
                <w:p>
                  <w:pPr>
                    <w:jc w:val="center"/>
                    <w:rPr>
                      <w:rFonts w:hint="default" w:ascii="Times New Roman" w:hAnsi="Times New Roman" w:cs="Times New Roman"/>
                      <w:b/>
                      <w:szCs w:val="21"/>
                    </w:rPr>
                  </w:pPr>
                  <w:r>
                    <w:rPr>
                      <w:rFonts w:hint="default" w:ascii="Times New Roman" w:hAnsi="Times New Roman" w:cs="Times New Roman"/>
                      <w:b/>
                      <w:szCs w:val="21"/>
                    </w:rPr>
                    <w:t>经度</w:t>
                  </w:r>
                </w:p>
              </w:tc>
              <w:tc>
                <w:tcPr>
                  <w:tcW w:w="735" w:type="dxa"/>
                  <w:tcBorders>
                    <w:tl2br w:val="nil"/>
                    <w:tr2bl w:val="nil"/>
                  </w:tcBorders>
                  <w:shd w:val="clear" w:color="auto" w:fill="auto"/>
                  <w:vAlign w:val="center"/>
                </w:tcPr>
                <w:p>
                  <w:pPr>
                    <w:jc w:val="center"/>
                    <w:rPr>
                      <w:rFonts w:hint="default" w:ascii="Times New Roman" w:hAnsi="Times New Roman" w:cs="Times New Roman"/>
                      <w:b/>
                      <w:szCs w:val="21"/>
                    </w:rPr>
                  </w:pPr>
                  <w:r>
                    <w:rPr>
                      <w:rFonts w:hint="default" w:ascii="Times New Roman" w:hAnsi="Times New Roman" w:cs="Times New Roman"/>
                      <w:b/>
                      <w:szCs w:val="21"/>
                    </w:rPr>
                    <w:t>纬度</w:t>
                  </w:r>
                </w:p>
              </w:tc>
              <w:tc>
                <w:tcPr>
                  <w:tcW w:w="737"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674"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1315"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642"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750" w:type="dxa"/>
                  <w:tcBorders>
                    <w:tl2br w:val="nil"/>
                    <w:tr2bl w:val="nil"/>
                  </w:tcBorders>
                  <w:shd w:val="clear" w:color="auto" w:fill="auto"/>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名称（b）</w:t>
                  </w:r>
                </w:p>
              </w:tc>
              <w:tc>
                <w:tcPr>
                  <w:tcW w:w="783" w:type="dxa"/>
                  <w:tcBorders>
                    <w:tl2br w:val="nil"/>
                    <w:tr2bl w:val="nil"/>
                  </w:tcBorders>
                  <w:shd w:val="clear" w:color="auto" w:fill="auto"/>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污染物种类</w:t>
                  </w:r>
                </w:p>
              </w:tc>
              <w:tc>
                <w:tcPr>
                  <w:tcW w:w="1508" w:type="dxa"/>
                  <w:tcBorders>
                    <w:tl2br w:val="nil"/>
                    <w:tr2bl w:val="nil"/>
                  </w:tcBorders>
                  <w:shd w:val="clear" w:color="auto" w:fill="auto"/>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国家或地方污染物排放标准浓度限值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90" w:type="dxa"/>
                  <w:vMerge w:val="restart"/>
                  <w:tcBorders>
                    <w:tl2br w:val="nil"/>
                    <w:tr2bl w:val="nil"/>
                  </w:tcBorders>
                  <w:shd w:val="clear" w:color="auto" w:fill="auto"/>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w:t>
                  </w:r>
                </w:p>
              </w:tc>
              <w:tc>
                <w:tcPr>
                  <w:tcW w:w="489" w:type="dxa"/>
                  <w:vMerge w:val="restart"/>
                  <w:tcBorders>
                    <w:tl2br w:val="nil"/>
                    <w:tr2bl w:val="nil"/>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szCs w:val="21"/>
                    </w:rPr>
                  </w:pPr>
                  <w:r>
                    <w:rPr>
                      <w:rFonts w:hint="eastAsia" w:ascii="Times New Roman" w:hAnsi="Times New Roman" w:cs="Times New Roman"/>
                      <w:kern w:val="28"/>
                      <w:sz w:val="21"/>
                      <w:szCs w:val="21"/>
                      <w:u w:val="none"/>
                    </w:rPr>
                    <w:t>DW001</w:t>
                  </w:r>
                </w:p>
              </w:tc>
              <w:tc>
                <w:tcPr>
                  <w:tcW w:w="694" w:type="dxa"/>
                  <w:vMerge w:val="restart"/>
                  <w:tcBorders>
                    <w:tl2br w:val="nil"/>
                    <w:tr2bl w:val="nil"/>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111°44′1.26″</w:t>
                  </w:r>
                </w:p>
              </w:tc>
              <w:tc>
                <w:tcPr>
                  <w:tcW w:w="735" w:type="dxa"/>
                  <w:vMerge w:val="restart"/>
                  <w:tcBorders>
                    <w:tl2br w:val="nil"/>
                    <w:tr2bl w:val="nil"/>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29°37′46.65″</w:t>
                  </w:r>
                </w:p>
              </w:tc>
              <w:tc>
                <w:tcPr>
                  <w:tcW w:w="737" w:type="dxa"/>
                  <w:vMerge w:val="restart"/>
                  <w:tcBorders>
                    <w:tl2br w:val="nil"/>
                    <w:tr2bl w:val="nil"/>
                  </w:tcBorders>
                  <w:shd w:val="clear" w:color="auto" w:fill="auto"/>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0.0216</w:t>
                  </w:r>
                </w:p>
              </w:tc>
              <w:tc>
                <w:tcPr>
                  <w:tcW w:w="674" w:type="dxa"/>
                  <w:vMerge w:val="restart"/>
                  <w:tcBorders>
                    <w:tl2br w:val="nil"/>
                    <w:tr2bl w:val="nil"/>
                  </w:tcBorders>
                  <w:shd w:val="clear" w:color="auto" w:fill="auto"/>
                  <w:vAlign w:val="center"/>
                </w:tcPr>
                <w:p>
                  <w:pPr>
                    <w:jc w:val="center"/>
                    <w:rPr>
                      <w:rFonts w:hint="default" w:ascii="Times New Roman" w:hAnsi="Times New Roman" w:cs="Times New Roman" w:eastAsiaTheme="minorEastAsia"/>
                      <w:b/>
                      <w:szCs w:val="21"/>
                      <w:lang w:eastAsia="zh-CN"/>
                    </w:rPr>
                  </w:pPr>
                  <w:r>
                    <w:rPr>
                      <w:rFonts w:hint="eastAsia" w:ascii="Times New Roman" w:hAnsi="Times New Roman" w:cs="Times New Roman"/>
                      <w:szCs w:val="21"/>
                      <w:lang w:eastAsia="zh-CN"/>
                    </w:rPr>
                    <w:t>澧县</w:t>
                  </w:r>
                  <w:r>
                    <w:rPr>
                      <w:rFonts w:hint="default" w:ascii="Times New Roman" w:hAnsi="Times New Roman" w:cs="Times New Roman"/>
                      <w:szCs w:val="21"/>
                      <w:lang w:eastAsia="zh-CN"/>
                    </w:rPr>
                    <w:t>污水处理厂</w:t>
                  </w:r>
                </w:p>
              </w:tc>
              <w:tc>
                <w:tcPr>
                  <w:tcW w:w="1315" w:type="dxa"/>
                  <w:vMerge w:val="restart"/>
                  <w:tcBorders>
                    <w:tl2br w:val="nil"/>
                    <w:tr2bl w:val="nil"/>
                  </w:tcBorders>
                  <w:shd w:val="clear" w:color="auto" w:fill="auto"/>
                  <w:vAlign w:val="center"/>
                </w:tcPr>
                <w:p>
                  <w:pPr>
                    <w:jc w:val="center"/>
                    <w:rPr>
                      <w:rFonts w:hint="default" w:ascii="Times New Roman" w:hAnsi="Times New Roman" w:cs="Times New Roman"/>
                      <w:b/>
                      <w:szCs w:val="21"/>
                    </w:rPr>
                  </w:pPr>
                  <w:r>
                    <w:rPr>
                      <w:rFonts w:hint="default" w:ascii="Times New Roman" w:hAnsi="Times New Roman" w:cs="Times New Roman"/>
                      <w:szCs w:val="21"/>
                    </w:rPr>
                    <w:t>间断排放，排放期间流量不稳定且无规律</w:t>
                  </w:r>
                </w:p>
              </w:tc>
              <w:tc>
                <w:tcPr>
                  <w:tcW w:w="642" w:type="dxa"/>
                  <w:vMerge w:val="restart"/>
                  <w:tcBorders>
                    <w:tl2br w:val="nil"/>
                    <w:tr2bl w:val="nil"/>
                  </w:tcBorders>
                  <w:shd w:val="clear" w:color="auto" w:fill="auto"/>
                  <w:vAlign w:val="center"/>
                </w:tcPr>
                <w:p>
                  <w:pPr>
                    <w:jc w:val="center"/>
                    <w:rPr>
                      <w:rFonts w:hint="default" w:ascii="Times New Roman" w:hAnsi="Times New Roman" w:cs="Times New Roman"/>
                      <w:szCs w:val="21"/>
                    </w:rPr>
                  </w:pPr>
                  <w:r>
                    <w:rPr>
                      <w:rFonts w:hint="eastAsia" w:ascii="Times New Roman" w:hAnsi="Times New Roman" w:cs="Times New Roman"/>
                      <w:kern w:val="28"/>
                      <w:sz w:val="21"/>
                      <w:szCs w:val="21"/>
                      <w:u w:val="none"/>
                      <w:lang w:val="en-US" w:eastAsia="zh-CN"/>
                    </w:rPr>
                    <w:t>08:00-17:30</w:t>
                  </w:r>
                </w:p>
              </w:tc>
              <w:tc>
                <w:tcPr>
                  <w:tcW w:w="750" w:type="dxa"/>
                  <w:vMerge w:val="restart"/>
                  <w:tcBorders>
                    <w:tl2br w:val="nil"/>
                    <w:tr2bl w:val="nil"/>
                  </w:tcBorders>
                  <w:shd w:val="clear" w:color="auto" w:fill="auto"/>
                  <w:vAlign w:val="center"/>
                </w:tcPr>
                <w:p>
                  <w:pPr>
                    <w:jc w:val="center"/>
                    <w:rPr>
                      <w:rFonts w:hint="default" w:ascii="Times New Roman" w:hAnsi="Times New Roman" w:cs="Times New Roman" w:eastAsiaTheme="minorEastAsia"/>
                      <w:b/>
                      <w:szCs w:val="21"/>
                      <w:lang w:eastAsia="zh-CN"/>
                    </w:rPr>
                  </w:pPr>
                  <w:r>
                    <w:rPr>
                      <w:rFonts w:hint="eastAsia" w:ascii="Times New Roman" w:hAnsi="Times New Roman" w:cs="Times New Roman"/>
                      <w:szCs w:val="21"/>
                      <w:lang w:eastAsia="zh-CN"/>
                    </w:rPr>
                    <w:t>澧县</w:t>
                  </w:r>
                  <w:r>
                    <w:rPr>
                      <w:rFonts w:hint="default" w:ascii="Times New Roman" w:hAnsi="Times New Roman" w:cs="Times New Roman"/>
                      <w:szCs w:val="21"/>
                      <w:lang w:eastAsia="zh-CN"/>
                    </w:rPr>
                    <w:t>污水处理厂</w:t>
                  </w:r>
                </w:p>
              </w:tc>
              <w:tc>
                <w:tcPr>
                  <w:tcW w:w="783" w:type="dxa"/>
                  <w:tcBorders>
                    <w:tl2br w:val="nil"/>
                    <w:tr2bl w:val="nil"/>
                  </w:tcBorders>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COD</w:t>
                  </w:r>
                </w:p>
              </w:tc>
              <w:tc>
                <w:tcPr>
                  <w:tcW w:w="1508" w:type="dxa"/>
                  <w:tcBorders>
                    <w:tl2br w:val="nil"/>
                    <w:tr2bl w:val="nil"/>
                  </w:tcBorders>
                  <w:shd w:val="clear" w:color="auto" w:fill="auto"/>
                  <w:vAlign w:val="center"/>
                </w:tcPr>
                <w:p>
                  <w:pPr>
                    <w:jc w:val="center"/>
                    <w:rPr>
                      <w:rFonts w:hint="default" w:ascii="Times New Roman" w:hAnsi="Times New Roman" w:cs="Times New Roman" w:eastAsiaTheme="minorEastAsia"/>
                      <w:b/>
                      <w:szCs w:val="21"/>
                      <w:lang w:val="en-US" w:eastAsia="zh-CN"/>
                    </w:rPr>
                  </w:pPr>
                  <w:r>
                    <w:rPr>
                      <w:rFonts w:hint="eastAsia" w:ascii="Times New Roman" w:hAnsi="Times New Roman" w:cs="Times New Roman"/>
                      <w:szCs w:val="21"/>
                      <w:lang w:val="en-US" w:eastAsia="zh-CN"/>
                    </w:rPr>
                    <w:t>300</w:t>
                  </w:r>
                  <w:r>
                    <w:rPr>
                      <w:rFonts w:hint="default" w:ascii="Times New Roman" w:hAnsi="Times New Roman" w:cs="Times New Roman"/>
                      <w:b w:val="0"/>
                      <w:bCs/>
                      <w:szCs w:val="21"/>
                    </w:rPr>
                    <w:t>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90"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szCs w:val="21"/>
                    </w:rPr>
                  </w:pPr>
                </w:p>
              </w:tc>
              <w:tc>
                <w:tcPr>
                  <w:tcW w:w="489"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694"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735"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737"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674"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1315"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642"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750"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783" w:type="dxa"/>
                  <w:tcBorders>
                    <w:tl2br w:val="nil"/>
                    <w:tr2bl w:val="nil"/>
                  </w:tcBorders>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tc>
              <w:tc>
                <w:tcPr>
                  <w:tcW w:w="1508" w:type="dxa"/>
                  <w:tcBorders>
                    <w:tl2br w:val="nil"/>
                    <w:tr2bl w:val="nil"/>
                  </w:tcBorders>
                  <w:shd w:val="clear" w:color="auto" w:fill="auto"/>
                  <w:vAlign w:val="center"/>
                </w:tcPr>
                <w:p>
                  <w:pPr>
                    <w:jc w:val="center"/>
                    <w:rPr>
                      <w:rFonts w:hint="default" w:ascii="Times New Roman" w:hAnsi="Times New Roman" w:cs="Times New Roman" w:eastAsiaTheme="minorEastAsia"/>
                      <w:b/>
                      <w:szCs w:val="21"/>
                      <w:lang w:val="en-US" w:eastAsia="zh-CN"/>
                    </w:rPr>
                  </w:pPr>
                  <w:r>
                    <w:rPr>
                      <w:rFonts w:hint="eastAsia" w:ascii="Times New Roman" w:hAnsi="Times New Roman" w:cs="Times New Roman"/>
                      <w:szCs w:val="21"/>
                      <w:lang w:val="en-US" w:eastAsia="zh-CN"/>
                    </w:rPr>
                    <w:t>150</w:t>
                  </w:r>
                  <w:r>
                    <w:rPr>
                      <w:rFonts w:hint="default" w:ascii="Times New Roman" w:hAnsi="Times New Roman" w:cs="Times New Roman"/>
                      <w:b w:val="0"/>
                      <w:bCs/>
                      <w:szCs w:val="21"/>
                    </w:rPr>
                    <w:t>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90"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szCs w:val="21"/>
                    </w:rPr>
                  </w:pPr>
                </w:p>
              </w:tc>
              <w:tc>
                <w:tcPr>
                  <w:tcW w:w="489"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694"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735"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737"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674"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1315"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642"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750"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783" w:type="dxa"/>
                  <w:tcBorders>
                    <w:tl2br w:val="nil"/>
                    <w:tr2bl w:val="nil"/>
                  </w:tcBorders>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SS</w:t>
                  </w:r>
                </w:p>
              </w:tc>
              <w:tc>
                <w:tcPr>
                  <w:tcW w:w="1508" w:type="dxa"/>
                  <w:tcBorders>
                    <w:tl2br w:val="nil"/>
                    <w:tr2bl w:val="nil"/>
                  </w:tcBorders>
                  <w:shd w:val="clear" w:color="auto" w:fill="auto"/>
                  <w:vAlign w:val="center"/>
                </w:tcPr>
                <w:p>
                  <w:pPr>
                    <w:jc w:val="center"/>
                    <w:rPr>
                      <w:rFonts w:hint="default" w:ascii="Times New Roman" w:hAnsi="Times New Roman" w:cs="Times New Roman" w:eastAsiaTheme="minorEastAsia"/>
                      <w:b/>
                      <w:szCs w:val="21"/>
                      <w:lang w:val="en-US" w:eastAsia="zh-CN"/>
                    </w:rPr>
                  </w:pPr>
                  <w:r>
                    <w:rPr>
                      <w:rFonts w:hint="eastAsia" w:ascii="Times New Roman" w:hAnsi="Times New Roman" w:cs="Times New Roman"/>
                      <w:szCs w:val="21"/>
                      <w:lang w:val="en-US" w:eastAsia="zh-CN"/>
                    </w:rPr>
                    <w:t>250</w:t>
                  </w:r>
                  <w:r>
                    <w:rPr>
                      <w:rFonts w:hint="default" w:ascii="Times New Roman" w:hAnsi="Times New Roman" w:cs="Times New Roman"/>
                      <w:b w:val="0"/>
                      <w:bCs/>
                      <w:szCs w:val="21"/>
                    </w:rPr>
                    <w:t>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jc w:val="center"/>
              </w:trPr>
              <w:tc>
                <w:tcPr>
                  <w:tcW w:w="290"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szCs w:val="21"/>
                    </w:rPr>
                  </w:pPr>
                </w:p>
              </w:tc>
              <w:tc>
                <w:tcPr>
                  <w:tcW w:w="489"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694"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735"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737"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674"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1315"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642"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750" w:type="dxa"/>
                  <w:vMerge w:val="continue"/>
                  <w:tcBorders>
                    <w:tl2br w:val="nil"/>
                    <w:tr2bl w:val="nil"/>
                  </w:tcBorders>
                  <w:shd w:val="clear" w:color="auto" w:fill="auto"/>
                  <w:vAlign w:val="center"/>
                </w:tcPr>
                <w:p>
                  <w:pPr>
                    <w:jc w:val="center"/>
                    <w:rPr>
                      <w:rFonts w:hint="default" w:ascii="Times New Roman" w:hAnsi="Times New Roman" w:cs="Times New Roman"/>
                      <w:b/>
                      <w:szCs w:val="21"/>
                    </w:rPr>
                  </w:pPr>
                </w:p>
              </w:tc>
              <w:tc>
                <w:tcPr>
                  <w:tcW w:w="783" w:type="dxa"/>
                  <w:tcBorders>
                    <w:tl2br w:val="nil"/>
                    <w:tr2bl w:val="nil"/>
                  </w:tcBorders>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氨氮</w:t>
                  </w:r>
                </w:p>
              </w:tc>
              <w:tc>
                <w:tcPr>
                  <w:tcW w:w="1508" w:type="dxa"/>
                  <w:tcBorders>
                    <w:tl2br w:val="nil"/>
                    <w:tr2bl w:val="nil"/>
                  </w:tcBorders>
                  <w:shd w:val="clear" w:color="auto" w:fill="auto"/>
                  <w:vAlign w:val="center"/>
                </w:tcPr>
                <w:p>
                  <w:pPr>
                    <w:jc w:val="center"/>
                    <w:rPr>
                      <w:rFonts w:hint="default" w:ascii="Times New Roman" w:hAnsi="Times New Roman" w:cs="Times New Roman" w:eastAsiaTheme="minorEastAsia"/>
                      <w:b/>
                      <w:szCs w:val="21"/>
                      <w:lang w:val="en-US" w:eastAsia="zh-CN"/>
                    </w:rPr>
                  </w:pPr>
                  <w:r>
                    <w:rPr>
                      <w:rFonts w:hint="eastAsia" w:ascii="Times New Roman" w:hAnsi="Times New Roman" w:cs="Times New Roman"/>
                      <w:szCs w:val="21"/>
                      <w:lang w:val="en-US" w:eastAsia="zh-CN"/>
                    </w:rPr>
                    <w:t>30</w:t>
                  </w:r>
                  <w:r>
                    <w:rPr>
                      <w:rFonts w:hint="default" w:ascii="Times New Roman" w:hAnsi="Times New Roman" w:cs="Times New Roman"/>
                      <w:b w:val="0"/>
                      <w:bCs/>
                      <w:szCs w:val="21"/>
                    </w:rPr>
                    <w:t>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290" w:type="dxa"/>
                  <w:vMerge w:val="restart"/>
                  <w:tcBorders>
                    <w:tl2br w:val="nil"/>
                    <w:tr2bl w:val="nil"/>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2</w:t>
                  </w:r>
                </w:p>
              </w:tc>
              <w:tc>
                <w:tcPr>
                  <w:tcW w:w="489" w:type="dxa"/>
                  <w:vMerge w:val="restart"/>
                  <w:tcBorders>
                    <w:tl2br w:val="nil"/>
                    <w:tr2bl w:val="nil"/>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szCs w:val="21"/>
                    </w:rPr>
                  </w:pPr>
                  <w:r>
                    <w:rPr>
                      <w:rFonts w:hint="eastAsia" w:ascii="Times New Roman" w:hAnsi="Times New Roman" w:cs="Times New Roman"/>
                      <w:kern w:val="28"/>
                      <w:sz w:val="21"/>
                      <w:szCs w:val="21"/>
                      <w:u w:val="none"/>
                    </w:rPr>
                    <w:t>DW00</w:t>
                  </w:r>
                  <w:r>
                    <w:rPr>
                      <w:rFonts w:hint="eastAsia" w:ascii="Times New Roman" w:hAnsi="Times New Roman" w:cs="Times New Roman"/>
                      <w:kern w:val="28"/>
                      <w:sz w:val="21"/>
                      <w:szCs w:val="21"/>
                      <w:u w:val="none"/>
                      <w:lang w:val="en-US" w:eastAsia="zh-CN"/>
                    </w:rPr>
                    <w:t>2</w:t>
                  </w:r>
                </w:p>
              </w:tc>
              <w:tc>
                <w:tcPr>
                  <w:tcW w:w="694" w:type="dxa"/>
                  <w:vMerge w:val="restart"/>
                  <w:tcBorders>
                    <w:tl2br w:val="nil"/>
                    <w:tr2bl w:val="nil"/>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111°44′4.11″</w:t>
                  </w:r>
                </w:p>
              </w:tc>
              <w:tc>
                <w:tcPr>
                  <w:tcW w:w="735" w:type="dxa"/>
                  <w:vMerge w:val="restart"/>
                  <w:tcBorders>
                    <w:tl2br w:val="nil"/>
                    <w:tr2bl w:val="nil"/>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29°37′43.99″</w:t>
                  </w:r>
                </w:p>
              </w:tc>
              <w:tc>
                <w:tcPr>
                  <w:tcW w:w="737" w:type="dxa"/>
                  <w:vMerge w:val="restart"/>
                  <w:tcBorders>
                    <w:tl2br w:val="nil"/>
                    <w:tr2bl w:val="nil"/>
                  </w:tcBorders>
                  <w:shd w:val="clear" w:color="auto" w:fill="auto"/>
                  <w:vAlign w:val="center"/>
                </w:tcPr>
                <w:p>
                  <w:pPr>
                    <w:jc w:val="center"/>
                    <w:rPr>
                      <w:rFonts w:hint="default" w:ascii="Times New Roman" w:hAnsi="Times New Roman" w:eastAsia="宋体" w:cs="Times New Roman"/>
                      <w:b/>
                      <w:szCs w:val="21"/>
                      <w:lang w:val="en-US" w:eastAsia="zh-CN"/>
                    </w:rPr>
                  </w:pPr>
                  <w:r>
                    <w:rPr>
                      <w:rFonts w:hint="eastAsia" w:ascii="Times New Roman" w:hAnsi="Times New Roman" w:cs="Times New Roman"/>
                      <w:szCs w:val="21"/>
                      <w:lang w:val="en-US" w:eastAsia="zh-CN"/>
                    </w:rPr>
                    <w:t>0.03</w:t>
                  </w:r>
                </w:p>
              </w:tc>
              <w:tc>
                <w:tcPr>
                  <w:tcW w:w="674" w:type="dxa"/>
                  <w:vMerge w:val="restart"/>
                  <w:tcBorders>
                    <w:tl2br w:val="nil"/>
                    <w:tr2bl w:val="nil"/>
                  </w:tcBorders>
                  <w:shd w:val="clear" w:color="auto" w:fill="auto"/>
                  <w:vAlign w:val="center"/>
                </w:tcPr>
                <w:p>
                  <w:pPr>
                    <w:jc w:val="center"/>
                    <w:rPr>
                      <w:rFonts w:hint="default" w:ascii="Times New Roman" w:hAnsi="Times New Roman" w:cs="Times New Roman"/>
                      <w:b/>
                      <w:szCs w:val="21"/>
                    </w:rPr>
                  </w:pPr>
                  <w:r>
                    <w:rPr>
                      <w:rFonts w:hint="eastAsia" w:ascii="Times New Roman" w:hAnsi="Times New Roman" w:cs="Times New Roman"/>
                      <w:szCs w:val="21"/>
                      <w:lang w:eastAsia="zh-CN"/>
                    </w:rPr>
                    <w:t>澧县</w:t>
                  </w:r>
                  <w:r>
                    <w:rPr>
                      <w:rFonts w:hint="default" w:ascii="Times New Roman" w:hAnsi="Times New Roman" w:cs="Times New Roman"/>
                      <w:szCs w:val="21"/>
                      <w:lang w:eastAsia="zh-CN"/>
                    </w:rPr>
                    <w:t>污水处理厂</w:t>
                  </w:r>
                </w:p>
              </w:tc>
              <w:tc>
                <w:tcPr>
                  <w:tcW w:w="1315" w:type="dxa"/>
                  <w:vMerge w:val="restart"/>
                  <w:tcBorders>
                    <w:tl2br w:val="nil"/>
                    <w:tr2bl w:val="nil"/>
                  </w:tcBorders>
                  <w:shd w:val="clear" w:color="auto" w:fill="auto"/>
                  <w:vAlign w:val="center"/>
                </w:tcPr>
                <w:p>
                  <w:pPr>
                    <w:jc w:val="center"/>
                    <w:rPr>
                      <w:rFonts w:hint="default" w:ascii="Times New Roman" w:hAnsi="Times New Roman" w:cs="Times New Roman"/>
                      <w:b/>
                      <w:szCs w:val="21"/>
                    </w:rPr>
                  </w:pPr>
                  <w:r>
                    <w:rPr>
                      <w:rFonts w:hint="default" w:ascii="Times New Roman" w:hAnsi="Times New Roman" w:cs="Times New Roman"/>
                      <w:szCs w:val="21"/>
                    </w:rPr>
                    <w:t>间断排放，排放期间流量不稳定且无规律</w:t>
                  </w:r>
                </w:p>
              </w:tc>
              <w:tc>
                <w:tcPr>
                  <w:tcW w:w="642" w:type="dxa"/>
                  <w:vMerge w:val="restart"/>
                  <w:tcBorders>
                    <w:tl2br w:val="nil"/>
                    <w:tr2bl w:val="nil"/>
                  </w:tcBorders>
                  <w:shd w:val="clear" w:color="auto" w:fill="auto"/>
                  <w:vAlign w:val="center"/>
                </w:tcPr>
                <w:p>
                  <w:pPr>
                    <w:jc w:val="center"/>
                    <w:rPr>
                      <w:rFonts w:hint="default" w:ascii="Times New Roman" w:hAnsi="Times New Roman" w:cs="Times New Roman"/>
                      <w:b/>
                      <w:szCs w:val="21"/>
                      <w:lang w:val="en-US"/>
                    </w:rPr>
                  </w:pPr>
                  <w:r>
                    <w:rPr>
                      <w:rFonts w:hint="eastAsia" w:ascii="Times New Roman" w:hAnsi="Times New Roman" w:cs="Times New Roman"/>
                      <w:kern w:val="28"/>
                      <w:sz w:val="21"/>
                      <w:szCs w:val="21"/>
                      <w:u w:val="none"/>
                      <w:lang w:val="en-US" w:eastAsia="zh-CN"/>
                    </w:rPr>
                    <w:t>17:30-19:30</w:t>
                  </w:r>
                </w:p>
              </w:tc>
              <w:tc>
                <w:tcPr>
                  <w:tcW w:w="750" w:type="dxa"/>
                  <w:vMerge w:val="restart"/>
                  <w:tcBorders>
                    <w:tl2br w:val="nil"/>
                    <w:tr2bl w:val="nil"/>
                  </w:tcBorders>
                  <w:shd w:val="clear" w:color="auto" w:fill="auto"/>
                  <w:vAlign w:val="center"/>
                </w:tcPr>
                <w:p>
                  <w:pPr>
                    <w:jc w:val="center"/>
                    <w:rPr>
                      <w:rFonts w:hint="default" w:ascii="Times New Roman" w:hAnsi="Times New Roman" w:cs="Times New Roman"/>
                      <w:b/>
                      <w:szCs w:val="21"/>
                    </w:rPr>
                  </w:pPr>
                  <w:r>
                    <w:rPr>
                      <w:rFonts w:hint="eastAsia" w:ascii="Times New Roman" w:hAnsi="Times New Roman" w:cs="Times New Roman"/>
                      <w:szCs w:val="21"/>
                      <w:lang w:eastAsia="zh-CN"/>
                    </w:rPr>
                    <w:t>澧县</w:t>
                  </w:r>
                  <w:r>
                    <w:rPr>
                      <w:rFonts w:hint="default" w:ascii="Times New Roman" w:hAnsi="Times New Roman" w:cs="Times New Roman"/>
                      <w:szCs w:val="21"/>
                      <w:lang w:eastAsia="zh-CN"/>
                    </w:rPr>
                    <w:t>污水处理厂</w:t>
                  </w:r>
                </w:p>
              </w:tc>
              <w:tc>
                <w:tcPr>
                  <w:tcW w:w="783" w:type="dxa"/>
                  <w:tcBorders>
                    <w:tl2br w:val="nil"/>
                    <w:tr2bl w:val="nil"/>
                  </w:tcBorders>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COD</w:t>
                  </w:r>
                </w:p>
              </w:tc>
              <w:tc>
                <w:tcPr>
                  <w:tcW w:w="1508" w:type="dxa"/>
                  <w:tcBorders>
                    <w:tl2br w:val="nil"/>
                    <w:tr2bl w:val="nil"/>
                  </w:tcBorders>
                  <w:shd w:val="clear" w:color="auto" w:fill="auto"/>
                  <w:vAlign w:val="center"/>
                </w:tcPr>
                <w:p>
                  <w:pPr>
                    <w:jc w:val="center"/>
                    <w:rPr>
                      <w:rFonts w:hint="eastAsia" w:ascii="Times New Roman" w:hAnsi="Times New Roman" w:cs="Times New Roman"/>
                      <w:b w:val="0"/>
                      <w:bCs/>
                      <w:szCs w:val="21"/>
                      <w:lang w:val="en-US" w:eastAsia="zh-CN"/>
                    </w:rPr>
                  </w:pPr>
                  <w:r>
                    <w:rPr>
                      <w:rFonts w:hint="eastAsia" w:ascii="Times New Roman" w:hAnsi="Times New Roman" w:cs="Times New Roman"/>
                      <w:szCs w:val="21"/>
                      <w:lang w:val="en-US" w:eastAsia="zh-CN"/>
                    </w:rPr>
                    <w:t>300</w:t>
                  </w:r>
                  <w:r>
                    <w:rPr>
                      <w:rFonts w:hint="default" w:ascii="Times New Roman" w:hAnsi="Times New Roman" w:cs="Times New Roman"/>
                      <w:b w:val="0"/>
                      <w:bCs/>
                      <w:szCs w:val="21"/>
                    </w:rPr>
                    <w:t>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290" w:type="dxa"/>
                  <w:vMerge w:val="continue"/>
                  <w:tcBorders>
                    <w:tl2br w:val="nil"/>
                    <w:tr2bl w:val="nil"/>
                  </w:tcBorders>
                  <w:shd w:val="clear" w:color="auto" w:fill="auto"/>
                  <w:vAlign w:val="center"/>
                </w:tcPr>
                <w:p>
                  <w:pPr>
                    <w:jc w:val="center"/>
                  </w:pPr>
                </w:p>
              </w:tc>
              <w:tc>
                <w:tcPr>
                  <w:tcW w:w="489" w:type="dxa"/>
                  <w:vMerge w:val="continue"/>
                  <w:tcBorders>
                    <w:tl2br w:val="nil"/>
                    <w:tr2bl w:val="nil"/>
                  </w:tcBorders>
                  <w:shd w:val="clear" w:color="auto" w:fill="auto"/>
                  <w:vAlign w:val="center"/>
                </w:tcPr>
                <w:p>
                  <w:pPr>
                    <w:jc w:val="center"/>
                  </w:pPr>
                </w:p>
              </w:tc>
              <w:tc>
                <w:tcPr>
                  <w:tcW w:w="694" w:type="dxa"/>
                  <w:vMerge w:val="continue"/>
                  <w:tcBorders>
                    <w:tl2br w:val="nil"/>
                    <w:tr2bl w:val="nil"/>
                  </w:tcBorders>
                  <w:shd w:val="clear" w:color="auto" w:fill="auto"/>
                  <w:vAlign w:val="center"/>
                </w:tcPr>
                <w:p>
                  <w:pPr>
                    <w:jc w:val="center"/>
                  </w:pPr>
                </w:p>
              </w:tc>
              <w:tc>
                <w:tcPr>
                  <w:tcW w:w="735" w:type="dxa"/>
                  <w:vMerge w:val="continue"/>
                  <w:tcBorders>
                    <w:tl2br w:val="nil"/>
                    <w:tr2bl w:val="nil"/>
                  </w:tcBorders>
                  <w:shd w:val="clear" w:color="auto" w:fill="auto"/>
                  <w:vAlign w:val="center"/>
                </w:tcPr>
                <w:p>
                  <w:pPr>
                    <w:jc w:val="center"/>
                  </w:pPr>
                </w:p>
              </w:tc>
              <w:tc>
                <w:tcPr>
                  <w:tcW w:w="737" w:type="dxa"/>
                  <w:vMerge w:val="continue"/>
                  <w:tcBorders>
                    <w:tl2br w:val="nil"/>
                    <w:tr2bl w:val="nil"/>
                  </w:tcBorders>
                  <w:shd w:val="clear" w:color="auto" w:fill="auto"/>
                  <w:vAlign w:val="center"/>
                </w:tcPr>
                <w:p>
                  <w:pPr>
                    <w:jc w:val="center"/>
                  </w:pPr>
                </w:p>
              </w:tc>
              <w:tc>
                <w:tcPr>
                  <w:tcW w:w="674" w:type="dxa"/>
                  <w:vMerge w:val="continue"/>
                  <w:tcBorders>
                    <w:tl2br w:val="nil"/>
                    <w:tr2bl w:val="nil"/>
                  </w:tcBorders>
                  <w:shd w:val="clear" w:color="auto" w:fill="auto"/>
                  <w:vAlign w:val="center"/>
                </w:tcPr>
                <w:p>
                  <w:pPr>
                    <w:jc w:val="center"/>
                  </w:pPr>
                </w:p>
              </w:tc>
              <w:tc>
                <w:tcPr>
                  <w:tcW w:w="1315" w:type="dxa"/>
                  <w:vMerge w:val="continue"/>
                  <w:tcBorders>
                    <w:tl2br w:val="nil"/>
                    <w:tr2bl w:val="nil"/>
                  </w:tcBorders>
                  <w:shd w:val="clear" w:color="auto" w:fill="auto"/>
                  <w:vAlign w:val="center"/>
                </w:tcPr>
                <w:p>
                  <w:pPr>
                    <w:jc w:val="center"/>
                  </w:pPr>
                </w:p>
              </w:tc>
              <w:tc>
                <w:tcPr>
                  <w:tcW w:w="642" w:type="dxa"/>
                  <w:vMerge w:val="continue"/>
                  <w:tcBorders>
                    <w:tl2br w:val="nil"/>
                    <w:tr2bl w:val="nil"/>
                  </w:tcBorders>
                  <w:shd w:val="clear" w:color="auto" w:fill="auto"/>
                  <w:vAlign w:val="center"/>
                </w:tcPr>
                <w:p>
                  <w:pPr>
                    <w:jc w:val="center"/>
                  </w:pPr>
                </w:p>
              </w:tc>
              <w:tc>
                <w:tcPr>
                  <w:tcW w:w="750" w:type="dxa"/>
                  <w:vMerge w:val="continue"/>
                  <w:tcBorders>
                    <w:tl2br w:val="nil"/>
                    <w:tr2bl w:val="nil"/>
                  </w:tcBorders>
                  <w:shd w:val="clear" w:color="auto" w:fill="auto"/>
                  <w:vAlign w:val="center"/>
                </w:tcPr>
                <w:p>
                  <w:pPr>
                    <w:jc w:val="center"/>
                  </w:pPr>
                </w:p>
              </w:tc>
              <w:tc>
                <w:tcPr>
                  <w:tcW w:w="783" w:type="dxa"/>
                  <w:tcBorders>
                    <w:tl2br w:val="nil"/>
                    <w:tr2bl w:val="nil"/>
                  </w:tcBorders>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SS</w:t>
                  </w:r>
                </w:p>
              </w:tc>
              <w:tc>
                <w:tcPr>
                  <w:tcW w:w="1508" w:type="dxa"/>
                  <w:tcBorders>
                    <w:tl2br w:val="nil"/>
                    <w:tr2bl w:val="nil"/>
                  </w:tcBorders>
                  <w:shd w:val="clear" w:color="auto" w:fill="auto"/>
                  <w:vAlign w:val="center"/>
                </w:tcPr>
                <w:p>
                  <w:pPr>
                    <w:jc w:val="center"/>
                    <w:rPr>
                      <w:rFonts w:hint="default" w:ascii="Times New Roman" w:hAnsi="Times New Roman" w:cs="Times New Roman"/>
                      <w:szCs w:val="21"/>
                    </w:rPr>
                  </w:pPr>
                  <w:r>
                    <w:rPr>
                      <w:rFonts w:hint="eastAsia" w:ascii="Times New Roman" w:hAnsi="Times New Roman" w:cs="Times New Roman"/>
                      <w:szCs w:val="21"/>
                      <w:lang w:val="en-US" w:eastAsia="zh-CN"/>
                    </w:rPr>
                    <w:t>250</w:t>
                  </w:r>
                  <w:r>
                    <w:rPr>
                      <w:rFonts w:hint="default" w:ascii="Times New Roman" w:hAnsi="Times New Roman" w:cs="Times New Roman"/>
                      <w:b w:val="0"/>
                      <w:bCs/>
                      <w:szCs w:val="21"/>
                    </w:rPr>
                    <w:t>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290" w:type="dxa"/>
                  <w:vMerge w:val="continue"/>
                  <w:tcBorders>
                    <w:tl2br w:val="nil"/>
                    <w:tr2bl w:val="nil"/>
                  </w:tcBorders>
                  <w:shd w:val="clear" w:color="auto" w:fill="auto"/>
                  <w:vAlign w:val="center"/>
                </w:tcPr>
                <w:p>
                  <w:pPr>
                    <w:jc w:val="center"/>
                    <w:rPr>
                      <w:rFonts w:hint="default" w:ascii="Times New Roman" w:hAnsi="Times New Roman" w:cs="Times New Roman"/>
                      <w:szCs w:val="21"/>
                    </w:rPr>
                  </w:pPr>
                </w:p>
              </w:tc>
              <w:tc>
                <w:tcPr>
                  <w:tcW w:w="489" w:type="dxa"/>
                  <w:vMerge w:val="continue"/>
                  <w:tcBorders>
                    <w:tl2br w:val="nil"/>
                    <w:tr2bl w:val="nil"/>
                  </w:tcBorders>
                  <w:shd w:val="clear" w:color="auto" w:fill="auto"/>
                  <w:vAlign w:val="center"/>
                </w:tcPr>
                <w:p>
                  <w:pPr>
                    <w:jc w:val="center"/>
                    <w:rPr>
                      <w:rFonts w:hint="default" w:ascii="Times New Roman" w:hAnsi="Times New Roman" w:cs="Times New Roman"/>
                      <w:szCs w:val="21"/>
                    </w:rPr>
                  </w:pPr>
                </w:p>
              </w:tc>
              <w:tc>
                <w:tcPr>
                  <w:tcW w:w="694" w:type="dxa"/>
                  <w:vMerge w:val="continue"/>
                  <w:tcBorders>
                    <w:tl2br w:val="nil"/>
                    <w:tr2bl w:val="nil"/>
                  </w:tcBorders>
                  <w:shd w:val="clear" w:color="auto" w:fill="auto"/>
                  <w:vAlign w:val="center"/>
                </w:tcPr>
                <w:p>
                  <w:pPr>
                    <w:jc w:val="center"/>
                    <w:rPr>
                      <w:rFonts w:hint="default" w:ascii="Times New Roman" w:hAnsi="Times New Roman" w:cs="Times New Roman"/>
                      <w:szCs w:val="21"/>
                    </w:rPr>
                  </w:pPr>
                </w:p>
              </w:tc>
              <w:tc>
                <w:tcPr>
                  <w:tcW w:w="735" w:type="dxa"/>
                  <w:vMerge w:val="continue"/>
                  <w:tcBorders>
                    <w:tl2br w:val="nil"/>
                    <w:tr2bl w:val="nil"/>
                  </w:tcBorders>
                  <w:shd w:val="clear" w:color="auto" w:fill="auto"/>
                  <w:vAlign w:val="center"/>
                </w:tcPr>
                <w:p>
                  <w:pPr>
                    <w:jc w:val="center"/>
                    <w:rPr>
                      <w:rFonts w:hint="default" w:ascii="Times New Roman" w:hAnsi="Times New Roman" w:cs="Times New Roman"/>
                      <w:szCs w:val="21"/>
                    </w:rPr>
                  </w:pPr>
                </w:p>
              </w:tc>
              <w:tc>
                <w:tcPr>
                  <w:tcW w:w="737" w:type="dxa"/>
                  <w:vMerge w:val="continue"/>
                  <w:tcBorders>
                    <w:tl2br w:val="nil"/>
                    <w:tr2bl w:val="nil"/>
                  </w:tcBorders>
                  <w:shd w:val="clear" w:color="auto" w:fill="auto"/>
                  <w:vAlign w:val="center"/>
                </w:tcPr>
                <w:p>
                  <w:pPr>
                    <w:jc w:val="center"/>
                    <w:rPr>
                      <w:rFonts w:hint="default" w:ascii="Times New Roman" w:hAnsi="Times New Roman" w:cs="Times New Roman"/>
                      <w:szCs w:val="21"/>
                    </w:rPr>
                  </w:pPr>
                </w:p>
              </w:tc>
              <w:tc>
                <w:tcPr>
                  <w:tcW w:w="674" w:type="dxa"/>
                  <w:vMerge w:val="continue"/>
                  <w:tcBorders>
                    <w:tl2br w:val="nil"/>
                    <w:tr2bl w:val="nil"/>
                  </w:tcBorders>
                  <w:shd w:val="clear" w:color="auto" w:fill="auto"/>
                  <w:vAlign w:val="center"/>
                </w:tcPr>
                <w:p>
                  <w:pPr>
                    <w:jc w:val="center"/>
                    <w:rPr>
                      <w:rFonts w:hint="default" w:ascii="Times New Roman" w:hAnsi="Times New Roman" w:cs="Times New Roman"/>
                      <w:szCs w:val="21"/>
                    </w:rPr>
                  </w:pPr>
                </w:p>
              </w:tc>
              <w:tc>
                <w:tcPr>
                  <w:tcW w:w="1315" w:type="dxa"/>
                  <w:vMerge w:val="continue"/>
                  <w:tcBorders>
                    <w:tl2br w:val="nil"/>
                    <w:tr2bl w:val="nil"/>
                  </w:tcBorders>
                  <w:shd w:val="clear" w:color="auto" w:fill="auto"/>
                  <w:vAlign w:val="center"/>
                </w:tcPr>
                <w:p>
                  <w:pPr>
                    <w:jc w:val="center"/>
                    <w:rPr>
                      <w:rFonts w:hint="default" w:ascii="Times New Roman" w:hAnsi="Times New Roman" w:cs="Times New Roman"/>
                      <w:szCs w:val="21"/>
                    </w:rPr>
                  </w:pPr>
                </w:p>
              </w:tc>
              <w:tc>
                <w:tcPr>
                  <w:tcW w:w="642" w:type="dxa"/>
                  <w:vMerge w:val="continue"/>
                  <w:tcBorders>
                    <w:tl2br w:val="nil"/>
                    <w:tr2bl w:val="nil"/>
                  </w:tcBorders>
                  <w:shd w:val="clear" w:color="auto" w:fill="auto"/>
                  <w:vAlign w:val="center"/>
                </w:tcPr>
                <w:p>
                  <w:pPr>
                    <w:jc w:val="center"/>
                    <w:rPr>
                      <w:rFonts w:hint="default" w:ascii="Times New Roman" w:hAnsi="Times New Roman" w:cs="Times New Roman"/>
                      <w:szCs w:val="21"/>
                    </w:rPr>
                  </w:pPr>
                </w:p>
              </w:tc>
              <w:tc>
                <w:tcPr>
                  <w:tcW w:w="750" w:type="dxa"/>
                  <w:vMerge w:val="continue"/>
                  <w:tcBorders>
                    <w:tl2br w:val="nil"/>
                    <w:tr2bl w:val="nil"/>
                  </w:tcBorders>
                  <w:shd w:val="clear" w:color="auto" w:fill="auto"/>
                  <w:vAlign w:val="center"/>
                </w:tcPr>
                <w:p>
                  <w:pPr>
                    <w:jc w:val="center"/>
                    <w:rPr>
                      <w:rFonts w:hint="default" w:ascii="Times New Roman" w:hAnsi="Times New Roman" w:cs="Times New Roman"/>
                      <w:szCs w:val="21"/>
                    </w:rPr>
                  </w:pPr>
                </w:p>
              </w:tc>
              <w:tc>
                <w:tcPr>
                  <w:tcW w:w="783" w:type="dxa"/>
                  <w:tcBorders>
                    <w:tl2br w:val="nil"/>
                    <w:tr2bl w:val="nil"/>
                  </w:tcBorders>
                  <w:shd w:val="clear" w:color="auto" w:fill="auto"/>
                  <w:vAlign w:val="center"/>
                </w:tcPr>
                <w:p>
                  <w:pPr>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色度</w:t>
                  </w:r>
                </w:p>
              </w:tc>
              <w:tc>
                <w:tcPr>
                  <w:tcW w:w="1508" w:type="dxa"/>
                  <w:tcBorders>
                    <w:tl2br w:val="nil"/>
                    <w:tr2bl w:val="nil"/>
                  </w:tcBorders>
                  <w:shd w:val="clear" w:color="auto" w:fill="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r>
          </w:tbl>
          <w:p>
            <w:pPr>
              <w:pStyle w:val="2"/>
              <w:ind w:left="0" w:leftChars="0" w:firstLine="0" w:firstLineChars="0"/>
              <w:jc w:val="center"/>
              <w:rPr>
                <w:rFonts w:hint="eastAsia" w:ascii="Times New Roman" w:hAnsi="Times New Roman" w:cs="Times New Roman"/>
                <w:b/>
                <w:bCs/>
                <w:sz w:val="21"/>
                <w:szCs w:val="21"/>
                <w:u w:val="none"/>
                <w:lang w:val="en-US" w:eastAsia="zh-CN"/>
              </w:rPr>
            </w:pPr>
            <w:r>
              <w:rPr>
                <w:rFonts w:hint="eastAsia" w:ascii="Times New Roman" w:hAnsi="Times New Roman" w:cs="Times New Roman"/>
                <w:b/>
                <w:bCs/>
                <w:sz w:val="21"/>
                <w:szCs w:val="21"/>
                <w:u w:val="none"/>
                <w:lang w:val="en-US" w:eastAsia="zh-CN"/>
              </w:rPr>
              <w:t>表8-1</w:t>
            </w:r>
            <w:r>
              <w:rPr>
                <w:rFonts w:hint="eastAsia" w:cs="Times New Roman"/>
                <w:b/>
                <w:bCs/>
                <w:sz w:val="21"/>
                <w:szCs w:val="21"/>
                <w:u w:val="none"/>
                <w:lang w:val="en-US" w:eastAsia="zh-CN"/>
              </w:rPr>
              <w:t>4</w:t>
            </w:r>
            <w:r>
              <w:rPr>
                <w:rFonts w:hint="eastAsia" w:ascii="Times New Roman" w:hAnsi="Times New Roman" w:cs="Times New Roman"/>
                <w:b/>
                <w:bCs/>
                <w:sz w:val="21"/>
                <w:szCs w:val="21"/>
                <w:u w:val="none"/>
                <w:lang w:val="en-US" w:eastAsia="zh-CN"/>
              </w:rPr>
              <w:t xml:space="preserve">  废水污染物排放执行标准表</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9"/>
              <w:gridCol w:w="910"/>
              <w:gridCol w:w="860"/>
              <w:gridCol w:w="4073"/>
              <w:gridCol w:w="19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vMerge w:val="restart"/>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910" w:type="dxa"/>
                  <w:vMerge w:val="restart"/>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排放口编号</w:t>
                  </w:r>
                </w:p>
              </w:tc>
              <w:tc>
                <w:tcPr>
                  <w:tcW w:w="860" w:type="dxa"/>
                  <w:vMerge w:val="restart"/>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污染物种类</w:t>
                  </w:r>
                </w:p>
              </w:tc>
              <w:tc>
                <w:tcPr>
                  <w:tcW w:w="6058" w:type="dxa"/>
                  <w:gridSpan w:val="2"/>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国家或地方污染物排放标准及其他按照规定商定的排放协议（a）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b/>
                      <w:sz w:val="21"/>
                      <w:szCs w:val="21"/>
                    </w:rPr>
                  </w:pPr>
                </w:p>
              </w:tc>
              <w:tc>
                <w:tcPr>
                  <w:tcW w:w="910"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c>
                <w:tcPr>
                  <w:tcW w:w="860"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c>
                <w:tcPr>
                  <w:tcW w:w="4073" w:type="dxa"/>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名称</w:t>
                  </w:r>
                </w:p>
              </w:tc>
              <w:tc>
                <w:tcPr>
                  <w:tcW w:w="1985" w:type="dxa"/>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浓度限值（mg/L）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tcBorders>
                    <w:tl2br w:val="nil"/>
                    <w:tr2bl w:val="nil"/>
                  </w:tcBorders>
                  <w:shd w:val="clear" w:color="auto" w:fill="auto"/>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910" w:type="dxa"/>
                  <w:vMerge w:val="restart"/>
                  <w:tcBorders>
                    <w:tl2br w:val="nil"/>
                    <w:tr2bl w:val="nil"/>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eastAsia" w:ascii="Times New Roman" w:hAnsi="Times New Roman" w:cs="Times New Roman"/>
                      <w:kern w:val="28"/>
                      <w:sz w:val="21"/>
                      <w:szCs w:val="21"/>
                      <w:u w:val="none"/>
                    </w:rPr>
                    <w:t>DW001</w:t>
                  </w:r>
                </w:p>
              </w:tc>
              <w:tc>
                <w:tcPr>
                  <w:tcW w:w="860"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COD</w:t>
                  </w:r>
                </w:p>
              </w:tc>
              <w:tc>
                <w:tcPr>
                  <w:tcW w:w="4073" w:type="dxa"/>
                  <w:vMerge w:val="restart"/>
                  <w:tcBorders>
                    <w:tl2br w:val="nil"/>
                    <w:tr2bl w:val="nil"/>
                  </w:tcBorders>
                  <w:shd w:val="clear" w:color="auto" w:fill="auto"/>
                  <w:vAlign w:val="center"/>
                </w:tcPr>
                <w:p>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《污水综合排放标准》（</w:t>
                  </w:r>
                  <w:r>
                    <w:rPr>
                      <w:rFonts w:hint="eastAsia" w:ascii="Times New Roman" w:hAnsi="Times New Roman" w:cs="Times New Roman"/>
                      <w:sz w:val="21"/>
                      <w:szCs w:val="21"/>
                      <w:lang w:val="en-US" w:eastAsia="zh-CN"/>
                    </w:rPr>
                    <w:t>GB8978-1996</w:t>
                  </w:r>
                  <w:r>
                    <w:rPr>
                      <w:rFonts w:hint="eastAsia" w:ascii="Times New Roman" w:hAnsi="Times New Roman" w:cs="Times New Roman"/>
                      <w:sz w:val="21"/>
                      <w:szCs w:val="21"/>
                      <w:lang w:eastAsia="zh-CN"/>
                    </w:rPr>
                    <w:t>）三级标准及澧县污水处理厂进水水质限值</w:t>
                  </w:r>
                </w:p>
              </w:tc>
              <w:tc>
                <w:tcPr>
                  <w:tcW w:w="1985" w:type="dxa"/>
                  <w:tcBorders>
                    <w:tl2br w:val="nil"/>
                    <w:tr2bl w:val="nil"/>
                  </w:tcBorders>
                  <w:shd w:val="clear" w:color="auto" w:fill="auto"/>
                  <w:vAlign w:val="center"/>
                </w:tcPr>
                <w:p>
                  <w:pPr>
                    <w:jc w:val="center"/>
                    <w:rPr>
                      <w:rFonts w:hint="default" w:ascii="Times New Roman" w:hAnsi="Times New Roman" w:cs="Times New Roman"/>
                      <w:sz w:val="21"/>
                      <w:szCs w:val="21"/>
                      <w:lang w:val="en-US"/>
                    </w:rPr>
                  </w:pPr>
                  <w:r>
                    <w:rPr>
                      <w:rFonts w:hint="eastAsia" w:ascii="Times New Roman" w:hAnsi="Times New Roman" w:cs="Times New Roman"/>
                      <w:szCs w:val="21"/>
                      <w:lang w:val="en-US" w:eastAsia="zh-CN"/>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tcBorders>
                    <w:tl2br w:val="nil"/>
                    <w:tr2bl w:val="nil"/>
                  </w:tcBorders>
                  <w:shd w:val="clear" w:color="auto" w:fill="auto"/>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910" w:type="dxa"/>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860"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p>
              </w:tc>
              <w:tc>
                <w:tcPr>
                  <w:tcW w:w="4073" w:type="dxa"/>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1985" w:type="dxa"/>
                  <w:tcBorders>
                    <w:tl2br w:val="nil"/>
                    <w:tr2bl w:val="nil"/>
                  </w:tcBorders>
                  <w:shd w:val="clear" w:color="auto" w:fill="auto"/>
                  <w:vAlign w:val="center"/>
                </w:tcPr>
                <w:p>
                  <w:pPr>
                    <w:jc w:val="center"/>
                    <w:rPr>
                      <w:rFonts w:hint="default" w:ascii="Times New Roman" w:hAnsi="Times New Roman" w:cs="Times New Roman"/>
                      <w:sz w:val="21"/>
                      <w:szCs w:val="21"/>
                      <w:lang w:val="en-US"/>
                    </w:rPr>
                  </w:pPr>
                  <w:r>
                    <w:rPr>
                      <w:rFonts w:hint="eastAsia" w:ascii="Times New Roman" w:hAnsi="Times New Roman" w:cs="Times New Roman"/>
                      <w:szCs w:val="21"/>
                      <w:lang w:val="en-US" w:eastAsia="zh-CN"/>
                    </w:rPr>
                    <w:t>150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tcBorders>
                    <w:tl2br w:val="nil"/>
                    <w:tr2bl w:val="nil"/>
                  </w:tcBorders>
                  <w:shd w:val="clear" w:color="auto" w:fill="auto"/>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910" w:type="dxa"/>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860"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4073" w:type="dxa"/>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1985" w:type="dxa"/>
                  <w:tcBorders>
                    <w:tl2br w:val="nil"/>
                    <w:tr2bl w:val="nil"/>
                  </w:tcBorders>
                  <w:shd w:val="clear" w:color="auto" w:fill="auto"/>
                  <w:vAlign w:val="center"/>
                </w:tcPr>
                <w:p>
                  <w:pPr>
                    <w:jc w:val="center"/>
                    <w:rPr>
                      <w:rFonts w:hint="default" w:ascii="Times New Roman" w:hAnsi="Times New Roman" w:cs="Times New Roman"/>
                      <w:sz w:val="21"/>
                      <w:szCs w:val="21"/>
                      <w:lang w:val="en-US"/>
                    </w:rPr>
                  </w:pPr>
                  <w:r>
                    <w:rPr>
                      <w:rFonts w:hint="eastAsia" w:ascii="Times New Roman" w:hAnsi="Times New Roman" w:cs="Times New Roman"/>
                      <w:szCs w:val="21"/>
                      <w:lang w:val="en-US" w:eastAsia="zh-CN"/>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9" w:hRule="atLeast"/>
                <w:jc w:val="center"/>
              </w:trPr>
              <w:tc>
                <w:tcPr>
                  <w:tcW w:w="789" w:type="dxa"/>
                  <w:tcBorders>
                    <w:tl2br w:val="nil"/>
                    <w:tr2bl w:val="nil"/>
                  </w:tcBorders>
                  <w:shd w:val="clear" w:color="auto" w:fill="auto"/>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910" w:type="dxa"/>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860"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氨氮</w:t>
                  </w:r>
                </w:p>
              </w:tc>
              <w:tc>
                <w:tcPr>
                  <w:tcW w:w="4073" w:type="dxa"/>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1985" w:type="dxa"/>
                  <w:tcBorders>
                    <w:tl2br w:val="nil"/>
                    <w:tr2bl w:val="nil"/>
                  </w:tcBorders>
                  <w:shd w:val="clear" w:color="auto" w:fill="auto"/>
                  <w:vAlign w:val="center"/>
                </w:tcPr>
                <w:p>
                  <w:pPr>
                    <w:jc w:val="center"/>
                    <w:rPr>
                      <w:rFonts w:hint="default" w:ascii="Times New Roman" w:hAnsi="Times New Roman" w:cs="Times New Roman"/>
                      <w:sz w:val="21"/>
                      <w:szCs w:val="21"/>
                      <w:lang w:val="en-US"/>
                    </w:rPr>
                  </w:pPr>
                  <w:r>
                    <w:rPr>
                      <w:rFonts w:hint="eastAsia" w:ascii="Times New Roman" w:hAnsi="Times New Roman" w:cs="Times New Roman"/>
                      <w:szCs w:val="21"/>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tcBorders>
                    <w:tl2br w:val="nil"/>
                    <w:tr2bl w:val="nil"/>
                  </w:tcBorders>
                  <w:shd w:val="clear" w:color="auto" w:fill="auto"/>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c>
              <w:tc>
                <w:tcPr>
                  <w:tcW w:w="910" w:type="dxa"/>
                  <w:vMerge w:val="restart"/>
                  <w:tcBorders>
                    <w:tl2br w:val="nil"/>
                    <w:tr2bl w:val="nil"/>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eastAsia" w:ascii="Times New Roman" w:hAnsi="Times New Roman" w:cs="Times New Roman"/>
                      <w:kern w:val="28"/>
                      <w:sz w:val="21"/>
                      <w:szCs w:val="21"/>
                      <w:u w:val="none"/>
                    </w:rPr>
                    <w:t>DW00</w:t>
                  </w:r>
                  <w:r>
                    <w:rPr>
                      <w:rFonts w:hint="eastAsia" w:ascii="Times New Roman" w:hAnsi="Times New Roman" w:cs="Times New Roman"/>
                      <w:kern w:val="28"/>
                      <w:sz w:val="21"/>
                      <w:szCs w:val="21"/>
                      <w:u w:val="none"/>
                      <w:lang w:val="en-US" w:eastAsia="zh-CN"/>
                    </w:rPr>
                    <w:t>2</w:t>
                  </w:r>
                </w:p>
              </w:tc>
              <w:tc>
                <w:tcPr>
                  <w:tcW w:w="860"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COD</w:t>
                  </w:r>
                </w:p>
              </w:tc>
              <w:tc>
                <w:tcPr>
                  <w:tcW w:w="4073" w:type="dxa"/>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1985" w:type="dxa"/>
                  <w:tcBorders>
                    <w:tl2br w:val="nil"/>
                    <w:tr2bl w:val="nil"/>
                  </w:tcBorders>
                  <w:shd w:val="clear" w:color="auto" w:fill="auto"/>
                  <w:vAlign w:val="center"/>
                </w:tcPr>
                <w:p>
                  <w:pPr>
                    <w:jc w:val="center"/>
                    <w:rPr>
                      <w:rFonts w:hint="default" w:ascii="Times New Roman" w:hAnsi="Times New Roman" w:cs="Times New Roman"/>
                      <w:b w:val="0"/>
                      <w:bCs/>
                      <w:szCs w:val="21"/>
                      <w:lang w:val="en-US" w:eastAsia="zh-CN"/>
                    </w:rPr>
                  </w:pPr>
                  <w:r>
                    <w:rPr>
                      <w:rFonts w:hint="eastAsia" w:ascii="Times New Roman" w:hAnsi="Times New Roman" w:cs="Times New Roman"/>
                      <w:b w:val="0"/>
                      <w:bCs/>
                      <w:szCs w:val="21"/>
                      <w:lang w:val="en-US" w:eastAsia="zh-CN"/>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tcBorders>
                    <w:tl2br w:val="nil"/>
                    <w:tr2bl w:val="nil"/>
                  </w:tcBorders>
                  <w:shd w:val="clear" w:color="auto" w:fill="auto"/>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c>
                <w:tcPr>
                  <w:tcW w:w="910" w:type="dxa"/>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860"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4073" w:type="dxa"/>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1985" w:type="dxa"/>
                  <w:tcBorders>
                    <w:tl2br w:val="nil"/>
                    <w:tr2bl w:val="nil"/>
                  </w:tcBorders>
                  <w:shd w:val="clear" w:color="auto" w:fill="auto"/>
                  <w:vAlign w:val="center"/>
                </w:tcPr>
                <w:p>
                  <w:pPr>
                    <w:jc w:val="center"/>
                    <w:rPr>
                      <w:rFonts w:hint="default" w:ascii="Times New Roman" w:hAnsi="Times New Roman" w:cs="Times New Roman"/>
                      <w:b w:val="0"/>
                      <w:bCs/>
                      <w:szCs w:val="21"/>
                      <w:lang w:val="en-US" w:eastAsia="zh-CN"/>
                    </w:rPr>
                  </w:pPr>
                  <w:r>
                    <w:rPr>
                      <w:rFonts w:hint="eastAsia" w:ascii="Times New Roman" w:hAnsi="Times New Roman" w:cs="Times New Roman"/>
                      <w:b w:val="0"/>
                      <w:bCs/>
                      <w:szCs w:val="21"/>
                      <w:lang w:val="en-US" w:eastAsia="zh-CN"/>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89" w:type="dxa"/>
                  <w:tcBorders>
                    <w:tl2br w:val="nil"/>
                    <w:tr2bl w:val="nil"/>
                  </w:tcBorders>
                  <w:shd w:val="clear" w:color="auto" w:fill="auto"/>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p>
              </w:tc>
              <w:tc>
                <w:tcPr>
                  <w:tcW w:w="910" w:type="dxa"/>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860"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色度</w:t>
                  </w:r>
                </w:p>
              </w:tc>
              <w:tc>
                <w:tcPr>
                  <w:tcW w:w="4073" w:type="dxa"/>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1985" w:type="dxa"/>
                  <w:tcBorders>
                    <w:tl2br w:val="nil"/>
                    <w:tr2bl w:val="nil"/>
                  </w:tcBorders>
                  <w:shd w:val="clear" w:color="auto" w:fill="auto"/>
                  <w:vAlign w:val="center"/>
                </w:tcPr>
                <w:p>
                  <w:pPr>
                    <w:jc w:val="center"/>
                    <w:rPr>
                      <w:rFonts w:hint="default" w:ascii="Times New Roman" w:hAnsi="Times New Roman" w:cs="Times New Roman"/>
                      <w:b w:val="0"/>
                      <w:bCs/>
                      <w:szCs w:val="21"/>
                      <w:lang w:val="en-US" w:eastAsia="zh-CN"/>
                    </w:rPr>
                  </w:pPr>
                  <w:r>
                    <w:rPr>
                      <w:rFonts w:hint="eastAsia" w:ascii="Times New Roman" w:hAnsi="Times New Roman" w:cs="Times New Roman"/>
                      <w:b w:val="0"/>
                      <w:bCs/>
                      <w:szCs w:val="21"/>
                      <w:lang w:val="en-US" w:eastAsia="zh-CN"/>
                    </w:rPr>
                    <w:t>/</w:t>
                  </w:r>
                </w:p>
              </w:tc>
            </w:tr>
          </w:tbl>
          <w:p>
            <w:pPr>
              <w:pStyle w:val="2"/>
              <w:ind w:left="0" w:leftChars="0" w:firstLine="0" w:firstLineChars="0"/>
              <w:jc w:val="center"/>
              <w:rPr>
                <w:rFonts w:hint="eastAsia" w:ascii="Times New Roman" w:hAnsi="Times New Roman" w:cs="Times New Roman"/>
                <w:b/>
                <w:bCs/>
                <w:sz w:val="21"/>
                <w:szCs w:val="21"/>
                <w:u w:val="none"/>
                <w:lang w:val="en-US" w:eastAsia="zh-CN"/>
              </w:rPr>
            </w:pPr>
            <w:r>
              <w:rPr>
                <w:rFonts w:hint="eastAsia" w:ascii="Times New Roman" w:hAnsi="Times New Roman" w:cs="Times New Roman"/>
                <w:b/>
                <w:bCs/>
                <w:sz w:val="21"/>
                <w:szCs w:val="21"/>
                <w:u w:val="none"/>
                <w:lang w:val="en-US" w:eastAsia="zh-CN"/>
              </w:rPr>
              <w:t>表8-1</w:t>
            </w:r>
            <w:r>
              <w:rPr>
                <w:rFonts w:hint="eastAsia" w:cs="Times New Roman"/>
                <w:b/>
                <w:bCs/>
                <w:sz w:val="21"/>
                <w:szCs w:val="21"/>
                <w:u w:val="none"/>
                <w:lang w:val="en-US" w:eastAsia="zh-CN"/>
              </w:rPr>
              <w:t>5</w:t>
            </w:r>
            <w:r>
              <w:rPr>
                <w:rFonts w:hint="eastAsia" w:ascii="Times New Roman" w:hAnsi="Times New Roman" w:cs="Times New Roman"/>
                <w:b/>
                <w:bCs/>
                <w:sz w:val="21"/>
                <w:szCs w:val="21"/>
                <w:u w:val="none"/>
                <w:lang w:val="en-US" w:eastAsia="zh-CN"/>
              </w:rPr>
              <w:t xml:space="preserve">  废水污染物排放信息表</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69"/>
              <w:gridCol w:w="1310"/>
              <w:gridCol w:w="1313"/>
              <w:gridCol w:w="1903"/>
              <w:gridCol w:w="1647"/>
              <w:gridCol w:w="15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69" w:type="dxa"/>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1310" w:type="dxa"/>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排放口编号</w:t>
                  </w:r>
                </w:p>
              </w:tc>
              <w:tc>
                <w:tcPr>
                  <w:tcW w:w="1313" w:type="dxa"/>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污染物种类</w:t>
                  </w:r>
                </w:p>
              </w:tc>
              <w:tc>
                <w:tcPr>
                  <w:tcW w:w="1903" w:type="dxa"/>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排放浓度（mg/L）</w:t>
                  </w:r>
                </w:p>
              </w:tc>
              <w:tc>
                <w:tcPr>
                  <w:tcW w:w="1647" w:type="dxa"/>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日排放量（t/d）</w:t>
                  </w:r>
                </w:p>
              </w:tc>
              <w:tc>
                <w:tcPr>
                  <w:tcW w:w="1575" w:type="dxa"/>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年排放量（t/a）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69" w:type="dxa"/>
                  <w:tcBorders>
                    <w:tl2br w:val="nil"/>
                    <w:tr2bl w:val="nil"/>
                  </w:tcBorders>
                  <w:shd w:val="clear" w:color="auto" w:fill="auto"/>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310" w:type="dxa"/>
                  <w:vMerge w:val="restart"/>
                  <w:tcBorders>
                    <w:tl2br w:val="nil"/>
                    <w:tr2bl w:val="nil"/>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sz w:val="21"/>
                      <w:szCs w:val="21"/>
                    </w:rPr>
                  </w:pPr>
                  <w:r>
                    <w:rPr>
                      <w:rFonts w:hint="eastAsia" w:ascii="Times New Roman" w:hAnsi="Times New Roman" w:cs="Times New Roman"/>
                      <w:kern w:val="28"/>
                      <w:sz w:val="21"/>
                      <w:szCs w:val="21"/>
                      <w:u w:val="none"/>
                    </w:rPr>
                    <w:t>DW001</w:t>
                  </w:r>
                </w:p>
              </w:tc>
              <w:tc>
                <w:tcPr>
                  <w:tcW w:w="1313"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COD</w:t>
                  </w:r>
                </w:p>
              </w:tc>
              <w:tc>
                <w:tcPr>
                  <w:tcW w:w="1903" w:type="dxa"/>
                  <w:tcBorders>
                    <w:tl2br w:val="nil"/>
                    <w:tr2bl w:val="nil"/>
                  </w:tcBorders>
                  <w:shd w:val="clear" w:color="auto" w:fill="auto"/>
                  <w:vAlign w:val="bottom"/>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200</w:t>
                  </w:r>
                </w:p>
              </w:tc>
              <w:tc>
                <w:tcPr>
                  <w:tcW w:w="1647" w:type="dxa"/>
                  <w:tcBorders>
                    <w:tl2br w:val="nil"/>
                    <w:tr2bl w:val="nil"/>
                  </w:tcBorders>
                  <w:shd w:val="clear" w:color="auto" w:fill="auto"/>
                  <w:vAlign w:val="bottom"/>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0.00013</w:t>
                  </w:r>
                </w:p>
              </w:tc>
              <w:tc>
                <w:tcPr>
                  <w:tcW w:w="1575" w:type="dxa"/>
                  <w:tcBorders>
                    <w:tl2br w:val="nil"/>
                    <w:tr2bl w:val="nil"/>
                  </w:tcBorders>
                  <w:shd w:val="clear" w:color="auto" w:fill="auto"/>
                  <w:vAlign w:val="center"/>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69" w:type="dxa"/>
                  <w:tcBorders>
                    <w:tl2br w:val="nil"/>
                    <w:tr2bl w:val="nil"/>
                  </w:tcBorders>
                  <w:shd w:val="clear" w:color="auto" w:fill="auto"/>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310"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c>
                <w:tcPr>
                  <w:tcW w:w="1313"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p>
              </w:tc>
              <w:tc>
                <w:tcPr>
                  <w:tcW w:w="1903" w:type="dxa"/>
                  <w:tcBorders>
                    <w:tl2br w:val="nil"/>
                    <w:tr2bl w:val="nil"/>
                  </w:tcBorders>
                  <w:shd w:val="clear" w:color="auto" w:fill="auto"/>
                  <w:vAlign w:val="bottom"/>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120</w:t>
                  </w:r>
                </w:p>
              </w:tc>
              <w:tc>
                <w:tcPr>
                  <w:tcW w:w="1647" w:type="dxa"/>
                  <w:tcBorders>
                    <w:tl2br w:val="nil"/>
                    <w:tr2bl w:val="nil"/>
                  </w:tcBorders>
                  <w:shd w:val="clear" w:color="auto" w:fill="auto"/>
                  <w:vAlign w:val="bottom"/>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0.0001</w:t>
                  </w:r>
                </w:p>
              </w:tc>
              <w:tc>
                <w:tcPr>
                  <w:tcW w:w="1575" w:type="dxa"/>
                  <w:tcBorders>
                    <w:tl2br w:val="nil"/>
                    <w:tr2bl w:val="nil"/>
                  </w:tcBorders>
                  <w:shd w:val="clear" w:color="auto" w:fill="auto"/>
                  <w:vAlign w:val="center"/>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69" w:type="dxa"/>
                  <w:tcBorders>
                    <w:tl2br w:val="nil"/>
                    <w:tr2bl w:val="nil"/>
                  </w:tcBorders>
                  <w:shd w:val="clear" w:color="auto" w:fill="auto"/>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310"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c>
                <w:tcPr>
                  <w:tcW w:w="1313"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1903" w:type="dxa"/>
                  <w:tcBorders>
                    <w:tl2br w:val="nil"/>
                    <w:tr2bl w:val="nil"/>
                  </w:tcBorders>
                  <w:shd w:val="clear" w:color="auto" w:fill="auto"/>
                  <w:vAlign w:val="bottom"/>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150</w:t>
                  </w:r>
                </w:p>
              </w:tc>
              <w:tc>
                <w:tcPr>
                  <w:tcW w:w="1647" w:type="dxa"/>
                  <w:tcBorders>
                    <w:tl2br w:val="nil"/>
                    <w:tr2bl w:val="nil"/>
                  </w:tcBorders>
                  <w:shd w:val="clear" w:color="auto" w:fill="auto"/>
                  <w:vAlign w:val="bottom"/>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0.0001</w:t>
                  </w:r>
                </w:p>
              </w:tc>
              <w:tc>
                <w:tcPr>
                  <w:tcW w:w="1575" w:type="dxa"/>
                  <w:tcBorders>
                    <w:tl2br w:val="nil"/>
                    <w:tr2bl w:val="nil"/>
                  </w:tcBorders>
                  <w:shd w:val="clear" w:color="auto" w:fill="auto"/>
                  <w:vAlign w:val="center"/>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69" w:type="dxa"/>
                  <w:tcBorders>
                    <w:tl2br w:val="nil"/>
                    <w:tr2bl w:val="nil"/>
                  </w:tcBorders>
                  <w:shd w:val="clear" w:color="auto" w:fill="auto"/>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310"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c>
                <w:tcPr>
                  <w:tcW w:w="1313"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氨氮</w:t>
                  </w:r>
                </w:p>
              </w:tc>
              <w:tc>
                <w:tcPr>
                  <w:tcW w:w="1903" w:type="dxa"/>
                  <w:tcBorders>
                    <w:tl2br w:val="nil"/>
                    <w:tr2bl w:val="nil"/>
                  </w:tcBorders>
                  <w:shd w:val="clear" w:color="auto" w:fill="auto"/>
                  <w:vAlign w:val="bottom"/>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25</w:t>
                  </w:r>
                </w:p>
              </w:tc>
              <w:tc>
                <w:tcPr>
                  <w:tcW w:w="1647" w:type="dxa"/>
                  <w:tcBorders>
                    <w:tl2br w:val="nil"/>
                    <w:tr2bl w:val="nil"/>
                  </w:tcBorders>
                  <w:shd w:val="clear" w:color="auto" w:fill="auto"/>
                  <w:vAlign w:val="bottom"/>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0.000017</w:t>
                  </w:r>
                </w:p>
              </w:tc>
              <w:tc>
                <w:tcPr>
                  <w:tcW w:w="1575" w:type="dxa"/>
                  <w:tcBorders>
                    <w:tl2br w:val="nil"/>
                    <w:tr2bl w:val="nil"/>
                  </w:tcBorders>
                  <w:shd w:val="clear" w:color="auto" w:fill="auto"/>
                  <w:vAlign w:val="center"/>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69" w:type="dxa"/>
                  <w:tcBorders>
                    <w:tl2br w:val="nil"/>
                    <w:tr2bl w:val="nil"/>
                  </w:tcBorders>
                  <w:shd w:val="clear" w:color="auto" w:fill="auto"/>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c>
              <w:tc>
                <w:tcPr>
                  <w:tcW w:w="1310" w:type="dxa"/>
                  <w:vMerge w:val="restart"/>
                  <w:tcBorders>
                    <w:tl2br w:val="nil"/>
                    <w:tr2bl w:val="nil"/>
                  </w:tcBorders>
                  <w:shd w:val="clear" w:color="auto" w:fill="auto"/>
                  <w:vAlign w:val="center"/>
                </w:tcPr>
                <w:p>
                  <w:pPr>
                    <w:adjustRightInd w:val="0"/>
                    <w:snapToGrid w:val="0"/>
                    <w:spacing w:line="240" w:lineRule="auto"/>
                    <w:ind w:firstLine="0" w:firstLineChars="0"/>
                    <w:jc w:val="center"/>
                    <w:rPr>
                      <w:rFonts w:hint="default" w:ascii="Times New Roman" w:hAnsi="Times New Roman" w:cs="Times New Roman"/>
                      <w:b/>
                      <w:sz w:val="21"/>
                      <w:szCs w:val="21"/>
                    </w:rPr>
                  </w:pPr>
                  <w:r>
                    <w:rPr>
                      <w:rFonts w:hint="eastAsia" w:ascii="Times New Roman" w:hAnsi="Times New Roman" w:cs="Times New Roman"/>
                      <w:kern w:val="28"/>
                      <w:sz w:val="21"/>
                      <w:szCs w:val="21"/>
                      <w:u w:val="none"/>
                    </w:rPr>
                    <w:t>DW00</w:t>
                  </w:r>
                  <w:r>
                    <w:rPr>
                      <w:rFonts w:hint="eastAsia" w:ascii="Times New Roman" w:hAnsi="Times New Roman" w:cs="Times New Roman"/>
                      <w:kern w:val="28"/>
                      <w:sz w:val="21"/>
                      <w:szCs w:val="21"/>
                      <w:u w:val="none"/>
                      <w:lang w:val="en-US" w:eastAsia="zh-CN"/>
                    </w:rPr>
                    <w:t>2</w:t>
                  </w:r>
                </w:p>
              </w:tc>
              <w:tc>
                <w:tcPr>
                  <w:tcW w:w="1313"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COD</w:t>
                  </w:r>
                </w:p>
              </w:tc>
              <w:tc>
                <w:tcPr>
                  <w:tcW w:w="1903" w:type="dxa"/>
                  <w:tcBorders>
                    <w:tl2br w:val="nil"/>
                    <w:tr2bl w:val="nil"/>
                  </w:tcBorders>
                  <w:shd w:val="clear" w:color="auto" w:fill="auto"/>
                  <w:vAlign w:val="bottom"/>
                </w:tcPr>
                <w:p>
                  <w:pPr>
                    <w:jc w:val="center"/>
                    <w:rPr>
                      <w:rFonts w:hint="default" w:ascii="Times New Roman" w:hAnsi="Times New Roman" w:cs="Times New Roman"/>
                      <w:sz w:val="21"/>
                      <w:szCs w:val="21"/>
                      <w:lang w:val="en-US" w:eastAsia="zh-CN"/>
                    </w:rPr>
                  </w:pPr>
                  <w:r>
                    <w:rPr>
                      <w:rFonts w:hint="eastAsia" w:cs="Times New Roman"/>
                      <w:sz w:val="21"/>
                      <w:szCs w:val="21"/>
                      <w:lang w:val="en-US" w:eastAsia="zh-CN"/>
                    </w:rPr>
                    <w:t>103</w:t>
                  </w:r>
                </w:p>
              </w:tc>
              <w:tc>
                <w:tcPr>
                  <w:tcW w:w="1647" w:type="dxa"/>
                  <w:tcBorders>
                    <w:tl2br w:val="nil"/>
                    <w:tr2bl w:val="nil"/>
                  </w:tcBorders>
                  <w:shd w:val="clear" w:color="auto" w:fill="auto"/>
                  <w:vAlign w:val="bottom"/>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0.00023</w:t>
                  </w:r>
                </w:p>
              </w:tc>
              <w:tc>
                <w:tcPr>
                  <w:tcW w:w="1575" w:type="dxa"/>
                  <w:tcBorders>
                    <w:tl2br w:val="nil"/>
                    <w:tr2bl w:val="nil"/>
                  </w:tcBorders>
                  <w:shd w:val="clear" w:color="auto" w:fill="auto"/>
                  <w:vAlign w:val="center"/>
                </w:tcPr>
                <w:p>
                  <w:pPr>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69" w:type="dxa"/>
                  <w:tcBorders>
                    <w:tl2br w:val="nil"/>
                    <w:tr2bl w:val="nil"/>
                  </w:tcBorders>
                  <w:shd w:val="clear" w:color="auto" w:fill="auto"/>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c>
                <w:tcPr>
                  <w:tcW w:w="1310"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c>
                <w:tcPr>
                  <w:tcW w:w="1313" w:type="dxa"/>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1903" w:type="dxa"/>
                  <w:tcBorders>
                    <w:tl2br w:val="nil"/>
                    <w:tr2bl w:val="nil"/>
                  </w:tcBorders>
                  <w:shd w:val="clear" w:color="auto" w:fill="auto"/>
                  <w:vAlign w:val="bottom"/>
                </w:tcPr>
                <w:p>
                  <w:pPr>
                    <w:jc w:val="center"/>
                    <w:rPr>
                      <w:rFonts w:hint="default" w:ascii="Times New Roman" w:hAnsi="Times New Roman" w:cs="Times New Roman"/>
                      <w:sz w:val="21"/>
                      <w:szCs w:val="21"/>
                      <w:lang w:val="en-US" w:eastAsia="zh-CN"/>
                    </w:rPr>
                  </w:pPr>
                  <w:r>
                    <w:rPr>
                      <w:rFonts w:hint="eastAsia" w:cs="Times New Roman"/>
                      <w:sz w:val="21"/>
                      <w:szCs w:val="21"/>
                      <w:lang w:val="en-US" w:eastAsia="zh-CN"/>
                    </w:rPr>
                    <w:t>152</w:t>
                  </w:r>
                </w:p>
              </w:tc>
              <w:tc>
                <w:tcPr>
                  <w:tcW w:w="1647" w:type="dxa"/>
                  <w:tcBorders>
                    <w:tl2br w:val="nil"/>
                    <w:tr2bl w:val="nil"/>
                  </w:tcBorders>
                  <w:shd w:val="clear" w:color="auto" w:fill="auto"/>
                  <w:vAlign w:val="bottom"/>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0.00017</w:t>
                  </w:r>
                </w:p>
              </w:tc>
              <w:tc>
                <w:tcPr>
                  <w:tcW w:w="1575" w:type="dxa"/>
                  <w:tcBorders>
                    <w:tl2br w:val="nil"/>
                    <w:tr2bl w:val="nil"/>
                  </w:tcBorders>
                  <w:shd w:val="clear" w:color="auto" w:fill="auto"/>
                  <w:vAlign w:val="center"/>
                </w:tcPr>
                <w:p>
                  <w:pPr>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69" w:type="dxa"/>
                  <w:tcBorders>
                    <w:tl2br w:val="nil"/>
                    <w:tr2bl w:val="nil"/>
                  </w:tcBorders>
                  <w:shd w:val="clear" w:color="auto" w:fill="auto"/>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p>
              </w:tc>
              <w:tc>
                <w:tcPr>
                  <w:tcW w:w="1310" w:type="dxa"/>
                  <w:vMerge w:val="continue"/>
                  <w:tcBorders>
                    <w:tl2br w:val="nil"/>
                    <w:tr2bl w:val="nil"/>
                  </w:tcBorders>
                  <w:shd w:val="clear" w:color="auto" w:fill="auto"/>
                  <w:vAlign w:val="center"/>
                </w:tcPr>
                <w:p>
                  <w:pPr>
                    <w:jc w:val="center"/>
                    <w:rPr>
                      <w:rFonts w:hint="default" w:ascii="Times New Roman" w:hAnsi="Times New Roman" w:cs="Times New Roman"/>
                      <w:b/>
                      <w:sz w:val="21"/>
                      <w:szCs w:val="21"/>
                    </w:rPr>
                  </w:pPr>
                </w:p>
              </w:tc>
              <w:tc>
                <w:tcPr>
                  <w:tcW w:w="1313"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色度</w:t>
                  </w:r>
                </w:p>
              </w:tc>
              <w:tc>
                <w:tcPr>
                  <w:tcW w:w="1903" w:type="dxa"/>
                  <w:tcBorders>
                    <w:tl2br w:val="nil"/>
                    <w:tr2bl w:val="nil"/>
                  </w:tcBorders>
                  <w:shd w:val="clear" w:color="auto" w:fill="auto"/>
                  <w:vAlign w:val="bottom"/>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300（稀释倍数）</w:t>
                  </w:r>
                </w:p>
              </w:tc>
              <w:tc>
                <w:tcPr>
                  <w:tcW w:w="1647" w:type="dxa"/>
                  <w:tcBorders>
                    <w:tl2br w:val="nil"/>
                    <w:tr2bl w:val="nil"/>
                  </w:tcBorders>
                  <w:shd w:val="clear" w:color="auto" w:fill="auto"/>
                  <w:vAlign w:val="bottom"/>
                </w:tcPr>
                <w:p>
                  <w:pPr>
                    <w:jc w:val="center"/>
                    <w:rPr>
                      <w:rFonts w:hint="eastAsia" w:ascii="Times New Roman" w:hAnsi="Times New Roman" w:cs="Times New Roman"/>
                      <w:sz w:val="21"/>
                      <w:szCs w:val="21"/>
                      <w:lang w:val="en-US" w:eastAsia="zh-CN"/>
                    </w:rPr>
                  </w:pPr>
                  <w:r>
                    <w:rPr>
                      <w:rFonts w:hint="eastAsia" w:ascii="Times New Roman" w:hAnsi="Times New Roman" w:cs="Times New Roman"/>
                      <w:color w:val="000000"/>
                      <w:sz w:val="21"/>
                      <w:szCs w:val="21"/>
                      <w:lang w:val="en-US" w:eastAsia="zh-CN"/>
                    </w:rPr>
                    <w:t>/</w:t>
                  </w:r>
                </w:p>
              </w:tc>
              <w:tc>
                <w:tcPr>
                  <w:tcW w:w="1575" w:type="dxa"/>
                  <w:tcBorders>
                    <w:tl2br w:val="nil"/>
                    <w:tr2bl w:val="nil"/>
                  </w:tcBorders>
                  <w:shd w:val="clear" w:color="auto" w:fill="auto"/>
                  <w:vAlign w:val="center"/>
                </w:tcPr>
                <w:p>
                  <w:pPr>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179" w:type="dxa"/>
                  <w:gridSpan w:val="2"/>
                  <w:vMerge w:val="restart"/>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全厂排放口合计</w:t>
                  </w:r>
                </w:p>
              </w:tc>
              <w:tc>
                <w:tcPr>
                  <w:tcW w:w="4863" w:type="dxa"/>
                  <w:gridSpan w:val="3"/>
                  <w:tcBorders>
                    <w:tl2br w:val="nil"/>
                    <w:tr2bl w:val="nil"/>
                  </w:tcBorders>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sz w:val="21"/>
                      <w:szCs w:val="21"/>
                    </w:rPr>
                    <w:t>COD</w:t>
                  </w:r>
                </w:p>
              </w:tc>
              <w:tc>
                <w:tcPr>
                  <w:tcW w:w="1575" w:type="dxa"/>
                  <w:tcBorders>
                    <w:tl2br w:val="nil"/>
                    <w:tr2bl w:val="nil"/>
                  </w:tcBorders>
                  <w:shd w:val="clear" w:color="auto" w:fill="auto"/>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179" w:type="dxa"/>
                  <w:gridSpan w:val="2"/>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4863" w:type="dxa"/>
                  <w:gridSpan w:val="3"/>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p>
              </w:tc>
              <w:tc>
                <w:tcPr>
                  <w:tcW w:w="1575" w:type="dxa"/>
                  <w:tcBorders>
                    <w:tl2br w:val="nil"/>
                    <w:tr2bl w:val="nil"/>
                  </w:tcBorders>
                  <w:shd w:val="clear" w:color="auto" w:fill="auto"/>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179" w:type="dxa"/>
                  <w:gridSpan w:val="2"/>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4863" w:type="dxa"/>
                  <w:gridSpan w:val="3"/>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1575" w:type="dxa"/>
                  <w:tcBorders>
                    <w:tl2br w:val="nil"/>
                    <w:tr2bl w:val="nil"/>
                  </w:tcBorders>
                  <w:shd w:val="clear" w:color="auto" w:fill="auto"/>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179" w:type="dxa"/>
                  <w:gridSpan w:val="2"/>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4863" w:type="dxa"/>
                  <w:gridSpan w:val="3"/>
                  <w:tcBorders>
                    <w:tl2br w:val="nil"/>
                    <w:tr2bl w:val="nil"/>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氨氮</w:t>
                  </w:r>
                </w:p>
              </w:tc>
              <w:tc>
                <w:tcPr>
                  <w:tcW w:w="1575" w:type="dxa"/>
                  <w:tcBorders>
                    <w:tl2br w:val="nil"/>
                    <w:tr2bl w:val="nil"/>
                  </w:tcBorders>
                  <w:shd w:val="clear" w:color="auto" w:fill="auto"/>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179" w:type="dxa"/>
                  <w:gridSpan w:val="2"/>
                  <w:vMerge w:val="continue"/>
                  <w:tcBorders>
                    <w:tl2br w:val="nil"/>
                    <w:tr2bl w:val="nil"/>
                  </w:tcBorders>
                  <w:shd w:val="clear" w:color="auto" w:fill="auto"/>
                  <w:vAlign w:val="center"/>
                </w:tcPr>
                <w:p>
                  <w:pPr>
                    <w:jc w:val="center"/>
                    <w:rPr>
                      <w:rFonts w:hint="default" w:ascii="Times New Roman" w:hAnsi="Times New Roman" w:cs="Times New Roman"/>
                      <w:sz w:val="21"/>
                      <w:szCs w:val="21"/>
                    </w:rPr>
                  </w:pPr>
                </w:p>
              </w:tc>
              <w:tc>
                <w:tcPr>
                  <w:tcW w:w="4863" w:type="dxa"/>
                  <w:gridSpan w:val="3"/>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色度</w:t>
                  </w:r>
                </w:p>
              </w:tc>
              <w:tc>
                <w:tcPr>
                  <w:tcW w:w="1575" w:type="dxa"/>
                  <w:tcBorders>
                    <w:tl2br w:val="nil"/>
                    <w:tr2bl w:val="nil"/>
                  </w:tcBorders>
                  <w:shd w:val="clear" w:color="auto" w:fill="auto"/>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w:t>
                  </w:r>
                </w:p>
              </w:tc>
            </w:tr>
          </w:tbl>
          <w:p>
            <w:pPr>
              <w:spacing w:line="360" w:lineRule="auto"/>
              <w:ind w:firstLine="480" w:firstLineChars="200"/>
              <w:rPr>
                <w:sz w:val="24"/>
              </w:rPr>
            </w:pPr>
            <w:r>
              <w:rPr>
                <w:rFonts w:hint="eastAsia"/>
                <w:sz w:val="24"/>
              </w:rPr>
              <w:t>4</w:t>
            </w:r>
            <w:r>
              <w:rPr>
                <w:sz w:val="24"/>
              </w:rPr>
              <w:t>、噪声环境影响分析</w:t>
            </w:r>
          </w:p>
          <w:p>
            <w:pPr>
              <w:spacing w:line="360" w:lineRule="auto"/>
              <w:ind w:firstLine="480" w:firstLineChars="200"/>
              <w:rPr>
                <w:rFonts w:hAnsi="宋体"/>
                <w:color w:val="auto"/>
                <w:sz w:val="24"/>
                <w:szCs w:val="24"/>
              </w:rPr>
            </w:pPr>
            <w:r>
              <w:rPr>
                <w:rFonts w:hint="eastAsia" w:hAnsi="宋体"/>
                <w:color w:val="auto"/>
                <w:sz w:val="24"/>
                <w:szCs w:val="24"/>
              </w:rPr>
              <w:t>项目</w:t>
            </w:r>
            <w:r>
              <w:rPr>
                <w:rFonts w:hAnsi="宋体"/>
                <w:color w:val="auto"/>
                <w:sz w:val="24"/>
                <w:szCs w:val="24"/>
              </w:rPr>
              <w:t>噪声</w:t>
            </w:r>
            <w:r>
              <w:rPr>
                <w:rFonts w:hint="eastAsia" w:hAnsi="宋体"/>
                <w:color w:val="auto"/>
                <w:sz w:val="24"/>
                <w:szCs w:val="24"/>
              </w:rPr>
              <w:t>主要</w:t>
            </w:r>
            <w:r>
              <w:rPr>
                <w:rFonts w:hint="eastAsia" w:hAnsi="宋体"/>
                <w:color w:val="auto"/>
                <w:sz w:val="24"/>
                <w:szCs w:val="24"/>
                <w:lang w:eastAsia="zh-CN"/>
              </w:rPr>
              <w:t>位预印机</w:t>
            </w:r>
            <w:r>
              <w:rPr>
                <w:rFonts w:hint="eastAsia" w:hAnsi="宋体"/>
                <w:color w:val="auto"/>
                <w:sz w:val="24"/>
                <w:szCs w:val="24"/>
              </w:rPr>
              <w:t>运行产生的机械噪声。通过工程分析可知，噪声源强</w:t>
            </w:r>
            <w:r>
              <w:rPr>
                <w:rFonts w:hint="eastAsia" w:hAnsi="宋体"/>
                <w:color w:val="auto"/>
                <w:sz w:val="24"/>
                <w:szCs w:val="24"/>
                <w:lang w:eastAsia="zh-CN"/>
              </w:rPr>
              <w:t>为</w:t>
            </w:r>
            <w:r>
              <w:rPr>
                <w:rFonts w:hint="eastAsia" w:hAnsi="宋体"/>
                <w:color w:val="auto"/>
                <w:sz w:val="24"/>
                <w:szCs w:val="24"/>
                <w:lang w:val="en-US" w:eastAsia="zh-CN"/>
              </w:rPr>
              <w:t>80</w:t>
            </w:r>
            <w:r>
              <w:rPr>
                <w:rFonts w:hint="eastAsia" w:hAnsi="宋体"/>
                <w:color w:val="auto"/>
                <w:sz w:val="24"/>
                <w:szCs w:val="24"/>
              </w:rPr>
              <w:t>dB(A)。</w:t>
            </w:r>
          </w:p>
          <w:p>
            <w:pPr>
              <w:spacing w:line="360" w:lineRule="auto"/>
              <w:ind w:firstLine="480" w:firstLineChars="200"/>
              <w:rPr>
                <w:rFonts w:hint="eastAsia" w:hAnsi="宋体"/>
                <w:color w:val="auto"/>
                <w:sz w:val="24"/>
                <w:szCs w:val="24"/>
              </w:rPr>
            </w:pPr>
            <w:r>
              <w:rPr>
                <w:rFonts w:hint="eastAsia" w:hAnsi="宋体"/>
                <w:color w:val="auto"/>
                <w:sz w:val="24"/>
                <w:szCs w:val="24"/>
              </w:rPr>
              <w:t>本项目通过选用低噪声设备、采用减振基础、利用厂房</w:t>
            </w:r>
            <w:r>
              <w:rPr>
                <w:rFonts w:hint="eastAsia" w:hAnsi="宋体"/>
                <w:color w:val="auto"/>
                <w:sz w:val="24"/>
                <w:szCs w:val="24"/>
                <w:lang w:eastAsia="zh-CN"/>
              </w:rPr>
              <w:t>隔声</w:t>
            </w:r>
            <w:r>
              <w:rPr>
                <w:rFonts w:hint="eastAsia" w:hAnsi="宋体"/>
                <w:color w:val="auto"/>
                <w:sz w:val="24"/>
                <w:szCs w:val="24"/>
              </w:rPr>
              <w:t>等措施降低噪声排放，噪声可下降20dB(A)以上</w:t>
            </w:r>
            <w:r>
              <w:rPr>
                <w:rFonts w:hint="eastAsia" w:hAnsi="宋体"/>
                <w:color w:val="auto"/>
                <w:sz w:val="24"/>
                <w:szCs w:val="24"/>
                <w:lang w:eastAsia="zh-CN"/>
              </w:rPr>
              <w:t>，</w:t>
            </w:r>
            <w:r>
              <w:rPr>
                <w:rFonts w:hint="eastAsia" w:hAnsi="宋体"/>
                <w:color w:val="auto"/>
                <w:sz w:val="24"/>
                <w:szCs w:val="24"/>
              </w:rPr>
              <w:t>噪声源情况见下表。</w:t>
            </w:r>
          </w:p>
          <w:p>
            <w:pPr>
              <w:spacing w:line="360" w:lineRule="auto"/>
              <w:jc w:val="center"/>
              <w:rPr>
                <w:b/>
                <w:color w:val="auto"/>
                <w:sz w:val="21"/>
                <w:szCs w:val="21"/>
              </w:rPr>
            </w:pPr>
            <w:r>
              <w:rPr>
                <w:b/>
                <w:color w:val="auto"/>
                <w:sz w:val="21"/>
                <w:szCs w:val="21"/>
              </w:rPr>
              <w:t>表</w:t>
            </w:r>
            <w:r>
              <w:rPr>
                <w:rFonts w:hint="eastAsia"/>
                <w:b/>
                <w:color w:val="auto"/>
                <w:sz w:val="21"/>
                <w:szCs w:val="21"/>
                <w:lang w:val="en-US" w:eastAsia="zh-CN"/>
              </w:rPr>
              <w:t>8-16</w:t>
            </w:r>
            <w:r>
              <w:rPr>
                <w:rFonts w:hint="eastAsia"/>
                <w:b/>
                <w:color w:val="auto"/>
                <w:sz w:val="21"/>
                <w:szCs w:val="21"/>
              </w:rPr>
              <w:t xml:space="preserve"> </w:t>
            </w:r>
            <w:r>
              <w:rPr>
                <w:rFonts w:hint="eastAsia"/>
                <w:b/>
                <w:color w:val="auto"/>
                <w:sz w:val="21"/>
                <w:szCs w:val="21"/>
                <w:lang w:val="en-US" w:eastAsia="zh-CN"/>
              </w:rPr>
              <w:t xml:space="preserve"> </w:t>
            </w:r>
            <w:r>
              <w:rPr>
                <w:b/>
                <w:color w:val="auto"/>
                <w:sz w:val="21"/>
                <w:szCs w:val="21"/>
              </w:rPr>
              <w:t>主要噪声源强</w:t>
            </w:r>
            <w:r>
              <w:rPr>
                <w:rFonts w:hint="eastAsia"/>
                <w:b/>
                <w:color w:val="auto"/>
                <w:sz w:val="21"/>
                <w:szCs w:val="21"/>
              </w:rPr>
              <w:t>及削减量表</w:t>
            </w: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20"/>
              <w:gridCol w:w="910"/>
              <w:gridCol w:w="1490"/>
              <w:gridCol w:w="270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19" w:type="dxa"/>
                  <w:tcBorders>
                    <w:tl2br w:val="nil"/>
                    <w:tr2bl w:val="nil"/>
                  </w:tcBorders>
                  <w:vAlign w:val="center"/>
                </w:tcPr>
                <w:p>
                  <w:pPr>
                    <w:jc w:val="center"/>
                    <w:rPr>
                      <w:rFonts w:hAnsi="宋体"/>
                      <w:b/>
                      <w:bCs/>
                      <w:color w:val="auto"/>
                      <w:sz w:val="21"/>
                      <w:szCs w:val="21"/>
                    </w:rPr>
                  </w:pPr>
                  <w:r>
                    <w:rPr>
                      <w:rFonts w:hint="eastAsia" w:hAnsi="宋体"/>
                      <w:b/>
                      <w:bCs/>
                      <w:color w:val="auto"/>
                      <w:sz w:val="21"/>
                      <w:szCs w:val="21"/>
                    </w:rPr>
                    <w:t>所在位置</w:t>
                  </w:r>
                </w:p>
              </w:tc>
              <w:tc>
                <w:tcPr>
                  <w:tcW w:w="1020" w:type="dxa"/>
                  <w:tcBorders>
                    <w:tl2br w:val="nil"/>
                    <w:tr2bl w:val="nil"/>
                  </w:tcBorders>
                  <w:vAlign w:val="center"/>
                </w:tcPr>
                <w:p>
                  <w:pPr>
                    <w:jc w:val="center"/>
                    <w:rPr>
                      <w:rFonts w:hAnsi="宋体"/>
                      <w:b/>
                      <w:bCs/>
                      <w:color w:val="auto"/>
                      <w:sz w:val="21"/>
                      <w:szCs w:val="21"/>
                    </w:rPr>
                  </w:pPr>
                  <w:r>
                    <w:rPr>
                      <w:rFonts w:hint="eastAsia" w:hAnsi="宋体"/>
                      <w:b/>
                      <w:bCs/>
                      <w:color w:val="auto"/>
                      <w:sz w:val="21"/>
                      <w:szCs w:val="21"/>
                    </w:rPr>
                    <w:t>噪声源名称</w:t>
                  </w:r>
                </w:p>
              </w:tc>
              <w:tc>
                <w:tcPr>
                  <w:tcW w:w="910" w:type="dxa"/>
                  <w:tcBorders>
                    <w:tl2br w:val="nil"/>
                    <w:tr2bl w:val="nil"/>
                  </w:tcBorders>
                  <w:vAlign w:val="center"/>
                </w:tcPr>
                <w:p>
                  <w:pPr>
                    <w:jc w:val="center"/>
                    <w:rPr>
                      <w:rFonts w:hAnsi="宋体"/>
                      <w:b/>
                      <w:bCs/>
                      <w:color w:val="auto"/>
                      <w:sz w:val="21"/>
                      <w:szCs w:val="21"/>
                    </w:rPr>
                  </w:pPr>
                  <w:r>
                    <w:rPr>
                      <w:rFonts w:hint="eastAsia" w:hAnsi="宋体"/>
                      <w:b/>
                      <w:bCs/>
                      <w:color w:val="auto"/>
                      <w:sz w:val="21"/>
                      <w:szCs w:val="21"/>
                    </w:rPr>
                    <w:t>数量</w:t>
                  </w:r>
                </w:p>
              </w:tc>
              <w:tc>
                <w:tcPr>
                  <w:tcW w:w="1490" w:type="dxa"/>
                  <w:tcBorders>
                    <w:tl2br w:val="nil"/>
                    <w:tr2bl w:val="nil"/>
                  </w:tcBorders>
                  <w:vAlign w:val="center"/>
                </w:tcPr>
                <w:p>
                  <w:pPr>
                    <w:jc w:val="center"/>
                    <w:rPr>
                      <w:rFonts w:hAnsi="宋体"/>
                      <w:b/>
                      <w:bCs/>
                      <w:color w:val="auto"/>
                      <w:sz w:val="21"/>
                      <w:szCs w:val="21"/>
                    </w:rPr>
                  </w:pPr>
                  <w:r>
                    <w:rPr>
                      <w:rFonts w:hint="eastAsia" w:hAnsi="宋体"/>
                      <w:b/>
                      <w:bCs/>
                      <w:color w:val="auto"/>
                      <w:sz w:val="21"/>
                      <w:szCs w:val="21"/>
                    </w:rPr>
                    <w:t>单机噪声（dB(A)）</w:t>
                  </w:r>
                </w:p>
              </w:tc>
              <w:tc>
                <w:tcPr>
                  <w:tcW w:w="2705" w:type="dxa"/>
                  <w:tcBorders>
                    <w:tl2br w:val="nil"/>
                    <w:tr2bl w:val="nil"/>
                  </w:tcBorders>
                  <w:vAlign w:val="center"/>
                </w:tcPr>
                <w:p>
                  <w:pPr>
                    <w:jc w:val="center"/>
                    <w:rPr>
                      <w:rFonts w:hAnsi="宋体"/>
                      <w:b/>
                      <w:bCs/>
                      <w:color w:val="auto"/>
                      <w:sz w:val="21"/>
                      <w:szCs w:val="21"/>
                    </w:rPr>
                  </w:pPr>
                  <w:r>
                    <w:rPr>
                      <w:rFonts w:hint="eastAsia" w:hAnsi="宋体"/>
                      <w:b/>
                      <w:bCs/>
                      <w:color w:val="auto"/>
                      <w:sz w:val="21"/>
                      <w:szCs w:val="21"/>
                    </w:rPr>
                    <w:t>治理措施</w:t>
                  </w:r>
                </w:p>
              </w:tc>
              <w:tc>
                <w:tcPr>
                  <w:tcW w:w="1773" w:type="dxa"/>
                  <w:tcBorders>
                    <w:tl2br w:val="nil"/>
                    <w:tr2bl w:val="nil"/>
                  </w:tcBorders>
                  <w:vAlign w:val="center"/>
                </w:tcPr>
                <w:p>
                  <w:pPr>
                    <w:jc w:val="center"/>
                    <w:rPr>
                      <w:rFonts w:hAnsi="宋体"/>
                      <w:b/>
                      <w:bCs/>
                      <w:color w:val="auto"/>
                      <w:sz w:val="21"/>
                      <w:szCs w:val="21"/>
                    </w:rPr>
                  </w:pPr>
                  <w:r>
                    <w:rPr>
                      <w:rFonts w:hint="eastAsia" w:hAnsi="宋体"/>
                      <w:b/>
                      <w:bCs/>
                      <w:color w:val="auto"/>
                      <w:sz w:val="21"/>
                      <w:szCs w:val="21"/>
                    </w:rPr>
                    <w:t>削减量（dB(A)）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9" w:type="dxa"/>
                  <w:tcBorders>
                    <w:tl2br w:val="nil"/>
                    <w:tr2bl w:val="nil"/>
                  </w:tcBorders>
                  <w:vAlign w:val="center"/>
                </w:tcPr>
                <w:p>
                  <w:pPr>
                    <w:jc w:val="center"/>
                    <w:rPr>
                      <w:rFonts w:hAnsi="宋体"/>
                      <w:color w:val="auto"/>
                      <w:sz w:val="21"/>
                      <w:szCs w:val="21"/>
                    </w:rPr>
                  </w:pPr>
                  <w:r>
                    <w:rPr>
                      <w:rFonts w:hint="eastAsia" w:hAnsi="宋体"/>
                      <w:color w:val="auto"/>
                      <w:sz w:val="21"/>
                      <w:szCs w:val="21"/>
                    </w:rPr>
                    <w:t>生产车间</w:t>
                  </w:r>
                </w:p>
              </w:tc>
              <w:tc>
                <w:tcPr>
                  <w:tcW w:w="1020" w:type="dxa"/>
                  <w:tcBorders>
                    <w:tl2br w:val="nil"/>
                    <w:tr2bl w:val="nil"/>
                  </w:tcBorders>
                  <w:vAlign w:val="center"/>
                </w:tcPr>
                <w:p>
                  <w:pPr>
                    <w:jc w:val="center"/>
                    <w:rPr>
                      <w:rFonts w:hint="eastAsia" w:hAnsi="宋体" w:eastAsia="宋体"/>
                      <w:color w:val="auto"/>
                      <w:sz w:val="21"/>
                      <w:szCs w:val="21"/>
                      <w:lang w:eastAsia="zh-CN"/>
                    </w:rPr>
                  </w:pPr>
                  <w:r>
                    <w:rPr>
                      <w:rFonts w:hint="eastAsia"/>
                      <w:szCs w:val="21"/>
                      <w:u w:val="none"/>
                      <w:lang w:eastAsia="zh-CN"/>
                    </w:rPr>
                    <w:t>预印机</w:t>
                  </w:r>
                </w:p>
              </w:tc>
              <w:tc>
                <w:tcPr>
                  <w:tcW w:w="910" w:type="dxa"/>
                  <w:tcBorders>
                    <w:tl2br w:val="nil"/>
                    <w:tr2bl w:val="nil"/>
                  </w:tcBorders>
                  <w:vAlign w:val="center"/>
                </w:tcPr>
                <w:p>
                  <w:pPr>
                    <w:jc w:val="center"/>
                    <w:rPr>
                      <w:rFonts w:hAnsi="宋体"/>
                      <w:color w:val="auto"/>
                      <w:sz w:val="21"/>
                      <w:szCs w:val="21"/>
                    </w:rPr>
                  </w:pPr>
                  <w:r>
                    <w:rPr>
                      <w:rFonts w:hint="eastAsia"/>
                      <w:szCs w:val="21"/>
                      <w:u w:val="none"/>
                      <w:lang w:val="en-US" w:eastAsia="zh-CN"/>
                    </w:rPr>
                    <w:t>1</w:t>
                  </w:r>
                  <w:r>
                    <w:rPr>
                      <w:rFonts w:hint="eastAsia" w:eastAsia="宋体"/>
                      <w:szCs w:val="21"/>
                      <w:u w:val="none"/>
                      <w:lang w:val="en-US" w:eastAsia="zh-CN"/>
                    </w:rPr>
                    <w:t>台</w:t>
                  </w:r>
                </w:p>
              </w:tc>
              <w:tc>
                <w:tcPr>
                  <w:tcW w:w="1490" w:type="dxa"/>
                  <w:tcBorders>
                    <w:tl2br w:val="nil"/>
                    <w:tr2bl w:val="nil"/>
                  </w:tcBorders>
                  <w:vAlign w:val="center"/>
                </w:tcPr>
                <w:p>
                  <w:pPr>
                    <w:jc w:val="center"/>
                    <w:rPr>
                      <w:rFonts w:hAnsi="宋体"/>
                      <w:color w:val="auto"/>
                      <w:sz w:val="21"/>
                      <w:szCs w:val="21"/>
                    </w:rPr>
                  </w:pPr>
                  <w:r>
                    <w:rPr>
                      <w:rFonts w:hint="eastAsia" w:eastAsia="宋体"/>
                      <w:szCs w:val="21"/>
                      <w:u w:val="none"/>
                      <w:lang w:val="en-US" w:eastAsia="zh-CN"/>
                    </w:rPr>
                    <w:t>85</w:t>
                  </w:r>
                  <w:r>
                    <w:rPr>
                      <w:rFonts w:hint="eastAsia" w:eastAsia="宋体"/>
                      <w:szCs w:val="21"/>
                      <w:u w:val="none"/>
                    </w:rPr>
                    <w:t>dB(A)</w:t>
                  </w:r>
                </w:p>
              </w:tc>
              <w:tc>
                <w:tcPr>
                  <w:tcW w:w="2705" w:type="dxa"/>
                  <w:tcBorders>
                    <w:tl2br w:val="nil"/>
                    <w:tr2bl w:val="nil"/>
                  </w:tcBorders>
                  <w:vAlign w:val="center"/>
                </w:tcPr>
                <w:p>
                  <w:pPr>
                    <w:jc w:val="center"/>
                    <w:rPr>
                      <w:rFonts w:hint="eastAsia" w:hAnsi="宋体" w:eastAsia="宋体"/>
                      <w:color w:val="auto"/>
                      <w:sz w:val="21"/>
                      <w:szCs w:val="21"/>
                      <w:lang w:eastAsia="zh-CN"/>
                    </w:rPr>
                  </w:pPr>
                  <w:r>
                    <w:rPr>
                      <w:rFonts w:hint="eastAsia" w:eastAsia="宋体"/>
                      <w:szCs w:val="21"/>
                      <w:u w:val="none"/>
                    </w:rPr>
                    <w:t>选用低噪声设备、厂房隔声、</w:t>
                  </w:r>
                  <w:r>
                    <w:rPr>
                      <w:rFonts w:hint="eastAsia"/>
                      <w:szCs w:val="21"/>
                      <w:u w:val="none"/>
                      <w:lang w:eastAsia="zh-CN"/>
                    </w:rPr>
                    <w:t>设备基础减振</w:t>
                  </w:r>
                </w:p>
              </w:tc>
              <w:tc>
                <w:tcPr>
                  <w:tcW w:w="1773" w:type="dxa"/>
                  <w:tcBorders>
                    <w:tl2br w:val="nil"/>
                    <w:tr2bl w:val="nil"/>
                  </w:tcBorders>
                  <w:vAlign w:val="center"/>
                </w:tcPr>
                <w:p>
                  <w:pPr>
                    <w:jc w:val="center"/>
                    <w:rPr>
                      <w:rFonts w:hint="default" w:hAnsi="宋体" w:eastAsia="宋体"/>
                      <w:color w:val="auto"/>
                      <w:sz w:val="21"/>
                      <w:szCs w:val="21"/>
                      <w:lang w:val="en-US" w:eastAsia="zh-CN"/>
                    </w:rPr>
                  </w:pPr>
                  <w:r>
                    <w:rPr>
                      <w:rFonts w:hint="eastAsia" w:hAnsi="宋体"/>
                      <w:color w:val="auto"/>
                      <w:sz w:val="21"/>
                      <w:szCs w:val="21"/>
                      <w:lang w:val="en-US" w:eastAsia="zh-CN"/>
                    </w:rPr>
                    <w:t>20</w:t>
                  </w:r>
                </w:p>
              </w:tc>
            </w:tr>
          </w:tbl>
          <w:p>
            <w:pPr>
              <w:snapToGrid w:val="0"/>
              <w:spacing w:before="120" w:beforeLines="50" w:line="360" w:lineRule="auto"/>
              <w:ind w:firstLine="480" w:firstLineChars="200"/>
              <w:rPr>
                <w:rFonts w:hAnsi="宋体"/>
                <w:color w:val="auto"/>
                <w:sz w:val="24"/>
                <w:szCs w:val="24"/>
              </w:rPr>
            </w:pPr>
            <w:r>
              <w:rPr>
                <w:rFonts w:hint="eastAsia" w:hAnsi="宋体"/>
                <w:color w:val="auto"/>
                <w:sz w:val="24"/>
                <w:szCs w:val="24"/>
              </w:rPr>
              <w:t>（2）噪声预测：</w:t>
            </w:r>
          </w:p>
          <w:p>
            <w:pPr>
              <w:snapToGrid w:val="0"/>
              <w:spacing w:line="360" w:lineRule="auto"/>
              <w:ind w:firstLine="480" w:firstLineChars="200"/>
              <w:rPr>
                <w:rFonts w:hAnsi="宋体"/>
                <w:color w:val="auto"/>
                <w:sz w:val="24"/>
                <w:szCs w:val="24"/>
              </w:rPr>
            </w:pPr>
            <w:r>
              <w:rPr>
                <w:rFonts w:hint="eastAsia" w:hAnsi="宋体"/>
                <w:color w:val="auto"/>
                <w:sz w:val="24"/>
                <w:szCs w:val="24"/>
              </w:rPr>
              <w:fldChar w:fldCharType="begin"/>
            </w:r>
            <w:r>
              <w:rPr>
                <w:rFonts w:hint="eastAsia" w:hAnsi="宋体"/>
                <w:color w:val="auto"/>
                <w:sz w:val="24"/>
                <w:szCs w:val="24"/>
              </w:rPr>
              <w:instrText xml:space="preserve"> = 1 \* GB3 \* MERGEFORMAT </w:instrText>
            </w:r>
            <w:r>
              <w:rPr>
                <w:rFonts w:hint="eastAsia" w:hAnsi="宋体"/>
                <w:color w:val="auto"/>
                <w:sz w:val="24"/>
                <w:szCs w:val="24"/>
              </w:rPr>
              <w:fldChar w:fldCharType="separate"/>
            </w:r>
            <w:r>
              <w:rPr>
                <w:color w:val="auto"/>
                <w:sz w:val="24"/>
                <w:szCs w:val="24"/>
              </w:rPr>
              <w:t>①</w:t>
            </w:r>
            <w:r>
              <w:rPr>
                <w:rFonts w:hint="eastAsia" w:hAnsi="宋体"/>
                <w:color w:val="auto"/>
                <w:sz w:val="24"/>
                <w:szCs w:val="24"/>
              </w:rPr>
              <w:fldChar w:fldCharType="end"/>
            </w:r>
            <w:r>
              <w:rPr>
                <w:rFonts w:hint="eastAsia" w:hAnsi="宋体"/>
                <w:color w:val="auto"/>
                <w:sz w:val="24"/>
                <w:szCs w:val="24"/>
              </w:rPr>
              <w:t>预测模式</w:t>
            </w:r>
          </w:p>
          <w:p>
            <w:pPr>
              <w:snapToGrid w:val="0"/>
              <w:spacing w:line="360" w:lineRule="auto"/>
              <w:ind w:firstLine="480" w:firstLineChars="200"/>
              <w:rPr>
                <w:rFonts w:hAnsi="宋体"/>
                <w:color w:val="auto"/>
                <w:sz w:val="24"/>
                <w:szCs w:val="24"/>
              </w:rPr>
            </w:pPr>
            <w:r>
              <w:rPr>
                <w:rFonts w:hint="eastAsia" w:hAnsi="宋体"/>
                <w:color w:val="auto"/>
                <w:sz w:val="24"/>
                <w:szCs w:val="24"/>
              </w:rPr>
              <w:t>噪声预测按照《环境影响评价技术导则 声环境》（HJ2.4-2009）进行，按主要噪声源同时运行的不利工况进行预测分析。</w:t>
            </w:r>
          </w:p>
          <w:p>
            <w:pPr>
              <w:snapToGrid w:val="0"/>
              <w:spacing w:line="360" w:lineRule="auto"/>
              <w:ind w:firstLine="480" w:firstLineChars="200"/>
              <w:rPr>
                <w:rFonts w:hAnsi="宋体"/>
                <w:color w:val="auto"/>
                <w:sz w:val="24"/>
                <w:szCs w:val="24"/>
              </w:rPr>
            </w:pPr>
            <w:r>
              <w:rPr>
                <w:rFonts w:hint="eastAsia" w:hAnsi="宋体"/>
                <w:color w:val="auto"/>
                <w:sz w:val="24"/>
                <w:szCs w:val="24"/>
              </w:rPr>
              <w:t>两个以上的多个噪声源同时存在时，总声级计算公式：</w:t>
            </w:r>
          </w:p>
          <w:p>
            <w:pPr>
              <w:snapToGrid w:val="0"/>
              <w:spacing w:line="360" w:lineRule="auto"/>
              <w:ind w:firstLine="480" w:firstLineChars="200"/>
              <w:jc w:val="center"/>
              <w:rPr>
                <w:rFonts w:hAnsi="宋体"/>
                <w:color w:val="auto"/>
                <w:sz w:val="24"/>
                <w:szCs w:val="24"/>
              </w:rPr>
            </w:pPr>
            <w:r>
              <w:rPr>
                <w:rFonts w:hint="eastAsia" w:hAnsi="宋体"/>
                <w:color w:val="auto"/>
                <w:position w:val="-28"/>
                <w:sz w:val="24"/>
                <w:szCs w:val="24"/>
              </w:rPr>
              <w:object>
                <v:shape id="_x0000_i1031" o:spt="75" type="#_x0000_t75" style="height:40.7pt;width:132.85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p>
          <w:p>
            <w:pPr>
              <w:snapToGrid w:val="0"/>
              <w:spacing w:line="360" w:lineRule="auto"/>
              <w:ind w:firstLine="480" w:firstLineChars="200"/>
              <w:rPr>
                <w:rFonts w:hAnsi="宋体"/>
                <w:color w:val="auto"/>
                <w:sz w:val="24"/>
                <w:szCs w:val="24"/>
                <w:lang w:val="zh-CN"/>
              </w:rPr>
            </w:pPr>
            <w:r>
              <w:rPr>
                <w:rFonts w:hint="eastAsia" w:hAnsi="宋体"/>
                <w:color w:val="auto"/>
                <w:sz w:val="24"/>
                <w:szCs w:val="24"/>
                <w:lang w:val="zh-CN"/>
              </w:rPr>
              <w:t>式中：  L</w:t>
            </w:r>
            <w:r>
              <w:rPr>
                <w:rFonts w:hint="eastAsia" w:hAnsi="宋体"/>
                <w:color w:val="auto"/>
                <w:sz w:val="24"/>
                <w:szCs w:val="24"/>
                <w:vertAlign w:val="subscript"/>
                <w:lang w:val="zh-CN"/>
              </w:rPr>
              <w:t>n</w:t>
            </w:r>
            <w:r>
              <w:rPr>
                <w:rFonts w:hint="eastAsia" w:hAnsi="宋体"/>
                <w:color w:val="auto"/>
                <w:sz w:val="24"/>
                <w:szCs w:val="24"/>
                <w:lang w:val="zh-CN"/>
              </w:rPr>
              <w:t>——评价点的总声级，dB</w:t>
            </w:r>
            <w:r>
              <w:rPr>
                <w:rFonts w:hint="eastAsia" w:hAnsi="宋体"/>
                <w:color w:val="auto"/>
                <w:sz w:val="24"/>
                <w:szCs w:val="24"/>
              </w:rPr>
              <w:t>(A)</w:t>
            </w:r>
            <w:r>
              <w:rPr>
                <w:rFonts w:hint="eastAsia" w:hAnsi="宋体"/>
                <w:color w:val="auto"/>
                <w:sz w:val="24"/>
                <w:szCs w:val="24"/>
                <w:lang w:val="zh-CN"/>
              </w:rPr>
              <w:t>；</w:t>
            </w:r>
          </w:p>
          <w:p>
            <w:pPr>
              <w:snapToGrid w:val="0"/>
              <w:spacing w:line="360" w:lineRule="auto"/>
              <w:ind w:firstLine="480" w:firstLineChars="200"/>
              <w:rPr>
                <w:rFonts w:hAnsi="宋体"/>
                <w:color w:val="auto"/>
                <w:sz w:val="24"/>
                <w:szCs w:val="24"/>
                <w:lang w:val="zh-CN"/>
              </w:rPr>
            </w:pPr>
            <w:r>
              <w:rPr>
                <w:rFonts w:hint="eastAsia" w:hAnsi="宋体"/>
                <w:color w:val="auto"/>
                <w:sz w:val="24"/>
                <w:szCs w:val="24"/>
                <w:lang w:val="zh-CN"/>
              </w:rPr>
              <w:t xml:space="preserve">       </w:t>
            </w:r>
            <w:r>
              <w:rPr>
                <w:rFonts w:hint="eastAsia" w:hAnsi="宋体"/>
                <w:color w:val="auto"/>
                <w:sz w:val="24"/>
                <w:szCs w:val="24"/>
              </w:rPr>
              <w:t xml:space="preserve"> n </w:t>
            </w:r>
            <w:r>
              <w:rPr>
                <w:rFonts w:hint="eastAsia" w:hAnsi="宋体"/>
                <w:color w:val="auto"/>
                <w:sz w:val="24"/>
                <w:szCs w:val="24"/>
                <w:lang w:val="zh-CN"/>
              </w:rPr>
              <w:t>——声源数；</w:t>
            </w:r>
          </w:p>
          <w:p>
            <w:pPr>
              <w:snapToGrid w:val="0"/>
              <w:spacing w:line="360" w:lineRule="auto"/>
              <w:ind w:firstLine="480" w:firstLineChars="200"/>
              <w:rPr>
                <w:rFonts w:hAnsi="宋体"/>
                <w:color w:val="auto"/>
                <w:sz w:val="24"/>
                <w:szCs w:val="24"/>
                <w:lang w:val="zh-CN"/>
              </w:rPr>
            </w:pPr>
            <w:r>
              <w:rPr>
                <w:rFonts w:hint="eastAsia" w:hAnsi="宋体"/>
                <w:color w:val="auto"/>
                <w:sz w:val="24"/>
                <w:szCs w:val="24"/>
                <w:lang w:val="zh-CN"/>
              </w:rPr>
              <w:t xml:space="preserve"> </w:t>
            </w:r>
            <w:r>
              <w:rPr>
                <w:rFonts w:hint="eastAsia" w:hAnsi="宋体"/>
                <w:color w:val="auto"/>
                <w:sz w:val="24"/>
                <w:szCs w:val="24"/>
              </w:rPr>
              <w:t xml:space="preserve">       </w:t>
            </w:r>
            <w:r>
              <w:rPr>
                <w:rFonts w:hint="eastAsia" w:hAnsi="宋体"/>
                <w:color w:val="auto"/>
                <w:sz w:val="24"/>
                <w:szCs w:val="24"/>
                <w:lang w:val="zh-CN"/>
              </w:rPr>
              <w:t>L</w:t>
            </w:r>
            <w:r>
              <w:rPr>
                <w:rFonts w:hint="eastAsia" w:hAnsi="宋体"/>
                <w:color w:val="auto"/>
                <w:sz w:val="24"/>
                <w:szCs w:val="24"/>
                <w:vertAlign w:val="subscript"/>
                <w:lang w:val="zh-CN"/>
              </w:rPr>
              <w:t>i</w:t>
            </w:r>
            <w:r>
              <w:rPr>
                <w:rFonts w:hint="eastAsia" w:hAnsi="宋体"/>
                <w:color w:val="auto"/>
                <w:sz w:val="24"/>
                <w:szCs w:val="24"/>
                <w:lang w:val="zh-CN"/>
              </w:rPr>
              <w:t>——某声源对评价点的声级，dB</w:t>
            </w:r>
            <w:r>
              <w:rPr>
                <w:rFonts w:hint="eastAsia" w:hAnsi="宋体"/>
                <w:color w:val="auto"/>
                <w:sz w:val="24"/>
                <w:szCs w:val="24"/>
              </w:rPr>
              <w:t>(A)</w:t>
            </w:r>
            <w:r>
              <w:rPr>
                <w:rFonts w:hint="eastAsia" w:hAnsi="宋体"/>
                <w:color w:val="auto"/>
                <w:sz w:val="24"/>
                <w:szCs w:val="24"/>
                <w:lang w:val="zh-CN"/>
              </w:rPr>
              <w:t>。</w:t>
            </w:r>
          </w:p>
          <w:p>
            <w:pPr>
              <w:snapToGrid w:val="0"/>
              <w:spacing w:line="360" w:lineRule="auto"/>
              <w:ind w:firstLine="480" w:firstLineChars="200"/>
              <w:rPr>
                <w:rFonts w:hAnsi="宋体"/>
                <w:color w:val="auto"/>
                <w:sz w:val="24"/>
                <w:szCs w:val="24"/>
              </w:rPr>
            </w:pPr>
            <w:r>
              <w:rPr>
                <w:rFonts w:hint="eastAsia" w:hAnsi="宋体"/>
                <w:color w:val="auto"/>
                <w:sz w:val="24"/>
                <w:szCs w:val="24"/>
              </w:rPr>
              <w:t>点声源衰减模式：</w:t>
            </w:r>
          </w:p>
          <w:p>
            <w:pPr>
              <w:snapToGrid w:val="0"/>
              <w:spacing w:line="360" w:lineRule="auto"/>
              <w:ind w:firstLine="480" w:firstLineChars="200"/>
              <w:jc w:val="center"/>
              <w:rPr>
                <w:iCs/>
                <w:color w:val="auto"/>
                <w:position w:val="-14"/>
                <w:sz w:val="24"/>
                <w:szCs w:val="24"/>
              </w:rPr>
            </w:pPr>
            <w:r>
              <w:rPr>
                <w:iCs/>
                <w:color w:val="auto"/>
                <w:position w:val="-14"/>
                <w:sz w:val="24"/>
                <w:szCs w:val="24"/>
              </w:rPr>
              <w:object>
                <v:shape id="_x0000_i1032" o:spt="75" type="#_x0000_t75" style="height:25.5pt;width:213.75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2" r:id="rId27">
                  <o:LockedField>false</o:LockedField>
                </o:OLEObject>
              </w:object>
            </w:r>
          </w:p>
          <w:p>
            <w:pPr>
              <w:snapToGrid w:val="0"/>
              <w:spacing w:line="360" w:lineRule="auto"/>
              <w:ind w:firstLine="480" w:firstLineChars="200"/>
              <w:rPr>
                <w:rFonts w:hAnsi="宋体"/>
                <w:color w:val="auto"/>
                <w:sz w:val="24"/>
                <w:szCs w:val="24"/>
              </w:rPr>
            </w:pPr>
            <w:r>
              <w:rPr>
                <w:rFonts w:hint="eastAsia" w:hAnsi="宋体"/>
                <w:color w:val="auto"/>
                <w:sz w:val="24"/>
                <w:szCs w:val="24"/>
              </w:rPr>
              <w:t>式中：L</w:t>
            </w:r>
            <w:r>
              <w:rPr>
                <w:rFonts w:hint="eastAsia" w:hAnsi="宋体"/>
                <w:color w:val="auto"/>
                <w:sz w:val="24"/>
                <w:szCs w:val="24"/>
                <w:vertAlign w:val="subscript"/>
              </w:rPr>
              <w:t>P</w:t>
            </w:r>
            <w:r>
              <w:rPr>
                <w:rFonts w:hint="eastAsia" w:hAnsi="宋体"/>
                <w:color w:val="auto"/>
                <w:sz w:val="24"/>
                <w:szCs w:val="24"/>
              </w:rPr>
              <w:t>(r) —— 预测点声级，dB(A)；</w:t>
            </w:r>
          </w:p>
          <w:p>
            <w:pPr>
              <w:snapToGrid w:val="0"/>
              <w:spacing w:line="360" w:lineRule="auto"/>
              <w:rPr>
                <w:rFonts w:hAnsi="宋体"/>
                <w:color w:val="auto"/>
                <w:sz w:val="24"/>
                <w:szCs w:val="24"/>
              </w:rPr>
            </w:pPr>
            <w:r>
              <w:rPr>
                <w:rFonts w:hint="eastAsia" w:hAnsi="宋体"/>
                <w:color w:val="auto"/>
                <w:sz w:val="24"/>
                <w:szCs w:val="24"/>
              </w:rPr>
              <w:t xml:space="preserve">          L</w:t>
            </w:r>
            <w:r>
              <w:rPr>
                <w:rFonts w:hint="eastAsia" w:hAnsi="宋体"/>
                <w:color w:val="auto"/>
                <w:sz w:val="24"/>
                <w:szCs w:val="24"/>
                <w:vertAlign w:val="subscript"/>
              </w:rPr>
              <w:t>P</w:t>
            </w:r>
            <w:r>
              <w:rPr>
                <w:rFonts w:hint="eastAsia" w:hAnsi="宋体"/>
                <w:color w:val="auto"/>
                <w:sz w:val="24"/>
                <w:szCs w:val="24"/>
              </w:rPr>
              <w:t>(r</w:t>
            </w:r>
            <w:r>
              <w:rPr>
                <w:rFonts w:hint="eastAsia" w:hAnsi="宋体"/>
                <w:color w:val="auto"/>
                <w:sz w:val="24"/>
                <w:szCs w:val="24"/>
                <w:vertAlign w:val="subscript"/>
              </w:rPr>
              <w:t>0</w:t>
            </w:r>
            <w:r>
              <w:rPr>
                <w:rFonts w:hint="eastAsia" w:hAnsi="宋体"/>
                <w:color w:val="auto"/>
                <w:sz w:val="24"/>
                <w:szCs w:val="24"/>
              </w:rPr>
              <w:t>) ——已知参考点声级，dB(A)；</w:t>
            </w:r>
          </w:p>
          <w:p>
            <w:pPr>
              <w:snapToGrid w:val="0"/>
              <w:spacing w:line="360" w:lineRule="auto"/>
              <w:rPr>
                <w:rFonts w:hAnsi="宋体"/>
                <w:color w:val="auto"/>
                <w:sz w:val="24"/>
                <w:szCs w:val="24"/>
              </w:rPr>
            </w:pPr>
            <w:r>
              <w:rPr>
                <w:rFonts w:hint="eastAsia" w:hAnsi="宋体"/>
                <w:color w:val="auto"/>
                <w:sz w:val="24"/>
                <w:szCs w:val="24"/>
              </w:rPr>
              <w:t xml:space="preserve">          r —— 预测点到声源距离，m；</w:t>
            </w:r>
          </w:p>
          <w:p>
            <w:pPr>
              <w:snapToGrid w:val="0"/>
              <w:spacing w:line="360" w:lineRule="auto"/>
              <w:rPr>
                <w:rFonts w:hAnsi="宋体"/>
                <w:color w:val="auto"/>
                <w:sz w:val="24"/>
                <w:szCs w:val="24"/>
              </w:rPr>
            </w:pPr>
            <w:r>
              <w:rPr>
                <w:rFonts w:hint="eastAsia" w:hAnsi="宋体"/>
                <w:color w:val="auto"/>
                <w:sz w:val="24"/>
                <w:szCs w:val="24"/>
              </w:rPr>
              <w:t xml:space="preserve">          r —— 参考点到声源距离，取1m；</w:t>
            </w:r>
          </w:p>
          <w:p>
            <w:pPr>
              <w:snapToGrid w:val="0"/>
              <w:spacing w:line="360" w:lineRule="auto"/>
              <w:ind w:firstLine="1080" w:firstLineChars="450"/>
              <w:rPr>
                <w:rFonts w:hAnsi="宋体"/>
                <w:color w:val="auto"/>
                <w:sz w:val="24"/>
                <w:szCs w:val="24"/>
              </w:rPr>
            </w:pPr>
            <w:r>
              <w:rPr>
                <w:rFonts w:hint="eastAsia" w:hAnsi="宋体"/>
                <w:color w:val="auto"/>
                <w:sz w:val="24"/>
                <w:szCs w:val="24"/>
              </w:rPr>
              <w:t>ΔL—— 其它因素引起的衰减量，dB(A)。</w:t>
            </w:r>
          </w:p>
          <w:p>
            <w:pPr>
              <w:snapToGrid w:val="0"/>
              <w:spacing w:line="360" w:lineRule="auto"/>
              <w:ind w:firstLine="480" w:firstLineChars="200"/>
              <w:rPr>
                <w:rFonts w:hAnsi="宋体"/>
                <w:color w:val="auto"/>
                <w:sz w:val="24"/>
                <w:szCs w:val="24"/>
              </w:rPr>
            </w:pPr>
            <w:r>
              <w:rPr>
                <w:rFonts w:hint="eastAsia" w:hAnsi="宋体"/>
                <w:color w:val="auto"/>
                <w:sz w:val="24"/>
                <w:szCs w:val="24"/>
              </w:rPr>
              <w:fldChar w:fldCharType="begin"/>
            </w:r>
            <w:r>
              <w:rPr>
                <w:rFonts w:hint="eastAsia" w:hAnsi="宋体"/>
                <w:color w:val="auto"/>
                <w:sz w:val="24"/>
                <w:szCs w:val="24"/>
              </w:rPr>
              <w:instrText xml:space="preserve"> = 2 \* GB3 \* MERGEFORMAT </w:instrText>
            </w:r>
            <w:r>
              <w:rPr>
                <w:rFonts w:hint="eastAsia" w:hAnsi="宋体"/>
                <w:color w:val="auto"/>
                <w:sz w:val="24"/>
                <w:szCs w:val="24"/>
              </w:rPr>
              <w:fldChar w:fldCharType="separate"/>
            </w:r>
            <w:r>
              <w:rPr>
                <w:color w:val="auto"/>
                <w:sz w:val="24"/>
                <w:szCs w:val="24"/>
              </w:rPr>
              <w:t>②</w:t>
            </w:r>
            <w:r>
              <w:rPr>
                <w:rFonts w:hint="eastAsia" w:hAnsi="宋体"/>
                <w:color w:val="auto"/>
                <w:sz w:val="24"/>
                <w:szCs w:val="24"/>
              </w:rPr>
              <w:fldChar w:fldCharType="end"/>
            </w:r>
            <w:r>
              <w:rPr>
                <w:rFonts w:hint="eastAsia" w:hAnsi="宋体"/>
                <w:color w:val="auto"/>
                <w:sz w:val="24"/>
                <w:szCs w:val="24"/>
              </w:rPr>
              <w:t>影响分析</w:t>
            </w:r>
          </w:p>
          <w:p>
            <w:pPr>
              <w:snapToGrid w:val="0"/>
              <w:spacing w:line="360" w:lineRule="auto"/>
              <w:ind w:firstLine="480" w:firstLineChars="200"/>
              <w:rPr>
                <w:rFonts w:hAnsi="宋体"/>
                <w:color w:val="auto"/>
                <w:sz w:val="24"/>
                <w:szCs w:val="24"/>
              </w:rPr>
            </w:pPr>
            <w:r>
              <w:rPr>
                <w:rFonts w:hint="eastAsia" w:hAnsi="宋体"/>
                <w:color w:val="auto"/>
                <w:sz w:val="24"/>
                <w:szCs w:val="24"/>
              </w:rPr>
              <w:t>依据声环境影响评价导则（HJ2.4-2009）中9.2.1章节，“进行边界噪声评价时，新建建设项目以工程噪声贡献值作为评价量”，本项目建设性质为</w:t>
            </w:r>
            <w:r>
              <w:rPr>
                <w:rFonts w:hint="eastAsia" w:hAnsi="宋体"/>
                <w:color w:val="auto"/>
                <w:sz w:val="24"/>
                <w:szCs w:val="24"/>
                <w:lang w:eastAsia="zh-CN"/>
              </w:rPr>
              <w:t>扩建</w:t>
            </w:r>
            <w:r>
              <w:rPr>
                <w:rFonts w:hint="eastAsia" w:hAnsi="宋体"/>
                <w:color w:val="auto"/>
                <w:sz w:val="24"/>
                <w:szCs w:val="24"/>
              </w:rPr>
              <w:t>，因此确定评价方法是将预测的厂界的昼间噪声贡献值</w:t>
            </w:r>
            <w:r>
              <w:rPr>
                <w:rFonts w:hint="eastAsia" w:hAnsi="宋体"/>
                <w:color w:val="auto"/>
                <w:sz w:val="24"/>
                <w:szCs w:val="24"/>
                <w:lang w:eastAsia="zh-CN"/>
              </w:rPr>
              <w:t>叠加背景值后</w:t>
            </w:r>
            <w:r>
              <w:rPr>
                <w:rFonts w:hint="eastAsia" w:hAnsi="宋体"/>
                <w:color w:val="auto"/>
                <w:sz w:val="24"/>
                <w:szCs w:val="24"/>
              </w:rPr>
              <w:t>与标准进行比较，评价本项目全面投产后对厂界</w:t>
            </w:r>
            <w:r>
              <w:rPr>
                <w:rFonts w:hint="eastAsia" w:hAnsi="宋体"/>
                <w:color w:val="auto"/>
                <w:sz w:val="24"/>
                <w:szCs w:val="24"/>
                <w:lang w:eastAsia="zh-CN"/>
              </w:rPr>
              <w:t>及周边敏感点</w:t>
            </w:r>
            <w:r>
              <w:rPr>
                <w:rFonts w:hint="eastAsia" w:hAnsi="宋体"/>
                <w:color w:val="auto"/>
                <w:sz w:val="24"/>
                <w:szCs w:val="24"/>
              </w:rPr>
              <w:t>的影响程度。预测噪声结果见下表。</w:t>
            </w:r>
          </w:p>
          <w:p>
            <w:pPr>
              <w:snapToGrid w:val="0"/>
              <w:spacing w:line="360" w:lineRule="auto"/>
              <w:jc w:val="center"/>
              <w:rPr>
                <w:rFonts w:hAnsi="宋体"/>
                <w:b/>
                <w:bCs/>
                <w:color w:val="auto"/>
                <w:sz w:val="21"/>
                <w:szCs w:val="21"/>
              </w:rPr>
            </w:pPr>
            <w:r>
              <w:rPr>
                <w:rFonts w:hint="eastAsia" w:hAnsi="宋体"/>
                <w:b/>
                <w:bCs/>
                <w:color w:val="auto"/>
                <w:sz w:val="21"/>
                <w:szCs w:val="21"/>
              </w:rPr>
              <w:t>表</w:t>
            </w:r>
            <w:r>
              <w:rPr>
                <w:rFonts w:hint="eastAsia" w:hAnsi="宋体"/>
                <w:b/>
                <w:bCs/>
                <w:color w:val="auto"/>
                <w:sz w:val="21"/>
                <w:szCs w:val="21"/>
                <w:lang w:val="en-US" w:eastAsia="zh-CN"/>
              </w:rPr>
              <w:t>8-17</w:t>
            </w:r>
            <w:r>
              <w:rPr>
                <w:rFonts w:hint="eastAsia" w:hAnsi="宋体"/>
                <w:b/>
                <w:bCs/>
                <w:color w:val="auto"/>
                <w:sz w:val="21"/>
                <w:szCs w:val="21"/>
              </w:rPr>
              <w:t xml:space="preserve"> </w:t>
            </w:r>
            <w:r>
              <w:rPr>
                <w:rFonts w:hint="eastAsia" w:hAnsi="宋体"/>
                <w:b/>
                <w:bCs/>
                <w:color w:val="auto"/>
                <w:sz w:val="21"/>
                <w:szCs w:val="21"/>
                <w:lang w:val="en-US" w:eastAsia="zh-CN"/>
              </w:rPr>
              <w:t xml:space="preserve"> </w:t>
            </w:r>
            <w:r>
              <w:rPr>
                <w:rFonts w:hint="eastAsia" w:hAnsi="宋体"/>
                <w:b/>
                <w:bCs/>
                <w:color w:val="auto"/>
                <w:sz w:val="21"/>
                <w:szCs w:val="21"/>
              </w:rPr>
              <w:t>厂界噪声预测结果</w:t>
            </w: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759"/>
              <w:gridCol w:w="1210"/>
              <w:gridCol w:w="1160"/>
              <w:gridCol w:w="1150"/>
              <w:gridCol w:w="1090"/>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6" w:hRule="atLeast"/>
                <w:jc w:val="center"/>
              </w:trPr>
              <w:tc>
                <w:tcPr>
                  <w:tcW w:w="1759" w:type="dxa"/>
                  <w:tcBorders>
                    <w:tl2br w:val="nil"/>
                    <w:tr2bl w:val="nil"/>
                  </w:tcBorders>
                  <w:vAlign w:val="center"/>
                </w:tcPr>
                <w:p>
                  <w:pPr>
                    <w:spacing w:line="300" w:lineRule="exact"/>
                    <w:jc w:val="center"/>
                    <w:rPr>
                      <w:rFonts w:hAnsi="宋体"/>
                      <w:b/>
                      <w:bCs/>
                      <w:color w:val="auto"/>
                      <w:sz w:val="21"/>
                      <w:szCs w:val="21"/>
                    </w:rPr>
                  </w:pPr>
                  <w:r>
                    <w:rPr>
                      <w:rFonts w:hint="eastAsia" w:hAnsi="宋体"/>
                      <w:b/>
                      <w:bCs/>
                      <w:color w:val="auto"/>
                      <w:sz w:val="21"/>
                      <w:szCs w:val="21"/>
                    </w:rPr>
                    <w:t>位置</w:t>
                  </w:r>
                </w:p>
              </w:tc>
              <w:tc>
                <w:tcPr>
                  <w:tcW w:w="1210" w:type="dxa"/>
                  <w:tcBorders>
                    <w:tl2br w:val="nil"/>
                    <w:tr2bl w:val="nil"/>
                  </w:tcBorders>
                  <w:vAlign w:val="center"/>
                </w:tcPr>
                <w:p>
                  <w:pPr>
                    <w:spacing w:line="300" w:lineRule="exact"/>
                    <w:jc w:val="center"/>
                    <w:rPr>
                      <w:rFonts w:hint="eastAsia" w:hAnsi="宋体" w:eastAsia="宋体"/>
                      <w:b/>
                      <w:bCs/>
                      <w:color w:val="auto"/>
                      <w:sz w:val="21"/>
                      <w:szCs w:val="21"/>
                      <w:lang w:eastAsia="zh-CN"/>
                    </w:rPr>
                  </w:pPr>
                  <w:r>
                    <w:rPr>
                      <w:rFonts w:hint="eastAsia" w:hAnsi="宋体"/>
                      <w:b/>
                      <w:bCs/>
                      <w:color w:val="auto"/>
                      <w:sz w:val="21"/>
                      <w:szCs w:val="21"/>
                    </w:rPr>
                    <w:t>东厂界</w:t>
                  </w:r>
                  <w:r>
                    <w:rPr>
                      <w:rFonts w:hint="eastAsia" w:hAnsi="宋体"/>
                      <w:b/>
                      <w:bCs/>
                      <w:color w:val="auto"/>
                      <w:sz w:val="21"/>
                      <w:szCs w:val="21"/>
                      <w:lang w:eastAsia="zh-CN"/>
                    </w:rPr>
                    <w:t>（距声源</w:t>
                  </w:r>
                  <w:r>
                    <w:rPr>
                      <w:rFonts w:hint="eastAsia" w:hAnsi="宋体"/>
                      <w:b/>
                      <w:bCs/>
                      <w:color w:val="auto"/>
                      <w:sz w:val="21"/>
                      <w:szCs w:val="21"/>
                      <w:lang w:val="en-US" w:eastAsia="zh-CN"/>
                    </w:rPr>
                    <w:t>264m</w:t>
                  </w:r>
                  <w:r>
                    <w:rPr>
                      <w:rFonts w:hint="eastAsia" w:hAnsi="宋体"/>
                      <w:b/>
                      <w:bCs/>
                      <w:color w:val="auto"/>
                      <w:sz w:val="21"/>
                      <w:szCs w:val="21"/>
                      <w:lang w:eastAsia="zh-CN"/>
                    </w:rPr>
                    <w:t>）</w:t>
                  </w:r>
                </w:p>
              </w:tc>
              <w:tc>
                <w:tcPr>
                  <w:tcW w:w="1160" w:type="dxa"/>
                  <w:tcBorders>
                    <w:tl2br w:val="nil"/>
                    <w:tr2bl w:val="nil"/>
                  </w:tcBorders>
                  <w:vAlign w:val="center"/>
                </w:tcPr>
                <w:p>
                  <w:pPr>
                    <w:spacing w:line="300" w:lineRule="exact"/>
                    <w:jc w:val="center"/>
                    <w:rPr>
                      <w:rFonts w:hint="eastAsia" w:hAnsi="宋体" w:eastAsia="宋体"/>
                      <w:b/>
                      <w:bCs/>
                      <w:color w:val="auto"/>
                      <w:sz w:val="21"/>
                      <w:szCs w:val="21"/>
                      <w:lang w:eastAsia="zh-CN"/>
                    </w:rPr>
                  </w:pPr>
                  <w:r>
                    <w:rPr>
                      <w:rFonts w:hint="eastAsia" w:hAnsi="宋体"/>
                      <w:b/>
                      <w:bCs/>
                      <w:color w:val="auto"/>
                      <w:sz w:val="21"/>
                      <w:szCs w:val="21"/>
                    </w:rPr>
                    <w:t>南厂界</w:t>
                  </w:r>
                  <w:r>
                    <w:rPr>
                      <w:rFonts w:hint="eastAsia" w:hAnsi="宋体"/>
                      <w:b/>
                      <w:bCs/>
                      <w:color w:val="auto"/>
                      <w:sz w:val="21"/>
                      <w:szCs w:val="21"/>
                      <w:lang w:eastAsia="zh-CN"/>
                    </w:rPr>
                    <w:t>（距声源</w:t>
                  </w:r>
                  <w:r>
                    <w:rPr>
                      <w:rFonts w:hint="eastAsia" w:hAnsi="宋体"/>
                      <w:b/>
                      <w:bCs/>
                      <w:color w:val="auto"/>
                      <w:sz w:val="21"/>
                      <w:szCs w:val="21"/>
                      <w:lang w:val="en-US" w:eastAsia="zh-CN"/>
                    </w:rPr>
                    <w:t>82m</w:t>
                  </w:r>
                  <w:r>
                    <w:rPr>
                      <w:rFonts w:hint="eastAsia" w:hAnsi="宋体"/>
                      <w:b/>
                      <w:bCs/>
                      <w:color w:val="auto"/>
                      <w:sz w:val="21"/>
                      <w:szCs w:val="21"/>
                      <w:lang w:eastAsia="zh-CN"/>
                    </w:rPr>
                    <w:t>）</w:t>
                  </w:r>
                </w:p>
              </w:tc>
              <w:tc>
                <w:tcPr>
                  <w:tcW w:w="1150" w:type="dxa"/>
                  <w:tcBorders>
                    <w:tl2br w:val="nil"/>
                    <w:tr2bl w:val="nil"/>
                  </w:tcBorders>
                  <w:vAlign w:val="center"/>
                </w:tcPr>
                <w:p>
                  <w:pPr>
                    <w:spacing w:line="300" w:lineRule="exact"/>
                    <w:jc w:val="center"/>
                    <w:rPr>
                      <w:rFonts w:hint="eastAsia" w:hAnsi="宋体" w:eastAsia="宋体"/>
                      <w:b/>
                      <w:bCs/>
                      <w:color w:val="auto"/>
                      <w:sz w:val="21"/>
                      <w:szCs w:val="21"/>
                      <w:lang w:eastAsia="zh-CN"/>
                    </w:rPr>
                  </w:pPr>
                  <w:r>
                    <w:rPr>
                      <w:rFonts w:hint="eastAsia" w:hAnsi="宋体"/>
                      <w:b/>
                      <w:bCs/>
                      <w:color w:val="auto"/>
                      <w:sz w:val="21"/>
                      <w:szCs w:val="21"/>
                    </w:rPr>
                    <w:t>西厂界</w:t>
                  </w:r>
                  <w:r>
                    <w:rPr>
                      <w:rFonts w:hint="eastAsia" w:hAnsi="宋体"/>
                      <w:b/>
                      <w:bCs/>
                      <w:color w:val="auto"/>
                      <w:sz w:val="21"/>
                      <w:szCs w:val="21"/>
                      <w:lang w:eastAsia="zh-CN"/>
                    </w:rPr>
                    <w:t>（距声源</w:t>
                  </w:r>
                  <w:r>
                    <w:rPr>
                      <w:rFonts w:hint="eastAsia" w:hAnsi="宋体"/>
                      <w:b/>
                      <w:bCs/>
                      <w:color w:val="auto"/>
                      <w:sz w:val="21"/>
                      <w:szCs w:val="21"/>
                      <w:lang w:val="en-US" w:eastAsia="zh-CN"/>
                    </w:rPr>
                    <w:t>15m</w:t>
                  </w:r>
                  <w:r>
                    <w:rPr>
                      <w:rFonts w:hint="eastAsia" w:hAnsi="宋体"/>
                      <w:b/>
                      <w:bCs/>
                      <w:color w:val="auto"/>
                      <w:sz w:val="21"/>
                      <w:szCs w:val="21"/>
                      <w:lang w:eastAsia="zh-CN"/>
                    </w:rPr>
                    <w:t>）</w:t>
                  </w:r>
                </w:p>
              </w:tc>
              <w:tc>
                <w:tcPr>
                  <w:tcW w:w="1090" w:type="dxa"/>
                  <w:tcBorders>
                    <w:tl2br w:val="nil"/>
                    <w:tr2bl w:val="nil"/>
                  </w:tcBorders>
                  <w:vAlign w:val="center"/>
                </w:tcPr>
                <w:p>
                  <w:pPr>
                    <w:spacing w:line="300" w:lineRule="exact"/>
                    <w:jc w:val="center"/>
                    <w:rPr>
                      <w:rFonts w:hint="eastAsia" w:hAnsi="宋体" w:eastAsia="宋体"/>
                      <w:b/>
                      <w:bCs/>
                      <w:color w:val="auto"/>
                      <w:sz w:val="21"/>
                      <w:szCs w:val="21"/>
                      <w:lang w:eastAsia="zh-CN"/>
                    </w:rPr>
                  </w:pPr>
                  <w:r>
                    <w:rPr>
                      <w:rFonts w:hint="eastAsia" w:hAnsi="宋体"/>
                      <w:b/>
                      <w:bCs/>
                      <w:color w:val="auto"/>
                      <w:sz w:val="21"/>
                      <w:szCs w:val="21"/>
                    </w:rPr>
                    <w:t>北厂界</w:t>
                  </w:r>
                  <w:r>
                    <w:rPr>
                      <w:rFonts w:hint="eastAsia" w:hAnsi="宋体"/>
                      <w:b/>
                      <w:bCs/>
                      <w:color w:val="auto"/>
                      <w:sz w:val="21"/>
                      <w:szCs w:val="21"/>
                      <w:lang w:eastAsia="zh-CN"/>
                    </w:rPr>
                    <w:t>（距声源</w:t>
                  </w:r>
                  <w:r>
                    <w:rPr>
                      <w:rFonts w:hint="eastAsia" w:hAnsi="宋体"/>
                      <w:b/>
                      <w:bCs/>
                      <w:color w:val="auto"/>
                      <w:sz w:val="21"/>
                      <w:szCs w:val="21"/>
                      <w:lang w:val="en-US" w:eastAsia="zh-CN"/>
                    </w:rPr>
                    <w:t>35m</w:t>
                  </w:r>
                  <w:r>
                    <w:rPr>
                      <w:rFonts w:hint="eastAsia" w:hAnsi="宋体"/>
                      <w:b/>
                      <w:bCs/>
                      <w:color w:val="auto"/>
                      <w:sz w:val="21"/>
                      <w:szCs w:val="21"/>
                      <w:lang w:eastAsia="zh-CN"/>
                    </w:rPr>
                    <w:t>）</w:t>
                  </w:r>
                </w:p>
              </w:tc>
              <w:tc>
                <w:tcPr>
                  <w:tcW w:w="2248" w:type="dxa"/>
                  <w:tcBorders>
                    <w:tl2br w:val="nil"/>
                    <w:tr2bl w:val="nil"/>
                  </w:tcBorders>
                  <w:vAlign w:val="center"/>
                </w:tcPr>
                <w:p>
                  <w:pPr>
                    <w:spacing w:line="300" w:lineRule="exact"/>
                    <w:jc w:val="center"/>
                    <w:rPr>
                      <w:rFonts w:hint="default" w:hAnsi="宋体" w:eastAsia="宋体"/>
                      <w:b/>
                      <w:bCs/>
                      <w:color w:val="auto"/>
                      <w:sz w:val="21"/>
                      <w:szCs w:val="21"/>
                      <w:lang w:val="en-US" w:eastAsia="zh-CN"/>
                    </w:rPr>
                  </w:pPr>
                  <w:r>
                    <w:rPr>
                      <w:rFonts w:hint="eastAsia" w:hAnsi="宋体"/>
                      <w:b/>
                      <w:bCs/>
                      <w:color w:val="auto"/>
                      <w:sz w:val="21"/>
                      <w:szCs w:val="21"/>
                      <w:lang w:eastAsia="zh-CN"/>
                    </w:rPr>
                    <w:t>厂界南侧</w:t>
                  </w:r>
                  <w:r>
                    <w:rPr>
                      <w:rFonts w:hint="eastAsia" w:hAnsi="宋体"/>
                      <w:b/>
                      <w:bCs/>
                      <w:color w:val="auto"/>
                      <w:sz w:val="21"/>
                      <w:szCs w:val="21"/>
                      <w:lang w:val="en-US" w:eastAsia="zh-CN"/>
                    </w:rPr>
                    <w:t>20m处运达城小区（</w:t>
                  </w:r>
                  <w:r>
                    <w:rPr>
                      <w:rFonts w:hint="eastAsia" w:hAnsi="宋体"/>
                      <w:b/>
                      <w:bCs/>
                      <w:color w:val="auto"/>
                      <w:sz w:val="21"/>
                      <w:szCs w:val="21"/>
                      <w:lang w:eastAsia="zh-CN"/>
                    </w:rPr>
                    <w:t>距声源</w:t>
                  </w:r>
                  <w:r>
                    <w:rPr>
                      <w:rFonts w:hint="eastAsia" w:hAnsi="宋体"/>
                      <w:b/>
                      <w:bCs/>
                      <w:color w:val="auto"/>
                      <w:sz w:val="21"/>
                      <w:szCs w:val="21"/>
                      <w:lang w:val="en-US" w:eastAsia="zh-CN"/>
                    </w:rPr>
                    <w:t>102m）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7" w:hRule="atLeast"/>
                <w:jc w:val="center"/>
              </w:trPr>
              <w:tc>
                <w:tcPr>
                  <w:tcW w:w="1759" w:type="dxa"/>
                  <w:tcBorders>
                    <w:tl2br w:val="nil"/>
                    <w:tr2bl w:val="nil"/>
                  </w:tcBorders>
                  <w:vAlign w:val="center"/>
                </w:tcPr>
                <w:p>
                  <w:pPr>
                    <w:spacing w:line="300" w:lineRule="exact"/>
                    <w:jc w:val="center"/>
                    <w:rPr>
                      <w:rFonts w:hAnsi="宋体"/>
                      <w:color w:val="auto"/>
                      <w:sz w:val="21"/>
                      <w:szCs w:val="21"/>
                    </w:rPr>
                  </w:pPr>
                  <w:r>
                    <w:rPr>
                      <w:rFonts w:hint="eastAsia" w:hAnsi="宋体"/>
                      <w:color w:val="auto"/>
                      <w:sz w:val="21"/>
                      <w:szCs w:val="21"/>
                    </w:rPr>
                    <w:t>贡献值（dB(A)）</w:t>
                  </w:r>
                </w:p>
              </w:tc>
              <w:tc>
                <w:tcPr>
                  <w:tcW w:w="1210" w:type="dxa"/>
                  <w:tcBorders>
                    <w:tl2br w:val="nil"/>
                    <w:tr2bl w:val="nil"/>
                  </w:tcBorders>
                  <w:vAlign w:val="center"/>
                </w:tcPr>
                <w:p>
                  <w:pPr>
                    <w:spacing w:line="300" w:lineRule="exact"/>
                    <w:jc w:val="center"/>
                    <w:rPr>
                      <w:rFonts w:hint="default" w:hAnsi="宋体" w:eastAsia="宋体"/>
                      <w:color w:val="auto"/>
                      <w:sz w:val="21"/>
                      <w:szCs w:val="21"/>
                      <w:lang w:val="en-US" w:eastAsia="zh-CN"/>
                    </w:rPr>
                  </w:pPr>
                  <w:r>
                    <w:rPr>
                      <w:rFonts w:hint="eastAsia" w:hAnsi="宋体"/>
                      <w:color w:val="auto"/>
                      <w:sz w:val="21"/>
                      <w:szCs w:val="21"/>
                      <w:lang w:val="en-US" w:eastAsia="zh-CN"/>
                    </w:rPr>
                    <w:t>43.2</w:t>
                  </w:r>
                </w:p>
              </w:tc>
              <w:tc>
                <w:tcPr>
                  <w:tcW w:w="1160" w:type="dxa"/>
                  <w:tcBorders>
                    <w:tl2br w:val="nil"/>
                    <w:tr2bl w:val="nil"/>
                  </w:tcBorders>
                  <w:vAlign w:val="center"/>
                </w:tcPr>
                <w:p>
                  <w:pPr>
                    <w:spacing w:line="300" w:lineRule="exact"/>
                    <w:jc w:val="center"/>
                    <w:rPr>
                      <w:rFonts w:hint="default" w:hAnsi="宋体" w:eastAsia="宋体"/>
                      <w:color w:val="auto"/>
                      <w:sz w:val="21"/>
                      <w:szCs w:val="21"/>
                      <w:lang w:val="en-US" w:eastAsia="zh-CN"/>
                    </w:rPr>
                  </w:pPr>
                  <w:r>
                    <w:rPr>
                      <w:rFonts w:hint="eastAsia" w:hAnsi="宋体"/>
                      <w:color w:val="auto"/>
                      <w:sz w:val="21"/>
                      <w:szCs w:val="21"/>
                      <w:lang w:val="en-US" w:eastAsia="zh-CN"/>
                    </w:rPr>
                    <w:t>51.2</w:t>
                  </w:r>
                </w:p>
              </w:tc>
              <w:tc>
                <w:tcPr>
                  <w:tcW w:w="1150" w:type="dxa"/>
                  <w:tcBorders>
                    <w:tl2br w:val="nil"/>
                    <w:tr2bl w:val="nil"/>
                  </w:tcBorders>
                  <w:vAlign w:val="center"/>
                </w:tcPr>
                <w:p>
                  <w:pPr>
                    <w:spacing w:line="300" w:lineRule="exact"/>
                    <w:jc w:val="center"/>
                    <w:rPr>
                      <w:rFonts w:hint="default" w:hAnsi="宋体" w:eastAsia="宋体"/>
                      <w:color w:val="auto"/>
                      <w:sz w:val="21"/>
                      <w:szCs w:val="21"/>
                      <w:lang w:val="en-US" w:eastAsia="zh-CN"/>
                    </w:rPr>
                  </w:pPr>
                  <w:r>
                    <w:rPr>
                      <w:rFonts w:hint="eastAsia" w:hAnsi="宋体"/>
                      <w:color w:val="auto"/>
                      <w:sz w:val="21"/>
                      <w:szCs w:val="21"/>
                      <w:lang w:val="en-US" w:eastAsia="zh-CN"/>
                    </w:rPr>
                    <w:t>54.1</w:t>
                  </w:r>
                </w:p>
              </w:tc>
              <w:tc>
                <w:tcPr>
                  <w:tcW w:w="1090"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53.3</w:t>
                  </w:r>
                </w:p>
              </w:tc>
              <w:tc>
                <w:tcPr>
                  <w:tcW w:w="2248"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7" w:hRule="atLeast"/>
                <w:jc w:val="center"/>
              </w:trPr>
              <w:tc>
                <w:tcPr>
                  <w:tcW w:w="1759" w:type="dxa"/>
                  <w:tcBorders>
                    <w:tl2br w:val="nil"/>
                    <w:tr2bl w:val="nil"/>
                  </w:tcBorders>
                  <w:vAlign w:val="center"/>
                </w:tcPr>
                <w:p>
                  <w:pPr>
                    <w:spacing w:line="300" w:lineRule="exact"/>
                    <w:jc w:val="center"/>
                    <w:rPr>
                      <w:rFonts w:hint="eastAsia" w:hAnsi="宋体" w:eastAsia="宋体"/>
                      <w:color w:val="auto"/>
                      <w:sz w:val="21"/>
                      <w:szCs w:val="21"/>
                      <w:lang w:eastAsia="zh-CN"/>
                    </w:rPr>
                  </w:pPr>
                  <w:r>
                    <w:rPr>
                      <w:rFonts w:hint="eastAsia" w:hAnsi="宋体"/>
                      <w:color w:val="auto"/>
                      <w:sz w:val="21"/>
                      <w:szCs w:val="21"/>
                      <w:lang w:eastAsia="zh-CN"/>
                    </w:rPr>
                    <w:t>背景值</w:t>
                  </w:r>
                  <w:r>
                    <w:rPr>
                      <w:rFonts w:hint="eastAsia" w:hAnsi="宋体"/>
                      <w:color w:val="auto"/>
                      <w:sz w:val="21"/>
                      <w:szCs w:val="21"/>
                    </w:rPr>
                    <w:t>（dB(A)）</w:t>
                  </w:r>
                </w:p>
              </w:tc>
              <w:tc>
                <w:tcPr>
                  <w:tcW w:w="1210"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53.6</w:t>
                  </w:r>
                </w:p>
              </w:tc>
              <w:tc>
                <w:tcPr>
                  <w:tcW w:w="1160"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52.8</w:t>
                  </w:r>
                </w:p>
              </w:tc>
              <w:tc>
                <w:tcPr>
                  <w:tcW w:w="1150"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53.7</w:t>
                  </w:r>
                </w:p>
              </w:tc>
              <w:tc>
                <w:tcPr>
                  <w:tcW w:w="1090"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52.5</w:t>
                  </w:r>
                </w:p>
              </w:tc>
              <w:tc>
                <w:tcPr>
                  <w:tcW w:w="2248"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7" w:hRule="atLeast"/>
                <w:jc w:val="center"/>
              </w:trPr>
              <w:tc>
                <w:tcPr>
                  <w:tcW w:w="1759" w:type="dxa"/>
                  <w:tcBorders>
                    <w:tl2br w:val="nil"/>
                    <w:tr2bl w:val="nil"/>
                  </w:tcBorders>
                  <w:vAlign w:val="center"/>
                </w:tcPr>
                <w:p>
                  <w:pPr>
                    <w:spacing w:line="300" w:lineRule="exact"/>
                    <w:jc w:val="center"/>
                    <w:rPr>
                      <w:rFonts w:hint="eastAsia" w:hAnsi="宋体" w:eastAsia="宋体"/>
                      <w:color w:val="auto"/>
                      <w:sz w:val="21"/>
                      <w:szCs w:val="21"/>
                      <w:lang w:eastAsia="zh-CN"/>
                    </w:rPr>
                  </w:pPr>
                  <w:r>
                    <w:rPr>
                      <w:rFonts w:hint="eastAsia" w:hAnsi="宋体"/>
                      <w:color w:val="auto"/>
                      <w:sz w:val="21"/>
                      <w:szCs w:val="21"/>
                      <w:lang w:eastAsia="zh-CN"/>
                    </w:rPr>
                    <w:t>预测值</w:t>
                  </w:r>
                  <w:r>
                    <w:rPr>
                      <w:rFonts w:hint="eastAsia" w:hAnsi="宋体"/>
                      <w:color w:val="auto"/>
                      <w:sz w:val="21"/>
                      <w:szCs w:val="21"/>
                    </w:rPr>
                    <w:t>（dB(A)）</w:t>
                  </w:r>
                </w:p>
              </w:tc>
              <w:tc>
                <w:tcPr>
                  <w:tcW w:w="1210"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53.9</w:t>
                  </w:r>
                </w:p>
              </w:tc>
              <w:tc>
                <w:tcPr>
                  <w:tcW w:w="1160"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55.1</w:t>
                  </w:r>
                </w:p>
              </w:tc>
              <w:tc>
                <w:tcPr>
                  <w:tcW w:w="1150"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57.5</w:t>
                  </w:r>
                </w:p>
              </w:tc>
              <w:tc>
                <w:tcPr>
                  <w:tcW w:w="1090"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56.8</w:t>
                  </w:r>
                </w:p>
              </w:tc>
              <w:tc>
                <w:tcPr>
                  <w:tcW w:w="2248"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53" w:hRule="atLeast"/>
                <w:jc w:val="center"/>
              </w:trPr>
              <w:tc>
                <w:tcPr>
                  <w:tcW w:w="1759" w:type="dxa"/>
                  <w:tcBorders>
                    <w:tl2br w:val="nil"/>
                    <w:tr2bl w:val="nil"/>
                  </w:tcBorders>
                  <w:vAlign w:val="center"/>
                </w:tcPr>
                <w:p>
                  <w:pPr>
                    <w:spacing w:line="300" w:lineRule="exact"/>
                    <w:jc w:val="center"/>
                    <w:rPr>
                      <w:rFonts w:hAnsi="宋体"/>
                      <w:color w:val="auto"/>
                      <w:sz w:val="21"/>
                      <w:szCs w:val="21"/>
                    </w:rPr>
                  </w:pPr>
                  <w:r>
                    <w:rPr>
                      <w:rFonts w:hint="eastAsia" w:hAnsi="宋体"/>
                      <w:color w:val="auto"/>
                      <w:sz w:val="21"/>
                      <w:szCs w:val="21"/>
                    </w:rPr>
                    <w:t>标准值（dB(A)）</w:t>
                  </w:r>
                </w:p>
              </w:tc>
              <w:tc>
                <w:tcPr>
                  <w:tcW w:w="1210" w:type="dxa"/>
                  <w:tcBorders>
                    <w:tl2br w:val="nil"/>
                    <w:tr2bl w:val="nil"/>
                  </w:tcBorders>
                  <w:vAlign w:val="center"/>
                </w:tcPr>
                <w:p>
                  <w:pPr>
                    <w:spacing w:line="300" w:lineRule="exact"/>
                    <w:jc w:val="center"/>
                    <w:rPr>
                      <w:rFonts w:hint="eastAsia" w:hAnsi="宋体" w:eastAsia="宋体"/>
                      <w:color w:val="auto"/>
                      <w:sz w:val="21"/>
                      <w:szCs w:val="21"/>
                      <w:lang w:eastAsia="zh-CN"/>
                    </w:rPr>
                  </w:pPr>
                  <w:r>
                    <w:rPr>
                      <w:rFonts w:hint="eastAsia" w:hAnsi="宋体"/>
                      <w:color w:val="auto"/>
                      <w:sz w:val="21"/>
                      <w:szCs w:val="21"/>
                      <w:lang w:val="en-US" w:eastAsia="zh-CN"/>
                    </w:rPr>
                    <w:t xml:space="preserve">65 </w:t>
                  </w:r>
                </w:p>
              </w:tc>
              <w:tc>
                <w:tcPr>
                  <w:tcW w:w="1160"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65</w:t>
                  </w:r>
                </w:p>
              </w:tc>
              <w:tc>
                <w:tcPr>
                  <w:tcW w:w="1150"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70</w:t>
                  </w:r>
                </w:p>
              </w:tc>
              <w:tc>
                <w:tcPr>
                  <w:tcW w:w="1090"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70</w:t>
                  </w:r>
                </w:p>
              </w:tc>
              <w:tc>
                <w:tcPr>
                  <w:tcW w:w="2248" w:type="dxa"/>
                  <w:tcBorders>
                    <w:tl2br w:val="nil"/>
                    <w:tr2bl w:val="nil"/>
                  </w:tcBorders>
                  <w:vAlign w:val="center"/>
                </w:tcPr>
                <w:p>
                  <w:pPr>
                    <w:spacing w:line="300" w:lineRule="exact"/>
                    <w:jc w:val="center"/>
                    <w:rPr>
                      <w:rFonts w:hint="default" w:hAnsi="宋体"/>
                      <w:color w:val="auto"/>
                      <w:sz w:val="21"/>
                      <w:szCs w:val="21"/>
                      <w:lang w:val="en-US" w:eastAsia="zh-CN"/>
                    </w:rPr>
                  </w:pPr>
                  <w:r>
                    <w:rPr>
                      <w:rFonts w:hint="eastAsia" w:hAnsi="宋体"/>
                      <w:color w:val="auto"/>
                      <w:sz w:val="21"/>
                      <w:szCs w:val="21"/>
                      <w:lang w:val="en-US" w:eastAsia="zh-CN"/>
                    </w:rPr>
                    <w:t>60</w:t>
                  </w:r>
                </w:p>
              </w:tc>
            </w:tr>
          </w:tbl>
          <w:p>
            <w:pPr>
              <w:snapToGrid w:val="0"/>
              <w:spacing w:line="360" w:lineRule="auto"/>
              <w:ind w:firstLine="480" w:firstLineChars="200"/>
              <w:rPr>
                <w:rFonts w:hint="eastAsia" w:ascii="Times New Roman" w:hAnsi="宋体" w:cs="Times New Roman"/>
                <w:color w:val="auto"/>
                <w:sz w:val="24"/>
                <w:szCs w:val="24"/>
              </w:rPr>
            </w:pPr>
            <w:r>
              <w:rPr>
                <w:rFonts w:hint="eastAsia" w:ascii="Times New Roman" w:hAnsi="宋体" w:cs="Times New Roman"/>
                <w:color w:val="auto"/>
                <w:sz w:val="24"/>
                <w:szCs w:val="24"/>
              </w:rPr>
              <w:t>根据上表预测结果，项目运营后厂界</w:t>
            </w:r>
            <w:r>
              <w:rPr>
                <w:rFonts w:hint="eastAsia" w:ascii="Times New Roman" w:hAnsi="宋体" w:cs="Times New Roman"/>
                <w:color w:val="auto"/>
                <w:sz w:val="24"/>
                <w:szCs w:val="24"/>
                <w:lang w:eastAsia="zh-CN"/>
              </w:rPr>
              <w:t>东侧、南侧</w:t>
            </w:r>
            <w:r>
              <w:rPr>
                <w:rFonts w:hint="eastAsia" w:hAnsi="宋体" w:cs="Times New Roman"/>
                <w:color w:val="auto"/>
                <w:sz w:val="24"/>
                <w:szCs w:val="24"/>
                <w:lang w:eastAsia="zh-CN"/>
              </w:rPr>
              <w:t>噪声满足</w:t>
            </w:r>
            <w:r>
              <w:rPr>
                <w:rFonts w:hint="eastAsia" w:ascii="Times New Roman" w:hAnsi="宋体" w:cs="Times New Roman"/>
                <w:color w:val="auto"/>
                <w:sz w:val="24"/>
                <w:szCs w:val="24"/>
              </w:rPr>
              <w:t>《工业企业厂界环境噪声排放标准》（GB12348-2008）中的</w:t>
            </w:r>
            <w:r>
              <w:rPr>
                <w:rFonts w:hint="eastAsia" w:ascii="Times New Roman" w:hAnsi="宋体" w:cs="Times New Roman"/>
                <w:color w:val="auto"/>
                <w:sz w:val="24"/>
                <w:szCs w:val="24"/>
                <w:lang w:val="en-US" w:eastAsia="zh-CN"/>
              </w:rPr>
              <w:t>3</w:t>
            </w:r>
            <w:r>
              <w:rPr>
                <w:rFonts w:hint="eastAsia" w:ascii="Times New Roman" w:hAnsi="宋体" w:cs="Times New Roman"/>
                <w:color w:val="auto"/>
                <w:sz w:val="24"/>
                <w:szCs w:val="24"/>
              </w:rPr>
              <w:t>类标准</w:t>
            </w:r>
            <w:r>
              <w:rPr>
                <w:rFonts w:hint="eastAsia" w:ascii="Times New Roman" w:hAnsi="宋体" w:cs="Times New Roman"/>
                <w:color w:val="auto"/>
                <w:sz w:val="24"/>
                <w:szCs w:val="24"/>
                <w:lang w:eastAsia="zh-CN"/>
              </w:rPr>
              <w:t>，厂界西侧及北侧噪声满足</w:t>
            </w:r>
            <w:r>
              <w:rPr>
                <w:rFonts w:hint="eastAsia" w:ascii="Times New Roman" w:hAnsi="宋体" w:cs="Times New Roman"/>
                <w:color w:val="auto"/>
                <w:sz w:val="24"/>
                <w:szCs w:val="24"/>
              </w:rPr>
              <w:t>《工业企业厂界环境噪声排放标准》（GB12348-2008）中的</w:t>
            </w:r>
            <w:r>
              <w:rPr>
                <w:rFonts w:hint="eastAsia" w:ascii="Times New Roman" w:hAnsi="宋体" w:cs="Times New Roman"/>
                <w:color w:val="auto"/>
                <w:sz w:val="24"/>
                <w:szCs w:val="24"/>
                <w:lang w:val="en-US" w:eastAsia="zh-CN"/>
              </w:rPr>
              <w:t>4</w:t>
            </w:r>
            <w:r>
              <w:rPr>
                <w:rFonts w:hint="eastAsia" w:ascii="Times New Roman" w:hAnsi="宋体" w:cs="Times New Roman"/>
                <w:color w:val="auto"/>
                <w:sz w:val="24"/>
                <w:szCs w:val="24"/>
              </w:rPr>
              <w:t>类标准</w:t>
            </w:r>
            <w:r>
              <w:rPr>
                <w:rFonts w:hint="eastAsia" w:ascii="Times New Roman" w:hAnsi="宋体" w:cs="Times New Roman"/>
                <w:color w:val="auto"/>
                <w:sz w:val="24"/>
                <w:szCs w:val="24"/>
                <w:lang w:eastAsia="zh-CN"/>
              </w:rPr>
              <w:t>，厂界南侧</w:t>
            </w:r>
            <w:r>
              <w:rPr>
                <w:rFonts w:hint="eastAsia" w:ascii="Times New Roman" w:hAnsi="宋体" w:cs="Times New Roman"/>
                <w:color w:val="auto"/>
                <w:sz w:val="24"/>
                <w:szCs w:val="24"/>
                <w:lang w:val="en-US" w:eastAsia="zh-CN"/>
              </w:rPr>
              <w:t>20m处运达城小区</w:t>
            </w:r>
            <w:r>
              <w:rPr>
                <w:rFonts w:hint="eastAsia" w:ascii="Times New Roman" w:hAnsi="宋体" w:cs="Times New Roman"/>
                <w:color w:val="auto"/>
                <w:sz w:val="24"/>
                <w:szCs w:val="24"/>
              </w:rPr>
              <w:t>噪声满足</w:t>
            </w:r>
            <w:r>
              <w:rPr>
                <w:rFonts w:hint="eastAsia" w:hAnsi="宋体" w:cs="Times New Roman"/>
                <w:color w:val="auto"/>
                <w:sz w:val="24"/>
                <w:szCs w:val="24"/>
                <w:lang w:eastAsia="zh-CN"/>
              </w:rPr>
              <w:t>《声环境质量标准》（</w:t>
            </w:r>
            <w:r>
              <w:rPr>
                <w:rFonts w:hint="eastAsia" w:hAnsi="宋体" w:cs="Times New Roman"/>
                <w:color w:val="auto"/>
                <w:sz w:val="24"/>
                <w:szCs w:val="24"/>
                <w:lang w:val="en-US" w:eastAsia="zh-CN"/>
              </w:rPr>
              <w:t>GB3096-2008</w:t>
            </w:r>
            <w:r>
              <w:rPr>
                <w:rFonts w:hint="eastAsia" w:hAnsi="宋体" w:cs="Times New Roman"/>
                <w:color w:val="auto"/>
                <w:sz w:val="24"/>
                <w:szCs w:val="24"/>
                <w:lang w:eastAsia="zh-CN"/>
              </w:rPr>
              <w:t>）中的</w:t>
            </w:r>
            <w:r>
              <w:rPr>
                <w:rFonts w:hint="eastAsia" w:hAnsi="宋体" w:cs="Times New Roman"/>
                <w:color w:val="auto"/>
                <w:sz w:val="24"/>
                <w:szCs w:val="24"/>
                <w:lang w:val="en-US" w:eastAsia="zh-CN"/>
              </w:rPr>
              <w:t>2类标准，</w:t>
            </w:r>
            <w:r>
              <w:rPr>
                <w:rFonts w:hint="eastAsia" w:ascii="Times New Roman" w:hAnsi="宋体" w:cs="Times New Roman"/>
                <w:color w:val="auto"/>
                <w:sz w:val="24"/>
                <w:szCs w:val="24"/>
                <w:lang w:eastAsia="zh-CN"/>
              </w:rPr>
              <w:t>噪声的达标排放</w:t>
            </w:r>
            <w:r>
              <w:rPr>
                <w:rFonts w:hint="eastAsia" w:ascii="Times New Roman" w:hAnsi="宋体" w:cs="Times New Roman"/>
                <w:color w:val="auto"/>
                <w:sz w:val="24"/>
                <w:szCs w:val="24"/>
              </w:rPr>
              <w:t>对</w:t>
            </w:r>
            <w:r>
              <w:rPr>
                <w:rFonts w:hint="eastAsia" w:ascii="Times New Roman" w:hAnsi="宋体" w:cs="Times New Roman"/>
                <w:color w:val="auto"/>
                <w:sz w:val="24"/>
                <w:szCs w:val="24"/>
                <w:lang w:eastAsia="zh-CN"/>
              </w:rPr>
              <w:t>周边</w:t>
            </w:r>
            <w:r>
              <w:rPr>
                <w:rFonts w:hint="eastAsia" w:ascii="Times New Roman" w:hAnsi="宋体" w:cs="Times New Roman"/>
                <w:color w:val="auto"/>
                <w:sz w:val="24"/>
                <w:szCs w:val="24"/>
              </w:rPr>
              <w:t>声环境影响较小。</w:t>
            </w:r>
          </w:p>
          <w:p>
            <w:pPr>
              <w:snapToGrid w:val="0"/>
              <w:spacing w:line="360" w:lineRule="auto"/>
              <w:ind w:firstLine="480" w:firstLineChars="200"/>
              <w:rPr>
                <w:rFonts w:hint="eastAsia" w:ascii="Times New Roman" w:hAnsi="宋体" w:cs="Times New Roman"/>
                <w:color w:val="auto"/>
                <w:sz w:val="24"/>
                <w:szCs w:val="24"/>
              </w:rPr>
            </w:pPr>
            <w:r>
              <w:rPr>
                <w:rFonts w:hint="eastAsia" w:ascii="Times New Roman" w:hAnsi="宋体" w:cs="Times New Roman"/>
                <w:color w:val="auto"/>
                <w:sz w:val="24"/>
                <w:szCs w:val="24"/>
              </w:rPr>
              <w:t>5、固体废物环境影响分析</w:t>
            </w:r>
          </w:p>
          <w:p>
            <w:pPr>
              <w:snapToGrid w:val="0"/>
              <w:spacing w:line="360" w:lineRule="auto"/>
              <w:ind w:firstLine="480" w:firstLineChars="200"/>
              <w:rPr>
                <w:rFonts w:hint="eastAsia" w:ascii="Times New Roman" w:hAnsi="宋体" w:cs="Times New Roman"/>
                <w:color w:val="auto"/>
                <w:sz w:val="24"/>
                <w:szCs w:val="24"/>
                <w:lang w:val="en-US" w:eastAsia="zh-CN"/>
              </w:rPr>
            </w:pPr>
            <w:r>
              <w:rPr>
                <w:rFonts w:hint="eastAsia" w:ascii="Times New Roman" w:hAnsi="宋体" w:cs="Times New Roman"/>
                <w:color w:val="auto"/>
                <w:sz w:val="24"/>
                <w:szCs w:val="24"/>
                <w:lang w:val="en-US" w:eastAsia="zh-CN"/>
              </w:rPr>
              <w:t>本项目营运期产生的固体废物主要为污水处理站污泥、废油墨桶、员工生活垃圾、废边角料及废活性炭。</w:t>
            </w:r>
          </w:p>
          <w:p>
            <w:pPr>
              <w:snapToGrid w:val="0"/>
              <w:spacing w:line="360" w:lineRule="auto"/>
              <w:ind w:firstLine="480" w:firstLineChars="200"/>
              <w:rPr>
                <w:rFonts w:hint="eastAsia" w:ascii="Times New Roman" w:hAnsi="宋体" w:cs="Times New Roman"/>
                <w:color w:val="auto"/>
                <w:sz w:val="24"/>
                <w:szCs w:val="24"/>
                <w:lang w:val="en-US" w:eastAsia="zh-CN"/>
              </w:rPr>
            </w:pPr>
            <w:r>
              <w:rPr>
                <w:rFonts w:hint="eastAsia" w:ascii="Times New Roman" w:hAnsi="宋体" w:cs="Times New Roman"/>
                <w:color w:val="auto"/>
                <w:sz w:val="24"/>
                <w:szCs w:val="24"/>
                <w:lang w:val="en-US" w:eastAsia="zh-CN"/>
              </w:rPr>
              <w:t>（</w:t>
            </w:r>
            <w:r>
              <w:rPr>
                <w:rFonts w:hint="default" w:ascii="Times New Roman" w:hAnsi="宋体" w:cs="Times New Roman"/>
                <w:color w:val="auto"/>
                <w:sz w:val="24"/>
                <w:szCs w:val="24"/>
                <w:lang w:val="en-US" w:eastAsia="zh-CN"/>
              </w:rPr>
              <w:t>1</w:t>
            </w:r>
            <w:r>
              <w:rPr>
                <w:rFonts w:hint="eastAsia" w:ascii="Times New Roman" w:hAnsi="宋体" w:cs="Times New Roman"/>
                <w:color w:val="auto"/>
                <w:sz w:val="24"/>
                <w:szCs w:val="24"/>
                <w:lang w:val="en-US" w:eastAsia="zh-CN"/>
              </w:rPr>
              <w:t>）生活垃圾</w:t>
            </w:r>
          </w:p>
          <w:p>
            <w:pPr>
              <w:snapToGrid w:val="0"/>
              <w:spacing w:line="360" w:lineRule="auto"/>
              <w:ind w:firstLine="480" w:firstLineChars="200"/>
              <w:rPr>
                <w:rFonts w:hint="eastAsia" w:ascii="Times New Roman" w:hAnsi="宋体" w:cs="Times New Roman"/>
                <w:color w:val="auto"/>
                <w:sz w:val="24"/>
                <w:szCs w:val="24"/>
                <w:lang w:val="en-US" w:eastAsia="zh-CN"/>
              </w:rPr>
            </w:pPr>
            <w:r>
              <w:rPr>
                <w:rFonts w:hint="eastAsia" w:ascii="Times New Roman" w:hAnsi="宋体" w:cs="Times New Roman"/>
                <w:color w:val="auto"/>
                <w:sz w:val="24"/>
                <w:szCs w:val="24"/>
                <w:lang w:val="en-US" w:eastAsia="zh-CN"/>
              </w:rPr>
              <w:t>本项目营运期生活垃圾产生量为0.45</w:t>
            </w:r>
            <w:r>
              <w:rPr>
                <w:rFonts w:hint="default" w:ascii="Times New Roman" w:hAnsi="宋体" w:cs="Times New Roman"/>
                <w:color w:val="auto"/>
                <w:sz w:val="24"/>
                <w:szCs w:val="24"/>
                <w:lang w:val="en-US" w:eastAsia="zh-CN"/>
              </w:rPr>
              <w:t>t/a</w:t>
            </w:r>
            <w:r>
              <w:rPr>
                <w:rFonts w:hint="eastAsia" w:ascii="Times New Roman" w:hAnsi="宋体" w:cs="Times New Roman"/>
                <w:color w:val="auto"/>
                <w:sz w:val="24"/>
                <w:szCs w:val="24"/>
                <w:lang w:val="en-US" w:eastAsia="zh-CN"/>
              </w:rPr>
              <w:t>，生活垃圾由环卫部门统一清运。</w:t>
            </w:r>
          </w:p>
          <w:p>
            <w:pPr>
              <w:snapToGrid w:val="0"/>
              <w:spacing w:line="360" w:lineRule="auto"/>
              <w:ind w:firstLine="480" w:firstLineChars="200"/>
              <w:rPr>
                <w:rFonts w:hint="eastAsia" w:ascii="Times New Roman" w:hAnsi="宋体" w:cs="Times New Roman"/>
                <w:color w:val="auto"/>
                <w:sz w:val="24"/>
                <w:szCs w:val="24"/>
                <w:lang w:val="en-US" w:eastAsia="zh-CN"/>
              </w:rPr>
            </w:pPr>
            <w:r>
              <w:rPr>
                <w:rFonts w:hint="eastAsia" w:ascii="Times New Roman" w:hAnsi="宋体" w:cs="Times New Roman"/>
                <w:color w:val="auto"/>
                <w:sz w:val="24"/>
                <w:szCs w:val="24"/>
                <w:lang w:val="en-US" w:eastAsia="zh-CN"/>
              </w:rPr>
              <w:t>（2）污水处理站污泥</w:t>
            </w:r>
          </w:p>
          <w:p>
            <w:pPr>
              <w:snapToGrid w:val="0"/>
              <w:spacing w:line="360" w:lineRule="auto"/>
              <w:ind w:firstLine="480" w:firstLineChars="200"/>
              <w:rPr>
                <w:rFonts w:hint="eastAsia" w:ascii="Times New Roman" w:hAnsi="宋体" w:cs="Times New Roman"/>
                <w:color w:val="auto"/>
                <w:sz w:val="24"/>
                <w:szCs w:val="24"/>
                <w:lang w:val="en-US" w:eastAsia="zh-CN"/>
              </w:rPr>
            </w:pPr>
            <w:r>
              <w:rPr>
                <w:rFonts w:hint="eastAsia" w:ascii="Times New Roman" w:hAnsi="宋体" w:cs="Times New Roman"/>
                <w:color w:val="auto"/>
                <w:sz w:val="24"/>
                <w:szCs w:val="24"/>
                <w:lang w:val="en-US" w:eastAsia="zh-CN"/>
              </w:rPr>
              <w:t>污水处理站产生污泥量约为</w:t>
            </w:r>
            <w:r>
              <w:rPr>
                <w:rFonts w:hint="eastAsia" w:hAnsi="宋体" w:cs="Times New Roman"/>
                <w:color w:val="auto"/>
                <w:sz w:val="24"/>
                <w:szCs w:val="24"/>
                <w:lang w:val="en-US" w:eastAsia="zh-CN"/>
              </w:rPr>
              <w:t>1.32</w:t>
            </w:r>
            <w:r>
              <w:rPr>
                <w:rFonts w:hint="eastAsia" w:ascii="Times New Roman" w:hAnsi="宋体" w:cs="Times New Roman"/>
                <w:color w:val="auto"/>
                <w:sz w:val="24"/>
                <w:szCs w:val="24"/>
                <w:lang w:val="en-US" w:eastAsia="zh-CN"/>
              </w:rPr>
              <w:t>t/a。该污泥属于危险废物，类别为HW12（代码264-012-12），本次环评要求建设单位在污水处理站旁修建建筑面积为5m</w:t>
            </w:r>
            <w:r>
              <w:rPr>
                <w:rFonts w:hint="eastAsia" w:ascii="Times New Roman" w:hAnsi="宋体" w:cs="Times New Roman"/>
                <w:color w:val="auto"/>
                <w:sz w:val="24"/>
                <w:szCs w:val="24"/>
                <w:vertAlign w:val="superscript"/>
                <w:lang w:val="en-US" w:eastAsia="zh-CN"/>
              </w:rPr>
              <w:t>2</w:t>
            </w:r>
            <w:r>
              <w:rPr>
                <w:rFonts w:hint="eastAsia" w:ascii="Times New Roman" w:hAnsi="宋体" w:cs="Times New Roman"/>
                <w:color w:val="auto"/>
                <w:sz w:val="24"/>
                <w:szCs w:val="24"/>
                <w:lang w:val="en-US" w:eastAsia="zh-CN"/>
              </w:rPr>
              <w:t>的污泥收集池，同时采取防雨、防渗等措施，污泥经压滤机压滤脱水后暂存于污泥收集池，委托</w:t>
            </w:r>
            <w:r>
              <w:rPr>
                <w:rFonts w:hint="eastAsia" w:hAnsi="宋体" w:cs="Times New Roman"/>
                <w:color w:val="auto"/>
                <w:sz w:val="24"/>
                <w:szCs w:val="24"/>
                <w:lang w:val="en-US" w:eastAsia="zh-CN"/>
              </w:rPr>
              <w:t>有资质的单位</w:t>
            </w:r>
            <w:r>
              <w:rPr>
                <w:rFonts w:hint="eastAsia" w:ascii="Times New Roman" w:hAnsi="宋体" w:cs="Times New Roman"/>
                <w:color w:val="auto"/>
                <w:sz w:val="24"/>
                <w:szCs w:val="24"/>
                <w:lang w:val="en-US" w:eastAsia="zh-CN"/>
              </w:rPr>
              <w:t>定期处置。</w:t>
            </w:r>
          </w:p>
          <w:p>
            <w:pPr>
              <w:snapToGrid w:val="0"/>
              <w:spacing w:line="360" w:lineRule="auto"/>
              <w:ind w:firstLine="480" w:firstLineChars="200"/>
              <w:rPr>
                <w:rFonts w:hint="eastAsia" w:ascii="Times New Roman" w:hAnsi="宋体" w:cs="Times New Roman"/>
                <w:color w:val="auto"/>
                <w:sz w:val="24"/>
                <w:szCs w:val="24"/>
                <w:lang w:val="en-US" w:eastAsia="zh-CN"/>
              </w:rPr>
            </w:pPr>
            <w:r>
              <w:rPr>
                <w:rFonts w:hint="eastAsia" w:ascii="Times New Roman" w:hAnsi="宋体" w:cs="Times New Roman"/>
                <w:color w:val="auto"/>
                <w:sz w:val="24"/>
                <w:szCs w:val="24"/>
                <w:lang w:val="en-US" w:eastAsia="zh-CN"/>
              </w:rPr>
              <w:t>（3）废油墨桶</w:t>
            </w:r>
          </w:p>
          <w:p>
            <w:pPr>
              <w:snapToGrid w:val="0"/>
              <w:spacing w:line="360" w:lineRule="auto"/>
              <w:ind w:firstLine="480" w:firstLineChars="200"/>
              <w:rPr>
                <w:rFonts w:hint="eastAsia" w:ascii="Times New Roman" w:hAnsi="宋体" w:cs="Times New Roman"/>
                <w:color w:val="auto"/>
                <w:sz w:val="24"/>
                <w:szCs w:val="24"/>
                <w:lang w:val="en-US" w:eastAsia="zh-CN"/>
              </w:rPr>
            </w:pPr>
            <w:r>
              <w:rPr>
                <w:rFonts w:hint="eastAsia" w:ascii="Times New Roman" w:hAnsi="宋体" w:cs="Times New Roman"/>
                <w:color w:val="auto"/>
                <w:sz w:val="24"/>
                <w:szCs w:val="24"/>
                <w:lang w:val="en-US" w:eastAsia="zh-CN"/>
              </w:rPr>
              <w:t>运营期废油墨桶产生量约为2t/a，该包装桶属于危险废物，类别为HW49（代码900-041-49），废油墨桶可暂存于厂区内现有危险废物暂存间，委托</w:t>
            </w:r>
            <w:r>
              <w:rPr>
                <w:rFonts w:hint="eastAsia" w:hAnsi="宋体" w:cs="Times New Roman"/>
                <w:color w:val="auto"/>
                <w:sz w:val="24"/>
                <w:szCs w:val="24"/>
                <w:lang w:val="en-US" w:eastAsia="zh-CN"/>
              </w:rPr>
              <w:t>有资质的单位</w:t>
            </w:r>
            <w:r>
              <w:rPr>
                <w:rFonts w:hint="eastAsia" w:ascii="Times New Roman" w:hAnsi="宋体" w:cs="Times New Roman"/>
                <w:color w:val="auto"/>
                <w:sz w:val="24"/>
                <w:szCs w:val="24"/>
                <w:lang w:val="en-US" w:eastAsia="zh-CN"/>
              </w:rPr>
              <w:t>定期处置。</w:t>
            </w:r>
          </w:p>
          <w:p>
            <w:pPr>
              <w:snapToGrid w:val="0"/>
              <w:spacing w:line="360" w:lineRule="auto"/>
              <w:ind w:firstLine="480" w:firstLineChars="200"/>
              <w:rPr>
                <w:rFonts w:hint="eastAsia" w:ascii="Times New Roman" w:hAnsi="宋体" w:cs="Times New Roman"/>
                <w:color w:val="auto"/>
                <w:sz w:val="24"/>
                <w:szCs w:val="24"/>
                <w:lang w:val="en-US" w:eastAsia="zh-CN"/>
              </w:rPr>
            </w:pPr>
            <w:r>
              <w:rPr>
                <w:rFonts w:hint="eastAsia" w:ascii="Times New Roman" w:hAnsi="宋体" w:cs="Times New Roman"/>
                <w:color w:val="auto"/>
                <w:sz w:val="24"/>
                <w:szCs w:val="24"/>
                <w:lang w:val="en-US" w:eastAsia="zh-CN"/>
              </w:rPr>
              <w:t>（4）废边角料</w:t>
            </w:r>
          </w:p>
          <w:p>
            <w:pPr>
              <w:snapToGrid w:val="0"/>
              <w:spacing w:line="360" w:lineRule="auto"/>
              <w:ind w:firstLine="480" w:firstLineChars="200"/>
              <w:rPr>
                <w:rFonts w:hint="default" w:ascii="Times New Roman" w:hAnsi="宋体" w:cs="Times New Roman"/>
                <w:color w:val="auto"/>
                <w:sz w:val="24"/>
                <w:szCs w:val="24"/>
                <w:lang w:val="en-US" w:eastAsia="zh-CN"/>
              </w:rPr>
            </w:pPr>
            <w:r>
              <w:rPr>
                <w:rFonts w:hint="eastAsia" w:ascii="Times New Roman" w:hAnsi="宋体" w:cs="Times New Roman"/>
                <w:color w:val="auto"/>
                <w:sz w:val="24"/>
                <w:szCs w:val="24"/>
                <w:lang w:val="en-US" w:eastAsia="zh-CN"/>
              </w:rPr>
              <w:t>废边角料产生量为20.2t/a。废边角料直接暂存于厂区内现有一般固废暂存间内，定期外售给市场回收企业。</w:t>
            </w:r>
          </w:p>
          <w:p>
            <w:pPr>
              <w:snapToGrid w:val="0"/>
              <w:spacing w:line="360" w:lineRule="auto"/>
              <w:ind w:firstLine="480" w:firstLineChars="200"/>
              <w:rPr>
                <w:sz w:val="24"/>
                <w:szCs w:val="22"/>
              </w:rPr>
            </w:pPr>
            <w:r>
              <w:rPr>
                <w:rFonts w:hint="eastAsia" w:ascii="Times New Roman" w:hAnsi="宋体" w:cs="Times New Roman"/>
                <w:color w:val="auto"/>
                <w:sz w:val="24"/>
                <w:szCs w:val="24"/>
                <w:lang w:val="en-US" w:eastAsia="zh-CN"/>
              </w:rPr>
              <w:t>建设单位目前已与湖南翰洋环保科技有限公司签订了危险废物处置协议，处置的危险废物为油墨罐及废活性炭，本次环评要求项目扩建完成后建设单位应将污水处理站污泥纳入危险废物处置范围</w:t>
            </w:r>
            <w:r>
              <w:rPr>
                <w:rFonts w:hint="eastAsia" w:hAnsi="宋体" w:cs="Times New Roman"/>
                <w:color w:val="auto"/>
                <w:sz w:val="24"/>
                <w:szCs w:val="24"/>
                <w:lang w:val="en-US" w:eastAsia="zh-CN"/>
              </w:rPr>
              <w:t>，建设单位可继续委托</w:t>
            </w:r>
            <w:r>
              <w:rPr>
                <w:rFonts w:hint="eastAsia" w:ascii="Times New Roman" w:hAnsi="宋体" w:cs="Times New Roman"/>
                <w:color w:val="auto"/>
                <w:sz w:val="24"/>
                <w:szCs w:val="24"/>
                <w:lang w:val="en-US" w:eastAsia="zh-CN"/>
              </w:rPr>
              <w:t>湖南翰洋环保科技有限公司</w:t>
            </w:r>
            <w:r>
              <w:rPr>
                <w:rFonts w:hint="eastAsia" w:hAnsi="宋体" w:cs="Times New Roman"/>
                <w:color w:val="auto"/>
                <w:sz w:val="24"/>
                <w:szCs w:val="24"/>
                <w:lang w:val="en-US" w:eastAsia="zh-CN"/>
              </w:rPr>
              <w:t>处置相关危险废物，也可与其他有资质单位签订相关危险废物处置协议，</w:t>
            </w:r>
            <w:r>
              <w:rPr>
                <w:rFonts w:hint="eastAsia" w:ascii="Times New Roman" w:hAnsi="宋体" w:cs="Times New Roman"/>
                <w:color w:val="auto"/>
                <w:sz w:val="24"/>
                <w:szCs w:val="24"/>
                <w:lang w:val="en-US" w:eastAsia="zh-CN"/>
              </w:rPr>
              <w:t>根据上述分析，本项目各类固体废物在采取相应收集措施并合理处置的前提下不会对环境造成污染。</w:t>
            </w:r>
          </w:p>
        </w:tc>
      </w:tr>
    </w:tbl>
    <w:p>
      <w:pPr>
        <w:rPr>
          <w:rFonts w:hint="eastAsia"/>
          <w:b/>
          <w:sz w:val="32"/>
          <w:szCs w:val="32"/>
          <w:lang w:val="en-US" w:eastAsia="zh-CN"/>
        </w:rPr>
      </w:pPr>
      <w:r>
        <w:rPr>
          <w:rFonts w:hint="eastAsia"/>
          <w:b/>
          <w:sz w:val="32"/>
          <w:szCs w:val="32"/>
          <w:lang w:val="en-US" w:eastAsia="zh-CN"/>
        </w:rPr>
        <w:br w:type="page"/>
      </w:r>
    </w:p>
    <w:p>
      <w:pPr>
        <w:spacing w:line="440" w:lineRule="exact"/>
        <w:outlineLvl w:val="0"/>
        <w:rPr>
          <w:b/>
          <w:sz w:val="32"/>
          <w:szCs w:val="32"/>
        </w:rPr>
      </w:pPr>
      <w:r>
        <w:rPr>
          <w:rFonts w:hint="eastAsia"/>
          <w:b/>
          <w:sz w:val="32"/>
          <w:szCs w:val="32"/>
          <w:lang w:val="en-US" w:eastAsia="zh-CN"/>
        </w:rPr>
        <w:t>9</w:t>
      </w:r>
      <w:r>
        <w:rPr>
          <w:b/>
          <w:sz w:val="32"/>
          <w:szCs w:val="32"/>
        </w:rPr>
        <w:t>项目采取的防治措施及预期治理效果</w:t>
      </w:r>
    </w:p>
    <w:tbl>
      <w:tblPr>
        <w:tblStyle w:val="23"/>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1339"/>
        <w:gridCol w:w="1414"/>
        <w:gridCol w:w="2091"/>
        <w:gridCol w:w="29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1267" w:type="dxa"/>
            <w:tcBorders>
              <w:top w:val="single" w:color="auto" w:sz="12" w:space="0"/>
              <w:tl2br w:val="single" w:color="auto" w:sz="12" w:space="0"/>
            </w:tcBorders>
            <w:vAlign w:val="center"/>
          </w:tcPr>
          <w:p>
            <w:pPr>
              <w:spacing w:line="240" w:lineRule="auto"/>
              <w:ind w:firstLine="482" w:firstLineChars="200"/>
              <w:rPr>
                <w:b/>
                <w:bCs/>
                <w:sz w:val="24"/>
              </w:rPr>
            </w:pPr>
            <w:r>
              <w:rPr>
                <w:rFonts w:hint="eastAsia"/>
                <w:b/>
                <w:bCs/>
                <w:sz w:val="24"/>
              </w:rPr>
              <w:t>内容</w:t>
            </w:r>
          </w:p>
          <w:p>
            <w:pPr>
              <w:spacing w:line="240" w:lineRule="auto"/>
              <w:rPr>
                <w:b/>
                <w:bCs/>
                <w:sz w:val="24"/>
              </w:rPr>
            </w:pPr>
            <w:r>
              <w:rPr>
                <w:b/>
                <w:bCs/>
                <w:sz w:val="24"/>
              </w:rPr>
              <w:t>类型</w:t>
            </w:r>
          </w:p>
        </w:tc>
        <w:tc>
          <w:tcPr>
            <w:tcW w:w="1339" w:type="dxa"/>
            <w:tcBorders>
              <w:top w:val="single" w:color="auto" w:sz="12" w:space="0"/>
            </w:tcBorders>
            <w:vAlign w:val="center"/>
          </w:tcPr>
          <w:p>
            <w:pPr>
              <w:spacing w:line="240" w:lineRule="auto"/>
              <w:jc w:val="center"/>
              <w:rPr>
                <w:b/>
                <w:bCs/>
                <w:sz w:val="24"/>
              </w:rPr>
            </w:pPr>
            <w:r>
              <w:rPr>
                <w:b/>
                <w:bCs/>
                <w:sz w:val="24"/>
              </w:rPr>
              <w:t>排放源</w:t>
            </w:r>
          </w:p>
          <w:p>
            <w:pPr>
              <w:spacing w:line="240" w:lineRule="auto"/>
              <w:jc w:val="center"/>
              <w:rPr>
                <w:b/>
                <w:bCs/>
                <w:sz w:val="24"/>
              </w:rPr>
            </w:pPr>
            <w:r>
              <w:rPr>
                <w:b/>
                <w:bCs/>
                <w:sz w:val="24"/>
              </w:rPr>
              <w:t>（编号）</w:t>
            </w:r>
          </w:p>
        </w:tc>
        <w:tc>
          <w:tcPr>
            <w:tcW w:w="1414" w:type="dxa"/>
            <w:tcBorders>
              <w:top w:val="single" w:color="auto" w:sz="12" w:space="0"/>
            </w:tcBorders>
            <w:vAlign w:val="center"/>
          </w:tcPr>
          <w:p>
            <w:pPr>
              <w:spacing w:line="240" w:lineRule="auto"/>
              <w:jc w:val="center"/>
              <w:rPr>
                <w:b/>
                <w:bCs/>
                <w:sz w:val="24"/>
              </w:rPr>
            </w:pPr>
            <w:r>
              <w:rPr>
                <w:b/>
                <w:bCs/>
                <w:sz w:val="24"/>
              </w:rPr>
              <w:t>污染物名称</w:t>
            </w:r>
          </w:p>
        </w:tc>
        <w:tc>
          <w:tcPr>
            <w:tcW w:w="2091" w:type="dxa"/>
            <w:tcBorders>
              <w:top w:val="single" w:color="auto" w:sz="12" w:space="0"/>
            </w:tcBorders>
            <w:vAlign w:val="center"/>
          </w:tcPr>
          <w:p>
            <w:pPr>
              <w:spacing w:line="240" w:lineRule="auto"/>
              <w:jc w:val="center"/>
              <w:rPr>
                <w:b/>
                <w:bCs/>
                <w:sz w:val="24"/>
              </w:rPr>
            </w:pPr>
            <w:r>
              <w:rPr>
                <w:b/>
                <w:bCs/>
                <w:sz w:val="24"/>
              </w:rPr>
              <w:t>防治措施</w:t>
            </w:r>
          </w:p>
        </w:tc>
        <w:tc>
          <w:tcPr>
            <w:tcW w:w="2960" w:type="dxa"/>
            <w:tcBorders>
              <w:top w:val="single" w:color="auto" w:sz="12" w:space="0"/>
            </w:tcBorders>
            <w:vAlign w:val="center"/>
          </w:tcPr>
          <w:p>
            <w:pPr>
              <w:spacing w:line="240" w:lineRule="auto"/>
              <w:jc w:val="center"/>
              <w:rPr>
                <w:b/>
                <w:bCs/>
                <w:sz w:val="24"/>
              </w:rPr>
            </w:pPr>
            <w:r>
              <w:rPr>
                <w:b/>
                <w:bCs/>
                <w:sz w:val="24"/>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267" w:type="dxa"/>
            <w:vMerge w:val="restart"/>
            <w:vAlign w:val="center"/>
          </w:tcPr>
          <w:p>
            <w:pPr>
              <w:spacing w:line="240" w:lineRule="auto"/>
              <w:jc w:val="center"/>
              <w:rPr>
                <w:sz w:val="24"/>
              </w:rPr>
            </w:pPr>
            <w:r>
              <w:rPr>
                <w:rFonts w:hint="eastAsia"/>
                <w:sz w:val="24"/>
              </w:rPr>
              <w:t>大气污</w:t>
            </w:r>
          </w:p>
          <w:p>
            <w:pPr>
              <w:spacing w:line="240" w:lineRule="auto"/>
              <w:jc w:val="center"/>
              <w:rPr>
                <w:sz w:val="24"/>
              </w:rPr>
            </w:pPr>
            <w:r>
              <w:rPr>
                <w:rFonts w:hint="eastAsia"/>
                <w:sz w:val="24"/>
              </w:rPr>
              <w:t>染物防治</w:t>
            </w:r>
          </w:p>
        </w:tc>
        <w:tc>
          <w:tcPr>
            <w:tcW w:w="1339" w:type="dxa"/>
            <w:vAlign w:val="center"/>
          </w:tcPr>
          <w:p>
            <w:pPr>
              <w:spacing w:line="240" w:lineRule="auto"/>
              <w:jc w:val="center"/>
              <w:rPr>
                <w:rFonts w:hint="eastAsia" w:eastAsia="宋体"/>
                <w:sz w:val="24"/>
                <w:lang w:eastAsia="zh-CN"/>
              </w:rPr>
            </w:pPr>
            <w:r>
              <w:rPr>
                <w:rFonts w:hint="eastAsia"/>
                <w:sz w:val="24"/>
                <w:u w:val="none"/>
                <w:lang w:eastAsia="zh-CN"/>
              </w:rPr>
              <w:t>有机废气排气筒（</w:t>
            </w:r>
            <w:r>
              <w:rPr>
                <w:rFonts w:hint="eastAsia"/>
                <w:sz w:val="24"/>
                <w:u w:val="none"/>
                <w:lang w:val="en-US" w:eastAsia="zh-CN"/>
              </w:rPr>
              <w:t>DA001</w:t>
            </w:r>
            <w:r>
              <w:rPr>
                <w:rFonts w:hint="eastAsia"/>
                <w:sz w:val="24"/>
                <w:u w:val="none"/>
                <w:lang w:eastAsia="zh-CN"/>
              </w:rPr>
              <w:t>）</w:t>
            </w:r>
          </w:p>
        </w:tc>
        <w:tc>
          <w:tcPr>
            <w:tcW w:w="1414" w:type="dxa"/>
            <w:vAlign w:val="center"/>
          </w:tcPr>
          <w:p>
            <w:pPr>
              <w:spacing w:line="240" w:lineRule="auto"/>
              <w:jc w:val="center"/>
              <w:rPr>
                <w:rFonts w:hint="default" w:eastAsia="宋体"/>
                <w:sz w:val="24"/>
                <w:lang w:val="en-US" w:eastAsia="zh-CN"/>
              </w:rPr>
            </w:pPr>
            <w:r>
              <w:rPr>
                <w:rFonts w:hint="eastAsia"/>
                <w:sz w:val="24"/>
                <w:lang w:val="en-US" w:eastAsia="zh-CN"/>
              </w:rPr>
              <w:t>VOCs</w:t>
            </w:r>
          </w:p>
        </w:tc>
        <w:tc>
          <w:tcPr>
            <w:tcW w:w="2091" w:type="dxa"/>
            <w:vAlign w:val="center"/>
          </w:tcPr>
          <w:p>
            <w:pPr>
              <w:spacing w:line="240" w:lineRule="auto"/>
              <w:jc w:val="center"/>
              <w:rPr>
                <w:rFonts w:hint="default" w:eastAsia="宋体"/>
                <w:sz w:val="24"/>
                <w:lang w:val="en-US" w:eastAsia="zh-CN"/>
              </w:rPr>
            </w:pPr>
            <w:r>
              <w:rPr>
                <w:rFonts w:hint="eastAsia"/>
                <w:sz w:val="24"/>
                <w:lang w:eastAsia="zh-CN"/>
              </w:rPr>
              <w:t>集气罩</w:t>
            </w:r>
            <w:r>
              <w:rPr>
                <w:rFonts w:hint="eastAsia"/>
                <w:sz w:val="24"/>
                <w:lang w:val="en-US" w:eastAsia="zh-CN"/>
              </w:rPr>
              <w:t>+15m排气筒</w:t>
            </w:r>
          </w:p>
        </w:tc>
        <w:tc>
          <w:tcPr>
            <w:tcW w:w="2960" w:type="dxa"/>
            <w:vAlign w:val="center"/>
          </w:tcPr>
          <w:p>
            <w:pPr>
              <w:spacing w:line="240" w:lineRule="auto"/>
              <w:jc w:val="center"/>
              <w:rPr>
                <w:sz w:val="24"/>
              </w:rPr>
            </w:pPr>
            <w:r>
              <w:rPr>
                <w:rFonts w:hint="eastAsia"/>
                <w:sz w:val="24"/>
                <w:lang w:eastAsia="zh-CN"/>
              </w:rPr>
              <w:t>达到《印刷业挥发性有机物排放标准》（DB43/1357-2017）中表1规定的浓度限值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 w:hRule="atLeast"/>
          <w:jc w:val="center"/>
        </w:trPr>
        <w:tc>
          <w:tcPr>
            <w:tcW w:w="1267" w:type="dxa"/>
            <w:vMerge w:val="continue"/>
            <w:vAlign w:val="center"/>
          </w:tcPr>
          <w:p>
            <w:pPr>
              <w:spacing w:line="240" w:lineRule="auto"/>
              <w:jc w:val="center"/>
              <w:rPr>
                <w:rFonts w:hint="eastAsia"/>
                <w:sz w:val="24"/>
              </w:rPr>
            </w:pPr>
          </w:p>
        </w:tc>
        <w:tc>
          <w:tcPr>
            <w:tcW w:w="1339" w:type="dxa"/>
            <w:vAlign w:val="center"/>
          </w:tcPr>
          <w:p>
            <w:pPr>
              <w:spacing w:line="240" w:lineRule="auto"/>
              <w:jc w:val="center"/>
              <w:rPr>
                <w:rFonts w:hint="eastAsia"/>
                <w:sz w:val="24"/>
                <w:u w:val="none"/>
                <w:lang w:eastAsia="zh-CN"/>
              </w:rPr>
            </w:pPr>
            <w:r>
              <w:rPr>
                <w:rFonts w:hint="eastAsia"/>
                <w:sz w:val="24"/>
                <w:u w:val="none"/>
                <w:lang w:eastAsia="zh-CN"/>
              </w:rPr>
              <w:t>预印生产线</w:t>
            </w:r>
          </w:p>
        </w:tc>
        <w:tc>
          <w:tcPr>
            <w:tcW w:w="1414" w:type="dxa"/>
            <w:vAlign w:val="center"/>
          </w:tcPr>
          <w:p>
            <w:pPr>
              <w:spacing w:line="240" w:lineRule="auto"/>
              <w:jc w:val="center"/>
              <w:rPr>
                <w:rFonts w:hint="eastAsia"/>
                <w:sz w:val="24"/>
                <w:lang w:val="en-US" w:eastAsia="zh-CN"/>
              </w:rPr>
            </w:pPr>
            <w:r>
              <w:rPr>
                <w:rFonts w:hint="eastAsia"/>
                <w:sz w:val="24"/>
                <w:lang w:val="en-US" w:eastAsia="zh-CN"/>
              </w:rPr>
              <w:t>VOCs</w:t>
            </w:r>
          </w:p>
        </w:tc>
        <w:tc>
          <w:tcPr>
            <w:tcW w:w="2091" w:type="dxa"/>
            <w:vAlign w:val="center"/>
          </w:tcPr>
          <w:p>
            <w:pPr>
              <w:spacing w:line="240" w:lineRule="auto"/>
              <w:jc w:val="center"/>
              <w:rPr>
                <w:rFonts w:hint="default"/>
                <w:sz w:val="24"/>
                <w:lang w:val="en-US" w:eastAsia="zh-CN"/>
              </w:rPr>
            </w:pPr>
            <w:r>
              <w:rPr>
                <w:rFonts w:hint="eastAsia"/>
                <w:sz w:val="24"/>
                <w:lang w:val="en-US" w:eastAsia="zh-CN"/>
              </w:rPr>
              <w:t>/</w:t>
            </w:r>
          </w:p>
        </w:tc>
        <w:tc>
          <w:tcPr>
            <w:tcW w:w="2960" w:type="dxa"/>
            <w:vAlign w:val="center"/>
          </w:tcPr>
          <w:p>
            <w:pPr>
              <w:spacing w:line="240" w:lineRule="auto"/>
              <w:jc w:val="center"/>
              <w:rPr>
                <w:rFonts w:hint="eastAsia"/>
                <w:sz w:val="24"/>
                <w:lang w:eastAsia="zh-CN"/>
              </w:rPr>
            </w:pPr>
            <w:r>
              <w:rPr>
                <w:rFonts w:hint="eastAsia"/>
                <w:sz w:val="24"/>
                <w:lang w:eastAsia="zh-CN"/>
              </w:rPr>
              <w:t>达到《印刷业挥发性有机物排放标准》（DB43/1357-2017）中表2规定的浓度限值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1" w:hRule="atLeast"/>
          <w:jc w:val="center"/>
        </w:trPr>
        <w:tc>
          <w:tcPr>
            <w:tcW w:w="1267" w:type="dxa"/>
            <w:vMerge w:val="restart"/>
            <w:vAlign w:val="center"/>
          </w:tcPr>
          <w:p>
            <w:pPr>
              <w:spacing w:line="240" w:lineRule="auto"/>
              <w:jc w:val="center"/>
              <w:rPr>
                <w:rFonts w:hint="eastAsia" w:eastAsia="宋体"/>
                <w:sz w:val="24"/>
                <w:lang w:eastAsia="zh-CN"/>
              </w:rPr>
            </w:pPr>
            <w:r>
              <w:rPr>
                <w:rFonts w:hint="eastAsia"/>
                <w:sz w:val="24"/>
                <w:lang w:eastAsia="zh-CN"/>
              </w:rPr>
              <w:t>地表水污染防治</w:t>
            </w:r>
          </w:p>
        </w:tc>
        <w:tc>
          <w:tcPr>
            <w:tcW w:w="1339" w:type="dxa"/>
            <w:vAlign w:val="center"/>
          </w:tcPr>
          <w:p>
            <w:pPr>
              <w:spacing w:line="240" w:lineRule="auto"/>
              <w:jc w:val="center"/>
              <w:rPr>
                <w:rFonts w:hint="eastAsia" w:eastAsia="宋体"/>
                <w:sz w:val="24"/>
                <w:lang w:eastAsia="zh-CN"/>
              </w:rPr>
            </w:pPr>
            <w:r>
              <w:rPr>
                <w:rFonts w:hint="eastAsia"/>
                <w:sz w:val="24"/>
                <w:lang w:eastAsia="zh-CN"/>
              </w:rPr>
              <w:t>化粪池排口（</w:t>
            </w:r>
            <w:r>
              <w:rPr>
                <w:rFonts w:hint="eastAsia"/>
                <w:sz w:val="24"/>
                <w:lang w:val="en-US" w:eastAsia="zh-CN"/>
              </w:rPr>
              <w:t>DW001</w:t>
            </w:r>
            <w:r>
              <w:rPr>
                <w:rFonts w:hint="eastAsia"/>
                <w:sz w:val="24"/>
                <w:lang w:eastAsia="zh-CN"/>
              </w:rPr>
              <w:t>）</w:t>
            </w:r>
          </w:p>
        </w:tc>
        <w:tc>
          <w:tcPr>
            <w:tcW w:w="1414" w:type="dxa"/>
            <w:vAlign w:val="center"/>
          </w:tcPr>
          <w:p>
            <w:pPr>
              <w:spacing w:line="240" w:lineRule="auto"/>
              <w:jc w:val="center"/>
              <w:rPr>
                <w:sz w:val="24"/>
              </w:rPr>
            </w:pPr>
            <w:r>
              <w:rPr>
                <w:sz w:val="24"/>
              </w:rPr>
              <w:t>BOD</w:t>
            </w:r>
            <w:r>
              <w:rPr>
                <w:sz w:val="24"/>
                <w:vertAlign w:val="subscript"/>
              </w:rPr>
              <w:t>5</w:t>
            </w:r>
            <w:r>
              <w:rPr>
                <w:sz w:val="24"/>
              </w:rPr>
              <w:t>、COD</w:t>
            </w:r>
            <w:r>
              <w:rPr>
                <w:rFonts w:hint="eastAsia"/>
                <w:sz w:val="24"/>
                <w:vertAlign w:val="subscript"/>
              </w:rPr>
              <w:t>Cr</w:t>
            </w:r>
            <w:r>
              <w:rPr>
                <w:sz w:val="24"/>
              </w:rPr>
              <w:t>、SS、氨氮</w:t>
            </w:r>
          </w:p>
        </w:tc>
        <w:tc>
          <w:tcPr>
            <w:tcW w:w="2091" w:type="dxa"/>
            <w:vAlign w:val="center"/>
          </w:tcPr>
          <w:p>
            <w:pPr>
              <w:spacing w:line="240" w:lineRule="auto"/>
              <w:jc w:val="center"/>
              <w:rPr>
                <w:rFonts w:hint="eastAsia" w:eastAsia="宋体"/>
                <w:sz w:val="24"/>
                <w:lang w:eastAsia="zh-CN"/>
              </w:rPr>
            </w:pPr>
            <w:r>
              <w:rPr>
                <w:rFonts w:hint="eastAsia"/>
                <w:sz w:val="24"/>
                <w:lang w:eastAsia="zh-CN"/>
              </w:rPr>
              <w:t>依托厂区内现有化粪池处理</w:t>
            </w:r>
          </w:p>
        </w:tc>
        <w:tc>
          <w:tcPr>
            <w:tcW w:w="2960" w:type="dxa"/>
            <w:vAlign w:val="center"/>
          </w:tcPr>
          <w:p>
            <w:pPr>
              <w:spacing w:line="240" w:lineRule="auto"/>
              <w:jc w:val="center"/>
              <w:rPr>
                <w:rFonts w:hint="eastAsia" w:eastAsia="宋体"/>
                <w:sz w:val="24"/>
                <w:lang w:eastAsia="zh-CN"/>
              </w:rPr>
            </w:pPr>
            <w:r>
              <w:rPr>
                <w:rFonts w:hint="eastAsia"/>
                <w:sz w:val="24"/>
                <w:lang w:eastAsia="zh-CN"/>
              </w:rPr>
              <w:t>达到《污水综合排放标准》（</w:t>
            </w:r>
            <w:r>
              <w:rPr>
                <w:rFonts w:hint="eastAsia"/>
                <w:sz w:val="24"/>
                <w:lang w:val="en-US" w:eastAsia="zh-CN"/>
              </w:rPr>
              <w:t>GB8978-1996</w:t>
            </w:r>
            <w:r>
              <w:rPr>
                <w:rFonts w:hint="eastAsia"/>
                <w:sz w:val="24"/>
                <w:lang w:eastAsia="zh-CN"/>
              </w:rPr>
              <w:t>）三级标准，同时满足澧县污水处理厂进水水质要求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1" w:hRule="atLeast"/>
          <w:jc w:val="center"/>
        </w:trPr>
        <w:tc>
          <w:tcPr>
            <w:tcW w:w="1267" w:type="dxa"/>
            <w:vMerge w:val="continue"/>
            <w:vAlign w:val="center"/>
          </w:tcPr>
          <w:p>
            <w:pPr>
              <w:spacing w:line="240" w:lineRule="auto"/>
              <w:jc w:val="center"/>
              <w:rPr>
                <w:rFonts w:hint="eastAsia"/>
                <w:sz w:val="24"/>
                <w:lang w:eastAsia="zh-CN"/>
              </w:rPr>
            </w:pPr>
          </w:p>
        </w:tc>
        <w:tc>
          <w:tcPr>
            <w:tcW w:w="1339" w:type="dxa"/>
            <w:vAlign w:val="center"/>
          </w:tcPr>
          <w:p>
            <w:pPr>
              <w:spacing w:line="240" w:lineRule="auto"/>
              <w:jc w:val="center"/>
              <w:rPr>
                <w:rFonts w:hint="eastAsia" w:eastAsia="宋体"/>
                <w:sz w:val="24"/>
                <w:lang w:eastAsia="zh-CN"/>
              </w:rPr>
            </w:pPr>
            <w:r>
              <w:rPr>
                <w:rFonts w:hint="eastAsia"/>
                <w:sz w:val="24"/>
                <w:lang w:eastAsia="zh-CN"/>
              </w:rPr>
              <w:t>生产废水处理站排口（</w:t>
            </w:r>
            <w:r>
              <w:rPr>
                <w:rFonts w:hint="eastAsia"/>
                <w:sz w:val="24"/>
                <w:lang w:val="en-US" w:eastAsia="zh-CN"/>
              </w:rPr>
              <w:t>DW002</w:t>
            </w:r>
            <w:r>
              <w:rPr>
                <w:rFonts w:hint="eastAsia"/>
                <w:sz w:val="24"/>
                <w:lang w:eastAsia="zh-CN"/>
              </w:rPr>
              <w:t>）</w:t>
            </w:r>
          </w:p>
        </w:tc>
        <w:tc>
          <w:tcPr>
            <w:tcW w:w="1414" w:type="dxa"/>
            <w:vAlign w:val="center"/>
          </w:tcPr>
          <w:p>
            <w:pPr>
              <w:spacing w:line="240" w:lineRule="auto"/>
              <w:jc w:val="center"/>
              <w:rPr>
                <w:sz w:val="24"/>
              </w:rPr>
            </w:pPr>
            <w:r>
              <w:rPr>
                <w:sz w:val="24"/>
              </w:rPr>
              <w:t>BOD</w:t>
            </w:r>
            <w:r>
              <w:rPr>
                <w:sz w:val="24"/>
                <w:vertAlign w:val="subscript"/>
              </w:rPr>
              <w:t>5</w:t>
            </w:r>
            <w:r>
              <w:rPr>
                <w:sz w:val="24"/>
              </w:rPr>
              <w:t>、COD</w:t>
            </w:r>
            <w:r>
              <w:rPr>
                <w:rFonts w:hint="eastAsia"/>
                <w:sz w:val="24"/>
                <w:vertAlign w:val="subscript"/>
              </w:rPr>
              <w:t>Cr</w:t>
            </w:r>
            <w:r>
              <w:rPr>
                <w:sz w:val="24"/>
              </w:rPr>
              <w:t>、SS、氨氮</w:t>
            </w:r>
          </w:p>
        </w:tc>
        <w:tc>
          <w:tcPr>
            <w:tcW w:w="2091" w:type="dxa"/>
            <w:vAlign w:val="center"/>
          </w:tcPr>
          <w:p>
            <w:pPr>
              <w:spacing w:line="240" w:lineRule="auto"/>
              <w:jc w:val="center"/>
              <w:rPr>
                <w:rFonts w:hint="eastAsia" w:eastAsia="宋体"/>
                <w:sz w:val="24"/>
                <w:lang w:eastAsia="zh-CN"/>
              </w:rPr>
            </w:pPr>
            <w:r>
              <w:rPr>
                <w:rFonts w:hint="eastAsia"/>
                <w:sz w:val="24"/>
                <w:lang w:val="en-US" w:eastAsia="zh-CN"/>
              </w:rPr>
              <w:t>调节池+絮凝沉淀池+物化沉淀池+水解酸化池+接触氧化池+二沉池+砂滤池+清水池</w:t>
            </w:r>
          </w:p>
        </w:tc>
        <w:tc>
          <w:tcPr>
            <w:tcW w:w="2960" w:type="dxa"/>
            <w:vAlign w:val="center"/>
          </w:tcPr>
          <w:p>
            <w:pPr>
              <w:spacing w:line="240" w:lineRule="auto"/>
              <w:jc w:val="center"/>
              <w:rPr>
                <w:rFonts w:hint="eastAsia"/>
                <w:sz w:val="24"/>
                <w:lang w:val="en-US" w:eastAsia="zh-CN"/>
              </w:rPr>
            </w:pPr>
            <w:r>
              <w:rPr>
                <w:rFonts w:hint="eastAsia"/>
                <w:sz w:val="24"/>
                <w:lang w:eastAsia="zh-CN"/>
              </w:rPr>
              <w:t>达到《污水综合排放标准》（</w:t>
            </w:r>
            <w:r>
              <w:rPr>
                <w:rFonts w:hint="eastAsia"/>
                <w:sz w:val="24"/>
                <w:lang w:val="en-US" w:eastAsia="zh-CN"/>
              </w:rPr>
              <w:t>GB8978-1996</w:t>
            </w:r>
            <w:r>
              <w:rPr>
                <w:rFonts w:hint="eastAsia"/>
                <w:sz w:val="24"/>
                <w:lang w:eastAsia="zh-CN"/>
              </w:rPr>
              <w:t>）三级标准，同时满足澧县污水处理厂进水水质要求</w:t>
            </w:r>
            <w:r>
              <w:rPr>
                <w:rFonts w:hint="eastAsia"/>
                <w:sz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9" w:hRule="atLeast"/>
          <w:jc w:val="center"/>
        </w:trPr>
        <w:tc>
          <w:tcPr>
            <w:tcW w:w="1267" w:type="dxa"/>
            <w:vAlign w:val="center"/>
          </w:tcPr>
          <w:p>
            <w:pPr>
              <w:spacing w:line="240" w:lineRule="auto"/>
              <w:jc w:val="center"/>
              <w:rPr>
                <w:sz w:val="24"/>
              </w:rPr>
            </w:pPr>
            <w:r>
              <w:rPr>
                <w:sz w:val="24"/>
              </w:rPr>
              <w:t>噪声</w:t>
            </w:r>
          </w:p>
        </w:tc>
        <w:tc>
          <w:tcPr>
            <w:tcW w:w="1339" w:type="dxa"/>
            <w:vAlign w:val="center"/>
          </w:tcPr>
          <w:p>
            <w:pPr>
              <w:spacing w:line="240" w:lineRule="auto"/>
              <w:jc w:val="center"/>
              <w:rPr>
                <w:rFonts w:hint="eastAsia" w:eastAsia="宋体"/>
                <w:sz w:val="24"/>
                <w:lang w:eastAsia="zh-CN"/>
              </w:rPr>
            </w:pPr>
            <w:r>
              <w:rPr>
                <w:rFonts w:hint="eastAsia"/>
                <w:sz w:val="24"/>
              </w:rPr>
              <w:t>生产设备</w:t>
            </w:r>
            <w:r>
              <w:rPr>
                <w:rFonts w:hint="eastAsia"/>
                <w:sz w:val="24"/>
                <w:lang w:val="en-US" w:eastAsia="zh-CN"/>
              </w:rPr>
              <w:t xml:space="preserve"> </w:t>
            </w:r>
          </w:p>
        </w:tc>
        <w:tc>
          <w:tcPr>
            <w:tcW w:w="1414" w:type="dxa"/>
            <w:vAlign w:val="center"/>
          </w:tcPr>
          <w:p>
            <w:pPr>
              <w:spacing w:line="240" w:lineRule="auto"/>
              <w:jc w:val="center"/>
              <w:rPr>
                <w:sz w:val="24"/>
              </w:rPr>
            </w:pPr>
            <w:r>
              <w:rPr>
                <w:rFonts w:hint="eastAsia"/>
                <w:sz w:val="24"/>
              </w:rPr>
              <w:t>噪声</w:t>
            </w:r>
          </w:p>
        </w:tc>
        <w:tc>
          <w:tcPr>
            <w:tcW w:w="2091" w:type="dxa"/>
            <w:vAlign w:val="center"/>
          </w:tcPr>
          <w:p>
            <w:pPr>
              <w:spacing w:line="240" w:lineRule="auto"/>
              <w:jc w:val="center"/>
              <w:rPr>
                <w:sz w:val="24"/>
              </w:rPr>
            </w:pPr>
            <w:r>
              <w:rPr>
                <w:rFonts w:hint="eastAsia"/>
                <w:sz w:val="24"/>
              </w:rPr>
              <w:t xml:space="preserve">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设备基础减振、厂房隔音</w:t>
            </w:r>
          </w:p>
        </w:tc>
        <w:tc>
          <w:tcPr>
            <w:tcW w:w="2960" w:type="dxa"/>
            <w:vAlign w:val="center"/>
          </w:tcPr>
          <w:p>
            <w:pPr>
              <w:spacing w:line="240" w:lineRule="auto"/>
              <w:jc w:val="center"/>
              <w:rPr>
                <w:bCs/>
                <w:sz w:val="24"/>
              </w:rPr>
            </w:pPr>
            <w:r>
              <w:rPr>
                <w:rFonts w:hint="eastAsia"/>
                <w:sz w:val="24"/>
                <w:lang w:eastAsia="zh-CN"/>
              </w:rPr>
              <w:t>厂界</w:t>
            </w:r>
            <w:r>
              <w:rPr>
                <w:rFonts w:hint="eastAsia"/>
                <w:sz w:val="24"/>
              </w:rPr>
              <w:t>达到</w:t>
            </w:r>
            <w:r>
              <w:rPr>
                <w:sz w:val="24"/>
              </w:rPr>
              <w:t>《工业企业厂界环境噪声排放标准》（GB12348-2008）的</w:t>
            </w:r>
            <w:r>
              <w:rPr>
                <w:rFonts w:hint="eastAsia"/>
                <w:sz w:val="24"/>
                <w:lang w:val="en-US" w:eastAsia="zh-CN"/>
              </w:rPr>
              <w:t>3、4</w:t>
            </w:r>
            <w:r>
              <w:rPr>
                <w:sz w:val="24"/>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1267" w:type="dxa"/>
            <w:vMerge w:val="restart"/>
            <w:vAlign w:val="center"/>
          </w:tcPr>
          <w:p>
            <w:pPr>
              <w:spacing w:line="240" w:lineRule="auto"/>
              <w:jc w:val="center"/>
              <w:rPr>
                <w:sz w:val="24"/>
              </w:rPr>
            </w:pPr>
            <w:r>
              <w:rPr>
                <w:sz w:val="24"/>
              </w:rPr>
              <w:t>固体</w:t>
            </w:r>
          </w:p>
          <w:p>
            <w:pPr>
              <w:spacing w:line="240" w:lineRule="auto"/>
              <w:jc w:val="center"/>
              <w:rPr>
                <w:sz w:val="24"/>
              </w:rPr>
            </w:pPr>
            <w:r>
              <w:rPr>
                <w:sz w:val="24"/>
              </w:rPr>
              <w:t>废物</w:t>
            </w:r>
          </w:p>
        </w:tc>
        <w:tc>
          <w:tcPr>
            <w:tcW w:w="1339" w:type="dxa"/>
            <w:vAlign w:val="center"/>
          </w:tcPr>
          <w:p>
            <w:pPr>
              <w:spacing w:line="240" w:lineRule="auto"/>
              <w:jc w:val="center"/>
              <w:rPr>
                <w:sz w:val="24"/>
              </w:rPr>
            </w:pPr>
            <w:r>
              <w:rPr>
                <w:rFonts w:hint="eastAsia"/>
                <w:sz w:val="24"/>
                <w:u w:val="none"/>
                <w:lang w:eastAsia="zh-CN"/>
              </w:rPr>
              <w:t>生产车间</w:t>
            </w:r>
          </w:p>
        </w:tc>
        <w:tc>
          <w:tcPr>
            <w:tcW w:w="1414" w:type="dxa"/>
            <w:vAlign w:val="center"/>
          </w:tcPr>
          <w:p>
            <w:pPr>
              <w:spacing w:line="240" w:lineRule="auto"/>
              <w:jc w:val="center"/>
              <w:rPr>
                <w:sz w:val="24"/>
              </w:rPr>
            </w:pPr>
            <w:r>
              <w:rPr>
                <w:rFonts w:hint="eastAsia"/>
                <w:sz w:val="24"/>
                <w:szCs w:val="24"/>
                <w:lang w:val="en-US" w:eastAsia="zh-CN"/>
              </w:rPr>
              <w:t>废油墨桶</w:t>
            </w:r>
          </w:p>
        </w:tc>
        <w:tc>
          <w:tcPr>
            <w:tcW w:w="2091" w:type="dxa"/>
            <w:vMerge w:val="restart"/>
            <w:vAlign w:val="center"/>
          </w:tcPr>
          <w:p>
            <w:pPr>
              <w:spacing w:line="240" w:lineRule="auto"/>
              <w:jc w:val="center"/>
              <w:rPr>
                <w:sz w:val="24"/>
              </w:rPr>
            </w:pPr>
            <w:r>
              <w:rPr>
                <w:rFonts w:hint="eastAsia"/>
                <w:sz w:val="24"/>
                <w:szCs w:val="24"/>
                <w:lang w:val="en-US" w:eastAsia="zh-CN"/>
              </w:rPr>
              <w:t>暂存于危险废物暂存间，委托</w:t>
            </w:r>
            <w:r>
              <w:rPr>
                <w:rFonts w:hint="eastAsia" w:ascii="Times New Roman" w:hAnsi="Times New Roman" w:cs="Times New Roman"/>
                <w:sz w:val="24"/>
                <w:szCs w:val="24"/>
                <w:lang w:val="en-US" w:eastAsia="zh-CN"/>
              </w:rPr>
              <w:t>有资质的单位</w:t>
            </w:r>
            <w:r>
              <w:rPr>
                <w:rFonts w:hint="eastAsia"/>
                <w:sz w:val="24"/>
                <w:szCs w:val="24"/>
                <w:lang w:val="en-US" w:eastAsia="zh-CN"/>
              </w:rPr>
              <w:t>处置</w:t>
            </w:r>
          </w:p>
        </w:tc>
        <w:tc>
          <w:tcPr>
            <w:tcW w:w="2960" w:type="dxa"/>
            <w:vMerge w:val="restart"/>
            <w:vAlign w:val="center"/>
          </w:tcPr>
          <w:p>
            <w:pPr>
              <w:spacing w:line="240" w:lineRule="auto"/>
              <w:jc w:val="center"/>
              <w:rPr>
                <w:sz w:val="24"/>
              </w:rPr>
            </w:pPr>
            <w:r>
              <w:rPr>
                <w:rFonts w:hint="eastAsia"/>
                <w:sz w:val="24"/>
              </w:rPr>
              <w:t>合理处置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267" w:type="dxa"/>
            <w:vMerge w:val="continue"/>
            <w:vAlign w:val="center"/>
          </w:tcPr>
          <w:p>
            <w:pPr>
              <w:spacing w:line="240" w:lineRule="auto"/>
              <w:jc w:val="center"/>
              <w:rPr>
                <w:sz w:val="24"/>
              </w:rPr>
            </w:pPr>
          </w:p>
        </w:tc>
        <w:tc>
          <w:tcPr>
            <w:tcW w:w="1339" w:type="dxa"/>
            <w:vAlign w:val="center"/>
          </w:tcPr>
          <w:p>
            <w:pPr>
              <w:spacing w:line="240" w:lineRule="auto"/>
              <w:jc w:val="center"/>
              <w:rPr>
                <w:sz w:val="24"/>
              </w:rPr>
            </w:pPr>
            <w:r>
              <w:rPr>
                <w:rFonts w:hint="eastAsia"/>
                <w:sz w:val="24"/>
                <w:u w:val="none"/>
                <w:lang w:eastAsia="zh-CN"/>
              </w:rPr>
              <w:t>污水处理站</w:t>
            </w:r>
          </w:p>
        </w:tc>
        <w:tc>
          <w:tcPr>
            <w:tcW w:w="1414" w:type="dxa"/>
            <w:vAlign w:val="center"/>
          </w:tcPr>
          <w:p>
            <w:pPr>
              <w:spacing w:line="240" w:lineRule="auto"/>
              <w:jc w:val="center"/>
              <w:rPr>
                <w:sz w:val="24"/>
              </w:rPr>
            </w:pPr>
            <w:r>
              <w:rPr>
                <w:rFonts w:hint="eastAsia"/>
                <w:sz w:val="24"/>
                <w:u w:val="none"/>
                <w:lang w:eastAsia="zh-CN"/>
              </w:rPr>
              <w:t>污泥</w:t>
            </w:r>
          </w:p>
        </w:tc>
        <w:tc>
          <w:tcPr>
            <w:tcW w:w="2091" w:type="dxa"/>
            <w:vMerge w:val="continue"/>
            <w:vAlign w:val="center"/>
          </w:tcPr>
          <w:p>
            <w:pPr>
              <w:spacing w:line="240" w:lineRule="auto"/>
              <w:jc w:val="center"/>
              <w:rPr>
                <w:rFonts w:hint="eastAsia" w:eastAsia="宋体"/>
                <w:sz w:val="24"/>
                <w:lang w:eastAsia="zh-CN"/>
              </w:rPr>
            </w:pPr>
          </w:p>
        </w:tc>
        <w:tc>
          <w:tcPr>
            <w:tcW w:w="2960" w:type="dxa"/>
            <w:vMerge w:val="continue"/>
            <w:vAlign w:val="center"/>
          </w:tcPr>
          <w:p>
            <w:pPr>
              <w:spacing w:line="24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pacing w:line="240" w:lineRule="auto"/>
              <w:jc w:val="center"/>
              <w:rPr>
                <w:sz w:val="24"/>
              </w:rPr>
            </w:pPr>
          </w:p>
        </w:tc>
        <w:tc>
          <w:tcPr>
            <w:tcW w:w="1339" w:type="dxa"/>
            <w:vAlign w:val="center"/>
          </w:tcPr>
          <w:p>
            <w:pPr>
              <w:spacing w:line="360" w:lineRule="auto"/>
              <w:jc w:val="center"/>
              <w:rPr>
                <w:rFonts w:hint="eastAsia"/>
                <w:sz w:val="24"/>
                <w:u w:val="none"/>
                <w:lang w:eastAsia="zh-CN"/>
              </w:rPr>
            </w:pPr>
            <w:r>
              <w:rPr>
                <w:rFonts w:hint="eastAsia"/>
                <w:sz w:val="24"/>
                <w:u w:val="none"/>
              </w:rPr>
              <w:t>生产人员</w:t>
            </w:r>
          </w:p>
        </w:tc>
        <w:tc>
          <w:tcPr>
            <w:tcW w:w="1414" w:type="dxa"/>
            <w:vAlign w:val="center"/>
          </w:tcPr>
          <w:p>
            <w:pPr>
              <w:spacing w:line="360" w:lineRule="auto"/>
              <w:jc w:val="center"/>
              <w:rPr>
                <w:rFonts w:hint="eastAsia"/>
                <w:sz w:val="24"/>
                <w:u w:val="none"/>
                <w:lang w:eastAsia="zh-CN"/>
              </w:rPr>
            </w:pPr>
            <w:r>
              <w:rPr>
                <w:rFonts w:hint="eastAsia"/>
                <w:sz w:val="24"/>
                <w:u w:val="none"/>
              </w:rPr>
              <w:t>生活垃圾</w:t>
            </w:r>
          </w:p>
        </w:tc>
        <w:tc>
          <w:tcPr>
            <w:tcW w:w="2091" w:type="dxa"/>
            <w:vAlign w:val="center"/>
          </w:tcPr>
          <w:p>
            <w:pPr>
              <w:contextualSpacing/>
              <w:jc w:val="center"/>
              <w:rPr>
                <w:rFonts w:hint="eastAsia"/>
                <w:sz w:val="24"/>
                <w:u w:val="none"/>
                <w:lang w:eastAsia="zh-CN"/>
              </w:rPr>
            </w:pPr>
            <w:r>
              <w:rPr>
                <w:rFonts w:hint="eastAsia"/>
                <w:sz w:val="24"/>
                <w:u w:val="none"/>
                <w:lang w:eastAsia="zh-CN"/>
              </w:rPr>
              <w:t>委托环卫部门清运</w:t>
            </w:r>
          </w:p>
        </w:tc>
        <w:tc>
          <w:tcPr>
            <w:tcW w:w="2960" w:type="dxa"/>
            <w:vMerge w:val="continue"/>
            <w:vAlign w:val="center"/>
          </w:tcPr>
          <w:p>
            <w:pPr>
              <w:spacing w:line="24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7" w:type="dxa"/>
            <w:vMerge w:val="continue"/>
            <w:vAlign w:val="center"/>
          </w:tcPr>
          <w:p>
            <w:pPr>
              <w:spacing w:line="240" w:lineRule="auto"/>
              <w:jc w:val="center"/>
              <w:rPr>
                <w:sz w:val="24"/>
              </w:rPr>
            </w:pPr>
          </w:p>
        </w:tc>
        <w:tc>
          <w:tcPr>
            <w:tcW w:w="1339" w:type="dxa"/>
            <w:vAlign w:val="center"/>
          </w:tcPr>
          <w:p>
            <w:pPr>
              <w:spacing w:line="360" w:lineRule="auto"/>
              <w:jc w:val="center"/>
              <w:rPr>
                <w:rFonts w:hint="eastAsia"/>
                <w:sz w:val="24"/>
                <w:u w:val="none"/>
                <w:lang w:eastAsia="zh-CN"/>
              </w:rPr>
            </w:pPr>
            <w:r>
              <w:rPr>
                <w:rFonts w:hint="eastAsia"/>
                <w:sz w:val="24"/>
                <w:u w:val="none"/>
                <w:lang w:eastAsia="zh-CN"/>
              </w:rPr>
              <w:t>生产车间</w:t>
            </w:r>
          </w:p>
        </w:tc>
        <w:tc>
          <w:tcPr>
            <w:tcW w:w="1414" w:type="dxa"/>
            <w:vAlign w:val="center"/>
          </w:tcPr>
          <w:p>
            <w:pPr>
              <w:spacing w:line="360" w:lineRule="auto"/>
              <w:jc w:val="center"/>
              <w:rPr>
                <w:rFonts w:hint="eastAsia"/>
                <w:sz w:val="24"/>
                <w:u w:val="none"/>
                <w:lang w:eastAsia="zh-CN"/>
              </w:rPr>
            </w:pPr>
            <w:r>
              <w:rPr>
                <w:rFonts w:hint="eastAsia"/>
                <w:sz w:val="24"/>
                <w:u w:val="none"/>
                <w:lang w:eastAsia="zh-CN"/>
              </w:rPr>
              <w:t>废边角料</w:t>
            </w:r>
          </w:p>
        </w:tc>
        <w:tc>
          <w:tcPr>
            <w:tcW w:w="2091" w:type="dxa"/>
            <w:vAlign w:val="center"/>
          </w:tcPr>
          <w:p>
            <w:pPr>
              <w:contextualSpacing/>
              <w:jc w:val="center"/>
              <w:rPr>
                <w:rFonts w:hint="eastAsia"/>
                <w:sz w:val="24"/>
                <w:u w:val="none"/>
                <w:lang w:eastAsia="zh-CN"/>
              </w:rPr>
            </w:pPr>
            <w:r>
              <w:rPr>
                <w:rFonts w:hint="eastAsia"/>
                <w:sz w:val="24"/>
                <w:u w:val="none"/>
                <w:lang w:eastAsia="zh-CN"/>
              </w:rPr>
              <w:t>定期外售</w:t>
            </w:r>
          </w:p>
        </w:tc>
        <w:tc>
          <w:tcPr>
            <w:tcW w:w="2960" w:type="dxa"/>
            <w:vMerge w:val="continue"/>
            <w:vAlign w:val="center"/>
          </w:tcPr>
          <w:p>
            <w:pPr>
              <w:spacing w:line="24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0" w:hRule="atLeast"/>
          <w:jc w:val="center"/>
        </w:trPr>
        <w:tc>
          <w:tcPr>
            <w:tcW w:w="9071" w:type="dxa"/>
            <w:gridSpan w:val="5"/>
            <w:tcBorders>
              <w:bottom w:val="single" w:color="auto" w:sz="12" w:space="0"/>
            </w:tcBorders>
          </w:tcPr>
          <w:p>
            <w:pPr>
              <w:spacing w:line="360" w:lineRule="auto"/>
              <w:rPr>
                <w:b/>
                <w:bCs/>
                <w:sz w:val="24"/>
              </w:rPr>
            </w:pPr>
            <w:r>
              <w:rPr>
                <w:b/>
                <w:bCs/>
                <w:sz w:val="24"/>
              </w:rPr>
              <w:t>生态保护措施及预期效果：</w:t>
            </w:r>
          </w:p>
          <w:p>
            <w:pPr>
              <w:spacing w:line="360" w:lineRule="auto"/>
              <w:ind w:firstLine="480" w:firstLineChars="200"/>
              <w:jc w:val="left"/>
              <w:rPr>
                <w:rFonts w:hint="eastAsia" w:eastAsia="宋体"/>
                <w:sz w:val="24"/>
                <w:lang w:val="en-US" w:eastAsia="zh-CN"/>
              </w:rPr>
            </w:pPr>
            <w:r>
              <w:rPr>
                <w:rFonts w:hint="eastAsia"/>
                <w:sz w:val="24"/>
                <w:lang w:eastAsia="zh-CN"/>
              </w:rPr>
              <w:t>无</w:t>
            </w:r>
            <w:r>
              <w:rPr>
                <w:rFonts w:hint="eastAsia"/>
                <w:sz w:val="24"/>
              </w:rPr>
              <w:t>。</w:t>
            </w:r>
          </w:p>
        </w:tc>
      </w:tr>
    </w:tbl>
    <w:p>
      <w:pPr>
        <w:ind w:firstLine="0" w:firstLineChars="0"/>
        <w:outlineLvl w:val="0"/>
        <w:rPr>
          <w:b/>
          <w:sz w:val="30"/>
          <w:u w:val="single"/>
        </w:rPr>
      </w:pPr>
      <w:bookmarkStart w:id="78" w:name="_Toc4904"/>
      <w:r>
        <w:rPr>
          <w:rFonts w:hint="eastAsia"/>
          <w:b/>
          <w:sz w:val="30"/>
          <w:u w:val="single"/>
          <w:lang w:val="en-US" w:eastAsia="zh-CN"/>
        </w:rPr>
        <w:t>10</w:t>
      </w:r>
      <w:r>
        <w:rPr>
          <w:rFonts w:hint="eastAsia"/>
          <w:b/>
          <w:sz w:val="30"/>
          <w:u w:val="single"/>
        </w:rPr>
        <w:t>环境风险分析</w:t>
      </w:r>
    </w:p>
    <w:tbl>
      <w:tblPr>
        <w:tblStyle w:val="23"/>
        <w:tblW w:w="907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25" w:hRule="atLeast"/>
          <w:jc w:val="center"/>
        </w:trPr>
        <w:tc>
          <w:tcPr>
            <w:tcW w:w="9071" w:type="dxa"/>
          </w:tcPr>
          <w:p>
            <w:pPr>
              <w:snapToGrid w:val="0"/>
              <w:spacing w:line="360" w:lineRule="auto"/>
              <w:ind w:firstLine="480" w:firstLineChars="200"/>
              <w:rPr>
                <w:rFonts w:hint="eastAsia" w:ascii="Times New Roman" w:hAnsi="宋体" w:cs="Times New Roman"/>
                <w:color w:val="auto"/>
                <w:sz w:val="24"/>
                <w:szCs w:val="24"/>
                <w:u w:val="single"/>
                <w:lang w:val="en-US" w:eastAsia="zh-CN"/>
              </w:rPr>
            </w:pPr>
            <w:r>
              <w:rPr>
                <w:rFonts w:hint="eastAsia" w:hAnsi="宋体" w:cs="Times New Roman"/>
                <w:color w:val="auto"/>
                <w:sz w:val="24"/>
                <w:szCs w:val="24"/>
                <w:u w:val="single"/>
                <w:lang w:val="en-US" w:eastAsia="zh-CN"/>
              </w:rPr>
              <w:t>1、</w:t>
            </w:r>
            <w:r>
              <w:rPr>
                <w:rFonts w:hint="eastAsia" w:ascii="Times New Roman" w:hAnsi="宋体" w:cs="Times New Roman"/>
                <w:color w:val="auto"/>
                <w:sz w:val="24"/>
                <w:szCs w:val="24"/>
                <w:u w:val="single"/>
                <w:lang w:val="en-US" w:eastAsia="zh-CN"/>
              </w:rPr>
              <w:t xml:space="preserve">环境风险分析 </w:t>
            </w:r>
          </w:p>
          <w:p>
            <w:pPr>
              <w:snapToGrid w:val="0"/>
              <w:spacing w:line="360" w:lineRule="auto"/>
              <w:ind w:firstLine="480" w:firstLineChars="200"/>
              <w:rPr>
                <w:rFonts w:hint="eastAsia" w:ascii="Times New Roman" w:hAnsi="宋体" w:cs="Times New Roman"/>
                <w:color w:val="auto"/>
                <w:sz w:val="24"/>
                <w:szCs w:val="24"/>
                <w:u w:val="single"/>
                <w:lang w:val="en-US" w:eastAsia="zh-CN"/>
              </w:rPr>
            </w:pPr>
            <w:r>
              <w:rPr>
                <w:rFonts w:hint="eastAsia" w:ascii="Times New Roman" w:hAnsi="宋体" w:cs="Times New Roman"/>
                <w:color w:val="auto"/>
                <w:sz w:val="24"/>
                <w:szCs w:val="24"/>
                <w:u w:val="single"/>
                <w:lang w:val="en-US" w:eastAsia="zh-CN"/>
              </w:rPr>
              <w:t>项目投入使用后主要的风险因素是项目水性油墨等原材料，本项目生产过程中原辅材料均不构成重大危险源，且项目所在地为敏感区域，项目风险潜势为Ⅰ，仅需开展简单分析。</w:t>
            </w:r>
          </w:p>
          <w:p>
            <w:pPr>
              <w:snapToGrid w:val="0"/>
              <w:spacing w:line="360" w:lineRule="auto"/>
              <w:ind w:firstLine="480" w:firstLineChars="200"/>
              <w:rPr>
                <w:rFonts w:hint="eastAsia" w:ascii="Times New Roman" w:hAnsi="宋体" w:cs="Times New Roman"/>
                <w:color w:val="auto"/>
                <w:sz w:val="24"/>
                <w:szCs w:val="24"/>
                <w:u w:val="single"/>
                <w:lang w:val="en-US" w:eastAsia="zh-CN"/>
              </w:rPr>
            </w:pPr>
            <w:r>
              <w:rPr>
                <w:rFonts w:hint="eastAsia" w:hAnsi="宋体" w:cs="Times New Roman"/>
                <w:color w:val="auto"/>
                <w:sz w:val="24"/>
                <w:szCs w:val="24"/>
                <w:u w:val="single"/>
                <w:lang w:val="en-US" w:eastAsia="zh-CN"/>
              </w:rPr>
              <w:t>项目</w:t>
            </w:r>
            <w:r>
              <w:rPr>
                <w:rFonts w:hint="eastAsia" w:ascii="Times New Roman" w:hAnsi="宋体" w:cs="Times New Roman"/>
                <w:color w:val="auto"/>
                <w:sz w:val="24"/>
                <w:szCs w:val="24"/>
                <w:u w:val="single"/>
                <w:lang w:val="en-US" w:eastAsia="zh-CN"/>
              </w:rPr>
              <w:t>原材料在运输、贮存和使用中可通过多种途径进入环境，可能造成火灾、中毒事故的危险</w:t>
            </w:r>
            <w:r>
              <w:rPr>
                <w:rFonts w:hint="eastAsia" w:hAnsi="宋体" w:cs="Times New Roman"/>
                <w:color w:val="auto"/>
                <w:sz w:val="24"/>
                <w:szCs w:val="24"/>
                <w:u w:val="single"/>
                <w:lang w:val="en-US" w:eastAsia="zh-CN"/>
              </w:rPr>
              <w:t>。</w:t>
            </w:r>
          </w:p>
          <w:p>
            <w:pPr>
              <w:snapToGrid w:val="0"/>
              <w:spacing w:line="360" w:lineRule="auto"/>
              <w:ind w:firstLine="480" w:firstLineChars="200"/>
              <w:rPr>
                <w:rFonts w:hint="eastAsia" w:ascii="Times New Roman" w:hAnsi="宋体" w:cs="Times New Roman"/>
                <w:color w:val="auto"/>
                <w:sz w:val="24"/>
                <w:szCs w:val="24"/>
                <w:u w:val="single"/>
                <w:lang w:val="en-US" w:eastAsia="zh-CN"/>
              </w:rPr>
            </w:pPr>
            <w:r>
              <w:rPr>
                <w:rFonts w:hint="eastAsia" w:hAnsi="宋体" w:cs="Times New Roman"/>
                <w:color w:val="auto"/>
                <w:sz w:val="24"/>
                <w:szCs w:val="24"/>
                <w:u w:val="single"/>
                <w:lang w:val="en-US" w:eastAsia="zh-CN"/>
              </w:rPr>
              <w:t>2、</w:t>
            </w:r>
            <w:r>
              <w:rPr>
                <w:rFonts w:hint="eastAsia" w:ascii="Times New Roman" w:hAnsi="宋体" w:cs="Times New Roman"/>
                <w:color w:val="auto"/>
                <w:sz w:val="24"/>
                <w:szCs w:val="24"/>
                <w:u w:val="single"/>
                <w:lang w:val="en-US" w:eastAsia="zh-CN"/>
              </w:rPr>
              <w:t>本项目物质危险性识别</w:t>
            </w:r>
          </w:p>
          <w:p>
            <w:pPr>
              <w:snapToGrid w:val="0"/>
              <w:spacing w:line="360" w:lineRule="auto"/>
              <w:ind w:firstLine="480" w:firstLineChars="200"/>
              <w:rPr>
                <w:rFonts w:hint="eastAsia" w:ascii="Times New Roman" w:hAnsi="宋体" w:cs="Times New Roman"/>
                <w:color w:val="auto"/>
                <w:sz w:val="24"/>
                <w:szCs w:val="24"/>
                <w:u w:val="single"/>
                <w:lang w:val="en-US" w:eastAsia="zh-CN"/>
              </w:rPr>
            </w:pPr>
            <w:r>
              <w:rPr>
                <w:rFonts w:hint="eastAsia" w:ascii="Times New Roman" w:hAnsi="宋体" w:cs="Times New Roman"/>
                <w:color w:val="auto"/>
                <w:sz w:val="24"/>
                <w:szCs w:val="24"/>
                <w:u w:val="single"/>
                <w:lang w:val="en-US" w:eastAsia="zh-CN"/>
              </w:rPr>
              <w:t>根据企业提供的资料及《危险化学品目录》（</w:t>
            </w:r>
            <w:r>
              <w:rPr>
                <w:rFonts w:hint="default" w:ascii="Times New Roman" w:hAnsi="宋体" w:cs="Times New Roman"/>
                <w:color w:val="auto"/>
                <w:sz w:val="24"/>
                <w:szCs w:val="24"/>
                <w:u w:val="single"/>
                <w:lang w:val="en-US" w:eastAsia="zh-CN"/>
              </w:rPr>
              <w:t xml:space="preserve">2015 </w:t>
            </w:r>
            <w:r>
              <w:rPr>
                <w:rFonts w:hint="eastAsia" w:ascii="Times New Roman" w:hAnsi="宋体" w:cs="Times New Roman"/>
                <w:color w:val="auto"/>
                <w:sz w:val="24"/>
                <w:szCs w:val="24"/>
                <w:u w:val="single"/>
                <w:lang w:val="en-US" w:eastAsia="zh-CN"/>
              </w:rPr>
              <w:t>年版）、《剧毒化学品目录》（</w:t>
            </w:r>
            <w:r>
              <w:rPr>
                <w:rFonts w:hint="default" w:ascii="Times New Roman" w:hAnsi="宋体" w:cs="Times New Roman"/>
                <w:color w:val="auto"/>
                <w:sz w:val="24"/>
                <w:szCs w:val="24"/>
                <w:u w:val="single"/>
                <w:lang w:val="en-US" w:eastAsia="zh-CN"/>
              </w:rPr>
              <w:t>2015</w:t>
            </w:r>
            <w:r>
              <w:rPr>
                <w:rFonts w:hint="eastAsia" w:ascii="Times New Roman" w:hAnsi="宋体" w:cs="Times New Roman"/>
                <w:color w:val="auto"/>
                <w:sz w:val="24"/>
                <w:szCs w:val="24"/>
                <w:u w:val="single"/>
                <w:lang w:val="en-US" w:eastAsia="zh-CN"/>
              </w:rPr>
              <w:t>年版）等规范标准，本项目所涉及的原辅料中涉及到危险化学品为</w:t>
            </w:r>
            <w:r>
              <w:rPr>
                <w:rFonts w:hint="eastAsia" w:hAnsi="宋体" w:cs="Times New Roman"/>
                <w:color w:val="auto"/>
                <w:sz w:val="24"/>
                <w:szCs w:val="24"/>
                <w:u w:val="single"/>
                <w:lang w:val="en-US" w:eastAsia="zh-CN"/>
              </w:rPr>
              <w:t>油墨、稀释剂、清洗溶剂及天然气</w:t>
            </w:r>
            <w:r>
              <w:rPr>
                <w:rFonts w:hint="eastAsia" w:ascii="Times New Roman" w:hAnsi="宋体" w:cs="Times New Roman"/>
                <w:color w:val="auto"/>
                <w:sz w:val="24"/>
                <w:szCs w:val="24"/>
                <w:u w:val="single"/>
                <w:lang w:val="en-US" w:eastAsia="zh-CN"/>
              </w:rPr>
              <w:t>。</w:t>
            </w:r>
          </w:p>
          <w:p>
            <w:pPr>
              <w:snapToGrid w:val="0"/>
              <w:spacing w:line="360" w:lineRule="auto"/>
              <w:ind w:firstLine="480" w:firstLineChars="200"/>
              <w:rPr>
                <w:rFonts w:hint="eastAsia" w:ascii="Times New Roman" w:hAnsi="宋体" w:cs="Times New Roman"/>
                <w:color w:val="auto"/>
                <w:sz w:val="24"/>
                <w:szCs w:val="24"/>
                <w:u w:val="single"/>
                <w:lang w:val="en-US" w:eastAsia="zh-CN"/>
              </w:rPr>
            </w:pPr>
            <w:r>
              <w:rPr>
                <w:rFonts w:hint="eastAsia" w:ascii="Times New Roman" w:hAnsi="宋体" w:cs="Times New Roman"/>
                <w:color w:val="auto"/>
                <w:sz w:val="24"/>
                <w:szCs w:val="24"/>
                <w:u w:val="single"/>
                <w:lang w:val="en-US" w:eastAsia="zh-CN"/>
              </w:rPr>
              <w:t>根据企业周边环境风险受体的</w:t>
            </w:r>
            <w:r>
              <w:rPr>
                <w:rFonts w:hint="default" w:ascii="Times New Roman" w:hAnsi="宋体" w:cs="Times New Roman"/>
                <w:color w:val="auto"/>
                <w:sz w:val="24"/>
                <w:szCs w:val="24"/>
                <w:u w:val="single"/>
                <w:lang w:val="en-US" w:eastAsia="zh-CN"/>
              </w:rPr>
              <w:t>3</w:t>
            </w:r>
            <w:r>
              <w:rPr>
                <w:rFonts w:hint="eastAsia" w:ascii="Times New Roman" w:hAnsi="宋体" w:cs="Times New Roman"/>
                <w:color w:val="auto"/>
                <w:sz w:val="24"/>
                <w:szCs w:val="24"/>
                <w:u w:val="single"/>
                <w:lang w:val="en-US" w:eastAsia="zh-CN"/>
              </w:rPr>
              <w:t>种类型，按照环境风险物质数量与临界量比值（</w:t>
            </w:r>
            <w:r>
              <w:rPr>
                <w:rFonts w:hint="default" w:ascii="Times New Roman" w:hAnsi="宋体" w:cs="Times New Roman"/>
                <w:color w:val="auto"/>
                <w:sz w:val="24"/>
                <w:szCs w:val="24"/>
                <w:u w:val="single"/>
                <w:lang w:val="en-US" w:eastAsia="zh-CN"/>
              </w:rPr>
              <w:t>Q</w:t>
            </w:r>
            <w:r>
              <w:rPr>
                <w:rFonts w:hint="eastAsia" w:ascii="Times New Roman" w:hAnsi="宋体" w:cs="Times New Roman"/>
                <w:color w:val="auto"/>
                <w:sz w:val="24"/>
                <w:szCs w:val="24"/>
                <w:u w:val="single"/>
                <w:lang w:val="en-US" w:eastAsia="zh-CN"/>
              </w:rPr>
              <w:t>）生产工艺过程与环境风险控制水平（</w:t>
            </w:r>
            <w:r>
              <w:rPr>
                <w:rFonts w:hint="default" w:ascii="Times New Roman" w:hAnsi="宋体" w:cs="Times New Roman"/>
                <w:color w:val="auto"/>
                <w:sz w:val="24"/>
                <w:szCs w:val="24"/>
                <w:u w:val="single"/>
                <w:lang w:val="en-US" w:eastAsia="zh-CN"/>
              </w:rPr>
              <w:t>M</w:t>
            </w:r>
            <w:r>
              <w:rPr>
                <w:rFonts w:hint="eastAsia" w:ascii="Times New Roman" w:hAnsi="宋体" w:cs="Times New Roman"/>
                <w:color w:val="auto"/>
                <w:sz w:val="24"/>
                <w:szCs w:val="24"/>
                <w:u w:val="single"/>
                <w:lang w:val="en-US" w:eastAsia="zh-CN"/>
              </w:rPr>
              <w:t>）矩阵，确定企业环境风险等级。</w:t>
            </w:r>
          </w:p>
          <w:p>
            <w:pPr>
              <w:snapToGrid w:val="0"/>
              <w:spacing w:line="360" w:lineRule="auto"/>
              <w:ind w:firstLine="480" w:firstLineChars="200"/>
              <w:rPr>
                <w:rFonts w:hint="default" w:ascii="Times New Roman" w:hAnsi="宋体" w:cs="Times New Roman"/>
                <w:color w:val="auto"/>
                <w:sz w:val="24"/>
                <w:szCs w:val="24"/>
                <w:u w:val="single"/>
                <w:lang w:val="en-US" w:eastAsia="zh-CN"/>
              </w:rPr>
            </w:pPr>
            <w:r>
              <w:rPr>
                <w:rFonts w:hint="eastAsia" w:hAnsi="宋体" w:cs="Times New Roman"/>
                <w:color w:val="auto"/>
                <w:sz w:val="24"/>
                <w:szCs w:val="24"/>
                <w:u w:val="single"/>
                <w:lang w:val="en-US" w:eastAsia="zh-CN"/>
              </w:rPr>
              <w:t>（1）</w:t>
            </w:r>
            <w:r>
              <w:rPr>
                <w:rFonts w:hint="default" w:ascii="Times New Roman" w:hAnsi="宋体" w:cs="Times New Roman"/>
                <w:color w:val="auto"/>
                <w:sz w:val="24"/>
                <w:szCs w:val="24"/>
                <w:u w:val="single"/>
                <w:lang w:val="en-US" w:eastAsia="zh-CN"/>
              </w:rPr>
              <w:t xml:space="preserve">危险物质数量与临界量比值计算（Q） </w:t>
            </w:r>
          </w:p>
          <w:p>
            <w:pPr>
              <w:snapToGrid w:val="0"/>
              <w:spacing w:line="360" w:lineRule="auto"/>
              <w:ind w:firstLine="480" w:firstLineChars="200"/>
              <w:rPr>
                <w:rFonts w:hint="eastAsia" w:ascii="Times New Roman" w:hAnsi="宋体" w:cs="Times New Roman"/>
                <w:color w:val="auto"/>
                <w:sz w:val="24"/>
                <w:szCs w:val="24"/>
                <w:u w:val="single"/>
                <w:lang w:val="en-US" w:eastAsia="zh-CN"/>
              </w:rPr>
            </w:pPr>
            <w:r>
              <w:rPr>
                <w:rFonts w:hint="default" w:ascii="Times New Roman" w:hAnsi="宋体" w:cs="Times New Roman"/>
                <w:color w:val="auto"/>
                <w:sz w:val="24"/>
                <w:szCs w:val="24"/>
                <w:u w:val="single"/>
                <w:lang w:val="en-US" w:eastAsia="zh-CN"/>
              </w:rPr>
              <w:t>根据《建设项目环境风险评价技术导则》（HJ169-2018）附录C中内容，当存在多</w:t>
            </w:r>
            <w:r>
              <w:rPr>
                <w:rFonts w:hint="eastAsia" w:ascii="Times New Roman" w:hAnsi="宋体" w:cs="Times New Roman"/>
                <w:color w:val="auto"/>
                <w:sz w:val="24"/>
                <w:szCs w:val="24"/>
                <w:u w:val="single"/>
                <w:lang w:val="en-US" w:eastAsia="zh-CN"/>
              </w:rPr>
              <w:t>种危险物质时，则按下列公示计算物质总量与其临界量比值（</w:t>
            </w:r>
            <w:r>
              <w:rPr>
                <w:rFonts w:hint="default" w:ascii="Times New Roman" w:hAnsi="宋体" w:cs="Times New Roman"/>
                <w:color w:val="auto"/>
                <w:sz w:val="24"/>
                <w:szCs w:val="24"/>
                <w:u w:val="single"/>
                <w:lang w:val="en-US" w:eastAsia="zh-CN"/>
              </w:rPr>
              <w:t>Q</w:t>
            </w:r>
            <w:r>
              <w:rPr>
                <w:rFonts w:hint="eastAsia" w:ascii="Times New Roman" w:hAnsi="宋体" w:cs="Times New Roman"/>
                <w:color w:val="auto"/>
                <w:sz w:val="24"/>
                <w:szCs w:val="24"/>
                <w:u w:val="single"/>
                <w:lang w:val="en-US" w:eastAsia="zh-CN"/>
              </w:rPr>
              <w:t>）：</w:t>
            </w:r>
          </w:p>
          <w:p>
            <w:pPr>
              <w:snapToGrid w:val="0"/>
              <w:spacing w:line="360" w:lineRule="auto"/>
              <w:ind w:firstLine="480" w:firstLineChars="200"/>
              <w:rPr>
                <w:rFonts w:hint="default" w:ascii="Times New Roman" w:hAnsi="宋体" w:cs="Times New Roman"/>
                <w:color w:val="auto"/>
                <w:sz w:val="24"/>
                <w:szCs w:val="24"/>
                <w:u w:val="single"/>
                <w:lang w:val="en-US" w:eastAsia="zh-CN"/>
              </w:rPr>
            </w:pPr>
            <w:r>
              <w:rPr>
                <w:rFonts w:hint="default" w:ascii="Times New Roman" w:hAnsi="宋体" w:cs="Times New Roman"/>
                <w:color w:val="auto"/>
                <w:sz w:val="24"/>
                <w:szCs w:val="24"/>
                <w:u w:val="single"/>
                <w:lang w:val="en-US" w:eastAsia="zh-CN"/>
              </w:rPr>
              <w:t xml:space="preserve">Q=q1/Q1+ q2/Q2+ q3/Q3+ </w:t>
            </w:r>
            <w:r>
              <w:rPr>
                <w:rFonts w:hint="eastAsia" w:ascii="Times New Roman" w:hAnsi="宋体" w:cs="Times New Roman"/>
                <w:color w:val="auto"/>
                <w:sz w:val="24"/>
                <w:szCs w:val="24"/>
                <w:u w:val="single"/>
                <w:lang w:val="en-US" w:eastAsia="zh-CN"/>
              </w:rPr>
              <w:t>······</w:t>
            </w:r>
            <w:r>
              <w:rPr>
                <w:rFonts w:hint="default" w:ascii="Times New Roman" w:hAnsi="宋体" w:cs="Times New Roman"/>
                <w:color w:val="auto"/>
                <w:sz w:val="24"/>
                <w:szCs w:val="24"/>
                <w:u w:val="single"/>
                <w:lang w:val="en-US" w:eastAsia="zh-CN"/>
              </w:rPr>
              <w:t xml:space="preserve">+ qn/Qn </w:t>
            </w:r>
          </w:p>
          <w:p>
            <w:pPr>
              <w:snapToGrid w:val="0"/>
              <w:spacing w:line="360" w:lineRule="auto"/>
              <w:ind w:firstLine="480" w:firstLineChars="200"/>
              <w:rPr>
                <w:rFonts w:hint="eastAsia" w:ascii="Times New Roman" w:hAnsi="宋体" w:cs="Times New Roman"/>
                <w:color w:val="auto"/>
                <w:sz w:val="24"/>
                <w:szCs w:val="24"/>
                <w:u w:val="single"/>
                <w:lang w:val="en-US" w:eastAsia="zh-CN"/>
              </w:rPr>
            </w:pPr>
            <w:r>
              <w:rPr>
                <w:rFonts w:hint="eastAsia" w:ascii="Times New Roman" w:hAnsi="宋体" w:cs="Times New Roman"/>
                <w:color w:val="auto"/>
                <w:sz w:val="24"/>
                <w:szCs w:val="24"/>
                <w:u w:val="single"/>
                <w:lang w:val="en-US" w:eastAsia="zh-CN"/>
              </w:rPr>
              <w:t>式中：</w:t>
            </w:r>
            <w:r>
              <w:rPr>
                <w:rFonts w:hint="default" w:ascii="Times New Roman" w:hAnsi="宋体" w:cs="Times New Roman"/>
                <w:color w:val="auto"/>
                <w:sz w:val="24"/>
                <w:szCs w:val="24"/>
                <w:u w:val="single"/>
                <w:lang w:val="en-US" w:eastAsia="zh-CN"/>
              </w:rPr>
              <w:t>q1</w:t>
            </w:r>
            <w:r>
              <w:rPr>
                <w:rFonts w:hint="eastAsia" w:ascii="Times New Roman" w:hAnsi="宋体" w:cs="Times New Roman"/>
                <w:color w:val="auto"/>
                <w:sz w:val="24"/>
                <w:szCs w:val="24"/>
                <w:u w:val="single"/>
                <w:lang w:val="en-US" w:eastAsia="zh-CN"/>
              </w:rPr>
              <w:t>，</w:t>
            </w:r>
            <w:r>
              <w:rPr>
                <w:rFonts w:hint="default" w:ascii="Times New Roman" w:hAnsi="宋体" w:cs="Times New Roman"/>
                <w:color w:val="auto"/>
                <w:sz w:val="24"/>
                <w:szCs w:val="24"/>
                <w:u w:val="single"/>
                <w:lang w:val="en-US" w:eastAsia="zh-CN"/>
              </w:rPr>
              <w:t>q2</w:t>
            </w:r>
            <w:r>
              <w:rPr>
                <w:rFonts w:hint="eastAsia" w:ascii="Times New Roman" w:hAnsi="宋体" w:cs="Times New Roman"/>
                <w:color w:val="auto"/>
                <w:sz w:val="24"/>
                <w:szCs w:val="24"/>
                <w:u w:val="single"/>
                <w:lang w:val="en-US" w:eastAsia="zh-CN"/>
              </w:rPr>
              <w:t>，</w:t>
            </w:r>
            <w:r>
              <w:rPr>
                <w:rFonts w:hint="default" w:ascii="Times New Roman" w:hAnsi="宋体" w:cs="Times New Roman"/>
                <w:color w:val="auto"/>
                <w:sz w:val="24"/>
                <w:szCs w:val="24"/>
                <w:u w:val="single"/>
                <w:lang w:val="en-US" w:eastAsia="zh-CN"/>
              </w:rPr>
              <w:t>q3</w:t>
            </w:r>
            <w:r>
              <w:rPr>
                <w:rFonts w:hint="eastAsia" w:ascii="Times New Roman" w:hAnsi="宋体" w:cs="Times New Roman"/>
                <w:color w:val="auto"/>
                <w:sz w:val="24"/>
                <w:szCs w:val="24"/>
                <w:u w:val="single"/>
                <w:lang w:val="en-US" w:eastAsia="zh-CN"/>
              </w:rPr>
              <w:t>······，</w:t>
            </w:r>
            <w:r>
              <w:rPr>
                <w:rFonts w:hint="default" w:ascii="Times New Roman" w:hAnsi="宋体" w:cs="Times New Roman"/>
                <w:color w:val="auto"/>
                <w:sz w:val="24"/>
                <w:szCs w:val="24"/>
                <w:u w:val="single"/>
                <w:lang w:val="en-US" w:eastAsia="zh-CN"/>
              </w:rPr>
              <w:t>qn</w:t>
            </w:r>
            <w:r>
              <w:rPr>
                <w:rFonts w:hint="eastAsia" w:ascii="Times New Roman" w:hAnsi="宋体" w:cs="Times New Roman"/>
                <w:color w:val="auto"/>
                <w:sz w:val="24"/>
                <w:szCs w:val="24"/>
                <w:u w:val="single"/>
                <w:lang w:val="en-US" w:eastAsia="zh-CN"/>
              </w:rPr>
              <w:t>——每种危险物质最大存在储存总量，</w:t>
            </w:r>
            <w:r>
              <w:rPr>
                <w:rFonts w:hint="default" w:ascii="Times New Roman" w:hAnsi="宋体" w:cs="Times New Roman"/>
                <w:color w:val="auto"/>
                <w:sz w:val="24"/>
                <w:szCs w:val="24"/>
                <w:u w:val="single"/>
                <w:lang w:val="en-US" w:eastAsia="zh-CN"/>
              </w:rPr>
              <w:t>t</w:t>
            </w:r>
            <w:r>
              <w:rPr>
                <w:rFonts w:hint="eastAsia" w:ascii="Times New Roman" w:hAnsi="宋体" w:cs="Times New Roman"/>
                <w:color w:val="auto"/>
                <w:sz w:val="24"/>
                <w:szCs w:val="24"/>
                <w:u w:val="single"/>
                <w:lang w:val="en-US" w:eastAsia="zh-CN"/>
              </w:rPr>
              <w:t>；</w:t>
            </w:r>
          </w:p>
          <w:p>
            <w:pPr>
              <w:snapToGrid w:val="0"/>
              <w:spacing w:line="360" w:lineRule="auto"/>
              <w:ind w:firstLine="480" w:firstLineChars="200"/>
              <w:rPr>
                <w:rFonts w:hint="eastAsia" w:ascii="Times New Roman" w:hAnsi="宋体" w:cs="Times New Roman"/>
                <w:color w:val="auto"/>
                <w:sz w:val="24"/>
                <w:szCs w:val="24"/>
                <w:u w:val="single"/>
                <w:lang w:val="en-US" w:eastAsia="zh-CN"/>
              </w:rPr>
            </w:pPr>
            <w:r>
              <w:rPr>
                <w:rFonts w:hint="default" w:ascii="Times New Roman" w:hAnsi="宋体" w:cs="Times New Roman"/>
                <w:color w:val="auto"/>
                <w:sz w:val="24"/>
                <w:szCs w:val="24"/>
                <w:u w:val="single"/>
                <w:lang w:val="en-US" w:eastAsia="zh-CN"/>
              </w:rPr>
              <w:t>Q1</w:t>
            </w:r>
            <w:r>
              <w:rPr>
                <w:rFonts w:hint="eastAsia" w:ascii="Times New Roman" w:hAnsi="宋体" w:cs="Times New Roman"/>
                <w:color w:val="auto"/>
                <w:sz w:val="24"/>
                <w:szCs w:val="24"/>
                <w:u w:val="single"/>
                <w:lang w:val="en-US" w:eastAsia="zh-CN"/>
              </w:rPr>
              <w:t>，</w:t>
            </w:r>
            <w:r>
              <w:rPr>
                <w:rFonts w:hint="default" w:ascii="Times New Roman" w:hAnsi="宋体" w:cs="Times New Roman"/>
                <w:color w:val="auto"/>
                <w:sz w:val="24"/>
                <w:szCs w:val="24"/>
                <w:u w:val="single"/>
                <w:lang w:val="en-US" w:eastAsia="zh-CN"/>
              </w:rPr>
              <w:t>Q2</w:t>
            </w:r>
            <w:r>
              <w:rPr>
                <w:rFonts w:hint="eastAsia" w:ascii="Times New Roman" w:hAnsi="宋体" w:cs="Times New Roman"/>
                <w:color w:val="auto"/>
                <w:sz w:val="24"/>
                <w:szCs w:val="24"/>
                <w:u w:val="single"/>
                <w:lang w:val="en-US" w:eastAsia="zh-CN"/>
              </w:rPr>
              <w:t>，</w:t>
            </w:r>
            <w:r>
              <w:rPr>
                <w:rFonts w:hint="default" w:ascii="Times New Roman" w:hAnsi="宋体" w:cs="Times New Roman"/>
                <w:color w:val="auto"/>
                <w:sz w:val="24"/>
                <w:szCs w:val="24"/>
                <w:u w:val="single"/>
                <w:lang w:val="en-US" w:eastAsia="zh-CN"/>
              </w:rPr>
              <w:t>Q3</w:t>
            </w:r>
            <w:r>
              <w:rPr>
                <w:rFonts w:hint="eastAsia" w:ascii="Times New Roman" w:hAnsi="宋体" w:cs="Times New Roman"/>
                <w:color w:val="auto"/>
                <w:sz w:val="24"/>
                <w:szCs w:val="24"/>
                <w:u w:val="single"/>
                <w:lang w:val="en-US" w:eastAsia="zh-CN"/>
              </w:rPr>
              <w:t>······，</w:t>
            </w:r>
            <w:r>
              <w:rPr>
                <w:rFonts w:hint="default" w:ascii="Times New Roman" w:hAnsi="宋体" w:cs="Times New Roman"/>
                <w:color w:val="auto"/>
                <w:sz w:val="24"/>
                <w:szCs w:val="24"/>
                <w:u w:val="single"/>
                <w:lang w:val="en-US" w:eastAsia="zh-CN"/>
              </w:rPr>
              <w:t>Qn</w:t>
            </w:r>
            <w:r>
              <w:rPr>
                <w:rFonts w:hint="eastAsia" w:ascii="Times New Roman" w:hAnsi="宋体" w:cs="Times New Roman"/>
                <w:color w:val="auto"/>
                <w:sz w:val="24"/>
                <w:szCs w:val="24"/>
                <w:u w:val="single"/>
                <w:lang w:val="en-US" w:eastAsia="zh-CN"/>
              </w:rPr>
              <w:t>——每种危险物质的临界量，</w:t>
            </w:r>
            <w:r>
              <w:rPr>
                <w:rFonts w:hint="default" w:ascii="Times New Roman" w:hAnsi="宋体" w:cs="Times New Roman"/>
                <w:color w:val="auto"/>
                <w:sz w:val="24"/>
                <w:szCs w:val="24"/>
                <w:u w:val="single"/>
                <w:lang w:val="en-US" w:eastAsia="zh-CN"/>
              </w:rPr>
              <w:t>t</w:t>
            </w:r>
            <w:r>
              <w:rPr>
                <w:rFonts w:hint="eastAsia" w:ascii="Times New Roman" w:hAnsi="宋体" w:cs="Times New Roman"/>
                <w:color w:val="auto"/>
                <w:sz w:val="24"/>
                <w:szCs w:val="24"/>
                <w:u w:val="single"/>
                <w:lang w:val="en-US" w:eastAsia="zh-CN"/>
              </w:rPr>
              <w:t>。</w:t>
            </w:r>
          </w:p>
          <w:p>
            <w:pPr>
              <w:snapToGrid w:val="0"/>
              <w:spacing w:line="360" w:lineRule="auto"/>
              <w:ind w:firstLine="480" w:firstLineChars="200"/>
              <w:rPr>
                <w:rFonts w:hint="eastAsia" w:ascii="Times New Roman" w:hAnsi="宋体" w:cs="Times New Roman"/>
                <w:color w:val="auto"/>
                <w:sz w:val="24"/>
                <w:szCs w:val="24"/>
                <w:u w:val="single"/>
                <w:lang w:val="en-US" w:eastAsia="zh-CN"/>
              </w:rPr>
            </w:pPr>
            <w:r>
              <w:rPr>
                <w:rFonts w:hint="eastAsia" w:ascii="Times New Roman" w:hAnsi="宋体" w:cs="Times New Roman"/>
                <w:color w:val="auto"/>
                <w:sz w:val="24"/>
                <w:szCs w:val="24"/>
                <w:u w:val="single"/>
                <w:lang w:val="en-US" w:eastAsia="zh-CN"/>
              </w:rPr>
              <w:t>当</w:t>
            </w:r>
            <w:r>
              <w:rPr>
                <w:rFonts w:hint="default" w:ascii="Times New Roman" w:hAnsi="宋体" w:cs="Times New Roman"/>
                <w:color w:val="auto"/>
                <w:sz w:val="24"/>
                <w:szCs w:val="24"/>
                <w:u w:val="single"/>
                <w:lang w:val="en-US" w:eastAsia="zh-CN"/>
              </w:rPr>
              <w:t>Q&lt;1</w:t>
            </w:r>
            <w:r>
              <w:rPr>
                <w:rFonts w:hint="eastAsia" w:ascii="Times New Roman" w:hAnsi="宋体" w:cs="Times New Roman"/>
                <w:color w:val="auto"/>
                <w:sz w:val="24"/>
                <w:szCs w:val="24"/>
                <w:u w:val="single"/>
                <w:lang w:val="en-US" w:eastAsia="zh-CN"/>
              </w:rPr>
              <w:t>时，该项目环境风险潜势为</w:t>
            </w:r>
            <w:r>
              <w:rPr>
                <w:rFonts w:hint="default" w:ascii="Times New Roman" w:hAnsi="宋体" w:cs="Times New Roman"/>
                <w:color w:val="auto"/>
                <w:sz w:val="24"/>
                <w:szCs w:val="24"/>
                <w:u w:val="single"/>
                <w:lang w:val="en-US" w:eastAsia="zh-CN"/>
              </w:rPr>
              <w:t>I</w:t>
            </w:r>
            <w:r>
              <w:rPr>
                <w:rFonts w:hint="eastAsia" w:ascii="Times New Roman" w:hAnsi="宋体" w:cs="Times New Roman"/>
                <w:color w:val="auto"/>
                <w:sz w:val="24"/>
                <w:szCs w:val="24"/>
                <w:u w:val="single"/>
                <w:lang w:val="en-US" w:eastAsia="zh-CN"/>
              </w:rPr>
              <w:t>。</w:t>
            </w:r>
          </w:p>
          <w:p>
            <w:pPr>
              <w:snapToGrid w:val="0"/>
              <w:spacing w:line="360" w:lineRule="auto"/>
              <w:ind w:firstLine="480" w:firstLineChars="200"/>
              <w:rPr>
                <w:rFonts w:hint="eastAsia" w:ascii="Times New Roman" w:hAnsi="宋体" w:cs="Times New Roman"/>
                <w:color w:val="auto"/>
                <w:sz w:val="24"/>
                <w:szCs w:val="24"/>
                <w:u w:val="single"/>
                <w:lang w:val="en-US" w:eastAsia="zh-CN"/>
              </w:rPr>
            </w:pPr>
            <w:r>
              <w:rPr>
                <w:rFonts w:hint="eastAsia" w:ascii="Times New Roman" w:hAnsi="宋体" w:cs="Times New Roman"/>
                <w:color w:val="auto"/>
                <w:sz w:val="24"/>
                <w:szCs w:val="24"/>
                <w:u w:val="single"/>
                <w:lang w:val="en-US" w:eastAsia="zh-CN"/>
              </w:rPr>
              <w:t>当</w:t>
            </w:r>
            <w:r>
              <w:rPr>
                <w:rFonts w:hint="default" w:ascii="Times New Roman" w:hAnsi="宋体" w:cs="Times New Roman"/>
                <w:color w:val="auto"/>
                <w:sz w:val="24"/>
                <w:szCs w:val="24"/>
                <w:u w:val="single"/>
                <w:lang w:val="en-US" w:eastAsia="zh-CN"/>
              </w:rPr>
              <w:t>Q</w:t>
            </w:r>
            <w:r>
              <w:rPr>
                <w:rFonts w:hint="eastAsia" w:ascii="Times New Roman" w:hAnsi="宋体" w:cs="Times New Roman"/>
                <w:color w:val="auto"/>
                <w:sz w:val="24"/>
                <w:szCs w:val="24"/>
                <w:u w:val="single"/>
                <w:lang w:val="en-US" w:eastAsia="zh-CN"/>
              </w:rPr>
              <w:t>≥</w:t>
            </w:r>
            <w:r>
              <w:rPr>
                <w:rFonts w:hint="default" w:ascii="Times New Roman" w:hAnsi="宋体" w:cs="Times New Roman"/>
                <w:color w:val="auto"/>
                <w:sz w:val="24"/>
                <w:szCs w:val="24"/>
                <w:u w:val="single"/>
                <w:lang w:val="en-US" w:eastAsia="zh-CN"/>
              </w:rPr>
              <w:t>1</w:t>
            </w:r>
            <w:r>
              <w:rPr>
                <w:rFonts w:hint="eastAsia" w:ascii="Times New Roman" w:hAnsi="宋体" w:cs="Times New Roman"/>
                <w:color w:val="auto"/>
                <w:sz w:val="24"/>
                <w:szCs w:val="24"/>
                <w:u w:val="single"/>
                <w:lang w:val="en-US" w:eastAsia="zh-CN"/>
              </w:rPr>
              <w:t>时，将</w:t>
            </w:r>
            <w:r>
              <w:rPr>
                <w:rFonts w:hint="default" w:ascii="Times New Roman" w:hAnsi="宋体" w:cs="Times New Roman"/>
                <w:color w:val="auto"/>
                <w:sz w:val="24"/>
                <w:szCs w:val="24"/>
                <w:u w:val="single"/>
                <w:lang w:val="en-US" w:eastAsia="zh-CN"/>
              </w:rPr>
              <w:t>Q</w:t>
            </w:r>
            <w:r>
              <w:rPr>
                <w:rFonts w:hint="eastAsia" w:ascii="Times New Roman" w:hAnsi="宋体" w:cs="Times New Roman"/>
                <w:color w:val="auto"/>
                <w:sz w:val="24"/>
                <w:szCs w:val="24"/>
                <w:u w:val="single"/>
                <w:lang w:val="en-US" w:eastAsia="zh-CN"/>
              </w:rPr>
              <w:t>值划分为：</w:t>
            </w:r>
            <w:r>
              <w:rPr>
                <w:rFonts w:hint="eastAsia" w:hAnsi="宋体" w:cs="Times New Roman"/>
                <w:color w:val="auto"/>
                <w:sz w:val="24"/>
                <w:szCs w:val="24"/>
                <w:u w:val="single"/>
                <w:lang w:val="en-US" w:eastAsia="zh-CN"/>
              </w:rPr>
              <w:t>①</w:t>
            </w:r>
            <w:r>
              <w:rPr>
                <w:rFonts w:hint="default" w:ascii="Times New Roman" w:hAnsi="宋体" w:cs="Times New Roman"/>
                <w:color w:val="auto"/>
                <w:sz w:val="24"/>
                <w:szCs w:val="24"/>
                <w:u w:val="single"/>
                <w:lang w:val="en-US" w:eastAsia="zh-CN"/>
              </w:rPr>
              <w:t>1</w:t>
            </w:r>
            <w:r>
              <w:rPr>
                <w:rFonts w:hint="eastAsia" w:ascii="Times New Roman" w:hAnsi="宋体" w:cs="Times New Roman"/>
                <w:color w:val="auto"/>
                <w:sz w:val="24"/>
                <w:szCs w:val="24"/>
                <w:u w:val="single"/>
                <w:lang w:val="en-US" w:eastAsia="zh-CN"/>
              </w:rPr>
              <w:t>≦</w:t>
            </w:r>
            <w:r>
              <w:rPr>
                <w:rFonts w:hint="default" w:ascii="Times New Roman" w:hAnsi="宋体" w:cs="Times New Roman"/>
                <w:color w:val="auto"/>
                <w:sz w:val="24"/>
                <w:szCs w:val="24"/>
                <w:u w:val="single"/>
                <w:lang w:val="en-US" w:eastAsia="zh-CN"/>
              </w:rPr>
              <w:t>Q&lt;10</w:t>
            </w:r>
            <w:r>
              <w:rPr>
                <w:rFonts w:hint="eastAsia" w:ascii="Times New Roman" w:hAnsi="宋体" w:cs="Times New Roman"/>
                <w:color w:val="auto"/>
                <w:sz w:val="24"/>
                <w:szCs w:val="24"/>
                <w:u w:val="single"/>
                <w:lang w:val="en-US" w:eastAsia="zh-CN"/>
              </w:rPr>
              <w:t>；</w:t>
            </w:r>
            <w:r>
              <w:rPr>
                <w:rFonts w:hint="eastAsia" w:hAnsi="宋体" w:cs="Times New Roman"/>
                <w:color w:val="auto"/>
                <w:sz w:val="24"/>
                <w:szCs w:val="24"/>
                <w:u w:val="single"/>
                <w:lang w:val="en-US" w:eastAsia="zh-CN"/>
              </w:rPr>
              <w:t>②</w:t>
            </w:r>
            <w:r>
              <w:rPr>
                <w:rFonts w:hint="default" w:ascii="Times New Roman" w:hAnsi="宋体" w:cs="Times New Roman"/>
                <w:color w:val="auto"/>
                <w:sz w:val="24"/>
                <w:szCs w:val="24"/>
                <w:u w:val="single"/>
                <w:lang w:val="en-US" w:eastAsia="zh-CN"/>
              </w:rPr>
              <w:t>10</w:t>
            </w:r>
            <w:r>
              <w:rPr>
                <w:rFonts w:hint="eastAsia" w:ascii="Times New Roman" w:hAnsi="宋体" w:cs="Times New Roman"/>
                <w:color w:val="auto"/>
                <w:sz w:val="24"/>
                <w:szCs w:val="24"/>
                <w:u w:val="single"/>
                <w:lang w:val="en-US" w:eastAsia="zh-CN"/>
              </w:rPr>
              <w:t>≦</w:t>
            </w:r>
            <w:r>
              <w:rPr>
                <w:rFonts w:hint="default" w:ascii="Times New Roman" w:hAnsi="宋体" w:cs="Times New Roman"/>
                <w:color w:val="auto"/>
                <w:sz w:val="24"/>
                <w:szCs w:val="24"/>
                <w:u w:val="single"/>
                <w:lang w:val="en-US" w:eastAsia="zh-CN"/>
              </w:rPr>
              <w:t>Q&lt;100</w:t>
            </w:r>
            <w:r>
              <w:rPr>
                <w:rFonts w:hint="eastAsia" w:ascii="Times New Roman" w:hAnsi="宋体" w:cs="Times New Roman"/>
                <w:color w:val="auto"/>
                <w:sz w:val="24"/>
                <w:szCs w:val="24"/>
                <w:u w:val="single"/>
                <w:lang w:val="en-US" w:eastAsia="zh-CN"/>
              </w:rPr>
              <w:t>；</w:t>
            </w:r>
            <w:r>
              <w:rPr>
                <w:rFonts w:hint="eastAsia" w:hAnsi="宋体" w:cs="Times New Roman"/>
                <w:color w:val="auto"/>
                <w:sz w:val="24"/>
                <w:szCs w:val="24"/>
                <w:u w:val="single"/>
                <w:lang w:val="en-US" w:eastAsia="zh-CN"/>
              </w:rPr>
              <w:t>③</w:t>
            </w:r>
            <w:r>
              <w:rPr>
                <w:rFonts w:hint="default" w:ascii="Times New Roman" w:hAnsi="宋体" w:cs="Times New Roman"/>
                <w:color w:val="auto"/>
                <w:sz w:val="24"/>
                <w:szCs w:val="24"/>
                <w:u w:val="single"/>
                <w:lang w:val="en-US" w:eastAsia="zh-CN"/>
              </w:rPr>
              <w:t>Q</w:t>
            </w:r>
            <w:r>
              <w:rPr>
                <w:rFonts w:hint="eastAsia" w:ascii="Times New Roman" w:hAnsi="宋体" w:cs="Times New Roman"/>
                <w:color w:val="auto"/>
                <w:sz w:val="24"/>
                <w:szCs w:val="24"/>
                <w:u w:val="single"/>
                <w:lang w:val="en-US" w:eastAsia="zh-CN"/>
              </w:rPr>
              <w:t>≥</w:t>
            </w:r>
            <w:r>
              <w:rPr>
                <w:rFonts w:hint="default" w:ascii="Times New Roman" w:hAnsi="宋体" w:cs="Times New Roman"/>
                <w:color w:val="auto"/>
                <w:sz w:val="24"/>
                <w:szCs w:val="24"/>
                <w:u w:val="single"/>
                <w:lang w:val="en-US" w:eastAsia="zh-CN"/>
              </w:rPr>
              <w:t>100</w:t>
            </w:r>
            <w:r>
              <w:rPr>
                <w:rFonts w:hint="eastAsia" w:ascii="Times New Roman" w:hAnsi="宋体" w:cs="Times New Roman"/>
                <w:color w:val="auto"/>
                <w:sz w:val="24"/>
                <w:szCs w:val="24"/>
                <w:u w:val="single"/>
                <w:lang w:val="en-US" w:eastAsia="zh-CN"/>
              </w:rPr>
              <w:t xml:space="preserve">。 </w:t>
            </w:r>
          </w:p>
          <w:p>
            <w:pPr>
              <w:snapToGrid w:val="0"/>
              <w:spacing w:line="360" w:lineRule="auto"/>
              <w:ind w:firstLine="480" w:firstLineChars="200"/>
              <w:rPr>
                <w:rFonts w:hint="eastAsia" w:ascii="Times New Roman" w:hAnsi="宋体" w:cs="Times New Roman"/>
                <w:color w:val="auto"/>
                <w:sz w:val="24"/>
                <w:szCs w:val="24"/>
                <w:u w:val="single"/>
                <w:lang w:val="en-US" w:eastAsia="zh-CN"/>
              </w:rPr>
            </w:pPr>
            <w:r>
              <w:rPr>
                <w:rFonts w:hint="eastAsia" w:ascii="Times New Roman" w:hAnsi="宋体" w:cs="Times New Roman"/>
                <w:color w:val="auto"/>
                <w:sz w:val="24"/>
                <w:szCs w:val="24"/>
                <w:u w:val="single"/>
                <w:lang w:val="en-US" w:eastAsia="zh-CN"/>
              </w:rPr>
              <w:t>对照《建设项目环境风险评价技术导则》（</w:t>
            </w:r>
            <w:r>
              <w:rPr>
                <w:rFonts w:hint="default" w:ascii="Times New Roman" w:hAnsi="宋体" w:cs="Times New Roman"/>
                <w:color w:val="auto"/>
                <w:sz w:val="24"/>
                <w:szCs w:val="24"/>
                <w:u w:val="single"/>
                <w:lang w:val="en-US" w:eastAsia="zh-CN"/>
              </w:rPr>
              <w:t>HJ169-2018</w:t>
            </w:r>
            <w:r>
              <w:rPr>
                <w:rFonts w:hint="eastAsia" w:ascii="Times New Roman" w:hAnsi="宋体" w:cs="Times New Roman"/>
                <w:color w:val="auto"/>
                <w:sz w:val="24"/>
                <w:szCs w:val="24"/>
                <w:u w:val="single"/>
                <w:lang w:val="en-US" w:eastAsia="zh-CN"/>
              </w:rPr>
              <w:t>）附录</w:t>
            </w:r>
            <w:r>
              <w:rPr>
                <w:rFonts w:hint="default" w:ascii="Times New Roman" w:hAnsi="宋体" w:cs="Times New Roman"/>
                <w:color w:val="auto"/>
                <w:sz w:val="24"/>
                <w:szCs w:val="24"/>
                <w:u w:val="single"/>
                <w:lang w:val="en-US" w:eastAsia="zh-CN"/>
              </w:rPr>
              <w:t>B</w:t>
            </w:r>
            <w:r>
              <w:rPr>
                <w:rFonts w:hint="eastAsia" w:ascii="Times New Roman" w:hAnsi="宋体" w:cs="Times New Roman"/>
                <w:color w:val="auto"/>
                <w:sz w:val="24"/>
                <w:szCs w:val="24"/>
                <w:u w:val="single"/>
                <w:lang w:val="en-US" w:eastAsia="zh-CN"/>
              </w:rPr>
              <w:t>和《危险化学品重大危险源辨识》（</w:t>
            </w:r>
            <w:r>
              <w:rPr>
                <w:rFonts w:hint="default" w:ascii="Times New Roman" w:hAnsi="宋体" w:cs="Times New Roman"/>
                <w:color w:val="auto"/>
                <w:sz w:val="24"/>
                <w:szCs w:val="24"/>
                <w:u w:val="single"/>
                <w:lang w:val="en-US" w:eastAsia="zh-CN"/>
              </w:rPr>
              <w:t>GB18218-2018</w:t>
            </w:r>
            <w:r>
              <w:rPr>
                <w:rFonts w:hint="eastAsia" w:ascii="Times New Roman" w:hAnsi="宋体" w:cs="Times New Roman"/>
                <w:color w:val="auto"/>
                <w:sz w:val="24"/>
                <w:szCs w:val="24"/>
                <w:u w:val="single"/>
                <w:lang w:val="en-US" w:eastAsia="zh-CN"/>
              </w:rPr>
              <w:t>）中内容，本项目所涉及的危险物质中的储存量见下表。</w:t>
            </w:r>
          </w:p>
          <w:p>
            <w:pPr>
              <w:snapToGrid w:val="0"/>
              <w:spacing w:line="360" w:lineRule="auto"/>
              <w:jc w:val="center"/>
              <w:rPr>
                <w:rFonts w:hint="default" w:ascii="Times New Roman" w:hAnsi="Times New Roman" w:eastAsia="Times New Roman" w:cs="Times New Roman"/>
                <w:b/>
                <w:bCs/>
                <w:sz w:val="24"/>
                <w:szCs w:val="24"/>
                <w:u w:val="single"/>
              </w:rPr>
            </w:pPr>
            <w:r>
              <w:rPr>
                <w:rFonts w:hint="default" w:ascii="Times New Roman" w:hAnsi="宋体" w:eastAsia="宋体" w:cs="Times New Roman"/>
                <w:b/>
                <w:bCs/>
                <w:color w:val="auto"/>
                <w:kern w:val="2"/>
                <w:sz w:val="21"/>
                <w:szCs w:val="21"/>
                <w:u w:val="single"/>
                <w:lang w:val="en-US" w:eastAsia="zh-CN" w:bidi="ar-SA"/>
              </w:rPr>
              <w:t>表</w:t>
            </w:r>
            <w:r>
              <w:rPr>
                <w:rFonts w:hint="eastAsia" w:hAnsi="宋体" w:cs="Times New Roman"/>
                <w:b/>
                <w:bCs/>
                <w:color w:val="auto"/>
                <w:kern w:val="2"/>
                <w:sz w:val="21"/>
                <w:szCs w:val="21"/>
                <w:u w:val="single"/>
                <w:lang w:val="en-US" w:eastAsia="zh-CN" w:bidi="ar-SA"/>
              </w:rPr>
              <w:t>10-1</w:t>
            </w:r>
            <w:r>
              <w:rPr>
                <w:rFonts w:hint="eastAsia" w:ascii="Times New Roman" w:hAnsi="宋体" w:eastAsia="宋体" w:cs="Times New Roman"/>
                <w:b/>
                <w:bCs/>
                <w:color w:val="auto"/>
                <w:kern w:val="2"/>
                <w:sz w:val="21"/>
                <w:szCs w:val="21"/>
                <w:u w:val="single"/>
                <w:lang w:val="en-US" w:eastAsia="zh-CN" w:bidi="ar-SA"/>
              </w:rPr>
              <w:t xml:space="preserve">  厂区内环境风险物质最大储存量与临界量比值计算</w:t>
            </w: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400"/>
              <w:gridCol w:w="1490"/>
              <w:gridCol w:w="960"/>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0" w:type="dxa"/>
                  <w:vAlign w:val="top"/>
                </w:tcPr>
                <w:p>
                  <w:pPr>
                    <w:adjustRightInd w:val="0"/>
                    <w:snapToGrid w:val="0"/>
                    <w:spacing w:line="240" w:lineRule="auto"/>
                    <w:jc w:val="center"/>
                    <w:rPr>
                      <w:rFonts w:hint="default" w:ascii="Times New Roman" w:hAnsi="Times New Roman" w:cs="Times New Roman"/>
                      <w:b/>
                      <w:bCs/>
                      <w:kern w:val="0"/>
                      <w:szCs w:val="21"/>
                      <w:u w:val="single"/>
                      <w:lang w:val="en-US" w:eastAsia="zh-CN"/>
                    </w:rPr>
                  </w:pPr>
                  <w:r>
                    <w:rPr>
                      <w:rFonts w:hint="eastAsia" w:cs="Times New Roman"/>
                      <w:b/>
                      <w:bCs/>
                      <w:kern w:val="0"/>
                      <w:szCs w:val="21"/>
                      <w:u w:val="single"/>
                      <w:lang w:val="en-US" w:eastAsia="zh-CN"/>
                    </w:rPr>
                    <w:t>名称</w:t>
                  </w:r>
                </w:p>
              </w:tc>
              <w:tc>
                <w:tcPr>
                  <w:tcW w:w="2400" w:type="dxa"/>
                  <w:vAlign w:val="top"/>
                </w:tcPr>
                <w:p>
                  <w:pPr>
                    <w:adjustRightInd w:val="0"/>
                    <w:snapToGrid w:val="0"/>
                    <w:spacing w:line="240" w:lineRule="auto"/>
                    <w:jc w:val="center"/>
                    <w:rPr>
                      <w:rFonts w:hint="default" w:ascii="Times New Roman" w:hAnsi="Times New Roman" w:cs="Times New Roman"/>
                      <w:b/>
                      <w:bCs/>
                      <w:kern w:val="0"/>
                      <w:szCs w:val="21"/>
                      <w:u w:val="single"/>
                      <w:lang w:val="en-US" w:eastAsia="zh-CN"/>
                    </w:rPr>
                  </w:pPr>
                  <w:r>
                    <w:rPr>
                      <w:rFonts w:hint="eastAsia" w:cs="Times New Roman"/>
                      <w:b/>
                      <w:bCs/>
                      <w:kern w:val="0"/>
                      <w:szCs w:val="21"/>
                      <w:u w:val="single"/>
                      <w:lang w:val="en-US" w:eastAsia="zh-CN"/>
                    </w:rPr>
                    <w:t>厂区内最大存储量</w:t>
                  </w:r>
                </w:p>
              </w:tc>
              <w:tc>
                <w:tcPr>
                  <w:tcW w:w="1490" w:type="dxa"/>
                  <w:vAlign w:val="top"/>
                </w:tcPr>
                <w:p>
                  <w:pPr>
                    <w:adjustRightInd w:val="0"/>
                    <w:snapToGrid w:val="0"/>
                    <w:spacing w:line="240" w:lineRule="auto"/>
                    <w:jc w:val="center"/>
                    <w:rPr>
                      <w:rFonts w:hint="default" w:ascii="Times New Roman" w:hAnsi="Times New Roman" w:cs="Times New Roman"/>
                      <w:b/>
                      <w:bCs/>
                      <w:kern w:val="0"/>
                      <w:szCs w:val="21"/>
                      <w:u w:val="single"/>
                      <w:lang w:val="en-US" w:eastAsia="zh-CN"/>
                    </w:rPr>
                  </w:pPr>
                  <w:r>
                    <w:rPr>
                      <w:rFonts w:hint="eastAsia" w:cs="Times New Roman"/>
                      <w:b/>
                      <w:bCs/>
                      <w:kern w:val="0"/>
                      <w:szCs w:val="21"/>
                      <w:u w:val="single"/>
                      <w:lang w:val="en-US" w:eastAsia="zh-CN"/>
                    </w:rPr>
                    <w:t>临界量</w:t>
                  </w:r>
                </w:p>
              </w:tc>
              <w:tc>
                <w:tcPr>
                  <w:tcW w:w="960" w:type="dxa"/>
                  <w:vAlign w:val="top"/>
                </w:tcPr>
                <w:p>
                  <w:pPr>
                    <w:adjustRightInd w:val="0"/>
                    <w:snapToGrid w:val="0"/>
                    <w:spacing w:line="240" w:lineRule="auto"/>
                    <w:jc w:val="center"/>
                    <w:rPr>
                      <w:rFonts w:hint="default" w:ascii="Times New Roman" w:hAnsi="Times New Roman" w:cs="Times New Roman"/>
                      <w:b/>
                      <w:bCs/>
                      <w:kern w:val="0"/>
                      <w:szCs w:val="21"/>
                      <w:u w:val="single"/>
                      <w:lang w:val="en-US" w:eastAsia="zh-CN"/>
                    </w:rPr>
                  </w:pPr>
                  <w:r>
                    <w:rPr>
                      <w:rFonts w:hint="eastAsia" w:cs="Times New Roman"/>
                      <w:b/>
                      <w:bCs/>
                      <w:kern w:val="0"/>
                      <w:szCs w:val="21"/>
                      <w:u w:val="single"/>
                      <w:lang w:val="en-US" w:eastAsia="zh-CN"/>
                    </w:rPr>
                    <w:t>Q值</w:t>
                  </w:r>
                </w:p>
              </w:tc>
              <w:tc>
                <w:tcPr>
                  <w:tcW w:w="1957" w:type="dxa"/>
                  <w:vAlign w:val="top"/>
                </w:tcPr>
                <w:p>
                  <w:pPr>
                    <w:adjustRightInd w:val="0"/>
                    <w:snapToGrid w:val="0"/>
                    <w:spacing w:line="240" w:lineRule="auto"/>
                    <w:jc w:val="center"/>
                    <w:rPr>
                      <w:rFonts w:hint="default" w:ascii="Times New Roman" w:hAnsi="Times New Roman" w:cs="Times New Roman"/>
                      <w:b/>
                      <w:bCs/>
                      <w:kern w:val="0"/>
                      <w:szCs w:val="21"/>
                      <w:u w:val="single"/>
                      <w:lang w:val="en-US" w:eastAsia="zh-CN"/>
                    </w:rPr>
                  </w:pPr>
                  <w:r>
                    <w:rPr>
                      <w:rFonts w:hint="eastAsia" w:cs="Times New Roman"/>
                      <w:b/>
                      <w:bCs/>
                      <w:kern w:val="0"/>
                      <w:szCs w:val="21"/>
                      <w:u w:val="single"/>
                      <w:lang w:val="en-US" w:eastAsia="zh-CN"/>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0" w:type="dxa"/>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油墨</w:t>
                  </w:r>
                </w:p>
              </w:tc>
              <w:tc>
                <w:tcPr>
                  <w:tcW w:w="2400" w:type="dxa"/>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30</w:t>
                  </w:r>
                </w:p>
              </w:tc>
              <w:tc>
                <w:tcPr>
                  <w:tcW w:w="1490" w:type="dxa"/>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100t</w:t>
                  </w:r>
                </w:p>
              </w:tc>
              <w:tc>
                <w:tcPr>
                  <w:tcW w:w="960" w:type="dxa"/>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0.3</w:t>
                  </w:r>
                </w:p>
              </w:tc>
              <w:tc>
                <w:tcPr>
                  <w:tcW w:w="1957" w:type="dxa"/>
                  <w:vMerge w:val="restart"/>
                  <w:vAlign w:val="center"/>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《建设项目环境风险评价技术导则》（HJ169-2018）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0" w:type="dxa"/>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稀释剂</w:t>
                  </w:r>
                </w:p>
              </w:tc>
              <w:tc>
                <w:tcPr>
                  <w:tcW w:w="2400" w:type="dxa"/>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0.1t</w:t>
                  </w:r>
                </w:p>
              </w:tc>
              <w:tc>
                <w:tcPr>
                  <w:tcW w:w="1490" w:type="dxa"/>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500</w:t>
                  </w:r>
                </w:p>
              </w:tc>
              <w:tc>
                <w:tcPr>
                  <w:tcW w:w="960" w:type="dxa"/>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0.0002</w:t>
                  </w:r>
                </w:p>
              </w:tc>
              <w:tc>
                <w:tcPr>
                  <w:tcW w:w="1957" w:type="dxa"/>
                  <w:vMerge w:val="continue"/>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0" w:type="dxa"/>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清洗溶剂（乙醇）</w:t>
                  </w:r>
                </w:p>
              </w:tc>
              <w:tc>
                <w:tcPr>
                  <w:tcW w:w="2400" w:type="dxa"/>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0.5t</w:t>
                  </w:r>
                </w:p>
              </w:tc>
              <w:tc>
                <w:tcPr>
                  <w:tcW w:w="1490" w:type="dxa"/>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500</w:t>
                  </w:r>
                </w:p>
              </w:tc>
              <w:tc>
                <w:tcPr>
                  <w:tcW w:w="960" w:type="dxa"/>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0.001</w:t>
                  </w:r>
                </w:p>
              </w:tc>
              <w:tc>
                <w:tcPr>
                  <w:tcW w:w="1957" w:type="dxa"/>
                  <w:vMerge w:val="continue"/>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0" w:type="dxa"/>
                  <w:vAlign w:val="top"/>
                </w:tcPr>
                <w:p>
                  <w:pPr>
                    <w:adjustRightInd w:val="0"/>
                    <w:snapToGrid w:val="0"/>
                    <w:spacing w:line="240" w:lineRule="auto"/>
                    <w:jc w:val="center"/>
                    <w:rPr>
                      <w:rFonts w:hint="eastAsia" w:cs="Times New Roman"/>
                      <w:b w:val="0"/>
                      <w:bCs w:val="0"/>
                      <w:kern w:val="0"/>
                      <w:szCs w:val="21"/>
                      <w:u w:val="single"/>
                      <w:lang w:val="en-US" w:eastAsia="zh-CN"/>
                    </w:rPr>
                  </w:pPr>
                  <w:r>
                    <w:rPr>
                      <w:rFonts w:hint="eastAsia" w:cs="Times New Roman"/>
                      <w:b w:val="0"/>
                      <w:bCs w:val="0"/>
                      <w:kern w:val="0"/>
                      <w:szCs w:val="21"/>
                      <w:u w:val="single"/>
                      <w:lang w:val="en-US" w:eastAsia="zh-CN"/>
                    </w:rPr>
                    <w:t>天然气（甲烷）</w:t>
                  </w:r>
                </w:p>
              </w:tc>
              <w:tc>
                <w:tcPr>
                  <w:tcW w:w="2400" w:type="dxa"/>
                  <w:vAlign w:val="top"/>
                </w:tcPr>
                <w:p>
                  <w:pPr>
                    <w:adjustRightInd w:val="0"/>
                    <w:snapToGrid w:val="0"/>
                    <w:spacing w:line="240" w:lineRule="auto"/>
                    <w:jc w:val="center"/>
                    <w:rPr>
                      <w:rFonts w:hint="default" w:cs="Times New Roman"/>
                      <w:b w:val="0"/>
                      <w:bCs w:val="0"/>
                      <w:kern w:val="0"/>
                      <w:szCs w:val="21"/>
                      <w:u w:val="single"/>
                      <w:lang w:val="en-US" w:eastAsia="zh-CN"/>
                    </w:rPr>
                  </w:pPr>
                  <w:r>
                    <w:rPr>
                      <w:rFonts w:hint="eastAsia" w:cs="Times New Roman"/>
                      <w:b w:val="0"/>
                      <w:bCs w:val="0"/>
                      <w:kern w:val="0"/>
                      <w:szCs w:val="21"/>
                      <w:u w:val="single"/>
                      <w:lang w:val="en-US" w:eastAsia="zh-CN"/>
                    </w:rPr>
                    <w:t>0.3t（在线量）</w:t>
                  </w:r>
                </w:p>
              </w:tc>
              <w:tc>
                <w:tcPr>
                  <w:tcW w:w="1490" w:type="dxa"/>
                  <w:vAlign w:val="top"/>
                </w:tcPr>
                <w:p>
                  <w:pPr>
                    <w:adjustRightInd w:val="0"/>
                    <w:snapToGrid w:val="0"/>
                    <w:spacing w:line="240" w:lineRule="auto"/>
                    <w:jc w:val="center"/>
                    <w:rPr>
                      <w:rFonts w:hint="default" w:cs="Times New Roman"/>
                      <w:b w:val="0"/>
                      <w:bCs w:val="0"/>
                      <w:kern w:val="0"/>
                      <w:szCs w:val="21"/>
                      <w:u w:val="single"/>
                      <w:lang w:val="en-US" w:eastAsia="zh-CN"/>
                    </w:rPr>
                  </w:pPr>
                  <w:r>
                    <w:rPr>
                      <w:rFonts w:hint="eastAsia" w:cs="Times New Roman"/>
                      <w:b w:val="0"/>
                      <w:bCs w:val="0"/>
                      <w:kern w:val="0"/>
                      <w:szCs w:val="21"/>
                      <w:u w:val="single"/>
                      <w:lang w:val="en-US" w:eastAsia="zh-CN"/>
                    </w:rPr>
                    <w:t>10</w:t>
                  </w:r>
                </w:p>
              </w:tc>
              <w:tc>
                <w:tcPr>
                  <w:tcW w:w="960" w:type="dxa"/>
                  <w:vAlign w:val="top"/>
                </w:tcPr>
                <w:p>
                  <w:pPr>
                    <w:adjustRightInd w:val="0"/>
                    <w:snapToGrid w:val="0"/>
                    <w:spacing w:line="240" w:lineRule="auto"/>
                    <w:jc w:val="center"/>
                    <w:rPr>
                      <w:rFonts w:hint="default" w:cs="Times New Roman"/>
                      <w:b w:val="0"/>
                      <w:bCs w:val="0"/>
                      <w:kern w:val="0"/>
                      <w:szCs w:val="21"/>
                      <w:u w:val="single"/>
                      <w:lang w:val="en-US" w:eastAsia="zh-CN"/>
                    </w:rPr>
                  </w:pPr>
                  <w:r>
                    <w:rPr>
                      <w:rFonts w:hint="eastAsia" w:cs="Times New Roman"/>
                      <w:b w:val="0"/>
                      <w:bCs w:val="0"/>
                      <w:kern w:val="0"/>
                      <w:szCs w:val="21"/>
                      <w:u w:val="single"/>
                      <w:lang w:val="en-US" w:eastAsia="zh-CN"/>
                    </w:rPr>
                    <w:t>0.03</w:t>
                  </w:r>
                </w:p>
              </w:tc>
              <w:tc>
                <w:tcPr>
                  <w:tcW w:w="1957" w:type="dxa"/>
                  <w:vMerge w:val="continue"/>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0" w:type="dxa"/>
                  <w:vAlign w:val="top"/>
                </w:tcPr>
                <w:p>
                  <w:pPr>
                    <w:adjustRightInd w:val="0"/>
                    <w:snapToGrid w:val="0"/>
                    <w:spacing w:line="240" w:lineRule="auto"/>
                    <w:jc w:val="center"/>
                    <w:rPr>
                      <w:rFonts w:hint="default" w:cs="Times New Roman"/>
                      <w:b w:val="0"/>
                      <w:bCs w:val="0"/>
                      <w:kern w:val="0"/>
                      <w:szCs w:val="21"/>
                      <w:u w:val="single"/>
                      <w:lang w:val="en-US" w:eastAsia="zh-CN"/>
                    </w:rPr>
                  </w:pPr>
                  <w:r>
                    <w:rPr>
                      <w:rFonts w:hint="eastAsia" w:cs="Times New Roman"/>
                      <w:b w:val="0"/>
                      <w:bCs w:val="0"/>
                      <w:kern w:val="0"/>
                      <w:szCs w:val="21"/>
                      <w:u w:val="single"/>
                      <w:lang w:val="en-US" w:eastAsia="zh-CN"/>
                    </w:rPr>
                    <w:t>∑q/Q</w:t>
                  </w:r>
                </w:p>
              </w:tc>
              <w:tc>
                <w:tcPr>
                  <w:tcW w:w="4850" w:type="dxa"/>
                  <w:gridSpan w:val="3"/>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0.3312</w:t>
                  </w:r>
                </w:p>
              </w:tc>
              <w:tc>
                <w:tcPr>
                  <w:tcW w:w="1957" w:type="dxa"/>
                  <w:vAlign w:val="top"/>
                </w:tcPr>
                <w:p>
                  <w:pPr>
                    <w:adjustRightInd w:val="0"/>
                    <w:snapToGrid w:val="0"/>
                    <w:spacing w:line="240" w:lineRule="auto"/>
                    <w:jc w:val="center"/>
                    <w:rPr>
                      <w:rFonts w:hint="default" w:ascii="Times New Roman" w:hAnsi="Times New Roman" w:cs="Times New Roman"/>
                      <w:b w:val="0"/>
                      <w:bCs w:val="0"/>
                      <w:kern w:val="0"/>
                      <w:szCs w:val="21"/>
                      <w:u w:val="single"/>
                      <w:lang w:val="en-US" w:eastAsia="zh-CN"/>
                    </w:rPr>
                  </w:pPr>
                  <w:r>
                    <w:rPr>
                      <w:rFonts w:hint="eastAsia" w:cs="Times New Roman"/>
                      <w:b w:val="0"/>
                      <w:bCs w:val="0"/>
                      <w:kern w:val="0"/>
                      <w:szCs w:val="21"/>
                      <w:u w:val="single"/>
                      <w:lang w:val="en-US" w:eastAsia="zh-CN"/>
                    </w:rPr>
                    <w:t>/</w:t>
                  </w:r>
                </w:p>
              </w:tc>
            </w:tr>
          </w:tbl>
          <w:p>
            <w:pPr>
              <w:snapToGrid w:val="0"/>
              <w:spacing w:line="360" w:lineRule="auto"/>
              <w:ind w:firstLine="480" w:firstLineChars="200"/>
              <w:rPr>
                <w:rFonts w:hint="default" w:ascii="宋体" w:hAnsi="宋体" w:eastAsia="宋体" w:cs="宋体"/>
                <w:b/>
                <w:bCs/>
                <w:sz w:val="24"/>
                <w:szCs w:val="24"/>
                <w:u w:val="single"/>
              </w:rPr>
            </w:pPr>
            <w:r>
              <w:rPr>
                <w:rFonts w:hint="default" w:ascii="Times New Roman" w:hAnsi="宋体" w:cs="Times New Roman"/>
                <w:color w:val="auto"/>
                <w:sz w:val="24"/>
                <w:szCs w:val="24"/>
                <w:u w:val="single"/>
                <w:lang w:val="en-US" w:eastAsia="zh-CN"/>
              </w:rPr>
              <w:t>由上表可知本项目Q值为</w:t>
            </w:r>
            <w:r>
              <w:rPr>
                <w:rFonts w:hint="eastAsia" w:hAnsi="宋体" w:cs="Times New Roman"/>
                <w:color w:val="auto"/>
                <w:sz w:val="24"/>
                <w:szCs w:val="24"/>
                <w:u w:val="single"/>
                <w:lang w:val="en-US" w:eastAsia="zh-CN"/>
              </w:rPr>
              <w:t>0.3312</w:t>
            </w:r>
            <w:r>
              <w:rPr>
                <w:rFonts w:hint="default" w:ascii="Times New Roman" w:hAnsi="宋体" w:cs="Times New Roman"/>
                <w:color w:val="auto"/>
                <w:sz w:val="24"/>
                <w:szCs w:val="24"/>
                <w:u w:val="single"/>
                <w:lang w:val="en-US" w:eastAsia="zh-CN"/>
              </w:rPr>
              <w:t>&lt;1，因此本评价风险潜势为Ⅰ。</w:t>
            </w:r>
          </w:p>
          <w:p>
            <w:pPr>
              <w:snapToGrid w:val="0"/>
              <w:spacing w:line="360" w:lineRule="auto"/>
              <w:ind w:firstLine="480" w:firstLineChars="200"/>
              <w:rPr>
                <w:rFonts w:hint="default" w:ascii="Times New Roman" w:hAnsi="宋体" w:cs="Times New Roman"/>
                <w:color w:val="auto"/>
                <w:sz w:val="24"/>
                <w:szCs w:val="24"/>
                <w:u w:val="single"/>
                <w:lang w:val="en-US" w:eastAsia="zh-CN"/>
              </w:rPr>
            </w:pPr>
            <w:r>
              <w:rPr>
                <w:rFonts w:hint="eastAsia" w:hAnsi="宋体" w:cs="Times New Roman"/>
                <w:color w:val="auto"/>
                <w:sz w:val="24"/>
                <w:szCs w:val="24"/>
                <w:u w:val="single"/>
                <w:lang w:val="en-US" w:eastAsia="zh-CN"/>
              </w:rPr>
              <w:t>（2）</w:t>
            </w:r>
            <w:r>
              <w:rPr>
                <w:rFonts w:hint="default" w:ascii="Times New Roman" w:hAnsi="宋体" w:cs="Times New Roman"/>
                <w:color w:val="auto"/>
                <w:sz w:val="24"/>
                <w:szCs w:val="24"/>
                <w:u w:val="single"/>
                <w:lang w:val="en-US" w:eastAsia="zh-CN"/>
              </w:rPr>
              <w:t>环境风险潜势划分</w:t>
            </w:r>
          </w:p>
          <w:p>
            <w:pPr>
              <w:snapToGrid w:val="0"/>
              <w:spacing w:line="360" w:lineRule="auto"/>
              <w:ind w:firstLine="480" w:firstLineChars="200"/>
              <w:rPr>
                <w:rFonts w:hint="default" w:ascii="Times New Roman" w:hAnsi="宋体" w:cs="Times New Roman"/>
                <w:color w:val="auto"/>
                <w:sz w:val="24"/>
                <w:szCs w:val="24"/>
                <w:u w:val="single"/>
                <w:lang w:val="en-US" w:eastAsia="zh-CN"/>
              </w:rPr>
            </w:pPr>
            <w:r>
              <w:rPr>
                <w:rFonts w:hint="default" w:ascii="Times New Roman" w:hAnsi="宋体" w:cs="Times New Roman"/>
                <w:color w:val="auto"/>
                <w:sz w:val="24"/>
                <w:szCs w:val="24"/>
                <w:u w:val="single"/>
                <w:lang w:val="en-US" w:eastAsia="zh-CN"/>
              </w:rPr>
              <w:t>根据《建设项目环境风险评价技术导则》（HJ169-2018）中要求：建设项目环境风险潜势划分为Ⅰ、Ⅱ、Ⅲ、Ⅳ/Ⅳ</w:t>
            </w:r>
            <w:r>
              <w:rPr>
                <w:rFonts w:hint="default" w:ascii="Times New Roman" w:hAnsi="宋体" w:cs="Times New Roman"/>
                <w:color w:val="auto"/>
                <w:sz w:val="24"/>
                <w:szCs w:val="24"/>
                <w:u w:val="single"/>
                <w:vertAlign w:val="superscript"/>
                <w:lang w:val="en-US" w:eastAsia="zh-CN"/>
              </w:rPr>
              <w:t>+</w:t>
            </w:r>
            <w:r>
              <w:rPr>
                <w:rFonts w:hint="default" w:ascii="Times New Roman" w:hAnsi="宋体" w:cs="Times New Roman"/>
                <w:color w:val="auto"/>
                <w:sz w:val="24"/>
                <w:szCs w:val="24"/>
                <w:u w:val="single"/>
                <w:lang w:val="en-US" w:eastAsia="zh-CN"/>
              </w:rPr>
              <w:t>级。根据《建设项目环境风险评价技术导则》（HJ169-2018）附录C中内容: 当Q&lt;1 时，该项目环境风险潜势为I。以确定本项目风险潜势为I，本次环评不再根据所属行业及生产工艺特点（M），危险物质及工艺系统危险性（P）等级、各要素环境敏感程度（E）等级来重复判断本项目环境风险潜势。</w:t>
            </w:r>
          </w:p>
          <w:p>
            <w:pPr>
              <w:snapToGrid w:val="0"/>
              <w:spacing w:line="360" w:lineRule="auto"/>
              <w:ind w:firstLine="480" w:firstLineChars="200"/>
              <w:rPr>
                <w:rFonts w:hint="default" w:ascii="Times New Roman" w:hAnsi="宋体" w:cs="Times New Roman"/>
                <w:color w:val="auto"/>
                <w:sz w:val="24"/>
                <w:szCs w:val="24"/>
                <w:u w:val="single"/>
                <w:lang w:val="en-US" w:eastAsia="zh-CN"/>
              </w:rPr>
            </w:pPr>
            <w:r>
              <w:rPr>
                <w:rFonts w:hint="eastAsia" w:hAnsi="宋体" w:cs="Times New Roman"/>
                <w:color w:val="auto"/>
                <w:sz w:val="24"/>
                <w:szCs w:val="24"/>
                <w:u w:val="single"/>
                <w:lang w:val="en-US" w:eastAsia="zh-CN"/>
              </w:rPr>
              <w:t>（3）</w:t>
            </w:r>
            <w:r>
              <w:rPr>
                <w:rFonts w:hint="default" w:ascii="Times New Roman" w:hAnsi="宋体" w:cs="Times New Roman"/>
                <w:color w:val="auto"/>
                <w:sz w:val="24"/>
                <w:szCs w:val="24"/>
                <w:u w:val="single"/>
                <w:lang w:val="en-US" w:eastAsia="zh-CN"/>
              </w:rPr>
              <w:t>评价工作等级</w:t>
            </w:r>
          </w:p>
          <w:p>
            <w:pPr>
              <w:snapToGrid w:val="0"/>
              <w:spacing w:line="360" w:lineRule="auto"/>
              <w:ind w:firstLine="480" w:firstLineChars="200"/>
              <w:rPr>
                <w:rFonts w:hint="default" w:ascii="Times New Roman" w:hAnsi="宋体" w:cs="Times New Roman"/>
                <w:color w:val="auto"/>
                <w:sz w:val="24"/>
                <w:szCs w:val="24"/>
                <w:u w:val="single"/>
                <w:lang w:val="en-US" w:eastAsia="zh-CN"/>
              </w:rPr>
            </w:pPr>
            <w:r>
              <w:rPr>
                <w:rFonts w:hint="default" w:ascii="Times New Roman" w:hAnsi="宋体" w:cs="Times New Roman"/>
                <w:color w:val="auto"/>
                <w:sz w:val="24"/>
                <w:szCs w:val="24"/>
                <w:u w:val="single"/>
                <w:lang w:val="en-US" w:eastAsia="zh-CN"/>
              </w:rPr>
              <w:t>根据《建设项目环境风险评价技术导则》（HJ169-2018）中要求：环境风险评价工作等级划分为一级、二级、三级。根据建设项目涉及的物质及工艺系统危险性和所在地的环境敏感性确定环境风险潜势，按照表76确定评价工作等级。风险潜势为Ⅳ及以上进行一级评价风险潜势为Ⅲ，进行二级评价；风险潜势为Ⅱ，进行三级评价；风险潜势为Ⅰ，可开展简单分析。</w:t>
            </w:r>
          </w:p>
          <w:p>
            <w:pPr>
              <w:snapToGrid w:val="0"/>
              <w:spacing w:line="360" w:lineRule="auto"/>
              <w:jc w:val="center"/>
              <w:rPr>
                <w:rFonts w:hint="eastAsia" w:hAnsi="宋体" w:cs="Times New Roman"/>
                <w:b/>
                <w:bCs/>
                <w:color w:val="auto"/>
                <w:kern w:val="2"/>
                <w:sz w:val="21"/>
                <w:szCs w:val="21"/>
                <w:u w:val="single"/>
                <w:lang w:val="en-US" w:eastAsia="zh-CN" w:bidi="ar-SA"/>
              </w:rPr>
            </w:pPr>
            <w:r>
              <w:rPr>
                <w:rFonts w:hint="default" w:ascii="Times New Roman" w:hAnsi="宋体" w:eastAsia="宋体" w:cs="Times New Roman"/>
                <w:b/>
                <w:bCs/>
                <w:color w:val="auto"/>
                <w:kern w:val="2"/>
                <w:sz w:val="21"/>
                <w:szCs w:val="21"/>
                <w:u w:val="single"/>
                <w:lang w:val="en-US" w:eastAsia="zh-CN" w:bidi="ar-SA"/>
              </w:rPr>
              <w:t>表</w:t>
            </w:r>
            <w:r>
              <w:rPr>
                <w:rFonts w:hint="eastAsia" w:hAnsi="宋体" w:cs="Times New Roman"/>
                <w:b/>
                <w:bCs/>
                <w:color w:val="auto"/>
                <w:kern w:val="2"/>
                <w:sz w:val="21"/>
                <w:szCs w:val="21"/>
                <w:u w:val="single"/>
                <w:lang w:val="en-US" w:eastAsia="zh-CN" w:bidi="ar-SA"/>
              </w:rPr>
              <w:t>10-2</w:t>
            </w:r>
            <w:r>
              <w:rPr>
                <w:rFonts w:hint="eastAsia" w:ascii="Times New Roman" w:hAnsi="宋体" w:eastAsia="宋体" w:cs="Times New Roman"/>
                <w:b/>
                <w:bCs/>
                <w:color w:val="auto"/>
                <w:kern w:val="2"/>
                <w:sz w:val="21"/>
                <w:szCs w:val="21"/>
                <w:u w:val="single"/>
                <w:lang w:val="en-US" w:eastAsia="zh-CN" w:bidi="ar-SA"/>
              </w:rPr>
              <w:t xml:space="preserve">  </w:t>
            </w:r>
            <w:r>
              <w:rPr>
                <w:rFonts w:hint="eastAsia" w:hAnsi="宋体" w:cs="Times New Roman"/>
                <w:b/>
                <w:bCs/>
                <w:color w:val="auto"/>
                <w:kern w:val="2"/>
                <w:sz w:val="21"/>
                <w:szCs w:val="21"/>
                <w:u w:val="single"/>
                <w:lang w:val="en-US" w:eastAsia="zh-CN" w:bidi="ar-SA"/>
              </w:rPr>
              <w:t>评价工作级别</w:t>
            </w: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723"/>
              <w:gridCol w:w="1723"/>
              <w:gridCol w:w="172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vAlign w:val="top"/>
                </w:tcPr>
                <w:p>
                  <w:pPr>
                    <w:adjustRightInd w:val="0"/>
                    <w:snapToGrid w:val="0"/>
                    <w:spacing w:line="240" w:lineRule="auto"/>
                    <w:jc w:val="center"/>
                    <w:rPr>
                      <w:rFonts w:hint="default" w:ascii="Times New Roman" w:hAnsi="Times New Roman" w:cs="Times New Roman"/>
                      <w:b/>
                      <w:bCs/>
                      <w:kern w:val="0"/>
                      <w:sz w:val="21"/>
                      <w:szCs w:val="21"/>
                      <w:u w:val="single"/>
                      <w:lang w:val="en-US" w:eastAsia="zh-CN"/>
                    </w:rPr>
                  </w:pPr>
                  <w:r>
                    <w:rPr>
                      <w:rFonts w:hint="eastAsia" w:cs="Times New Roman"/>
                      <w:b/>
                      <w:bCs/>
                      <w:kern w:val="0"/>
                      <w:sz w:val="21"/>
                      <w:szCs w:val="21"/>
                      <w:u w:val="single"/>
                      <w:lang w:val="en-US" w:eastAsia="zh-CN"/>
                    </w:rPr>
                    <w:t>环境风险潜势</w:t>
                  </w:r>
                </w:p>
              </w:tc>
              <w:tc>
                <w:tcPr>
                  <w:tcW w:w="1723" w:type="dxa"/>
                  <w:vAlign w:val="top"/>
                </w:tcPr>
                <w:p>
                  <w:pPr>
                    <w:adjustRightInd w:val="0"/>
                    <w:snapToGrid w:val="0"/>
                    <w:spacing w:line="240" w:lineRule="auto"/>
                    <w:jc w:val="center"/>
                    <w:rPr>
                      <w:rFonts w:hint="default" w:ascii="Times New Roman" w:hAnsi="Times New Roman" w:cs="Times New Roman"/>
                      <w:b/>
                      <w:bCs/>
                      <w:kern w:val="0"/>
                      <w:sz w:val="21"/>
                      <w:szCs w:val="21"/>
                      <w:u w:val="single"/>
                      <w:lang w:val="en-US" w:eastAsia="zh-CN"/>
                    </w:rPr>
                  </w:pPr>
                  <w:r>
                    <w:rPr>
                      <w:rFonts w:hint="default" w:ascii="Times New Roman" w:hAnsi="宋体" w:cs="Times New Roman"/>
                      <w:b/>
                      <w:bCs/>
                      <w:color w:val="auto"/>
                      <w:sz w:val="21"/>
                      <w:szCs w:val="21"/>
                      <w:u w:val="single"/>
                      <w:lang w:val="en-US" w:eastAsia="zh-CN"/>
                    </w:rPr>
                    <w:t>Ⅳ</w:t>
                  </w:r>
                  <w:r>
                    <w:rPr>
                      <w:rFonts w:hint="eastAsia" w:hAnsi="宋体" w:cs="Times New Roman"/>
                      <w:b/>
                      <w:bCs/>
                      <w:color w:val="auto"/>
                      <w:sz w:val="21"/>
                      <w:szCs w:val="21"/>
                      <w:u w:val="single"/>
                      <w:lang w:val="en-US" w:eastAsia="zh-CN"/>
                    </w:rPr>
                    <w:t>、</w:t>
                  </w:r>
                  <w:r>
                    <w:rPr>
                      <w:rFonts w:hint="default" w:ascii="Times New Roman" w:hAnsi="宋体" w:cs="Times New Roman"/>
                      <w:b/>
                      <w:bCs/>
                      <w:color w:val="auto"/>
                      <w:sz w:val="21"/>
                      <w:szCs w:val="21"/>
                      <w:u w:val="single"/>
                      <w:lang w:val="en-US" w:eastAsia="zh-CN"/>
                    </w:rPr>
                    <w:t>Ⅳ</w:t>
                  </w:r>
                  <w:r>
                    <w:rPr>
                      <w:rFonts w:hint="eastAsia" w:hAnsi="宋体" w:cs="Times New Roman"/>
                      <w:b/>
                      <w:bCs/>
                      <w:color w:val="auto"/>
                      <w:sz w:val="21"/>
                      <w:szCs w:val="21"/>
                      <w:u w:val="single"/>
                      <w:vertAlign w:val="superscript"/>
                      <w:lang w:val="en-US" w:eastAsia="zh-CN"/>
                    </w:rPr>
                    <w:t>+</w:t>
                  </w:r>
                </w:p>
              </w:tc>
              <w:tc>
                <w:tcPr>
                  <w:tcW w:w="1723" w:type="dxa"/>
                  <w:vAlign w:val="top"/>
                </w:tcPr>
                <w:p>
                  <w:pPr>
                    <w:adjustRightInd w:val="0"/>
                    <w:snapToGrid w:val="0"/>
                    <w:spacing w:line="240" w:lineRule="auto"/>
                    <w:jc w:val="center"/>
                    <w:rPr>
                      <w:rFonts w:hint="default" w:ascii="Times New Roman" w:hAnsi="Times New Roman" w:cs="Times New Roman"/>
                      <w:b/>
                      <w:bCs/>
                      <w:kern w:val="0"/>
                      <w:sz w:val="21"/>
                      <w:szCs w:val="21"/>
                      <w:u w:val="single"/>
                      <w:lang w:val="en-US" w:eastAsia="zh-CN"/>
                    </w:rPr>
                  </w:pPr>
                  <w:r>
                    <w:rPr>
                      <w:rFonts w:hint="default" w:ascii="Times New Roman" w:hAnsi="宋体" w:cs="Times New Roman"/>
                      <w:b/>
                      <w:bCs/>
                      <w:color w:val="auto"/>
                      <w:sz w:val="21"/>
                      <w:szCs w:val="21"/>
                      <w:u w:val="single"/>
                      <w:lang w:val="en-US" w:eastAsia="zh-CN"/>
                    </w:rPr>
                    <w:t>Ⅲ</w:t>
                  </w:r>
                </w:p>
              </w:tc>
              <w:tc>
                <w:tcPr>
                  <w:tcW w:w="1724" w:type="dxa"/>
                  <w:vAlign w:val="top"/>
                </w:tcPr>
                <w:p>
                  <w:pPr>
                    <w:adjustRightInd w:val="0"/>
                    <w:snapToGrid w:val="0"/>
                    <w:spacing w:line="240" w:lineRule="auto"/>
                    <w:jc w:val="center"/>
                    <w:rPr>
                      <w:rFonts w:hint="default" w:ascii="Times New Roman" w:hAnsi="Times New Roman" w:cs="Times New Roman"/>
                      <w:b/>
                      <w:bCs/>
                      <w:kern w:val="0"/>
                      <w:sz w:val="21"/>
                      <w:szCs w:val="21"/>
                      <w:u w:val="single"/>
                      <w:lang w:val="en-US" w:eastAsia="zh-CN"/>
                    </w:rPr>
                  </w:pPr>
                  <w:r>
                    <w:rPr>
                      <w:rFonts w:hint="default" w:ascii="Times New Roman" w:hAnsi="宋体" w:cs="Times New Roman"/>
                      <w:b/>
                      <w:bCs/>
                      <w:color w:val="auto"/>
                      <w:sz w:val="21"/>
                      <w:szCs w:val="21"/>
                      <w:u w:val="single"/>
                      <w:lang w:val="en-US" w:eastAsia="zh-CN"/>
                    </w:rPr>
                    <w:t>Ⅱ</w:t>
                  </w:r>
                </w:p>
              </w:tc>
              <w:tc>
                <w:tcPr>
                  <w:tcW w:w="1724" w:type="dxa"/>
                  <w:vAlign w:val="top"/>
                </w:tcPr>
                <w:p>
                  <w:pPr>
                    <w:adjustRightInd w:val="0"/>
                    <w:snapToGrid w:val="0"/>
                    <w:spacing w:line="240" w:lineRule="auto"/>
                    <w:jc w:val="center"/>
                    <w:rPr>
                      <w:rFonts w:hint="default" w:ascii="Times New Roman" w:hAnsi="Times New Roman" w:cs="Times New Roman"/>
                      <w:b/>
                      <w:bCs/>
                      <w:kern w:val="0"/>
                      <w:sz w:val="21"/>
                      <w:szCs w:val="21"/>
                      <w:u w:val="single"/>
                      <w:lang w:val="en-US" w:eastAsia="zh-CN"/>
                    </w:rPr>
                  </w:pPr>
                  <w:r>
                    <w:rPr>
                      <w:rFonts w:hint="default" w:ascii="Times New Roman" w:hAnsi="宋体" w:cs="Times New Roman"/>
                      <w:b/>
                      <w:bCs/>
                      <w:color w:val="auto"/>
                      <w:sz w:val="21"/>
                      <w:szCs w:val="21"/>
                      <w:u w:val="single"/>
                      <w:lang w:val="en-US" w:eastAsia="zh-CN"/>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vAlign w:val="top"/>
                </w:tcPr>
                <w:p>
                  <w:pPr>
                    <w:adjustRightInd w:val="0"/>
                    <w:snapToGrid w:val="0"/>
                    <w:spacing w:line="240" w:lineRule="auto"/>
                    <w:jc w:val="center"/>
                    <w:rPr>
                      <w:rFonts w:hint="default" w:ascii="Times New Roman" w:hAnsi="Times New Roman" w:cs="Times New Roman"/>
                      <w:b w:val="0"/>
                      <w:bCs w:val="0"/>
                      <w:kern w:val="0"/>
                      <w:sz w:val="21"/>
                      <w:szCs w:val="21"/>
                      <w:u w:val="single"/>
                      <w:lang w:val="en-US" w:eastAsia="zh-CN"/>
                    </w:rPr>
                  </w:pPr>
                  <w:r>
                    <w:rPr>
                      <w:rFonts w:hint="eastAsia" w:cs="Times New Roman"/>
                      <w:b w:val="0"/>
                      <w:bCs w:val="0"/>
                      <w:kern w:val="0"/>
                      <w:sz w:val="21"/>
                      <w:szCs w:val="21"/>
                      <w:u w:val="single"/>
                      <w:lang w:val="en-US" w:eastAsia="zh-CN"/>
                    </w:rPr>
                    <w:t>评价工作等级</w:t>
                  </w:r>
                </w:p>
              </w:tc>
              <w:tc>
                <w:tcPr>
                  <w:tcW w:w="1723" w:type="dxa"/>
                  <w:vAlign w:val="top"/>
                </w:tcPr>
                <w:p>
                  <w:pPr>
                    <w:adjustRightInd w:val="0"/>
                    <w:snapToGrid w:val="0"/>
                    <w:spacing w:line="240" w:lineRule="auto"/>
                    <w:jc w:val="center"/>
                    <w:rPr>
                      <w:rFonts w:hint="default" w:ascii="Times New Roman" w:hAnsi="Times New Roman" w:cs="Times New Roman"/>
                      <w:b w:val="0"/>
                      <w:bCs w:val="0"/>
                      <w:kern w:val="0"/>
                      <w:sz w:val="21"/>
                      <w:szCs w:val="21"/>
                      <w:u w:val="single"/>
                      <w:lang w:val="en-US" w:eastAsia="zh-CN"/>
                    </w:rPr>
                  </w:pPr>
                  <w:r>
                    <w:rPr>
                      <w:rFonts w:hint="eastAsia" w:cs="Times New Roman"/>
                      <w:b w:val="0"/>
                      <w:bCs w:val="0"/>
                      <w:kern w:val="0"/>
                      <w:sz w:val="21"/>
                      <w:szCs w:val="21"/>
                      <w:u w:val="single"/>
                      <w:lang w:val="en-US" w:eastAsia="zh-CN"/>
                    </w:rPr>
                    <w:t>一</w:t>
                  </w:r>
                </w:p>
              </w:tc>
              <w:tc>
                <w:tcPr>
                  <w:tcW w:w="1723" w:type="dxa"/>
                  <w:vAlign w:val="top"/>
                </w:tcPr>
                <w:p>
                  <w:pPr>
                    <w:adjustRightInd w:val="0"/>
                    <w:snapToGrid w:val="0"/>
                    <w:spacing w:line="240" w:lineRule="auto"/>
                    <w:jc w:val="center"/>
                    <w:rPr>
                      <w:rFonts w:hint="default" w:ascii="Times New Roman" w:hAnsi="Times New Roman" w:cs="Times New Roman"/>
                      <w:b w:val="0"/>
                      <w:bCs w:val="0"/>
                      <w:kern w:val="0"/>
                      <w:sz w:val="21"/>
                      <w:szCs w:val="21"/>
                      <w:u w:val="single"/>
                      <w:lang w:val="en-US" w:eastAsia="zh-CN"/>
                    </w:rPr>
                  </w:pPr>
                  <w:r>
                    <w:rPr>
                      <w:rFonts w:hint="eastAsia" w:cs="Times New Roman"/>
                      <w:b w:val="0"/>
                      <w:bCs w:val="0"/>
                      <w:kern w:val="0"/>
                      <w:sz w:val="21"/>
                      <w:szCs w:val="21"/>
                      <w:u w:val="single"/>
                      <w:lang w:val="en-US" w:eastAsia="zh-CN"/>
                    </w:rPr>
                    <w:t>二</w:t>
                  </w:r>
                </w:p>
              </w:tc>
              <w:tc>
                <w:tcPr>
                  <w:tcW w:w="1724" w:type="dxa"/>
                  <w:vAlign w:val="top"/>
                </w:tcPr>
                <w:p>
                  <w:pPr>
                    <w:adjustRightInd w:val="0"/>
                    <w:snapToGrid w:val="0"/>
                    <w:spacing w:line="240" w:lineRule="auto"/>
                    <w:jc w:val="center"/>
                    <w:rPr>
                      <w:rFonts w:hint="default" w:ascii="Times New Roman" w:hAnsi="Times New Roman" w:cs="Times New Roman"/>
                      <w:b w:val="0"/>
                      <w:bCs w:val="0"/>
                      <w:kern w:val="0"/>
                      <w:sz w:val="21"/>
                      <w:szCs w:val="21"/>
                      <w:u w:val="single"/>
                      <w:lang w:val="en-US" w:eastAsia="zh-CN"/>
                    </w:rPr>
                  </w:pPr>
                  <w:r>
                    <w:rPr>
                      <w:rFonts w:hint="eastAsia" w:cs="Times New Roman"/>
                      <w:b w:val="0"/>
                      <w:bCs w:val="0"/>
                      <w:kern w:val="0"/>
                      <w:sz w:val="21"/>
                      <w:szCs w:val="21"/>
                      <w:u w:val="single"/>
                      <w:lang w:val="en-US" w:eastAsia="zh-CN"/>
                    </w:rPr>
                    <w:t>三</w:t>
                  </w:r>
                </w:p>
              </w:tc>
              <w:tc>
                <w:tcPr>
                  <w:tcW w:w="1724" w:type="dxa"/>
                  <w:vAlign w:val="top"/>
                </w:tcPr>
                <w:p>
                  <w:pPr>
                    <w:adjustRightInd w:val="0"/>
                    <w:snapToGrid w:val="0"/>
                    <w:spacing w:line="240" w:lineRule="auto"/>
                    <w:jc w:val="center"/>
                    <w:rPr>
                      <w:rFonts w:hint="default" w:ascii="Times New Roman" w:hAnsi="Times New Roman" w:cs="Times New Roman"/>
                      <w:b w:val="0"/>
                      <w:bCs w:val="0"/>
                      <w:kern w:val="0"/>
                      <w:sz w:val="21"/>
                      <w:szCs w:val="21"/>
                      <w:u w:val="single"/>
                      <w:lang w:val="en-US" w:eastAsia="zh-CN"/>
                    </w:rPr>
                  </w:pPr>
                  <w:r>
                    <w:rPr>
                      <w:rFonts w:hint="eastAsia" w:cs="Times New Roman"/>
                      <w:b w:val="0"/>
                      <w:bCs w:val="0"/>
                      <w:kern w:val="0"/>
                      <w:sz w:val="21"/>
                      <w:szCs w:val="21"/>
                      <w:u w:val="single"/>
                      <w:lang w:val="en-US" w:eastAsia="zh-CN"/>
                    </w:rPr>
                    <w:t>简单分析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7" w:type="dxa"/>
                  <w:gridSpan w:val="5"/>
                  <w:vAlign w:val="top"/>
                </w:tcPr>
                <w:p>
                  <w:pPr>
                    <w:adjustRightInd w:val="0"/>
                    <w:snapToGrid w:val="0"/>
                    <w:spacing w:line="240" w:lineRule="auto"/>
                    <w:jc w:val="left"/>
                    <w:rPr>
                      <w:rFonts w:hint="default" w:ascii="Times New Roman" w:hAnsi="Times New Roman" w:cs="Times New Roman"/>
                      <w:b w:val="0"/>
                      <w:bCs w:val="0"/>
                      <w:kern w:val="0"/>
                      <w:sz w:val="21"/>
                      <w:szCs w:val="21"/>
                      <w:u w:val="single"/>
                      <w:lang w:val="en-US" w:eastAsia="zh-CN"/>
                    </w:rPr>
                  </w:pPr>
                  <w:r>
                    <w:rPr>
                      <w:rFonts w:hint="eastAsia" w:cs="Times New Roman"/>
                      <w:b w:val="0"/>
                      <w:bCs w:val="0"/>
                      <w:kern w:val="0"/>
                      <w:sz w:val="21"/>
                      <w:szCs w:val="21"/>
                      <w:u w:val="single"/>
                      <w:lang w:val="en-US" w:eastAsia="zh-CN"/>
                    </w:rPr>
                    <w:t>简单分析相对于详细评价工作而言，在描述物质、环境影响途径、环境危害后果、风险防范措施等方面给出定性的说明。见附录A。</w:t>
                  </w:r>
                </w:p>
              </w:tc>
            </w:tr>
          </w:tbl>
          <w:p>
            <w:pPr>
              <w:snapToGrid w:val="0"/>
              <w:spacing w:line="360" w:lineRule="auto"/>
              <w:ind w:firstLine="480" w:firstLineChars="200"/>
              <w:rPr>
                <w:rFonts w:hint="default" w:ascii="Times New Roman" w:hAnsi="宋体" w:cs="Times New Roman"/>
                <w:color w:val="auto"/>
                <w:sz w:val="24"/>
                <w:szCs w:val="24"/>
                <w:u w:val="single"/>
                <w:lang w:val="en-US" w:eastAsia="zh-CN"/>
              </w:rPr>
            </w:pPr>
            <w:r>
              <w:rPr>
                <w:rFonts w:hint="default" w:ascii="Times New Roman" w:hAnsi="宋体" w:cs="Times New Roman"/>
                <w:color w:val="auto"/>
                <w:sz w:val="24"/>
                <w:szCs w:val="24"/>
                <w:u w:val="single"/>
                <w:lang w:val="en-US" w:eastAsia="zh-CN"/>
              </w:rPr>
              <w:t>由于本项目风险评价工作等级为简单分析级别，因此，本评价按照附录A简单分析基本内容的要求进行评价，填写表A.1中的相关内容。</w:t>
            </w:r>
          </w:p>
          <w:p>
            <w:pPr>
              <w:snapToGrid w:val="0"/>
              <w:spacing w:line="360" w:lineRule="auto"/>
              <w:jc w:val="center"/>
              <w:rPr>
                <w:rFonts w:hint="default" w:hAnsi="宋体" w:cs="Times New Roman"/>
                <w:b/>
                <w:bCs/>
                <w:color w:val="auto"/>
                <w:kern w:val="2"/>
                <w:sz w:val="21"/>
                <w:szCs w:val="21"/>
                <w:u w:val="single"/>
                <w:lang w:val="en-US" w:eastAsia="zh-CN" w:bidi="ar-SA"/>
              </w:rPr>
            </w:pPr>
            <w:r>
              <w:rPr>
                <w:rFonts w:hint="default" w:hAnsi="宋体" w:cs="Times New Roman"/>
                <w:b/>
                <w:bCs/>
                <w:color w:val="auto"/>
                <w:kern w:val="2"/>
                <w:sz w:val="21"/>
                <w:szCs w:val="21"/>
                <w:u w:val="single"/>
                <w:lang w:val="en-US" w:eastAsia="zh-CN" w:bidi="ar-SA"/>
              </w:rPr>
              <w:t>表</w:t>
            </w:r>
            <w:r>
              <w:rPr>
                <w:rFonts w:hint="eastAsia" w:hAnsi="宋体" w:cs="Times New Roman"/>
                <w:b/>
                <w:bCs/>
                <w:color w:val="auto"/>
                <w:kern w:val="2"/>
                <w:sz w:val="21"/>
                <w:szCs w:val="21"/>
                <w:u w:val="single"/>
                <w:lang w:val="en-US" w:eastAsia="zh-CN" w:bidi="ar-SA"/>
              </w:rPr>
              <w:t xml:space="preserve">10-3  </w:t>
            </w:r>
            <w:r>
              <w:rPr>
                <w:rFonts w:hint="default" w:hAnsi="宋体" w:cs="Times New Roman"/>
                <w:b/>
                <w:bCs/>
                <w:color w:val="auto"/>
                <w:kern w:val="2"/>
                <w:sz w:val="21"/>
                <w:szCs w:val="21"/>
                <w:u w:val="single"/>
                <w:lang w:val="en-US" w:eastAsia="zh-CN" w:bidi="ar-SA"/>
              </w:rPr>
              <w:t>应急预案纲要内容</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00"/>
              <w:gridCol w:w="1280"/>
              <w:gridCol w:w="280"/>
              <w:gridCol w:w="930"/>
              <w:gridCol w:w="660"/>
              <w:gridCol w:w="160"/>
              <w:gridCol w:w="1150"/>
              <w:gridCol w:w="410"/>
              <w:gridCol w:w="18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atLeast"/>
                <w:jc w:val="center"/>
              </w:trPr>
              <w:tc>
                <w:tcPr>
                  <w:tcW w:w="19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
                      <w:bCs/>
                      <w:sz w:val="21"/>
                      <w:szCs w:val="21"/>
                      <w:u w:val="single"/>
                      <w:lang w:eastAsia="zh-CN"/>
                    </w:rPr>
                  </w:pPr>
                  <w:r>
                    <w:rPr>
                      <w:rFonts w:hint="eastAsia"/>
                      <w:b/>
                      <w:bCs/>
                      <w:sz w:val="21"/>
                      <w:szCs w:val="21"/>
                      <w:u w:val="single"/>
                      <w:lang w:eastAsia="zh-CN"/>
                    </w:rPr>
                    <w:t>建设项目名称</w:t>
                  </w:r>
                </w:p>
              </w:tc>
              <w:tc>
                <w:tcPr>
                  <w:tcW w:w="6717" w:type="dxa"/>
                  <w:gridSpan w:val="8"/>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
                      <w:bCs/>
                      <w:sz w:val="21"/>
                      <w:szCs w:val="21"/>
                      <w:u w:val="single"/>
                      <w:lang w:eastAsia="zh-CN"/>
                    </w:rPr>
                  </w:pPr>
                  <w:r>
                    <w:rPr>
                      <w:rFonts w:hint="eastAsia"/>
                      <w:b/>
                      <w:bCs/>
                      <w:sz w:val="21"/>
                      <w:szCs w:val="21"/>
                      <w:u w:val="single"/>
                      <w:lang w:eastAsia="zh-CN"/>
                    </w:rPr>
                    <w:t>运达包装改扩建项目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u w:val="single"/>
                      <w:lang w:eastAsia="zh-CN"/>
                    </w:rPr>
                  </w:pPr>
                  <w:r>
                    <w:rPr>
                      <w:rFonts w:hint="eastAsia"/>
                      <w:sz w:val="21"/>
                      <w:szCs w:val="21"/>
                      <w:u w:val="single"/>
                      <w:lang w:eastAsia="zh-CN"/>
                    </w:rPr>
                    <w:t>建设地点</w:t>
                  </w:r>
                </w:p>
              </w:tc>
              <w:tc>
                <w:tcPr>
                  <w:tcW w:w="128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u w:val="single"/>
                      <w:lang w:eastAsia="zh-CN"/>
                    </w:rPr>
                  </w:pPr>
                  <w:r>
                    <w:rPr>
                      <w:rFonts w:hint="eastAsia"/>
                      <w:sz w:val="21"/>
                      <w:szCs w:val="21"/>
                      <w:u w:val="single"/>
                      <w:lang w:val="en-US" w:eastAsia="zh-CN"/>
                    </w:rPr>
                    <w:t>（湖南）省</w:t>
                  </w:r>
                </w:p>
              </w:tc>
              <w:tc>
                <w:tcPr>
                  <w:tcW w:w="1210"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u w:val="single"/>
                      <w:lang w:val="en-US" w:eastAsia="zh-CN"/>
                    </w:rPr>
                  </w:pPr>
                  <w:r>
                    <w:rPr>
                      <w:rFonts w:hint="eastAsia"/>
                      <w:sz w:val="21"/>
                      <w:szCs w:val="21"/>
                      <w:u w:val="single"/>
                      <w:lang w:val="en-US" w:eastAsia="zh-CN"/>
                    </w:rPr>
                    <w:t>（常德）市</w:t>
                  </w:r>
                </w:p>
              </w:tc>
              <w:tc>
                <w:tcPr>
                  <w:tcW w:w="820"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u w:val="single"/>
                      <w:lang w:val="en-US" w:eastAsia="zh-CN"/>
                    </w:rPr>
                  </w:pPr>
                  <w:r>
                    <w:rPr>
                      <w:rFonts w:hint="eastAsia"/>
                      <w:sz w:val="21"/>
                      <w:szCs w:val="21"/>
                      <w:u w:val="single"/>
                      <w:lang w:val="en-US" w:eastAsia="zh-CN"/>
                    </w:rPr>
                    <w:t>（/）区</w:t>
                  </w:r>
                </w:p>
              </w:tc>
              <w:tc>
                <w:tcPr>
                  <w:tcW w:w="115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u w:val="single"/>
                      <w:lang w:val="en-US" w:eastAsia="zh-CN"/>
                    </w:rPr>
                  </w:pPr>
                  <w:r>
                    <w:rPr>
                      <w:rFonts w:hint="eastAsia"/>
                      <w:sz w:val="21"/>
                      <w:szCs w:val="21"/>
                      <w:u w:val="single"/>
                      <w:lang w:val="en-US" w:eastAsia="zh-CN"/>
                    </w:rPr>
                    <w:t>（澧）县</w:t>
                  </w:r>
                </w:p>
              </w:tc>
              <w:tc>
                <w:tcPr>
                  <w:tcW w:w="2257"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u w:val="single"/>
                      <w:lang w:val="en-US" w:eastAsia="zh-CN"/>
                    </w:rPr>
                  </w:pPr>
                  <w:r>
                    <w:rPr>
                      <w:rFonts w:hint="eastAsia"/>
                      <w:sz w:val="21"/>
                      <w:szCs w:val="21"/>
                      <w:u w:val="single"/>
                      <w:lang w:val="en-US" w:eastAsia="zh-CN"/>
                    </w:rPr>
                    <w:t>（澧县经开区）园区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u w:val="single"/>
                      <w:lang w:eastAsia="zh-CN"/>
                    </w:rPr>
                  </w:pPr>
                  <w:r>
                    <w:rPr>
                      <w:rFonts w:hint="eastAsia"/>
                      <w:sz w:val="21"/>
                      <w:szCs w:val="21"/>
                      <w:u w:val="single"/>
                      <w:lang w:eastAsia="zh-CN"/>
                    </w:rPr>
                    <w:t>地理坐标</w:t>
                  </w:r>
                </w:p>
              </w:tc>
              <w:tc>
                <w:tcPr>
                  <w:tcW w:w="1560"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u w:val="single"/>
                      <w:lang w:eastAsia="zh-CN"/>
                    </w:rPr>
                  </w:pPr>
                  <w:r>
                    <w:rPr>
                      <w:rFonts w:hint="eastAsia"/>
                      <w:sz w:val="21"/>
                      <w:szCs w:val="21"/>
                      <w:u w:val="single"/>
                      <w:lang w:val="en-US" w:eastAsia="zh-CN"/>
                    </w:rPr>
                    <w:t xml:space="preserve"> 经度</w:t>
                  </w:r>
                </w:p>
              </w:tc>
              <w:tc>
                <w:tcPr>
                  <w:tcW w:w="1590"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u w:val="single"/>
                      <w:lang w:val="en-US" w:eastAsia="zh-CN"/>
                    </w:rPr>
                  </w:pPr>
                  <w:r>
                    <w:rPr>
                      <w:rFonts w:hint="default" w:ascii="Times New Roman" w:hAnsi="Times New Roman" w:cs="Times New Roman"/>
                      <w:bCs/>
                      <w:color w:val="000000"/>
                      <w:sz w:val="21"/>
                      <w:szCs w:val="21"/>
                      <w:u w:val="single"/>
                      <w:lang w:val="en-US" w:eastAsia="zh-CN"/>
                    </w:rPr>
                    <w:t>111°44′6.32″</w:t>
                  </w:r>
                </w:p>
              </w:tc>
              <w:tc>
                <w:tcPr>
                  <w:tcW w:w="1720"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u w:val="single"/>
                      <w:lang w:val="en-US" w:eastAsia="zh-CN"/>
                    </w:rPr>
                  </w:pPr>
                  <w:r>
                    <w:rPr>
                      <w:rFonts w:hint="eastAsia"/>
                      <w:sz w:val="21"/>
                      <w:szCs w:val="21"/>
                      <w:u w:val="single"/>
                      <w:lang w:val="en-US" w:eastAsia="zh-CN"/>
                    </w:rPr>
                    <w:t>纬度</w:t>
                  </w:r>
                </w:p>
              </w:tc>
              <w:tc>
                <w:tcPr>
                  <w:tcW w:w="184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u w:val="single"/>
                      <w:lang w:val="en-US" w:eastAsia="zh-CN"/>
                    </w:rPr>
                  </w:pPr>
                  <w:r>
                    <w:rPr>
                      <w:rFonts w:hint="default" w:ascii="Times New Roman" w:hAnsi="Times New Roman" w:cs="Times New Roman"/>
                      <w:bCs/>
                      <w:color w:val="000000"/>
                      <w:sz w:val="21"/>
                      <w:szCs w:val="21"/>
                      <w:u w:val="single"/>
                      <w:lang w:val="en-US" w:eastAsia="zh-CN"/>
                    </w:rPr>
                    <w:t>29°37′44.23″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u w:val="single"/>
                      <w:lang w:eastAsia="zh-CN"/>
                    </w:rPr>
                  </w:pPr>
                  <w:r>
                    <w:rPr>
                      <w:rFonts w:hint="eastAsia"/>
                      <w:sz w:val="21"/>
                      <w:szCs w:val="21"/>
                      <w:u w:val="single"/>
                      <w:lang w:eastAsia="zh-CN"/>
                    </w:rPr>
                    <w:t>主要危险物质分布</w:t>
                  </w:r>
                </w:p>
              </w:tc>
              <w:tc>
                <w:tcPr>
                  <w:tcW w:w="6717" w:type="dxa"/>
                  <w:gridSpan w:val="8"/>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u w:val="single"/>
                      <w:lang w:eastAsia="zh-CN"/>
                    </w:rPr>
                  </w:pPr>
                  <w:r>
                    <w:rPr>
                      <w:rFonts w:hint="eastAsia"/>
                      <w:sz w:val="21"/>
                      <w:szCs w:val="21"/>
                      <w:u w:val="single"/>
                    </w:rPr>
                    <w:t>油墨及</w:t>
                  </w:r>
                  <w:r>
                    <w:rPr>
                      <w:rFonts w:hint="eastAsia"/>
                      <w:sz w:val="21"/>
                      <w:szCs w:val="21"/>
                      <w:u w:val="single"/>
                      <w:lang w:eastAsia="zh-CN"/>
                    </w:rPr>
                    <w:t>稀释剂、清洗溶剂均</w:t>
                  </w:r>
                  <w:r>
                    <w:rPr>
                      <w:rFonts w:hint="eastAsia"/>
                      <w:sz w:val="21"/>
                      <w:szCs w:val="21"/>
                      <w:u w:val="single"/>
                    </w:rPr>
                    <w:t>化学品仓库，储存量较小</w:t>
                  </w:r>
                  <w:r>
                    <w:rPr>
                      <w:rFonts w:hint="eastAsia"/>
                      <w:sz w:val="21"/>
                      <w:szCs w:val="21"/>
                      <w:u w:val="single"/>
                      <w:lang w:eastAsia="zh-CN"/>
                    </w:rPr>
                    <w:t>，天然气主要分布于燃气锅炉管道中，厂区内不设天然气储罐。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u w:val="single"/>
                    </w:rPr>
                  </w:pPr>
                  <w:r>
                    <w:rPr>
                      <w:rFonts w:hint="default"/>
                      <w:sz w:val="21"/>
                      <w:szCs w:val="21"/>
                      <w:u w:val="single"/>
                    </w:rPr>
                    <w:t>环境影响途径和危害后果</w:t>
                  </w:r>
                </w:p>
              </w:tc>
              <w:tc>
                <w:tcPr>
                  <w:tcW w:w="6717" w:type="dxa"/>
                  <w:gridSpan w:val="8"/>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u w:val="single"/>
                    </w:rPr>
                  </w:pPr>
                  <w:r>
                    <w:rPr>
                      <w:rFonts w:hint="eastAsia"/>
                      <w:sz w:val="21"/>
                      <w:szCs w:val="21"/>
                      <w:u w:val="single"/>
                    </w:rPr>
                    <w:t>本项目的主要环境风险为油墨及</w:t>
                  </w:r>
                  <w:r>
                    <w:rPr>
                      <w:rFonts w:hint="eastAsia"/>
                      <w:sz w:val="21"/>
                      <w:szCs w:val="21"/>
                      <w:u w:val="single"/>
                      <w:lang w:eastAsia="zh-CN"/>
                    </w:rPr>
                    <w:t>稀释剂、清洗溶剂</w:t>
                  </w:r>
                  <w:r>
                    <w:rPr>
                      <w:rFonts w:hint="eastAsia"/>
                      <w:sz w:val="21"/>
                      <w:szCs w:val="21"/>
                      <w:u w:val="single"/>
                    </w:rPr>
                    <w:t>发生泄漏事故，泄漏污染物未能有效拦截收集，通过市政雨水管网或其他途径流入周围地表水体，造成地表水系的污染，引起地表水污染-土壤污染-地下水污染的生态圈污染效应</w:t>
                  </w:r>
                  <w:r>
                    <w:rPr>
                      <w:rFonts w:hint="eastAsia"/>
                      <w:sz w:val="21"/>
                      <w:szCs w:val="21"/>
                      <w:u w:val="single"/>
                      <w:lang w:eastAsia="zh-CN"/>
                    </w:rPr>
                    <w:t>；泄漏的稀释剂、清洗溶剂及天然气等发生火灾，对厂区及厂外人群健康造成威胁。</w:t>
                  </w:r>
                  <w:r>
                    <w:rPr>
                      <w:rFonts w:hint="eastAsia"/>
                      <w:sz w:val="21"/>
                      <w:szCs w:val="21"/>
                      <w:u w:val="single"/>
                    </w:rPr>
                    <w:t>泄漏污染物或发生火灾期间消防水进入未能有效收集，通过市政污水管网或其他途径流入周围地表水体，地表水系的污染。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u w:val="single"/>
                    </w:rPr>
                  </w:pPr>
                  <w:r>
                    <w:rPr>
                      <w:rFonts w:hint="default"/>
                      <w:sz w:val="21"/>
                      <w:szCs w:val="21"/>
                      <w:u w:val="single"/>
                    </w:rPr>
                    <w:t>风险防范措施</w:t>
                  </w:r>
                </w:p>
                <w:p>
                  <w:pPr>
                    <w:keepNext w:val="0"/>
                    <w:keepLines w:val="0"/>
                    <w:suppressLineNumbers w:val="0"/>
                    <w:spacing w:before="0" w:beforeAutospacing="0" w:after="0" w:afterAutospacing="0" w:line="240" w:lineRule="auto"/>
                    <w:ind w:left="0" w:right="0" w:firstLine="0" w:firstLineChars="0"/>
                    <w:jc w:val="center"/>
                    <w:rPr>
                      <w:rFonts w:hint="default"/>
                      <w:sz w:val="21"/>
                      <w:szCs w:val="21"/>
                      <w:u w:val="single"/>
                    </w:rPr>
                  </w:pPr>
                  <w:r>
                    <w:rPr>
                      <w:rFonts w:hint="default"/>
                      <w:sz w:val="21"/>
                      <w:szCs w:val="21"/>
                      <w:u w:val="single"/>
                    </w:rPr>
                    <w:t>要求</w:t>
                  </w:r>
                </w:p>
              </w:tc>
              <w:tc>
                <w:tcPr>
                  <w:tcW w:w="6717" w:type="dxa"/>
                  <w:gridSpan w:val="8"/>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both"/>
                    <w:rPr>
                      <w:rFonts w:hint="eastAsia"/>
                      <w:sz w:val="21"/>
                      <w:szCs w:val="21"/>
                      <w:u w:val="single"/>
                    </w:rPr>
                  </w:pPr>
                  <w:r>
                    <w:rPr>
                      <w:rFonts w:hint="eastAsia"/>
                      <w:sz w:val="21"/>
                      <w:szCs w:val="21"/>
                      <w:u w:val="single"/>
                    </w:rPr>
                    <w:t>1、泄漏事故防范措施：</w:t>
                  </w:r>
                </w:p>
                <w:p>
                  <w:pPr>
                    <w:keepNext w:val="0"/>
                    <w:keepLines w:val="0"/>
                    <w:suppressLineNumbers w:val="0"/>
                    <w:spacing w:before="0" w:beforeAutospacing="0" w:after="0" w:afterAutospacing="0" w:line="240" w:lineRule="auto"/>
                    <w:ind w:left="0" w:right="0" w:firstLine="0" w:firstLineChars="0"/>
                    <w:jc w:val="both"/>
                    <w:rPr>
                      <w:rFonts w:hint="eastAsia"/>
                      <w:sz w:val="21"/>
                      <w:szCs w:val="21"/>
                      <w:u w:val="single"/>
                    </w:rPr>
                  </w:pPr>
                  <w:r>
                    <w:rPr>
                      <w:rFonts w:hint="eastAsia"/>
                      <w:sz w:val="21"/>
                      <w:szCs w:val="21"/>
                      <w:u w:val="single"/>
                    </w:rPr>
                    <w:t>（1）危险品应有专人负责保管，专柜分类贮存，严禁乱丢乱放，使用应作登记，不得私自存放或携带出室外。</w:t>
                  </w:r>
                </w:p>
                <w:p>
                  <w:pPr>
                    <w:keepNext w:val="0"/>
                    <w:keepLines w:val="0"/>
                    <w:suppressLineNumbers w:val="0"/>
                    <w:spacing w:before="0" w:beforeAutospacing="0" w:after="0" w:afterAutospacing="0" w:line="240" w:lineRule="auto"/>
                    <w:ind w:left="0" w:right="0" w:firstLine="0" w:firstLineChars="0"/>
                    <w:jc w:val="both"/>
                    <w:rPr>
                      <w:rFonts w:hint="eastAsia"/>
                      <w:sz w:val="21"/>
                      <w:szCs w:val="21"/>
                      <w:u w:val="single"/>
                    </w:rPr>
                  </w:pPr>
                  <w:r>
                    <w:rPr>
                      <w:rFonts w:hint="eastAsia"/>
                      <w:sz w:val="21"/>
                      <w:szCs w:val="21"/>
                      <w:u w:val="single"/>
                    </w:rPr>
                    <w:t>2、火灾事故防范措施：</w:t>
                  </w:r>
                </w:p>
                <w:p>
                  <w:pPr>
                    <w:keepNext w:val="0"/>
                    <w:keepLines w:val="0"/>
                    <w:suppressLineNumbers w:val="0"/>
                    <w:spacing w:before="0" w:beforeAutospacing="0" w:after="0" w:afterAutospacing="0" w:line="240" w:lineRule="auto"/>
                    <w:ind w:left="0" w:right="0" w:firstLine="0" w:firstLineChars="0"/>
                    <w:jc w:val="both"/>
                    <w:rPr>
                      <w:rFonts w:hint="eastAsia"/>
                      <w:sz w:val="21"/>
                      <w:szCs w:val="21"/>
                      <w:u w:val="single"/>
                    </w:rPr>
                  </w:pPr>
                  <w:r>
                    <w:rPr>
                      <w:rFonts w:hint="eastAsia"/>
                      <w:sz w:val="21"/>
                      <w:szCs w:val="21"/>
                      <w:u w:val="single"/>
                    </w:rPr>
                    <w:t>（1）配备有灭火器材等消防设备。</w:t>
                  </w:r>
                </w:p>
                <w:p>
                  <w:pPr>
                    <w:keepNext w:val="0"/>
                    <w:keepLines w:val="0"/>
                    <w:suppressLineNumbers w:val="0"/>
                    <w:spacing w:before="0" w:beforeAutospacing="0" w:after="0" w:afterAutospacing="0" w:line="240" w:lineRule="auto"/>
                    <w:ind w:left="0" w:right="0" w:firstLine="0" w:firstLineChars="0"/>
                    <w:jc w:val="both"/>
                    <w:rPr>
                      <w:rFonts w:hint="eastAsia"/>
                      <w:sz w:val="21"/>
                      <w:szCs w:val="21"/>
                      <w:u w:val="single"/>
                    </w:rPr>
                  </w:pPr>
                  <w:r>
                    <w:rPr>
                      <w:rFonts w:hint="eastAsia"/>
                      <w:sz w:val="21"/>
                      <w:szCs w:val="21"/>
                      <w:u w:val="single"/>
                    </w:rPr>
                    <w:t>（2）严禁动用明火、各种电热器和能引起电火花的电气设备，室外门上应挂“严禁烟火”的警告牌。</w:t>
                  </w:r>
                </w:p>
                <w:p>
                  <w:pPr>
                    <w:keepNext w:val="0"/>
                    <w:keepLines w:val="0"/>
                    <w:suppressLineNumbers w:val="0"/>
                    <w:spacing w:before="0" w:beforeAutospacing="0" w:after="0" w:afterAutospacing="0" w:line="240" w:lineRule="auto"/>
                    <w:ind w:left="0" w:right="0" w:firstLine="0" w:firstLineChars="0"/>
                    <w:jc w:val="both"/>
                    <w:rPr>
                      <w:rFonts w:hint="eastAsia" w:eastAsia="宋体"/>
                      <w:sz w:val="21"/>
                      <w:szCs w:val="21"/>
                      <w:u w:val="single"/>
                      <w:lang w:eastAsia="zh-CN"/>
                    </w:rPr>
                  </w:pPr>
                  <w:r>
                    <w:rPr>
                      <w:rFonts w:hint="eastAsia"/>
                      <w:sz w:val="21"/>
                      <w:szCs w:val="21"/>
                      <w:u w:val="single"/>
                    </w:rPr>
                    <w:t>（3）各类消防器具、应急设施及员工个人保护装备；组建厂区事故应急救援组织体系、建立连锁报警系统、落实油墨及</w:t>
                  </w:r>
                  <w:r>
                    <w:rPr>
                      <w:rFonts w:hint="eastAsia"/>
                      <w:sz w:val="21"/>
                      <w:szCs w:val="21"/>
                      <w:u w:val="single"/>
                      <w:lang w:eastAsia="zh-CN"/>
                    </w:rPr>
                    <w:t>稀释剂、清洗溶剂</w:t>
                  </w:r>
                  <w:r>
                    <w:rPr>
                      <w:rFonts w:hint="eastAsia"/>
                      <w:sz w:val="21"/>
                      <w:szCs w:val="21"/>
                      <w:u w:val="single"/>
                    </w:rPr>
                    <w:t>的安全、环保措施</w:t>
                  </w:r>
                  <w:r>
                    <w:rPr>
                      <w:rFonts w:hint="eastAsia"/>
                      <w:sz w:val="21"/>
                      <w:szCs w:val="21"/>
                      <w:u w:val="singl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617" w:type="dxa"/>
                  <w:gridSpan w:val="9"/>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both"/>
                    <w:rPr>
                      <w:rFonts w:hint="default"/>
                      <w:sz w:val="21"/>
                      <w:szCs w:val="21"/>
                      <w:u w:val="single"/>
                    </w:rPr>
                  </w:pPr>
                  <w:r>
                    <w:rPr>
                      <w:rFonts w:hint="default"/>
                      <w:sz w:val="21"/>
                      <w:szCs w:val="21"/>
                      <w:u w:val="single"/>
                    </w:rPr>
                    <w:t>填表说明（列出项目相关信息及评价说明）</w:t>
                  </w:r>
                </w:p>
                <w:p>
                  <w:pPr>
                    <w:keepNext w:val="0"/>
                    <w:keepLines w:val="0"/>
                    <w:suppressLineNumbers w:val="0"/>
                    <w:spacing w:before="0" w:beforeAutospacing="0" w:after="0" w:afterAutospacing="0" w:line="240" w:lineRule="auto"/>
                    <w:ind w:left="0" w:right="0" w:firstLine="420" w:firstLineChars="200"/>
                    <w:jc w:val="left"/>
                    <w:rPr>
                      <w:rFonts w:hint="default"/>
                      <w:sz w:val="21"/>
                      <w:szCs w:val="21"/>
                      <w:u w:val="single"/>
                    </w:rPr>
                  </w:pPr>
                  <w:r>
                    <w:rPr>
                      <w:rFonts w:hint="default"/>
                      <w:sz w:val="21"/>
                      <w:szCs w:val="21"/>
                      <w:u w:val="single"/>
                    </w:rPr>
                    <w:t>根据《建设项目环境风险评价技术导则》（HJ169-2018）附录C中内容: 当Q&lt;1时，该项目环境风险潜势为I。以确定本项目风险潜势为I，则确定本项目环境风险进行简单分析。本项目存在一定潜在事故风险，要加强风险管理，企业应认真落实各种风险防范措施，通过相应的技术手段降低风险发生概率，并在风险事故发生后，及时采取风险防范措施和应急预案，本项目环境风险影响可控，风险水平可接受。</w:t>
                  </w:r>
                </w:p>
              </w:tc>
            </w:tr>
          </w:tbl>
          <w:p>
            <w:pPr>
              <w:keepNext w:val="0"/>
              <w:keepLines w:val="0"/>
              <w:suppressLineNumbers w:val="0"/>
              <w:spacing w:before="0" w:beforeAutospacing="0" w:after="0" w:afterAutospacing="0"/>
              <w:ind w:left="0" w:right="0" w:firstLine="480"/>
              <w:rPr>
                <w:rFonts w:hint="default"/>
                <w:u w:val="single"/>
              </w:rPr>
            </w:pPr>
          </w:p>
          <w:p>
            <w:pPr>
              <w:keepNext w:val="0"/>
              <w:keepLines w:val="0"/>
              <w:suppressLineNumbers w:val="0"/>
              <w:spacing w:before="0" w:beforeAutospacing="0" w:after="0" w:afterAutospacing="0"/>
              <w:ind w:left="0" w:right="0" w:firstLine="480"/>
              <w:rPr>
                <w:rFonts w:hint="default"/>
                <w:u w:val="single"/>
              </w:rPr>
            </w:pPr>
          </w:p>
          <w:p>
            <w:pPr>
              <w:keepNext w:val="0"/>
              <w:keepLines w:val="0"/>
              <w:suppressLineNumbers w:val="0"/>
              <w:spacing w:before="0" w:beforeAutospacing="0" w:after="0" w:afterAutospacing="0"/>
              <w:ind w:left="0" w:right="0" w:firstLine="480"/>
              <w:rPr>
                <w:rFonts w:hint="default"/>
                <w:u w:val="single"/>
              </w:rPr>
            </w:pPr>
          </w:p>
          <w:p>
            <w:pPr>
              <w:keepNext w:val="0"/>
              <w:keepLines w:val="0"/>
              <w:suppressLineNumbers w:val="0"/>
              <w:spacing w:before="0" w:beforeAutospacing="0" w:after="0" w:afterAutospacing="0"/>
              <w:ind w:left="0" w:right="0" w:firstLine="480"/>
              <w:rPr>
                <w:rFonts w:hint="default"/>
                <w:u w:val="single"/>
              </w:rPr>
            </w:pPr>
          </w:p>
          <w:p>
            <w:pPr>
              <w:keepNext w:val="0"/>
              <w:keepLines w:val="0"/>
              <w:suppressLineNumbers w:val="0"/>
              <w:spacing w:before="0" w:beforeAutospacing="0" w:after="0" w:afterAutospacing="0"/>
              <w:ind w:left="0" w:right="0" w:firstLine="480"/>
              <w:rPr>
                <w:rFonts w:hint="default"/>
                <w:u w:val="single"/>
              </w:rPr>
            </w:pPr>
          </w:p>
          <w:p>
            <w:pPr>
              <w:keepNext w:val="0"/>
              <w:keepLines w:val="0"/>
              <w:suppressLineNumbers w:val="0"/>
              <w:spacing w:before="0" w:beforeAutospacing="0" w:after="0" w:afterAutospacing="0"/>
              <w:ind w:left="0" w:right="0" w:firstLine="480"/>
              <w:rPr>
                <w:rFonts w:hint="default"/>
                <w:u w:val="single"/>
              </w:rPr>
            </w:pPr>
          </w:p>
          <w:p>
            <w:pPr>
              <w:keepNext w:val="0"/>
              <w:keepLines w:val="0"/>
              <w:suppressLineNumbers w:val="0"/>
              <w:spacing w:before="0" w:beforeAutospacing="0" w:after="0" w:afterAutospacing="0"/>
              <w:ind w:left="0" w:right="0" w:firstLine="480"/>
              <w:rPr>
                <w:rFonts w:hint="default"/>
                <w:u w:val="single"/>
              </w:rPr>
            </w:pPr>
          </w:p>
          <w:p>
            <w:pPr>
              <w:keepNext w:val="0"/>
              <w:keepLines w:val="0"/>
              <w:suppressLineNumbers w:val="0"/>
              <w:spacing w:before="0" w:beforeAutospacing="0" w:after="0" w:afterAutospacing="0"/>
              <w:ind w:left="0" w:right="0" w:firstLine="480"/>
              <w:rPr>
                <w:rFonts w:hint="default"/>
                <w:u w:val="single"/>
              </w:rPr>
            </w:pPr>
          </w:p>
          <w:p>
            <w:pPr>
              <w:keepNext w:val="0"/>
              <w:keepLines w:val="0"/>
              <w:suppressLineNumbers w:val="0"/>
              <w:spacing w:before="0" w:beforeAutospacing="0" w:after="0" w:afterAutospacing="0"/>
              <w:ind w:left="0" w:right="0" w:firstLine="0" w:firstLineChars="0"/>
              <w:rPr>
                <w:rFonts w:hint="default"/>
                <w:u w:val="single"/>
              </w:rPr>
            </w:pPr>
          </w:p>
          <w:p>
            <w:pPr>
              <w:keepNext w:val="0"/>
              <w:keepLines w:val="0"/>
              <w:suppressLineNumbers w:val="0"/>
              <w:spacing w:before="0" w:beforeAutospacing="0" w:after="0" w:afterAutospacing="0"/>
              <w:ind w:left="0" w:right="0" w:firstLine="480"/>
              <w:rPr>
                <w:rFonts w:hint="default"/>
                <w:u w:val="single"/>
              </w:rPr>
            </w:pPr>
          </w:p>
          <w:p>
            <w:pPr>
              <w:pStyle w:val="29"/>
              <w:rPr>
                <w:rFonts w:hint="default"/>
                <w:u w:val="single"/>
              </w:rPr>
            </w:pPr>
          </w:p>
          <w:p>
            <w:pPr>
              <w:pStyle w:val="29"/>
              <w:rPr>
                <w:rFonts w:hint="default"/>
                <w:u w:val="single"/>
              </w:rPr>
            </w:pPr>
          </w:p>
          <w:p>
            <w:pPr>
              <w:pStyle w:val="29"/>
              <w:rPr>
                <w:rFonts w:hint="default"/>
                <w:u w:val="single"/>
              </w:rPr>
            </w:pPr>
          </w:p>
          <w:p>
            <w:pPr>
              <w:pStyle w:val="29"/>
              <w:rPr>
                <w:rFonts w:hint="default"/>
                <w:u w:val="single"/>
              </w:rPr>
            </w:pPr>
          </w:p>
          <w:p>
            <w:pPr>
              <w:pStyle w:val="29"/>
              <w:rPr>
                <w:rFonts w:hint="default"/>
                <w:u w:val="single"/>
              </w:rPr>
            </w:pPr>
          </w:p>
          <w:p>
            <w:pPr>
              <w:pStyle w:val="29"/>
              <w:rPr>
                <w:rFonts w:hint="default"/>
                <w:u w:val="single"/>
              </w:rPr>
            </w:pPr>
          </w:p>
          <w:p>
            <w:pPr>
              <w:pStyle w:val="29"/>
              <w:rPr>
                <w:rFonts w:hint="default"/>
                <w:u w:val="single"/>
              </w:rPr>
            </w:pPr>
          </w:p>
          <w:p>
            <w:pPr>
              <w:pStyle w:val="29"/>
              <w:rPr>
                <w:rFonts w:hint="default"/>
                <w:u w:val="single"/>
              </w:rPr>
            </w:pPr>
          </w:p>
          <w:p>
            <w:pPr>
              <w:pStyle w:val="29"/>
              <w:rPr>
                <w:rFonts w:hint="default"/>
                <w:u w:val="single"/>
              </w:rPr>
            </w:pPr>
          </w:p>
          <w:p>
            <w:pPr>
              <w:pStyle w:val="29"/>
              <w:rPr>
                <w:rFonts w:hint="default"/>
                <w:u w:val="single"/>
              </w:rPr>
            </w:pPr>
          </w:p>
          <w:p>
            <w:pPr>
              <w:keepNext w:val="0"/>
              <w:keepLines w:val="0"/>
              <w:suppressLineNumbers w:val="0"/>
              <w:spacing w:before="0" w:beforeAutospacing="0" w:after="0" w:afterAutospacing="0"/>
              <w:ind w:left="0" w:right="0" w:firstLine="480"/>
              <w:rPr>
                <w:rFonts w:hint="default"/>
                <w:u w:val="single"/>
              </w:rPr>
            </w:pPr>
          </w:p>
          <w:p>
            <w:pPr>
              <w:keepNext w:val="0"/>
              <w:keepLines w:val="0"/>
              <w:suppressLineNumbers w:val="0"/>
              <w:spacing w:before="0" w:beforeAutospacing="0" w:after="0" w:afterAutospacing="0"/>
              <w:ind w:left="0" w:right="0" w:firstLine="480"/>
              <w:rPr>
                <w:rFonts w:hint="default"/>
                <w:u w:val="single"/>
              </w:rPr>
            </w:pPr>
          </w:p>
          <w:p>
            <w:pPr>
              <w:keepNext w:val="0"/>
              <w:keepLines w:val="0"/>
              <w:suppressLineNumbers w:val="0"/>
              <w:spacing w:before="0" w:beforeAutospacing="0" w:after="0" w:afterAutospacing="0"/>
              <w:ind w:left="0" w:right="0" w:firstLine="480"/>
              <w:rPr>
                <w:rFonts w:hint="default"/>
                <w:u w:val="single"/>
              </w:rPr>
            </w:pPr>
          </w:p>
          <w:p>
            <w:pPr>
              <w:keepNext w:val="0"/>
              <w:keepLines w:val="0"/>
              <w:suppressLineNumbers w:val="0"/>
              <w:spacing w:before="0" w:beforeAutospacing="0" w:after="0" w:afterAutospacing="0"/>
              <w:ind w:left="0" w:right="0" w:firstLine="0" w:firstLineChars="0"/>
              <w:rPr>
                <w:rFonts w:hint="default"/>
                <w:u w:val="single"/>
              </w:rPr>
            </w:pPr>
          </w:p>
          <w:p>
            <w:pPr>
              <w:keepNext w:val="0"/>
              <w:keepLines w:val="0"/>
              <w:suppressLineNumbers w:val="0"/>
              <w:spacing w:before="0" w:beforeAutospacing="0" w:after="0" w:afterAutospacing="0"/>
              <w:ind w:left="0" w:right="0" w:firstLine="0" w:firstLineChars="0"/>
              <w:rPr>
                <w:rFonts w:hint="default"/>
                <w:u w:val="single"/>
              </w:rPr>
            </w:pPr>
          </w:p>
          <w:p>
            <w:pPr>
              <w:keepNext w:val="0"/>
              <w:keepLines w:val="0"/>
              <w:suppressLineNumbers w:val="0"/>
              <w:spacing w:before="0" w:beforeAutospacing="0" w:after="0" w:afterAutospacing="0" w:line="240" w:lineRule="auto"/>
              <w:ind w:left="0" w:right="0" w:firstLine="0" w:firstLineChars="0"/>
              <w:rPr>
                <w:rFonts w:hint="default"/>
                <w:u w:val="single"/>
              </w:rPr>
            </w:pPr>
          </w:p>
        </w:tc>
      </w:tr>
    </w:tbl>
    <w:p>
      <w:pPr>
        <w:spacing w:line="440" w:lineRule="exact"/>
        <w:outlineLvl w:val="0"/>
        <w:rPr>
          <w:b/>
          <w:sz w:val="32"/>
          <w:szCs w:val="32"/>
        </w:rPr>
      </w:pPr>
      <w:r>
        <w:rPr>
          <w:rFonts w:hint="eastAsia"/>
          <w:b/>
          <w:sz w:val="32"/>
          <w:szCs w:val="32"/>
          <w:lang w:val="en-US" w:eastAsia="zh-CN"/>
        </w:rPr>
        <w:t>11</w:t>
      </w:r>
      <w:r>
        <w:rPr>
          <w:b/>
          <w:sz w:val="32"/>
          <w:szCs w:val="32"/>
        </w:rPr>
        <w:t>项目可行性分析</w:t>
      </w:r>
      <w:bookmarkEnd w:id="78"/>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contextualSpacing/>
              <w:rPr>
                <w:b/>
                <w:sz w:val="24"/>
              </w:rPr>
            </w:pPr>
            <w:r>
              <w:rPr>
                <w:b/>
                <w:sz w:val="24"/>
              </w:rPr>
              <w:t>一、产业政策符合性</w:t>
            </w:r>
          </w:p>
          <w:p>
            <w:pPr>
              <w:spacing w:line="360" w:lineRule="auto"/>
              <w:ind w:firstLine="480" w:firstLineChars="200"/>
              <w:contextualSpacing/>
              <w:rPr>
                <w:sz w:val="24"/>
                <w:szCs w:val="22"/>
              </w:rPr>
            </w:pPr>
            <w:r>
              <w:rPr>
                <w:sz w:val="24"/>
                <w:szCs w:val="22"/>
              </w:rPr>
              <w:t>根据《产业结构调整指导目录（201</w:t>
            </w:r>
            <w:r>
              <w:rPr>
                <w:rFonts w:hint="eastAsia"/>
                <w:sz w:val="24"/>
                <w:szCs w:val="22"/>
                <w:lang w:val="en-US" w:eastAsia="zh-CN"/>
              </w:rPr>
              <w:t>9</w:t>
            </w:r>
            <w:r>
              <w:rPr>
                <w:sz w:val="24"/>
                <w:szCs w:val="22"/>
              </w:rPr>
              <w:t>年本）》，本项目不属于鼓励类、限制类和淘汰类之列，为允许类。因此项目建设</w:t>
            </w:r>
            <w:r>
              <w:rPr>
                <w:rFonts w:hint="eastAsia"/>
                <w:sz w:val="24"/>
                <w:szCs w:val="22"/>
              </w:rPr>
              <w:t>符合国家产业政策</w:t>
            </w:r>
            <w:r>
              <w:rPr>
                <w:sz w:val="24"/>
                <w:szCs w:val="22"/>
              </w:rPr>
              <w:t>。</w:t>
            </w:r>
          </w:p>
          <w:p>
            <w:pPr>
              <w:spacing w:line="360" w:lineRule="auto"/>
              <w:rPr>
                <w:b/>
                <w:sz w:val="24"/>
                <w:u w:val="single"/>
              </w:rPr>
            </w:pPr>
            <w:r>
              <w:rPr>
                <w:rFonts w:hint="eastAsia"/>
                <w:b/>
                <w:sz w:val="24"/>
                <w:u w:val="single"/>
                <w:lang w:eastAsia="zh-CN"/>
              </w:rPr>
              <w:t>二</w:t>
            </w:r>
            <w:r>
              <w:rPr>
                <w:rFonts w:hint="eastAsia"/>
                <w:b/>
                <w:sz w:val="24"/>
                <w:u w:val="single"/>
              </w:rPr>
              <w:t>、与《建设项目环境保护管理条例》符合性分析</w:t>
            </w:r>
          </w:p>
          <w:p>
            <w:pPr>
              <w:spacing w:line="360" w:lineRule="auto"/>
              <w:ind w:firstLine="480" w:firstLineChars="200"/>
              <w:rPr>
                <w:sz w:val="24"/>
                <w:u w:val="single"/>
              </w:rPr>
            </w:pPr>
            <w:r>
              <w:rPr>
                <w:rFonts w:hint="eastAsia"/>
                <w:sz w:val="24"/>
                <w:u w:val="single"/>
              </w:rPr>
              <w:t>根据《建设项目环境保护管理条例》，</w:t>
            </w:r>
            <w:r>
              <w:rPr>
                <w:sz w:val="24"/>
                <w:u w:val="single"/>
              </w:rPr>
              <w:t>建设项目有下列情形之一的，环境保护行政主管部门应当对环境影响报告书、环境影响报告表作出不予批准的决定：</w:t>
            </w:r>
          </w:p>
          <w:p>
            <w:pPr>
              <w:spacing w:line="360" w:lineRule="auto"/>
              <w:ind w:firstLine="480" w:firstLineChars="200"/>
              <w:rPr>
                <w:sz w:val="24"/>
                <w:u w:val="single"/>
              </w:rPr>
            </w:pPr>
            <w:r>
              <w:rPr>
                <w:rFonts w:hint="eastAsia"/>
                <w:sz w:val="24"/>
                <w:u w:val="single"/>
              </w:rPr>
              <w:t>①</w:t>
            </w:r>
            <w:r>
              <w:rPr>
                <w:sz w:val="24"/>
                <w:u w:val="single"/>
              </w:rPr>
              <w:t>建设项目类型及其选址、布局、规模等不符合环境保护法律法规和相关法定规划；</w:t>
            </w:r>
          </w:p>
          <w:p>
            <w:pPr>
              <w:spacing w:line="360" w:lineRule="auto"/>
              <w:ind w:firstLine="480" w:firstLineChars="200"/>
              <w:rPr>
                <w:sz w:val="24"/>
                <w:u w:val="single"/>
              </w:rPr>
            </w:pPr>
            <w:r>
              <w:rPr>
                <w:rFonts w:hint="eastAsia"/>
                <w:sz w:val="24"/>
                <w:u w:val="single"/>
              </w:rPr>
              <w:t>本项目情况：</w:t>
            </w:r>
            <w:r>
              <w:rPr>
                <w:rFonts w:hint="eastAsia"/>
                <w:sz w:val="24"/>
                <w:u w:val="single"/>
                <w:lang w:eastAsia="zh-CN"/>
              </w:rPr>
              <w:t>本项目扩建在湖南运达绿色包装股份有限公司现有厂区内进行，项目用地性质属于工业用地，符合建设项目用地性质规划</w:t>
            </w:r>
            <w:r>
              <w:rPr>
                <w:rFonts w:hint="eastAsia"/>
                <w:sz w:val="24"/>
                <w:u w:val="single"/>
              </w:rPr>
              <w:t>。</w:t>
            </w:r>
          </w:p>
          <w:p>
            <w:pPr>
              <w:spacing w:line="360" w:lineRule="auto"/>
              <w:ind w:firstLine="480" w:firstLineChars="200"/>
              <w:rPr>
                <w:sz w:val="24"/>
                <w:u w:val="single"/>
              </w:rPr>
            </w:pPr>
            <w:r>
              <w:rPr>
                <w:rFonts w:hint="eastAsia"/>
                <w:sz w:val="24"/>
                <w:u w:val="single"/>
              </w:rPr>
              <w:t>②</w:t>
            </w:r>
            <w:r>
              <w:rPr>
                <w:sz w:val="24"/>
                <w:u w:val="single"/>
              </w:rPr>
              <w:t>所在区域环境质量未达到国家或者地方环境质量标准，且建设项目拟采取的措施不能满足区域环境质量改善目标管理要求；</w:t>
            </w:r>
          </w:p>
          <w:p>
            <w:pPr>
              <w:pStyle w:val="7"/>
              <w:spacing w:line="360" w:lineRule="auto"/>
              <w:ind w:firstLine="480" w:firstLineChars="200"/>
              <w:rPr>
                <w:sz w:val="24"/>
                <w:u w:val="single"/>
              </w:rPr>
            </w:pPr>
            <w:r>
              <w:rPr>
                <w:rFonts w:hint="eastAsia"/>
                <w:sz w:val="24"/>
                <w:u w:val="single"/>
              </w:rPr>
              <w:t>本项目情况：本项目运营期</w:t>
            </w:r>
            <w:r>
              <w:rPr>
                <w:rFonts w:hint="eastAsia"/>
                <w:sz w:val="24"/>
                <w:u w:val="single"/>
                <w:lang w:eastAsia="zh-CN"/>
              </w:rPr>
              <w:t>生活废水及生产废水经处理达到《污水综合排放标准》（</w:t>
            </w:r>
            <w:r>
              <w:rPr>
                <w:rFonts w:hint="eastAsia"/>
                <w:sz w:val="24"/>
                <w:u w:val="single"/>
                <w:lang w:val="en-US" w:eastAsia="zh-CN"/>
              </w:rPr>
              <w:t>GB8978-1966</w:t>
            </w:r>
            <w:r>
              <w:rPr>
                <w:rFonts w:hint="eastAsia"/>
                <w:sz w:val="24"/>
                <w:u w:val="single"/>
                <w:lang w:eastAsia="zh-CN"/>
              </w:rPr>
              <w:t>）三级标准，同时满足澧县污水处理厂进水水质要求后排入市政污水管网，最终经澧县污水处理厂处理后排入澧水，废水达标排放的前提下不会对澧水水质造成影响</w:t>
            </w:r>
            <w:r>
              <w:rPr>
                <w:sz w:val="24"/>
                <w:u w:val="single"/>
              </w:rPr>
              <w:t>。</w:t>
            </w:r>
            <w:r>
              <w:rPr>
                <w:rFonts w:hint="eastAsia"/>
                <w:sz w:val="24"/>
                <w:u w:val="single"/>
                <w:lang w:eastAsia="zh-CN"/>
              </w:rPr>
              <w:t>本项目运营期有机废气产生量较少，在采取处理措施处理达标后对周边环境影响较小</w:t>
            </w:r>
            <w:r>
              <w:rPr>
                <w:rFonts w:hint="eastAsia"/>
                <w:sz w:val="24"/>
                <w:u w:val="single"/>
              </w:rPr>
              <w:t>。</w:t>
            </w:r>
          </w:p>
          <w:p>
            <w:pPr>
              <w:spacing w:line="360" w:lineRule="auto"/>
              <w:ind w:firstLine="480" w:firstLineChars="200"/>
              <w:rPr>
                <w:rFonts w:hint="eastAsia" w:eastAsia="宋体"/>
                <w:sz w:val="24"/>
                <w:u w:val="single"/>
                <w:lang w:eastAsia="zh-CN"/>
              </w:rPr>
            </w:pPr>
            <w:r>
              <w:rPr>
                <w:rFonts w:hint="eastAsia"/>
                <w:sz w:val="24"/>
                <w:u w:val="single"/>
              </w:rPr>
              <w:t>③</w:t>
            </w:r>
            <w:r>
              <w:rPr>
                <w:sz w:val="24"/>
                <w:u w:val="single"/>
              </w:rPr>
              <w:t>建设项目采取的污染防治措施无法确保污染物排放达到国家和地方排放标准，或者未采取必要措施预防和控制生态破坏</w:t>
            </w:r>
            <w:r>
              <w:rPr>
                <w:rFonts w:hint="eastAsia"/>
                <w:sz w:val="24"/>
                <w:u w:val="single"/>
                <w:lang w:eastAsia="zh-CN"/>
              </w:rPr>
              <w:t>。</w:t>
            </w:r>
          </w:p>
          <w:p>
            <w:pPr>
              <w:spacing w:line="360" w:lineRule="auto"/>
              <w:ind w:firstLine="480" w:firstLineChars="200"/>
              <w:rPr>
                <w:sz w:val="24"/>
                <w:u w:val="single"/>
              </w:rPr>
            </w:pPr>
            <w:r>
              <w:rPr>
                <w:rFonts w:hint="eastAsia"/>
                <w:sz w:val="24"/>
                <w:u w:val="single"/>
              </w:rPr>
              <w:t>本项目情况：</w:t>
            </w:r>
            <w:r>
              <w:rPr>
                <w:sz w:val="24"/>
                <w:u w:val="single"/>
              </w:rPr>
              <w:t>根据工程计算，本项目废水、</w:t>
            </w:r>
            <w:r>
              <w:rPr>
                <w:rFonts w:hint="eastAsia"/>
                <w:sz w:val="24"/>
                <w:u w:val="single"/>
                <w:lang w:eastAsia="zh-CN"/>
              </w:rPr>
              <w:t>废气、</w:t>
            </w:r>
            <w:r>
              <w:rPr>
                <w:sz w:val="24"/>
                <w:u w:val="single"/>
              </w:rPr>
              <w:t>噪声</w:t>
            </w:r>
            <w:r>
              <w:rPr>
                <w:rFonts w:hint="eastAsia"/>
                <w:sz w:val="24"/>
                <w:u w:val="single"/>
              </w:rPr>
              <w:t>在采取措施</w:t>
            </w:r>
            <w:r>
              <w:rPr>
                <w:sz w:val="24"/>
                <w:u w:val="single"/>
              </w:rPr>
              <w:t>后均可做到达标排放，对周边环境影响较小。</w:t>
            </w:r>
          </w:p>
          <w:p>
            <w:pPr>
              <w:pStyle w:val="5"/>
              <w:spacing w:before="0" w:after="0" w:line="360" w:lineRule="auto"/>
              <w:jc w:val="left"/>
              <w:rPr>
                <w:rFonts w:hint="eastAsia" w:ascii="Times New Roman" w:hAnsi="Times New Roman" w:eastAsia="宋体"/>
                <w:sz w:val="28"/>
                <w:szCs w:val="24"/>
                <w:lang w:val="en-US" w:eastAsia="zh-CN"/>
              </w:rPr>
            </w:pPr>
            <w:bookmarkStart w:id="79" w:name="_Toc8086"/>
            <w:r>
              <w:rPr>
                <w:rFonts w:hint="eastAsia" w:ascii="Times New Roman" w:hAnsi="Times New Roman" w:eastAsia="宋体" w:cs="Times New Roman"/>
                <w:b/>
                <w:bCs w:val="0"/>
                <w:kern w:val="2"/>
                <w:sz w:val="24"/>
                <w:szCs w:val="24"/>
                <w:lang w:val="en-US" w:eastAsia="zh-CN" w:bidi="ar-SA"/>
              </w:rPr>
              <w:t>三、与《湖南省环境保护条例》符合性分析</w:t>
            </w:r>
            <w:bookmarkEnd w:id="79"/>
          </w:p>
          <w:p>
            <w:pPr>
              <w:spacing w:before="0" w:after="0" w:line="360" w:lineRule="auto"/>
              <w:ind w:firstLine="480" w:firstLineChars="200"/>
              <w:jc w:val="left"/>
              <w:outlineLvl w:val="9"/>
              <w:rPr>
                <w:rFonts w:hint="eastAsia" w:ascii="Times New Roman" w:hAnsi="Times New Roman" w:cs="Times New Roman"/>
                <w:b/>
                <w:bCs w:val="0"/>
                <w:sz w:val="24"/>
                <w:szCs w:val="24"/>
                <w:u w:val="none"/>
                <w:lang w:val="en-US" w:eastAsia="zh-CN"/>
              </w:rPr>
            </w:pPr>
            <w:r>
              <w:rPr>
                <w:rFonts w:hint="eastAsia" w:ascii="Times New Roman" w:hAnsi="Times New Roman" w:cs="Times New Roman"/>
                <w:b w:val="0"/>
                <w:bCs/>
                <w:sz w:val="24"/>
                <w:szCs w:val="24"/>
                <w:u w:val="none"/>
                <w:lang w:val="en-US" w:eastAsia="zh-CN"/>
              </w:rPr>
              <w:t>根据《湖南省环境保护条例》第二十二条相关规定：县级以上人民政府及其有关部门、园区管理机构，应当依法规划和建设园区污水处理设施及其配套管网、固体废物收集处置设施以及其他环境基础设施，建立环境基础设施运行、维护制度，保障设施正常运行；引导和规范危险废物综合利用和安全处置。</w:t>
            </w:r>
            <w:r>
              <w:rPr>
                <w:rFonts w:hint="eastAsia" w:ascii="Times New Roman" w:hAnsi="Times New Roman" w:cs="Times New Roman"/>
                <w:b/>
                <w:bCs w:val="0"/>
                <w:sz w:val="24"/>
                <w:szCs w:val="24"/>
                <w:u w:val="none"/>
                <w:lang w:val="en-US" w:eastAsia="zh-CN"/>
              </w:rPr>
              <w:t>除在安全或者产业布局等方面有特殊要求的以外，新建有污染物排放的工业项目，应当按照规定进入工业园区或者工业集聚区。</w:t>
            </w:r>
          </w:p>
          <w:p>
            <w:pPr>
              <w:spacing w:line="360" w:lineRule="auto"/>
              <w:ind w:firstLine="480" w:firstLineChars="200"/>
              <w:rPr>
                <w:rFonts w:hint="eastAsia"/>
                <w:b/>
                <w:sz w:val="24"/>
              </w:rPr>
            </w:pPr>
            <w:r>
              <w:rPr>
                <w:rFonts w:hint="eastAsia" w:ascii="Times New Roman" w:hAnsi="Times New Roman" w:cs="Times New Roman"/>
                <w:b w:val="0"/>
                <w:bCs/>
                <w:sz w:val="24"/>
                <w:szCs w:val="24"/>
                <w:u w:val="none"/>
                <w:lang w:val="en-US" w:eastAsia="zh-CN"/>
              </w:rPr>
              <w:t>本项目位于</w:t>
            </w:r>
            <w:r>
              <w:rPr>
                <w:rFonts w:hint="eastAsia" w:cs="Times New Roman"/>
                <w:b w:val="0"/>
                <w:bCs/>
                <w:sz w:val="24"/>
                <w:szCs w:val="24"/>
                <w:u w:val="none"/>
                <w:lang w:val="en-US" w:eastAsia="zh-CN"/>
              </w:rPr>
              <w:t>澧县经开区</w:t>
            </w:r>
            <w:r>
              <w:rPr>
                <w:rFonts w:hint="eastAsia" w:ascii="Times New Roman" w:hAnsi="Times New Roman" w:cs="Times New Roman"/>
                <w:b w:val="0"/>
                <w:bCs/>
                <w:sz w:val="24"/>
                <w:szCs w:val="24"/>
                <w:u w:val="none"/>
                <w:lang w:val="en-US" w:eastAsia="zh-CN"/>
              </w:rPr>
              <w:t>，且园区已配套建设污水处理厂及污水收集管网，建设单位在运营期将采取废气、废水、噪声及固废处置措施，</w:t>
            </w:r>
            <w:r>
              <w:rPr>
                <w:rFonts w:hint="eastAsia" w:cs="Times New Roman"/>
                <w:b w:val="0"/>
                <w:bCs/>
                <w:sz w:val="24"/>
                <w:szCs w:val="24"/>
                <w:u w:val="none"/>
                <w:lang w:val="en-US" w:eastAsia="zh-CN"/>
              </w:rPr>
              <w:t>且本项目为扩建，不属于新建项目，</w:t>
            </w:r>
            <w:r>
              <w:rPr>
                <w:rFonts w:hint="eastAsia" w:ascii="Times New Roman" w:hAnsi="Times New Roman" w:cs="Times New Roman"/>
                <w:b w:val="0"/>
                <w:bCs/>
                <w:sz w:val="24"/>
                <w:szCs w:val="24"/>
                <w:u w:val="none"/>
                <w:lang w:val="en-US" w:eastAsia="zh-CN"/>
              </w:rPr>
              <w:t xml:space="preserve">根据上述规定，本项目选址位于工业集中区，符合相关规定。 </w:t>
            </w:r>
          </w:p>
          <w:p>
            <w:pPr>
              <w:pStyle w:val="6"/>
              <w:spacing w:before="0" w:after="0" w:line="360" w:lineRule="auto"/>
              <w:rPr>
                <w:rFonts w:hint="eastAsia" w:ascii="Times New Roman" w:hAnsi="Times New Roman" w:eastAsia="宋体" w:cs="Times New Roman"/>
                <w:b/>
                <w:bCs w:val="0"/>
                <w:kern w:val="2"/>
                <w:sz w:val="24"/>
                <w:szCs w:val="24"/>
                <w:u w:val="single"/>
                <w:lang w:val="en-US" w:eastAsia="zh-CN" w:bidi="ar-SA"/>
              </w:rPr>
            </w:pPr>
            <w:r>
              <w:rPr>
                <w:rFonts w:hint="eastAsia" w:cs="Times New Roman"/>
                <w:b/>
                <w:bCs w:val="0"/>
                <w:kern w:val="2"/>
                <w:sz w:val="24"/>
                <w:szCs w:val="24"/>
                <w:u w:val="single"/>
                <w:lang w:val="en-US" w:eastAsia="zh-CN" w:bidi="ar-SA"/>
              </w:rPr>
              <w:t>四</w:t>
            </w:r>
            <w:r>
              <w:rPr>
                <w:rFonts w:hint="eastAsia" w:ascii="Times New Roman" w:hAnsi="Times New Roman" w:eastAsia="宋体" w:cs="Times New Roman"/>
                <w:b/>
                <w:bCs w:val="0"/>
                <w:kern w:val="2"/>
                <w:sz w:val="24"/>
                <w:szCs w:val="24"/>
                <w:u w:val="single"/>
                <w:lang w:val="en-US" w:eastAsia="zh-CN" w:bidi="ar-SA"/>
              </w:rPr>
              <w:t>、与《挥发性有机物（VOCS）污染防治技术政策》符合性分析</w:t>
            </w:r>
          </w:p>
          <w:p>
            <w:pPr>
              <w:pStyle w:val="6"/>
              <w:spacing w:before="0" w:after="0" w:line="360" w:lineRule="auto"/>
              <w:ind w:firstLine="480" w:firstLineChars="200"/>
              <w:rPr>
                <w:rFonts w:hint="eastAsia" w:ascii="Times New Roman" w:hAnsi="Times New Roman" w:cs="Times New Roman"/>
                <w:b w:val="0"/>
                <w:bCs/>
                <w:kern w:val="0"/>
                <w:sz w:val="24"/>
                <w:szCs w:val="24"/>
                <w:u w:val="single"/>
                <w:lang w:val="en-US" w:eastAsia="zh-CN"/>
              </w:rPr>
            </w:pPr>
            <w:r>
              <w:rPr>
                <w:rFonts w:hint="eastAsia" w:ascii="Times New Roman" w:hAnsi="Times New Roman" w:cs="Times New Roman"/>
                <w:b w:val="0"/>
                <w:bCs/>
                <w:kern w:val="0"/>
                <w:sz w:val="24"/>
                <w:szCs w:val="24"/>
                <w:u w:val="single"/>
                <w:lang w:val="en-US" w:eastAsia="zh-CN"/>
              </w:rPr>
              <w:t>项目</w:t>
            </w:r>
            <w:r>
              <w:rPr>
                <w:rFonts w:hint="eastAsia" w:cs="Times New Roman"/>
                <w:b w:val="0"/>
                <w:bCs/>
                <w:kern w:val="0"/>
                <w:sz w:val="24"/>
                <w:szCs w:val="24"/>
                <w:u w:val="single"/>
                <w:lang w:val="en-US" w:eastAsia="zh-CN"/>
              </w:rPr>
              <w:t>生产过程中预印工序产生</w:t>
            </w:r>
            <w:r>
              <w:rPr>
                <w:rFonts w:hint="eastAsia" w:ascii="Times New Roman" w:hAnsi="Times New Roman" w:cs="Times New Roman"/>
                <w:b w:val="0"/>
                <w:bCs/>
                <w:kern w:val="0"/>
                <w:sz w:val="24"/>
                <w:szCs w:val="24"/>
                <w:u w:val="single"/>
                <w:lang w:val="en-US" w:eastAsia="zh-CN"/>
              </w:rPr>
              <w:t>挥发性有机物，对照《挥发性有机物（VOC</w:t>
            </w:r>
            <w:r>
              <w:rPr>
                <w:rFonts w:hint="eastAsia" w:ascii="Times New Roman" w:hAnsi="Times New Roman" w:cs="Times New Roman"/>
                <w:b w:val="0"/>
                <w:bCs/>
                <w:kern w:val="0"/>
                <w:sz w:val="24"/>
                <w:szCs w:val="24"/>
                <w:u w:val="single"/>
                <w:vertAlign w:val="subscript"/>
                <w:lang w:val="en-US" w:eastAsia="zh-CN"/>
              </w:rPr>
              <w:t>S</w:t>
            </w:r>
            <w:r>
              <w:rPr>
                <w:rFonts w:hint="eastAsia" w:ascii="Times New Roman" w:hAnsi="Times New Roman" w:cs="Times New Roman"/>
                <w:b w:val="0"/>
                <w:bCs/>
                <w:kern w:val="0"/>
                <w:sz w:val="24"/>
                <w:szCs w:val="24"/>
                <w:u w:val="single"/>
                <w:lang w:val="en-US" w:eastAsia="zh-CN"/>
              </w:rPr>
              <w:t>）污染防治技术政策》（环境保护部公告2013年第31号）中的相关要求见表</w:t>
            </w:r>
            <w:r>
              <w:rPr>
                <w:rFonts w:hint="eastAsia" w:cs="Times New Roman"/>
                <w:b w:val="0"/>
                <w:bCs/>
                <w:kern w:val="0"/>
                <w:sz w:val="24"/>
                <w:szCs w:val="24"/>
                <w:u w:val="single"/>
                <w:lang w:val="en-US" w:eastAsia="zh-CN"/>
              </w:rPr>
              <w:t>11-1</w:t>
            </w:r>
            <w:r>
              <w:rPr>
                <w:rFonts w:hint="eastAsia" w:ascii="Times New Roman" w:hAnsi="Times New Roman" w:cs="Times New Roman"/>
                <w:b w:val="0"/>
                <w:bCs/>
                <w:kern w:val="0"/>
                <w:sz w:val="24"/>
                <w:szCs w:val="24"/>
                <w:u w:val="single"/>
                <w:lang w:val="en-US" w:eastAsia="zh-CN"/>
              </w:rPr>
              <w:t>。</w:t>
            </w:r>
          </w:p>
          <w:p>
            <w:pPr>
              <w:pStyle w:val="6"/>
              <w:spacing w:before="0" w:after="0" w:line="360" w:lineRule="auto"/>
              <w:jc w:val="center"/>
              <w:rPr>
                <w:rFonts w:hint="eastAsia" w:ascii="Times New Roman" w:hAnsi="Times New Roman" w:cs="Times New Roman"/>
                <w:b/>
                <w:kern w:val="0"/>
                <w:sz w:val="21"/>
                <w:szCs w:val="21"/>
                <w:u w:val="single"/>
                <w:lang w:val="en-US" w:eastAsia="zh-CN"/>
              </w:rPr>
            </w:pPr>
            <w:r>
              <w:rPr>
                <w:rFonts w:hint="eastAsia" w:ascii="Times New Roman" w:hAnsi="Times New Roman" w:cs="Times New Roman"/>
                <w:b/>
                <w:kern w:val="0"/>
                <w:sz w:val="21"/>
                <w:szCs w:val="21"/>
                <w:u w:val="single"/>
                <w:lang w:val="en-US" w:eastAsia="zh-CN"/>
              </w:rPr>
              <w:t>表</w:t>
            </w:r>
            <w:r>
              <w:rPr>
                <w:rFonts w:hint="eastAsia" w:cs="Times New Roman"/>
                <w:b/>
                <w:kern w:val="0"/>
                <w:sz w:val="21"/>
                <w:szCs w:val="21"/>
                <w:u w:val="single"/>
                <w:lang w:val="en-US" w:eastAsia="zh-CN"/>
              </w:rPr>
              <w:t>11-1</w:t>
            </w:r>
            <w:r>
              <w:rPr>
                <w:rFonts w:hint="eastAsia" w:ascii="Times New Roman" w:hAnsi="Times New Roman" w:cs="Times New Roman"/>
                <w:b/>
                <w:kern w:val="0"/>
                <w:sz w:val="21"/>
                <w:szCs w:val="21"/>
                <w:u w:val="single"/>
                <w:lang w:val="en-US" w:eastAsia="zh-CN"/>
              </w:rPr>
              <w:t xml:space="preserve">  与《挥发性有机物（VOC</w:t>
            </w:r>
            <w:r>
              <w:rPr>
                <w:rFonts w:hint="eastAsia" w:ascii="Times New Roman" w:hAnsi="Times New Roman" w:cs="Times New Roman"/>
                <w:b/>
                <w:kern w:val="0"/>
                <w:sz w:val="21"/>
                <w:szCs w:val="21"/>
                <w:u w:val="single"/>
                <w:vertAlign w:val="subscript"/>
                <w:lang w:val="en-US" w:eastAsia="zh-CN"/>
              </w:rPr>
              <w:t>S</w:t>
            </w:r>
            <w:r>
              <w:rPr>
                <w:rFonts w:hint="eastAsia" w:ascii="Times New Roman" w:hAnsi="Times New Roman" w:cs="Times New Roman"/>
                <w:b/>
                <w:kern w:val="0"/>
                <w:sz w:val="21"/>
                <w:szCs w:val="21"/>
                <w:u w:val="single"/>
                <w:lang w:val="en-US" w:eastAsia="zh-CN"/>
              </w:rPr>
              <w:t>）污染防治技术政策》对照表</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33"/>
              <w:gridCol w:w="4522"/>
              <w:gridCol w:w="2538"/>
              <w:gridCol w:w="9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3" w:type="dxa"/>
                  <w:tcBorders>
                    <w:tl2br w:val="nil"/>
                    <w:tr2bl w:val="nil"/>
                  </w:tcBorders>
                  <w:vAlign w:val="center"/>
                </w:tcPr>
                <w:p>
                  <w:pPr>
                    <w:pStyle w:val="81"/>
                    <w:widowControl w:val="0"/>
                    <w:spacing w:line="240" w:lineRule="auto"/>
                    <w:ind w:firstLine="0" w:firstLineChars="0"/>
                    <w:jc w:val="center"/>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序号</w:t>
                  </w:r>
                </w:p>
              </w:tc>
              <w:tc>
                <w:tcPr>
                  <w:tcW w:w="4522" w:type="dxa"/>
                  <w:tcBorders>
                    <w:tl2br w:val="nil"/>
                    <w:tr2bl w:val="nil"/>
                  </w:tcBorders>
                  <w:vAlign w:val="center"/>
                </w:tcPr>
                <w:p>
                  <w:pPr>
                    <w:pStyle w:val="81"/>
                    <w:widowControl w:val="0"/>
                    <w:spacing w:line="240" w:lineRule="auto"/>
                    <w:ind w:firstLine="0" w:firstLineChars="0"/>
                    <w:jc w:val="center"/>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相关要求</w:t>
                  </w:r>
                </w:p>
              </w:tc>
              <w:tc>
                <w:tcPr>
                  <w:tcW w:w="2538" w:type="dxa"/>
                  <w:tcBorders>
                    <w:tl2br w:val="nil"/>
                    <w:tr2bl w:val="nil"/>
                  </w:tcBorders>
                  <w:vAlign w:val="center"/>
                </w:tcPr>
                <w:p>
                  <w:pPr>
                    <w:pStyle w:val="81"/>
                    <w:widowControl w:val="0"/>
                    <w:spacing w:line="240" w:lineRule="auto"/>
                    <w:ind w:firstLine="0" w:firstLineChars="0"/>
                    <w:jc w:val="center"/>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本项目情况</w:t>
                  </w:r>
                </w:p>
              </w:tc>
              <w:tc>
                <w:tcPr>
                  <w:tcW w:w="924" w:type="dxa"/>
                  <w:tcBorders>
                    <w:tl2br w:val="nil"/>
                    <w:tr2bl w:val="nil"/>
                  </w:tcBorders>
                  <w:vAlign w:val="center"/>
                </w:tcPr>
                <w:p>
                  <w:pPr>
                    <w:pStyle w:val="81"/>
                    <w:widowControl w:val="0"/>
                    <w:spacing w:line="240" w:lineRule="auto"/>
                    <w:ind w:firstLine="0" w:firstLineChars="0"/>
                    <w:jc w:val="center"/>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符合性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3"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1</w:t>
                  </w:r>
                </w:p>
              </w:tc>
              <w:tc>
                <w:tcPr>
                  <w:tcW w:w="4522" w:type="dxa"/>
                  <w:tcBorders>
                    <w:tl2br w:val="nil"/>
                    <w:tr2bl w:val="nil"/>
                  </w:tcBorders>
                  <w:vAlign w:val="center"/>
                </w:tcPr>
                <w:p>
                  <w:pPr>
                    <w:snapToGrid w:val="0"/>
                    <w:ind w:left="-90" w:leftChars="-43"/>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VOCs污染防治应遵循源头和过程控制与末端治理相结合的综合防治原则。在工业生产中采用清洁生产技术，严格控制含VOCs原料与产品在生产和储运销过程中的VOCs排放，鼓励对资源和能源的回收利用</w:t>
                  </w:r>
                  <w:r>
                    <w:rPr>
                      <w:rFonts w:hint="eastAsia" w:ascii="Times New Roman" w:hAnsi="Times New Roman" w:cs="Times New Roman"/>
                      <w:sz w:val="21"/>
                      <w:szCs w:val="21"/>
                      <w:u w:val="single"/>
                      <w:lang w:eastAsia="zh-CN"/>
                    </w:rPr>
                    <w:t>；</w:t>
                  </w:r>
                  <w:r>
                    <w:rPr>
                      <w:rFonts w:hint="default" w:ascii="Times New Roman" w:hAnsi="Times New Roman" w:cs="Times New Roman"/>
                      <w:sz w:val="21"/>
                      <w:szCs w:val="21"/>
                      <w:u w:val="single"/>
                    </w:rPr>
                    <w:t>鼓励在生产和生活中使用不含VOCs的替代产品或低VOCs含量的产品。</w:t>
                  </w:r>
                </w:p>
              </w:tc>
              <w:tc>
                <w:tcPr>
                  <w:tcW w:w="2538"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eastAsia" w:ascii="Times New Roman" w:hAnsi="Times New Roman" w:cs="Times New Roman"/>
                      <w:sz w:val="21"/>
                      <w:szCs w:val="21"/>
                      <w:u w:val="single"/>
                      <w:lang w:eastAsia="zh-CN"/>
                    </w:rPr>
                    <w:t>本项目</w:t>
                  </w:r>
                  <w:r>
                    <w:rPr>
                      <w:rFonts w:hint="eastAsia" w:cs="Times New Roman"/>
                      <w:sz w:val="21"/>
                      <w:szCs w:val="21"/>
                      <w:u w:val="single"/>
                      <w:lang w:eastAsia="zh-CN"/>
                    </w:rPr>
                    <w:t>油墨为水性油墨，属于</w:t>
                  </w:r>
                  <w:r>
                    <w:rPr>
                      <w:rFonts w:hint="eastAsia" w:ascii="Times New Roman" w:hAnsi="Times New Roman" w:cs="Times New Roman"/>
                      <w:sz w:val="21"/>
                      <w:szCs w:val="21"/>
                      <w:u w:val="single"/>
                      <w:lang w:val="en-US" w:eastAsia="zh-CN"/>
                    </w:rPr>
                    <w:t>VOCs低含量原料</w:t>
                  </w:r>
                  <w:r>
                    <w:rPr>
                      <w:rFonts w:hint="eastAsia" w:cs="Times New Roman"/>
                      <w:sz w:val="21"/>
                      <w:szCs w:val="21"/>
                      <w:u w:val="single"/>
                      <w:lang w:val="en-US" w:eastAsia="zh-CN"/>
                    </w:rPr>
                    <w:t>。</w:t>
                  </w:r>
                </w:p>
              </w:tc>
              <w:tc>
                <w:tcPr>
                  <w:tcW w:w="924"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3"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2</w:t>
                  </w:r>
                </w:p>
              </w:tc>
              <w:tc>
                <w:tcPr>
                  <w:tcW w:w="4522" w:type="dxa"/>
                  <w:tcBorders>
                    <w:tl2br w:val="nil"/>
                    <w:tr2bl w:val="nil"/>
                  </w:tcBorders>
                  <w:vAlign w:val="center"/>
                </w:tcPr>
                <w:p>
                  <w:pPr>
                    <w:snapToGrid w:val="0"/>
                    <w:ind w:left="-90" w:leftChars="-43"/>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在工业生产过程中鼓励VOCs的回收利用，并优先鼓励在生产系统内回用。</w:t>
                  </w:r>
                </w:p>
                <w:p>
                  <w:pPr>
                    <w:snapToGrid w:val="0"/>
                    <w:ind w:left="-90" w:leftChars="-43"/>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对于含高浓度VOCs的废气，宜优先采用冷凝回收、吸附回收技术进行回收利用，并辅助以其他治理技术实现达标排放。</w:t>
                  </w:r>
                </w:p>
                <w:p>
                  <w:pPr>
                    <w:snapToGrid w:val="0"/>
                    <w:ind w:left="-90" w:leftChars="-43"/>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对于含中等浓度VOCs的废气，可采用吸附技术回收有机溶剂，或采用催化燃烧和热力焚烧技术净化后达标排放。当采用催化燃烧和热力焚烧技术进行净化时，应进行余热回收利用。</w:t>
                  </w:r>
                </w:p>
                <w:p>
                  <w:pPr>
                    <w:snapToGrid w:val="0"/>
                    <w:ind w:left="-90" w:leftChars="-43"/>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p>
                  <w:pPr>
                    <w:snapToGrid w:val="0"/>
                    <w:ind w:left="-90" w:leftChars="-43"/>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含有有机卤素成分VOCs的废气，宜采用非焚烧技术处理。</w:t>
                  </w:r>
                </w:p>
              </w:tc>
              <w:tc>
                <w:tcPr>
                  <w:tcW w:w="2538"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项目产生的</w:t>
                  </w:r>
                  <w:r>
                    <w:rPr>
                      <w:rFonts w:hint="eastAsia" w:ascii="Times New Roman" w:hAnsi="Times New Roman" w:cs="Times New Roman"/>
                      <w:sz w:val="21"/>
                      <w:szCs w:val="21"/>
                      <w:u w:val="single"/>
                      <w:lang w:eastAsia="zh-CN"/>
                    </w:rPr>
                    <w:t>有机废气</w:t>
                  </w:r>
                  <w:r>
                    <w:rPr>
                      <w:rFonts w:hint="default" w:ascii="Times New Roman" w:hAnsi="Times New Roman" w:cs="Times New Roman"/>
                      <w:sz w:val="21"/>
                      <w:szCs w:val="21"/>
                      <w:u w:val="single"/>
                    </w:rPr>
                    <w:t>为低浓度废气，采用</w:t>
                  </w:r>
                  <w:r>
                    <w:rPr>
                      <w:rFonts w:hint="eastAsia" w:cs="Times New Roman"/>
                      <w:sz w:val="21"/>
                      <w:szCs w:val="21"/>
                      <w:u w:val="single"/>
                      <w:lang w:eastAsia="zh-CN"/>
                    </w:rPr>
                    <w:t>负压收集后经</w:t>
                  </w:r>
                  <w:r>
                    <w:rPr>
                      <w:rFonts w:hint="eastAsia" w:cs="Times New Roman"/>
                      <w:sz w:val="21"/>
                      <w:szCs w:val="21"/>
                      <w:u w:val="single"/>
                      <w:lang w:val="en-US" w:eastAsia="zh-CN"/>
                    </w:rPr>
                    <w:t>15m</w:t>
                  </w:r>
                  <w:r>
                    <w:rPr>
                      <w:rFonts w:hint="eastAsia" w:cs="Times New Roman"/>
                      <w:sz w:val="21"/>
                      <w:szCs w:val="21"/>
                      <w:u w:val="single"/>
                      <w:lang w:eastAsia="zh-CN"/>
                    </w:rPr>
                    <w:t>排气筒</w:t>
                  </w:r>
                  <w:r>
                    <w:rPr>
                      <w:rFonts w:hint="default" w:ascii="Times New Roman" w:hAnsi="Times New Roman" w:cs="Times New Roman"/>
                      <w:sz w:val="21"/>
                      <w:szCs w:val="21"/>
                      <w:u w:val="single"/>
                    </w:rPr>
                    <w:t>可达标排放。</w:t>
                  </w:r>
                </w:p>
              </w:tc>
              <w:tc>
                <w:tcPr>
                  <w:tcW w:w="924"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6" w:hRule="atLeast"/>
                <w:jc w:val="center"/>
              </w:trPr>
              <w:tc>
                <w:tcPr>
                  <w:tcW w:w="633"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3</w:t>
                  </w:r>
                </w:p>
              </w:tc>
              <w:tc>
                <w:tcPr>
                  <w:tcW w:w="4522"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恶臭气体污染源可采用生物技术、等离子体技术、吸附技术、吸收技术、紫外光高级氧化技术或组合技术等进行净化。净化后的恶臭气体除满足达标排放的要求外，还应采取高空排放等措施，避免产生扰民问题。</w:t>
                  </w:r>
                </w:p>
              </w:tc>
              <w:tc>
                <w:tcPr>
                  <w:tcW w:w="2538"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eastAsia" w:ascii="Times New Roman" w:hAnsi="Times New Roman" w:cs="Times New Roman"/>
                      <w:sz w:val="21"/>
                      <w:szCs w:val="21"/>
                      <w:u w:val="single"/>
                      <w:lang w:eastAsia="zh-CN"/>
                    </w:rPr>
                    <w:t>本项目生产过程中不产生恶臭气体</w:t>
                  </w:r>
                  <w:r>
                    <w:rPr>
                      <w:rFonts w:hint="default" w:ascii="Times New Roman" w:hAnsi="Times New Roman" w:cs="Times New Roman"/>
                      <w:sz w:val="21"/>
                      <w:szCs w:val="21"/>
                      <w:u w:val="single"/>
                    </w:rPr>
                    <w:t>。</w:t>
                  </w:r>
                </w:p>
              </w:tc>
              <w:tc>
                <w:tcPr>
                  <w:tcW w:w="924" w:type="dxa"/>
                  <w:tcBorders>
                    <w:tl2br w:val="nil"/>
                    <w:tr2bl w:val="nil"/>
                  </w:tcBorders>
                  <w:vAlign w:val="center"/>
                </w:tcPr>
                <w:p>
                  <w:pPr>
                    <w:snapToGrid w:val="0"/>
                    <w:jc w:val="center"/>
                    <w:rPr>
                      <w:rFonts w:hint="eastAsia" w:ascii="Times New Roman" w:hAnsi="Times New Roman" w:cs="Times New Roman" w:eastAsiaTheme="minorEastAsia"/>
                      <w:sz w:val="21"/>
                      <w:szCs w:val="21"/>
                      <w:u w:val="single"/>
                      <w:lang w:eastAsia="zh-CN"/>
                    </w:rPr>
                  </w:pPr>
                  <w:r>
                    <w:rPr>
                      <w:rFonts w:hint="eastAsia" w:ascii="Times New Roman" w:hAnsi="Times New Roman" w:cs="Times New Roman"/>
                      <w:sz w:val="21"/>
                      <w:szCs w:val="21"/>
                      <w:u w:val="single"/>
                      <w:lang w:val="en-US" w:eastAsia="zh-CN"/>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3" w:hRule="atLeast"/>
                <w:jc w:val="center"/>
              </w:trPr>
              <w:tc>
                <w:tcPr>
                  <w:tcW w:w="633"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4</w:t>
                  </w:r>
                </w:p>
              </w:tc>
              <w:tc>
                <w:tcPr>
                  <w:tcW w:w="4522"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严格控制VOCs处理过程中产生的二次污染，对于催化燃烧和热力焚烧过程中产生的含硫、氮、氯等无机废气，以及吸附、吸收、冷凝、生物等治理过程中所产生的含有机物废水，应处理后达标排放。</w:t>
                  </w:r>
                </w:p>
              </w:tc>
              <w:tc>
                <w:tcPr>
                  <w:tcW w:w="2538"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项目产生的</w:t>
                  </w:r>
                  <w:r>
                    <w:rPr>
                      <w:rFonts w:hint="eastAsia" w:ascii="Times New Roman" w:hAnsi="Times New Roman" w:cs="Times New Roman"/>
                      <w:sz w:val="21"/>
                      <w:szCs w:val="21"/>
                      <w:u w:val="single"/>
                      <w:lang w:eastAsia="zh-CN"/>
                    </w:rPr>
                    <w:t>有机废气</w:t>
                  </w:r>
                  <w:r>
                    <w:rPr>
                      <w:rFonts w:hint="default" w:ascii="Times New Roman" w:hAnsi="Times New Roman" w:cs="Times New Roman"/>
                      <w:sz w:val="21"/>
                      <w:szCs w:val="21"/>
                      <w:u w:val="single"/>
                    </w:rPr>
                    <w:t>采用</w:t>
                  </w:r>
                  <w:r>
                    <w:rPr>
                      <w:rFonts w:hint="eastAsia" w:ascii="Times New Roman" w:hAnsi="Times New Roman" w:cs="Times New Roman"/>
                      <w:sz w:val="21"/>
                      <w:szCs w:val="21"/>
                      <w:u w:val="single"/>
                      <w:lang w:eastAsia="zh-CN"/>
                    </w:rPr>
                    <w:t>集气罩</w:t>
                  </w:r>
                  <w:r>
                    <w:rPr>
                      <w:rFonts w:hint="eastAsia" w:ascii="Times New Roman" w:hAnsi="Times New Roman" w:cs="Times New Roman"/>
                      <w:sz w:val="21"/>
                      <w:szCs w:val="21"/>
                      <w:u w:val="single"/>
                      <w:lang w:val="en-US" w:eastAsia="zh-CN"/>
                    </w:rPr>
                    <w:t>+</w:t>
                  </w:r>
                  <w:r>
                    <w:rPr>
                      <w:rFonts w:hint="eastAsia" w:cs="Times New Roman"/>
                      <w:sz w:val="21"/>
                      <w:szCs w:val="21"/>
                      <w:u w:val="single"/>
                      <w:lang w:val="en-US" w:eastAsia="zh-CN"/>
                    </w:rPr>
                    <w:t>15m排气筒排放</w:t>
                  </w:r>
                  <w:r>
                    <w:rPr>
                      <w:rFonts w:hint="default" w:ascii="Times New Roman" w:hAnsi="Times New Roman" w:cs="Times New Roman"/>
                      <w:sz w:val="21"/>
                      <w:szCs w:val="21"/>
                      <w:u w:val="single"/>
                    </w:rPr>
                    <w:t>后可达标，不会产生二次污染。</w:t>
                  </w:r>
                </w:p>
              </w:tc>
              <w:tc>
                <w:tcPr>
                  <w:tcW w:w="924"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3"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5</w:t>
                  </w:r>
                </w:p>
              </w:tc>
              <w:tc>
                <w:tcPr>
                  <w:tcW w:w="4522"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鼓励企业自行开展VOCs监测，并及时主动向当地环保行政主管部门报送监测结果。</w:t>
                  </w:r>
                </w:p>
              </w:tc>
              <w:tc>
                <w:tcPr>
                  <w:tcW w:w="2538" w:type="dxa"/>
                  <w:tcBorders>
                    <w:tl2br w:val="nil"/>
                    <w:tr2bl w:val="nil"/>
                  </w:tcBorders>
                  <w:vAlign w:val="center"/>
                </w:tcPr>
                <w:p>
                  <w:pPr>
                    <w:snapToGrid w:val="0"/>
                    <w:jc w:val="center"/>
                    <w:rPr>
                      <w:rFonts w:hint="eastAsia" w:ascii="Times New Roman" w:hAnsi="Times New Roman" w:cs="Times New Roman" w:eastAsiaTheme="minorEastAsia"/>
                      <w:sz w:val="21"/>
                      <w:szCs w:val="21"/>
                      <w:u w:val="single"/>
                      <w:lang w:eastAsia="zh-CN"/>
                    </w:rPr>
                  </w:pPr>
                  <w:r>
                    <w:rPr>
                      <w:rFonts w:hint="eastAsia" w:ascii="Times New Roman" w:hAnsi="Times New Roman" w:cs="Times New Roman"/>
                      <w:sz w:val="21"/>
                      <w:szCs w:val="21"/>
                      <w:u w:val="single"/>
                      <w:lang w:eastAsia="zh-CN"/>
                    </w:rPr>
                    <w:t>企业</w:t>
                  </w:r>
                  <w:r>
                    <w:rPr>
                      <w:rFonts w:hint="eastAsia" w:cs="Times New Roman"/>
                      <w:sz w:val="21"/>
                      <w:szCs w:val="21"/>
                      <w:u w:val="single"/>
                      <w:lang w:eastAsia="zh-CN"/>
                    </w:rPr>
                    <w:t>目前定期委托第三方检测机构</w:t>
                  </w:r>
                  <w:r>
                    <w:rPr>
                      <w:rFonts w:hint="eastAsia" w:ascii="Times New Roman" w:hAnsi="Times New Roman" w:cs="Times New Roman"/>
                      <w:sz w:val="21"/>
                      <w:szCs w:val="21"/>
                      <w:u w:val="single"/>
                      <w:lang w:eastAsia="zh-CN"/>
                    </w:rPr>
                    <w:t>开展</w:t>
                  </w:r>
                  <w:r>
                    <w:rPr>
                      <w:rFonts w:hint="default" w:ascii="Times New Roman" w:hAnsi="Times New Roman" w:cs="Times New Roman"/>
                      <w:sz w:val="21"/>
                      <w:szCs w:val="21"/>
                      <w:u w:val="single"/>
                    </w:rPr>
                    <w:t>VOCs监测</w:t>
                  </w:r>
                  <w:r>
                    <w:rPr>
                      <w:rFonts w:hint="eastAsia" w:ascii="Times New Roman" w:hAnsi="Times New Roman" w:cs="Times New Roman"/>
                      <w:sz w:val="21"/>
                      <w:szCs w:val="21"/>
                      <w:u w:val="single"/>
                      <w:lang w:eastAsia="zh-CN"/>
                    </w:rPr>
                    <w:t>。</w:t>
                  </w:r>
                </w:p>
              </w:tc>
              <w:tc>
                <w:tcPr>
                  <w:tcW w:w="924"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3"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6</w:t>
                  </w:r>
                </w:p>
              </w:tc>
              <w:tc>
                <w:tcPr>
                  <w:tcW w:w="4522"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企业应建立健全VOCs治理设施的运行维护规程和台帐等日常管理制度，并根据工艺要求定期对各类设备、电气、自控仪表等进行检修维护，确保设施的稳定运行。</w:t>
                  </w:r>
                </w:p>
              </w:tc>
              <w:tc>
                <w:tcPr>
                  <w:tcW w:w="2538"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eastAsia" w:ascii="Times New Roman" w:hAnsi="Times New Roman" w:cs="Times New Roman"/>
                      <w:sz w:val="21"/>
                      <w:szCs w:val="21"/>
                      <w:u w:val="single"/>
                      <w:lang w:eastAsia="zh-CN"/>
                    </w:rPr>
                    <w:t>环评要求本次扩建完成后建设单位应</w:t>
                  </w:r>
                  <w:r>
                    <w:rPr>
                      <w:rFonts w:hint="eastAsia" w:cs="Times New Roman"/>
                      <w:sz w:val="21"/>
                      <w:szCs w:val="21"/>
                      <w:u w:val="single"/>
                      <w:lang w:eastAsia="zh-CN"/>
                    </w:rPr>
                    <w:t>建立</w:t>
                  </w:r>
                  <w:r>
                    <w:rPr>
                      <w:rFonts w:hint="eastAsia" w:ascii="Times New Roman" w:hAnsi="Times New Roman" w:cs="Times New Roman"/>
                      <w:sz w:val="21"/>
                      <w:szCs w:val="21"/>
                      <w:u w:val="single"/>
                      <w:lang w:eastAsia="zh-CN"/>
                    </w:rPr>
                    <w:t>各类台账和日常管理制度。</w:t>
                  </w:r>
                </w:p>
              </w:tc>
              <w:tc>
                <w:tcPr>
                  <w:tcW w:w="924"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33"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7</w:t>
                  </w:r>
                </w:p>
              </w:tc>
              <w:tc>
                <w:tcPr>
                  <w:tcW w:w="4522"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当采用吸附回收（浓缩）、催化燃烧、热力焚烧、等离子体等方法进行末端治理时，应编制本单位事故火灾、爆炸等应急救援预案，配备应急救援人员和器材，并开展应急演练。</w:t>
                  </w:r>
                </w:p>
              </w:tc>
              <w:tc>
                <w:tcPr>
                  <w:tcW w:w="2538" w:type="dxa"/>
                  <w:tcBorders>
                    <w:tl2br w:val="nil"/>
                    <w:tr2bl w:val="nil"/>
                  </w:tcBorders>
                  <w:vAlign w:val="center"/>
                </w:tcPr>
                <w:p>
                  <w:pPr>
                    <w:snapToGrid w:val="0"/>
                    <w:jc w:val="center"/>
                    <w:rPr>
                      <w:rFonts w:hint="eastAsia" w:ascii="Times New Roman" w:hAnsi="Times New Roman" w:cs="Times New Roman" w:eastAsiaTheme="minorEastAsia"/>
                      <w:sz w:val="21"/>
                      <w:szCs w:val="21"/>
                      <w:u w:val="single"/>
                      <w:lang w:eastAsia="zh-CN"/>
                    </w:rPr>
                  </w:pPr>
                  <w:r>
                    <w:rPr>
                      <w:rFonts w:hint="default" w:ascii="Times New Roman" w:hAnsi="Times New Roman" w:cs="Times New Roman"/>
                      <w:sz w:val="21"/>
                      <w:szCs w:val="21"/>
                      <w:u w:val="single"/>
                    </w:rPr>
                    <w:t>项目产生的</w:t>
                  </w:r>
                  <w:r>
                    <w:rPr>
                      <w:rFonts w:hint="eastAsia" w:ascii="Times New Roman" w:hAnsi="Times New Roman" w:cs="Times New Roman"/>
                      <w:sz w:val="21"/>
                      <w:szCs w:val="21"/>
                      <w:u w:val="single"/>
                      <w:lang w:eastAsia="zh-CN"/>
                    </w:rPr>
                    <w:t>有机废气</w:t>
                  </w:r>
                  <w:r>
                    <w:rPr>
                      <w:rFonts w:hint="default" w:ascii="Times New Roman" w:hAnsi="Times New Roman" w:cs="Times New Roman"/>
                      <w:sz w:val="21"/>
                      <w:szCs w:val="21"/>
                      <w:u w:val="single"/>
                    </w:rPr>
                    <w:t>采用</w:t>
                  </w:r>
                  <w:r>
                    <w:rPr>
                      <w:rFonts w:hint="eastAsia" w:ascii="Times New Roman" w:hAnsi="Times New Roman" w:cs="Times New Roman"/>
                      <w:sz w:val="21"/>
                      <w:szCs w:val="21"/>
                      <w:u w:val="single"/>
                      <w:lang w:eastAsia="zh-CN"/>
                    </w:rPr>
                    <w:t>集气罩</w:t>
                  </w:r>
                  <w:r>
                    <w:rPr>
                      <w:rFonts w:hint="eastAsia" w:ascii="Times New Roman" w:hAnsi="Times New Roman" w:cs="Times New Roman"/>
                      <w:sz w:val="21"/>
                      <w:szCs w:val="21"/>
                      <w:u w:val="single"/>
                      <w:lang w:val="en-US" w:eastAsia="zh-CN"/>
                    </w:rPr>
                    <w:t>+</w:t>
                  </w:r>
                  <w:r>
                    <w:rPr>
                      <w:rFonts w:hint="eastAsia" w:cs="Times New Roman"/>
                      <w:bCs/>
                      <w:szCs w:val="21"/>
                      <w:u w:val="single"/>
                      <w:lang w:val="en-US" w:eastAsia="zh-CN"/>
                    </w:rPr>
                    <w:t>15m排气筒排放</w:t>
                  </w:r>
                  <w:r>
                    <w:rPr>
                      <w:rFonts w:hint="eastAsia" w:ascii="Times New Roman" w:hAnsi="Times New Roman" w:cs="Times New Roman"/>
                      <w:sz w:val="21"/>
                      <w:szCs w:val="21"/>
                      <w:u w:val="single"/>
                      <w:lang w:eastAsia="zh-CN"/>
                    </w:rPr>
                    <w:t>，</w:t>
                  </w:r>
                  <w:r>
                    <w:rPr>
                      <w:rFonts w:hint="eastAsia" w:cs="Times New Roman"/>
                      <w:sz w:val="21"/>
                      <w:szCs w:val="21"/>
                      <w:u w:val="single"/>
                      <w:lang w:eastAsia="zh-CN"/>
                    </w:rPr>
                    <w:t>不属于</w:t>
                  </w:r>
                  <w:r>
                    <w:rPr>
                      <w:rFonts w:hint="default" w:ascii="Times New Roman" w:hAnsi="Times New Roman" w:cs="Times New Roman"/>
                      <w:sz w:val="21"/>
                      <w:szCs w:val="21"/>
                      <w:u w:val="single"/>
                    </w:rPr>
                    <w:t>吸附回收（浓缩）、催化燃烧、热力焚烧、等离子体等方法</w:t>
                  </w:r>
                  <w:r>
                    <w:rPr>
                      <w:rFonts w:hint="eastAsia" w:ascii="Times New Roman" w:hAnsi="Times New Roman" w:cs="Times New Roman"/>
                      <w:sz w:val="21"/>
                      <w:szCs w:val="21"/>
                      <w:u w:val="single"/>
                      <w:lang w:eastAsia="zh-CN"/>
                    </w:rPr>
                    <w:t>。</w:t>
                  </w:r>
                </w:p>
              </w:tc>
              <w:tc>
                <w:tcPr>
                  <w:tcW w:w="924" w:type="dxa"/>
                  <w:tcBorders>
                    <w:tl2br w:val="nil"/>
                    <w:tr2bl w:val="nil"/>
                  </w:tcBorders>
                  <w:vAlign w:val="center"/>
                </w:tcPr>
                <w:p>
                  <w:pPr>
                    <w:snapToGrid w:val="0"/>
                    <w:jc w:val="center"/>
                    <w:rPr>
                      <w:rFonts w:hint="default" w:ascii="Times New Roman" w:hAnsi="Times New Roman" w:cs="Times New Roman"/>
                      <w:sz w:val="21"/>
                      <w:szCs w:val="21"/>
                      <w:u w:val="single"/>
                    </w:rPr>
                  </w:pPr>
                  <w:r>
                    <w:rPr>
                      <w:rFonts w:hint="eastAsia" w:cs="Times New Roman"/>
                      <w:sz w:val="21"/>
                      <w:szCs w:val="21"/>
                      <w:u w:val="single"/>
                      <w:lang w:val="en-US" w:eastAsia="zh-CN"/>
                    </w:rPr>
                    <w:t>/</w:t>
                  </w:r>
                </w:p>
              </w:tc>
            </w:tr>
          </w:tbl>
          <w:p>
            <w:pPr>
              <w:spacing w:before="0" w:after="0" w:line="360" w:lineRule="auto"/>
              <w:jc w:val="left"/>
              <w:outlineLvl w:val="9"/>
              <w:rPr>
                <w:rFonts w:hint="eastAsia" w:ascii="Times New Roman" w:hAnsi="Times New Roman" w:cs="Times New Roman"/>
                <w:b/>
                <w:bCs/>
                <w:kern w:val="2"/>
                <w:sz w:val="24"/>
                <w:szCs w:val="24"/>
                <w:u w:val="single"/>
                <w:lang w:val="en-US" w:eastAsia="zh-CN" w:bidi="ar-SA"/>
              </w:rPr>
            </w:pPr>
            <w:r>
              <w:rPr>
                <w:rFonts w:hint="eastAsia" w:cs="Times New Roman"/>
                <w:b/>
                <w:bCs w:val="0"/>
                <w:kern w:val="2"/>
                <w:sz w:val="24"/>
                <w:szCs w:val="24"/>
                <w:lang w:val="en-US" w:eastAsia="zh-CN" w:bidi="ar-SA"/>
              </w:rPr>
              <w:t>五、</w:t>
            </w:r>
            <w:r>
              <w:rPr>
                <w:rFonts w:hint="eastAsia" w:ascii="Times New Roman" w:hAnsi="Times New Roman" w:eastAsia="宋体" w:cs="Times New Roman"/>
                <w:b/>
                <w:bCs w:val="0"/>
                <w:kern w:val="2"/>
                <w:sz w:val="24"/>
                <w:szCs w:val="24"/>
                <w:lang w:val="en-US" w:eastAsia="zh-CN" w:bidi="ar-SA"/>
              </w:rPr>
              <w:t>与《“十三五”挥发性有机物污染防治工作方案》符合性分析</w:t>
            </w:r>
          </w:p>
          <w:p>
            <w:pPr>
              <w:pStyle w:val="6"/>
              <w:spacing w:before="0" w:after="0" w:line="360" w:lineRule="auto"/>
              <w:ind w:firstLine="480" w:firstLineChars="200"/>
              <w:rPr>
                <w:rFonts w:hint="eastAsia" w:ascii="Times New Roman" w:hAnsi="Times New Roman" w:cs="Times New Roman"/>
                <w:b w:val="0"/>
                <w:bCs/>
                <w:kern w:val="0"/>
                <w:sz w:val="24"/>
                <w:szCs w:val="24"/>
                <w:lang w:val="en-US" w:eastAsia="zh-CN"/>
              </w:rPr>
            </w:pPr>
            <w:r>
              <w:rPr>
                <w:rFonts w:hint="eastAsia" w:ascii="Times New Roman" w:hAnsi="Times New Roman" w:cs="Times New Roman"/>
                <w:b w:val="0"/>
                <w:bCs/>
                <w:kern w:val="0"/>
                <w:sz w:val="24"/>
                <w:szCs w:val="24"/>
                <w:lang w:val="en-US" w:eastAsia="zh-CN"/>
              </w:rPr>
              <w:t>项目</w:t>
            </w:r>
            <w:r>
              <w:rPr>
                <w:rFonts w:hint="eastAsia" w:cs="Times New Roman"/>
                <w:b w:val="0"/>
                <w:bCs/>
                <w:kern w:val="0"/>
                <w:sz w:val="24"/>
                <w:szCs w:val="24"/>
                <w:lang w:val="en-US" w:eastAsia="zh-CN"/>
              </w:rPr>
              <w:t>预印过程中会产生</w:t>
            </w:r>
            <w:r>
              <w:rPr>
                <w:rFonts w:hint="eastAsia" w:ascii="Times New Roman" w:hAnsi="Times New Roman" w:cs="Times New Roman"/>
                <w:b w:val="0"/>
                <w:bCs/>
                <w:kern w:val="0"/>
                <w:sz w:val="24"/>
                <w:szCs w:val="24"/>
                <w:lang w:val="en-US" w:eastAsia="zh-CN"/>
              </w:rPr>
              <w:t>挥发性有机物，对照《“十三五”挥发性有机物污染防治工作方案》（环大气[2017]121号）中的要求：新建涉VOCs 排放的工业企业要入园区。厂区现有项目已于</w:t>
            </w:r>
            <w:r>
              <w:rPr>
                <w:rFonts w:hint="eastAsia" w:cs="Times New Roman"/>
                <w:b w:val="0"/>
                <w:bCs/>
                <w:kern w:val="0"/>
                <w:sz w:val="24"/>
                <w:szCs w:val="24"/>
                <w:lang w:val="en-US" w:eastAsia="zh-CN"/>
              </w:rPr>
              <w:t>2008</w:t>
            </w:r>
            <w:r>
              <w:rPr>
                <w:rFonts w:hint="eastAsia" w:ascii="Times New Roman" w:hAnsi="Times New Roman" w:cs="Times New Roman"/>
                <w:b w:val="0"/>
                <w:bCs/>
                <w:kern w:val="0"/>
                <w:sz w:val="24"/>
                <w:szCs w:val="24"/>
                <w:lang w:val="en-US" w:eastAsia="zh-CN"/>
              </w:rPr>
              <w:t>年</w:t>
            </w:r>
            <w:r>
              <w:rPr>
                <w:rFonts w:hint="eastAsia" w:cs="Times New Roman"/>
                <w:b w:val="0"/>
                <w:bCs/>
                <w:kern w:val="0"/>
                <w:sz w:val="24"/>
                <w:szCs w:val="24"/>
                <w:lang w:val="en-US" w:eastAsia="zh-CN"/>
              </w:rPr>
              <w:t>6</w:t>
            </w:r>
            <w:r>
              <w:rPr>
                <w:rFonts w:hint="eastAsia" w:ascii="Times New Roman" w:hAnsi="Times New Roman" w:cs="Times New Roman"/>
                <w:b w:val="0"/>
                <w:bCs/>
                <w:kern w:val="0"/>
                <w:sz w:val="24"/>
                <w:szCs w:val="24"/>
                <w:lang w:val="en-US" w:eastAsia="zh-CN"/>
              </w:rPr>
              <w:t>月</w:t>
            </w:r>
            <w:r>
              <w:rPr>
                <w:rFonts w:hint="eastAsia" w:cs="Times New Roman"/>
                <w:b w:val="0"/>
                <w:bCs/>
                <w:kern w:val="0"/>
                <w:sz w:val="24"/>
                <w:szCs w:val="24"/>
                <w:lang w:val="en-US" w:eastAsia="zh-CN"/>
              </w:rPr>
              <w:t>进入澧县经开区</w:t>
            </w:r>
            <w:r>
              <w:rPr>
                <w:rFonts w:hint="eastAsia" w:ascii="Times New Roman" w:hAnsi="Times New Roman" w:cs="Times New Roman"/>
                <w:b w:val="0"/>
                <w:bCs/>
                <w:kern w:val="0"/>
                <w:sz w:val="24"/>
                <w:szCs w:val="24"/>
                <w:lang w:val="en-US" w:eastAsia="zh-CN"/>
              </w:rPr>
              <w:t>，因此</w:t>
            </w:r>
            <w:r>
              <w:rPr>
                <w:rFonts w:hint="eastAsia" w:cs="Times New Roman"/>
                <w:b w:val="0"/>
                <w:bCs/>
                <w:kern w:val="0"/>
                <w:sz w:val="24"/>
                <w:szCs w:val="24"/>
                <w:lang w:val="en-US" w:eastAsia="zh-CN"/>
              </w:rPr>
              <w:t>符合</w:t>
            </w:r>
            <w:r>
              <w:rPr>
                <w:rFonts w:hint="eastAsia" w:ascii="Times New Roman" w:hAnsi="Times New Roman" w:cs="Times New Roman"/>
                <w:b w:val="0"/>
                <w:bCs/>
                <w:kern w:val="0"/>
                <w:sz w:val="24"/>
                <w:szCs w:val="24"/>
                <w:lang w:val="en-US" w:eastAsia="zh-CN"/>
              </w:rPr>
              <w:t>《“十三五”挥发性有机物污染防治工作方案》</w:t>
            </w:r>
            <w:r>
              <w:rPr>
                <w:rFonts w:hint="eastAsia" w:cs="Times New Roman"/>
                <w:b w:val="0"/>
                <w:bCs/>
                <w:kern w:val="0"/>
                <w:sz w:val="24"/>
                <w:szCs w:val="24"/>
                <w:lang w:val="en-US" w:eastAsia="zh-CN"/>
              </w:rPr>
              <w:t>的相关规定</w:t>
            </w:r>
            <w:r>
              <w:rPr>
                <w:rFonts w:hint="eastAsia" w:ascii="Times New Roman" w:hAnsi="Times New Roman" w:cs="Times New Roman"/>
                <w:b w:val="0"/>
                <w:bCs/>
                <w:kern w:val="0"/>
                <w:sz w:val="24"/>
                <w:szCs w:val="24"/>
                <w:lang w:val="en-US" w:eastAsia="zh-CN"/>
              </w:rPr>
              <w:t>。</w:t>
            </w:r>
          </w:p>
          <w:p>
            <w:pPr>
              <w:pStyle w:val="5"/>
              <w:spacing w:before="0" w:after="0" w:line="360" w:lineRule="auto"/>
              <w:jc w:val="left"/>
              <w:rPr>
                <w:rFonts w:hint="eastAsia" w:ascii="Times New Roman" w:hAnsi="Times New Roman" w:eastAsia="宋体"/>
                <w:sz w:val="28"/>
                <w:szCs w:val="24"/>
                <w:u w:val="single"/>
                <w:lang w:val="en-US" w:eastAsia="zh-CN"/>
              </w:rPr>
            </w:pPr>
            <w:bookmarkStart w:id="80" w:name="_Toc7754"/>
            <w:r>
              <w:rPr>
                <w:rFonts w:hint="eastAsia" w:ascii="Times New Roman" w:hAnsi="Times New Roman" w:eastAsia="宋体" w:cs="Times New Roman"/>
                <w:b/>
                <w:bCs w:val="0"/>
                <w:kern w:val="2"/>
                <w:sz w:val="24"/>
                <w:szCs w:val="24"/>
                <w:lang w:val="en-US" w:eastAsia="zh-CN" w:bidi="ar-SA"/>
              </w:rPr>
              <w:t>六、与湖南省人民政府办公厅关于加快推进产业园区改革和创新发展的实施意见（湘政办发〔2018〕15号）符合性分析</w:t>
            </w:r>
            <w:bookmarkEnd w:id="80"/>
          </w:p>
          <w:p>
            <w:pPr>
              <w:pStyle w:val="6"/>
              <w:spacing w:before="0" w:after="0" w:line="360" w:lineRule="auto"/>
              <w:ind w:firstLine="480" w:firstLineChars="200"/>
              <w:rPr>
                <w:rFonts w:hint="eastAsia" w:ascii="Times New Roman" w:hAnsi="Times New Roman" w:cs="Times New Roman"/>
                <w:b w:val="0"/>
                <w:bCs/>
                <w:kern w:val="0"/>
                <w:sz w:val="24"/>
                <w:szCs w:val="24"/>
                <w:lang w:val="en-US" w:eastAsia="zh-CN"/>
              </w:rPr>
            </w:pPr>
            <w:r>
              <w:rPr>
                <w:rFonts w:hint="default" w:ascii="Times New Roman" w:hAnsi="Times New Roman" w:cs="Times New Roman"/>
                <w:b w:val="0"/>
                <w:bCs/>
                <w:kern w:val="0"/>
                <w:sz w:val="24"/>
                <w:szCs w:val="24"/>
                <w:lang w:val="en-US" w:eastAsia="zh-CN"/>
              </w:rPr>
              <w:t>根据湖南省人民政府办公厅关于加快推进产业园区改革和创新发展的实施意见（湘政办发〔2018〕15号）</w:t>
            </w:r>
            <w:r>
              <w:rPr>
                <w:rFonts w:hint="eastAsia" w:ascii="Times New Roman" w:hAnsi="Times New Roman" w:cs="Times New Roman"/>
                <w:b w:val="0"/>
                <w:bCs/>
                <w:kern w:val="0"/>
                <w:sz w:val="24"/>
                <w:szCs w:val="24"/>
                <w:lang w:val="en-US" w:eastAsia="zh-CN"/>
              </w:rPr>
              <w:t>中相关规定，引导工业项目向园区集聚，除矿产资源、能源开发等对选址有特殊要求的项目外，新上工业项目必须安排在当地省级及以上园区，本项目属于原有厂区扩建项目，</w:t>
            </w:r>
            <w:r>
              <w:rPr>
                <w:rFonts w:hint="eastAsia" w:cs="Times New Roman"/>
                <w:b w:val="0"/>
                <w:bCs/>
                <w:kern w:val="0"/>
                <w:sz w:val="24"/>
                <w:szCs w:val="24"/>
                <w:lang w:val="en-US" w:eastAsia="zh-CN"/>
              </w:rPr>
              <w:t>且原有厂区已位于省级工业园区，因此符合</w:t>
            </w:r>
            <w:r>
              <w:rPr>
                <w:rFonts w:hint="default" w:ascii="Times New Roman" w:hAnsi="Times New Roman" w:cs="Times New Roman"/>
                <w:b w:val="0"/>
                <w:bCs/>
                <w:kern w:val="0"/>
                <w:sz w:val="24"/>
                <w:szCs w:val="24"/>
                <w:lang w:val="en-US" w:eastAsia="zh-CN"/>
              </w:rPr>
              <w:t>湖南省人民政府办公厅关于加快推进产业园区改革和创新发展的实施意见</w:t>
            </w:r>
            <w:r>
              <w:rPr>
                <w:rFonts w:hint="eastAsia" w:cs="Times New Roman"/>
                <w:b w:val="0"/>
                <w:bCs/>
                <w:kern w:val="0"/>
                <w:sz w:val="24"/>
                <w:szCs w:val="24"/>
                <w:lang w:val="en-US" w:eastAsia="zh-CN"/>
              </w:rPr>
              <w:t>的规定</w:t>
            </w:r>
            <w:r>
              <w:rPr>
                <w:rFonts w:hint="eastAsia" w:ascii="Times New Roman" w:hAnsi="Times New Roman" w:cs="Times New Roman"/>
                <w:b w:val="0"/>
                <w:bCs/>
                <w:kern w:val="0"/>
                <w:sz w:val="24"/>
                <w:szCs w:val="24"/>
                <w:lang w:val="en-US" w:eastAsia="zh-CN"/>
              </w:rPr>
              <w:t>。</w:t>
            </w:r>
          </w:p>
          <w:p>
            <w:pPr>
              <w:pStyle w:val="5"/>
              <w:spacing w:before="0" w:after="0" w:line="360" w:lineRule="auto"/>
              <w:jc w:val="left"/>
              <w:rPr>
                <w:rFonts w:hint="eastAsia" w:ascii="Times New Roman" w:hAnsi="Times New Roman" w:eastAsia="宋体"/>
                <w:sz w:val="28"/>
                <w:szCs w:val="24"/>
                <w:u w:val="single"/>
                <w:lang w:val="en-US" w:eastAsia="zh-CN"/>
              </w:rPr>
            </w:pPr>
            <w:bookmarkStart w:id="81" w:name="_Toc18872"/>
            <w:r>
              <w:rPr>
                <w:rFonts w:hint="eastAsia" w:ascii="Times New Roman" w:hAnsi="Times New Roman" w:eastAsia="宋体" w:cs="Times New Roman"/>
                <w:b/>
                <w:bCs w:val="0"/>
                <w:kern w:val="2"/>
                <w:sz w:val="24"/>
                <w:szCs w:val="24"/>
                <w:u w:val="single"/>
                <w:lang w:val="en-US" w:eastAsia="zh-CN" w:bidi="ar-SA"/>
              </w:rPr>
              <w:t>七、与澧县经开区规划环评符合性分析</w:t>
            </w:r>
            <w:bookmarkEnd w:id="81"/>
          </w:p>
          <w:p>
            <w:pPr>
              <w:pStyle w:val="6"/>
              <w:spacing w:before="0" w:after="0" w:line="360" w:lineRule="auto"/>
              <w:ind w:firstLine="480" w:firstLineChars="200"/>
              <w:rPr>
                <w:rFonts w:hint="eastAsia" w:ascii="Times New Roman" w:hAnsi="Times New Roman" w:cs="Times New Roman"/>
                <w:b w:val="0"/>
                <w:bCs/>
                <w:kern w:val="0"/>
                <w:sz w:val="24"/>
                <w:szCs w:val="24"/>
                <w:u w:val="single"/>
                <w:lang w:val="en-US" w:eastAsia="zh-CN"/>
              </w:rPr>
            </w:pPr>
            <w:r>
              <w:rPr>
                <w:rFonts w:hint="eastAsia" w:cs="Times New Roman"/>
                <w:b w:val="0"/>
                <w:bCs/>
                <w:kern w:val="0"/>
                <w:sz w:val="24"/>
                <w:szCs w:val="24"/>
                <w:u w:val="single"/>
                <w:lang w:val="en-US" w:eastAsia="zh-CN"/>
              </w:rPr>
              <w:t>根据《湖南省环境保护厅关于湖南澧县经济开发区环境影响报告书的批复》规定，澧县经济开发区产业定位以食品加工、医疗器械、轻纺等产业为主，适当配套发展纸制品包装和现代化服务等辅助产业；入园项目选址必须符合经开区总体发展规划、用地规划、环保规划及主导产业定位要求，不得引进国家明令淘汰和禁止发展的能耗物耗高、环境污染严重、不符合产业政策的建设项目；经开区禁止引入三类工业及排放重金属企业入园</w:t>
            </w:r>
            <w:r>
              <w:rPr>
                <w:rFonts w:hint="eastAsia" w:ascii="Times New Roman" w:hAnsi="Times New Roman" w:cs="Times New Roman"/>
                <w:b w:val="0"/>
                <w:bCs/>
                <w:kern w:val="0"/>
                <w:sz w:val="24"/>
                <w:szCs w:val="24"/>
                <w:u w:val="single"/>
                <w:lang w:val="en-US" w:eastAsia="zh-CN"/>
              </w:rPr>
              <w:t>。</w:t>
            </w:r>
          </w:p>
          <w:p>
            <w:pPr>
              <w:pStyle w:val="6"/>
              <w:spacing w:before="0" w:after="0" w:line="360" w:lineRule="auto"/>
              <w:ind w:firstLine="480" w:firstLineChars="200"/>
              <w:rPr>
                <w:rFonts w:hint="eastAsia" w:ascii="Times New Roman" w:hAnsi="Times New Roman" w:cs="Times New Roman"/>
                <w:b w:val="0"/>
                <w:bCs/>
                <w:kern w:val="0"/>
                <w:sz w:val="24"/>
                <w:szCs w:val="24"/>
                <w:lang w:val="en-US" w:eastAsia="zh-CN"/>
              </w:rPr>
            </w:pPr>
            <w:r>
              <w:rPr>
                <w:rFonts w:hint="eastAsia" w:ascii="Times New Roman" w:hAnsi="Times New Roman" w:cs="Times New Roman"/>
                <w:b w:val="0"/>
                <w:bCs/>
                <w:kern w:val="0"/>
                <w:sz w:val="24"/>
                <w:szCs w:val="24"/>
                <w:u w:val="single"/>
                <w:lang w:val="en-US" w:eastAsia="zh-CN"/>
              </w:rPr>
              <w:t>本项目属于</w:t>
            </w:r>
            <w:r>
              <w:rPr>
                <w:rFonts w:hint="eastAsia" w:cs="Times New Roman"/>
                <w:b w:val="0"/>
                <w:bCs/>
                <w:kern w:val="0"/>
                <w:sz w:val="24"/>
                <w:szCs w:val="24"/>
                <w:u w:val="single"/>
                <w:lang w:val="en-US" w:eastAsia="zh-CN"/>
              </w:rPr>
              <w:t>纸制品包装类项目，属于经开区允许类项目</w:t>
            </w:r>
            <w:r>
              <w:rPr>
                <w:rFonts w:hint="eastAsia" w:ascii="Times New Roman" w:hAnsi="Times New Roman" w:cs="Times New Roman"/>
                <w:b w:val="0"/>
                <w:bCs/>
                <w:kern w:val="0"/>
                <w:sz w:val="24"/>
                <w:szCs w:val="24"/>
                <w:u w:val="single"/>
                <w:lang w:val="en-US" w:eastAsia="zh-CN"/>
              </w:rPr>
              <w:t>，且本项目不属于</w:t>
            </w:r>
            <w:r>
              <w:rPr>
                <w:rFonts w:hint="eastAsia" w:cs="Times New Roman"/>
                <w:b w:val="0"/>
                <w:bCs/>
                <w:kern w:val="0"/>
                <w:sz w:val="24"/>
                <w:szCs w:val="24"/>
                <w:u w:val="single"/>
                <w:lang w:val="en-US" w:eastAsia="zh-CN"/>
              </w:rPr>
              <w:t>高能耗、高物耗及排放重金属污染物的项目，本项目不属于</w:t>
            </w:r>
            <w:r>
              <w:rPr>
                <w:rFonts w:hint="default" w:ascii="Times New Roman" w:hAnsi="Times New Roman" w:cs="Times New Roman"/>
                <w:b w:val="0"/>
                <w:bCs/>
                <w:kern w:val="0"/>
                <w:sz w:val="24"/>
                <w:szCs w:val="24"/>
                <w:u w:val="single"/>
                <w:lang w:val="en-US" w:eastAsia="zh-CN"/>
              </w:rPr>
              <w:t>《产业结构调整指导目录（201</w:t>
            </w:r>
            <w:r>
              <w:rPr>
                <w:rFonts w:hint="eastAsia" w:ascii="Times New Roman" w:hAnsi="Times New Roman" w:cs="Times New Roman"/>
                <w:b w:val="0"/>
                <w:bCs/>
                <w:kern w:val="0"/>
                <w:sz w:val="24"/>
                <w:szCs w:val="24"/>
                <w:u w:val="single"/>
                <w:lang w:val="en-US" w:eastAsia="zh-CN"/>
              </w:rPr>
              <w:t>9</w:t>
            </w:r>
            <w:r>
              <w:rPr>
                <w:rFonts w:hint="default" w:ascii="Times New Roman" w:hAnsi="Times New Roman" w:cs="Times New Roman"/>
                <w:b w:val="0"/>
                <w:bCs/>
                <w:kern w:val="0"/>
                <w:sz w:val="24"/>
                <w:szCs w:val="24"/>
                <w:u w:val="single"/>
                <w:lang w:val="en-US" w:eastAsia="zh-CN"/>
              </w:rPr>
              <w:t>年</w:t>
            </w:r>
            <w:r>
              <w:rPr>
                <w:rFonts w:hint="eastAsia" w:ascii="Times New Roman" w:hAnsi="Times New Roman" w:cs="Times New Roman"/>
                <w:b w:val="0"/>
                <w:bCs/>
                <w:kern w:val="0"/>
                <w:sz w:val="24"/>
                <w:szCs w:val="24"/>
                <w:u w:val="single"/>
                <w:lang w:val="en-US" w:eastAsia="zh-CN"/>
              </w:rPr>
              <w:t>本</w:t>
            </w:r>
            <w:r>
              <w:rPr>
                <w:rFonts w:hint="default" w:ascii="Times New Roman" w:hAnsi="Times New Roman" w:cs="Times New Roman"/>
                <w:b w:val="0"/>
                <w:bCs/>
                <w:kern w:val="0"/>
                <w:sz w:val="24"/>
                <w:szCs w:val="24"/>
                <w:u w:val="single"/>
                <w:lang w:val="en-US" w:eastAsia="zh-CN"/>
              </w:rPr>
              <w:t>）》</w:t>
            </w:r>
            <w:r>
              <w:rPr>
                <w:rFonts w:hint="eastAsia" w:ascii="Times New Roman" w:hAnsi="Times New Roman" w:cs="Times New Roman"/>
                <w:b w:val="0"/>
                <w:bCs/>
                <w:kern w:val="0"/>
                <w:sz w:val="24"/>
                <w:szCs w:val="24"/>
                <w:u w:val="single"/>
                <w:lang w:val="en-US" w:eastAsia="zh-CN"/>
              </w:rPr>
              <w:t>中限制类和淘汰类，因此本项目</w:t>
            </w:r>
            <w:r>
              <w:rPr>
                <w:rFonts w:hint="eastAsia" w:cs="Times New Roman"/>
                <w:b w:val="0"/>
                <w:bCs/>
                <w:kern w:val="0"/>
                <w:sz w:val="24"/>
                <w:szCs w:val="24"/>
                <w:u w:val="single"/>
                <w:lang w:val="en-US" w:eastAsia="zh-CN"/>
              </w:rPr>
              <w:t>符合澧县经开区规划环评的相关规定</w:t>
            </w:r>
            <w:r>
              <w:rPr>
                <w:rFonts w:hint="eastAsia" w:ascii="Times New Roman" w:hAnsi="Times New Roman" w:cs="Times New Roman"/>
                <w:b w:val="0"/>
                <w:bCs/>
                <w:kern w:val="0"/>
                <w:sz w:val="24"/>
                <w:szCs w:val="24"/>
                <w:u w:val="single"/>
                <w:lang w:val="en-US" w:eastAsia="zh-CN"/>
              </w:rPr>
              <w:t>。</w:t>
            </w:r>
          </w:p>
          <w:p>
            <w:pPr>
              <w:pStyle w:val="5"/>
              <w:spacing w:before="0" w:after="0" w:line="360" w:lineRule="auto"/>
              <w:jc w:val="left"/>
              <w:rPr>
                <w:rFonts w:hint="eastAsia" w:ascii="Times New Roman" w:hAnsi="Times New Roman" w:eastAsia="宋体"/>
                <w:sz w:val="28"/>
                <w:szCs w:val="24"/>
              </w:rPr>
            </w:pPr>
            <w:bookmarkStart w:id="82" w:name="_Toc17845"/>
            <w:r>
              <w:rPr>
                <w:rFonts w:hint="eastAsia" w:ascii="Times New Roman" w:hAnsi="Times New Roman" w:eastAsia="宋体" w:cs="Times New Roman"/>
                <w:b/>
                <w:bCs w:val="0"/>
                <w:kern w:val="2"/>
                <w:sz w:val="24"/>
                <w:szCs w:val="24"/>
                <w:lang w:val="en-US" w:eastAsia="zh-CN" w:bidi="ar-SA"/>
              </w:rPr>
              <w:t>八、用地性质符合性分析</w:t>
            </w:r>
            <w:bookmarkEnd w:id="82"/>
          </w:p>
          <w:p>
            <w:pPr>
              <w:spacing w:line="360" w:lineRule="auto"/>
              <w:ind w:firstLine="480" w:firstLineChars="200"/>
              <w:rPr>
                <w:rFonts w:hint="eastAsia"/>
                <w:b/>
                <w:sz w:val="24"/>
                <w:lang w:eastAsia="zh-CN"/>
              </w:rPr>
            </w:pPr>
            <w:r>
              <w:rPr>
                <w:rFonts w:hint="eastAsia" w:ascii="Times New Roman" w:hAnsi="Times New Roman" w:cs="Times New Roman"/>
                <w:b w:val="0"/>
                <w:bCs/>
                <w:sz w:val="24"/>
                <w:szCs w:val="24"/>
                <w:u w:val="none"/>
                <w:lang w:val="en-US" w:eastAsia="zh-CN"/>
              </w:rPr>
              <w:t>根据《</w:t>
            </w:r>
            <w:r>
              <w:rPr>
                <w:rFonts w:hint="eastAsia" w:cs="Times New Roman"/>
                <w:b w:val="0"/>
                <w:bCs/>
                <w:sz w:val="24"/>
                <w:szCs w:val="24"/>
                <w:u w:val="none"/>
                <w:lang w:val="en-US" w:eastAsia="zh-CN"/>
              </w:rPr>
              <w:t>常德市津澧新城总体规划（2016-2030）</w:t>
            </w:r>
            <w:r>
              <w:rPr>
                <w:rFonts w:hint="eastAsia" w:ascii="Times New Roman" w:hAnsi="Times New Roman" w:cs="Times New Roman"/>
                <w:b w:val="0"/>
                <w:bCs/>
                <w:sz w:val="24"/>
                <w:szCs w:val="24"/>
                <w:u w:val="none"/>
                <w:lang w:val="en-US" w:eastAsia="zh-CN"/>
              </w:rPr>
              <w:t>》，本项目用地属于二类工业用地，符合</w:t>
            </w:r>
            <w:r>
              <w:rPr>
                <w:rFonts w:hint="eastAsia" w:cs="Times New Roman"/>
                <w:b w:val="0"/>
                <w:bCs/>
                <w:sz w:val="24"/>
                <w:szCs w:val="24"/>
                <w:u w:val="none"/>
                <w:lang w:val="en-US" w:eastAsia="zh-CN"/>
              </w:rPr>
              <w:t>常德市津澧新城总体规划</w:t>
            </w:r>
            <w:r>
              <w:rPr>
                <w:rFonts w:hint="eastAsia" w:ascii="Times New Roman" w:hAnsi="Times New Roman" w:cs="Times New Roman"/>
                <w:b w:val="0"/>
                <w:bCs/>
                <w:sz w:val="24"/>
                <w:szCs w:val="24"/>
                <w:u w:val="none"/>
                <w:lang w:val="en-US" w:eastAsia="zh-CN"/>
              </w:rPr>
              <w:t>。</w:t>
            </w:r>
          </w:p>
          <w:p>
            <w:pPr>
              <w:spacing w:line="360" w:lineRule="auto"/>
              <w:rPr>
                <w:b/>
                <w:sz w:val="24"/>
              </w:rPr>
            </w:pPr>
            <w:r>
              <w:rPr>
                <w:rFonts w:hint="eastAsia"/>
                <w:b/>
                <w:sz w:val="24"/>
                <w:lang w:eastAsia="zh-CN"/>
              </w:rPr>
              <w:t>九</w:t>
            </w:r>
            <w:r>
              <w:rPr>
                <w:rFonts w:hint="eastAsia"/>
                <w:b/>
                <w:sz w:val="24"/>
              </w:rPr>
              <w:t>、三线一单符合性分析</w:t>
            </w:r>
          </w:p>
          <w:p>
            <w:pPr>
              <w:widowControl/>
              <w:adjustRightInd w:val="0"/>
              <w:spacing w:line="360" w:lineRule="auto"/>
              <w:ind w:firstLine="480" w:firstLineChars="200"/>
              <w:contextualSpacing/>
              <w:jc w:val="left"/>
              <w:rPr>
                <w:sz w:val="24"/>
              </w:rPr>
            </w:pPr>
            <w:r>
              <w:rPr>
                <w:rFonts w:hint="eastAsia"/>
                <w:sz w:val="24"/>
              </w:rPr>
              <w:t>1、与生态保护红线的符合性分析</w:t>
            </w:r>
          </w:p>
          <w:p>
            <w:pPr>
              <w:widowControl/>
              <w:adjustRightInd w:val="0"/>
              <w:spacing w:line="360" w:lineRule="auto"/>
              <w:ind w:firstLine="480" w:firstLineChars="200"/>
              <w:contextualSpacing/>
              <w:jc w:val="left"/>
              <w:rPr>
                <w:sz w:val="24"/>
              </w:rPr>
            </w:pPr>
            <w:r>
              <w:rPr>
                <w:rFonts w:hint="eastAsia"/>
                <w:sz w:val="24"/>
              </w:rPr>
              <w:t>根据湖南省人民政府关于印发《湖南省生态保护红线》的通知（湘政发[</w:t>
            </w:r>
            <w:r>
              <w:rPr>
                <w:sz w:val="24"/>
              </w:rPr>
              <w:t>2018]20</w:t>
            </w:r>
            <w:r>
              <w:rPr>
                <w:rFonts w:hint="eastAsia"/>
                <w:sz w:val="24"/>
              </w:rPr>
              <w:t>号）湖南省生态保护红线划定面积为4.28万平方公里，占全省土地面积的20.23%。全省生态保护红线空间格局为“一湖三山四水”：“一湖”为洞庭湖(主要包括东洞庭湖、南洞庭湖、横岭湖、西洞庭湖等自然保护区和长江岸线)，主要生态功能为生物多样性维护、洪水调蓄。“三山”包括武陵-雪峰山脉生态屏障，主要生态功能为生物多样性维护与水土保持</w:t>
            </w:r>
            <w:r>
              <w:rPr>
                <w:rFonts w:hint="eastAsia"/>
                <w:sz w:val="24"/>
                <w:lang w:eastAsia="zh-CN"/>
              </w:rPr>
              <w:t>；</w:t>
            </w:r>
            <w:r>
              <w:rPr>
                <w:rFonts w:hint="eastAsia"/>
                <w:sz w:val="24"/>
              </w:rPr>
              <w:t>罗霄-幕阜山脉生态屏障，主要生态功能为生物多样性维护、水源涵养和水土保持</w:t>
            </w:r>
            <w:r>
              <w:rPr>
                <w:rFonts w:hint="eastAsia"/>
                <w:sz w:val="24"/>
                <w:lang w:eastAsia="zh-CN"/>
              </w:rPr>
              <w:t>；</w:t>
            </w:r>
            <w:r>
              <w:rPr>
                <w:rFonts w:hint="eastAsia"/>
                <w:sz w:val="24"/>
              </w:rPr>
              <w:t>南岭山脉生态屏障，主要生态功能为水源涵养和生物多样性维护，其中南岭山脉生态屏障是南方丘陵山地带的重要组成部分。“四水”为湘资沅澧(湘江、资</w:t>
            </w:r>
            <w:r>
              <w:rPr>
                <w:rFonts w:hint="eastAsia"/>
                <w:sz w:val="24"/>
                <w:lang w:eastAsia="zh-CN"/>
              </w:rPr>
              <w:t>江</w:t>
            </w:r>
            <w:r>
              <w:rPr>
                <w:rFonts w:hint="eastAsia"/>
                <w:sz w:val="24"/>
              </w:rPr>
              <w:t>、沅江、澧水)的源头区及重要水域。</w:t>
            </w:r>
          </w:p>
          <w:p>
            <w:pPr>
              <w:widowControl/>
              <w:adjustRightInd w:val="0"/>
              <w:spacing w:line="360" w:lineRule="auto"/>
              <w:ind w:firstLine="480" w:firstLineChars="200"/>
              <w:contextualSpacing/>
              <w:jc w:val="left"/>
              <w:rPr>
                <w:sz w:val="24"/>
              </w:rPr>
            </w:pPr>
            <w:r>
              <w:rPr>
                <w:rFonts w:hint="eastAsia"/>
                <w:sz w:val="24"/>
              </w:rPr>
              <w:t>本项目位于</w:t>
            </w:r>
            <w:r>
              <w:rPr>
                <w:rFonts w:hint="eastAsia"/>
                <w:sz w:val="24"/>
                <w:lang w:eastAsia="zh-CN"/>
              </w:rPr>
              <w:t>澧县经济开发区</w:t>
            </w:r>
            <w:r>
              <w:rPr>
                <w:rFonts w:hint="eastAsia"/>
                <w:sz w:val="24"/>
              </w:rPr>
              <w:t>，此区域不属于生态红线保护范围。</w:t>
            </w:r>
          </w:p>
          <w:p>
            <w:pPr>
              <w:widowControl/>
              <w:adjustRightInd w:val="0"/>
              <w:spacing w:line="360" w:lineRule="auto"/>
              <w:ind w:firstLine="480" w:firstLineChars="200"/>
              <w:contextualSpacing/>
              <w:jc w:val="left"/>
              <w:rPr>
                <w:sz w:val="24"/>
              </w:rPr>
            </w:pPr>
            <w:r>
              <w:rPr>
                <w:rFonts w:hint="eastAsia"/>
                <w:sz w:val="24"/>
              </w:rPr>
              <w:t>2、与环境底线相符性分析</w:t>
            </w:r>
          </w:p>
          <w:p>
            <w:pPr>
              <w:widowControl/>
              <w:adjustRightInd w:val="0"/>
              <w:spacing w:line="360" w:lineRule="auto"/>
              <w:ind w:firstLine="480" w:firstLineChars="200"/>
              <w:contextualSpacing/>
              <w:jc w:val="left"/>
              <w:rPr>
                <w:sz w:val="24"/>
              </w:rPr>
            </w:pPr>
            <w:r>
              <w:rPr>
                <w:rFonts w:hint="eastAsia"/>
                <w:sz w:val="24"/>
              </w:rPr>
              <w:t>由环境现状调查可知，建设项目所在区</w:t>
            </w:r>
            <w:r>
              <w:rPr>
                <w:rFonts w:hint="eastAsia" w:ascii="宋体" w:hAnsi="宋体" w:cs="宋体"/>
                <w:sz w:val="24"/>
              </w:rPr>
              <w:t>域除环境空气</w:t>
            </w:r>
            <w:r>
              <w:rPr>
                <w:rFonts w:hint="eastAsia" w:ascii="宋体" w:hAnsi="宋体" w:cs="宋体"/>
                <w:sz w:val="24"/>
                <w:lang w:eastAsia="zh-CN"/>
              </w:rPr>
              <w:t>不满足</w:t>
            </w:r>
            <w:r>
              <w:rPr>
                <w:rFonts w:hint="eastAsia" w:ascii="宋体" w:hAnsi="宋体" w:cs="宋体"/>
                <w:sz w:val="24"/>
              </w:rPr>
              <w:t>相应的功能</w:t>
            </w:r>
            <w:r>
              <w:rPr>
                <w:rFonts w:hint="eastAsia"/>
                <w:sz w:val="24"/>
              </w:rPr>
              <w:t>区划要求之外，地表水环境、声环境等均满足相应的功能区划要求，具有一定的环境承载力。根据预测分析，本项目的建设不会改变区域环境功能属性，项目的建设符合环境质量底线要求。</w:t>
            </w:r>
          </w:p>
          <w:p>
            <w:pPr>
              <w:widowControl/>
              <w:tabs>
                <w:tab w:val="left" w:pos="5280"/>
              </w:tabs>
              <w:adjustRightInd w:val="0"/>
              <w:spacing w:line="360" w:lineRule="auto"/>
              <w:ind w:firstLine="480" w:firstLineChars="200"/>
              <w:contextualSpacing/>
              <w:jc w:val="left"/>
              <w:rPr>
                <w:sz w:val="24"/>
              </w:rPr>
            </w:pPr>
            <w:r>
              <w:rPr>
                <w:rFonts w:hint="eastAsia"/>
                <w:sz w:val="24"/>
              </w:rPr>
              <w:t>3、与资源利用上线的对照分析</w:t>
            </w:r>
          </w:p>
          <w:p>
            <w:pPr>
              <w:widowControl/>
              <w:adjustRightInd w:val="0"/>
              <w:spacing w:line="360" w:lineRule="auto"/>
              <w:ind w:firstLine="480" w:firstLineChars="200"/>
              <w:contextualSpacing/>
              <w:jc w:val="left"/>
              <w:rPr>
                <w:sz w:val="24"/>
              </w:rPr>
            </w:pPr>
            <w:r>
              <w:rPr>
                <w:sz w:val="24"/>
              </w:rPr>
              <w:t>本项目</w:t>
            </w:r>
            <w:r>
              <w:rPr>
                <w:rFonts w:hint="eastAsia"/>
                <w:sz w:val="24"/>
                <w:lang w:eastAsia="zh-CN"/>
              </w:rPr>
              <w:t>原辅材料原纸及水性油墨等均从市场采购，</w:t>
            </w:r>
            <w:r>
              <w:rPr>
                <w:rFonts w:hint="eastAsia"/>
                <w:sz w:val="24"/>
              </w:rPr>
              <w:t>不会</w:t>
            </w:r>
            <w:r>
              <w:rPr>
                <w:sz w:val="24"/>
              </w:rPr>
              <w:t>对本区域内资源利用造成</w:t>
            </w:r>
            <w:r>
              <w:rPr>
                <w:rFonts w:hint="eastAsia"/>
                <w:sz w:val="24"/>
              </w:rPr>
              <w:t>较大</w:t>
            </w:r>
            <w:r>
              <w:rPr>
                <w:sz w:val="24"/>
              </w:rPr>
              <w:t>影响，</w:t>
            </w:r>
            <w:r>
              <w:rPr>
                <w:rFonts w:hint="eastAsia"/>
                <w:sz w:val="24"/>
              </w:rPr>
              <w:t>符合资源利用上线要求。</w:t>
            </w:r>
          </w:p>
          <w:p>
            <w:pPr>
              <w:adjustRightInd w:val="0"/>
              <w:spacing w:line="360" w:lineRule="auto"/>
              <w:ind w:firstLine="480" w:firstLineChars="200"/>
              <w:contextualSpacing/>
              <w:rPr>
                <w:sz w:val="24"/>
              </w:rPr>
            </w:pPr>
            <w:r>
              <w:rPr>
                <w:rFonts w:hint="eastAsia"/>
                <w:sz w:val="24"/>
              </w:rPr>
              <w:t>4、环境准入负面清单符合性分析</w:t>
            </w:r>
          </w:p>
          <w:p>
            <w:pPr>
              <w:adjustRightInd w:val="0"/>
              <w:spacing w:line="360" w:lineRule="auto"/>
              <w:ind w:firstLine="480" w:firstLineChars="200"/>
              <w:contextualSpacing/>
              <w:rPr>
                <w:rFonts w:hAnsi="宋体"/>
                <w:b/>
                <w:sz w:val="24"/>
              </w:rPr>
            </w:pPr>
            <w:r>
              <w:rPr>
                <w:rFonts w:hint="eastAsia"/>
                <w:sz w:val="24"/>
              </w:rPr>
              <w:t>本项目所在地</w:t>
            </w:r>
            <w:r>
              <w:rPr>
                <w:rFonts w:hint="eastAsia"/>
                <w:sz w:val="24"/>
                <w:lang w:eastAsia="zh-CN"/>
              </w:rPr>
              <w:t>未设</w:t>
            </w:r>
            <w:r>
              <w:rPr>
                <w:rFonts w:hint="eastAsia"/>
                <w:sz w:val="24"/>
              </w:rPr>
              <w:t>环境准入负面清单，本次评价对照</w:t>
            </w:r>
            <w:r>
              <w:rPr>
                <w:sz w:val="24"/>
              </w:rPr>
              <w:t>《产业结构调整指导目录（201</w:t>
            </w:r>
            <w:r>
              <w:rPr>
                <w:rFonts w:hint="eastAsia"/>
                <w:sz w:val="24"/>
                <w:lang w:val="en-US" w:eastAsia="zh-CN"/>
              </w:rPr>
              <w:t>9</w:t>
            </w:r>
            <w:r>
              <w:rPr>
                <w:sz w:val="24"/>
              </w:rPr>
              <w:t>年本）</w:t>
            </w:r>
            <w:r>
              <w:rPr>
                <w:rFonts w:hint="eastAsia"/>
                <w:sz w:val="24"/>
                <w:lang w:eastAsia="zh-CN"/>
              </w:rPr>
              <w:t>》</w:t>
            </w:r>
            <w:r>
              <w:rPr>
                <w:sz w:val="24"/>
              </w:rPr>
              <w:t>、《</w:t>
            </w:r>
            <w:r>
              <w:rPr>
                <w:rFonts w:hint="eastAsia"/>
                <w:sz w:val="24"/>
              </w:rPr>
              <w:t>淘汰落后</w:t>
            </w:r>
            <w:r>
              <w:rPr>
                <w:sz w:val="24"/>
              </w:rPr>
              <w:t>生产能力、工艺和产品的目录》</w:t>
            </w:r>
            <w:r>
              <w:rPr>
                <w:rFonts w:hint="eastAsia"/>
                <w:sz w:val="24"/>
              </w:rPr>
              <w:t>（第一、</w:t>
            </w:r>
            <w:r>
              <w:rPr>
                <w:sz w:val="24"/>
              </w:rPr>
              <w:t>二、三批</w:t>
            </w:r>
            <w:r>
              <w:rPr>
                <w:rFonts w:hint="eastAsia"/>
                <w:sz w:val="24"/>
              </w:rPr>
              <w:t>）进行相符性分析。</w:t>
            </w:r>
            <w:r>
              <w:rPr>
                <w:bCs/>
                <w:sz w:val="24"/>
              </w:rPr>
              <w:t>本项目设备、生产工艺均符合国家产业政策，属于允许类，</w:t>
            </w:r>
            <w:r>
              <w:rPr>
                <w:rFonts w:hint="eastAsia"/>
                <w:bCs/>
                <w:sz w:val="24"/>
              </w:rPr>
              <w:t>因此本项目不在环境准入负面清单内。</w:t>
            </w:r>
          </w:p>
          <w:p>
            <w:pPr>
              <w:spacing w:line="360" w:lineRule="auto"/>
              <w:rPr>
                <w:b/>
                <w:sz w:val="24"/>
              </w:rPr>
            </w:pPr>
            <w:r>
              <w:rPr>
                <w:rFonts w:hint="eastAsia"/>
                <w:b/>
                <w:sz w:val="24"/>
                <w:lang w:eastAsia="zh-CN"/>
              </w:rPr>
              <w:t>十</w:t>
            </w:r>
            <w:r>
              <w:rPr>
                <w:rFonts w:hint="eastAsia"/>
                <w:b/>
                <w:sz w:val="24"/>
              </w:rPr>
              <w:t>、制约因素</w:t>
            </w:r>
          </w:p>
          <w:p>
            <w:pPr>
              <w:spacing w:line="360" w:lineRule="auto"/>
              <w:ind w:firstLine="480" w:firstLineChars="200"/>
              <w:rPr>
                <w:rFonts w:hint="eastAsia"/>
                <w:sz w:val="24"/>
              </w:rPr>
            </w:pPr>
            <w:r>
              <w:rPr>
                <w:rFonts w:hint="eastAsia"/>
                <w:sz w:val="24"/>
              </w:rPr>
              <w:t>无。</w:t>
            </w:r>
          </w:p>
          <w:p>
            <w:pPr>
              <w:pStyle w:val="29"/>
              <w:rPr>
                <w:rFonts w:hint="eastAsia"/>
                <w:sz w:val="24"/>
              </w:rPr>
            </w:pPr>
          </w:p>
          <w:p>
            <w:pPr>
              <w:spacing w:line="360" w:lineRule="auto"/>
              <w:contextualSpacing/>
            </w:pPr>
          </w:p>
        </w:tc>
      </w:tr>
    </w:tbl>
    <w:p>
      <w:pPr>
        <w:spacing w:line="440" w:lineRule="exact"/>
        <w:outlineLvl w:val="0"/>
        <w:rPr>
          <w:b/>
          <w:sz w:val="32"/>
          <w:szCs w:val="32"/>
        </w:rPr>
      </w:pPr>
      <w:r>
        <w:rPr>
          <w:rFonts w:hint="eastAsia"/>
          <w:b/>
          <w:sz w:val="32"/>
          <w:szCs w:val="32"/>
          <w:lang w:val="en-US" w:eastAsia="zh-CN"/>
        </w:rPr>
        <w:t>12</w:t>
      </w:r>
      <w:r>
        <w:rPr>
          <w:b/>
          <w:sz w:val="32"/>
          <w:szCs w:val="32"/>
        </w:rPr>
        <w:t>环境管理、</w:t>
      </w:r>
      <w:r>
        <w:rPr>
          <w:rFonts w:hint="eastAsia"/>
          <w:b/>
          <w:sz w:val="32"/>
          <w:szCs w:val="32"/>
        </w:rPr>
        <w:t>环境</w:t>
      </w:r>
      <w:r>
        <w:rPr>
          <w:b/>
          <w:sz w:val="32"/>
          <w:szCs w:val="32"/>
        </w:rPr>
        <w:t>监测计划</w:t>
      </w:r>
      <w:r>
        <w:rPr>
          <w:rFonts w:hint="eastAsia"/>
          <w:b/>
          <w:sz w:val="32"/>
          <w:szCs w:val="32"/>
        </w:rPr>
        <w:t>、“三同时“竣工验收计划</w:t>
      </w:r>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01" w:hRule="atLeast"/>
          <w:jc w:val="center"/>
        </w:trPr>
        <w:tc>
          <w:tcPr>
            <w:tcW w:w="9072" w:type="dxa"/>
          </w:tcPr>
          <w:p>
            <w:pPr>
              <w:spacing w:line="360" w:lineRule="auto"/>
              <w:ind w:firstLine="482"/>
              <w:contextualSpacing/>
              <w:rPr>
                <w:rFonts w:hAnsi="宋体"/>
                <w:b/>
                <w:bCs/>
                <w:kern w:val="18"/>
                <w:sz w:val="24"/>
              </w:rPr>
            </w:pPr>
            <w:r>
              <w:rPr>
                <w:rFonts w:hint="eastAsia" w:hAnsi="宋体"/>
                <w:b/>
                <w:bCs/>
                <w:kern w:val="18"/>
                <w:sz w:val="24"/>
              </w:rPr>
              <w:t>一、环境管理</w:t>
            </w:r>
          </w:p>
          <w:p>
            <w:pPr>
              <w:spacing w:line="360" w:lineRule="auto"/>
              <w:ind w:firstLine="482"/>
              <w:contextualSpacing/>
              <w:rPr>
                <w:rFonts w:hAnsi="宋体"/>
                <w:kern w:val="18"/>
                <w:sz w:val="24"/>
              </w:rPr>
            </w:pPr>
            <w:r>
              <w:rPr>
                <w:rFonts w:hint="eastAsia" w:hAnsi="宋体"/>
                <w:kern w:val="18"/>
                <w:sz w:val="24"/>
              </w:rPr>
              <w:t>环境管理工作就是要保证决策中的方针和目标在预期内实现，并协调解决实现目标过程中的具体问题。为了正确处理发展生产与保护环境的关系，全面贯彻国家的环保法规法与政策，应根据当地环保部门对本区域环境质量的要求，通过控制污染物排放的科学管理，促进企业原材料及能源的合理消耗，降低成本，最大限度地减少污染物的排放，提高企业的社会、经济、环境效益。在环境保护工作中，管理和治理是相辅相承的。为此，企业必须建立环境保护机构，制订全面的、长期的环境管理计划，大量的经验证明，即使有先进的设备和较好的污染治理设施，如果管理不善亦不能发挥应有的作用和效益，因此要把环境管理纳入企业管理的重要内容。</w:t>
            </w:r>
          </w:p>
          <w:p>
            <w:pPr>
              <w:spacing w:line="360" w:lineRule="auto"/>
              <w:ind w:firstLine="480" w:firstLineChars="200"/>
              <w:rPr>
                <w:bCs/>
                <w:sz w:val="24"/>
                <w:u w:val="single"/>
              </w:rPr>
            </w:pPr>
            <w:r>
              <w:rPr>
                <w:rFonts w:hint="eastAsia"/>
                <w:bCs/>
                <w:sz w:val="24"/>
                <w:u w:val="single"/>
              </w:rPr>
              <w:t>1、</w:t>
            </w:r>
            <w:r>
              <w:rPr>
                <w:bCs/>
                <w:sz w:val="24"/>
                <w:u w:val="single"/>
              </w:rPr>
              <w:t>环境管理机构与人员</w:t>
            </w:r>
          </w:p>
          <w:p>
            <w:pPr>
              <w:spacing w:line="360" w:lineRule="auto"/>
              <w:ind w:firstLine="480" w:firstLineChars="200"/>
              <w:rPr>
                <w:bCs/>
                <w:sz w:val="24"/>
                <w:u w:val="single"/>
              </w:rPr>
            </w:pPr>
            <w:r>
              <w:rPr>
                <w:bCs/>
                <w:sz w:val="24"/>
                <w:u w:val="single"/>
              </w:rPr>
              <w:t>项目营运期环境管理机构为</w:t>
            </w:r>
            <w:r>
              <w:rPr>
                <w:rFonts w:hint="eastAsia"/>
                <w:sz w:val="24"/>
                <w:u w:val="single"/>
                <w:lang w:eastAsia="zh-CN"/>
              </w:rPr>
              <w:t>湖南运达绿色包装股份有限公司</w:t>
            </w:r>
            <w:r>
              <w:rPr>
                <w:bCs/>
                <w:sz w:val="24"/>
                <w:u w:val="single"/>
              </w:rPr>
              <w:t>，负责具体的环境管理和环境监测，环境</w:t>
            </w:r>
            <w:r>
              <w:rPr>
                <w:rFonts w:hint="eastAsia"/>
                <w:bCs/>
                <w:sz w:val="24"/>
                <w:u w:val="single"/>
              </w:rPr>
              <w:t>常规</w:t>
            </w:r>
            <w:r>
              <w:rPr>
                <w:bCs/>
                <w:sz w:val="24"/>
                <w:u w:val="single"/>
              </w:rPr>
              <w:t>监测可委托第三方监测机构进行。</w:t>
            </w:r>
          </w:p>
          <w:p>
            <w:pPr>
              <w:spacing w:line="360" w:lineRule="auto"/>
              <w:ind w:firstLine="480" w:firstLineChars="200"/>
              <w:rPr>
                <w:bCs/>
                <w:sz w:val="24"/>
              </w:rPr>
            </w:pPr>
            <w:r>
              <w:rPr>
                <w:rFonts w:hint="eastAsia"/>
                <w:bCs/>
                <w:sz w:val="24"/>
              </w:rPr>
              <w:t>2、</w:t>
            </w:r>
            <w:r>
              <w:rPr>
                <w:bCs/>
                <w:sz w:val="24"/>
              </w:rPr>
              <w:t>环境管理机构职责</w:t>
            </w:r>
          </w:p>
          <w:p>
            <w:pPr>
              <w:spacing w:line="360" w:lineRule="auto"/>
              <w:ind w:firstLine="480" w:firstLineChars="200"/>
              <w:rPr>
                <w:bCs/>
                <w:sz w:val="24"/>
              </w:rPr>
            </w:pPr>
            <w:r>
              <w:rPr>
                <w:bCs/>
                <w:sz w:val="24"/>
              </w:rPr>
              <w:t>环境管理机构负责项目营运期的环境管理与环境监测工作，主要职责：</w:t>
            </w:r>
          </w:p>
          <w:p>
            <w:pPr>
              <w:spacing w:line="360" w:lineRule="auto"/>
              <w:ind w:firstLine="360" w:firstLineChars="150"/>
              <w:rPr>
                <w:bCs/>
                <w:sz w:val="24"/>
              </w:rPr>
            </w:pPr>
            <w:r>
              <w:rPr>
                <w:rFonts w:hint="eastAsia"/>
                <w:bCs/>
                <w:sz w:val="24"/>
              </w:rPr>
              <w:t>（1）</w:t>
            </w:r>
            <w:r>
              <w:rPr>
                <w:bCs/>
                <w:sz w:val="24"/>
              </w:rPr>
              <w:t>编制、提出该项目营运期的短期环境保护计划及长远环境保护规划。</w:t>
            </w:r>
          </w:p>
          <w:p>
            <w:pPr>
              <w:spacing w:line="360" w:lineRule="auto"/>
              <w:ind w:firstLine="360" w:firstLineChars="150"/>
              <w:rPr>
                <w:bCs/>
                <w:sz w:val="24"/>
              </w:rPr>
            </w:pPr>
            <w:r>
              <w:rPr>
                <w:rFonts w:hint="eastAsia"/>
                <w:bCs/>
                <w:sz w:val="24"/>
              </w:rPr>
              <w:t>（2）</w:t>
            </w:r>
            <w:r>
              <w:rPr>
                <w:bCs/>
                <w:sz w:val="24"/>
              </w:rPr>
              <w:t>贯彻落实国家和地方的环境保护法律、法规、政策和标准，直接接受环保主管部门的监督、领导，配合环境保护主管部门做好环保工作。</w:t>
            </w:r>
          </w:p>
          <w:p>
            <w:pPr>
              <w:spacing w:line="360" w:lineRule="auto"/>
              <w:ind w:firstLine="360" w:firstLineChars="150"/>
              <w:rPr>
                <w:bCs/>
                <w:sz w:val="24"/>
              </w:rPr>
            </w:pPr>
            <w:r>
              <w:rPr>
                <w:rFonts w:hint="eastAsia"/>
                <w:bCs/>
                <w:sz w:val="24"/>
              </w:rPr>
              <w:t>（3）</w:t>
            </w:r>
            <w:r>
              <w:rPr>
                <w:bCs/>
                <w:sz w:val="24"/>
              </w:rPr>
              <w:t>领导并组织开展环境监测工作，制定和实施监测方案，定期向主管部门及环境保护主管部门上报。</w:t>
            </w:r>
          </w:p>
          <w:p>
            <w:pPr>
              <w:spacing w:line="360" w:lineRule="auto"/>
              <w:ind w:firstLine="360" w:firstLineChars="150"/>
              <w:rPr>
                <w:bCs/>
                <w:sz w:val="24"/>
              </w:rPr>
            </w:pPr>
            <w:r>
              <w:rPr>
                <w:rFonts w:hint="eastAsia"/>
                <w:bCs/>
                <w:sz w:val="24"/>
              </w:rPr>
              <w:t>（4）</w:t>
            </w:r>
            <w:r>
              <w:rPr>
                <w:bCs/>
                <w:sz w:val="24"/>
              </w:rPr>
              <w:t>负责监督环保设施的施工、安装、调试等，落实项目的“竣工环境保护”制度。</w:t>
            </w:r>
          </w:p>
          <w:p>
            <w:pPr>
              <w:spacing w:line="360" w:lineRule="auto"/>
              <w:ind w:firstLine="360" w:firstLineChars="150"/>
              <w:rPr>
                <w:bCs/>
                <w:sz w:val="24"/>
              </w:rPr>
            </w:pPr>
            <w:r>
              <w:rPr>
                <w:rFonts w:hint="eastAsia"/>
                <w:bCs/>
                <w:sz w:val="24"/>
              </w:rPr>
              <w:t>（5）</w:t>
            </w:r>
            <w:r>
              <w:rPr>
                <w:bCs/>
                <w:sz w:val="24"/>
              </w:rPr>
              <w:t>监督项目各排污口污染物排放情况，按《环境保护图形标志—排放口（源）》</w:t>
            </w:r>
            <w:r>
              <w:fldChar w:fldCharType="begin"/>
            </w:r>
            <w:r>
              <w:instrText xml:space="preserve"> HYPERLINK "http://www.mep.gov.cn/image20010518/2584.pdf" </w:instrText>
            </w:r>
            <w:r>
              <w:fldChar w:fldCharType="separate"/>
            </w:r>
            <w:r>
              <w:rPr>
                <w:bCs/>
                <w:sz w:val="24"/>
              </w:rPr>
              <w:t>（GB15562.1-1995）</w:t>
            </w:r>
            <w:r>
              <w:rPr>
                <w:bCs/>
                <w:sz w:val="24"/>
              </w:rPr>
              <w:fldChar w:fldCharType="end"/>
            </w:r>
            <w:r>
              <w:rPr>
                <w:bCs/>
                <w:sz w:val="24"/>
              </w:rPr>
              <w:t>的图形，在各水、气、声排污口（源）挂牌标识，做到各排污口（源）的环保标志明显，便于企业管理和公众监督，确保污染物达到国家排放标准。</w:t>
            </w:r>
          </w:p>
          <w:p>
            <w:pPr>
              <w:spacing w:line="360" w:lineRule="auto"/>
              <w:ind w:firstLine="480" w:firstLineChars="200"/>
              <w:rPr>
                <w:bCs/>
                <w:sz w:val="24"/>
              </w:rPr>
            </w:pPr>
            <w:r>
              <w:rPr>
                <w:rFonts w:hint="eastAsia"/>
                <w:bCs/>
                <w:sz w:val="24"/>
              </w:rPr>
              <w:t>3、</w:t>
            </w:r>
            <w:r>
              <w:rPr>
                <w:bCs/>
                <w:sz w:val="24"/>
              </w:rPr>
              <w:t>项目营运期的环境管理</w:t>
            </w:r>
            <w:r>
              <w:rPr>
                <w:rFonts w:hint="eastAsia"/>
                <w:bCs/>
                <w:sz w:val="24"/>
              </w:rPr>
              <w:t>要求</w:t>
            </w:r>
          </w:p>
          <w:p>
            <w:pPr>
              <w:spacing w:line="360" w:lineRule="auto"/>
              <w:ind w:firstLine="360" w:firstLineChars="150"/>
              <w:rPr>
                <w:bCs/>
                <w:sz w:val="24"/>
              </w:rPr>
            </w:pPr>
            <w:r>
              <w:rPr>
                <w:rFonts w:hint="eastAsia"/>
                <w:bCs/>
                <w:sz w:val="24"/>
              </w:rPr>
              <w:t>（1）</w:t>
            </w:r>
            <w:r>
              <w:rPr>
                <w:bCs/>
                <w:sz w:val="24"/>
              </w:rPr>
              <w:t>根据国家环保政策、标准及环境监测要求，制定该项目营运期环保管理规章制度、各种污染物排放控制指标。</w:t>
            </w:r>
          </w:p>
          <w:p>
            <w:pPr>
              <w:spacing w:line="360" w:lineRule="auto"/>
              <w:ind w:firstLine="360" w:firstLineChars="150"/>
              <w:rPr>
                <w:bCs/>
                <w:sz w:val="24"/>
              </w:rPr>
            </w:pPr>
            <w:r>
              <w:rPr>
                <w:rFonts w:hint="eastAsia"/>
                <w:bCs/>
                <w:sz w:val="24"/>
              </w:rPr>
              <w:t>（2）</w:t>
            </w:r>
            <w:r>
              <w:rPr>
                <w:bCs/>
                <w:sz w:val="24"/>
              </w:rPr>
              <w:t>负责该项目所有环保设施的日常运行管理，保障各环保设施的正常运行，并对环保设施的改进提出积极的建议。</w:t>
            </w:r>
          </w:p>
          <w:p>
            <w:pPr>
              <w:spacing w:line="360" w:lineRule="auto"/>
              <w:ind w:firstLine="360" w:firstLineChars="150"/>
              <w:rPr>
                <w:bCs/>
                <w:sz w:val="24"/>
              </w:rPr>
            </w:pPr>
            <w:r>
              <w:rPr>
                <w:rFonts w:hint="eastAsia"/>
                <w:bCs/>
                <w:sz w:val="24"/>
              </w:rPr>
              <w:t>（3）</w:t>
            </w:r>
            <w:r>
              <w:rPr>
                <w:bCs/>
                <w:sz w:val="24"/>
              </w:rPr>
              <w:t>负责该项目营运期环境监测工作，及时掌握该项目污染状况，整理监测数据，建立污染源档案。</w:t>
            </w:r>
          </w:p>
          <w:p>
            <w:pPr>
              <w:spacing w:line="360" w:lineRule="auto"/>
              <w:ind w:firstLine="360" w:firstLineChars="150"/>
              <w:rPr>
                <w:bCs/>
                <w:sz w:val="24"/>
              </w:rPr>
            </w:pPr>
            <w:r>
              <w:rPr>
                <w:rFonts w:hint="eastAsia"/>
                <w:bCs/>
                <w:sz w:val="24"/>
              </w:rPr>
              <w:t>（4）</w:t>
            </w:r>
            <w:r>
              <w:rPr>
                <w:bCs/>
                <w:sz w:val="24"/>
              </w:rPr>
              <w:t>该项目营运期的环境管理由</w:t>
            </w:r>
            <w:r>
              <w:rPr>
                <w:rFonts w:hint="eastAsia"/>
                <w:sz w:val="24"/>
                <w:lang w:eastAsia="zh-CN"/>
              </w:rPr>
              <w:t>湖南运达绿色包装股份有限公司</w:t>
            </w:r>
            <w:r>
              <w:rPr>
                <w:bCs/>
                <w:sz w:val="24"/>
              </w:rPr>
              <w:t>承担，并接受环境保护主管部门的指导和监督。</w:t>
            </w:r>
          </w:p>
          <w:p>
            <w:pPr>
              <w:spacing w:line="360" w:lineRule="auto"/>
              <w:ind w:firstLine="360" w:firstLineChars="150"/>
              <w:rPr>
                <w:bCs/>
                <w:sz w:val="24"/>
              </w:rPr>
            </w:pPr>
            <w:r>
              <w:rPr>
                <w:rFonts w:hint="eastAsia"/>
                <w:bCs/>
                <w:sz w:val="24"/>
              </w:rPr>
              <w:t>（5）</w:t>
            </w:r>
            <w:r>
              <w:rPr>
                <w:bCs/>
                <w:sz w:val="24"/>
              </w:rPr>
              <w:t>负责对本公司职工及周边居民的环保宣传工作。</w:t>
            </w:r>
          </w:p>
          <w:p>
            <w:pPr>
              <w:spacing w:line="360" w:lineRule="auto"/>
              <w:ind w:firstLine="480" w:firstLineChars="200"/>
              <w:rPr>
                <w:bCs/>
                <w:sz w:val="24"/>
              </w:rPr>
            </w:pPr>
            <w:r>
              <w:rPr>
                <w:rFonts w:hint="eastAsia"/>
                <w:bCs/>
                <w:sz w:val="24"/>
              </w:rPr>
              <w:t>3、排污口规范化建设与管理</w:t>
            </w:r>
          </w:p>
          <w:p>
            <w:pPr>
              <w:spacing w:line="360" w:lineRule="auto"/>
              <w:ind w:firstLine="360" w:firstLineChars="150"/>
              <w:jc w:val="left"/>
              <w:rPr>
                <w:sz w:val="24"/>
              </w:rPr>
            </w:pPr>
            <w:r>
              <w:rPr>
                <w:rFonts w:hint="eastAsia"/>
                <w:sz w:val="24"/>
              </w:rPr>
              <w:t>（1）排放口规范化的要求依据及内容</w:t>
            </w:r>
          </w:p>
          <w:p>
            <w:pPr>
              <w:spacing w:line="360" w:lineRule="auto"/>
              <w:ind w:firstLine="480" w:firstLineChars="200"/>
              <w:jc w:val="left"/>
              <w:rPr>
                <w:sz w:val="24"/>
              </w:rPr>
            </w:pPr>
            <w:r>
              <w:rPr>
                <w:rFonts w:hint="eastAsia"/>
                <w:sz w:val="24"/>
              </w:rPr>
              <w:t>①《关于开展排放口规范化整治工作的通知》国家环境保护总局环发[1999]24号；</w:t>
            </w:r>
          </w:p>
          <w:p>
            <w:pPr>
              <w:spacing w:line="360" w:lineRule="auto"/>
              <w:ind w:firstLine="480" w:firstLineChars="200"/>
              <w:jc w:val="left"/>
              <w:rPr>
                <w:sz w:val="24"/>
              </w:rPr>
            </w:pPr>
            <w:r>
              <w:rPr>
                <w:rFonts w:hint="eastAsia"/>
                <w:sz w:val="24"/>
              </w:rPr>
              <w:t>②《排放口规范化整治技术》国家环境保护总局环发[1999]24号文附件二；</w:t>
            </w:r>
          </w:p>
          <w:p>
            <w:pPr>
              <w:spacing w:line="360" w:lineRule="auto"/>
              <w:ind w:firstLine="480" w:firstLineChars="200"/>
              <w:jc w:val="left"/>
              <w:rPr>
                <w:sz w:val="24"/>
              </w:rPr>
            </w:pPr>
            <w:r>
              <w:rPr>
                <w:rFonts w:hint="eastAsia"/>
                <w:sz w:val="24"/>
              </w:rPr>
              <w:t>根据上述文件的要求，一切新建、改建的排污单位以及限期治理的排污单位，必须在建设污染治理设施的同时，建设规范化排污口。因此，项目工程投产时，各类排污口必须规范化建设和管理，而且规范化工作应</w:t>
            </w:r>
            <w:r>
              <w:rPr>
                <w:rFonts w:hint="eastAsia"/>
                <w:sz w:val="24"/>
                <w:lang w:eastAsia="zh-CN"/>
              </w:rPr>
              <w:t>与</w:t>
            </w:r>
            <w:r>
              <w:rPr>
                <w:rFonts w:hint="eastAsia"/>
                <w:sz w:val="24"/>
              </w:rPr>
              <w:t>污染治理同步实施，即治理设施完工时，规范化工作必须同时完成，并列入污染物治理设施的验收内容。</w:t>
            </w:r>
          </w:p>
          <w:p>
            <w:pPr>
              <w:spacing w:line="360" w:lineRule="auto"/>
              <w:ind w:firstLine="360" w:firstLineChars="150"/>
              <w:jc w:val="left"/>
              <w:rPr>
                <w:sz w:val="24"/>
                <w:u w:val="single"/>
              </w:rPr>
            </w:pPr>
            <w:r>
              <w:rPr>
                <w:rFonts w:hint="eastAsia"/>
                <w:sz w:val="24"/>
                <w:u w:val="single"/>
              </w:rPr>
              <w:t>（2）厂内</w:t>
            </w:r>
            <w:r>
              <w:rPr>
                <w:rFonts w:hint="eastAsia"/>
                <w:sz w:val="24"/>
                <w:u w:val="single"/>
                <w:lang w:eastAsia="zh-CN"/>
              </w:rPr>
              <w:t>污水处理站</w:t>
            </w:r>
            <w:r>
              <w:rPr>
                <w:rFonts w:hint="eastAsia"/>
                <w:sz w:val="24"/>
                <w:u w:val="single"/>
              </w:rPr>
              <w:t>必须对</w:t>
            </w:r>
            <w:r>
              <w:rPr>
                <w:rFonts w:hint="eastAsia"/>
                <w:sz w:val="24"/>
                <w:u w:val="single"/>
                <w:lang w:eastAsia="zh-CN"/>
              </w:rPr>
              <w:t>废水总排放口</w:t>
            </w:r>
            <w:r>
              <w:rPr>
                <w:rFonts w:hint="eastAsia"/>
                <w:sz w:val="24"/>
                <w:u w:val="single"/>
              </w:rPr>
              <w:t>进行规范化建设，设立</w:t>
            </w:r>
            <w:r>
              <w:rPr>
                <w:rFonts w:hint="eastAsia"/>
                <w:sz w:val="24"/>
                <w:u w:val="single"/>
                <w:lang w:eastAsia="zh-CN"/>
              </w:rPr>
              <w:t>规范的</w:t>
            </w:r>
            <w:r>
              <w:rPr>
                <w:rFonts w:hint="eastAsia"/>
                <w:sz w:val="24"/>
                <w:u w:val="single"/>
                <w:lang w:val="en-US" w:eastAsia="zh-CN"/>
              </w:rPr>
              <w:t>标识标牌</w:t>
            </w:r>
            <w:r>
              <w:rPr>
                <w:rFonts w:hint="eastAsia"/>
                <w:sz w:val="24"/>
                <w:u w:val="single"/>
              </w:rPr>
              <w:t>。</w:t>
            </w:r>
          </w:p>
          <w:p>
            <w:pPr>
              <w:spacing w:line="360" w:lineRule="auto"/>
              <w:ind w:firstLine="480" w:firstLineChars="200"/>
              <w:jc w:val="left"/>
              <w:rPr>
                <w:rFonts w:hint="eastAsia"/>
                <w:sz w:val="24"/>
                <w:u w:val="single"/>
              </w:rPr>
            </w:pPr>
            <w:r>
              <w:rPr>
                <w:rFonts w:hint="eastAsia"/>
                <w:sz w:val="24"/>
                <w:u w:val="single"/>
              </w:rPr>
              <w:t>建设单位应如实填写《中华人民共和国规范化排污口标志登记证》的有关内容，由环保主管部门签发登记证。建设单位应把有关排污情况如排污口的性质、编号、排污口的位置以及主要排放的污染物种类、数量、浓度、排放规律及污染治理设施的运行情况等进行建档管理，并报送环保主管部门备案。</w:t>
            </w:r>
          </w:p>
          <w:p>
            <w:pPr>
              <w:spacing w:line="360" w:lineRule="auto"/>
              <w:ind w:firstLine="360" w:firstLineChars="150"/>
              <w:jc w:val="left"/>
              <w:rPr>
                <w:rFonts w:hint="eastAsia"/>
                <w:sz w:val="24"/>
                <w:u w:val="single"/>
              </w:rPr>
            </w:pPr>
            <w:r>
              <w:rPr>
                <w:rFonts w:hint="eastAsia"/>
                <w:sz w:val="24"/>
                <w:u w:val="single"/>
              </w:rPr>
              <w:t>（</w:t>
            </w:r>
            <w:r>
              <w:rPr>
                <w:rFonts w:hint="eastAsia"/>
                <w:sz w:val="24"/>
                <w:u w:val="single"/>
                <w:lang w:val="en-US" w:eastAsia="zh-CN"/>
              </w:rPr>
              <w:t>3</w:t>
            </w:r>
            <w:r>
              <w:rPr>
                <w:rFonts w:hint="eastAsia"/>
                <w:sz w:val="24"/>
                <w:u w:val="single"/>
              </w:rPr>
              <w:t>）排污许可制度</w:t>
            </w:r>
          </w:p>
          <w:p>
            <w:pPr>
              <w:spacing w:line="360" w:lineRule="auto"/>
              <w:ind w:firstLine="480" w:firstLineChars="200"/>
              <w:jc w:val="left"/>
              <w:rPr>
                <w:rFonts w:hint="eastAsia"/>
                <w:sz w:val="24"/>
                <w:u w:val="single"/>
              </w:rPr>
            </w:pPr>
            <w:r>
              <w:rPr>
                <w:rFonts w:hint="eastAsia"/>
                <w:sz w:val="24"/>
                <w:u w:val="single"/>
              </w:rPr>
              <w:t>根据《关于印发&lt;排污许可证管理暂行规定&gt;的通知》（环水体[2016]186号），国家对在生产经营过程中排放废气、废水、产生环境噪声污染和固体废物的行为实行许可证管理规定，本项目建成后需按照环水体[2016]186 号文要求持证排污、按证排污，严格执行排污许可制度，根据《固定污染源排污许可分类管理名录》（2019年本），本项目属于“十八、印刷和记录媒介复制业23</w:t>
            </w:r>
            <w:r>
              <w:rPr>
                <w:rFonts w:hint="eastAsia"/>
                <w:sz w:val="24"/>
                <w:u w:val="single"/>
                <w:lang w:val="en-US" w:eastAsia="zh-CN"/>
              </w:rPr>
              <w:t>-印刷231中其他类</w:t>
            </w:r>
            <w:r>
              <w:rPr>
                <w:rFonts w:hint="eastAsia"/>
                <w:sz w:val="24"/>
                <w:u w:val="single"/>
              </w:rPr>
              <w:t>”，</w:t>
            </w:r>
            <w:r>
              <w:rPr>
                <w:rFonts w:hint="eastAsia"/>
                <w:sz w:val="24"/>
                <w:u w:val="single"/>
                <w:lang w:eastAsia="zh-CN"/>
              </w:rPr>
              <w:t>仅需进行排污许可登记管理，根据建设单位提供的环评资料，建设单位已于</w:t>
            </w:r>
            <w:r>
              <w:rPr>
                <w:rFonts w:hint="eastAsia"/>
                <w:sz w:val="24"/>
                <w:u w:val="single"/>
                <w:lang w:val="en-US" w:eastAsia="zh-CN"/>
              </w:rPr>
              <w:t>2020年5月14日填报了固定污染源排污登记表。</w:t>
            </w:r>
          </w:p>
          <w:p>
            <w:pPr>
              <w:spacing w:line="360" w:lineRule="auto"/>
              <w:ind w:firstLine="482" w:firstLineChars="200"/>
              <w:contextualSpacing/>
              <w:outlineLvl w:val="0"/>
              <w:rPr>
                <w:rFonts w:hAnsi="宋体"/>
                <w:b/>
                <w:bCs/>
                <w:kern w:val="18"/>
                <w:sz w:val="24"/>
              </w:rPr>
            </w:pPr>
            <w:r>
              <w:rPr>
                <w:rFonts w:hint="eastAsia" w:hAnsi="宋体"/>
                <w:b/>
                <w:bCs/>
                <w:kern w:val="18"/>
                <w:sz w:val="24"/>
              </w:rPr>
              <w:t>二、环境监测计划</w:t>
            </w:r>
          </w:p>
          <w:p>
            <w:pPr>
              <w:spacing w:line="360" w:lineRule="auto"/>
              <w:ind w:firstLine="480" w:firstLineChars="200"/>
              <w:jc w:val="left"/>
              <w:rPr>
                <w:sz w:val="24"/>
              </w:rPr>
            </w:pPr>
            <w:r>
              <w:rPr>
                <w:sz w:val="24"/>
              </w:rPr>
              <w:t>环境监测计划是指项目在建设期、运行期对工程的主要污染因子进行环境样品监测化验、数据处理以及编制监测报告，为环境管理部门强化环境管理、编制环保计划、制定污染防治对策等提供科学依据。</w:t>
            </w:r>
          </w:p>
          <w:p>
            <w:pPr>
              <w:spacing w:line="360" w:lineRule="auto"/>
              <w:ind w:firstLine="480" w:firstLineChars="200"/>
              <w:jc w:val="left"/>
              <w:rPr>
                <w:sz w:val="24"/>
              </w:rPr>
            </w:pPr>
            <w:r>
              <w:rPr>
                <w:sz w:val="24"/>
              </w:rPr>
              <w:t>环境监测是环境管理的依据和基础，为环境统计和环境定量评价提供科学依据，并据此制定防治对策和规划。企业主要负责污染源和环境质量的监测任务，具体监测时间、频率、点位服从环保部门的规定和要求。监测项目针对建设项目生产特征、污染物影响特性及测试手段的可靠性进行确定，各污染源排放口应规范设置。本项目监测因子、点位及频率见表</w:t>
            </w:r>
            <w:r>
              <w:rPr>
                <w:rFonts w:hint="eastAsia"/>
                <w:sz w:val="24"/>
                <w:lang w:val="en-US" w:eastAsia="zh-CN"/>
              </w:rPr>
              <w:t>12</w:t>
            </w:r>
            <w:r>
              <w:rPr>
                <w:rFonts w:hint="eastAsia"/>
                <w:sz w:val="24"/>
              </w:rPr>
              <w:t>-1</w:t>
            </w:r>
            <w:r>
              <w:rPr>
                <w:sz w:val="24"/>
              </w:rPr>
              <w:t>。</w:t>
            </w:r>
          </w:p>
          <w:p>
            <w:pPr>
              <w:spacing w:line="360" w:lineRule="auto"/>
              <w:jc w:val="center"/>
              <w:rPr>
                <w:b/>
                <w:szCs w:val="21"/>
                <w:u w:val="single"/>
              </w:rPr>
            </w:pPr>
            <w:r>
              <w:rPr>
                <w:b/>
                <w:szCs w:val="21"/>
                <w:u w:val="single"/>
              </w:rPr>
              <w:t>表</w:t>
            </w:r>
            <w:r>
              <w:rPr>
                <w:rFonts w:hint="eastAsia"/>
                <w:b/>
                <w:szCs w:val="21"/>
                <w:u w:val="single"/>
                <w:lang w:val="en-US" w:eastAsia="zh-CN"/>
              </w:rPr>
              <w:t>12</w:t>
            </w:r>
            <w:r>
              <w:rPr>
                <w:rFonts w:hint="eastAsia"/>
                <w:b/>
                <w:szCs w:val="21"/>
                <w:u w:val="single"/>
              </w:rPr>
              <w:t>-1</w:t>
            </w:r>
            <w:r>
              <w:rPr>
                <w:b/>
                <w:szCs w:val="21"/>
                <w:u w:val="single"/>
              </w:rPr>
              <w:t xml:space="preserve">  本项目营运期</w:t>
            </w:r>
            <w:r>
              <w:rPr>
                <w:rFonts w:hint="eastAsia"/>
                <w:b/>
                <w:szCs w:val="21"/>
                <w:u w:val="single"/>
                <w:lang w:eastAsia="zh-CN"/>
              </w:rPr>
              <w:t>全厂</w:t>
            </w:r>
            <w:r>
              <w:rPr>
                <w:b/>
                <w:szCs w:val="21"/>
                <w:u w:val="single"/>
              </w:rPr>
              <w:t>监测计划一览表</w:t>
            </w:r>
          </w:p>
          <w:tbl>
            <w:tblPr>
              <w:tblStyle w:val="2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1367"/>
              <w:gridCol w:w="3013"/>
              <w:gridCol w:w="2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Align w:val="center"/>
                </w:tcPr>
                <w:p>
                  <w:pPr>
                    <w:spacing w:line="240" w:lineRule="auto"/>
                    <w:jc w:val="center"/>
                    <w:rPr>
                      <w:b/>
                      <w:bCs/>
                      <w:szCs w:val="21"/>
                      <w:u w:val="single"/>
                    </w:rPr>
                  </w:pPr>
                  <w:bookmarkStart w:id="83" w:name="_Toc31796"/>
                  <w:bookmarkStart w:id="84" w:name="_Toc169935219"/>
                  <w:bookmarkStart w:id="85" w:name="_Toc176755803"/>
                  <w:bookmarkStart w:id="86" w:name="_Toc359268582"/>
                  <w:bookmarkStart w:id="87" w:name="_Toc164732646"/>
                  <w:bookmarkStart w:id="88" w:name="_Toc454544789"/>
                  <w:bookmarkStart w:id="89" w:name="_Toc424141303"/>
                  <w:bookmarkStart w:id="90" w:name="_Toc257958941"/>
                  <w:bookmarkStart w:id="91" w:name="_Toc455469713"/>
                  <w:bookmarkStart w:id="92" w:name="_Toc181416283"/>
                  <w:bookmarkStart w:id="93" w:name="_Toc454730094"/>
                  <w:bookmarkStart w:id="94" w:name="_Toc162836968"/>
                  <w:r>
                    <w:rPr>
                      <w:b/>
                      <w:bCs/>
                      <w:szCs w:val="21"/>
                      <w:u w:val="single"/>
                    </w:rPr>
                    <w:t>监测项目</w:t>
                  </w:r>
                </w:p>
              </w:tc>
              <w:tc>
                <w:tcPr>
                  <w:tcW w:w="1367" w:type="dxa"/>
                  <w:vAlign w:val="center"/>
                </w:tcPr>
                <w:p>
                  <w:pPr>
                    <w:spacing w:line="240" w:lineRule="auto"/>
                    <w:jc w:val="center"/>
                    <w:rPr>
                      <w:b/>
                      <w:bCs/>
                      <w:szCs w:val="21"/>
                      <w:u w:val="single"/>
                    </w:rPr>
                  </w:pPr>
                  <w:r>
                    <w:rPr>
                      <w:b/>
                      <w:bCs/>
                      <w:szCs w:val="21"/>
                      <w:u w:val="single"/>
                    </w:rPr>
                    <w:t>分类</w:t>
                  </w:r>
                </w:p>
              </w:tc>
              <w:tc>
                <w:tcPr>
                  <w:tcW w:w="3013" w:type="dxa"/>
                  <w:vAlign w:val="center"/>
                </w:tcPr>
                <w:p>
                  <w:pPr>
                    <w:spacing w:line="240" w:lineRule="auto"/>
                    <w:jc w:val="center"/>
                    <w:rPr>
                      <w:b/>
                      <w:bCs/>
                      <w:szCs w:val="21"/>
                      <w:u w:val="single"/>
                    </w:rPr>
                  </w:pPr>
                  <w:r>
                    <w:rPr>
                      <w:b/>
                      <w:bCs/>
                      <w:szCs w:val="21"/>
                      <w:u w:val="single"/>
                    </w:rPr>
                    <w:t>内容</w:t>
                  </w:r>
                </w:p>
              </w:tc>
              <w:tc>
                <w:tcPr>
                  <w:tcW w:w="2941" w:type="dxa"/>
                  <w:vAlign w:val="center"/>
                </w:tcPr>
                <w:p>
                  <w:pPr>
                    <w:spacing w:line="240" w:lineRule="auto"/>
                    <w:jc w:val="center"/>
                    <w:rPr>
                      <w:b/>
                      <w:bCs/>
                      <w:szCs w:val="21"/>
                      <w:u w:val="single"/>
                    </w:rPr>
                  </w:pPr>
                  <w:r>
                    <w:rPr>
                      <w:b/>
                      <w:bCs/>
                      <w:szCs w:val="21"/>
                      <w:u w:val="single"/>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restart"/>
                  <w:vAlign w:val="center"/>
                </w:tcPr>
                <w:p>
                  <w:pPr>
                    <w:spacing w:line="240" w:lineRule="auto"/>
                    <w:jc w:val="center"/>
                    <w:rPr>
                      <w:rFonts w:hint="eastAsia" w:eastAsia="宋体"/>
                      <w:b/>
                      <w:bCs/>
                      <w:szCs w:val="21"/>
                      <w:u w:val="single"/>
                      <w:lang w:eastAsia="zh-CN"/>
                    </w:rPr>
                  </w:pPr>
                  <w:r>
                    <w:rPr>
                      <w:rFonts w:hint="eastAsia"/>
                      <w:szCs w:val="21"/>
                      <w:u w:val="single"/>
                      <w:lang w:eastAsia="zh-CN"/>
                    </w:rPr>
                    <w:t>有组织废气</w:t>
                  </w:r>
                </w:p>
              </w:tc>
              <w:tc>
                <w:tcPr>
                  <w:tcW w:w="1367" w:type="dxa"/>
                  <w:vAlign w:val="center"/>
                </w:tcPr>
                <w:p>
                  <w:pPr>
                    <w:spacing w:line="240" w:lineRule="auto"/>
                    <w:jc w:val="center"/>
                    <w:rPr>
                      <w:b/>
                      <w:bCs/>
                      <w:szCs w:val="21"/>
                      <w:u w:val="single"/>
                    </w:rPr>
                  </w:pPr>
                  <w:r>
                    <w:rPr>
                      <w:szCs w:val="21"/>
                      <w:u w:val="single"/>
                    </w:rPr>
                    <w:t>监测点位</w:t>
                  </w:r>
                </w:p>
              </w:tc>
              <w:tc>
                <w:tcPr>
                  <w:tcW w:w="3013" w:type="dxa"/>
                  <w:vAlign w:val="center"/>
                </w:tcPr>
                <w:p>
                  <w:pPr>
                    <w:spacing w:line="240" w:lineRule="auto"/>
                    <w:jc w:val="center"/>
                    <w:rPr>
                      <w:rFonts w:hint="eastAsia" w:eastAsia="宋体"/>
                      <w:b/>
                      <w:bCs/>
                      <w:szCs w:val="21"/>
                      <w:u w:val="single"/>
                      <w:lang w:eastAsia="zh-CN"/>
                    </w:rPr>
                  </w:pPr>
                  <w:r>
                    <w:rPr>
                      <w:rFonts w:hint="eastAsia"/>
                      <w:szCs w:val="21"/>
                      <w:u w:val="single"/>
                      <w:lang w:val="en-US" w:eastAsia="zh-CN"/>
                    </w:rPr>
                    <w:t>有机废气排气筒出口、燃气锅炉排气筒出口</w:t>
                  </w:r>
                </w:p>
              </w:tc>
              <w:tc>
                <w:tcPr>
                  <w:tcW w:w="2941" w:type="dxa"/>
                  <w:vMerge w:val="restart"/>
                  <w:vAlign w:val="center"/>
                </w:tcPr>
                <w:p>
                  <w:pPr>
                    <w:spacing w:line="240" w:lineRule="auto"/>
                    <w:jc w:val="center"/>
                    <w:rPr>
                      <w:rFonts w:hint="eastAsia"/>
                      <w:szCs w:val="21"/>
                      <w:u w:val="single"/>
                      <w:lang w:val="en-US" w:eastAsia="zh-CN"/>
                    </w:rPr>
                  </w:pPr>
                  <w:r>
                    <w:rPr>
                      <w:rFonts w:hint="eastAsia"/>
                      <w:szCs w:val="21"/>
                      <w:u w:val="single"/>
                      <w:lang w:val="en-US" w:eastAsia="zh-CN"/>
                    </w:rPr>
                    <w:t>《印刷业挥发性有机物排放标准》（DB43/1357-2017）中表1规定的浓度限值、《锅炉大气污染物排放标准》（GB13271-2014）表3燃气锅炉大气污染物特别排放限值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vAlign w:val="center"/>
                </w:tcPr>
                <w:p>
                  <w:pPr>
                    <w:spacing w:line="240" w:lineRule="auto"/>
                    <w:jc w:val="center"/>
                    <w:rPr>
                      <w:b/>
                      <w:bCs/>
                      <w:szCs w:val="21"/>
                      <w:u w:val="single"/>
                    </w:rPr>
                  </w:pPr>
                </w:p>
              </w:tc>
              <w:tc>
                <w:tcPr>
                  <w:tcW w:w="1367" w:type="dxa"/>
                  <w:vAlign w:val="center"/>
                </w:tcPr>
                <w:p>
                  <w:pPr>
                    <w:spacing w:line="240" w:lineRule="auto"/>
                    <w:jc w:val="center"/>
                    <w:rPr>
                      <w:b/>
                      <w:bCs/>
                      <w:szCs w:val="21"/>
                      <w:u w:val="single"/>
                    </w:rPr>
                  </w:pPr>
                  <w:r>
                    <w:rPr>
                      <w:szCs w:val="21"/>
                      <w:u w:val="single"/>
                    </w:rPr>
                    <w:t>监测因子</w:t>
                  </w:r>
                </w:p>
              </w:tc>
              <w:tc>
                <w:tcPr>
                  <w:tcW w:w="3013" w:type="dxa"/>
                  <w:vAlign w:val="center"/>
                </w:tcPr>
                <w:p>
                  <w:pPr>
                    <w:spacing w:line="240" w:lineRule="auto"/>
                    <w:jc w:val="center"/>
                    <w:rPr>
                      <w:rFonts w:hint="default"/>
                      <w:b/>
                      <w:bCs/>
                      <w:szCs w:val="21"/>
                      <w:u w:val="single"/>
                      <w:lang w:val="en-US"/>
                    </w:rPr>
                  </w:pPr>
                  <w:r>
                    <w:rPr>
                      <w:rFonts w:hint="eastAsia"/>
                      <w:szCs w:val="21"/>
                      <w:u w:val="single"/>
                      <w:lang w:val="en-US" w:eastAsia="zh-CN"/>
                    </w:rPr>
                    <w:t>挥发性有机物、颗粒物、SO</w:t>
                  </w:r>
                  <w:r>
                    <w:rPr>
                      <w:rFonts w:hint="eastAsia"/>
                      <w:szCs w:val="21"/>
                      <w:u w:val="single"/>
                      <w:vertAlign w:val="subscript"/>
                      <w:lang w:val="en-US" w:eastAsia="zh-CN"/>
                    </w:rPr>
                    <w:t>2</w:t>
                  </w:r>
                  <w:r>
                    <w:rPr>
                      <w:rFonts w:hint="eastAsia"/>
                      <w:szCs w:val="21"/>
                      <w:u w:val="single"/>
                      <w:lang w:val="en-US" w:eastAsia="zh-CN"/>
                    </w:rPr>
                    <w:t>、NOx</w:t>
                  </w:r>
                </w:p>
              </w:tc>
              <w:tc>
                <w:tcPr>
                  <w:tcW w:w="2941" w:type="dxa"/>
                  <w:vMerge w:val="continue"/>
                  <w:vAlign w:val="center"/>
                </w:tcPr>
                <w:p>
                  <w:pPr>
                    <w:spacing w:line="240" w:lineRule="auto"/>
                    <w:jc w:val="center"/>
                    <w:rPr>
                      <w:rFonts w:hint="eastAsia"/>
                      <w:szCs w:val="21"/>
                      <w:u w:val="singl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vAlign w:val="center"/>
                </w:tcPr>
                <w:p>
                  <w:pPr>
                    <w:spacing w:line="240" w:lineRule="auto"/>
                    <w:jc w:val="center"/>
                    <w:rPr>
                      <w:b/>
                      <w:bCs/>
                      <w:szCs w:val="21"/>
                      <w:u w:val="single"/>
                    </w:rPr>
                  </w:pPr>
                </w:p>
              </w:tc>
              <w:tc>
                <w:tcPr>
                  <w:tcW w:w="1367" w:type="dxa"/>
                  <w:vAlign w:val="center"/>
                </w:tcPr>
                <w:p>
                  <w:pPr>
                    <w:spacing w:line="240" w:lineRule="auto"/>
                    <w:jc w:val="center"/>
                    <w:rPr>
                      <w:b/>
                      <w:bCs/>
                      <w:szCs w:val="21"/>
                      <w:u w:val="single"/>
                    </w:rPr>
                  </w:pPr>
                  <w:r>
                    <w:rPr>
                      <w:szCs w:val="21"/>
                      <w:u w:val="single"/>
                    </w:rPr>
                    <w:t>监测频率</w:t>
                  </w:r>
                </w:p>
              </w:tc>
              <w:tc>
                <w:tcPr>
                  <w:tcW w:w="3013" w:type="dxa"/>
                  <w:vAlign w:val="center"/>
                </w:tcPr>
                <w:p>
                  <w:pPr>
                    <w:spacing w:line="240" w:lineRule="auto"/>
                    <w:jc w:val="center"/>
                    <w:rPr>
                      <w:rFonts w:hint="default" w:eastAsia="宋体"/>
                      <w:b/>
                      <w:bCs/>
                      <w:szCs w:val="21"/>
                      <w:u w:val="single"/>
                      <w:lang w:val="en-US" w:eastAsia="zh-CN"/>
                    </w:rPr>
                  </w:pPr>
                  <w:r>
                    <w:rPr>
                      <w:rFonts w:hint="eastAsia"/>
                      <w:szCs w:val="21"/>
                      <w:u w:val="single"/>
                      <w:lang w:eastAsia="zh-CN"/>
                    </w:rPr>
                    <w:t>半年</w:t>
                  </w:r>
                  <w:r>
                    <w:rPr>
                      <w:rFonts w:hint="eastAsia"/>
                      <w:szCs w:val="21"/>
                      <w:u w:val="single"/>
                      <w:lang w:val="en-US" w:eastAsia="zh-CN"/>
                    </w:rPr>
                    <w:t>/次</w:t>
                  </w:r>
                </w:p>
              </w:tc>
              <w:tc>
                <w:tcPr>
                  <w:tcW w:w="2941" w:type="dxa"/>
                  <w:vMerge w:val="continue"/>
                  <w:vAlign w:val="center"/>
                </w:tcPr>
                <w:p>
                  <w:pPr>
                    <w:spacing w:line="240" w:lineRule="auto"/>
                    <w:jc w:val="center"/>
                    <w:rPr>
                      <w:rFonts w:hint="eastAsia"/>
                      <w:szCs w:val="21"/>
                      <w:u w:val="singl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restart"/>
                  <w:vAlign w:val="center"/>
                </w:tcPr>
                <w:p>
                  <w:pPr>
                    <w:spacing w:line="240" w:lineRule="auto"/>
                    <w:jc w:val="center"/>
                    <w:rPr>
                      <w:szCs w:val="21"/>
                      <w:u w:val="single"/>
                    </w:rPr>
                  </w:pPr>
                  <w:r>
                    <w:rPr>
                      <w:rFonts w:hint="eastAsia"/>
                      <w:szCs w:val="21"/>
                      <w:u w:val="single"/>
                      <w:lang w:eastAsia="zh-CN"/>
                    </w:rPr>
                    <w:t>无组织废气</w:t>
                  </w:r>
                </w:p>
              </w:tc>
              <w:tc>
                <w:tcPr>
                  <w:tcW w:w="1367" w:type="dxa"/>
                  <w:vAlign w:val="center"/>
                </w:tcPr>
                <w:p>
                  <w:pPr>
                    <w:spacing w:line="240" w:lineRule="auto"/>
                    <w:jc w:val="center"/>
                    <w:rPr>
                      <w:szCs w:val="21"/>
                      <w:u w:val="single"/>
                    </w:rPr>
                  </w:pPr>
                  <w:r>
                    <w:rPr>
                      <w:szCs w:val="21"/>
                      <w:u w:val="single"/>
                    </w:rPr>
                    <w:t>监测点位</w:t>
                  </w:r>
                </w:p>
              </w:tc>
              <w:tc>
                <w:tcPr>
                  <w:tcW w:w="3013" w:type="dxa"/>
                  <w:vAlign w:val="center"/>
                </w:tcPr>
                <w:p>
                  <w:pPr>
                    <w:spacing w:line="240" w:lineRule="auto"/>
                    <w:jc w:val="center"/>
                    <w:rPr>
                      <w:szCs w:val="21"/>
                      <w:u w:val="single"/>
                    </w:rPr>
                  </w:pPr>
                  <w:r>
                    <w:rPr>
                      <w:szCs w:val="21"/>
                      <w:u w:val="single"/>
                    </w:rPr>
                    <w:t>厂界下风向</w:t>
                  </w:r>
                </w:p>
              </w:tc>
              <w:tc>
                <w:tcPr>
                  <w:tcW w:w="2941" w:type="dxa"/>
                  <w:vMerge w:val="restart"/>
                  <w:vAlign w:val="center"/>
                </w:tcPr>
                <w:p>
                  <w:pPr>
                    <w:spacing w:line="240" w:lineRule="auto"/>
                    <w:jc w:val="center"/>
                    <w:rPr>
                      <w:rFonts w:hint="eastAsia"/>
                      <w:szCs w:val="21"/>
                      <w:u w:val="single"/>
                      <w:lang w:val="en-US" w:eastAsia="zh-CN"/>
                    </w:rPr>
                  </w:pPr>
                  <w:r>
                    <w:rPr>
                      <w:rFonts w:hint="eastAsia"/>
                      <w:szCs w:val="21"/>
                      <w:u w:val="single"/>
                      <w:lang w:val="en-US" w:eastAsia="zh-CN"/>
                    </w:rPr>
                    <w:t>《印刷业挥发性有机物排放标准》（DB43/1357-2017）中表2规定的浓度限值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vAlign w:val="center"/>
                </w:tcPr>
                <w:p>
                  <w:pPr>
                    <w:spacing w:line="240" w:lineRule="auto"/>
                    <w:jc w:val="center"/>
                    <w:rPr>
                      <w:szCs w:val="21"/>
                      <w:u w:val="single"/>
                    </w:rPr>
                  </w:pPr>
                </w:p>
              </w:tc>
              <w:tc>
                <w:tcPr>
                  <w:tcW w:w="1367" w:type="dxa"/>
                  <w:vAlign w:val="center"/>
                </w:tcPr>
                <w:p>
                  <w:pPr>
                    <w:spacing w:line="240" w:lineRule="auto"/>
                    <w:jc w:val="center"/>
                    <w:rPr>
                      <w:szCs w:val="21"/>
                      <w:u w:val="single"/>
                    </w:rPr>
                  </w:pPr>
                  <w:r>
                    <w:rPr>
                      <w:szCs w:val="21"/>
                      <w:u w:val="single"/>
                    </w:rPr>
                    <w:t>监测因子</w:t>
                  </w:r>
                </w:p>
              </w:tc>
              <w:tc>
                <w:tcPr>
                  <w:tcW w:w="3013" w:type="dxa"/>
                  <w:vAlign w:val="center"/>
                </w:tcPr>
                <w:p>
                  <w:pPr>
                    <w:spacing w:line="240" w:lineRule="auto"/>
                    <w:jc w:val="center"/>
                    <w:rPr>
                      <w:rFonts w:hint="eastAsia" w:eastAsia="宋体"/>
                      <w:szCs w:val="21"/>
                      <w:u w:val="single"/>
                      <w:lang w:val="en-US" w:eastAsia="zh-CN"/>
                    </w:rPr>
                  </w:pPr>
                  <w:r>
                    <w:rPr>
                      <w:rFonts w:hint="eastAsia"/>
                      <w:szCs w:val="21"/>
                      <w:u w:val="single"/>
                      <w:lang w:val="en-US" w:eastAsia="zh-CN"/>
                    </w:rPr>
                    <w:t>挥发性有机物</w:t>
                  </w:r>
                </w:p>
              </w:tc>
              <w:tc>
                <w:tcPr>
                  <w:tcW w:w="2941" w:type="dxa"/>
                  <w:vMerge w:val="continue"/>
                  <w:vAlign w:val="center"/>
                </w:tcPr>
                <w:p>
                  <w:pPr>
                    <w:spacing w:line="240" w:lineRule="auto"/>
                    <w:contextualSpacing/>
                    <w:jc w:val="center"/>
                    <w:rPr>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vAlign w:val="center"/>
                </w:tcPr>
                <w:p>
                  <w:pPr>
                    <w:spacing w:line="240" w:lineRule="auto"/>
                    <w:jc w:val="center"/>
                    <w:rPr>
                      <w:szCs w:val="21"/>
                      <w:u w:val="single"/>
                    </w:rPr>
                  </w:pPr>
                </w:p>
              </w:tc>
              <w:tc>
                <w:tcPr>
                  <w:tcW w:w="1367" w:type="dxa"/>
                  <w:vAlign w:val="center"/>
                </w:tcPr>
                <w:p>
                  <w:pPr>
                    <w:spacing w:line="240" w:lineRule="auto"/>
                    <w:jc w:val="center"/>
                    <w:rPr>
                      <w:szCs w:val="21"/>
                      <w:u w:val="single"/>
                    </w:rPr>
                  </w:pPr>
                  <w:r>
                    <w:rPr>
                      <w:szCs w:val="21"/>
                      <w:u w:val="single"/>
                    </w:rPr>
                    <w:t>监测频率</w:t>
                  </w:r>
                </w:p>
              </w:tc>
              <w:tc>
                <w:tcPr>
                  <w:tcW w:w="3013" w:type="dxa"/>
                  <w:vAlign w:val="center"/>
                </w:tcPr>
                <w:p>
                  <w:pPr>
                    <w:spacing w:line="240" w:lineRule="auto"/>
                    <w:jc w:val="center"/>
                    <w:rPr>
                      <w:szCs w:val="21"/>
                      <w:u w:val="single"/>
                    </w:rPr>
                  </w:pPr>
                  <w:r>
                    <w:rPr>
                      <w:rFonts w:hint="eastAsia"/>
                      <w:szCs w:val="21"/>
                      <w:u w:val="single"/>
                      <w:lang w:eastAsia="zh-CN"/>
                    </w:rPr>
                    <w:t>半年</w:t>
                  </w:r>
                  <w:r>
                    <w:rPr>
                      <w:rFonts w:hint="eastAsia"/>
                      <w:szCs w:val="21"/>
                      <w:u w:val="single"/>
                      <w:lang w:val="en-US" w:eastAsia="zh-CN"/>
                    </w:rPr>
                    <w:t>/次</w:t>
                  </w:r>
                  <w:r>
                    <w:rPr>
                      <w:szCs w:val="21"/>
                      <w:u w:val="single"/>
                    </w:rPr>
                    <w:t xml:space="preserve"> </w:t>
                  </w:r>
                </w:p>
              </w:tc>
              <w:tc>
                <w:tcPr>
                  <w:tcW w:w="2941" w:type="dxa"/>
                  <w:vMerge w:val="continue"/>
                  <w:vAlign w:val="center"/>
                </w:tcPr>
                <w:p>
                  <w:pPr>
                    <w:spacing w:line="240" w:lineRule="auto"/>
                    <w:contextualSpacing/>
                    <w:jc w:val="center"/>
                    <w:rPr>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restart"/>
                  <w:vAlign w:val="center"/>
                </w:tcPr>
                <w:p>
                  <w:pPr>
                    <w:spacing w:line="240" w:lineRule="auto"/>
                    <w:jc w:val="center"/>
                    <w:rPr>
                      <w:rFonts w:hint="eastAsia" w:eastAsia="宋体"/>
                      <w:szCs w:val="21"/>
                      <w:u w:val="single"/>
                      <w:lang w:eastAsia="zh-CN"/>
                    </w:rPr>
                  </w:pPr>
                  <w:r>
                    <w:rPr>
                      <w:rFonts w:hint="eastAsia"/>
                      <w:szCs w:val="21"/>
                      <w:u w:val="single"/>
                      <w:lang w:eastAsia="zh-CN"/>
                    </w:rPr>
                    <w:t>生活废水</w:t>
                  </w:r>
                </w:p>
              </w:tc>
              <w:tc>
                <w:tcPr>
                  <w:tcW w:w="1367" w:type="dxa"/>
                  <w:vAlign w:val="center"/>
                </w:tcPr>
                <w:p>
                  <w:pPr>
                    <w:spacing w:line="240" w:lineRule="auto"/>
                    <w:jc w:val="center"/>
                    <w:rPr>
                      <w:szCs w:val="21"/>
                      <w:u w:val="single"/>
                    </w:rPr>
                  </w:pPr>
                  <w:r>
                    <w:rPr>
                      <w:szCs w:val="21"/>
                      <w:u w:val="single"/>
                    </w:rPr>
                    <w:t>监测点位</w:t>
                  </w:r>
                </w:p>
              </w:tc>
              <w:tc>
                <w:tcPr>
                  <w:tcW w:w="3013" w:type="dxa"/>
                  <w:vAlign w:val="center"/>
                </w:tcPr>
                <w:p>
                  <w:pPr>
                    <w:spacing w:line="240" w:lineRule="auto"/>
                    <w:jc w:val="center"/>
                    <w:rPr>
                      <w:rFonts w:hint="eastAsia" w:eastAsia="宋体"/>
                      <w:szCs w:val="21"/>
                      <w:u w:val="single"/>
                      <w:lang w:eastAsia="zh-CN"/>
                    </w:rPr>
                  </w:pPr>
                  <w:r>
                    <w:rPr>
                      <w:rFonts w:hint="eastAsia"/>
                      <w:szCs w:val="21"/>
                      <w:u w:val="single"/>
                      <w:lang w:eastAsia="zh-CN"/>
                    </w:rPr>
                    <w:t>厂区内化粪池总排口</w:t>
                  </w:r>
                </w:p>
              </w:tc>
              <w:tc>
                <w:tcPr>
                  <w:tcW w:w="2941" w:type="dxa"/>
                  <w:vMerge w:val="restart"/>
                  <w:vAlign w:val="center"/>
                </w:tcPr>
                <w:p>
                  <w:pPr>
                    <w:spacing w:line="240" w:lineRule="auto"/>
                    <w:contextualSpacing/>
                    <w:jc w:val="center"/>
                    <w:rPr>
                      <w:rFonts w:hint="eastAsia" w:eastAsia="宋体"/>
                      <w:szCs w:val="21"/>
                      <w:u w:val="single"/>
                      <w:lang w:eastAsia="zh-CN"/>
                    </w:rPr>
                  </w:pPr>
                  <w:r>
                    <w:rPr>
                      <w:rFonts w:hint="eastAsia"/>
                      <w:szCs w:val="21"/>
                      <w:u w:val="single"/>
                      <w:lang w:eastAsia="zh-CN"/>
                    </w:rPr>
                    <w:t>《污水综合排放标准》（</w:t>
                  </w:r>
                  <w:r>
                    <w:rPr>
                      <w:rFonts w:hint="eastAsia"/>
                      <w:szCs w:val="21"/>
                      <w:u w:val="single"/>
                      <w:lang w:val="en-US" w:eastAsia="zh-CN"/>
                    </w:rPr>
                    <w:t>GB8978-1996</w:t>
                  </w:r>
                  <w:r>
                    <w:rPr>
                      <w:rFonts w:hint="eastAsia"/>
                      <w:szCs w:val="21"/>
                      <w:u w:val="single"/>
                      <w:lang w:eastAsia="zh-CN"/>
                    </w:rPr>
                    <w:t>）三级标准，同时满足澧县污水处理厂进水水质要求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vAlign w:val="center"/>
                </w:tcPr>
                <w:p>
                  <w:pPr>
                    <w:spacing w:line="240" w:lineRule="auto"/>
                    <w:jc w:val="center"/>
                    <w:rPr>
                      <w:szCs w:val="21"/>
                      <w:u w:val="single"/>
                    </w:rPr>
                  </w:pPr>
                </w:p>
              </w:tc>
              <w:tc>
                <w:tcPr>
                  <w:tcW w:w="1367" w:type="dxa"/>
                  <w:vAlign w:val="center"/>
                </w:tcPr>
                <w:p>
                  <w:pPr>
                    <w:spacing w:line="240" w:lineRule="auto"/>
                    <w:jc w:val="center"/>
                    <w:rPr>
                      <w:szCs w:val="21"/>
                      <w:u w:val="single"/>
                    </w:rPr>
                  </w:pPr>
                  <w:r>
                    <w:rPr>
                      <w:szCs w:val="21"/>
                      <w:u w:val="single"/>
                    </w:rPr>
                    <w:t>监测因子</w:t>
                  </w:r>
                </w:p>
              </w:tc>
              <w:tc>
                <w:tcPr>
                  <w:tcW w:w="3013" w:type="dxa"/>
                  <w:vAlign w:val="center"/>
                </w:tcPr>
                <w:p>
                  <w:pPr>
                    <w:spacing w:line="240" w:lineRule="auto"/>
                    <w:jc w:val="center"/>
                    <w:rPr>
                      <w:rFonts w:hint="eastAsia" w:eastAsia="宋体"/>
                      <w:szCs w:val="21"/>
                      <w:u w:val="single"/>
                      <w:lang w:val="en-US" w:eastAsia="zh-CN"/>
                    </w:rPr>
                  </w:pPr>
                  <w:r>
                    <w:rPr>
                      <w:rFonts w:hint="eastAsia"/>
                      <w:szCs w:val="21"/>
                      <w:u w:val="single"/>
                      <w:lang w:val="en-US" w:eastAsia="zh-CN"/>
                    </w:rPr>
                    <w:t>COD、BOD</w:t>
                  </w:r>
                  <w:r>
                    <w:rPr>
                      <w:rFonts w:hint="eastAsia"/>
                      <w:szCs w:val="21"/>
                      <w:u w:val="single"/>
                      <w:vertAlign w:val="subscript"/>
                      <w:lang w:val="en-US" w:eastAsia="zh-CN"/>
                    </w:rPr>
                    <w:t>5</w:t>
                  </w:r>
                  <w:r>
                    <w:rPr>
                      <w:rFonts w:hint="eastAsia"/>
                      <w:szCs w:val="21"/>
                      <w:u w:val="single"/>
                      <w:lang w:val="en-US" w:eastAsia="zh-CN"/>
                    </w:rPr>
                    <w:t>、NH</w:t>
                  </w:r>
                  <w:r>
                    <w:rPr>
                      <w:rFonts w:hint="eastAsia"/>
                      <w:szCs w:val="21"/>
                      <w:u w:val="single"/>
                      <w:vertAlign w:val="subscript"/>
                      <w:lang w:val="en-US" w:eastAsia="zh-CN"/>
                    </w:rPr>
                    <w:t>3</w:t>
                  </w:r>
                  <w:r>
                    <w:rPr>
                      <w:rFonts w:hint="eastAsia"/>
                      <w:szCs w:val="21"/>
                      <w:u w:val="single"/>
                      <w:lang w:val="en-US" w:eastAsia="zh-CN"/>
                    </w:rPr>
                    <w:t>-N、SS</w:t>
                  </w:r>
                </w:p>
              </w:tc>
              <w:tc>
                <w:tcPr>
                  <w:tcW w:w="2941" w:type="dxa"/>
                  <w:vMerge w:val="continue"/>
                  <w:vAlign w:val="center"/>
                </w:tcPr>
                <w:p>
                  <w:pPr>
                    <w:spacing w:line="240" w:lineRule="auto"/>
                    <w:contextualSpacing/>
                    <w:jc w:val="center"/>
                    <w:rPr>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vAlign w:val="center"/>
                </w:tcPr>
                <w:p>
                  <w:pPr>
                    <w:spacing w:line="240" w:lineRule="auto"/>
                    <w:jc w:val="center"/>
                    <w:rPr>
                      <w:szCs w:val="21"/>
                      <w:u w:val="single"/>
                    </w:rPr>
                  </w:pPr>
                </w:p>
              </w:tc>
              <w:tc>
                <w:tcPr>
                  <w:tcW w:w="1367" w:type="dxa"/>
                  <w:vAlign w:val="center"/>
                </w:tcPr>
                <w:p>
                  <w:pPr>
                    <w:spacing w:line="240" w:lineRule="auto"/>
                    <w:jc w:val="center"/>
                    <w:rPr>
                      <w:szCs w:val="21"/>
                      <w:u w:val="single"/>
                    </w:rPr>
                  </w:pPr>
                  <w:r>
                    <w:rPr>
                      <w:szCs w:val="21"/>
                      <w:u w:val="single"/>
                    </w:rPr>
                    <w:t>监测频率</w:t>
                  </w:r>
                </w:p>
              </w:tc>
              <w:tc>
                <w:tcPr>
                  <w:tcW w:w="3013" w:type="dxa"/>
                  <w:vAlign w:val="center"/>
                </w:tcPr>
                <w:p>
                  <w:pPr>
                    <w:spacing w:line="240" w:lineRule="auto"/>
                    <w:jc w:val="center"/>
                    <w:rPr>
                      <w:rFonts w:hint="default" w:eastAsia="宋体"/>
                      <w:szCs w:val="21"/>
                      <w:u w:val="single"/>
                      <w:lang w:val="en-US" w:eastAsia="zh-CN"/>
                    </w:rPr>
                  </w:pPr>
                  <w:r>
                    <w:rPr>
                      <w:rFonts w:hint="eastAsia"/>
                      <w:szCs w:val="21"/>
                      <w:u w:val="single"/>
                      <w:lang w:eastAsia="zh-CN"/>
                    </w:rPr>
                    <w:t>季度</w:t>
                  </w:r>
                  <w:r>
                    <w:rPr>
                      <w:rFonts w:hint="eastAsia"/>
                      <w:szCs w:val="21"/>
                      <w:u w:val="single"/>
                      <w:lang w:val="en-US" w:eastAsia="zh-CN"/>
                    </w:rPr>
                    <w:t>/次</w:t>
                  </w:r>
                </w:p>
              </w:tc>
              <w:tc>
                <w:tcPr>
                  <w:tcW w:w="2941" w:type="dxa"/>
                  <w:vMerge w:val="continue"/>
                  <w:vAlign w:val="center"/>
                </w:tcPr>
                <w:p>
                  <w:pPr>
                    <w:spacing w:line="240" w:lineRule="auto"/>
                    <w:contextualSpacing/>
                    <w:jc w:val="center"/>
                    <w:rPr>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restart"/>
                  <w:vAlign w:val="center"/>
                </w:tcPr>
                <w:p>
                  <w:pPr>
                    <w:spacing w:line="240" w:lineRule="auto"/>
                    <w:jc w:val="center"/>
                    <w:rPr>
                      <w:rFonts w:hint="eastAsia" w:eastAsia="宋体"/>
                      <w:szCs w:val="21"/>
                      <w:u w:val="single"/>
                      <w:lang w:eastAsia="zh-CN"/>
                    </w:rPr>
                  </w:pPr>
                  <w:r>
                    <w:rPr>
                      <w:rFonts w:hint="eastAsia"/>
                      <w:szCs w:val="21"/>
                      <w:u w:val="single"/>
                      <w:lang w:eastAsia="zh-CN"/>
                    </w:rPr>
                    <w:t>生产废水</w:t>
                  </w:r>
                </w:p>
              </w:tc>
              <w:tc>
                <w:tcPr>
                  <w:tcW w:w="1367" w:type="dxa"/>
                  <w:vAlign w:val="center"/>
                </w:tcPr>
                <w:p>
                  <w:pPr>
                    <w:spacing w:line="240" w:lineRule="auto"/>
                    <w:jc w:val="center"/>
                    <w:rPr>
                      <w:szCs w:val="21"/>
                      <w:u w:val="single"/>
                    </w:rPr>
                  </w:pPr>
                  <w:r>
                    <w:rPr>
                      <w:szCs w:val="21"/>
                      <w:u w:val="single"/>
                    </w:rPr>
                    <w:t>监测点位</w:t>
                  </w:r>
                </w:p>
              </w:tc>
              <w:tc>
                <w:tcPr>
                  <w:tcW w:w="3013" w:type="dxa"/>
                  <w:vAlign w:val="center"/>
                </w:tcPr>
                <w:p>
                  <w:pPr>
                    <w:spacing w:line="240" w:lineRule="auto"/>
                    <w:jc w:val="center"/>
                    <w:rPr>
                      <w:rFonts w:hint="eastAsia" w:eastAsia="宋体"/>
                      <w:szCs w:val="21"/>
                      <w:u w:val="single"/>
                      <w:lang w:eastAsia="zh-CN"/>
                    </w:rPr>
                  </w:pPr>
                  <w:r>
                    <w:rPr>
                      <w:rFonts w:hint="eastAsia"/>
                      <w:szCs w:val="21"/>
                      <w:u w:val="single"/>
                      <w:lang w:eastAsia="zh-CN"/>
                    </w:rPr>
                    <w:t>厂区内生产废水处理站总排口</w:t>
                  </w:r>
                </w:p>
              </w:tc>
              <w:tc>
                <w:tcPr>
                  <w:tcW w:w="2941" w:type="dxa"/>
                  <w:vMerge w:val="continue"/>
                  <w:vAlign w:val="center"/>
                </w:tcPr>
                <w:p>
                  <w:pPr>
                    <w:spacing w:line="240" w:lineRule="auto"/>
                    <w:contextualSpacing/>
                    <w:jc w:val="center"/>
                    <w:rPr>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vAlign w:val="center"/>
                </w:tcPr>
                <w:p>
                  <w:pPr>
                    <w:spacing w:line="240" w:lineRule="auto"/>
                    <w:jc w:val="center"/>
                    <w:rPr>
                      <w:szCs w:val="21"/>
                      <w:u w:val="single"/>
                    </w:rPr>
                  </w:pPr>
                </w:p>
              </w:tc>
              <w:tc>
                <w:tcPr>
                  <w:tcW w:w="1367" w:type="dxa"/>
                  <w:vAlign w:val="center"/>
                </w:tcPr>
                <w:p>
                  <w:pPr>
                    <w:spacing w:line="240" w:lineRule="auto"/>
                    <w:jc w:val="center"/>
                    <w:rPr>
                      <w:szCs w:val="21"/>
                      <w:u w:val="single"/>
                    </w:rPr>
                  </w:pPr>
                  <w:r>
                    <w:rPr>
                      <w:szCs w:val="21"/>
                      <w:u w:val="single"/>
                    </w:rPr>
                    <w:t>监测因子</w:t>
                  </w:r>
                </w:p>
              </w:tc>
              <w:tc>
                <w:tcPr>
                  <w:tcW w:w="3013" w:type="dxa"/>
                  <w:vAlign w:val="center"/>
                </w:tcPr>
                <w:p>
                  <w:pPr>
                    <w:spacing w:line="240" w:lineRule="auto"/>
                    <w:jc w:val="center"/>
                    <w:rPr>
                      <w:szCs w:val="21"/>
                      <w:u w:val="single"/>
                    </w:rPr>
                  </w:pPr>
                  <w:r>
                    <w:rPr>
                      <w:rFonts w:hint="eastAsia"/>
                      <w:szCs w:val="21"/>
                      <w:u w:val="single"/>
                      <w:lang w:val="en-US" w:eastAsia="zh-CN"/>
                    </w:rPr>
                    <w:t>COD、SS、色度</w:t>
                  </w:r>
                </w:p>
              </w:tc>
              <w:tc>
                <w:tcPr>
                  <w:tcW w:w="2941" w:type="dxa"/>
                  <w:vMerge w:val="continue"/>
                  <w:vAlign w:val="center"/>
                </w:tcPr>
                <w:p>
                  <w:pPr>
                    <w:spacing w:line="240" w:lineRule="auto"/>
                    <w:contextualSpacing/>
                    <w:jc w:val="center"/>
                    <w:rPr>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vAlign w:val="center"/>
                </w:tcPr>
                <w:p>
                  <w:pPr>
                    <w:spacing w:line="240" w:lineRule="auto"/>
                    <w:jc w:val="center"/>
                    <w:rPr>
                      <w:szCs w:val="21"/>
                      <w:u w:val="single"/>
                    </w:rPr>
                  </w:pPr>
                </w:p>
              </w:tc>
              <w:tc>
                <w:tcPr>
                  <w:tcW w:w="1367" w:type="dxa"/>
                  <w:vAlign w:val="center"/>
                </w:tcPr>
                <w:p>
                  <w:pPr>
                    <w:spacing w:line="240" w:lineRule="auto"/>
                    <w:jc w:val="center"/>
                    <w:rPr>
                      <w:szCs w:val="21"/>
                      <w:u w:val="single"/>
                    </w:rPr>
                  </w:pPr>
                  <w:r>
                    <w:rPr>
                      <w:szCs w:val="21"/>
                      <w:u w:val="single"/>
                    </w:rPr>
                    <w:t>监测频率</w:t>
                  </w:r>
                </w:p>
              </w:tc>
              <w:tc>
                <w:tcPr>
                  <w:tcW w:w="3013" w:type="dxa"/>
                  <w:vAlign w:val="center"/>
                </w:tcPr>
                <w:p>
                  <w:pPr>
                    <w:spacing w:line="240" w:lineRule="auto"/>
                    <w:jc w:val="center"/>
                    <w:rPr>
                      <w:rFonts w:hint="eastAsia" w:eastAsia="宋体"/>
                      <w:szCs w:val="21"/>
                      <w:u w:val="single"/>
                      <w:lang w:eastAsia="zh-CN"/>
                    </w:rPr>
                  </w:pPr>
                  <w:r>
                    <w:rPr>
                      <w:rFonts w:hint="eastAsia"/>
                      <w:szCs w:val="21"/>
                      <w:u w:val="single"/>
                      <w:lang w:eastAsia="zh-CN"/>
                    </w:rPr>
                    <w:t>季度</w:t>
                  </w:r>
                  <w:r>
                    <w:rPr>
                      <w:rFonts w:hint="eastAsia"/>
                      <w:szCs w:val="21"/>
                      <w:u w:val="single"/>
                      <w:lang w:val="en-US" w:eastAsia="zh-CN"/>
                    </w:rPr>
                    <w:t>/次</w:t>
                  </w:r>
                </w:p>
              </w:tc>
              <w:tc>
                <w:tcPr>
                  <w:tcW w:w="2941" w:type="dxa"/>
                  <w:vMerge w:val="continue"/>
                  <w:vAlign w:val="center"/>
                </w:tcPr>
                <w:p>
                  <w:pPr>
                    <w:spacing w:line="240" w:lineRule="auto"/>
                    <w:contextualSpacing/>
                    <w:jc w:val="center"/>
                    <w:rPr>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201" w:type="dxa"/>
                  <w:vMerge w:val="restart"/>
                  <w:vAlign w:val="center"/>
                </w:tcPr>
                <w:p>
                  <w:pPr>
                    <w:autoSpaceDE w:val="0"/>
                    <w:autoSpaceDN w:val="0"/>
                    <w:adjustRightInd w:val="0"/>
                    <w:spacing w:line="240" w:lineRule="auto"/>
                    <w:jc w:val="center"/>
                    <w:rPr>
                      <w:bCs/>
                      <w:kern w:val="0"/>
                      <w:szCs w:val="21"/>
                      <w:u w:val="single"/>
                    </w:rPr>
                  </w:pPr>
                  <w:r>
                    <w:rPr>
                      <w:bCs/>
                      <w:kern w:val="0"/>
                      <w:szCs w:val="21"/>
                      <w:u w:val="single"/>
                    </w:rPr>
                    <w:t>噪声</w:t>
                  </w:r>
                </w:p>
              </w:tc>
              <w:tc>
                <w:tcPr>
                  <w:tcW w:w="1367" w:type="dxa"/>
                  <w:vAlign w:val="center"/>
                </w:tcPr>
                <w:p>
                  <w:pPr>
                    <w:spacing w:line="240" w:lineRule="auto"/>
                    <w:jc w:val="center"/>
                    <w:rPr>
                      <w:szCs w:val="21"/>
                      <w:u w:val="single"/>
                    </w:rPr>
                  </w:pPr>
                  <w:r>
                    <w:rPr>
                      <w:szCs w:val="21"/>
                      <w:u w:val="single"/>
                    </w:rPr>
                    <w:t>监测点位</w:t>
                  </w:r>
                </w:p>
              </w:tc>
              <w:tc>
                <w:tcPr>
                  <w:tcW w:w="3013" w:type="dxa"/>
                  <w:vAlign w:val="center"/>
                </w:tcPr>
                <w:p>
                  <w:pPr>
                    <w:autoSpaceDE w:val="0"/>
                    <w:autoSpaceDN w:val="0"/>
                    <w:adjustRightInd w:val="0"/>
                    <w:spacing w:line="240" w:lineRule="auto"/>
                    <w:jc w:val="center"/>
                    <w:rPr>
                      <w:bCs/>
                      <w:kern w:val="0"/>
                      <w:szCs w:val="21"/>
                      <w:u w:val="single"/>
                    </w:rPr>
                  </w:pPr>
                  <w:r>
                    <w:rPr>
                      <w:bCs/>
                      <w:kern w:val="0"/>
                      <w:szCs w:val="21"/>
                      <w:u w:val="single"/>
                    </w:rPr>
                    <w:t>厂界外1米处</w:t>
                  </w:r>
                </w:p>
              </w:tc>
              <w:tc>
                <w:tcPr>
                  <w:tcW w:w="2941" w:type="dxa"/>
                  <w:vMerge w:val="restart"/>
                  <w:vAlign w:val="center"/>
                </w:tcPr>
                <w:p>
                  <w:pPr>
                    <w:autoSpaceDE w:val="0"/>
                    <w:autoSpaceDN w:val="0"/>
                    <w:adjustRightInd w:val="0"/>
                    <w:spacing w:line="240" w:lineRule="auto"/>
                    <w:contextualSpacing/>
                    <w:jc w:val="center"/>
                    <w:rPr>
                      <w:rFonts w:hint="eastAsia" w:eastAsia="宋体"/>
                      <w:bCs/>
                      <w:kern w:val="0"/>
                      <w:szCs w:val="21"/>
                      <w:u w:val="single"/>
                      <w:lang w:eastAsia="zh-CN"/>
                    </w:rPr>
                  </w:pPr>
                  <w:r>
                    <w:rPr>
                      <w:rFonts w:hint="eastAsia"/>
                      <w:bCs/>
                      <w:kern w:val="0"/>
                      <w:szCs w:val="21"/>
                      <w:u w:val="single"/>
                      <w:lang w:eastAsia="zh-CN"/>
                    </w:rPr>
                    <w:t>厂界东侧、南侧达到</w:t>
                  </w:r>
                  <w:r>
                    <w:rPr>
                      <w:bCs/>
                      <w:kern w:val="0"/>
                      <w:szCs w:val="21"/>
                      <w:u w:val="single"/>
                    </w:rPr>
                    <w:t>《工业企业厂界环境噪声排放标准》</w:t>
                  </w:r>
                  <w:r>
                    <w:rPr>
                      <w:rFonts w:hint="eastAsia"/>
                      <w:bCs/>
                      <w:kern w:val="0"/>
                      <w:szCs w:val="21"/>
                      <w:u w:val="single"/>
                    </w:rPr>
                    <w:t>（</w:t>
                  </w:r>
                  <w:r>
                    <w:rPr>
                      <w:bCs/>
                      <w:kern w:val="0"/>
                      <w:szCs w:val="21"/>
                      <w:u w:val="single"/>
                    </w:rPr>
                    <w:t>GB12348-2008</w:t>
                  </w:r>
                  <w:r>
                    <w:rPr>
                      <w:rFonts w:hint="eastAsia"/>
                      <w:bCs/>
                      <w:kern w:val="0"/>
                      <w:szCs w:val="21"/>
                      <w:u w:val="single"/>
                    </w:rPr>
                    <w:t>）</w:t>
                  </w:r>
                  <w:r>
                    <w:rPr>
                      <w:bCs/>
                      <w:kern w:val="0"/>
                      <w:szCs w:val="21"/>
                      <w:u w:val="single"/>
                    </w:rPr>
                    <w:t>中</w:t>
                  </w:r>
                  <w:r>
                    <w:rPr>
                      <w:rFonts w:hint="eastAsia"/>
                      <w:bCs/>
                      <w:kern w:val="0"/>
                      <w:szCs w:val="21"/>
                      <w:u w:val="single"/>
                      <w:lang w:val="en-US" w:eastAsia="zh-CN"/>
                    </w:rPr>
                    <w:t>3</w:t>
                  </w:r>
                  <w:r>
                    <w:rPr>
                      <w:bCs/>
                      <w:kern w:val="0"/>
                      <w:szCs w:val="21"/>
                      <w:u w:val="single"/>
                    </w:rPr>
                    <w:t>类标准</w:t>
                  </w:r>
                  <w:r>
                    <w:rPr>
                      <w:rFonts w:hint="eastAsia"/>
                      <w:bCs/>
                      <w:kern w:val="0"/>
                      <w:szCs w:val="21"/>
                      <w:u w:val="single"/>
                      <w:lang w:eastAsia="zh-CN"/>
                    </w:rPr>
                    <w:t>，厂界西侧、北侧达到</w:t>
                  </w:r>
                  <w:r>
                    <w:rPr>
                      <w:bCs/>
                      <w:kern w:val="0"/>
                      <w:szCs w:val="21"/>
                      <w:u w:val="single"/>
                    </w:rPr>
                    <w:t>《工业企业厂界环境噪声排放标准》</w:t>
                  </w:r>
                  <w:r>
                    <w:rPr>
                      <w:rFonts w:hint="eastAsia"/>
                      <w:bCs/>
                      <w:kern w:val="0"/>
                      <w:szCs w:val="21"/>
                      <w:u w:val="single"/>
                    </w:rPr>
                    <w:t>（</w:t>
                  </w:r>
                  <w:r>
                    <w:rPr>
                      <w:bCs/>
                      <w:kern w:val="0"/>
                      <w:szCs w:val="21"/>
                      <w:u w:val="single"/>
                    </w:rPr>
                    <w:t>GB12348-2008</w:t>
                  </w:r>
                  <w:r>
                    <w:rPr>
                      <w:rFonts w:hint="eastAsia"/>
                      <w:bCs/>
                      <w:kern w:val="0"/>
                      <w:szCs w:val="21"/>
                      <w:u w:val="single"/>
                    </w:rPr>
                    <w:t>）</w:t>
                  </w:r>
                  <w:r>
                    <w:rPr>
                      <w:bCs/>
                      <w:kern w:val="0"/>
                      <w:szCs w:val="21"/>
                      <w:u w:val="single"/>
                    </w:rPr>
                    <w:t>中</w:t>
                  </w:r>
                  <w:r>
                    <w:rPr>
                      <w:rFonts w:hint="eastAsia"/>
                      <w:bCs/>
                      <w:kern w:val="0"/>
                      <w:szCs w:val="21"/>
                      <w:u w:val="single"/>
                      <w:lang w:val="en-US" w:eastAsia="zh-CN"/>
                    </w:rPr>
                    <w:t>4</w:t>
                  </w:r>
                  <w:r>
                    <w:rPr>
                      <w:bCs/>
                      <w:kern w:val="0"/>
                      <w:szCs w:val="21"/>
                      <w:u w:val="single"/>
                    </w:rPr>
                    <w:t>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201" w:type="dxa"/>
                  <w:vMerge w:val="continue"/>
                  <w:vAlign w:val="center"/>
                </w:tcPr>
                <w:p>
                  <w:pPr>
                    <w:autoSpaceDE w:val="0"/>
                    <w:autoSpaceDN w:val="0"/>
                    <w:adjustRightInd w:val="0"/>
                    <w:spacing w:line="240" w:lineRule="auto"/>
                    <w:jc w:val="center"/>
                    <w:rPr>
                      <w:bCs/>
                      <w:kern w:val="0"/>
                      <w:szCs w:val="21"/>
                      <w:u w:val="single"/>
                    </w:rPr>
                  </w:pPr>
                </w:p>
              </w:tc>
              <w:tc>
                <w:tcPr>
                  <w:tcW w:w="1367" w:type="dxa"/>
                  <w:vAlign w:val="center"/>
                </w:tcPr>
                <w:p>
                  <w:pPr>
                    <w:spacing w:line="240" w:lineRule="auto"/>
                    <w:jc w:val="center"/>
                    <w:rPr>
                      <w:szCs w:val="21"/>
                      <w:u w:val="single"/>
                    </w:rPr>
                  </w:pPr>
                  <w:r>
                    <w:rPr>
                      <w:szCs w:val="21"/>
                      <w:u w:val="single"/>
                    </w:rPr>
                    <w:t>监测因子</w:t>
                  </w:r>
                </w:p>
              </w:tc>
              <w:tc>
                <w:tcPr>
                  <w:tcW w:w="3013" w:type="dxa"/>
                  <w:vAlign w:val="center"/>
                </w:tcPr>
                <w:p>
                  <w:pPr>
                    <w:autoSpaceDE w:val="0"/>
                    <w:autoSpaceDN w:val="0"/>
                    <w:adjustRightInd w:val="0"/>
                    <w:spacing w:line="240" w:lineRule="auto"/>
                    <w:jc w:val="center"/>
                    <w:rPr>
                      <w:bCs/>
                      <w:kern w:val="0"/>
                      <w:szCs w:val="21"/>
                      <w:u w:val="single"/>
                    </w:rPr>
                  </w:pPr>
                  <w:r>
                    <w:rPr>
                      <w:bCs/>
                      <w:kern w:val="0"/>
                      <w:szCs w:val="21"/>
                      <w:u w:val="single"/>
                    </w:rPr>
                    <w:t>LAeq（dB(A)）</w:t>
                  </w:r>
                </w:p>
              </w:tc>
              <w:tc>
                <w:tcPr>
                  <w:tcW w:w="2941" w:type="dxa"/>
                  <w:vMerge w:val="continue"/>
                  <w:vAlign w:val="center"/>
                </w:tcPr>
                <w:p>
                  <w:pPr>
                    <w:autoSpaceDE w:val="0"/>
                    <w:autoSpaceDN w:val="0"/>
                    <w:adjustRightInd w:val="0"/>
                    <w:spacing w:line="240" w:lineRule="auto"/>
                    <w:jc w:val="center"/>
                    <w:rPr>
                      <w:bCs/>
                      <w:kern w:val="0"/>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vAlign w:val="center"/>
                </w:tcPr>
                <w:p>
                  <w:pPr>
                    <w:autoSpaceDE w:val="0"/>
                    <w:autoSpaceDN w:val="0"/>
                    <w:adjustRightInd w:val="0"/>
                    <w:spacing w:line="240" w:lineRule="auto"/>
                    <w:jc w:val="center"/>
                    <w:rPr>
                      <w:bCs/>
                      <w:kern w:val="0"/>
                      <w:szCs w:val="21"/>
                      <w:u w:val="single"/>
                    </w:rPr>
                  </w:pPr>
                </w:p>
              </w:tc>
              <w:tc>
                <w:tcPr>
                  <w:tcW w:w="1367" w:type="dxa"/>
                  <w:vAlign w:val="center"/>
                </w:tcPr>
                <w:p>
                  <w:pPr>
                    <w:spacing w:line="240" w:lineRule="auto"/>
                    <w:jc w:val="center"/>
                    <w:rPr>
                      <w:szCs w:val="21"/>
                      <w:u w:val="single"/>
                    </w:rPr>
                  </w:pPr>
                  <w:r>
                    <w:rPr>
                      <w:szCs w:val="21"/>
                      <w:u w:val="single"/>
                    </w:rPr>
                    <w:t>监测频率</w:t>
                  </w:r>
                </w:p>
              </w:tc>
              <w:tc>
                <w:tcPr>
                  <w:tcW w:w="3013" w:type="dxa"/>
                  <w:vAlign w:val="center"/>
                </w:tcPr>
                <w:p>
                  <w:pPr>
                    <w:autoSpaceDE w:val="0"/>
                    <w:autoSpaceDN w:val="0"/>
                    <w:adjustRightInd w:val="0"/>
                    <w:spacing w:line="240" w:lineRule="auto"/>
                    <w:jc w:val="center"/>
                    <w:rPr>
                      <w:bCs/>
                      <w:kern w:val="0"/>
                      <w:szCs w:val="21"/>
                      <w:u w:val="single"/>
                    </w:rPr>
                  </w:pPr>
                  <w:r>
                    <w:rPr>
                      <w:rFonts w:hint="eastAsia"/>
                      <w:szCs w:val="21"/>
                      <w:u w:val="single"/>
                      <w:lang w:eastAsia="zh-CN"/>
                    </w:rPr>
                    <w:t>季度</w:t>
                  </w:r>
                  <w:r>
                    <w:rPr>
                      <w:rFonts w:hint="eastAsia"/>
                      <w:szCs w:val="21"/>
                      <w:u w:val="single"/>
                      <w:lang w:val="en-US" w:eastAsia="zh-CN"/>
                    </w:rPr>
                    <w:t>/次</w:t>
                  </w:r>
                </w:p>
              </w:tc>
              <w:tc>
                <w:tcPr>
                  <w:tcW w:w="2941" w:type="dxa"/>
                  <w:vMerge w:val="continue"/>
                  <w:vAlign w:val="center"/>
                </w:tcPr>
                <w:p>
                  <w:pPr>
                    <w:autoSpaceDE w:val="0"/>
                    <w:autoSpaceDN w:val="0"/>
                    <w:adjustRightInd w:val="0"/>
                    <w:spacing w:line="240" w:lineRule="auto"/>
                    <w:jc w:val="center"/>
                    <w:rPr>
                      <w:bCs/>
                      <w:kern w:val="0"/>
                      <w:szCs w:val="21"/>
                      <w:u w:val="single"/>
                    </w:rPr>
                  </w:pPr>
                </w:p>
              </w:tc>
            </w:tr>
            <w:bookmarkEnd w:id="83"/>
            <w:bookmarkEnd w:id="84"/>
            <w:bookmarkEnd w:id="85"/>
            <w:bookmarkEnd w:id="86"/>
            <w:bookmarkEnd w:id="87"/>
            <w:bookmarkEnd w:id="88"/>
            <w:bookmarkEnd w:id="89"/>
            <w:bookmarkEnd w:id="90"/>
            <w:bookmarkEnd w:id="91"/>
            <w:bookmarkEnd w:id="92"/>
            <w:bookmarkEnd w:id="93"/>
            <w:bookmarkEnd w:id="94"/>
          </w:tbl>
          <w:p>
            <w:pPr>
              <w:spacing w:line="360" w:lineRule="auto"/>
              <w:ind w:firstLine="482" w:firstLineChars="200"/>
              <w:contextualSpacing/>
              <w:outlineLvl w:val="0"/>
              <w:rPr>
                <w:rFonts w:hAnsi="宋体"/>
                <w:b/>
                <w:bCs/>
                <w:kern w:val="18"/>
                <w:sz w:val="24"/>
              </w:rPr>
            </w:pPr>
            <w:r>
              <w:rPr>
                <w:rFonts w:hint="eastAsia" w:hAnsi="宋体"/>
                <w:b/>
                <w:bCs/>
                <w:kern w:val="18"/>
                <w:sz w:val="24"/>
              </w:rPr>
              <w:t>三、</w:t>
            </w:r>
            <w:r>
              <w:rPr>
                <w:rFonts w:hint="eastAsia" w:hAnsi="宋体"/>
                <w:b/>
                <w:bCs/>
                <w:kern w:val="18"/>
                <w:sz w:val="24"/>
                <w:lang w:eastAsia="zh-CN"/>
              </w:rPr>
              <w:t>“</w:t>
            </w:r>
            <w:r>
              <w:rPr>
                <w:rFonts w:hint="eastAsia" w:hAnsi="宋体"/>
                <w:b/>
                <w:bCs/>
                <w:kern w:val="18"/>
                <w:sz w:val="24"/>
              </w:rPr>
              <w:t>三同时</w:t>
            </w:r>
            <w:r>
              <w:rPr>
                <w:rFonts w:hint="eastAsia" w:hAnsi="宋体"/>
                <w:b/>
                <w:bCs/>
                <w:kern w:val="18"/>
                <w:sz w:val="24"/>
                <w:lang w:eastAsia="zh-CN"/>
              </w:rPr>
              <w:t>”</w:t>
            </w:r>
            <w:r>
              <w:rPr>
                <w:rFonts w:hint="eastAsia" w:hAnsi="宋体"/>
                <w:b/>
                <w:bCs/>
                <w:kern w:val="18"/>
                <w:sz w:val="24"/>
              </w:rPr>
              <w:t>竣工验收计划</w:t>
            </w:r>
          </w:p>
          <w:p>
            <w:pPr>
              <w:spacing w:line="360" w:lineRule="auto"/>
              <w:ind w:firstLine="482"/>
              <w:contextualSpacing/>
              <w:rPr>
                <w:sz w:val="24"/>
              </w:rPr>
            </w:pPr>
            <w:r>
              <w:rPr>
                <w:rFonts w:hint="eastAsia"/>
                <w:sz w:val="24"/>
              </w:rPr>
              <w:t>根据《建设项目竣工环境保护验收暂行办法》（国环规环评</w:t>
            </w:r>
            <w:r>
              <w:rPr>
                <w:sz w:val="24"/>
              </w:rPr>
              <w:t>[2017]4</w:t>
            </w:r>
            <w:r>
              <w:rPr>
                <w:rFonts w:hint="eastAsia"/>
                <w:sz w:val="24"/>
              </w:rPr>
              <w:t>号）文件，建设单位作为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spacing w:line="360" w:lineRule="auto"/>
              <w:ind w:firstLine="600" w:firstLineChars="250"/>
              <w:contextualSpacing/>
              <w:rPr>
                <w:sz w:val="24"/>
              </w:rPr>
            </w:pPr>
            <w:r>
              <w:rPr>
                <w:rFonts w:hint="eastAsia"/>
                <w:sz w:val="24"/>
              </w:rPr>
              <w:t>1、验收责任主体</w:t>
            </w:r>
          </w:p>
          <w:p>
            <w:pPr>
              <w:spacing w:line="360" w:lineRule="auto"/>
              <w:ind w:firstLine="482"/>
              <w:contextualSpacing/>
              <w:rPr>
                <w:sz w:val="24"/>
              </w:rPr>
            </w:pPr>
            <w:r>
              <w:rPr>
                <w:rFonts w:hint="eastAsia"/>
                <w:sz w:val="24"/>
                <w:lang w:eastAsia="zh-CN"/>
              </w:rPr>
              <w:t>湖南运达绿色包装股份有限公司</w:t>
            </w:r>
            <w:r>
              <w:rPr>
                <w:rFonts w:hint="eastAsia"/>
                <w:sz w:val="24"/>
              </w:rPr>
              <w:t>是建设项目竣工环境保护验收的责任主体。</w:t>
            </w:r>
          </w:p>
          <w:p>
            <w:pPr>
              <w:spacing w:line="360" w:lineRule="auto"/>
              <w:ind w:firstLine="600" w:firstLineChars="250"/>
              <w:contextualSpacing/>
              <w:rPr>
                <w:sz w:val="24"/>
              </w:rPr>
            </w:pPr>
            <w:r>
              <w:rPr>
                <w:rFonts w:hint="eastAsia"/>
                <w:sz w:val="24"/>
              </w:rPr>
              <w:t>2、验收要求</w:t>
            </w:r>
          </w:p>
          <w:p>
            <w:pPr>
              <w:spacing w:line="360" w:lineRule="auto"/>
              <w:ind w:firstLine="360" w:firstLineChars="150"/>
              <w:contextualSpacing/>
              <w:rPr>
                <w:sz w:val="24"/>
              </w:rPr>
            </w:pPr>
            <w:r>
              <w:rPr>
                <w:rFonts w:hint="eastAsia"/>
                <w:sz w:val="24"/>
              </w:rPr>
              <w:t>（1）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pPr>
              <w:spacing w:line="360" w:lineRule="auto"/>
              <w:ind w:firstLine="360" w:firstLineChars="150"/>
              <w:contextualSpacing/>
              <w:rPr>
                <w:sz w:val="24"/>
              </w:rPr>
            </w:pPr>
            <w:r>
              <w:rPr>
                <w:rFonts w:hint="eastAsia"/>
                <w:sz w:val="24"/>
              </w:rPr>
              <w:t>（2）需要对建设项目配套建设的环境保护设施进行调试的，建设单位应当确保调试期间污染物排放符合国家和地方有关污染物排放标准和排污许可等相关管理规定。</w:t>
            </w:r>
          </w:p>
          <w:p>
            <w:pPr>
              <w:spacing w:line="360" w:lineRule="auto"/>
              <w:ind w:firstLine="360" w:firstLineChars="150"/>
              <w:contextualSpacing/>
              <w:rPr>
                <w:sz w:val="24"/>
              </w:rPr>
            </w:pPr>
            <w:r>
              <w:rPr>
                <w:rFonts w:hint="eastAsia"/>
                <w:sz w:val="24"/>
              </w:rPr>
              <w:t>（3）验收监测（调查）报告编制完成后，建设单位应当根据验收监测（调查）报告结论，逐一检查是否存在本办法第八条所列验收不合格的情形，提出验收意见。存在问题的，建设单位应当进行整改，整改完成后方可提出验收意见。</w:t>
            </w:r>
          </w:p>
          <w:p>
            <w:pPr>
              <w:spacing w:line="360" w:lineRule="auto"/>
              <w:ind w:firstLine="360" w:firstLineChars="150"/>
              <w:contextualSpacing/>
              <w:rPr>
                <w:sz w:val="24"/>
              </w:rPr>
            </w:pPr>
            <w:r>
              <w:rPr>
                <w:rFonts w:hint="eastAsia"/>
                <w:sz w:val="24"/>
              </w:rPr>
              <w:t>（4）验收意见包括工程建设基本情况、工程变动情况、环境保护设施落实情况、环境保护设施调试效果、工程建设对环境的影响、验收结论和后续要求等内容，验收结论应当明确该建设项目环境保护设施是否验收合格。建设项目配套建设的环境保护设施经验收合格后，其主体工程方可投入生产或者使用；未经验收或者验收不合格的，不得投入生产或者使用。</w:t>
            </w:r>
          </w:p>
          <w:p>
            <w:pPr>
              <w:spacing w:line="360" w:lineRule="auto"/>
              <w:ind w:firstLine="360" w:firstLineChars="150"/>
              <w:contextualSpacing/>
              <w:rPr>
                <w:sz w:val="24"/>
              </w:rPr>
            </w:pPr>
            <w:r>
              <w:rPr>
                <w:rFonts w:hint="eastAsia"/>
                <w:sz w:val="24"/>
              </w:rPr>
              <w:t>（5）为提高验收的有效性，在提出验收意见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p>
          <w:p>
            <w:pPr>
              <w:spacing w:line="360" w:lineRule="auto"/>
              <w:ind w:firstLine="480" w:firstLineChars="200"/>
              <w:contextualSpacing/>
              <w:rPr>
                <w:sz w:val="24"/>
              </w:rPr>
            </w:pPr>
            <w:r>
              <w:rPr>
                <w:sz w:val="24"/>
              </w:rPr>
              <w:t>本项目营运期</w:t>
            </w:r>
            <w:r>
              <w:rPr>
                <w:rFonts w:hint="eastAsia"/>
                <w:sz w:val="24"/>
              </w:rPr>
              <w:t>“三同时”</w:t>
            </w:r>
            <w:r>
              <w:rPr>
                <w:sz w:val="24"/>
              </w:rPr>
              <w:t>验收内容包括废气、废水、噪声、固废等，详细验收计划见表</w:t>
            </w:r>
            <w:r>
              <w:rPr>
                <w:rFonts w:hint="eastAsia"/>
                <w:sz w:val="24"/>
                <w:lang w:val="en-US" w:eastAsia="zh-CN"/>
              </w:rPr>
              <w:t>12</w:t>
            </w:r>
            <w:r>
              <w:rPr>
                <w:rFonts w:hint="eastAsia"/>
                <w:sz w:val="24"/>
              </w:rPr>
              <w:t>-2。</w:t>
            </w:r>
          </w:p>
          <w:p>
            <w:pPr>
              <w:spacing w:line="360" w:lineRule="auto"/>
              <w:jc w:val="center"/>
              <w:rPr>
                <w:b/>
                <w:szCs w:val="21"/>
                <w:u w:val="none"/>
              </w:rPr>
            </w:pPr>
            <w:r>
              <w:rPr>
                <w:b/>
                <w:szCs w:val="21"/>
                <w:u w:val="none"/>
              </w:rPr>
              <w:t>表</w:t>
            </w:r>
            <w:r>
              <w:rPr>
                <w:rFonts w:hint="eastAsia"/>
                <w:b/>
                <w:szCs w:val="21"/>
                <w:u w:val="none"/>
                <w:lang w:val="en-US" w:eastAsia="zh-CN"/>
              </w:rPr>
              <w:t>12</w:t>
            </w:r>
            <w:r>
              <w:rPr>
                <w:rFonts w:hint="eastAsia"/>
                <w:b/>
                <w:szCs w:val="21"/>
                <w:u w:val="none"/>
              </w:rPr>
              <w:t>-2</w:t>
            </w:r>
            <w:r>
              <w:rPr>
                <w:b/>
                <w:szCs w:val="21"/>
                <w:u w:val="none"/>
              </w:rPr>
              <w:t xml:space="preserve">  “</w:t>
            </w:r>
            <w:r>
              <w:rPr>
                <w:rFonts w:hint="eastAsia"/>
                <w:b/>
                <w:szCs w:val="21"/>
                <w:u w:val="none"/>
              </w:rPr>
              <w:t>三同时</w:t>
            </w:r>
            <w:r>
              <w:rPr>
                <w:b/>
                <w:szCs w:val="21"/>
                <w:u w:val="none"/>
              </w:rPr>
              <w:t>”验收一览表</w:t>
            </w:r>
          </w:p>
          <w:tbl>
            <w:tblPr>
              <w:tblStyle w:val="23"/>
              <w:tblW w:w="861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567"/>
              <w:gridCol w:w="2110"/>
              <w:gridCol w:w="1450"/>
              <w:gridCol w:w="123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2" w:type="dxa"/>
                  <w:tcBorders>
                    <w:tl2br w:val="nil"/>
                    <w:tr2bl w:val="nil"/>
                  </w:tcBorders>
                  <w:vAlign w:val="center"/>
                </w:tcPr>
                <w:p>
                  <w:pPr>
                    <w:spacing w:line="240" w:lineRule="exact"/>
                    <w:jc w:val="center"/>
                    <w:rPr>
                      <w:b/>
                      <w:bCs/>
                      <w:szCs w:val="21"/>
                      <w:u w:val="none"/>
                    </w:rPr>
                  </w:pPr>
                  <w:r>
                    <w:rPr>
                      <w:b/>
                      <w:bCs/>
                      <w:szCs w:val="21"/>
                      <w:u w:val="none"/>
                    </w:rPr>
                    <w:t>治理对象</w:t>
                  </w:r>
                </w:p>
              </w:tc>
              <w:tc>
                <w:tcPr>
                  <w:tcW w:w="2567" w:type="dxa"/>
                  <w:tcBorders>
                    <w:tl2br w:val="nil"/>
                    <w:tr2bl w:val="nil"/>
                  </w:tcBorders>
                  <w:vAlign w:val="center"/>
                </w:tcPr>
                <w:p>
                  <w:pPr>
                    <w:spacing w:line="240" w:lineRule="exact"/>
                    <w:jc w:val="center"/>
                    <w:rPr>
                      <w:b/>
                      <w:bCs/>
                      <w:szCs w:val="21"/>
                      <w:u w:val="none"/>
                    </w:rPr>
                  </w:pPr>
                  <w:r>
                    <w:rPr>
                      <w:b/>
                      <w:bCs/>
                      <w:szCs w:val="21"/>
                      <w:u w:val="none"/>
                    </w:rPr>
                    <w:t>环保治理措施</w:t>
                  </w:r>
                </w:p>
              </w:tc>
              <w:tc>
                <w:tcPr>
                  <w:tcW w:w="2110" w:type="dxa"/>
                  <w:tcBorders>
                    <w:tl2br w:val="nil"/>
                    <w:tr2bl w:val="nil"/>
                  </w:tcBorders>
                  <w:vAlign w:val="center"/>
                </w:tcPr>
                <w:p>
                  <w:pPr>
                    <w:spacing w:line="240" w:lineRule="exact"/>
                    <w:jc w:val="center"/>
                    <w:rPr>
                      <w:b/>
                      <w:bCs/>
                      <w:szCs w:val="21"/>
                      <w:u w:val="none"/>
                    </w:rPr>
                  </w:pPr>
                  <w:r>
                    <w:rPr>
                      <w:b/>
                      <w:bCs/>
                      <w:szCs w:val="21"/>
                      <w:u w:val="none"/>
                    </w:rPr>
                    <w:t>治理效率及效果</w:t>
                  </w:r>
                </w:p>
              </w:tc>
              <w:tc>
                <w:tcPr>
                  <w:tcW w:w="1450" w:type="dxa"/>
                  <w:tcBorders>
                    <w:tl2br w:val="nil"/>
                    <w:tr2bl w:val="nil"/>
                  </w:tcBorders>
                  <w:vAlign w:val="center"/>
                </w:tcPr>
                <w:p>
                  <w:pPr>
                    <w:spacing w:line="240" w:lineRule="exact"/>
                    <w:ind w:left="-105" w:leftChars="-50" w:right="-105" w:rightChars="-50"/>
                    <w:jc w:val="center"/>
                    <w:rPr>
                      <w:b/>
                      <w:bCs/>
                      <w:szCs w:val="21"/>
                      <w:u w:val="none"/>
                    </w:rPr>
                  </w:pPr>
                  <w:r>
                    <w:rPr>
                      <w:b/>
                      <w:bCs/>
                      <w:szCs w:val="21"/>
                      <w:u w:val="none"/>
                    </w:rPr>
                    <w:t>验收监测因子</w:t>
                  </w:r>
                </w:p>
              </w:tc>
              <w:tc>
                <w:tcPr>
                  <w:tcW w:w="1239" w:type="dxa"/>
                  <w:tcBorders>
                    <w:tl2br w:val="nil"/>
                    <w:tr2bl w:val="nil"/>
                  </w:tcBorders>
                  <w:vAlign w:val="center"/>
                </w:tcPr>
                <w:p>
                  <w:pPr>
                    <w:spacing w:line="240" w:lineRule="exact"/>
                    <w:ind w:left="-105" w:leftChars="-50" w:right="-105" w:rightChars="-50"/>
                    <w:jc w:val="center"/>
                    <w:rPr>
                      <w:b/>
                      <w:bCs/>
                      <w:szCs w:val="21"/>
                      <w:u w:val="none"/>
                    </w:rPr>
                  </w:pPr>
                  <w:r>
                    <w:rPr>
                      <w:rFonts w:hint="eastAsia"/>
                      <w:b/>
                      <w:bCs/>
                      <w:szCs w:val="21"/>
                      <w:u w:val="none"/>
                    </w:rPr>
                    <w:t>监测点位</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52" w:type="dxa"/>
                  <w:tcBorders>
                    <w:tl2br w:val="nil"/>
                    <w:tr2bl w:val="nil"/>
                  </w:tcBorders>
                  <w:vAlign w:val="center"/>
                </w:tcPr>
                <w:p>
                  <w:pPr>
                    <w:spacing w:line="240" w:lineRule="exact"/>
                    <w:jc w:val="center"/>
                    <w:rPr>
                      <w:rFonts w:hint="eastAsia" w:ascii="Times New Roman" w:hAnsi="Times New Roman" w:cs="Times New Roman"/>
                      <w:szCs w:val="21"/>
                      <w:u w:val="none"/>
                      <w:lang w:val="en-US" w:eastAsia="zh-CN"/>
                    </w:rPr>
                  </w:pPr>
                  <w:r>
                    <w:rPr>
                      <w:rFonts w:hint="eastAsia" w:cs="Times New Roman"/>
                      <w:szCs w:val="21"/>
                      <w:u w:val="none"/>
                      <w:lang w:val="en-US" w:eastAsia="zh-CN"/>
                    </w:rPr>
                    <w:t>有机废气</w:t>
                  </w:r>
                </w:p>
              </w:tc>
              <w:tc>
                <w:tcPr>
                  <w:tcW w:w="2567" w:type="dxa"/>
                  <w:tcBorders>
                    <w:tl2br w:val="nil"/>
                    <w:tr2bl w:val="nil"/>
                  </w:tcBorders>
                  <w:vAlign w:val="center"/>
                </w:tcPr>
                <w:p>
                  <w:pPr>
                    <w:spacing w:line="240" w:lineRule="exact"/>
                    <w:jc w:val="center"/>
                    <w:rPr>
                      <w:rFonts w:hint="eastAsia" w:ascii="Times New Roman" w:hAnsi="Times New Roman" w:cs="Times New Roman"/>
                      <w:szCs w:val="21"/>
                      <w:u w:val="none"/>
                      <w:lang w:val="en-US" w:eastAsia="zh-CN"/>
                    </w:rPr>
                  </w:pPr>
                  <w:r>
                    <w:rPr>
                      <w:rFonts w:hint="eastAsia"/>
                      <w:bCs/>
                      <w:sz w:val="21"/>
                      <w:szCs w:val="21"/>
                      <w:lang w:val="en-US" w:eastAsia="zh-CN"/>
                    </w:rPr>
                    <w:t>集气罩+15m排气筒</w:t>
                  </w:r>
                </w:p>
              </w:tc>
              <w:tc>
                <w:tcPr>
                  <w:tcW w:w="2110" w:type="dxa"/>
                  <w:tcBorders>
                    <w:tl2br w:val="nil"/>
                    <w:tr2bl w:val="nil"/>
                  </w:tcBorders>
                  <w:vAlign w:val="center"/>
                </w:tcPr>
                <w:p>
                  <w:pPr>
                    <w:spacing w:line="240" w:lineRule="exact"/>
                    <w:jc w:val="center"/>
                    <w:rPr>
                      <w:rFonts w:ascii="Times New Roman" w:hAnsi="Times New Roman" w:cs="Times New Roman"/>
                      <w:szCs w:val="21"/>
                      <w:u w:val="none"/>
                    </w:rPr>
                  </w:pPr>
                  <w:r>
                    <w:rPr>
                      <w:rFonts w:hint="eastAsia"/>
                      <w:bCs/>
                      <w:sz w:val="21"/>
                      <w:szCs w:val="21"/>
                      <w:lang w:val="en-US" w:eastAsia="zh-CN"/>
                    </w:rPr>
                    <w:t>达到《印刷业挥发性有机物排放标准》（DB43/1357-2017）中表1、表2规定的浓度限值</w:t>
                  </w:r>
                </w:p>
              </w:tc>
              <w:tc>
                <w:tcPr>
                  <w:tcW w:w="1450" w:type="dxa"/>
                  <w:tcBorders>
                    <w:tl2br w:val="nil"/>
                    <w:tr2bl w:val="nil"/>
                  </w:tcBorders>
                  <w:vAlign w:val="center"/>
                </w:tcPr>
                <w:p>
                  <w:pPr>
                    <w:spacing w:line="240" w:lineRule="exact"/>
                    <w:jc w:val="center"/>
                    <w:rPr>
                      <w:rFonts w:hint="default" w:ascii="Times New Roman" w:hAnsi="Times New Roman" w:cs="Times New Roman"/>
                      <w:szCs w:val="21"/>
                      <w:u w:val="none"/>
                      <w:lang w:val="en-US" w:eastAsia="zh-CN"/>
                    </w:rPr>
                  </w:pPr>
                  <w:r>
                    <w:rPr>
                      <w:rFonts w:hint="eastAsia"/>
                      <w:szCs w:val="21"/>
                      <w:u w:val="none"/>
                      <w:lang w:val="en-US" w:eastAsia="zh-CN"/>
                    </w:rPr>
                    <w:t>VOCs</w:t>
                  </w:r>
                </w:p>
              </w:tc>
              <w:tc>
                <w:tcPr>
                  <w:tcW w:w="1239" w:type="dxa"/>
                  <w:tcBorders>
                    <w:tl2br w:val="nil"/>
                    <w:tr2bl w:val="nil"/>
                  </w:tcBorders>
                  <w:vAlign w:val="center"/>
                </w:tcPr>
                <w:p>
                  <w:pPr>
                    <w:spacing w:line="240" w:lineRule="exact"/>
                    <w:jc w:val="center"/>
                    <w:rPr>
                      <w:rFonts w:hint="eastAsia" w:ascii="Times New Roman" w:hAnsi="Times New Roman" w:cs="Times New Roman"/>
                      <w:szCs w:val="21"/>
                      <w:u w:val="none"/>
                    </w:rPr>
                  </w:pPr>
                  <w:r>
                    <w:rPr>
                      <w:rFonts w:hint="eastAsia" w:cs="Times New Roman"/>
                      <w:szCs w:val="21"/>
                      <w:u w:val="none"/>
                      <w:lang w:eastAsia="zh-CN"/>
                    </w:rPr>
                    <w:t>废气排气筒出口、</w:t>
                  </w:r>
                  <w:r>
                    <w:rPr>
                      <w:rFonts w:hint="eastAsia" w:ascii="Times New Roman" w:hAnsi="Times New Roman" w:cs="Times New Roman"/>
                      <w:szCs w:val="21"/>
                      <w:u w:val="none"/>
                    </w:rPr>
                    <w:t>厂界下风向</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52" w:type="dxa"/>
                  <w:tcBorders>
                    <w:tl2br w:val="nil"/>
                    <w:tr2bl w:val="nil"/>
                  </w:tcBorders>
                  <w:vAlign w:val="center"/>
                </w:tcPr>
                <w:p>
                  <w:pPr>
                    <w:spacing w:line="240" w:lineRule="exact"/>
                    <w:jc w:val="center"/>
                    <w:rPr>
                      <w:szCs w:val="21"/>
                      <w:u w:val="none"/>
                    </w:rPr>
                  </w:pPr>
                  <w:r>
                    <w:rPr>
                      <w:rFonts w:hint="eastAsia"/>
                      <w:szCs w:val="21"/>
                      <w:u w:val="none"/>
                    </w:rPr>
                    <w:t>生产设备</w:t>
                  </w:r>
                </w:p>
              </w:tc>
              <w:tc>
                <w:tcPr>
                  <w:tcW w:w="2567" w:type="dxa"/>
                  <w:tcBorders>
                    <w:tl2br w:val="nil"/>
                    <w:tr2bl w:val="nil"/>
                  </w:tcBorders>
                  <w:vAlign w:val="center"/>
                </w:tcPr>
                <w:p>
                  <w:pPr>
                    <w:spacing w:line="240" w:lineRule="exact"/>
                    <w:jc w:val="center"/>
                    <w:rPr>
                      <w:rFonts w:hint="eastAsia" w:eastAsia="宋体"/>
                      <w:szCs w:val="21"/>
                      <w:u w:val="none"/>
                      <w:lang w:eastAsia="zh-CN"/>
                    </w:rPr>
                  </w:pPr>
                  <w:r>
                    <w:rPr>
                      <w:rFonts w:hint="eastAsia"/>
                      <w:szCs w:val="21"/>
                      <w:u w:val="none"/>
                    </w:rPr>
                    <w:t>基础减振、厂房隔音</w:t>
                  </w:r>
                </w:p>
              </w:tc>
              <w:tc>
                <w:tcPr>
                  <w:tcW w:w="2110" w:type="dxa"/>
                  <w:tcBorders>
                    <w:tl2br w:val="nil"/>
                    <w:tr2bl w:val="nil"/>
                  </w:tcBorders>
                  <w:vAlign w:val="center"/>
                </w:tcPr>
                <w:p>
                  <w:pPr>
                    <w:spacing w:line="240" w:lineRule="exact"/>
                    <w:jc w:val="center"/>
                    <w:rPr>
                      <w:szCs w:val="21"/>
                      <w:u w:val="none"/>
                    </w:rPr>
                  </w:pPr>
                  <w:r>
                    <w:rPr>
                      <w:rFonts w:hint="eastAsia"/>
                      <w:szCs w:val="21"/>
                      <w:u w:val="none"/>
                    </w:rPr>
                    <w:t>厂界噪声达到</w:t>
                  </w:r>
                  <w:r>
                    <w:rPr>
                      <w:szCs w:val="21"/>
                      <w:u w:val="none"/>
                    </w:rPr>
                    <w:t>《工业企业厂界噪声标准》</w:t>
                  </w:r>
                  <w:r>
                    <w:rPr>
                      <w:rFonts w:hint="eastAsia"/>
                      <w:szCs w:val="21"/>
                      <w:u w:val="none"/>
                      <w:lang w:val="en-US" w:eastAsia="zh-CN"/>
                    </w:rPr>
                    <w:t>3、4</w:t>
                  </w:r>
                  <w:r>
                    <w:rPr>
                      <w:szCs w:val="21"/>
                      <w:u w:val="none"/>
                    </w:rPr>
                    <w:t>类标准</w:t>
                  </w:r>
                </w:p>
              </w:tc>
              <w:tc>
                <w:tcPr>
                  <w:tcW w:w="1450" w:type="dxa"/>
                  <w:tcBorders>
                    <w:tl2br w:val="nil"/>
                    <w:tr2bl w:val="nil"/>
                  </w:tcBorders>
                  <w:vAlign w:val="center"/>
                </w:tcPr>
                <w:p>
                  <w:pPr>
                    <w:jc w:val="center"/>
                    <w:rPr>
                      <w:szCs w:val="21"/>
                      <w:u w:val="none"/>
                    </w:rPr>
                  </w:pPr>
                  <w:r>
                    <w:rPr>
                      <w:rFonts w:hint="eastAsia"/>
                      <w:szCs w:val="21"/>
                      <w:u w:val="none"/>
                    </w:rPr>
                    <w:t>连续等效声级</w:t>
                  </w:r>
                </w:p>
              </w:tc>
              <w:tc>
                <w:tcPr>
                  <w:tcW w:w="1239" w:type="dxa"/>
                  <w:tcBorders>
                    <w:tl2br w:val="nil"/>
                    <w:tr2bl w:val="nil"/>
                  </w:tcBorders>
                  <w:vAlign w:val="center"/>
                </w:tcPr>
                <w:p>
                  <w:pPr>
                    <w:jc w:val="center"/>
                    <w:rPr>
                      <w:szCs w:val="21"/>
                      <w:u w:val="none"/>
                    </w:rPr>
                  </w:pPr>
                  <w:r>
                    <w:rPr>
                      <w:rFonts w:hint="eastAsia"/>
                      <w:szCs w:val="21"/>
                      <w:u w:val="none"/>
                    </w:rPr>
                    <w:t>厂界四周1m处</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52" w:type="dxa"/>
                  <w:tcBorders>
                    <w:tl2br w:val="nil"/>
                    <w:tr2bl w:val="nil"/>
                  </w:tcBorders>
                  <w:vAlign w:val="center"/>
                </w:tcPr>
                <w:p>
                  <w:pPr>
                    <w:jc w:val="center"/>
                    <w:rPr>
                      <w:rFonts w:hint="eastAsia" w:eastAsia="宋体"/>
                      <w:szCs w:val="21"/>
                      <w:u w:val="none"/>
                      <w:lang w:eastAsia="zh-CN"/>
                    </w:rPr>
                  </w:pPr>
                  <w:r>
                    <w:rPr>
                      <w:rFonts w:hint="eastAsia"/>
                      <w:szCs w:val="21"/>
                      <w:u w:val="none"/>
                      <w:lang w:val="en-US" w:eastAsia="zh-CN"/>
                    </w:rPr>
                    <w:t xml:space="preserve">生活废水 </w:t>
                  </w:r>
                </w:p>
              </w:tc>
              <w:tc>
                <w:tcPr>
                  <w:tcW w:w="2567" w:type="dxa"/>
                  <w:tcBorders>
                    <w:tl2br w:val="nil"/>
                    <w:tr2bl w:val="nil"/>
                  </w:tcBorders>
                  <w:vAlign w:val="center"/>
                </w:tcPr>
                <w:p>
                  <w:pPr>
                    <w:spacing w:line="240" w:lineRule="exact"/>
                    <w:ind w:left="-105" w:leftChars="-50" w:right="-105" w:rightChars="-50"/>
                    <w:jc w:val="center"/>
                    <w:rPr>
                      <w:szCs w:val="21"/>
                      <w:u w:val="none"/>
                    </w:rPr>
                  </w:pPr>
                  <w:r>
                    <w:rPr>
                      <w:rFonts w:hint="eastAsia"/>
                      <w:szCs w:val="21"/>
                      <w:u w:val="none"/>
                      <w:lang w:eastAsia="zh-CN"/>
                    </w:rPr>
                    <w:t>厂区内现有化粪池</w:t>
                  </w:r>
                  <w:r>
                    <w:rPr>
                      <w:rFonts w:hint="eastAsia"/>
                      <w:szCs w:val="21"/>
                      <w:u w:val="none"/>
                    </w:rPr>
                    <w:t>（</w:t>
                  </w:r>
                  <w:r>
                    <w:rPr>
                      <w:rFonts w:hint="eastAsia"/>
                      <w:szCs w:val="21"/>
                      <w:u w:val="none"/>
                      <w:lang w:eastAsia="zh-CN"/>
                    </w:rPr>
                    <w:t>容积为</w:t>
                  </w:r>
                  <w:r>
                    <w:rPr>
                      <w:rFonts w:hint="eastAsia"/>
                      <w:szCs w:val="21"/>
                      <w:u w:val="none"/>
                      <w:lang w:val="en-US" w:eastAsia="zh-CN"/>
                    </w:rPr>
                    <w:t>50</w:t>
                  </w:r>
                  <w:r>
                    <w:rPr>
                      <w:rFonts w:hint="eastAsia"/>
                      <w:szCs w:val="21"/>
                      <w:u w:val="none"/>
                    </w:rPr>
                    <w:t>m</w:t>
                  </w:r>
                  <w:r>
                    <w:rPr>
                      <w:rFonts w:hint="eastAsia"/>
                      <w:szCs w:val="21"/>
                      <w:u w:val="none"/>
                      <w:vertAlign w:val="superscript"/>
                    </w:rPr>
                    <w:t>3</w:t>
                  </w:r>
                  <w:r>
                    <w:rPr>
                      <w:rFonts w:hint="eastAsia"/>
                      <w:szCs w:val="21"/>
                      <w:u w:val="none"/>
                    </w:rPr>
                    <w:t xml:space="preserve">） </w:t>
                  </w:r>
                </w:p>
              </w:tc>
              <w:tc>
                <w:tcPr>
                  <w:tcW w:w="2110" w:type="dxa"/>
                  <w:vMerge w:val="restart"/>
                  <w:tcBorders>
                    <w:tl2br w:val="nil"/>
                    <w:tr2bl w:val="nil"/>
                  </w:tcBorders>
                  <w:vAlign w:val="center"/>
                </w:tcPr>
                <w:p>
                  <w:pPr>
                    <w:spacing w:line="240" w:lineRule="exact"/>
                    <w:jc w:val="center"/>
                    <w:rPr>
                      <w:rFonts w:hint="eastAsia"/>
                      <w:szCs w:val="21"/>
                      <w:u w:val="none"/>
                      <w:lang w:val="en-US" w:eastAsia="zh-CN"/>
                    </w:rPr>
                  </w:pPr>
                  <w:r>
                    <w:rPr>
                      <w:rFonts w:hint="eastAsia"/>
                      <w:szCs w:val="21"/>
                      <w:u w:val="none"/>
                      <w:lang w:val="en-US" w:eastAsia="zh-CN"/>
                    </w:rPr>
                    <w:t xml:space="preserve"> </w:t>
                  </w:r>
                </w:p>
                <w:p>
                  <w:pPr>
                    <w:spacing w:line="240" w:lineRule="exact"/>
                    <w:jc w:val="center"/>
                    <w:rPr>
                      <w:szCs w:val="21"/>
                      <w:u w:val="none"/>
                    </w:rPr>
                  </w:pPr>
                  <w:r>
                    <w:rPr>
                      <w:rFonts w:hint="eastAsia"/>
                      <w:szCs w:val="21"/>
                      <w:u w:val="none"/>
                      <w:lang w:eastAsia="zh-CN"/>
                    </w:rPr>
                    <w:t>《污水综合排放标准》（</w:t>
                  </w:r>
                  <w:r>
                    <w:rPr>
                      <w:rFonts w:hint="eastAsia"/>
                      <w:szCs w:val="21"/>
                      <w:u w:val="none"/>
                      <w:lang w:val="en-US" w:eastAsia="zh-CN"/>
                    </w:rPr>
                    <w:t>GB8978-1996</w:t>
                  </w:r>
                  <w:r>
                    <w:rPr>
                      <w:rFonts w:hint="eastAsia"/>
                      <w:szCs w:val="21"/>
                      <w:u w:val="none"/>
                      <w:lang w:eastAsia="zh-CN"/>
                    </w:rPr>
                    <w:t>）三级标准，同时满足澧县污水处理厂进水水质要求</w:t>
                  </w:r>
                </w:p>
              </w:tc>
              <w:tc>
                <w:tcPr>
                  <w:tcW w:w="1450" w:type="dxa"/>
                  <w:tcBorders>
                    <w:tl2br w:val="nil"/>
                    <w:tr2bl w:val="nil"/>
                  </w:tcBorders>
                  <w:vAlign w:val="center"/>
                </w:tcPr>
                <w:p>
                  <w:pPr>
                    <w:spacing w:line="240" w:lineRule="exact"/>
                    <w:jc w:val="center"/>
                    <w:rPr>
                      <w:szCs w:val="21"/>
                      <w:u w:val="none"/>
                    </w:rPr>
                  </w:pPr>
                  <w:r>
                    <w:rPr>
                      <w:rFonts w:hint="eastAsia"/>
                      <w:szCs w:val="21"/>
                      <w:u w:val="none"/>
                      <w:lang w:val="en-US" w:eastAsia="zh-CN"/>
                    </w:rPr>
                    <w:t>COD、BOD</w:t>
                  </w:r>
                  <w:r>
                    <w:rPr>
                      <w:rFonts w:hint="eastAsia"/>
                      <w:szCs w:val="21"/>
                      <w:u w:val="none"/>
                      <w:vertAlign w:val="subscript"/>
                      <w:lang w:val="en-US" w:eastAsia="zh-CN"/>
                    </w:rPr>
                    <w:t>5</w:t>
                  </w:r>
                  <w:r>
                    <w:rPr>
                      <w:rFonts w:hint="eastAsia"/>
                      <w:szCs w:val="21"/>
                      <w:u w:val="none"/>
                      <w:lang w:val="en-US" w:eastAsia="zh-CN"/>
                    </w:rPr>
                    <w:t>、NH</w:t>
                  </w:r>
                  <w:r>
                    <w:rPr>
                      <w:rFonts w:hint="eastAsia"/>
                      <w:szCs w:val="21"/>
                      <w:u w:val="none"/>
                      <w:vertAlign w:val="subscript"/>
                      <w:lang w:val="en-US" w:eastAsia="zh-CN"/>
                    </w:rPr>
                    <w:t>3</w:t>
                  </w:r>
                  <w:r>
                    <w:rPr>
                      <w:rFonts w:hint="eastAsia"/>
                      <w:szCs w:val="21"/>
                      <w:u w:val="none"/>
                      <w:lang w:val="en-US" w:eastAsia="zh-CN"/>
                    </w:rPr>
                    <w:t>-N、SS</w:t>
                  </w:r>
                </w:p>
              </w:tc>
              <w:tc>
                <w:tcPr>
                  <w:tcW w:w="1239" w:type="dxa"/>
                  <w:tcBorders>
                    <w:tl2br w:val="nil"/>
                    <w:tr2bl w:val="nil"/>
                  </w:tcBorders>
                  <w:vAlign w:val="center"/>
                </w:tcPr>
                <w:p>
                  <w:pPr>
                    <w:spacing w:line="240" w:lineRule="exact"/>
                    <w:jc w:val="center"/>
                    <w:rPr>
                      <w:rFonts w:hint="eastAsia" w:eastAsia="宋体"/>
                      <w:szCs w:val="21"/>
                      <w:u w:val="none"/>
                      <w:lang w:eastAsia="zh-CN"/>
                    </w:rPr>
                  </w:pPr>
                  <w:r>
                    <w:rPr>
                      <w:rFonts w:hint="eastAsia"/>
                      <w:szCs w:val="21"/>
                      <w:u w:val="none"/>
                      <w:lang w:eastAsia="zh-CN"/>
                    </w:rPr>
                    <w:t>化粪池总排口</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52" w:type="dxa"/>
                  <w:tcBorders>
                    <w:tl2br w:val="nil"/>
                    <w:tr2bl w:val="nil"/>
                  </w:tcBorders>
                  <w:vAlign w:val="center"/>
                </w:tcPr>
                <w:p>
                  <w:pPr>
                    <w:jc w:val="center"/>
                    <w:rPr>
                      <w:rFonts w:hint="eastAsia" w:eastAsia="宋体"/>
                      <w:szCs w:val="21"/>
                      <w:u w:val="none"/>
                      <w:lang w:eastAsia="zh-CN"/>
                    </w:rPr>
                  </w:pPr>
                  <w:r>
                    <w:rPr>
                      <w:rFonts w:hint="eastAsia"/>
                      <w:szCs w:val="21"/>
                      <w:u w:val="none"/>
                      <w:lang w:eastAsia="zh-CN"/>
                    </w:rPr>
                    <w:t>生产废水</w:t>
                  </w:r>
                </w:p>
              </w:tc>
              <w:tc>
                <w:tcPr>
                  <w:tcW w:w="2567" w:type="dxa"/>
                  <w:tcBorders>
                    <w:tl2br w:val="nil"/>
                    <w:tr2bl w:val="nil"/>
                  </w:tcBorders>
                  <w:vAlign w:val="center"/>
                </w:tcPr>
                <w:p>
                  <w:pPr>
                    <w:spacing w:line="240" w:lineRule="exact"/>
                    <w:ind w:left="-105" w:leftChars="-50" w:right="-105" w:rightChars="-50"/>
                    <w:jc w:val="center"/>
                    <w:rPr>
                      <w:rFonts w:hint="eastAsia" w:eastAsia="宋体"/>
                      <w:szCs w:val="21"/>
                      <w:u w:val="none"/>
                      <w:lang w:eastAsia="zh-CN"/>
                    </w:rPr>
                  </w:pPr>
                  <w:r>
                    <w:rPr>
                      <w:rFonts w:hint="eastAsia"/>
                      <w:szCs w:val="21"/>
                      <w:u w:val="none"/>
                      <w:lang w:eastAsia="zh-CN"/>
                    </w:rPr>
                    <w:t>污水处理站（</w:t>
                  </w:r>
                  <w:r>
                    <w:rPr>
                      <w:rFonts w:hint="eastAsia"/>
                      <w:szCs w:val="21"/>
                      <w:u w:val="none"/>
                      <w:lang w:val="en-US" w:eastAsia="zh-CN"/>
                    </w:rPr>
                    <w:t>8m</w:t>
                  </w:r>
                  <w:r>
                    <w:rPr>
                      <w:rFonts w:hint="eastAsia"/>
                      <w:szCs w:val="21"/>
                      <w:u w:val="none"/>
                      <w:vertAlign w:val="superscript"/>
                      <w:lang w:val="en-US" w:eastAsia="zh-CN"/>
                    </w:rPr>
                    <w:t>3</w:t>
                  </w:r>
                  <w:r>
                    <w:rPr>
                      <w:rFonts w:hint="eastAsia"/>
                      <w:szCs w:val="21"/>
                      <w:u w:val="none"/>
                      <w:vertAlign w:val="baseline"/>
                      <w:lang w:val="en-US" w:eastAsia="zh-CN"/>
                    </w:rPr>
                    <w:t>/d</w:t>
                  </w:r>
                  <w:r>
                    <w:rPr>
                      <w:rFonts w:hint="eastAsia"/>
                      <w:szCs w:val="21"/>
                      <w:u w:val="none"/>
                      <w:lang w:eastAsia="zh-CN"/>
                    </w:rPr>
                    <w:t>），处理工艺为</w:t>
                  </w:r>
                  <w:r>
                    <w:rPr>
                      <w:rFonts w:hint="eastAsia"/>
                      <w:sz w:val="21"/>
                      <w:szCs w:val="21"/>
                      <w:lang w:val="en-US" w:eastAsia="zh-CN"/>
                    </w:rPr>
                    <w:t>调节池+絮凝沉淀池+物化沉淀池+水解酸化池+接触氧化池+二沉池+砂滤池+清水池</w:t>
                  </w:r>
                </w:p>
              </w:tc>
              <w:tc>
                <w:tcPr>
                  <w:tcW w:w="2110" w:type="dxa"/>
                  <w:vMerge w:val="continue"/>
                  <w:tcBorders>
                    <w:tl2br w:val="nil"/>
                    <w:tr2bl w:val="nil"/>
                  </w:tcBorders>
                  <w:vAlign w:val="center"/>
                </w:tcPr>
                <w:p>
                  <w:pPr>
                    <w:spacing w:line="240" w:lineRule="exact"/>
                    <w:jc w:val="center"/>
                    <w:rPr>
                      <w:szCs w:val="21"/>
                      <w:u w:val="none"/>
                    </w:rPr>
                  </w:pPr>
                </w:p>
              </w:tc>
              <w:tc>
                <w:tcPr>
                  <w:tcW w:w="1450" w:type="dxa"/>
                  <w:tcBorders>
                    <w:tl2br w:val="nil"/>
                    <w:tr2bl w:val="nil"/>
                  </w:tcBorders>
                  <w:vAlign w:val="center"/>
                </w:tcPr>
                <w:p>
                  <w:pPr>
                    <w:spacing w:line="240" w:lineRule="exact"/>
                    <w:jc w:val="center"/>
                    <w:rPr>
                      <w:szCs w:val="21"/>
                      <w:u w:val="none"/>
                    </w:rPr>
                  </w:pPr>
                  <w:r>
                    <w:rPr>
                      <w:rFonts w:hint="eastAsia"/>
                      <w:szCs w:val="21"/>
                      <w:u w:val="none"/>
                      <w:lang w:val="en-US" w:eastAsia="zh-CN"/>
                    </w:rPr>
                    <w:t xml:space="preserve">COD、SS、色度 </w:t>
                  </w:r>
                </w:p>
              </w:tc>
              <w:tc>
                <w:tcPr>
                  <w:tcW w:w="1239" w:type="dxa"/>
                  <w:tcBorders>
                    <w:tl2br w:val="nil"/>
                    <w:tr2bl w:val="nil"/>
                  </w:tcBorders>
                  <w:vAlign w:val="center"/>
                </w:tcPr>
                <w:p>
                  <w:pPr>
                    <w:spacing w:line="240" w:lineRule="exact"/>
                    <w:jc w:val="center"/>
                    <w:rPr>
                      <w:rFonts w:hint="eastAsia" w:eastAsia="宋体"/>
                      <w:szCs w:val="21"/>
                      <w:u w:val="none"/>
                      <w:lang w:eastAsia="zh-CN"/>
                    </w:rPr>
                  </w:pPr>
                  <w:r>
                    <w:rPr>
                      <w:rFonts w:hint="eastAsia"/>
                      <w:szCs w:val="21"/>
                      <w:u w:val="none"/>
                      <w:lang w:eastAsia="zh-CN"/>
                    </w:rPr>
                    <w:t>污水处理站总排口</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52" w:type="dxa"/>
                  <w:tcBorders>
                    <w:tl2br w:val="nil"/>
                    <w:tr2bl w:val="nil"/>
                  </w:tcBorders>
                  <w:vAlign w:val="center"/>
                </w:tcPr>
                <w:p>
                  <w:pPr>
                    <w:spacing w:line="240" w:lineRule="exact"/>
                    <w:ind w:left="-105" w:leftChars="-50" w:right="-105" w:rightChars="-50"/>
                    <w:jc w:val="center"/>
                    <w:rPr>
                      <w:rFonts w:hint="eastAsia" w:ascii="Times New Roman" w:hAnsi="Times New Roman" w:cs="Times New Roman"/>
                      <w:szCs w:val="21"/>
                      <w:u w:val="none"/>
                      <w:lang w:eastAsia="zh-CN"/>
                    </w:rPr>
                  </w:pPr>
                  <w:r>
                    <w:rPr>
                      <w:rFonts w:hint="eastAsia" w:ascii="Times New Roman" w:hAnsi="Times New Roman" w:cs="Times New Roman"/>
                      <w:szCs w:val="21"/>
                      <w:u w:val="none"/>
                      <w:lang w:eastAsia="zh-CN"/>
                    </w:rPr>
                    <w:t>生活垃圾</w:t>
                  </w:r>
                </w:p>
              </w:tc>
              <w:tc>
                <w:tcPr>
                  <w:tcW w:w="2567" w:type="dxa"/>
                  <w:tcBorders>
                    <w:tl2br w:val="nil"/>
                    <w:tr2bl w:val="nil"/>
                  </w:tcBorders>
                  <w:vAlign w:val="center"/>
                </w:tcPr>
                <w:p>
                  <w:pPr>
                    <w:spacing w:line="240" w:lineRule="exact"/>
                    <w:ind w:left="-105" w:leftChars="-50" w:right="-105" w:rightChars="-50"/>
                    <w:jc w:val="center"/>
                    <w:rPr>
                      <w:rFonts w:hint="eastAsia" w:ascii="Times New Roman" w:hAnsi="Times New Roman" w:cs="Times New Roman"/>
                      <w:szCs w:val="21"/>
                      <w:u w:val="none"/>
                      <w:lang w:eastAsia="zh-CN"/>
                    </w:rPr>
                  </w:pPr>
                  <w:r>
                    <w:rPr>
                      <w:rFonts w:hint="eastAsia" w:ascii="Times New Roman" w:hAnsi="Times New Roman" w:cs="Times New Roman"/>
                      <w:szCs w:val="21"/>
                      <w:u w:val="none"/>
                      <w:lang w:eastAsia="zh-CN"/>
                    </w:rPr>
                    <w:t>统一收集后</w:t>
                  </w:r>
                  <w:r>
                    <w:rPr>
                      <w:rFonts w:hint="eastAsia" w:cs="Times New Roman"/>
                      <w:szCs w:val="21"/>
                      <w:u w:val="none"/>
                      <w:lang w:eastAsia="zh-CN"/>
                    </w:rPr>
                    <w:t>委托环卫部门清运</w:t>
                  </w:r>
                </w:p>
              </w:tc>
              <w:tc>
                <w:tcPr>
                  <w:tcW w:w="2110" w:type="dxa"/>
                  <w:tcBorders>
                    <w:tl2br w:val="nil"/>
                    <w:tr2bl w:val="nil"/>
                  </w:tcBorders>
                  <w:vAlign w:val="center"/>
                </w:tcPr>
                <w:p>
                  <w:pPr>
                    <w:jc w:val="center"/>
                    <w:rPr>
                      <w:szCs w:val="21"/>
                      <w:u w:val="none"/>
                    </w:rPr>
                  </w:pPr>
                  <w:r>
                    <w:rPr>
                      <w:rFonts w:hint="eastAsia"/>
                      <w:szCs w:val="21"/>
                      <w:u w:val="none"/>
                    </w:rPr>
                    <w:t>合理处置</w:t>
                  </w:r>
                </w:p>
              </w:tc>
              <w:tc>
                <w:tcPr>
                  <w:tcW w:w="1450" w:type="dxa"/>
                  <w:tcBorders>
                    <w:tl2br w:val="nil"/>
                    <w:tr2bl w:val="nil"/>
                  </w:tcBorders>
                  <w:vAlign w:val="center"/>
                </w:tcPr>
                <w:p>
                  <w:pPr>
                    <w:jc w:val="center"/>
                    <w:rPr>
                      <w:szCs w:val="21"/>
                      <w:u w:val="none"/>
                    </w:rPr>
                  </w:pPr>
                  <w:r>
                    <w:rPr>
                      <w:rFonts w:hint="eastAsia"/>
                      <w:szCs w:val="21"/>
                      <w:u w:val="none"/>
                    </w:rPr>
                    <w:t>/</w:t>
                  </w:r>
                </w:p>
              </w:tc>
              <w:tc>
                <w:tcPr>
                  <w:tcW w:w="1239" w:type="dxa"/>
                  <w:tcBorders>
                    <w:tl2br w:val="nil"/>
                    <w:tr2bl w:val="nil"/>
                  </w:tcBorders>
                  <w:vAlign w:val="center"/>
                </w:tcPr>
                <w:p>
                  <w:pPr>
                    <w:jc w:val="center"/>
                    <w:rPr>
                      <w:szCs w:val="21"/>
                      <w:u w:val="none"/>
                    </w:rPr>
                  </w:pPr>
                  <w:r>
                    <w:rPr>
                      <w:rFonts w:hint="eastAsia"/>
                      <w:szCs w:val="21"/>
                      <w:u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52" w:type="dxa"/>
                  <w:tcBorders>
                    <w:tl2br w:val="nil"/>
                    <w:tr2bl w:val="nil"/>
                  </w:tcBorders>
                  <w:vAlign w:val="center"/>
                </w:tcPr>
                <w:p>
                  <w:pPr>
                    <w:spacing w:line="240" w:lineRule="exact"/>
                    <w:ind w:left="-105" w:leftChars="-50" w:right="-105" w:rightChars="-50"/>
                    <w:jc w:val="center"/>
                    <w:rPr>
                      <w:rFonts w:hint="eastAsia" w:ascii="Times New Roman" w:hAnsi="Times New Roman" w:cs="Times New Roman"/>
                      <w:szCs w:val="21"/>
                      <w:u w:val="none"/>
                      <w:lang w:eastAsia="zh-CN"/>
                    </w:rPr>
                  </w:pPr>
                  <w:r>
                    <w:rPr>
                      <w:rFonts w:hint="eastAsia" w:cs="Times New Roman"/>
                      <w:szCs w:val="21"/>
                      <w:u w:val="none"/>
                      <w:lang w:eastAsia="zh-CN"/>
                    </w:rPr>
                    <w:t>废油墨桶</w:t>
                  </w:r>
                </w:p>
              </w:tc>
              <w:tc>
                <w:tcPr>
                  <w:tcW w:w="2567" w:type="dxa"/>
                  <w:tcBorders>
                    <w:tl2br w:val="nil"/>
                    <w:tr2bl w:val="nil"/>
                  </w:tcBorders>
                  <w:vAlign w:val="center"/>
                </w:tcPr>
                <w:p>
                  <w:pPr>
                    <w:spacing w:line="240" w:lineRule="exact"/>
                    <w:ind w:left="-105" w:leftChars="-50" w:right="-105" w:rightChars="-50"/>
                    <w:jc w:val="center"/>
                    <w:rPr>
                      <w:rFonts w:hint="eastAsia" w:ascii="Times New Roman" w:hAnsi="Times New Roman" w:cs="Times New Roman"/>
                      <w:szCs w:val="21"/>
                      <w:u w:val="none"/>
                      <w:lang w:eastAsia="zh-CN"/>
                    </w:rPr>
                  </w:pPr>
                  <w:r>
                    <w:rPr>
                      <w:rFonts w:hint="eastAsia" w:cs="Times New Roman"/>
                      <w:szCs w:val="21"/>
                      <w:u w:val="none"/>
                      <w:lang w:eastAsia="zh-CN"/>
                    </w:rPr>
                    <w:t>暂存于厂区内危险废物暂存间（</w:t>
                  </w:r>
                  <w:r>
                    <w:rPr>
                      <w:rFonts w:hint="eastAsia" w:cs="Times New Roman"/>
                      <w:szCs w:val="21"/>
                      <w:u w:val="none"/>
                      <w:lang w:val="en-US" w:eastAsia="zh-CN"/>
                    </w:rPr>
                    <w:t>20m</w:t>
                  </w:r>
                  <w:r>
                    <w:rPr>
                      <w:rFonts w:hint="eastAsia" w:cs="Times New Roman"/>
                      <w:szCs w:val="21"/>
                      <w:u w:val="none"/>
                      <w:vertAlign w:val="superscript"/>
                      <w:lang w:val="en-US" w:eastAsia="zh-CN"/>
                    </w:rPr>
                    <w:t>2</w:t>
                  </w:r>
                  <w:r>
                    <w:rPr>
                      <w:rFonts w:hint="eastAsia" w:cs="Times New Roman"/>
                      <w:szCs w:val="21"/>
                      <w:u w:val="none"/>
                      <w:lang w:eastAsia="zh-CN"/>
                    </w:rPr>
                    <w:t>），委托</w:t>
                  </w:r>
                  <w:r>
                    <w:rPr>
                      <w:rFonts w:hint="eastAsia" w:cs="Times New Roman"/>
                      <w:szCs w:val="21"/>
                      <w:u w:val="none"/>
                      <w:lang w:val="en-US" w:eastAsia="zh-CN"/>
                    </w:rPr>
                    <w:t>有资质的单位</w:t>
                  </w:r>
                  <w:r>
                    <w:rPr>
                      <w:rFonts w:hint="eastAsia" w:cs="Times New Roman"/>
                      <w:szCs w:val="21"/>
                      <w:u w:val="none"/>
                      <w:lang w:eastAsia="zh-CN"/>
                    </w:rPr>
                    <w:t>处置</w:t>
                  </w:r>
                </w:p>
              </w:tc>
              <w:tc>
                <w:tcPr>
                  <w:tcW w:w="2110" w:type="dxa"/>
                  <w:tcBorders>
                    <w:tl2br w:val="nil"/>
                    <w:tr2bl w:val="nil"/>
                  </w:tcBorders>
                  <w:vAlign w:val="center"/>
                </w:tcPr>
                <w:p>
                  <w:pPr>
                    <w:jc w:val="center"/>
                    <w:rPr>
                      <w:szCs w:val="21"/>
                      <w:u w:val="none"/>
                    </w:rPr>
                  </w:pPr>
                  <w:r>
                    <w:rPr>
                      <w:rFonts w:hint="eastAsia"/>
                      <w:szCs w:val="21"/>
                      <w:u w:val="none"/>
                    </w:rPr>
                    <w:t>合理处置</w:t>
                  </w:r>
                </w:p>
              </w:tc>
              <w:tc>
                <w:tcPr>
                  <w:tcW w:w="1450" w:type="dxa"/>
                  <w:tcBorders>
                    <w:tl2br w:val="nil"/>
                    <w:tr2bl w:val="nil"/>
                  </w:tcBorders>
                  <w:vAlign w:val="center"/>
                </w:tcPr>
                <w:p>
                  <w:pPr>
                    <w:jc w:val="center"/>
                    <w:rPr>
                      <w:szCs w:val="21"/>
                      <w:u w:val="none"/>
                    </w:rPr>
                  </w:pPr>
                  <w:r>
                    <w:rPr>
                      <w:rFonts w:hint="eastAsia"/>
                      <w:szCs w:val="21"/>
                      <w:u w:val="none"/>
                    </w:rPr>
                    <w:t>/</w:t>
                  </w:r>
                </w:p>
              </w:tc>
              <w:tc>
                <w:tcPr>
                  <w:tcW w:w="1239" w:type="dxa"/>
                  <w:tcBorders>
                    <w:tl2br w:val="nil"/>
                    <w:tr2bl w:val="nil"/>
                  </w:tcBorders>
                  <w:vAlign w:val="center"/>
                </w:tcPr>
                <w:p>
                  <w:pPr>
                    <w:jc w:val="center"/>
                    <w:rPr>
                      <w:szCs w:val="21"/>
                      <w:u w:val="none"/>
                    </w:rPr>
                  </w:pPr>
                  <w:r>
                    <w:rPr>
                      <w:rFonts w:hint="eastAsia"/>
                      <w:szCs w:val="21"/>
                      <w:u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52" w:type="dxa"/>
                  <w:tcBorders>
                    <w:tl2br w:val="nil"/>
                    <w:tr2bl w:val="nil"/>
                  </w:tcBorders>
                  <w:vAlign w:val="center"/>
                </w:tcPr>
                <w:p>
                  <w:pPr>
                    <w:spacing w:line="240" w:lineRule="exact"/>
                    <w:ind w:left="-105" w:leftChars="-50" w:right="-105" w:rightChars="-50"/>
                    <w:jc w:val="center"/>
                    <w:rPr>
                      <w:rFonts w:hint="eastAsia" w:cs="Times New Roman"/>
                      <w:szCs w:val="21"/>
                      <w:u w:val="none"/>
                      <w:lang w:val="en-US" w:eastAsia="zh-CN"/>
                    </w:rPr>
                  </w:pPr>
                  <w:r>
                    <w:rPr>
                      <w:rFonts w:hint="eastAsia" w:cs="Times New Roman"/>
                      <w:szCs w:val="21"/>
                      <w:u w:val="none"/>
                      <w:lang w:val="en-US" w:eastAsia="zh-CN"/>
                    </w:rPr>
                    <w:t>污水处理站污泥</w:t>
                  </w:r>
                </w:p>
              </w:tc>
              <w:tc>
                <w:tcPr>
                  <w:tcW w:w="2567" w:type="dxa"/>
                  <w:tcBorders>
                    <w:tl2br w:val="nil"/>
                    <w:tr2bl w:val="nil"/>
                  </w:tcBorders>
                  <w:vAlign w:val="center"/>
                </w:tcPr>
                <w:p>
                  <w:pPr>
                    <w:spacing w:line="240" w:lineRule="exact"/>
                    <w:ind w:left="-105" w:leftChars="-50" w:right="-105" w:rightChars="-50"/>
                    <w:jc w:val="center"/>
                    <w:rPr>
                      <w:rFonts w:hint="eastAsia" w:cs="Times New Roman"/>
                      <w:szCs w:val="21"/>
                      <w:u w:val="none"/>
                      <w:lang w:eastAsia="zh-CN"/>
                    </w:rPr>
                  </w:pPr>
                  <w:r>
                    <w:rPr>
                      <w:rFonts w:hint="eastAsia" w:cs="Times New Roman"/>
                      <w:szCs w:val="21"/>
                      <w:u w:val="none"/>
                      <w:lang w:eastAsia="zh-CN"/>
                    </w:rPr>
                    <w:t>污泥收集池（建筑面积</w:t>
                  </w:r>
                  <w:r>
                    <w:rPr>
                      <w:rFonts w:hint="eastAsia" w:cs="Times New Roman"/>
                      <w:szCs w:val="21"/>
                      <w:u w:val="none"/>
                      <w:lang w:val="en-US" w:eastAsia="zh-CN"/>
                    </w:rPr>
                    <w:t>5m</w:t>
                  </w:r>
                  <w:r>
                    <w:rPr>
                      <w:rFonts w:hint="eastAsia" w:cs="Times New Roman"/>
                      <w:szCs w:val="21"/>
                      <w:u w:val="none"/>
                      <w:vertAlign w:val="superscript"/>
                      <w:lang w:val="en-US" w:eastAsia="zh-CN"/>
                    </w:rPr>
                    <w:t>2</w:t>
                  </w:r>
                  <w:r>
                    <w:rPr>
                      <w:rFonts w:hint="eastAsia" w:cs="Times New Roman"/>
                      <w:szCs w:val="21"/>
                      <w:u w:val="none"/>
                      <w:lang w:eastAsia="zh-CN"/>
                    </w:rPr>
                    <w:t>），委托</w:t>
                  </w:r>
                  <w:r>
                    <w:rPr>
                      <w:rFonts w:hint="eastAsia" w:cs="Times New Roman"/>
                      <w:szCs w:val="21"/>
                      <w:u w:val="none"/>
                      <w:lang w:val="en-US" w:eastAsia="zh-CN"/>
                    </w:rPr>
                    <w:t>有资质的单位</w:t>
                  </w:r>
                  <w:r>
                    <w:rPr>
                      <w:rFonts w:hint="eastAsia" w:cs="Times New Roman"/>
                      <w:szCs w:val="21"/>
                      <w:u w:val="none"/>
                      <w:lang w:eastAsia="zh-CN"/>
                    </w:rPr>
                    <w:t>处置</w:t>
                  </w:r>
                </w:p>
              </w:tc>
              <w:tc>
                <w:tcPr>
                  <w:tcW w:w="2110" w:type="dxa"/>
                  <w:tcBorders>
                    <w:tl2br w:val="nil"/>
                    <w:tr2bl w:val="nil"/>
                  </w:tcBorders>
                  <w:vAlign w:val="center"/>
                </w:tcPr>
                <w:p>
                  <w:pPr>
                    <w:jc w:val="center"/>
                    <w:rPr>
                      <w:rFonts w:hint="eastAsia"/>
                      <w:szCs w:val="21"/>
                      <w:u w:val="none"/>
                    </w:rPr>
                  </w:pPr>
                  <w:r>
                    <w:rPr>
                      <w:rFonts w:hint="eastAsia"/>
                      <w:szCs w:val="21"/>
                      <w:u w:val="none"/>
                    </w:rPr>
                    <w:t>合理处置</w:t>
                  </w:r>
                </w:p>
              </w:tc>
              <w:tc>
                <w:tcPr>
                  <w:tcW w:w="1450" w:type="dxa"/>
                  <w:tcBorders>
                    <w:tl2br w:val="nil"/>
                    <w:tr2bl w:val="nil"/>
                  </w:tcBorders>
                  <w:vAlign w:val="center"/>
                </w:tcPr>
                <w:p>
                  <w:pPr>
                    <w:jc w:val="center"/>
                    <w:rPr>
                      <w:rFonts w:hint="eastAsia"/>
                      <w:szCs w:val="21"/>
                      <w:u w:val="none"/>
                    </w:rPr>
                  </w:pPr>
                  <w:r>
                    <w:rPr>
                      <w:rFonts w:hint="eastAsia"/>
                      <w:szCs w:val="21"/>
                      <w:u w:val="none"/>
                    </w:rPr>
                    <w:t>/</w:t>
                  </w:r>
                </w:p>
              </w:tc>
              <w:tc>
                <w:tcPr>
                  <w:tcW w:w="1239" w:type="dxa"/>
                  <w:tcBorders>
                    <w:tl2br w:val="nil"/>
                    <w:tr2bl w:val="nil"/>
                  </w:tcBorders>
                  <w:vAlign w:val="center"/>
                </w:tcPr>
                <w:p>
                  <w:pPr>
                    <w:jc w:val="center"/>
                    <w:rPr>
                      <w:rFonts w:hint="eastAsia"/>
                      <w:szCs w:val="21"/>
                      <w:u w:val="none"/>
                    </w:rPr>
                  </w:pPr>
                  <w:r>
                    <w:rPr>
                      <w:rFonts w:hint="eastAsia"/>
                      <w:szCs w:val="21"/>
                      <w:u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52" w:type="dxa"/>
                  <w:tcBorders>
                    <w:tl2br w:val="nil"/>
                    <w:tr2bl w:val="nil"/>
                  </w:tcBorders>
                  <w:vAlign w:val="center"/>
                </w:tcPr>
                <w:p>
                  <w:pPr>
                    <w:spacing w:line="240" w:lineRule="exact"/>
                    <w:ind w:left="-105" w:leftChars="-50" w:right="-105" w:rightChars="-50"/>
                    <w:jc w:val="center"/>
                    <w:rPr>
                      <w:rFonts w:hint="eastAsia" w:cs="Times New Roman"/>
                      <w:szCs w:val="21"/>
                      <w:u w:val="none"/>
                      <w:lang w:val="en-US" w:eastAsia="zh-CN"/>
                    </w:rPr>
                  </w:pPr>
                  <w:r>
                    <w:rPr>
                      <w:rFonts w:hint="eastAsia" w:cs="Times New Roman"/>
                      <w:szCs w:val="21"/>
                      <w:u w:val="none"/>
                      <w:lang w:val="en-US" w:eastAsia="zh-CN"/>
                    </w:rPr>
                    <w:t>废边角料</w:t>
                  </w:r>
                </w:p>
              </w:tc>
              <w:tc>
                <w:tcPr>
                  <w:tcW w:w="2567" w:type="dxa"/>
                  <w:tcBorders>
                    <w:tl2br w:val="nil"/>
                    <w:tr2bl w:val="nil"/>
                  </w:tcBorders>
                  <w:vAlign w:val="center"/>
                </w:tcPr>
                <w:p>
                  <w:pPr>
                    <w:spacing w:line="240" w:lineRule="exact"/>
                    <w:ind w:left="-105" w:leftChars="-50" w:right="-105" w:rightChars="-50"/>
                    <w:jc w:val="center"/>
                    <w:rPr>
                      <w:rFonts w:hint="eastAsia" w:cs="Times New Roman"/>
                      <w:szCs w:val="21"/>
                      <w:u w:val="none"/>
                      <w:lang w:eastAsia="zh-CN"/>
                    </w:rPr>
                  </w:pPr>
                  <w:r>
                    <w:rPr>
                      <w:rFonts w:hint="eastAsia" w:cs="Times New Roman"/>
                      <w:szCs w:val="21"/>
                      <w:u w:val="none"/>
                      <w:lang w:eastAsia="zh-CN"/>
                    </w:rPr>
                    <w:t>暂存于厂区内一般固废暂存间（</w:t>
                  </w:r>
                  <w:r>
                    <w:rPr>
                      <w:rFonts w:hint="eastAsia" w:cs="Times New Roman"/>
                      <w:szCs w:val="21"/>
                      <w:u w:val="none"/>
                      <w:lang w:val="en-US" w:eastAsia="zh-CN"/>
                    </w:rPr>
                    <w:t>30m</w:t>
                  </w:r>
                  <w:r>
                    <w:rPr>
                      <w:rFonts w:hint="eastAsia" w:cs="Times New Roman"/>
                      <w:szCs w:val="21"/>
                      <w:u w:val="none"/>
                      <w:vertAlign w:val="superscript"/>
                      <w:lang w:val="en-US" w:eastAsia="zh-CN"/>
                    </w:rPr>
                    <w:t>2</w:t>
                  </w:r>
                  <w:r>
                    <w:rPr>
                      <w:rFonts w:hint="eastAsia" w:cs="Times New Roman"/>
                      <w:szCs w:val="21"/>
                      <w:u w:val="none"/>
                      <w:lang w:eastAsia="zh-CN"/>
                    </w:rPr>
                    <w:t>），定期外售</w:t>
                  </w:r>
                </w:p>
              </w:tc>
              <w:tc>
                <w:tcPr>
                  <w:tcW w:w="2110" w:type="dxa"/>
                  <w:tcBorders>
                    <w:tl2br w:val="nil"/>
                    <w:tr2bl w:val="nil"/>
                  </w:tcBorders>
                  <w:vAlign w:val="center"/>
                </w:tcPr>
                <w:p>
                  <w:pPr>
                    <w:jc w:val="center"/>
                    <w:rPr>
                      <w:rFonts w:hint="eastAsia"/>
                      <w:szCs w:val="21"/>
                      <w:u w:val="none"/>
                    </w:rPr>
                  </w:pPr>
                  <w:r>
                    <w:rPr>
                      <w:rFonts w:hint="eastAsia"/>
                      <w:szCs w:val="21"/>
                      <w:u w:val="none"/>
                    </w:rPr>
                    <w:t>合理处置</w:t>
                  </w:r>
                </w:p>
              </w:tc>
              <w:tc>
                <w:tcPr>
                  <w:tcW w:w="1450" w:type="dxa"/>
                  <w:tcBorders>
                    <w:tl2br w:val="nil"/>
                    <w:tr2bl w:val="nil"/>
                  </w:tcBorders>
                  <w:vAlign w:val="center"/>
                </w:tcPr>
                <w:p>
                  <w:pPr>
                    <w:jc w:val="center"/>
                    <w:rPr>
                      <w:rFonts w:hint="eastAsia"/>
                      <w:szCs w:val="21"/>
                      <w:u w:val="none"/>
                    </w:rPr>
                  </w:pPr>
                  <w:r>
                    <w:rPr>
                      <w:rFonts w:hint="eastAsia"/>
                      <w:szCs w:val="21"/>
                      <w:u w:val="none"/>
                    </w:rPr>
                    <w:t>/</w:t>
                  </w:r>
                </w:p>
              </w:tc>
              <w:tc>
                <w:tcPr>
                  <w:tcW w:w="1239" w:type="dxa"/>
                  <w:tcBorders>
                    <w:tl2br w:val="nil"/>
                    <w:tr2bl w:val="nil"/>
                  </w:tcBorders>
                  <w:vAlign w:val="center"/>
                </w:tcPr>
                <w:p>
                  <w:pPr>
                    <w:jc w:val="center"/>
                    <w:rPr>
                      <w:rFonts w:hint="eastAsia"/>
                      <w:szCs w:val="21"/>
                      <w:u w:val="none"/>
                    </w:rPr>
                  </w:pPr>
                  <w:r>
                    <w:rPr>
                      <w:rFonts w:hint="eastAsia"/>
                      <w:szCs w:val="21"/>
                      <w:u w:val="none"/>
                    </w:rPr>
                    <w:t>/</w:t>
                  </w:r>
                </w:p>
              </w:tc>
            </w:tr>
          </w:tbl>
          <w:p>
            <w:pPr>
              <w:spacing w:line="360" w:lineRule="auto"/>
              <w:contextualSpacing/>
            </w:pPr>
            <w:r>
              <w:rPr>
                <w:rFonts w:hint="eastAsia"/>
              </w:rPr>
              <w:t xml:space="preserve"> </w:t>
            </w:r>
          </w:p>
        </w:tc>
      </w:tr>
    </w:tbl>
    <w:p>
      <w:pPr>
        <w:rPr>
          <w:rFonts w:hint="eastAsia"/>
          <w:b/>
          <w:sz w:val="32"/>
          <w:szCs w:val="32"/>
          <w:lang w:val="en-US" w:eastAsia="zh-CN"/>
        </w:rPr>
      </w:pPr>
      <w:r>
        <w:rPr>
          <w:rFonts w:hint="eastAsia"/>
          <w:b/>
          <w:sz w:val="32"/>
          <w:szCs w:val="32"/>
          <w:lang w:val="en-US" w:eastAsia="zh-CN"/>
        </w:rPr>
        <w:br w:type="page"/>
      </w:r>
    </w:p>
    <w:p>
      <w:pPr>
        <w:spacing w:line="440" w:lineRule="exact"/>
        <w:outlineLvl w:val="0"/>
        <w:rPr>
          <w:b/>
          <w:sz w:val="32"/>
          <w:szCs w:val="32"/>
        </w:rPr>
      </w:pPr>
      <w:r>
        <w:rPr>
          <w:rFonts w:hint="eastAsia"/>
          <w:b/>
          <w:sz w:val="32"/>
          <w:szCs w:val="32"/>
          <w:lang w:val="en-US" w:eastAsia="zh-CN"/>
        </w:rPr>
        <w:t>13</w:t>
      </w:r>
      <w:r>
        <w:rPr>
          <w:rFonts w:hint="eastAsia"/>
          <w:b/>
          <w:sz w:val="32"/>
          <w:szCs w:val="32"/>
        </w:rPr>
        <w:t>环保投资</w:t>
      </w:r>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ind w:firstLine="482"/>
              <w:contextualSpacing/>
              <w:rPr>
                <w:sz w:val="24"/>
                <w:u w:val="none"/>
              </w:rPr>
            </w:pPr>
            <w:r>
              <w:rPr>
                <w:rFonts w:hint="eastAsia"/>
                <w:sz w:val="24"/>
                <w:u w:val="none"/>
              </w:rPr>
              <w:t>本项目总投资</w:t>
            </w:r>
            <w:r>
              <w:rPr>
                <w:rFonts w:hint="eastAsia"/>
                <w:sz w:val="24"/>
                <w:u w:val="none"/>
                <w:lang w:val="en-US" w:eastAsia="zh-CN"/>
              </w:rPr>
              <w:t>1090</w:t>
            </w:r>
            <w:r>
              <w:rPr>
                <w:rFonts w:hint="eastAsia"/>
                <w:sz w:val="24"/>
                <w:u w:val="none"/>
              </w:rPr>
              <w:t>万元，其中环保投资</w:t>
            </w:r>
            <w:r>
              <w:rPr>
                <w:rFonts w:hint="eastAsia"/>
                <w:sz w:val="24"/>
                <w:u w:val="none"/>
                <w:lang w:val="en-US" w:eastAsia="zh-CN"/>
              </w:rPr>
              <w:t>47</w:t>
            </w:r>
            <w:r>
              <w:rPr>
                <w:rFonts w:hint="eastAsia"/>
                <w:sz w:val="24"/>
                <w:u w:val="none"/>
              </w:rPr>
              <w:t>万元，占总投资额的</w:t>
            </w:r>
            <w:r>
              <w:rPr>
                <w:rFonts w:hint="eastAsia"/>
                <w:sz w:val="24"/>
                <w:u w:val="none"/>
                <w:lang w:val="en-US" w:eastAsia="zh-CN"/>
              </w:rPr>
              <w:t>4.31</w:t>
            </w:r>
            <w:r>
              <w:rPr>
                <w:sz w:val="24"/>
                <w:u w:val="none"/>
              </w:rPr>
              <w:t>%</w:t>
            </w:r>
            <w:r>
              <w:rPr>
                <w:rFonts w:hint="eastAsia"/>
                <w:sz w:val="24"/>
                <w:u w:val="none"/>
              </w:rPr>
              <w:t>，环保投资情况见表</w:t>
            </w:r>
            <w:r>
              <w:rPr>
                <w:rFonts w:hint="eastAsia"/>
                <w:sz w:val="24"/>
                <w:u w:val="none"/>
                <w:lang w:val="en-US" w:eastAsia="zh-CN"/>
              </w:rPr>
              <w:t>13</w:t>
            </w:r>
            <w:r>
              <w:rPr>
                <w:sz w:val="24"/>
                <w:u w:val="none"/>
              </w:rPr>
              <w:t>-1</w:t>
            </w:r>
            <w:r>
              <w:rPr>
                <w:rFonts w:hint="eastAsia"/>
                <w:sz w:val="24"/>
                <w:u w:val="none"/>
              </w:rPr>
              <w:t>。</w:t>
            </w:r>
          </w:p>
          <w:p>
            <w:pPr>
              <w:spacing w:line="360" w:lineRule="auto"/>
              <w:jc w:val="center"/>
              <w:rPr>
                <w:b/>
                <w:szCs w:val="21"/>
                <w:u w:val="none"/>
              </w:rPr>
            </w:pPr>
            <w:r>
              <w:rPr>
                <w:b/>
                <w:szCs w:val="21"/>
                <w:u w:val="none"/>
              </w:rPr>
              <w:t>表</w:t>
            </w:r>
            <w:r>
              <w:rPr>
                <w:rFonts w:hint="eastAsia"/>
                <w:b/>
                <w:szCs w:val="21"/>
                <w:u w:val="none"/>
                <w:lang w:val="en-US" w:eastAsia="zh-CN"/>
              </w:rPr>
              <w:t>13</w:t>
            </w:r>
            <w:r>
              <w:rPr>
                <w:rFonts w:hint="eastAsia"/>
                <w:b/>
                <w:szCs w:val="21"/>
                <w:u w:val="none"/>
              </w:rPr>
              <w:t>-1</w:t>
            </w:r>
            <w:r>
              <w:rPr>
                <w:b/>
                <w:szCs w:val="21"/>
                <w:u w:val="none"/>
              </w:rPr>
              <w:t xml:space="preserve">  环保投资一览表</w:t>
            </w:r>
          </w:p>
          <w:tbl>
            <w:tblPr>
              <w:tblStyle w:val="23"/>
              <w:tblW w:w="8617"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4542"/>
              <w:gridCol w:w="1680"/>
              <w:gridCol w:w="136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tcBorders>
                    <w:tl2br w:val="nil"/>
                    <w:tr2bl w:val="nil"/>
                  </w:tcBorders>
                  <w:vAlign w:val="center"/>
                </w:tcPr>
                <w:p>
                  <w:pPr>
                    <w:spacing w:line="240" w:lineRule="exact"/>
                    <w:jc w:val="center"/>
                    <w:rPr>
                      <w:b/>
                      <w:bCs/>
                      <w:szCs w:val="21"/>
                      <w:u w:val="none"/>
                    </w:rPr>
                  </w:pPr>
                  <w:r>
                    <w:rPr>
                      <w:b/>
                      <w:bCs/>
                      <w:szCs w:val="21"/>
                      <w:u w:val="none"/>
                    </w:rPr>
                    <w:t>类别</w:t>
                  </w:r>
                </w:p>
              </w:tc>
              <w:tc>
                <w:tcPr>
                  <w:tcW w:w="4542" w:type="dxa"/>
                  <w:tcBorders>
                    <w:tl2br w:val="nil"/>
                    <w:tr2bl w:val="nil"/>
                  </w:tcBorders>
                  <w:vAlign w:val="center"/>
                </w:tcPr>
                <w:p>
                  <w:pPr>
                    <w:spacing w:line="240" w:lineRule="exact"/>
                    <w:jc w:val="center"/>
                    <w:rPr>
                      <w:b/>
                      <w:bCs/>
                      <w:szCs w:val="21"/>
                      <w:u w:val="none"/>
                    </w:rPr>
                  </w:pPr>
                  <w:r>
                    <w:rPr>
                      <w:b/>
                      <w:bCs/>
                      <w:szCs w:val="21"/>
                      <w:u w:val="none"/>
                    </w:rPr>
                    <w:t>营运期环保措施</w:t>
                  </w:r>
                </w:p>
              </w:tc>
              <w:tc>
                <w:tcPr>
                  <w:tcW w:w="1680" w:type="dxa"/>
                  <w:tcBorders>
                    <w:tl2br w:val="nil"/>
                    <w:tr2bl w:val="nil"/>
                  </w:tcBorders>
                  <w:vAlign w:val="center"/>
                </w:tcPr>
                <w:p>
                  <w:pPr>
                    <w:spacing w:line="240" w:lineRule="exact"/>
                    <w:jc w:val="center"/>
                    <w:rPr>
                      <w:b/>
                      <w:bCs/>
                      <w:szCs w:val="21"/>
                      <w:u w:val="none"/>
                    </w:rPr>
                  </w:pPr>
                  <w:r>
                    <w:rPr>
                      <w:b/>
                      <w:bCs/>
                      <w:szCs w:val="21"/>
                      <w:u w:val="none"/>
                    </w:rPr>
                    <w:t>环保投资估</w:t>
                  </w:r>
                </w:p>
                <w:p>
                  <w:pPr>
                    <w:spacing w:line="240" w:lineRule="exact"/>
                    <w:jc w:val="center"/>
                    <w:rPr>
                      <w:b/>
                      <w:bCs/>
                      <w:szCs w:val="21"/>
                      <w:u w:val="none"/>
                    </w:rPr>
                  </w:pPr>
                  <w:r>
                    <w:rPr>
                      <w:b/>
                      <w:bCs/>
                      <w:szCs w:val="21"/>
                      <w:u w:val="none"/>
                    </w:rPr>
                    <w:t>算（万元）</w:t>
                  </w:r>
                </w:p>
              </w:tc>
              <w:tc>
                <w:tcPr>
                  <w:tcW w:w="1368" w:type="dxa"/>
                  <w:tcBorders>
                    <w:tl2br w:val="nil"/>
                    <w:tr2bl w:val="nil"/>
                  </w:tcBorders>
                  <w:vAlign w:val="center"/>
                </w:tcPr>
                <w:p>
                  <w:pPr>
                    <w:spacing w:line="240" w:lineRule="exact"/>
                    <w:jc w:val="center"/>
                    <w:rPr>
                      <w:b/>
                      <w:bCs/>
                      <w:szCs w:val="21"/>
                      <w:u w:val="none"/>
                    </w:rPr>
                  </w:pPr>
                  <w:r>
                    <w:rPr>
                      <w:b/>
                      <w:bCs/>
                      <w:szCs w:val="21"/>
                      <w:u w:val="none"/>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tcBorders>
                    <w:tl2br w:val="nil"/>
                    <w:tr2bl w:val="nil"/>
                  </w:tcBorders>
                  <w:vAlign w:val="center"/>
                </w:tcPr>
                <w:p>
                  <w:pPr>
                    <w:spacing w:line="240" w:lineRule="exact"/>
                    <w:jc w:val="center"/>
                    <w:rPr>
                      <w:rFonts w:hint="eastAsia" w:eastAsia="宋体"/>
                      <w:b w:val="0"/>
                      <w:bCs w:val="0"/>
                      <w:szCs w:val="21"/>
                      <w:u w:val="none"/>
                      <w:lang w:eastAsia="zh-CN"/>
                    </w:rPr>
                  </w:pPr>
                  <w:r>
                    <w:rPr>
                      <w:rFonts w:hint="eastAsia"/>
                      <w:b w:val="0"/>
                      <w:bCs w:val="0"/>
                      <w:szCs w:val="21"/>
                      <w:u w:val="none"/>
                      <w:lang w:eastAsia="zh-CN"/>
                    </w:rPr>
                    <w:t>废气</w:t>
                  </w:r>
                </w:p>
              </w:tc>
              <w:tc>
                <w:tcPr>
                  <w:tcW w:w="4542" w:type="dxa"/>
                  <w:tcBorders>
                    <w:tl2br w:val="nil"/>
                    <w:tr2bl w:val="nil"/>
                  </w:tcBorders>
                  <w:vAlign w:val="center"/>
                </w:tcPr>
                <w:p>
                  <w:pPr>
                    <w:spacing w:line="240" w:lineRule="exact"/>
                    <w:jc w:val="center"/>
                    <w:rPr>
                      <w:b w:val="0"/>
                      <w:bCs w:val="0"/>
                      <w:szCs w:val="21"/>
                      <w:u w:val="none"/>
                    </w:rPr>
                  </w:pPr>
                  <w:r>
                    <w:rPr>
                      <w:rFonts w:hint="eastAsia"/>
                      <w:b w:val="0"/>
                      <w:bCs w:val="0"/>
                      <w:sz w:val="21"/>
                      <w:szCs w:val="21"/>
                      <w:lang w:val="en-US" w:eastAsia="zh-CN"/>
                    </w:rPr>
                    <w:t>集气罩+15m排气筒</w:t>
                  </w:r>
                </w:p>
              </w:tc>
              <w:tc>
                <w:tcPr>
                  <w:tcW w:w="1680" w:type="dxa"/>
                  <w:tcBorders>
                    <w:tl2br w:val="nil"/>
                    <w:tr2bl w:val="nil"/>
                  </w:tcBorders>
                  <w:vAlign w:val="center"/>
                </w:tcPr>
                <w:p>
                  <w:pPr>
                    <w:spacing w:line="240" w:lineRule="exact"/>
                    <w:jc w:val="center"/>
                    <w:rPr>
                      <w:rFonts w:hint="eastAsia" w:eastAsia="宋体"/>
                      <w:b w:val="0"/>
                      <w:bCs w:val="0"/>
                      <w:szCs w:val="21"/>
                      <w:u w:val="none"/>
                      <w:lang w:val="en-US" w:eastAsia="zh-CN"/>
                    </w:rPr>
                  </w:pPr>
                  <w:r>
                    <w:rPr>
                      <w:rFonts w:hint="eastAsia"/>
                      <w:b w:val="0"/>
                      <w:bCs w:val="0"/>
                      <w:szCs w:val="21"/>
                      <w:u w:val="none"/>
                      <w:lang w:val="en-US" w:eastAsia="zh-CN"/>
                    </w:rPr>
                    <w:t>6</w:t>
                  </w:r>
                </w:p>
              </w:tc>
              <w:tc>
                <w:tcPr>
                  <w:tcW w:w="1368" w:type="dxa"/>
                  <w:tcBorders>
                    <w:tl2br w:val="nil"/>
                    <w:tr2bl w:val="nil"/>
                  </w:tcBorders>
                  <w:vAlign w:val="center"/>
                </w:tcPr>
                <w:p>
                  <w:pPr>
                    <w:spacing w:line="240" w:lineRule="exact"/>
                    <w:jc w:val="center"/>
                    <w:rPr>
                      <w:rFonts w:hint="eastAsia" w:eastAsia="宋体"/>
                      <w:b w:val="0"/>
                      <w:bCs w:val="0"/>
                      <w:szCs w:val="21"/>
                      <w:u w:val="none"/>
                      <w:lang w:eastAsia="zh-CN"/>
                    </w:rPr>
                  </w:pPr>
                  <w:r>
                    <w:rPr>
                      <w:rFonts w:hint="eastAsia"/>
                      <w:b w:val="0"/>
                      <w:bCs w:val="0"/>
                      <w:szCs w:val="21"/>
                      <w:u w:val="none"/>
                      <w:lang w:eastAsia="zh-CN"/>
                    </w:rPr>
                    <w:t>新增</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7" w:type="dxa"/>
                  <w:vMerge w:val="restart"/>
                  <w:tcBorders>
                    <w:tl2br w:val="nil"/>
                    <w:tr2bl w:val="nil"/>
                  </w:tcBorders>
                  <w:vAlign w:val="center"/>
                </w:tcPr>
                <w:p>
                  <w:pPr>
                    <w:spacing w:line="280" w:lineRule="exact"/>
                    <w:jc w:val="center"/>
                    <w:rPr>
                      <w:szCs w:val="21"/>
                      <w:u w:val="none"/>
                    </w:rPr>
                  </w:pPr>
                  <w:r>
                    <w:rPr>
                      <w:rFonts w:hint="eastAsia"/>
                      <w:szCs w:val="21"/>
                      <w:u w:val="none"/>
                    </w:rPr>
                    <w:t>废水</w:t>
                  </w:r>
                </w:p>
              </w:tc>
              <w:tc>
                <w:tcPr>
                  <w:tcW w:w="4542" w:type="dxa"/>
                  <w:tcBorders>
                    <w:tl2br w:val="nil"/>
                    <w:tr2bl w:val="nil"/>
                  </w:tcBorders>
                  <w:vAlign w:val="center"/>
                </w:tcPr>
                <w:p>
                  <w:pPr>
                    <w:spacing w:line="240" w:lineRule="exact"/>
                    <w:ind w:left="-105" w:leftChars="-50" w:right="-105" w:rightChars="-50"/>
                    <w:jc w:val="center"/>
                    <w:rPr>
                      <w:szCs w:val="21"/>
                      <w:u w:val="none"/>
                    </w:rPr>
                  </w:pPr>
                  <w:r>
                    <w:rPr>
                      <w:rFonts w:hint="eastAsia"/>
                      <w:szCs w:val="21"/>
                      <w:u w:val="none"/>
                      <w:lang w:eastAsia="zh-CN"/>
                    </w:rPr>
                    <w:t>生活废水：厂区内生活废水化粪池</w:t>
                  </w:r>
                  <w:r>
                    <w:rPr>
                      <w:rFonts w:hint="eastAsia"/>
                      <w:szCs w:val="21"/>
                      <w:u w:val="none"/>
                    </w:rPr>
                    <w:t>（</w:t>
                  </w:r>
                  <w:r>
                    <w:rPr>
                      <w:rFonts w:hint="eastAsia"/>
                      <w:szCs w:val="21"/>
                      <w:u w:val="none"/>
                      <w:lang w:eastAsia="zh-CN"/>
                    </w:rPr>
                    <w:t>容积为</w:t>
                  </w:r>
                  <w:r>
                    <w:rPr>
                      <w:rFonts w:hint="eastAsia"/>
                      <w:szCs w:val="21"/>
                      <w:u w:val="none"/>
                      <w:lang w:val="en-US" w:eastAsia="zh-CN"/>
                    </w:rPr>
                    <w:t>50</w:t>
                  </w:r>
                  <w:r>
                    <w:rPr>
                      <w:rFonts w:hint="eastAsia"/>
                      <w:szCs w:val="21"/>
                      <w:u w:val="none"/>
                    </w:rPr>
                    <w:t>m</w:t>
                  </w:r>
                  <w:r>
                    <w:rPr>
                      <w:rFonts w:hint="eastAsia"/>
                      <w:szCs w:val="21"/>
                      <w:u w:val="none"/>
                      <w:vertAlign w:val="superscript"/>
                    </w:rPr>
                    <w:t>3</w:t>
                  </w:r>
                  <w:r>
                    <w:rPr>
                      <w:rFonts w:hint="eastAsia"/>
                      <w:szCs w:val="21"/>
                      <w:u w:val="none"/>
                    </w:rPr>
                    <w:t xml:space="preserve">） </w:t>
                  </w:r>
                </w:p>
              </w:tc>
              <w:tc>
                <w:tcPr>
                  <w:tcW w:w="1680" w:type="dxa"/>
                  <w:tcBorders>
                    <w:tl2br w:val="nil"/>
                    <w:tr2bl w:val="nil"/>
                  </w:tcBorders>
                  <w:vAlign w:val="center"/>
                </w:tcPr>
                <w:p>
                  <w:pPr>
                    <w:spacing w:line="280" w:lineRule="exact"/>
                    <w:ind w:left="46" w:leftChars="21" w:hanging="2"/>
                    <w:jc w:val="center"/>
                    <w:rPr>
                      <w:rFonts w:hint="eastAsia" w:eastAsia="宋体"/>
                      <w:szCs w:val="21"/>
                      <w:u w:val="none"/>
                      <w:lang w:val="en-US" w:eastAsia="zh-CN"/>
                    </w:rPr>
                  </w:pPr>
                  <w:r>
                    <w:rPr>
                      <w:rFonts w:hint="eastAsia"/>
                      <w:szCs w:val="21"/>
                      <w:u w:val="none"/>
                      <w:lang w:val="en-US" w:eastAsia="zh-CN"/>
                    </w:rPr>
                    <w:t>8</w:t>
                  </w:r>
                </w:p>
              </w:tc>
              <w:tc>
                <w:tcPr>
                  <w:tcW w:w="1368" w:type="dxa"/>
                  <w:tcBorders>
                    <w:tl2br w:val="nil"/>
                    <w:tr2bl w:val="nil"/>
                  </w:tcBorders>
                  <w:vAlign w:val="center"/>
                </w:tcPr>
                <w:p>
                  <w:pPr>
                    <w:widowControl/>
                    <w:jc w:val="center"/>
                    <w:rPr>
                      <w:rFonts w:hint="eastAsia" w:eastAsia="宋体"/>
                      <w:kern w:val="0"/>
                      <w:szCs w:val="21"/>
                      <w:u w:val="none"/>
                      <w:lang w:eastAsia="zh-CN"/>
                    </w:rPr>
                  </w:pPr>
                  <w:r>
                    <w:rPr>
                      <w:rFonts w:hint="eastAsia"/>
                      <w:kern w:val="0"/>
                      <w:szCs w:val="21"/>
                      <w:u w:val="none"/>
                      <w:lang w:eastAsia="zh-CN"/>
                    </w:rPr>
                    <w:t>现有</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7" w:type="dxa"/>
                  <w:vMerge w:val="continue"/>
                  <w:tcBorders>
                    <w:tl2br w:val="nil"/>
                    <w:tr2bl w:val="nil"/>
                  </w:tcBorders>
                  <w:vAlign w:val="center"/>
                </w:tcPr>
                <w:p>
                  <w:pPr>
                    <w:spacing w:line="280" w:lineRule="exact"/>
                    <w:jc w:val="center"/>
                    <w:rPr>
                      <w:szCs w:val="21"/>
                      <w:u w:val="none"/>
                    </w:rPr>
                  </w:pPr>
                </w:p>
              </w:tc>
              <w:tc>
                <w:tcPr>
                  <w:tcW w:w="4542" w:type="dxa"/>
                  <w:tcBorders>
                    <w:tl2br w:val="nil"/>
                    <w:tr2bl w:val="nil"/>
                  </w:tcBorders>
                  <w:vAlign w:val="center"/>
                </w:tcPr>
                <w:p>
                  <w:pPr>
                    <w:spacing w:line="240" w:lineRule="exact"/>
                    <w:ind w:left="-105" w:leftChars="-50" w:right="-105" w:rightChars="-50"/>
                    <w:jc w:val="center"/>
                    <w:rPr>
                      <w:szCs w:val="21"/>
                      <w:u w:val="none"/>
                    </w:rPr>
                  </w:pPr>
                  <w:r>
                    <w:rPr>
                      <w:rFonts w:hint="eastAsia"/>
                      <w:szCs w:val="21"/>
                      <w:u w:val="none"/>
                      <w:lang w:eastAsia="zh-CN"/>
                    </w:rPr>
                    <w:t>生产废水：污水处理站（处理能力为</w:t>
                  </w:r>
                  <w:r>
                    <w:rPr>
                      <w:rFonts w:hint="eastAsia"/>
                      <w:szCs w:val="21"/>
                      <w:u w:val="none"/>
                      <w:lang w:val="en-US" w:eastAsia="zh-CN"/>
                    </w:rPr>
                    <w:t>8m</w:t>
                  </w:r>
                  <w:r>
                    <w:rPr>
                      <w:rFonts w:hint="eastAsia"/>
                      <w:szCs w:val="21"/>
                      <w:u w:val="none"/>
                      <w:vertAlign w:val="superscript"/>
                      <w:lang w:val="en-US" w:eastAsia="zh-CN"/>
                    </w:rPr>
                    <w:t>3</w:t>
                  </w:r>
                  <w:r>
                    <w:rPr>
                      <w:rFonts w:hint="eastAsia"/>
                      <w:szCs w:val="21"/>
                      <w:u w:val="none"/>
                      <w:vertAlign w:val="baseline"/>
                      <w:lang w:val="en-US" w:eastAsia="zh-CN"/>
                    </w:rPr>
                    <w:t>/d</w:t>
                  </w:r>
                  <w:r>
                    <w:rPr>
                      <w:rFonts w:hint="eastAsia"/>
                      <w:szCs w:val="21"/>
                      <w:u w:val="none"/>
                      <w:lang w:eastAsia="zh-CN"/>
                    </w:rPr>
                    <w:t>）</w:t>
                  </w:r>
                </w:p>
              </w:tc>
              <w:tc>
                <w:tcPr>
                  <w:tcW w:w="1680" w:type="dxa"/>
                  <w:tcBorders>
                    <w:tl2br w:val="nil"/>
                    <w:tr2bl w:val="nil"/>
                  </w:tcBorders>
                  <w:vAlign w:val="center"/>
                </w:tcPr>
                <w:p>
                  <w:pPr>
                    <w:spacing w:line="280" w:lineRule="exact"/>
                    <w:ind w:left="46" w:leftChars="21" w:hanging="2"/>
                    <w:jc w:val="center"/>
                    <w:rPr>
                      <w:rFonts w:hint="default" w:eastAsia="宋体"/>
                      <w:szCs w:val="21"/>
                      <w:u w:val="none"/>
                      <w:lang w:val="en-US" w:eastAsia="zh-CN"/>
                    </w:rPr>
                  </w:pPr>
                  <w:r>
                    <w:rPr>
                      <w:rFonts w:hint="eastAsia"/>
                      <w:szCs w:val="21"/>
                      <w:u w:val="none"/>
                      <w:lang w:val="en-US" w:eastAsia="zh-CN"/>
                    </w:rPr>
                    <w:t>30</w:t>
                  </w:r>
                </w:p>
              </w:tc>
              <w:tc>
                <w:tcPr>
                  <w:tcW w:w="1368" w:type="dxa"/>
                  <w:tcBorders>
                    <w:tl2br w:val="nil"/>
                    <w:tr2bl w:val="nil"/>
                  </w:tcBorders>
                  <w:vAlign w:val="center"/>
                </w:tcPr>
                <w:p>
                  <w:pPr>
                    <w:widowControl/>
                    <w:jc w:val="center"/>
                    <w:rPr>
                      <w:rFonts w:hint="eastAsia" w:eastAsia="宋体"/>
                      <w:kern w:val="0"/>
                      <w:szCs w:val="21"/>
                      <w:u w:val="none"/>
                      <w:lang w:eastAsia="zh-CN"/>
                    </w:rPr>
                  </w:pPr>
                  <w:r>
                    <w:rPr>
                      <w:rFonts w:hint="eastAsia"/>
                      <w:kern w:val="0"/>
                      <w:szCs w:val="21"/>
                      <w:u w:val="none"/>
                      <w:lang w:eastAsia="zh-CN"/>
                    </w:rPr>
                    <w:t>以新带老</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7" w:type="dxa"/>
                  <w:tcBorders>
                    <w:tl2br w:val="nil"/>
                    <w:tr2bl w:val="nil"/>
                  </w:tcBorders>
                  <w:vAlign w:val="center"/>
                </w:tcPr>
                <w:p>
                  <w:pPr>
                    <w:spacing w:line="280" w:lineRule="exact"/>
                    <w:jc w:val="center"/>
                    <w:rPr>
                      <w:szCs w:val="21"/>
                      <w:u w:val="none"/>
                    </w:rPr>
                  </w:pPr>
                  <w:r>
                    <w:rPr>
                      <w:rFonts w:hint="eastAsia"/>
                      <w:szCs w:val="21"/>
                      <w:u w:val="none"/>
                    </w:rPr>
                    <w:t>噪声</w:t>
                  </w:r>
                </w:p>
              </w:tc>
              <w:tc>
                <w:tcPr>
                  <w:tcW w:w="4542" w:type="dxa"/>
                  <w:tcBorders>
                    <w:tl2br w:val="nil"/>
                    <w:tr2bl w:val="nil"/>
                  </w:tcBorders>
                  <w:vAlign w:val="center"/>
                </w:tcPr>
                <w:p>
                  <w:pPr>
                    <w:spacing w:line="280" w:lineRule="exact"/>
                    <w:ind w:left="46" w:leftChars="22"/>
                    <w:jc w:val="center"/>
                    <w:rPr>
                      <w:rFonts w:hint="eastAsia" w:eastAsia="宋体"/>
                      <w:szCs w:val="21"/>
                      <w:u w:val="none"/>
                      <w:lang w:eastAsia="zh-CN"/>
                    </w:rPr>
                  </w:pPr>
                  <w:r>
                    <w:rPr>
                      <w:rFonts w:hint="eastAsia"/>
                      <w:szCs w:val="21"/>
                      <w:u w:val="none"/>
                    </w:rPr>
                    <w:t>设备基础减振、厂房隔音</w:t>
                  </w:r>
                  <w:r>
                    <w:rPr>
                      <w:rFonts w:hint="eastAsia"/>
                      <w:szCs w:val="21"/>
                      <w:u w:val="none"/>
                      <w:lang w:val="en-US" w:eastAsia="zh-CN"/>
                    </w:rPr>
                    <w:t xml:space="preserve"> </w:t>
                  </w:r>
                </w:p>
              </w:tc>
              <w:tc>
                <w:tcPr>
                  <w:tcW w:w="1680" w:type="dxa"/>
                  <w:tcBorders>
                    <w:tl2br w:val="nil"/>
                    <w:tr2bl w:val="nil"/>
                  </w:tcBorders>
                  <w:vAlign w:val="center"/>
                </w:tcPr>
                <w:p>
                  <w:pPr>
                    <w:spacing w:line="280" w:lineRule="exact"/>
                    <w:ind w:left="46" w:leftChars="21" w:hanging="2"/>
                    <w:jc w:val="center"/>
                    <w:rPr>
                      <w:rFonts w:hint="default" w:eastAsia="宋体"/>
                      <w:szCs w:val="21"/>
                      <w:u w:val="none"/>
                      <w:lang w:val="en-US" w:eastAsia="zh-CN"/>
                    </w:rPr>
                  </w:pPr>
                  <w:r>
                    <w:rPr>
                      <w:rFonts w:hint="eastAsia"/>
                      <w:szCs w:val="21"/>
                      <w:u w:val="none"/>
                      <w:lang w:val="en-US" w:eastAsia="zh-CN"/>
                    </w:rPr>
                    <w:t>0.5</w:t>
                  </w:r>
                </w:p>
              </w:tc>
              <w:tc>
                <w:tcPr>
                  <w:tcW w:w="1368" w:type="dxa"/>
                  <w:tcBorders>
                    <w:tl2br w:val="nil"/>
                    <w:tr2bl w:val="nil"/>
                  </w:tcBorders>
                  <w:vAlign w:val="center"/>
                </w:tcPr>
                <w:p>
                  <w:pPr>
                    <w:widowControl/>
                    <w:jc w:val="center"/>
                    <w:rPr>
                      <w:rFonts w:hint="eastAsia" w:eastAsia="宋体"/>
                      <w:kern w:val="0"/>
                      <w:szCs w:val="21"/>
                      <w:u w:val="none"/>
                      <w:lang w:eastAsia="zh-CN"/>
                    </w:rPr>
                  </w:pPr>
                  <w:r>
                    <w:rPr>
                      <w:rFonts w:hint="eastAsia"/>
                      <w:kern w:val="0"/>
                      <w:szCs w:val="21"/>
                      <w:u w:val="none"/>
                      <w:lang w:eastAsia="zh-CN"/>
                    </w:rPr>
                    <w:t>新增</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Merge w:val="restart"/>
                  <w:tcBorders>
                    <w:tl2br w:val="nil"/>
                    <w:tr2bl w:val="nil"/>
                  </w:tcBorders>
                  <w:vAlign w:val="center"/>
                </w:tcPr>
                <w:p>
                  <w:pPr>
                    <w:spacing w:line="280" w:lineRule="exact"/>
                    <w:jc w:val="center"/>
                    <w:rPr>
                      <w:rFonts w:hint="eastAsia" w:eastAsia="宋体"/>
                      <w:szCs w:val="21"/>
                      <w:u w:val="none"/>
                      <w:lang w:eastAsia="zh-CN"/>
                    </w:rPr>
                  </w:pPr>
                  <w:r>
                    <w:rPr>
                      <w:rFonts w:hint="eastAsia"/>
                      <w:szCs w:val="21"/>
                      <w:u w:val="none"/>
                      <w:lang w:eastAsia="zh-CN"/>
                    </w:rPr>
                    <w:t>固废</w:t>
                  </w:r>
                </w:p>
              </w:tc>
              <w:tc>
                <w:tcPr>
                  <w:tcW w:w="4542" w:type="dxa"/>
                  <w:tcBorders>
                    <w:tl2br w:val="nil"/>
                    <w:tr2bl w:val="nil"/>
                  </w:tcBorders>
                  <w:vAlign w:val="center"/>
                </w:tcPr>
                <w:p>
                  <w:pPr>
                    <w:spacing w:line="240" w:lineRule="exact"/>
                    <w:ind w:left="-105" w:leftChars="-50" w:right="-105" w:rightChars="-50"/>
                    <w:jc w:val="center"/>
                    <w:rPr>
                      <w:rFonts w:hint="eastAsia"/>
                      <w:szCs w:val="21"/>
                      <w:u w:val="none"/>
                      <w:lang w:val="en-US" w:eastAsia="zh-CN"/>
                    </w:rPr>
                  </w:pPr>
                  <w:r>
                    <w:rPr>
                      <w:rFonts w:hint="eastAsia"/>
                      <w:szCs w:val="21"/>
                      <w:u w:val="none"/>
                      <w:lang w:val="en-US" w:eastAsia="zh-CN"/>
                    </w:rPr>
                    <w:t>废边角料：一般固废暂存间（30m</w:t>
                  </w:r>
                  <w:r>
                    <w:rPr>
                      <w:rFonts w:hint="eastAsia"/>
                      <w:szCs w:val="21"/>
                      <w:u w:val="none"/>
                      <w:vertAlign w:val="superscript"/>
                      <w:lang w:val="en-US" w:eastAsia="zh-CN"/>
                    </w:rPr>
                    <w:t>2</w:t>
                  </w:r>
                  <w:r>
                    <w:rPr>
                      <w:rFonts w:hint="eastAsia"/>
                      <w:szCs w:val="21"/>
                      <w:u w:val="none"/>
                      <w:lang w:val="en-US" w:eastAsia="zh-CN"/>
                    </w:rPr>
                    <w:t>）</w:t>
                  </w:r>
                </w:p>
              </w:tc>
              <w:tc>
                <w:tcPr>
                  <w:tcW w:w="1680" w:type="dxa"/>
                  <w:tcBorders>
                    <w:tl2br w:val="nil"/>
                    <w:tr2bl w:val="nil"/>
                  </w:tcBorders>
                  <w:vAlign w:val="center"/>
                </w:tcPr>
                <w:p>
                  <w:pPr>
                    <w:spacing w:line="280" w:lineRule="exact"/>
                    <w:ind w:left="46" w:leftChars="22"/>
                    <w:jc w:val="center"/>
                    <w:rPr>
                      <w:rFonts w:hint="eastAsia" w:eastAsia="宋体"/>
                      <w:szCs w:val="21"/>
                      <w:u w:val="none"/>
                      <w:lang w:val="en-US" w:eastAsia="zh-CN"/>
                    </w:rPr>
                  </w:pPr>
                  <w:r>
                    <w:rPr>
                      <w:rFonts w:hint="eastAsia"/>
                      <w:szCs w:val="21"/>
                      <w:u w:val="none"/>
                      <w:lang w:val="en-US" w:eastAsia="zh-CN"/>
                    </w:rPr>
                    <w:t>0.5</w:t>
                  </w:r>
                </w:p>
              </w:tc>
              <w:tc>
                <w:tcPr>
                  <w:tcW w:w="1368" w:type="dxa"/>
                  <w:tcBorders>
                    <w:tl2br w:val="nil"/>
                    <w:tr2bl w:val="nil"/>
                  </w:tcBorders>
                  <w:vAlign w:val="center"/>
                </w:tcPr>
                <w:p>
                  <w:pPr>
                    <w:widowControl/>
                    <w:jc w:val="center"/>
                    <w:rPr>
                      <w:rFonts w:hint="eastAsia"/>
                      <w:kern w:val="0"/>
                      <w:szCs w:val="21"/>
                      <w:u w:val="none"/>
                      <w:lang w:eastAsia="zh-CN"/>
                    </w:rPr>
                  </w:pPr>
                  <w:r>
                    <w:rPr>
                      <w:rFonts w:hint="eastAsia"/>
                      <w:kern w:val="0"/>
                      <w:szCs w:val="21"/>
                      <w:u w:val="none"/>
                      <w:lang w:eastAsia="zh-CN"/>
                    </w:rPr>
                    <w:t>现有</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Merge w:val="continue"/>
                  <w:tcBorders>
                    <w:tl2br w:val="nil"/>
                    <w:tr2bl w:val="nil"/>
                  </w:tcBorders>
                  <w:vAlign w:val="center"/>
                </w:tcPr>
                <w:p>
                  <w:pPr>
                    <w:widowControl/>
                    <w:jc w:val="center"/>
                    <w:rPr>
                      <w:kern w:val="0"/>
                      <w:szCs w:val="21"/>
                      <w:u w:val="none"/>
                    </w:rPr>
                  </w:pPr>
                </w:p>
              </w:tc>
              <w:tc>
                <w:tcPr>
                  <w:tcW w:w="4542" w:type="dxa"/>
                  <w:tcBorders>
                    <w:tl2br w:val="nil"/>
                    <w:tr2bl w:val="nil"/>
                  </w:tcBorders>
                  <w:vAlign w:val="center"/>
                </w:tcPr>
                <w:p>
                  <w:pPr>
                    <w:spacing w:line="240" w:lineRule="exact"/>
                    <w:ind w:left="-105" w:leftChars="-50" w:right="-105" w:rightChars="-50"/>
                    <w:jc w:val="center"/>
                    <w:rPr>
                      <w:kern w:val="0"/>
                      <w:szCs w:val="21"/>
                      <w:u w:val="none"/>
                    </w:rPr>
                  </w:pPr>
                  <w:r>
                    <w:rPr>
                      <w:rFonts w:hint="eastAsia" w:ascii="Times New Roman" w:hAnsi="Times New Roman" w:cs="Times New Roman"/>
                      <w:szCs w:val="21"/>
                      <w:u w:val="none"/>
                      <w:lang w:eastAsia="zh-CN"/>
                    </w:rPr>
                    <w:t>生活垃圾</w:t>
                  </w:r>
                  <w:r>
                    <w:rPr>
                      <w:rFonts w:hint="eastAsia" w:cs="Times New Roman"/>
                      <w:szCs w:val="21"/>
                      <w:u w:val="none"/>
                      <w:lang w:eastAsia="zh-CN"/>
                    </w:rPr>
                    <w:t>：生活垃圾收集桶、箱</w:t>
                  </w:r>
                </w:p>
              </w:tc>
              <w:tc>
                <w:tcPr>
                  <w:tcW w:w="1680" w:type="dxa"/>
                  <w:tcBorders>
                    <w:tl2br w:val="nil"/>
                    <w:tr2bl w:val="nil"/>
                  </w:tcBorders>
                  <w:vAlign w:val="center"/>
                </w:tcPr>
                <w:p>
                  <w:pPr>
                    <w:widowControl/>
                    <w:jc w:val="center"/>
                    <w:rPr>
                      <w:rFonts w:hint="default" w:eastAsia="宋体"/>
                      <w:kern w:val="0"/>
                      <w:szCs w:val="21"/>
                      <w:u w:val="none"/>
                      <w:lang w:val="en-US" w:eastAsia="zh-CN"/>
                    </w:rPr>
                  </w:pPr>
                  <w:r>
                    <w:rPr>
                      <w:rFonts w:hint="eastAsia"/>
                      <w:szCs w:val="21"/>
                      <w:u w:val="none"/>
                      <w:lang w:val="en-US" w:eastAsia="zh-CN"/>
                    </w:rPr>
                    <w:t>0.5</w:t>
                  </w:r>
                </w:p>
              </w:tc>
              <w:tc>
                <w:tcPr>
                  <w:tcW w:w="1368" w:type="dxa"/>
                  <w:tcBorders>
                    <w:tl2br w:val="nil"/>
                    <w:tr2bl w:val="nil"/>
                  </w:tcBorders>
                  <w:vAlign w:val="center"/>
                </w:tcPr>
                <w:p>
                  <w:pPr>
                    <w:widowControl/>
                    <w:jc w:val="center"/>
                    <w:rPr>
                      <w:rFonts w:hint="eastAsia" w:eastAsia="宋体"/>
                      <w:kern w:val="0"/>
                      <w:szCs w:val="21"/>
                      <w:u w:val="none"/>
                      <w:lang w:eastAsia="zh-CN"/>
                    </w:rPr>
                  </w:pPr>
                  <w:r>
                    <w:rPr>
                      <w:rFonts w:hint="eastAsia"/>
                      <w:kern w:val="0"/>
                      <w:szCs w:val="21"/>
                      <w:u w:val="none"/>
                      <w:lang w:eastAsia="zh-CN"/>
                    </w:rPr>
                    <w:t>新增</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Merge w:val="continue"/>
                  <w:tcBorders>
                    <w:tl2br w:val="nil"/>
                    <w:tr2bl w:val="nil"/>
                  </w:tcBorders>
                  <w:vAlign w:val="center"/>
                </w:tcPr>
                <w:p>
                  <w:pPr>
                    <w:widowControl/>
                    <w:jc w:val="center"/>
                    <w:rPr>
                      <w:kern w:val="0"/>
                      <w:szCs w:val="21"/>
                      <w:u w:val="none"/>
                    </w:rPr>
                  </w:pPr>
                </w:p>
              </w:tc>
              <w:tc>
                <w:tcPr>
                  <w:tcW w:w="4542" w:type="dxa"/>
                  <w:tcBorders>
                    <w:tl2br w:val="nil"/>
                    <w:tr2bl w:val="nil"/>
                  </w:tcBorders>
                  <w:vAlign w:val="center"/>
                </w:tcPr>
                <w:p>
                  <w:pPr>
                    <w:spacing w:line="240" w:lineRule="exact"/>
                    <w:ind w:left="-105" w:leftChars="-50" w:right="-105" w:rightChars="-50"/>
                    <w:jc w:val="center"/>
                    <w:rPr>
                      <w:rFonts w:hint="eastAsia" w:ascii="Times New Roman" w:hAnsi="Times New Roman" w:cs="Times New Roman"/>
                      <w:szCs w:val="21"/>
                      <w:u w:val="none"/>
                      <w:lang w:eastAsia="zh-CN"/>
                    </w:rPr>
                  </w:pPr>
                  <w:r>
                    <w:rPr>
                      <w:rFonts w:hint="eastAsia" w:cs="Times New Roman"/>
                      <w:szCs w:val="21"/>
                      <w:u w:val="none"/>
                      <w:lang w:eastAsia="zh-CN"/>
                    </w:rPr>
                    <w:t>污水处理站污泥：</w:t>
                  </w:r>
                  <w:r>
                    <w:rPr>
                      <w:rFonts w:hint="eastAsia"/>
                      <w:szCs w:val="21"/>
                      <w:u w:val="none"/>
                      <w:lang w:val="en-US" w:eastAsia="zh-CN"/>
                    </w:rPr>
                    <w:t>污泥收集池（建筑面积5m</w:t>
                  </w:r>
                  <w:r>
                    <w:rPr>
                      <w:rFonts w:hint="eastAsia"/>
                      <w:szCs w:val="21"/>
                      <w:u w:val="none"/>
                      <w:vertAlign w:val="superscript"/>
                      <w:lang w:val="en-US" w:eastAsia="zh-CN"/>
                    </w:rPr>
                    <w:t>2</w:t>
                  </w:r>
                  <w:r>
                    <w:rPr>
                      <w:rFonts w:hint="eastAsia"/>
                      <w:szCs w:val="21"/>
                      <w:u w:val="none"/>
                      <w:lang w:val="en-US" w:eastAsia="zh-CN"/>
                    </w:rPr>
                    <w:t>）</w:t>
                  </w:r>
                </w:p>
              </w:tc>
              <w:tc>
                <w:tcPr>
                  <w:tcW w:w="1680" w:type="dxa"/>
                  <w:tcBorders>
                    <w:tl2br w:val="nil"/>
                    <w:tr2bl w:val="nil"/>
                  </w:tcBorders>
                  <w:vAlign w:val="center"/>
                </w:tcPr>
                <w:p>
                  <w:pPr>
                    <w:widowControl/>
                    <w:jc w:val="center"/>
                    <w:rPr>
                      <w:rFonts w:hint="eastAsia" w:eastAsia="宋体"/>
                      <w:szCs w:val="21"/>
                      <w:u w:val="none"/>
                      <w:lang w:val="en-US" w:eastAsia="zh-CN"/>
                    </w:rPr>
                  </w:pPr>
                  <w:r>
                    <w:rPr>
                      <w:rFonts w:hint="eastAsia"/>
                      <w:szCs w:val="21"/>
                      <w:u w:val="none"/>
                      <w:lang w:val="en-US" w:eastAsia="zh-CN"/>
                    </w:rPr>
                    <w:t>0.5</w:t>
                  </w:r>
                </w:p>
              </w:tc>
              <w:tc>
                <w:tcPr>
                  <w:tcW w:w="1368" w:type="dxa"/>
                  <w:tcBorders>
                    <w:tl2br w:val="nil"/>
                    <w:tr2bl w:val="nil"/>
                  </w:tcBorders>
                  <w:vAlign w:val="center"/>
                </w:tcPr>
                <w:p>
                  <w:pPr>
                    <w:widowControl/>
                    <w:jc w:val="center"/>
                    <w:rPr>
                      <w:rFonts w:hint="eastAsia"/>
                      <w:kern w:val="0"/>
                      <w:szCs w:val="21"/>
                      <w:u w:val="none"/>
                      <w:lang w:eastAsia="zh-CN"/>
                    </w:rPr>
                  </w:pPr>
                  <w:r>
                    <w:rPr>
                      <w:rFonts w:hint="eastAsia"/>
                      <w:kern w:val="0"/>
                      <w:szCs w:val="21"/>
                      <w:u w:val="none"/>
                      <w:lang w:eastAsia="zh-CN"/>
                    </w:rPr>
                    <w:t>新增</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27" w:type="dxa"/>
                  <w:vMerge w:val="continue"/>
                  <w:tcBorders>
                    <w:tl2br w:val="nil"/>
                    <w:tr2bl w:val="nil"/>
                  </w:tcBorders>
                  <w:vAlign w:val="center"/>
                </w:tcPr>
                <w:p>
                  <w:pPr>
                    <w:widowControl/>
                    <w:jc w:val="center"/>
                    <w:rPr>
                      <w:kern w:val="0"/>
                      <w:szCs w:val="21"/>
                      <w:u w:val="none"/>
                    </w:rPr>
                  </w:pPr>
                </w:p>
              </w:tc>
              <w:tc>
                <w:tcPr>
                  <w:tcW w:w="4542" w:type="dxa"/>
                  <w:tcBorders>
                    <w:tl2br w:val="nil"/>
                    <w:tr2bl w:val="nil"/>
                  </w:tcBorders>
                  <w:vAlign w:val="center"/>
                </w:tcPr>
                <w:p>
                  <w:pPr>
                    <w:spacing w:line="240" w:lineRule="exact"/>
                    <w:ind w:left="-105" w:leftChars="-50" w:right="-105" w:rightChars="-50"/>
                    <w:jc w:val="center"/>
                    <w:rPr>
                      <w:rFonts w:hint="eastAsia" w:cs="Times New Roman"/>
                      <w:szCs w:val="21"/>
                      <w:u w:val="none"/>
                      <w:lang w:eastAsia="zh-CN"/>
                    </w:rPr>
                  </w:pPr>
                  <w:r>
                    <w:rPr>
                      <w:rFonts w:hint="eastAsia" w:cs="Times New Roman"/>
                      <w:szCs w:val="21"/>
                      <w:u w:val="none"/>
                      <w:lang w:eastAsia="zh-CN"/>
                    </w:rPr>
                    <w:t>废油墨桶：危险废物暂存间</w:t>
                  </w:r>
                  <w:r>
                    <w:rPr>
                      <w:rFonts w:hint="eastAsia"/>
                      <w:szCs w:val="21"/>
                      <w:u w:val="none"/>
                      <w:lang w:val="en-US" w:eastAsia="zh-CN"/>
                    </w:rPr>
                    <w:t>（20m</w:t>
                  </w:r>
                  <w:r>
                    <w:rPr>
                      <w:rFonts w:hint="eastAsia"/>
                      <w:szCs w:val="21"/>
                      <w:u w:val="none"/>
                      <w:vertAlign w:val="superscript"/>
                      <w:lang w:val="en-US" w:eastAsia="zh-CN"/>
                    </w:rPr>
                    <w:t>2</w:t>
                  </w:r>
                  <w:r>
                    <w:rPr>
                      <w:rFonts w:hint="eastAsia"/>
                      <w:szCs w:val="21"/>
                      <w:u w:val="none"/>
                      <w:lang w:val="en-US" w:eastAsia="zh-CN"/>
                    </w:rPr>
                    <w:t>）</w:t>
                  </w:r>
                </w:p>
              </w:tc>
              <w:tc>
                <w:tcPr>
                  <w:tcW w:w="1680" w:type="dxa"/>
                  <w:tcBorders>
                    <w:tl2br w:val="nil"/>
                    <w:tr2bl w:val="nil"/>
                  </w:tcBorders>
                  <w:vAlign w:val="center"/>
                </w:tcPr>
                <w:p>
                  <w:pPr>
                    <w:widowControl/>
                    <w:jc w:val="center"/>
                    <w:rPr>
                      <w:rFonts w:hint="default"/>
                      <w:szCs w:val="21"/>
                      <w:u w:val="none"/>
                      <w:lang w:val="en-US" w:eastAsia="zh-CN"/>
                    </w:rPr>
                  </w:pPr>
                  <w:r>
                    <w:rPr>
                      <w:rFonts w:hint="eastAsia"/>
                      <w:szCs w:val="21"/>
                      <w:u w:val="none"/>
                      <w:lang w:val="en-US" w:eastAsia="zh-CN"/>
                    </w:rPr>
                    <w:t>1.0</w:t>
                  </w:r>
                </w:p>
              </w:tc>
              <w:tc>
                <w:tcPr>
                  <w:tcW w:w="1368" w:type="dxa"/>
                  <w:tcBorders>
                    <w:tl2br w:val="nil"/>
                    <w:tr2bl w:val="nil"/>
                  </w:tcBorders>
                  <w:vAlign w:val="center"/>
                </w:tcPr>
                <w:p>
                  <w:pPr>
                    <w:widowControl/>
                    <w:jc w:val="center"/>
                    <w:rPr>
                      <w:rFonts w:hint="eastAsia"/>
                      <w:kern w:val="0"/>
                      <w:szCs w:val="21"/>
                      <w:u w:val="none"/>
                      <w:lang w:eastAsia="zh-CN"/>
                    </w:rPr>
                  </w:pPr>
                  <w:r>
                    <w:rPr>
                      <w:rFonts w:hint="eastAsia"/>
                      <w:kern w:val="0"/>
                      <w:szCs w:val="21"/>
                      <w:u w:val="none"/>
                      <w:lang w:eastAsia="zh-CN"/>
                    </w:rPr>
                    <w:t>现有</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69" w:type="dxa"/>
                  <w:gridSpan w:val="2"/>
                  <w:tcBorders>
                    <w:tl2br w:val="nil"/>
                    <w:tr2bl w:val="nil"/>
                  </w:tcBorders>
                  <w:vAlign w:val="center"/>
                </w:tcPr>
                <w:p>
                  <w:pPr>
                    <w:spacing w:line="280" w:lineRule="exact"/>
                    <w:jc w:val="center"/>
                    <w:rPr>
                      <w:szCs w:val="21"/>
                      <w:u w:val="none"/>
                    </w:rPr>
                  </w:pPr>
                  <w:r>
                    <w:rPr>
                      <w:szCs w:val="21"/>
                      <w:u w:val="none"/>
                    </w:rPr>
                    <w:t>总计</w:t>
                  </w:r>
                </w:p>
              </w:tc>
              <w:tc>
                <w:tcPr>
                  <w:tcW w:w="3048" w:type="dxa"/>
                  <w:gridSpan w:val="2"/>
                  <w:tcBorders>
                    <w:tl2br w:val="nil"/>
                    <w:tr2bl w:val="nil"/>
                  </w:tcBorders>
                  <w:vAlign w:val="center"/>
                </w:tcPr>
                <w:p>
                  <w:pPr>
                    <w:widowControl/>
                    <w:jc w:val="center"/>
                    <w:rPr>
                      <w:rFonts w:hint="default" w:eastAsia="宋体"/>
                      <w:kern w:val="0"/>
                      <w:szCs w:val="21"/>
                      <w:u w:val="none"/>
                      <w:lang w:val="en-US" w:eastAsia="zh-CN"/>
                    </w:rPr>
                  </w:pPr>
                  <w:r>
                    <w:rPr>
                      <w:rFonts w:hint="eastAsia"/>
                      <w:kern w:val="0"/>
                      <w:szCs w:val="21"/>
                      <w:u w:val="none"/>
                      <w:lang w:val="en-US" w:eastAsia="zh-CN"/>
                    </w:rPr>
                    <w:t>47.0</w:t>
                  </w:r>
                </w:p>
              </w:tc>
            </w:tr>
          </w:tbl>
          <w:p>
            <w:pPr>
              <w:spacing w:line="440" w:lineRule="exact"/>
              <w:outlineLvl w:val="0"/>
              <w:rPr>
                <w:b/>
                <w:sz w:val="32"/>
                <w:szCs w:val="32"/>
              </w:rPr>
            </w:pPr>
            <w:r>
              <w:rPr>
                <w:rFonts w:hint="eastAsia"/>
                <w:b/>
                <w:sz w:val="32"/>
                <w:szCs w:val="32"/>
              </w:rPr>
              <w:t xml:space="preserve"> </w:t>
            </w:r>
          </w:p>
          <w:p>
            <w:pPr>
              <w:spacing w:line="440" w:lineRule="exact"/>
              <w:outlineLvl w:val="0"/>
              <w:rPr>
                <w:b/>
                <w:sz w:val="32"/>
                <w:szCs w:val="32"/>
              </w:rPr>
            </w:pPr>
          </w:p>
          <w:p>
            <w:pPr>
              <w:pStyle w:val="29"/>
              <w:rPr>
                <w:b/>
                <w:sz w:val="32"/>
                <w:szCs w:val="32"/>
              </w:rPr>
            </w:pPr>
          </w:p>
          <w:p>
            <w:pPr>
              <w:pStyle w:val="29"/>
              <w:rPr>
                <w:b/>
                <w:sz w:val="32"/>
                <w:szCs w:val="32"/>
              </w:rPr>
            </w:pPr>
          </w:p>
          <w:p>
            <w:pPr>
              <w:pStyle w:val="29"/>
              <w:rPr>
                <w:b/>
                <w:sz w:val="32"/>
                <w:szCs w:val="32"/>
              </w:rPr>
            </w:pPr>
          </w:p>
          <w:p>
            <w:pPr>
              <w:pStyle w:val="29"/>
              <w:rPr>
                <w:b/>
                <w:sz w:val="32"/>
                <w:szCs w:val="32"/>
              </w:rPr>
            </w:pPr>
          </w:p>
          <w:p>
            <w:pPr>
              <w:pStyle w:val="29"/>
              <w:rPr>
                <w:b/>
                <w:sz w:val="32"/>
                <w:szCs w:val="32"/>
              </w:rPr>
            </w:pPr>
          </w:p>
          <w:p>
            <w:pPr>
              <w:pStyle w:val="29"/>
              <w:rPr>
                <w:b/>
                <w:sz w:val="32"/>
                <w:szCs w:val="32"/>
              </w:rPr>
            </w:pPr>
          </w:p>
          <w:p>
            <w:pPr>
              <w:pStyle w:val="29"/>
              <w:rPr>
                <w:b/>
                <w:sz w:val="32"/>
                <w:szCs w:val="32"/>
              </w:rPr>
            </w:pPr>
          </w:p>
          <w:p>
            <w:pPr>
              <w:pStyle w:val="29"/>
              <w:rPr>
                <w:b/>
                <w:sz w:val="32"/>
                <w:szCs w:val="32"/>
              </w:rPr>
            </w:pPr>
          </w:p>
          <w:p>
            <w:pPr>
              <w:pStyle w:val="29"/>
              <w:rPr>
                <w:b/>
                <w:sz w:val="32"/>
                <w:szCs w:val="32"/>
              </w:rPr>
            </w:pPr>
          </w:p>
          <w:p>
            <w:pPr>
              <w:pStyle w:val="29"/>
              <w:rPr>
                <w:b/>
                <w:sz w:val="32"/>
                <w:szCs w:val="32"/>
              </w:rPr>
            </w:pPr>
          </w:p>
          <w:p>
            <w:pPr>
              <w:pStyle w:val="29"/>
              <w:rPr>
                <w:b/>
                <w:sz w:val="32"/>
                <w:szCs w:val="32"/>
              </w:rPr>
            </w:pPr>
          </w:p>
          <w:p>
            <w:pPr>
              <w:spacing w:line="440" w:lineRule="exact"/>
              <w:outlineLvl w:val="0"/>
              <w:rPr>
                <w:b/>
                <w:sz w:val="32"/>
                <w:szCs w:val="32"/>
              </w:rPr>
            </w:pPr>
          </w:p>
        </w:tc>
      </w:tr>
    </w:tbl>
    <w:p>
      <w:pPr>
        <w:spacing w:line="440" w:lineRule="exact"/>
        <w:outlineLvl w:val="0"/>
        <w:rPr>
          <w:b/>
          <w:sz w:val="32"/>
          <w:szCs w:val="32"/>
        </w:rPr>
      </w:pPr>
      <w:r>
        <w:rPr>
          <w:rFonts w:hint="eastAsia"/>
          <w:b/>
          <w:sz w:val="32"/>
          <w:szCs w:val="32"/>
          <w:lang w:val="en-US" w:eastAsia="zh-CN"/>
        </w:rPr>
        <w:t>14</w:t>
      </w:r>
      <w:r>
        <w:rPr>
          <w:rFonts w:hint="eastAsia"/>
          <w:b/>
          <w:sz w:val="32"/>
          <w:szCs w:val="32"/>
        </w:rPr>
        <w:t>总量控制</w:t>
      </w:r>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rPr>
                <w:b/>
                <w:sz w:val="28"/>
                <w:szCs w:val="28"/>
              </w:rPr>
            </w:pPr>
            <w:bookmarkStart w:id="95" w:name="_Toc16533"/>
            <w:r>
              <w:rPr>
                <w:rFonts w:hint="eastAsia"/>
                <w:b/>
                <w:sz w:val="28"/>
                <w:szCs w:val="28"/>
              </w:rPr>
              <w:t>一、</w:t>
            </w:r>
            <w:r>
              <w:rPr>
                <w:b/>
                <w:sz w:val="28"/>
                <w:szCs w:val="28"/>
              </w:rPr>
              <w:t>总量控制分析</w:t>
            </w:r>
            <w:bookmarkEnd w:id="95"/>
          </w:p>
          <w:p>
            <w:pPr>
              <w:spacing w:line="360" w:lineRule="auto"/>
              <w:ind w:firstLine="480" w:firstLineChars="200"/>
              <w:rPr>
                <w:sz w:val="24"/>
              </w:rPr>
            </w:pPr>
            <w:r>
              <w:rPr>
                <w:sz w:val="24"/>
              </w:rPr>
              <w:t>根据《建设项目环境保护管理条例》（中华人民共和国国务院682号令，2017年10月1日）中第三条规定：建设产生污染的建设项目，必须遵守污染物排放的国家标准和地方标准；在实施重点污染物排放总量控制的区域内，还必须符合重点污染物排放总量控制的要求。</w:t>
            </w:r>
          </w:p>
          <w:p>
            <w:pPr>
              <w:spacing w:line="360" w:lineRule="auto"/>
              <w:rPr>
                <w:rFonts w:hint="eastAsia"/>
                <w:b/>
                <w:sz w:val="28"/>
                <w:szCs w:val="28"/>
              </w:rPr>
            </w:pPr>
            <w:r>
              <w:rPr>
                <w:rFonts w:hint="eastAsia"/>
                <w:b/>
                <w:sz w:val="28"/>
                <w:szCs w:val="28"/>
              </w:rPr>
              <w:t>二、总量控制因子的确定</w:t>
            </w:r>
          </w:p>
          <w:p>
            <w:pPr>
              <w:spacing w:line="360" w:lineRule="auto"/>
              <w:ind w:firstLine="480" w:firstLineChars="200"/>
              <w:rPr>
                <w:sz w:val="24"/>
              </w:rPr>
            </w:pPr>
            <w:r>
              <w:rPr>
                <w:sz w:val="24"/>
              </w:rPr>
              <w:t>根据</w:t>
            </w:r>
            <w:bookmarkStart w:id="96" w:name="OLE_LINK13"/>
            <w:r>
              <w:rPr>
                <w:sz w:val="24"/>
              </w:rPr>
              <w:t>国家</w:t>
            </w:r>
            <w:r>
              <w:rPr>
                <w:rFonts w:hint="eastAsia"/>
                <w:sz w:val="24"/>
              </w:rPr>
              <w:t>“</w:t>
            </w:r>
            <w:r>
              <w:rPr>
                <w:sz w:val="24"/>
              </w:rPr>
              <w:t>十三五</w:t>
            </w:r>
            <w:r>
              <w:rPr>
                <w:rFonts w:hint="eastAsia"/>
                <w:sz w:val="24"/>
              </w:rPr>
              <w:t>”</w:t>
            </w:r>
            <w:r>
              <w:rPr>
                <w:sz w:val="24"/>
              </w:rPr>
              <w:t>期间对污染物排放总量控制指标要求</w:t>
            </w:r>
            <w:bookmarkEnd w:id="96"/>
            <w:r>
              <w:rPr>
                <w:sz w:val="24"/>
              </w:rPr>
              <w:t>及</w:t>
            </w:r>
            <w:r>
              <w:fldChar w:fldCharType="begin"/>
            </w:r>
            <w:r>
              <w:instrText xml:space="preserve"> HYPERLINK "https://baike.baidu.com/item/%E5%9B%BD%E5%8A%A1%E9%99%A2/343590" \t "https://baike.baidu.com/item/%E5%9B%BD%E5%8A%A1%E9%99%A2%E5%85%B3%E4%BA%8E%E5%8D%B0%E5%8F%91%E5%A4%A7%E6%B0%94%E6%B1%A1%E6%9F%93%E9%98%B2%E6%B2%BB%E8%A1%8C%E5%8A%A8%E8%AE%A1%E5%88%92%E7%9A%84%E9%80%9A%E7%9F%A5/_blank" </w:instrText>
            </w:r>
            <w:r>
              <w:fldChar w:fldCharType="separate"/>
            </w:r>
            <w:r>
              <w:rPr>
                <w:sz w:val="24"/>
              </w:rPr>
              <w:t>国务院</w:t>
            </w:r>
            <w:r>
              <w:rPr>
                <w:sz w:val="24"/>
              </w:rPr>
              <w:fldChar w:fldCharType="end"/>
            </w:r>
            <w:r>
              <w:rPr>
                <w:sz w:val="24"/>
              </w:rPr>
              <w:t>《关于印发大气污染防治行动计划的通知》国发</w:t>
            </w:r>
            <w:r>
              <w:rPr>
                <w:rFonts w:hint="eastAsia"/>
                <w:sz w:val="24"/>
              </w:rPr>
              <w:t>[2013]</w:t>
            </w:r>
            <w:r>
              <w:rPr>
                <w:sz w:val="24"/>
              </w:rPr>
              <w:t>37号，规定总量控制因子为COD</w:t>
            </w:r>
            <w:r>
              <w:rPr>
                <w:sz w:val="24"/>
                <w:vertAlign w:val="subscript"/>
              </w:rPr>
              <w:t>Cr</w:t>
            </w:r>
            <w:r>
              <w:rPr>
                <w:sz w:val="24"/>
              </w:rPr>
              <w:t xml:space="preserve">、氨氮、二氧化硫、氮氧化物、烟（粉尘）和挥发性有机物（VOCs）。 </w:t>
            </w:r>
          </w:p>
          <w:p>
            <w:pPr>
              <w:spacing w:line="360" w:lineRule="auto"/>
              <w:ind w:firstLine="480" w:firstLineChars="200"/>
              <w:rPr>
                <w:sz w:val="24"/>
              </w:rPr>
            </w:pPr>
            <w:r>
              <w:rPr>
                <w:sz w:val="24"/>
              </w:rPr>
              <w:t>根据国家环保部和湖南省环保厅要求对建设项目排放污染物实施总量控制的要求，针对本项目的具体排污情况，结合本项目排污特征，确定总量控制因子为：</w:t>
            </w:r>
          </w:p>
          <w:p>
            <w:pPr>
              <w:spacing w:line="360" w:lineRule="auto"/>
              <w:ind w:firstLine="480" w:firstLineChars="200"/>
              <w:rPr>
                <w:sz w:val="24"/>
              </w:rPr>
            </w:pPr>
            <w:r>
              <w:rPr>
                <w:rFonts w:hint="eastAsia"/>
                <w:sz w:val="24"/>
                <w:lang w:eastAsia="zh-CN"/>
              </w:rPr>
              <w:t>废水</w:t>
            </w:r>
            <w:r>
              <w:rPr>
                <w:sz w:val="24"/>
              </w:rPr>
              <w:t>污染物指标：</w:t>
            </w:r>
            <w:r>
              <w:rPr>
                <w:rFonts w:hint="eastAsia"/>
                <w:sz w:val="24"/>
                <w:lang w:val="en-US" w:eastAsia="zh-CN"/>
              </w:rPr>
              <w:t>COD</w:t>
            </w:r>
            <w:r>
              <w:rPr>
                <w:sz w:val="24"/>
              </w:rPr>
              <w:t>、</w:t>
            </w:r>
            <w:r>
              <w:rPr>
                <w:rFonts w:hint="eastAsia"/>
                <w:sz w:val="24"/>
                <w:lang w:val="en-US" w:eastAsia="zh-CN"/>
              </w:rPr>
              <w:t>NH</w:t>
            </w:r>
            <w:r>
              <w:rPr>
                <w:rFonts w:hint="eastAsia"/>
                <w:sz w:val="24"/>
                <w:vertAlign w:val="subscript"/>
                <w:lang w:val="en-US" w:eastAsia="zh-CN"/>
              </w:rPr>
              <w:t>3</w:t>
            </w:r>
            <w:r>
              <w:rPr>
                <w:rFonts w:hint="eastAsia"/>
                <w:sz w:val="24"/>
                <w:lang w:val="en-US" w:eastAsia="zh-CN"/>
              </w:rPr>
              <w:t>-N</w:t>
            </w:r>
          </w:p>
          <w:p>
            <w:pPr>
              <w:spacing w:line="360" w:lineRule="auto"/>
              <w:ind w:firstLine="480" w:firstLineChars="200"/>
              <w:rPr>
                <w:sz w:val="24"/>
              </w:rPr>
            </w:pPr>
            <w:r>
              <w:rPr>
                <w:rFonts w:hint="eastAsia"/>
                <w:sz w:val="24"/>
                <w:lang w:eastAsia="zh-CN"/>
              </w:rPr>
              <w:t>废气污染物指标：</w:t>
            </w:r>
            <w:r>
              <w:rPr>
                <w:rFonts w:hint="eastAsia"/>
                <w:sz w:val="24"/>
                <w:lang w:val="en-US" w:eastAsia="zh-CN"/>
              </w:rPr>
              <w:t>VOCs</w:t>
            </w:r>
            <w:r>
              <w:rPr>
                <w:sz w:val="24"/>
              </w:rPr>
              <w:t xml:space="preserve"> </w:t>
            </w:r>
          </w:p>
          <w:p>
            <w:pPr>
              <w:spacing w:line="360" w:lineRule="auto"/>
              <w:rPr>
                <w:b/>
                <w:sz w:val="28"/>
                <w:szCs w:val="28"/>
              </w:rPr>
            </w:pPr>
            <w:r>
              <w:rPr>
                <w:rFonts w:hint="eastAsia"/>
                <w:b/>
                <w:sz w:val="28"/>
                <w:szCs w:val="28"/>
              </w:rPr>
              <w:t>三、</w:t>
            </w:r>
            <w:r>
              <w:rPr>
                <w:b/>
                <w:sz w:val="28"/>
                <w:szCs w:val="28"/>
              </w:rPr>
              <w:t xml:space="preserve">污染物总量核算 </w:t>
            </w:r>
          </w:p>
          <w:p>
            <w:pPr>
              <w:spacing w:line="360" w:lineRule="auto"/>
              <w:ind w:firstLine="480" w:firstLineChars="200"/>
              <w:rPr>
                <w:sz w:val="24"/>
                <w:szCs w:val="22"/>
              </w:rPr>
            </w:pPr>
            <w:r>
              <w:rPr>
                <w:rFonts w:hint="eastAsia"/>
                <w:sz w:val="24"/>
                <w:szCs w:val="22"/>
              </w:rPr>
              <w:t>1、</w:t>
            </w:r>
            <w:r>
              <w:rPr>
                <w:rFonts w:hint="eastAsia"/>
                <w:sz w:val="24"/>
                <w:szCs w:val="22"/>
                <w:lang w:eastAsia="zh-CN"/>
              </w:rPr>
              <w:t>废水</w:t>
            </w:r>
            <w:r>
              <w:rPr>
                <w:sz w:val="24"/>
                <w:szCs w:val="22"/>
              </w:rPr>
              <w:t xml:space="preserve">总量控制指标 </w:t>
            </w:r>
          </w:p>
          <w:p>
            <w:pPr>
              <w:spacing w:line="360" w:lineRule="auto"/>
              <w:ind w:firstLine="480" w:firstLineChars="200"/>
              <w:rPr>
                <w:sz w:val="24"/>
                <w:szCs w:val="22"/>
              </w:rPr>
            </w:pPr>
            <w:r>
              <w:rPr>
                <w:rFonts w:hint="eastAsia"/>
                <w:sz w:val="24"/>
                <w:szCs w:val="24"/>
                <w:lang w:val="en-US" w:eastAsia="zh-CN"/>
              </w:rPr>
              <w:t>本项目运营期生活废水产生量为216t/a，生产废水产生量为300t/a，生活及生产废水分别经三级化粪池及污水处理站处理达到《污水综合排放标准》（GB8978-1996）三级标准，同时满足澧县污水处理厂进水水质要求后排入澧县污水处理厂，生活废水中污染物为（COD、SS、BOD</w:t>
            </w:r>
            <w:r>
              <w:rPr>
                <w:rFonts w:hint="eastAsia"/>
                <w:sz w:val="24"/>
                <w:szCs w:val="24"/>
                <w:vertAlign w:val="subscript"/>
                <w:lang w:val="en-US" w:eastAsia="zh-CN"/>
              </w:rPr>
              <w:t>5</w:t>
            </w:r>
            <w:r>
              <w:rPr>
                <w:rFonts w:hint="eastAsia"/>
                <w:sz w:val="24"/>
                <w:szCs w:val="24"/>
                <w:lang w:val="en-US" w:eastAsia="zh-CN"/>
              </w:rPr>
              <w:t>、NH</w:t>
            </w:r>
            <w:r>
              <w:rPr>
                <w:rFonts w:hint="eastAsia"/>
                <w:sz w:val="24"/>
                <w:szCs w:val="24"/>
                <w:vertAlign w:val="subscript"/>
                <w:lang w:val="en-US" w:eastAsia="zh-CN"/>
              </w:rPr>
              <w:t>3</w:t>
            </w:r>
            <w:r>
              <w:rPr>
                <w:rFonts w:hint="eastAsia"/>
                <w:sz w:val="24"/>
                <w:szCs w:val="24"/>
                <w:lang w:val="en-US" w:eastAsia="zh-CN"/>
              </w:rPr>
              <w:t>-N），生产废水中污染物为（COD、SS、色度），生活废水及生产废水最终经澧县污水处理厂处理达到《城镇污水处理厂污染物排放标准》（GB18918-2002）一级A标准后排入澧水</w:t>
            </w:r>
            <w:r>
              <w:rPr>
                <w:rFonts w:hint="eastAsia" w:ascii="Times New Roman" w:hAnsi="Times New Roman"/>
                <w:sz w:val="24"/>
                <w:szCs w:val="24"/>
                <w:lang w:val="en-US" w:eastAsia="zh-CN"/>
              </w:rPr>
              <w:t>。</w:t>
            </w:r>
            <w:r>
              <w:rPr>
                <w:rFonts w:hint="eastAsia"/>
                <w:sz w:val="24"/>
                <w:szCs w:val="22"/>
              </w:rPr>
              <w:t>建议</w:t>
            </w:r>
            <w:r>
              <w:rPr>
                <w:sz w:val="24"/>
                <w:szCs w:val="22"/>
              </w:rPr>
              <w:t>本项目</w:t>
            </w:r>
            <w:r>
              <w:rPr>
                <w:rFonts w:hint="eastAsia"/>
                <w:sz w:val="24"/>
                <w:szCs w:val="22"/>
                <w:lang w:eastAsia="zh-CN"/>
              </w:rPr>
              <w:t>废水</w:t>
            </w:r>
            <w:r>
              <w:rPr>
                <w:sz w:val="24"/>
                <w:szCs w:val="22"/>
              </w:rPr>
              <w:t>污染物总量控制指标</w:t>
            </w:r>
            <w:r>
              <w:rPr>
                <w:rFonts w:hint="eastAsia"/>
                <w:sz w:val="24"/>
                <w:szCs w:val="22"/>
              </w:rPr>
              <w:t>如下：</w:t>
            </w:r>
          </w:p>
          <w:p>
            <w:pPr>
              <w:spacing w:line="360" w:lineRule="auto"/>
              <w:ind w:firstLine="480" w:firstLineChars="200"/>
              <w:rPr>
                <w:color w:val="000000" w:themeColor="text1"/>
                <w:sz w:val="24"/>
                <w:szCs w:val="22"/>
                <w:u w:val="none"/>
                <w14:textFill>
                  <w14:solidFill>
                    <w14:schemeClr w14:val="tx1"/>
                  </w14:solidFill>
                </w14:textFill>
              </w:rPr>
            </w:pPr>
            <w:r>
              <w:rPr>
                <w:rFonts w:hint="eastAsia"/>
                <w:sz w:val="24"/>
                <w:lang w:val="en-US" w:eastAsia="zh-CN"/>
              </w:rPr>
              <w:t>COD</w:t>
            </w:r>
            <w:r>
              <w:rPr>
                <w:rFonts w:hint="eastAsia"/>
                <w:color w:val="000000" w:themeColor="text1"/>
                <w:sz w:val="24"/>
                <w:szCs w:val="22"/>
                <w:u w:val="none"/>
                <w14:textFill>
                  <w14:solidFill>
                    <w14:schemeClr w14:val="tx1"/>
                  </w14:solidFill>
                </w14:textFill>
              </w:rPr>
              <w:t>：</w:t>
            </w:r>
            <w:r>
              <w:rPr>
                <w:rFonts w:hint="eastAsia"/>
                <w:sz w:val="24"/>
                <w:u w:val="none"/>
                <w:lang w:val="en-US" w:eastAsia="zh-CN"/>
              </w:rPr>
              <w:t>516</w:t>
            </w:r>
            <w:r>
              <w:rPr>
                <w:rFonts w:hint="eastAsia"/>
                <w:color w:val="000000" w:themeColor="text1"/>
                <w:sz w:val="24"/>
                <w:szCs w:val="22"/>
                <w:u w:val="none"/>
                <w14:textFill>
                  <w14:solidFill>
                    <w14:schemeClr w14:val="tx1"/>
                  </w14:solidFill>
                </w14:textFill>
              </w:rPr>
              <w:t>m</w:t>
            </w:r>
            <w:r>
              <w:rPr>
                <w:rFonts w:hint="eastAsia"/>
                <w:color w:val="000000" w:themeColor="text1"/>
                <w:sz w:val="24"/>
                <w:szCs w:val="22"/>
                <w:u w:val="none"/>
                <w:vertAlign w:val="superscript"/>
                <w14:textFill>
                  <w14:solidFill>
                    <w14:schemeClr w14:val="tx1"/>
                  </w14:solidFill>
                </w14:textFill>
              </w:rPr>
              <w:t>3</w:t>
            </w:r>
            <w:r>
              <w:rPr>
                <w:rFonts w:hint="eastAsia"/>
                <w:color w:val="000000" w:themeColor="text1"/>
                <w:sz w:val="24"/>
                <w:szCs w:val="22"/>
                <w:u w:val="none"/>
                <w14:textFill>
                  <w14:solidFill>
                    <w14:schemeClr w14:val="tx1"/>
                  </w14:solidFill>
                </w14:textFill>
              </w:rPr>
              <w:t>/a</w:t>
            </w:r>
            <w:r>
              <w:rPr>
                <w:color w:val="000000" w:themeColor="text1"/>
                <w:sz w:val="24"/>
                <w:szCs w:val="22"/>
                <w:u w:val="none"/>
                <w14:textFill>
                  <w14:solidFill>
                    <w14:schemeClr w14:val="tx1"/>
                  </w14:solidFill>
                </w14:textFill>
              </w:rPr>
              <w:t>×</w:t>
            </w:r>
            <w:r>
              <w:rPr>
                <w:rFonts w:hint="eastAsia"/>
                <w:color w:val="000000" w:themeColor="text1"/>
                <w:sz w:val="24"/>
                <w:szCs w:val="22"/>
                <w:u w:val="none"/>
                <w:lang w:val="en-US" w:eastAsia="zh-CN"/>
                <w14:textFill>
                  <w14:solidFill>
                    <w14:schemeClr w14:val="tx1"/>
                  </w14:solidFill>
                </w14:textFill>
              </w:rPr>
              <w:t>50</w:t>
            </w:r>
            <w:r>
              <w:rPr>
                <w:rFonts w:hint="eastAsia"/>
                <w:color w:val="000000" w:themeColor="text1"/>
                <w:sz w:val="24"/>
                <w:szCs w:val="22"/>
                <w:u w:val="none"/>
                <w14:textFill>
                  <w14:solidFill>
                    <w14:schemeClr w14:val="tx1"/>
                  </w14:solidFill>
                </w14:textFill>
              </w:rPr>
              <w:t>mg/</w:t>
            </w:r>
            <w:r>
              <w:rPr>
                <w:rFonts w:hint="eastAsia"/>
                <w:color w:val="000000" w:themeColor="text1"/>
                <w:sz w:val="24"/>
                <w:szCs w:val="22"/>
                <w:u w:val="none"/>
                <w:lang w:val="en-US" w:eastAsia="zh-CN"/>
                <w14:textFill>
                  <w14:solidFill>
                    <w14:schemeClr w14:val="tx1"/>
                  </w14:solidFill>
                </w14:textFill>
              </w:rPr>
              <w:t>L</w:t>
            </w:r>
            <w:r>
              <w:rPr>
                <w:rFonts w:hint="eastAsia"/>
                <w:color w:val="000000" w:themeColor="text1"/>
                <w:sz w:val="24"/>
                <w:szCs w:val="22"/>
                <w:u w:val="none"/>
                <w14:textFill>
                  <w14:solidFill>
                    <w14:schemeClr w14:val="tx1"/>
                  </w14:solidFill>
                </w14:textFill>
              </w:rPr>
              <w:t>=</w:t>
            </w:r>
            <w:r>
              <w:rPr>
                <w:rFonts w:hint="eastAsia"/>
                <w:color w:val="000000" w:themeColor="text1"/>
                <w:sz w:val="24"/>
                <w:szCs w:val="22"/>
                <w:u w:val="none"/>
                <w:lang w:val="en-US" w:eastAsia="zh-CN"/>
                <w14:textFill>
                  <w14:solidFill>
                    <w14:schemeClr w14:val="tx1"/>
                  </w14:solidFill>
                </w14:textFill>
              </w:rPr>
              <w:t>0.03</w:t>
            </w:r>
            <w:r>
              <w:rPr>
                <w:rFonts w:hint="eastAsia"/>
                <w:color w:val="000000" w:themeColor="text1"/>
                <w:sz w:val="24"/>
                <w:szCs w:val="22"/>
                <w:u w:val="none"/>
                <w14:textFill>
                  <w14:solidFill>
                    <w14:schemeClr w14:val="tx1"/>
                  </w14:solidFill>
                </w14:textFill>
              </w:rPr>
              <w:t>t/a；</w:t>
            </w:r>
          </w:p>
          <w:p>
            <w:pPr>
              <w:spacing w:line="360" w:lineRule="auto"/>
              <w:ind w:firstLine="480" w:firstLineChars="200"/>
              <w:rPr>
                <w:color w:val="000000" w:themeColor="text1"/>
                <w:sz w:val="24"/>
                <w:szCs w:val="22"/>
                <w:u w:val="none"/>
                <w14:textFill>
                  <w14:solidFill>
                    <w14:schemeClr w14:val="tx1"/>
                  </w14:solidFill>
                </w14:textFill>
              </w:rPr>
            </w:pPr>
            <w:r>
              <w:rPr>
                <w:rFonts w:hint="eastAsia"/>
                <w:sz w:val="24"/>
                <w:lang w:val="en-US" w:eastAsia="zh-CN"/>
              </w:rPr>
              <w:t>NH</w:t>
            </w:r>
            <w:r>
              <w:rPr>
                <w:rFonts w:hint="eastAsia"/>
                <w:sz w:val="24"/>
                <w:vertAlign w:val="subscript"/>
                <w:lang w:val="en-US" w:eastAsia="zh-CN"/>
              </w:rPr>
              <w:t>3</w:t>
            </w:r>
            <w:r>
              <w:rPr>
                <w:rFonts w:hint="eastAsia"/>
                <w:sz w:val="24"/>
                <w:lang w:val="en-US" w:eastAsia="zh-CN"/>
              </w:rPr>
              <w:t>-N</w:t>
            </w:r>
            <w:r>
              <w:rPr>
                <w:rFonts w:hint="eastAsia"/>
                <w:color w:val="000000" w:themeColor="text1"/>
                <w:sz w:val="24"/>
                <w:szCs w:val="22"/>
                <w:u w:val="none"/>
                <w14:textFill>
                  <w14:solidFill>
                    <w14:schemeClr w14:val="tx1"/>
                  </w14:solidFill>
                </w14:textFill>
              </w:rPr>
              <w:t>：</w:t>
            </w:r>
            <w:r>
              <w:rPr>
                <w:rFonts w:hint="eastAsia"/>
                <w:sz w:val="24"/>
                <w:u w:val="none"/>
                <w:lang w:val="en-US" w:eastAsia="zh-CN"/>
              </w:rPr>
              <w:t>516</w:t>
            </w:r>
            <w:r>
              <w:rPr>
                <w:rFonts w:hint="eastAsia"/>
                <w:color w:val="000000" w:themeColor="text1"/>
                <w:sz w:val="24"/>
                <w:szCs w:val="22"/>
                <w:u w:val="none"/>
                <w14:textFill>
                  <w14:solidFill>
                    <w14:schemeClr w14:val="tx1"/>
                  </w14:solidFill>
                </w14:textFill>
              </w:rPr>
              <w:t>m</w:t>
            </w:r>
            <w:r>
              <w:rPr>
                <w:rFonts w:hint="eastAsia"/>
                <w:color w:val="000000" w:themeColor="text1"/>
                <w:sz w:val="24"/>
                <w:szCs w:val="22"/>
                <w:u w:val="none"/>
                <w:vertAlign w:val="superscript"/>
                <w14:textFill>
                  <w14:solidFill>
                    <w14:schemeClr w14:val="tx1"/>
                  </w14:solidFill>
                </w14:textFill>
              </w:rPr>
              <w:t>3</w:t>
            </w:r>
            <w:r>
              <w:rPr>
                <w:rFonts w:hint="eastAsia"/>
                <w:color w:val="000000" w:themeColor="text1"/>
                <w:sz w:val="24"/>
                <w:szCs w:val="22"/>
                <w:u w:val="none"/>
                <w14:textFill>
                  <w14:solidFill>
                    <w14:schemeClr w14:val="tx1"/>
                  </w14:solidFill>
                </w14:textFill>
              </w:rPr>
              <w:t>/a</w:t>
            </w:r>
            <w:r>
              <w:rPr>
                <w:color w:val="000000" w:themeColor="text1"/>
                <w:sz w:val="24"/>
                <w:szCs w:val="22"/>
                <w:u w:val="none"/>
                <w14:textFill>
                  <w14:solidFill>
                    <w14:schemeClr w14:val="tx1"/>
                  </w14:solidFill>
                </w14:textFill>
              </w:rPr>
              <w:t>×</w:t>
            </w:r>
            <w:r>
              <w:rPr>
                <w:rFonts w:hint="eastAsia"/>
                <w:color w:val="000000" w:themeColor="text1"/>
                <w:sz w:val="24"/>
                <w:szCs w:val="22"/>
                <w:u w:val="none"/>
                <w:lang w:val="en-US" w:eastAsia="zh-CN"/>
                <w14:textFill>
                  <w14:solidFill>
                    <w14:schemeClr w14:val="tx1"/>
                  </w14:solidFill>
                </w14:textFill>
              </w:rPr>
              <w:t>5</w:t>
            </w:r>
            <w:r>
              <w:rPr>
                <w:rFonts w:hint="eastAsia"/>
                <w:color w:val="000000" w:themeColor="text1"/>
                <w:sz w:val="24"/>
                <w:szCs w:val="22"/>
                <w:u w:val="none"/>
                <w14:textFill>
                  <w14:solidFill>
                    <w14:schemeClr w14:val="tx1"/>
                  </w14:solidFill>
                </w14:textFill>
              </w:rPr>
              <w:t>mg/</w:t>
            </w:r>
            <w:r>
              <w:rPr>
                <w:rFonts w:hint="eastAsia"/>
                <w:color w:val="000000" w:themeColor="text1"/>
                <w:sz w:val="24"/>
                <w:szCs w:val="22"/>
                <w:u w:val="none"/>
                <w:lang w:val="en-US" w:eastAsia="zh-CN"/>
                <w14:textFill>
                  <w14:solidFill>
                    <w14:schemeClr w14:val="tx1"/>
                  </w14:solidFill>
                </w14:textFill>
              </w:rPr>
              <w:t>L</w:t>
            </w:r>
            <w:r>
              <w:rPr>
                <w:rFonts w:hint="eastAsia"/>
                <w:color w:val="000000" w:themeColor="text1"/>
                <w:sz w:val="24"/>
                <w:szCs w:val="22"/>
                <w:u w:val="none"/>
                <w14:textFill>
                  <w14:solidFill>
                    <w14:schemeClr w14:val="tx1"/>
                  </w14:solidFill>
                </w14:textFill>
              </w:rPr>
              <w:t>=</w:t>
            </w:r>
            <w:r>
              <w:rPr>
                <w:rFonts w:hint="eastAsia"/>
                <w:color w:val="000000" w:themeColor="text1"/>
                <w:sz w:val="24"/>
                <w:szCs w:val="22"/>
                <w:u w:val="none"/>
                <w:lang w:val="en-US" w:eastAsia="zh-CN"/>
                <w14:textFill>
                  <w14:solidFill>
                    <w14:schemeClr w14:val="tx1"/>
                  </w14:solidFill>
                </w14:textFill>
              </w:rPr>
              <w:t>0.003</w:t>
            </w:r>
            <w:r>
              <w:rPr>
                <w:rFonts w:hint="eastAsia"/>
                <w:color w:val="000000" w:themeColor="text1"/>
                <w:sz w:val="24"/>
                <w:szCs w:val="22"/>
                <w:u w:val="none"/>
                <w14:textFill>
                  <w14:solidFill>
                    <w14:schemeClr w14:val="tx1"/>
                  </w14:solidFill>
                </w14:textFill>
              </w:rPr>
              <w:t>t/a。</w:t>
            </w:r>
          </w:p>
          <w:p>
            <w:pPr>
              <w:spacing w:line="360" w:lineRule="auto"/>
              <w:ind w:firstLine="480" w:firstLineChars="200"/>
              <w:rPr>
                <w:rFonts w:hint="eastAsia" w:eastAsia="宋体"/>
                <w:b/>
                <w:sz w:val="28"/>
                <w:szCs w:val="28"/>
                <w:u w:val="single"/>
                <w:lang w:val="en-US" w:eastAsia="zh-CN"/>
              </w:rPr>
            </w:pPr>
            <w:r>
              <w:rPr>
                <w:rFonts w:hint="eastAsia"/>
                <w:sz w:val="24"/>
                <w:szCs w:val="22"/>
                <w:u w:val="single"/>
                <w:lang w:val="en-US" w:eastAsia="zh-CN"/>
              </w:rPr>
              <w:t>2、废气总量控制指标</w:t>
            </w:r>
          </w:p>
          <w:p>
            <w:pPr>
              <w:spacing w:line="360" w:lineRule="auto"/>
              <w:ind w:firstLine="480" w:firstLineChars="200"/>
              <w:rPr>
                <w:rFonts w:hint="eastAsia"/>
                <w:color w:val="000000" w:themeColor="text1"/>
                <w:sz w:val="24"/>
                <w:szCs w:val="22"/>
                <w:u w:val="single"/>
                <w:lang w:val="en-US" w:eastAsia="zh-CN"/>
                <w14:textFill>
                  <w14:solidFill>
                    <w14:schemeClr w14:val="tx1"/>
                  </w14:solidFill>
                </w14:textFill>
              </w:rPr>
            </w:pPr>
            <w:r>
              <w:rPr>
                <w:rFonts w:hint="eastAsia"/>
                <w:color w:val="000000" w:themeColor="text1"/>
                <w:sz w:val="24"/>
                <w:szCs w:val="22"/>
                <w:u w:val="single"/>
                <w:lang w:val="en-US" w:eastAsia="zh-CN"/>
                <w14:textFill>
                  <w14:solidFill>
                    <w14:schemeClr w14:val="tx1"/>
                  </w14:solidFill>
                </w14:textFill>
              </w:rPr>
              <w:t>本项目年产生VOCs总量为0.5t/a，建设单位拟采取集气罩+15m排气筒排放有机废气，现有工程年产生VOCs总量为3.62t/a，经处理后VOCs排放量为0.33t/a，本项目扩建完成后厂区VOCs总量为0.83t/a，建议总量控制指标VOCs为0.83t/a。</w:t>
            </w:r>
          </w:p>
          <w:p>
            <w:pPr>
              <w:spacing w:line="360" w:lineRule="auto"/>
              <w:rPr>
                <w:b/>
                <w:sz w:val="28"/>
                <w:szCs w:val="28"/>
              </w:rPr>
            </w:pPr>
            <w:r>
              <w:rPr>
                <w:rFonts w:hint="eastAsia"/>
                <w:b/>
                <w:sz w:val="28"/>
                <w:szCs w:val="28"/>
              </w:rPr>
              <w:t>四、</w:t>
            </w:r>
            <w:r>
              <w:rPr>
                <w:b/>
                <w:sz w:val="28"/>
                <w:szCs w:val="28"/>
              </w:rPr>
              <w:t xml:space="preserve">总量控制指标来源 </w:t>
            </w:r>
          </w:p>
          <w:p>
            <w:pPr>
              <w:spacing w:line="360" w:lineRule="auto"/>
              <w:ind w:firstLine="480" w:firstLineChars="200"/>
              <w:rPr>
                <w:sz w:val="24"/>
                <w:szCs w:val="22"/>
              </w:rPr>
            </w:pPr>
            <w:r>
              <w:rPr>
                <w:rFonts w:hint="eastAsia"/>
                <w:sz w:val="24"/>
                <w:szCs w:val="22"/>
                <w:lang w:eastAsia="zh-CN"/>
              </w:rPr>
              <w:t>建设单位目前已取得排污权证，</w:t>
            </w:r>
            <w:r>
              <w:rPr>
                <w:rFonts w:hint="eastAsia"/>
                <w:sz w:val="24"/>
                <w:lang w:val="en-US" w:eastAsia="zh-CN"/>
              </w:rPr>
              <w:t>其中COD总量指标为2.24t，NH</w:t>
            </w:r>
            <w:r>
              <w:rPr>
                <w:rFonts w:hint="eastAsia"/>
                <w:sz w:val="24"/>
                <w:vertAlign w:val="subscript"/>
                <w:lang w:val="en-US" w:eastAsia="zh-CN"/>
              </w:rPr>
              <w:t>3</w:t>
            </w:r>
            <w:r>
              <w:rPr>
                <w:rFonts w:hint="eastAsia"/>
                <w:sz w:val="24"/>
                <w:lang w:val="en-US" w:eastAsia="zh-CN"/>
              </w:rPr>
              <w:t>-N总量指标为0.37t，厂区目前生产废水及生活废水产生总量为8860t/a，按《城镇污水处理厂污染物排放标准》（GB18918-2002），澧县污水处理厂出水水质执行上述排放标准中一级A标准（COD：50mg/L，NH</w:t>
            </w:r>
            <w:r>
              <w:rPr>
                <w:rFonts w:hint="eastAsia"/>
                <w:sz w:val="24"/>
                <w:vertAlign w:val="subscript"/>
                <w:lang w:val="en-US" w:eastAsia="zh-CN"/>
              </w:rPr>
              <w:t>3</w:t>
            </w:r>
            <w:r>
              <w:rPr>
                <w:rFonts w:hint="eastAsia"/>
                <w:sz w:val="24"/>
                <w:lang w:val="en-US" w:eastAsia="zh-CN"/>
              </w:rPr>
              <w:t>-N：5mg/L），据此计算现有工程COD及NH</w:t>
            </w:r>
            <w:r>
              <w:rPr>
                <w:rFonts w:hint="eastAsia"/>
                <w:sz w:val="24"/>
                <w:vertAlign w:val="subscript"/>
                <w:lang w:val="en-US" w:eastAsia="zh-CN"/>
              </w:rPr>
              <w:t>3</w:t>
            </w:r>
            <w:r>
              <w:rPr>
                <w:rFonts w:hint="eastAsia"/>
                <w:sz w:val="24"/>
                <w:lang w:val="en-US" w:eastAsia="zh-CN"/>
              </w:rPr>
              <w:t>-N总量指标分别为0.44t/a及0.044t/a，本次扩建项目废水总量指标及现有工程废水总量指标废气总量指标总和小于排污权证中总量指标购买量，因此本项目扩建完成后建设单位无需购买废水污染物总量控制指标，废气污染物VOCs仅纳入管理，无需购买。</w:t>
            </w:r>
          </w:p>
          <w:p>
            <w:pPr>
              <w:spacing w:line="440" w:lineRule="exact"/>
              <w:outlineLvl w:val="0"/>
              <w:rPr>
                <w:b/>
                <w:sz w:val="32"/>
                <w:szCs w:val="32"/>
              </w:rPr>
            </w:pPr>
          </w:p>
          <w:p>
            <w:pPr>
              <w:pStyle w:val="30"/>
              <w:rPr>
                <w:b/>
                <w:sz w:val="32"/>
                <w:szCs w:val="32"/>
              </w:rPr>
            </w:pPr>
          </w:p>
          <w:p/>
          <w:p>
            <w:pPr>
              <w:rPr>
                <w:b/>
                <w:sz w:val="32"/>
                <w:szCs w:val="32"/>
              </w:rPr>
            </w:pPr>
          </w:p>
          <w:p>
            <w:pPr>
              <w:pStyle w:val="30"/>
              <w:rPr>
                <w:b/>
                <w:sz w:val="32"/>
                <w:szCs w:val="32"/>
              </w:rPr>
            </w:pPr>
          </w:p>
          <w:p>
            <w:pPr>
              <w:rPr>
                <w:b/>
                <w:sz w:val="32"/>
                <w:szCs w:val="32"/>
              </w:rPr>
            </w:pPr>
          </w:p>
          <w:p>
            <w:pPr>
              <w:pStyle w:val="30"/>
              <w:rPr>
                <w:b/>
                <w:sz w:val="32"/>
                <w:szCs w:val="32"/>
              </w:rPr>
            </w:pPr>
          </w:p>
          <w:p>
            <w:pPr>
              <w:rPr>
                <w:b/>
                <w:sz w:val="32"/>
                <w:szCs w:val="32"/>
              </w:rPr>
            </w:pPr>
          </w:p>
          <w:p>
            <w:pPr>
              <w:pStyle w:val="29"/>
            </w:pPr>
          </w:p>
          <w:p/>
          <w:p>
            <w:pPr>
              <w:rPr>
                <w:b/>
                <w:sz w:val="32"/>
                <w:szCs w:val="32"/>
              </w:rPr>
            </w:pPr>
          </w:p>
          <w:p>
            <w:pPr>
              <w:pStyle w:val="30"/>
              <w:rPr>
                <w:b/>
                <w:sz w:val="32"/>
                <w:szCs w:val="32"/>
              </w:rPr>
            </w:pPr>
          </w:p>
          <w:p>
            <w:pPr>
              <w:spacing w:line="440" w:lineRule="exact"/>
              <w:outlineLvl w:val="0"/>
              <w:rPr>
                <w:b/>
                <w:sz w:val="32"/>
                <w:szCs w:val="32"/>
              </w:rPr>
            </w:pPr>
          </w:p>
        </w:tc>
      </w:tr>
    </w:tbl>
    <w:p>
      <w:pPr>
        <w:spacing w:line="440" w:lineRule="exact"/>
        <w:outlineLvl w:val="0"/>
        <w:rPr>
          <w:b/>
          <w:sz w:val="32"/>
          <w:szCs w:val="32"/>
        </w:rPr>
      </w:pPr>
      <w:r>
        <w:rPr>
          <w:rFonts w:hint="eastAsia"/>
          <w:b/>
          <w:sz w:val="32"/>
          <w:szCs w:val="32"/>
          <w:lang w:val="en-US" w:eastAsia="zh-CN"/>
        </w:rPr>
        <w:t>15</w:t>
      </w:r>
      <w:r>
        <w:rPr>
          <w:rFonts w:hint="eastAsia"/>
          <w:b/>
          <w:sz w:val="32"/>
          <w:szCs w:val="32"/>
        </w:rPr>
        <w:t>结论与建议</w:t>
      </w:r>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rPr>
                <w:b/>
                <w:sz w:val="28"/>
                <w:szCs w:val="28"/>
              </w:rPr>
            </w:pPr>
            <w:r>
              <w:rPr>
                <w:b/>
                <w:sz w:val="28"/>
                <w:szCs w:val="28"/>
              </w:rPr>
              <w:t>一、结论</w:t>
            </w:r>
          </w:p>
          <w:p>
            <w:pPr>
              <w:spacing w:line="360" w:lineRule="auto"/>
              <w:ind w:firstLine="482" w:firstLineChars="200"/>
              <w:rPr>
                <w:b/>
                <w:sz w:val="24"/>
              </w:rPr>
            </w:pPr>
            <w:r>
              <w:rPr>
                <w:b/>
                <w:sz w:val="24"/>
              </w:rPr>
              <w:t>1、项目概况</w:t>
            </w:r>
          </w:p>
          <w:p>
            <w:pPr>
              <w:adjustRightInd w:val="0"/>
              <w:spacing w:line="360" w:lineRule="auto"/>
              <w:ind w:firstLine="470" w:firstLineChars="196"/>
              <w:contextualSpacing/>
              <w:rPr>
                <w:rFonts w:hint="default" w:eastAsia="宋体"/>
                <w:sz w:val="24"/>
                <w:lang w:val="en-US" w:eastAsia="zh-CN"/>
              </w:rPr>
            </w:pPr>
            <w:r>
              <w:rPr>
                <w:rFonts w:hint="eastAsia"/>
                <w:sz w:val="24"/>
                <w:lang w:eastAsia="zh-CN"/>
              </w:rPr>
              <w:t>湖南运达绿色包装股份有限公司成立于</w:t>
            </w:r>
            <w:r>
              <w:rPr>
                <w:rFonts w:hint="eastAsia"/>
                <w:sz w:val="24"/>
                <w:lang w:val="en-US" w:eastAsia="zh-CN"/>
              </w:rPr>
              <w:t>1997年5月，是我省民营企业“百强”之一的湖南运达实业集团有限公司的子公司。公司现址位于湖南省常德市澧县经济开发区，具有各类高、中、低档纸箱包装和纸盒包装生产能力，生产能力为年产瓦楞纸板3300平方米，包装纸箱10000万只，高档印刷品5000万印张。</w:t>
            </w:r>
          </w:p>
          <w:p>
            <w:pPr>
              <w:spacing w:line="360" w:lineRule="auto"/>
              <w:ind w:firstLine="470" w:firstLineChars="196"/>
              <w:rPr>
                <w:rFonts w:hint="default" w:eastAsia="宋体"/>
                <w:bCs/>
                <w:sz w:val="24"/>
                <w:lang w:val="en-US" w:eastAsia="zh-CN"/>
              </w:rPr>
            </w:pPr>
            <w:r>
              <w:rPr>
                <w:rFonts w:hint="eastAsia"/>
                <w:sz w:val="24"/>
                <w:lang w:eastAsia="zh-CN"/>
              </w:rPr>
              <w:t>根据公司的不断发展和市场需求的逐步增大，湖南运达绿色包装股份有限公司拟在现有厂区内进行运达包装扩建项目，本次扩建仅在现有厂区部分生产车间内安装生产设备，不进行生产厂房扩建，扩建生产线主要产品为</w:t>
            </w:r>
            <w:r>
              <w:rPr>
                <w:rFonts w:hint="eastAsia"/>
                <w:sz w:val="24"/>
                <w:lang w:val="en-US" w:eastAsia="zh-CN"/>
              </w:rPr>
              <w:t>预印彩色面纸2000万平方米/年</w:t>
            </w:r>
            <w:r>
              <w:rPr>
                <w:rFonts w:hint="eastAsia" w:eastAsia="宋体"/>
                <w:sz w:val="24"/>
              </w:rPr>
              <w:t>。</w:t>
            </w:r>
            <w:r>
              <w:rPr>
                <w:rFonts w:hint="eastAsia"/>
                <w:sz w:val="24"/>
                <w:lang w:eastAsia="zh-CN"/>
              </w:rPr>
              <w:t>项目总投资</w:t>
            </w:r>
            <w:r>
              <w:rPr>
                <w:rFonts w:hint="eastAsia"/>
                <w:sz w:val="24"/>
                <w:lang w:val="en-US" w:eastAsia="zh-CN"/>
              </w:rPr>
              <w:t>1090万元。</w:t>
            </w:r>
          </w:p>
          <w:p>
            <w:pPr>
              <w:spacing w:line="360" w:lineRule="auto"/>
              <w:ind w:right="50" w:firstLine="482" w:firstLineChars="200"/>
              <w:contextualSpacing/>
              <w:rPr>
                <w:b/>
                <w:bCs/>
                <w:sz w:val="24"/>
              </w:rPr>
            </w:pPr>
            <w:r>
              <w:rPr>
                <w:b/>
                <w:bCs/>
                <w:sz w:val="24"/>
              </w:rPr>
              <w:t>2、环境质量现状</w:t>
            </w:r>
            <w:r>
              <w:rPr>
                <w:rFonts w:hint="eastAsia"/>
                <w:b/>
                <w:bCs/>
                <w:sz w:val="24"/>
              </w:rPr>
              <w:t>结论</w:t>
            </w:r>
          </w:p>
          <w:p>
            <w:pPr>
              <w:spacing w:line="360" w:lineRule="auto"/>
              <w:contextualSpacing/>
              <w:outlineLvl w:val="0"/>
              <w:rPr>
                <w:sz w:val="24"/>
              </w:rPr>
            </w:pPr>
            <w:r>
              <w:rPr>
                <w:rFonts w:hint="eastAsia"/>
                <w:b/>
                <w:sz w:val="32"/>
                <w:szCs w:val="32"/>
              </w:rPr>
              <w:t xml:space="preserve">  </w:t>
            </w:r>
            <w:r>
              <w:rPr>
                <w:rFonts w:hint="eastAsia"/>
                <w:sz w:val="24"/>
              </w:rPr>
              <w:t>（1）大气环境质量现状</w:t>
            </w:r>
          </w:p>
          <w:p>
            <w:pPr>
              <w:spacing w:line="360" w:lineRule="auto"/>
              <w:ind w:firstLine="480"/>
              <w:rPr>
                <w:sz w:val="24"/>
              </w:rPr>
            </w:pPr>
            <w:r>
              <w:rPr>
                <w:rFonts w:hint="default" w:ascii="Times New Roman" w:hAnsi="Times New Roman" w:cs="Times New Roman"/>
                <w:sz w:val="24"/>
                <w:szCs w:val="22"/>
                <w:lang w:val="en-US" w:eastAsia="zh-CN"/>
              </w:rPr>
              <w:t>本项目所在区域澧县的SO</w:t>
            </w:r>
            <w:r>
              <w:rPr>
                <w:rFonts w:hint="default" w:ascii="Times New Roman" w:hAnsi="Times New Roman" w:cs="Times New Roman"/>
                <w:sz w:val="24"/>
                <w:szCs w:val="22"/>
                <w:vertAlign w:val="subscript"/>
                <w:lang w:val="en-US" w:eastAsia="zh-CN"/>
              </w:rPr>
              <w:t>2</w:t>
            </w:r>
            <w:r>
              <w:rPr>
                <w:rFonts w:hint="default" w:ascii="Times New Roman" w:hAnsi="Times New Roman" w:cs="Times New Roman"/>
                <w:sz w:val="24"/>
                <w:szCs w:val="22"/>
                <w:lang w:val="en-US" w:eastAsia="zh-CN"/>
              </w:rPr>
              <w:t>、NO</w:t>
            </w:r>
            <w:r>
              <w:rPr>
                <w:rFonts w:hint="default" w:ascii="Times New Roman" w:hAnsi="Times New Roman" w:cs="Times New Roman"/>
                <w:sz w:val="24"/>
                <w:szCs w:val="22"/>
                <w:vertAlign w:val="subscript"/>
                <w:lang w:val="en-US" w:eastAsia="zh-CN"/>
              </w:rPr>
              <w:t>2</w:t>
            </w:r>
            <w:r>
              <w:rPr>
                <w:rFonts w:hint="default" w:ascii="Times New Roman" w:hAnsi="Times New Roman" w:cs="Times New Roman"/>
                <w:sz w:val="24"/>
                <w:szCs w:val="22"/>
                <w:lang w:val="en-US" w:eastAsia="zh-CN"/>
              </w:rPr>
              <w:t>、CO、O</w:t>
            </w:r>
            <w:r>
              <w:rPr>
                <w:rFonts w:hint="default" w:ascii="Times New Roman" w:hAnsi="Times New Roman" w:cs="Times New Roman"/>
                <w:sz w:val="24"/>
                <w:szCs w:val="22"/>
                <w:vertAlign w:val="subscript"/>
                <w:lang w:val="en-US" w:eastAsia="zh-CN"/>
              </w:rPr>
              <w:t>3</w:t>
            </w:r>
            <w:r>
              <w:rPr>
                <w:rFonts w:hint="default" w:ascii="Times New Roman" w:hAnsi="Times New Roman" w:cs="Times New Roman"/>
                <w:sz w:val="24"/>
                <w:szCs w:val="22"/>
                <w:lang w:val="en-US" w:eastAsia="zh-CN"/>
              </w:rPr>
              <w:t>达标，但PM</w:t>
            </w:r>
            <w:r>
              <w:rPr>
                <w:rFonts w:hint="default" w:ascii="Times New Roman" w:hAnsi="Times New Roman" w:cs="Times New Roman"/>
                <w:sz w:val="24"/>
                <w:szCs w:val="22"/>
                <w:vertAlign w:val="subscript"/>
                <w:lang w:val="en-US" w:eastAsia="zh-CN"/>
              </w:rPr>
              <w:t>10</w:t>
            </w:r>
            <w:r>
              <w:rPr>
                <w:rFonts w:hint="default" w:ascii="Times New Roman" w:hAnsi="Times New Roman" w:cs="Times New Roman"/>
                <w:sz w:val="24"/>
                <w:szCs w:val="22"/>
                <w:lang w:val="en-US" w:eastAsia="zh-CN"/>
              </w:rPr>
              <w:t>、PM</w:t>
            </w:r>
            <w:r>
              <w:rPr>
                <w:rFonts w:hint="default" w:ascii="Times New Roman" w:hAnsi="Times New Roman" w:cs="Times New Roman"/>
                <w:sz w:val="24"/>
                <w:szCs w:val="22"/>
                <w:vertAlign w:val="subscript"/>
                <w:lang w:val="en-US" w:eastAsia="zh-CN"/>
              </w:rPr>
              <w:t>2.5</w:t>
            </w:r>
            <w:r>
              <w:rPr>
                <w:rFonts w:hint="default" w:ascii="Times New Roman" w:hAnsi="Times New Roman" w:cs="Times New Roman"/>
                <w:sz w:val="24"/>
                <w:szCs w:val="22"/>
                <w:lang w:val="en-US" w:eastAsia="zh-CN"/>
              </w:rPr>
              <w:t>未达标，因此项目所在区域属于环境质量不达标区。</w:t>
            </w:r>
          </w:p>
          <w:p>
            <w:pPr>
              <w:spacing w:line="360" w:lineRule="auto"/>
              <w:ind w:firstLine="480"/>
              <w:contextualSpacing/>
              <w:rPr>
                <w:rFonts w:hint="eastAsia"/>
                <w:sz w:val="24"/>
              </w:rPr>
            </w:pPr>
            <w:r>
              <w:rPr>
                <w:rFonts w:hint="eastAsia"/>
                <w:sz w:val="24"/>
              </w:rPr>
              <w:t>由于项目所在区域为环境空气不达标区，常德市人民政府已陆续开展《常德市污染防治攻坚战三年行动计划（</w:t>
            </w:r>
            <w:r>
              <w:rPr>
                <w:sz w:val="24"/>
              </w:rPr>
              <w:t>2018-2020</w:t>
            </w:r>
            <w:r>
              <w:rPr>
                <w:rFonts w:hint="eastAsia"/>
                <w:sz w:val="24"/>
              </w:rPr>
              <w:t>年）》，用以作为限期达标规划。</w:t>
            </w:r>
          </w:p>
          <w:p>
            <w:pPr>
              <w:pStyle w:val="29"/>
              <w:rPr>
                <w:rFonts w:hint="default" w:ascii="Times New Roman" w:hAnsi="Times New Roman" w:cs="Times New Roman"/>
              </w:rPr>
            </w:pPr>
            <w:r>
              <w:rPr>
                <w:color w:val="auto"/>
                <w:sz w:val="24"/>
                <w:highlight w:val="none"/>
              </w:rPr>
              <w:t>项目</w:t>
            </w:r>
            <w:r>
              <w:rPr>
                <w:rFonts w:hint="eastAsia"/>
                <w:color w:val="auto"/>
                <w:sz w:val="24"/>
                <w:highlight w:val="none"/>
                <w:lang w:eastAsia="zh-CN"/>
              </w:rPr>
              <w:t>所在地区域非甲烷总烃</w:t>
            </w:r>
            <w:r>
              <w:rPr>
                <w:rFonts w:hint="eastAsia"/>
                <w:color w:val="auto"/>
                <w:sz w:val="24"/>
                <w:highlight w:val="none"/>
              </w:rPr>
              <w:t>符合</w:t>
            </w:r>
            <w:r>
              <w:rPr>
                <w:rFonts w:hint="eastAsia"/>
                <w:sz w:val="24"/>
                <w:lang w:eastAsia="zh-CN"/>
              </w:rPr>
              <w:t>《大气污染物综合排放标准详解》中一次浓度限值要求</w:t>
            </w:r>
            <w:r>
              <w:rPr>
                <w:rFonts w:hint="eastAsia"/>
                <w:color w:val="auto"/>
                <w:sz w:val="24"/>
                <w:highlight w:val="none"/>
              </w:rPr>
              <w:t>。</w:t>
            </w:r>
          </w:p>
          <w:p>
            <w:pPr>
              <w:spacing w:line="360" w:lineRule="auto"/>
              <w:ind w:firstLine="240" w:firstLineChars="100"/>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）地表水环境质量现状</w:t>
            </w:r>
          </w:p>
          <w:p>
            <w:pPr>
              <w:pStyle w:val="11"/>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根据常德市生态环境局发布的</w:t>
            </w:r>
            <w:r>
              <w:rPr>
                <w:rFonts w:hint="eastAsia" w:ascii="Times New Roman" w:hAnsi="Times New Roman" w:cs="Times New Roman"/>
                <w:sz w:val="24"/>
                <w:szCs w:val="24"/>
                <w:lang w:val="en-US" w:eastAsia="zh-CN"/>
              </w:rPr>
              <w:t>2020年8月地表水环境质量月报，澹水水质满足</w:t>
            </w:r>
            <w:r>
              <w:rPr>
                <w:rFonts w:hint="default" w:ascii="Times New Roman" w:hAnsi="Times New Roman" w:cs="Times New Roman"/>
                <w:sz w:val="24"/>
                <w:szCs w:val="24"/>
              </w:rPr>
              <w:t>《地表水环境质量标准》（GB3838-2002）表1中的Ⅲ类水质标准要求。</w:t>
            </w:r>
          </w:p>
          <w:p>
            <w:pPr>
              <w:spacing w:line="360" w:lineRule="auto"/>
              <w:ind w:firstLine="240" w:firstLineChars="100"/>
              <w:rPr>
                <w:sz w:val="24"/>
              </w:rPr>
            </w:pPr>
            <w:r>
              <w:rPr>
                <w:rFonts w:hint="eastAsia"/>
                <w:sz w:val="24"/>
              </w:rPr>
              <w:t>（</w:t>
            </w:r>
            <w:r>
              <w:rPr>
                <w:rFonts w:hint="eastAsia"/>
                <w:sz w:val="24"/>
                <w:lang w:val="en-US" w:eastAsia="zh-CN"/>
              </w:rPr>
              <w:t>3</w:t>
            </w:r>
            <w:r>
              <w:rPr>
                <w:rFonts w:hint="eastAsia"/>
                <w:sz w:val="24"/>
              </w:rPr>
              <w:t>）声环境质量现状</w:t>
            </w:r>
          </w:p>
          <w:p>
            <w:pPr>
              <w:spacing w:line="360" w:lineRule="auto"/>
              <w:ind w:firstLine="480"/>
              <w:rPr>
                <w:sz w:val="24"/>
              </w:rPr>
            </w:pPr>
            <w:r>
              <w:rPr>
                <w:rFonts w:hint="eastAsia"/>
                <w:sz w:val="24"/>
                <w:szCs w:val="22"/>
              </w:rPr>
              <w:t>湖南</w:t>
            </w:r>
            <w:r>
              <w:rPr>
                <w:sz w:val="24"/>
                <w:szCs w:val="22"/>
              </w:rPr>
              <w:t>德环环境检测中心于</w:t>
            </w:r>
            <w:r>
              <w:rPr>
                <w:rFonts w:hint="eastAsia"/>
                <w:sz w:val="24"/>
                <w:szCs w:val="22"/>
                <w:lang w:val="en-US" w:eastAsia="zh-CN"/>
              </w:rPr>
              <w:t>2020</w:t>
            </w:r>
            <w:r>
              <w:rPr>
                <w:sz w:val="24"/>
                <w:szCs w:val="22"/>
              </w:rPr>
              <w:t>年</w:t>
            </w:r>
            <w:r>
              <w:rPr>
                <w:rFonts w:hint="eastAsia"/>
                <w:sz w:val="24"/>
                <w:szCs w:val="22"/>
                <w:lang w:val="en-US" w:eastAsia="zh-CN"/>
              </w:rPr>
              <w:t>9</w:t>
            </w:r>
            <w:r>
              <w:rPr>
                <w:sz w:val="24"/>
                <w:szCs w:val="22"/>
              </w:rPr>
              <w:t>月</w:t>
            </w:r>
            <w:r>
              <w:rPr>
                <w:rFonts w:hint="eastAsia"/>
                <w:sz w:val="24"/>
                <w:szCs w:val="22"/>
                <w:lang w:val="en-US" w:eastAsia="zh-CN"/>
              </w:rPr>
              <w:t>17</w:t>
            </w:r>
            <w:r>
              <w:rPr>
                <w:sz w:val="24"/>
                <w:szCs w:val="22"/>
              </w:rPr>
              <w:t>日对项目</w:t>
            </w:r>
            <w:r>
              <w:rPr>
                <w:rFonts w:hint="eastAsia"/>
                <w:sz w:val="24"/>
                <w:szCs w:val="22"/>
                <w:lang w:eastAsia="zh-CN"/>
              </w:rPr>
              <w:t>所在地厂界</w:t>
            </w:r>
            <w:r>
              <w:rPr>
                <w:rFonts w:hint="eastAsia"/>
                <w:sz w:val="24"/>
                <w:szCs w:val="22"/>
              </w:rPr>
              <w:t>四周</w:t>
            </w:r>
            <w:r>
              <w:rPr>
                <w:rFonts w:hint="eastAsia"/>
                <w:sz w:val="24"/>
                <w:szCs w:val="22"/>
                <w:lang w:eastAsia="zh-CN"/>
              </w:rPr>
              <w:t>及周边环境敏感点</w:t>
            </w:r>
            <w:r>
              <w:rPr>
                <w:sz w:val="24"/>
                <w:szCs w:val="22"/>
              </w:rPr>
              <w:t>进行了为期1天的声环境现状监测</w:t>
            </w:r>
            <w:r>
              <w:rPr>
                <w:rFonts w:hint="eastAsia"/>
                <w:sz w:val="24"/>
                <w:szCs w:val="22"/>
              </w:rPr>
              <w:t>，</w:t>
            </w:r>
            <w:r>
              <w:rPr>
                <w:sz w:val="24"/>
              </w:rPr>
              <w:t>项目</w:t>
            </w:r>
            <w:r>
              <w:rPr>
                <w:rFonts w:hint="eastAsia"/>
                <w:sz w:val="24"/>
                <w:lang w:eastAsia="zh-CN"/>
              </w:rPr>
              <w:t>所在地厂界西侧、厂界北侧</w:t>
            </w:r>
            <w:r>
              <w:rPr>
                <w:sz w:val="24"/>
              </w:rPr>
              <w:t>声环境质量现状满足《声环境质量标准》（GB3096-2008）</w:t>
            </w:r>
            <w:r>
              <w:rPr>
                <w:rFonts w:hint="eastAsia"/>
                <w:sz w:val="24"/>
                <w:lang w:val="en-US" w:eastAsia="zh-CN"/>
              </w:rPr>
              <w:t>4a</w:t>
            </w:r>
            <w:r>
              <w:rPr>
                <w:sz w:val="24"/>
              </w:rPr>
              <w:t>类标准</w:t>
            </w:r>
            <w:r>
              <w:rPr>
                <w:rFonts w:hint="eastAsia"/>
                <w:sz w:val="24"/>
                <w:lang w:eastAsia="zh-CN"/>
              </w:rPr>
              <w:t>，厂界东侧、厂界南侧声环境质量现状满足</w:t>
            </w:r>
            <w:r>
              <w:rPr>
                <w:sz w:val="24"/>
              </w:rPr>
              <w:t>《声环境质量标准》（GB3096-2008）</w:t>
            </w:r>
            <w:r>
              <w:rPr>
                <w:rFonts w:hint="eastAsia"/>
                <w:sz w:val="24"/>
                <w:lang w:val="en-US" w:eastAsia="zh-CN"/>
              </w:rPr>
              <w:t>3</w:t>
            </w:r>
            <w:r>
              <w:rPr>
                <w:sz w:val="24"/>
              </w:rPr>
              <w:t>类标准。</w:t>
            </w:r>
          </w:p>
          <w:p>
            <w:pPr>
              <w:spacing w:line="360" w:lineRule="auto"/>
              <w:ind w:firstLine="482" w:firstLineChars="200"/>
              <w:rPr>
                <w:b/>
                <w:sz w:val="24"/>
              </w:rPr>
            </w:pPr>
            <w:r>
              <w:rPr>
                <w:b/>
                <w:sz w:val="24"/>
              </w:rPr>
              <w:t>3、环境影响分析</w:t>
            </w:r>
            <w:r>
              <w:rPr>
                <w:rFonts w:hint="eastAsia"/>
                <w:b/>
                <w:sz w:val="24"/>
              </w:rPr>
              <w:t>结论</w:t>
            </w:r>
          </w:p>
          <w:p>
            <w:pPr>
              <w:spacing w:line="360" w:lineRule="auto"/>
              <w:ind w:firstLine="360" w:firstLineChars="150"/>
              <w:rPr>
                <w:rFonts w:ascii="宋体" w:hAnsi="宋体" w:cs="宋体"/>
                <w:sz w:val="24"/>
              </w:rPr>
            </w:pPr>
            <w:r>
              <w:rPr>
                <w:rFonts w:hint="eastAsia"/>
                <w:bCs/>
                <w:sz w:val="24"/>
                <w:lang w:val="en-US" w:eastAsia="zh-CN"/>
              </w:rPr>
              <w:t xml:space="preserve"> </w:t>
            </w: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大气环境影响分析</w:t>
            </w:r>
          </w:p>
          <w:p>
            <w:pPr>
              <w:spacing w:line="360" w:lineRule="auto"/>
              <w:ind w:firstLine="480"/>
              <w:rPr>
                <w:rFonts w:hint="eastAsia"/>
                <w:sz w:val="24"/>
                <w:lang w:val="en-US" w:eastAsia="zh-CN"/>
              </w:rPr>
            </w:pPr>
            <w:r>
              <w:rPr>
                <w:rFonts w:hint="eastAsia"/>
                <w:sz w:val="24"/>
                <w:lang w:val="en-US" w:eastAsia="zh-CN"/>
              </w:rPr>
              <w:t>挥发性有机废气采用集气罩+UV光解+活性炭吸附对有机废气进行收集处理，经处理后的废气采用15m排气筒高空排放，有机废气的有组织排放可满足</w:t>
            </w:r>
            <w:r>
              <w:rPr>
                <w:rFonts w:hint="eastAsia"/>
                <w:sz w:val="24"/>
                <w:lang w:eastAsia="zh-CN"/>
              </w:rPr>
              <w:t>《印刷业挥发性有机物排放标准》（</w:t>
            </w:r>
            <w:r>
              <w:rPr>
                <w:rFonts w:hint="eastAsia"/>
                <w:sz w:val="24"/>
                <w:lang w:val="en-US" w:eastAsia="zh-CN"/>
              </w:rPr>
              <w:t>DB43/1357-2017</w:t>
            </w:r>
            <w:r>
              <w:rPr>
                <w:rFonts w:hint="eastAsia"/>
                <w:sz w:val="24"/>
                <w:lang w:eastAsia="zh-CN"/>
              </w:rPr>
              <w:t>）中表</w:t>
            </w:r>
            <w:r>
              <w:rPr>
                <w:rFonts w:hint="eastAsia"/>
                <w:sz w:val="24"/>
                <w:lang w:val="en-US" w:eastAsia="zh-CN"/>
              </w:rPr>
              <w:t>1规定的限值（排放浓度</w:t>
            </w:r>
            <w:r>
              <w:rPr>
                <w:rFonts w:hint="default"/>
                <w:sz w:val="24"/>
                <w:lang w:val="en-US" w:eastAsia="zh-CN"/>
              </w:rPr>
              <w:t>≤</w:t>
            </w:r>
            <w:r>
              <w:rPr>
                <w:rFonts w:hint="eastAsia"/>
                <w:sz w:val="24"/>
                <w:lang w:val="en-US" w:eastAsia="zh-CN"/>
              </w:rPr>
              <w:t>100mg/m</w:t>
            </w:r>
            <w:r>
              <w:rPr>
                <w:rFonts w:hint="eastAsia"/>
                <w:sz w:val="24"/>
                <w:vertAlign w:val="superscript"/>
                <w:lang w:val="en-US" w:eastAsia="zh-CN"/>
              </w:rPr>
              <w:t>3</w:t>
            </w:r>
            <w:r>
              <w:rPr>
                <w:rFonts w:hint="eastAsia"/>
                <w:sz w:val="24"/>
                <w:lang w:val="en-US" w:eastAsia="zh-CN"/>
              </w:rPr>
              <w:t>，排放速率</w:t>
            </w:r>
            <w:r>
              <w:rPr>
                <w:rFonts w:hint="default"/>
                <w:sz w:val="24"/>
                <w:lang w:val="en-US" w:eastAsia="zh-CN"/>
              </w:rPr>
              <w:t>≤</w:t>
            </w:r>
            <w:r>
              <w:rPr>
                <w:rFonts w:hint="eastAsia"/>
                <w:sz w:val="24"/>
                <w:lang w:val="en-US" w:eastAsia="zh-CN"/>
              </w:rPr>
              <w:t>4kg/h）。</w:t>
            </w:r>
          </w:p>
          <w:p>
            <w:pPr>
              <w:pStyle w:val="11"/>
              <w:spacing w:line="360" w:lineRule="auto"/>
              <w:ind w:right="105" w:rightChars="50" w:firstLine="480" w:firstLineChars="200"/>
              <w:rPr>
                <w:rFonts w:hint="eastAsia" w:ascii="TT5Co00" w:hAnsi="TT5Co00"/>
                <w:sz w:val="24"/>
                <w:u w:val="none"/>
                <w:lang w:val="en-US" w:eastAsia="zh-CN"/>
              </w:rPr>
            </w:pPr>
            <w:r>
              <w:rPr>
                <w:rFonts w:hint="eastAsia" w:ascii="TT5Co00" w:hAnsi="TT5Co00"/>
                <w:sz w:val="24"/>
                <w:u w:val="none"/>
                <w:lang w:val="en-US" w:eastAsia="zh-CN"/>
              </w:rPr>
              <w:t>（2）地表水环境影响分析</w:t>
            </w:r>
          </w:p>
          <w:p>
            <w:pPr>
              <w:pStyle w:val="78"/>
              <w:spacing w:line="360" w:lineRule="auto"/>
              <w:ind w:firstLine="480"/>
              <w:jc w:val="both"/>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厂区内目前已修建容积为50m</w:t>
            </w:r>
            <w:r>
              <w:rPr>
                <w:rFonts w:hint="eastAsia" w:ascii="Times New Roman" w:hAnsi="Times New Roman" w:eastAsia="宋体" w:cs="Times New Roman"/>
                <w:b w:val="0"/>
                <w:kern w:val="2"/>
                <w:sz w:val="24"/>
                <w:szCs w:val="24"/>
                <w:vertAlign w:val="superscript"/>
                <w:lang w:val="en-US" w:eastAsia="zh-CN" w:bidi="ar-SA"/>
              </w:rPr>
              <w:t>3</w:t>
            </w:r>
            <w:r>
              <w:rPr>
                <w:rFonts w:hint="eastAsia" w:ascii="Times New Roman" w:hAnsi="Times New Roman" w:eastAsia="宋体" w:cs="Times New Roman"/>
                <w:b w:val="0"/>
                <w:kern w:val="2"/>
                <w:sz w:val="24"/>
                <w:szCs w:val="24"/>
                <w:lang w:val="en-US" w:eastAsia="zh-CN" w:bidi="ar-SA"/>
              </w:rPr>
              <w:t>的化粪池，本项目产生的生活废水可依托现有化粪池处理，生活废水经化粪池处理后排入市政污水管网，满足相关环保要求。本次</w:t>
            </w:r>
            <w:r>
              <w:rPr>
                <w:rFonts w:hint="eastAsia" w:ascii="Times New Roman" w:hAnsi="Times New Roman" w:cs="Times New Roman"/>
                <w:b w:val="0"/>
                <w:kern w:val="2"/>
                <w:sz w:val="24"/>
                <w:szCs w:val="24"/>
                <w:lang w:val="en-US" w:eastAsia="zh-CN" w:bidi="ar-SA"/>
              </w:rPr>
              <w:t>扩建</w:t>
            </w:r>
            <w:r>
              <w:rPr>
                <w:rFonts w:hint="eastAsia" w:ascii="Times New Roman" w:hAnsi="Times New Roman" w:eastAsia="宋体" w:cs="Times New Roman"/>
                <w:b w:val="0"/>
                <w:kern w:val="2"/>
                <w:sz w:val="24"/>
                <w:szCs w:val="24"/>
                <w:lang w:val="en-US" w:eastAsia="zh-CN" w:bidi="ar-SA"/>
              </w:rPr>
              <w:t>将新建处理规模为</w:t>
            </w:r>
            <w:r>
              <w:rPr>
                <w:rFonts w:hint="eastAsia" w:ascii="Times New Roman" w:hAnsi="Times New Roman" w:cs="Times New Roman"/>
                <w:b w:val="0"/>
                <w:kern w:val="2"/>
                <w:sz w:val="24"/>
                <w:szCs w:val="24"/>
                <w:lang w:val="en-US" w:eastAsia="zh-CN" w:bidi="ar-SA"/>
              </w:rPr>
              <w:t>8</w:t>
            </w:r>
            <w:r>
              <w:rPr>
                <w:rFonts w:hint="eastAsia" w:ascii="Times New Roman" w:hAnsi="Times New Roman" w:eastAsia="宋体" w:cs="Times New Roman"/>
                <w:b w:val="0"/>
                <w:kern w:val="2"/>
                <w:sz w:val="24"/>
                <w:szCs w:val="24"/>
                <w:lang w:val="en-US" w:eastAsia="zh-CN" w:bidi="ar-SA"/>
              </w:rPr>
              <w:t>t/d的生产废水处理站，处理工艺为调节池+絮凝沉淀池+物化沉淀池+水解酸化池+接触氧化池+二沉池+砂滤池+清水池</w:t>
            </w:r>
            <w:r>
              <w:rPr>
                <w:rFonts w:hint="eastAsia" w:ascii="Times New Roman" w:hAnsi="Times New Roman" w:cs="Times New Roman"/>
                <w:b w:val="0"/>
                <w:kern w:val="2"/>
                <w:sz w:val="24"/>
                <w:szCs w:val="24"/>
                <w:lang w:val="en-US" w:eastAsia="zh-CN" w:bidi="ar-SA"/>
              </w:rPr>
              <w:t>，本项目生活废水及生产废水经处理后均可达到《污水综合排放标准》（GB8978-1996）三级标准，同时可满足澧县污水处理厂进水水质要求。</w:t>
            </w:r>
          </w:p>
          <w:p>
            <w:pPr>
              <w:pStyle w:val="11"/>
              <w:spacing w:line="360" w:lineRule="auto"/>
              <w:ind w:right="105" w:rightChars="50"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（3）声环境影响分析</w:t>
            </w:r>
          </w:p>
          <w:p>
            <w:pPr>
              <w:pStyle w:val="11"/>
              <w:spacing w:line="360" w:lineRule="auto"/>
              <w:ind w:right="105" w:rightChars="50"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根据预测，项目运营后厂界东侧、南侧噪声满足《工业企业厂界环境噪声排放标准》（GB12348-2008）中的3类标准，厂界西侧及北侧噪声满足《工业企业厂界环境噪声排放标准》（GB12348-2008）中的4类标准，厂界南侧20m处运达城小区噪声满足《声环境质量标准》（GB3096-2008）中的2类标准，噪声的达标排放对周边声环境影响较小。</w:t>
            </w:r>
          </w:p>
          <w:p>
            <w:pPr>
              <w:spacing w:line="360" w:lineRule="auto"/>
              <w:ind w:firstLine="480"/>
              <w:rPr>
                <w:rFonts w:hint="eastAsia"/>
                <w:sz w:val="24"/>
                <w:lang w:val="en-US" w:eastAsia="zh-CN"/>
              </w:rPr>
            </w:pPr>
            <w:r>
              <w:rPr>
                <w:rFonts w:hint="eastAsia"/>
                <w:sz w:val="24"/>
                <w:lang w:val="en-US" w:eastAsia="zh-CN"/>
              </w:rPr>
              <w:t>（4）固废环境影响分析</w:t>
            </w:r>
          </w:p>
          <w:p>
            <w:pPr>
              <w:spacing w:line="360" w:lineRule="auto"/>
              <w:ind w:firstLine="480"/>
              <w:rPr>
                <w:rFonts w:hint="eastAsia"/>
                <w:sz w:val="24"/>
                <w:lang w:val="en-US" w:eastAsia="zh-CN"/>
              </w:rPr>
            </w:pPr>
            <w:r>
              <w:rPr>
                <w:rFonts w:hint="eastAsia"/>
                <w:sz w:val="24"/>
                <w:lang w:val="en-US" w:eastAsia="zh-CN"/>
              </w:rPr>
              <w:t>本项目运营期生活垃圾委托环卫部门统一清运，废边角料定期外售，污水处理站污泥、废活性炭、废油墨桶在厂区内危险废物间暂存后委托有资质的单位处置。运营期产生的固废在合理处置的前提下对周边环境影响较小。</w:t>
            </w:r>
          </w:p>
          <w:p>
            <w:pPr>
              <w:spacing w:line="360" w:lineRule="auto"/>
              <w:ind w:firstLine="480"/>
              <w:rPr>
                <w:rFonts w:hint="eastAsia"/>
                <w:b/>
                <w:bCs/>
                <w:sz w:val="24"/>
                <w:lang w:val="en-US" w:eastAsia="zh-CN"/>
              </w:rPr>
            </w:pPr>
            <w:r>
              <w:rPr>
                <w:rFonts w:hint="eastAsia"/>
                <w:b/>
                <w:bCs/>
                <w:sz w:val="24"/>
                <w:lang w:val="en-US" w:eastAsia="zh-CN"/>
              </w:rPr>
              <w:t>4、项目可行性分析结论</w:t>
            </w:r>
          </w:p>
          <w:p>
            <w:pPr>
              <w:spacing w:line="360" w:lineRule="auto"/>
              <w:ind w:firstLine="480"/>
              <w:rPr>
                <w:rFonts w:hint="eastAsia"/>
                <w:sz w:val="24"/>
                <w:lang w:val="en-US" w:eastAsia="zh-CN"/>
              </w:rPr>
            </w:pPr>
            <w:r>
              <w:rPr>
                <w:rFonts w:hint="eastAsia"/>
                <w:sz w:val="24"/>
                <w:lang w:val="en-US" w:eastAsia="zh-CN"/>
              </w:rPr>
              <w:t>根据《产业结构调整指导目录（2019年本），本项目不属于鼓励类、限制类和淘汰类之列，为允许类。因此项目建设符合国家产业政策。</w:t>
            </w:r>
          </w:p>
          <w:p>
            <w:pPr>
              <w:spacing w:line="360" w:lineRule="auto"/>
              <w:ind w:firstLine="480"/>
              <w:rPr>
                <w:rFonts w:hint="eastAsia"/>
                <w:sz w:val="24"/>
                <w:lang w:val="en-US" w:eastAsia="zh-CN"/>
              </w:rPr>
            </w:pPr>
            <w:r>
              <w:rPr>
                <w:rFonts w:hint="eastAsia"/>
                <w:sz w:val="24"/>
                <w:lang w:val="en-US" w:eastAsia="zh-CN"/>
              </w:rPr>
              <w:t>本项目属于纸制品包装类项目，属于经开区允许类项目，且本项目不属于高能耗、高物耗及排放重金属污染物的项目，本项目不属于</w:t>
            </w:r>
            <w:r>
              <w:rPr>
                <w:rFonts w:hint="default"/>
                <w:sz w:val="24"/>
                <w:lang w:val="en-US" w:eastAsia="zh-CN"/>
              </w:rPr>
              <w:t>《产业结构调整指导目录（201</w:t>
            </w:r>
            <w:r>
              <w:rPr>
                <w:rFonts w:hint="eastAsia"/>
                <w:sz w:val="24"/>
                <w:lang w:val="en-US" w:eastAsia="zh-CN"/>
              </w:rPr>
              <w:t>9</w:t>
            </w:r>
            <w:r>
              <w:rPr>
                <w:rFonts w:hint="default"/>
                <w:sz w:val="24"/>
                <w:lang w:val="en-US" w:eastAsia="zh-CN"/>
              </w:rPr>
              <w:t>年</w:t>
            </w:r>
            <w:r>
              <w:rPr>
                <w:rFonts w:hint="eastAsia"/>
                <w:sz w:val="24"/>
                <w:lang w:val="en-US" w:eastAsia="zh-CN"/>
              </w:rPr>
              <w:t>本</w:t>
            </w:r>
            <w:r>
              <w:rPr>
                <w:rFonts w:hint="default"/>
                <w:sz w:val="24"/>
                <w:lang w:val="en-US" w:eastAsia="zh-CN"/>
              </w:rPr>
              <w:t>）》</w:t>
            </w:r>
            <w:r>
              <w:rPr>
                <w:rFonts w:hint="eastAsia"/>
                <w:sz w:val="24"/>
                <w:lang w:val="en-US" w:eastAsia="zh-CN"/>
              </w:rPr>
              <w:t>中限制类和淘汰类，因此本项目符合澧县经开区规划环评的相关规定。</w:t>
            </w:r>
          </w:p>
          <w:p>
            <w:pPr>
              <w:spacing w:line="360" w:lineRule="auto"/>
              <w:ind w:firstLine="480"/>
              <w:rPr>
                <w:rFonts w:hint="eastAsia"/>
                <w:sz w:val="24"/>
                <w:lang w:val="en-US" w:eastAsia="zh-CN"/>
              </w:rPr>
            </w:pPr>
            <w:r>
              <w:rPr>
                <w:rFonts w:hint="eastAsia"/>
                <w:sz w:val="24"/>
                <w:lang w:val="en-US" w:eastAsia="zh-CN"/>
              </w:rPr>
              <w:t>根据《常德市津澧新城总体规划（2016-2030）》，本项目用地属于二类工业用地，符合常德市津澧新城总体规划。</w:t>
            </w:r>
          </w:p>
          <w:p>
            <w:pPr>
              <w:spacing w:line="360" w:lineRule="auto"/>
              <w:ind w:firstLine="482" w:firstLineChars="200"/>
              <w:rPr>
                <w:b/>
                <w:sz w:val="24"/>
              </w:rPr>
            </w:pPr>
            <w:r>
              <w:rPr>
                <w:rFonts w:hint="eastAsia"/>
                <w:b/>
                <w:sz w:val="24"/>
              </w:rPr>
              <w:t>5</w:t>
            </w:r>
            <w:r>
              <w:rPr>
                <w:b/>
                <w:sz w:val="24"/>
              </w:rPr>
              <w:t>、项目</w:t>
            </w:r>
            <w:r>
              <w:rPr>
                <w:rFonts w:hint="eastAsia"/>
                <w:b/>
                <w:sz w:val="24"/>
              </w:rPr>
              <w:t>总体结论</w:t>
            </w:r>
          </w:p>
          <w:p>
            <w:pPr>
              <w:spacing w:line="360" w:lineRule="auto"/>
              <w:ind w:firstLine="480" w:firstLineChars="200"/>
              <w:rPr>
                <w:sz w:val="24"/>
                <w:szCs w:val="22"/>
              </w:rPr>
            </w:pPr>
            <w:r>
              <w:rPr>
                <w:sz w:val="24"/>
              </w:rPr>
              <w:t>本项目运营期采取的</w:t>
            </w:r>
            <w:r>
              <w:rPr>
                <w:rFonts w:hint="eastAsia"/>
                <w:sz w:val="24"/>
              </w:rPr>
              <w:t>“</w:t>
            </w:r>
            <w:r>
              <w:rPr>
                <w:sz w:val="24"/>
              </w:rPr>
              <w:t>三废</w:t>
            </w:r>
            <w:r>
              <w:rPr>
                <w:rFonts w:hint="eastAsia"/>
                <w:sz w:val="24"/>
              </w:rPr>
              <w:t>”</w:t>
            </w:r>
            <w:r>
              <w:rPr>
                <w:sz w:val="24"/>
              </w:rPr>
              <w:t>及噪声的治理措施可行。工程实施后，在各项污染治理措施实施且确保全部污染物达标排放的前提下，本项目对当地及区域的环境质量影响</w:t>
            </w:r>
            <w:r>
              <w:rPr>
                <w:rFonts w:hint="eastAsia"/>
                <w:sz w:val="24"/>
              </w:rPr>
              <w:t>较小</w:t>
            </w:r>
            <w:r>
              <w:rPr>
                <w:sz w:val="24"/>
              </w:rPr>
              <w:t>。从环境保护角度而言，本项目的实施是可行的</w:t>
            </w:r>
            <w:r>
              <w:rPr>
                <w:rFonts w:hint="eastAsia"/>
                <w:sz w:val="24"/>
              </w:rPr>
              <w:t>。</w:t>
            </w:r>
          </w:p>
          <w:p>
            <w:pPr>
              <w:spacing w:line="360" w:lineRule="auto"/>
              <w:rPr>
                <w:b/>
                <w:spacing w:val="4"/>
                <w:sz w:val="24"/>
              </w:rPr>
            </w:pPr>
            <w:r>
              <w:rPr>
                <w:b/>
                <w:spacing w:val="4"/>
                <w:sz w:val="24"/>
              </w:rPr>
              <w:t>二、建议</w:t>
            </w:r>
          </w:p>
          <w:p>
            <w:pPr>
              <w:spacing w:line="360" w:lineRule="auto"/>
              <w:ind w:firstLine="480" w:firstLineChars="200"/>
              <w:rPr>
                <w:sz w:val="24"/>
              </w:rPr>
            </w:pPr>
            <w:r>
              <w:rPr>
                <w:sz w:val="24"/>
              </w:rPr>
              <w:t>（1）建立健全环境管理规章制度和控制污染产生的监管程序，使</w:t>
            </w:r>
            <w:r>
              <w:rPr>
                <w:rFonts w:hint="eastAsia"/>
                <w:sz w:val="24"/>
              </w:rPr>
              <w:t>厂内</w:t>
            </w:r>
            <w:r>
              <w:rPr>
                <w:sz w:val="24"/>
              </w:rPr>
              <w:t>每位员工都能积极参与环境监督和管理。</w:t>
            </w:r>
          </w:p>
          <w:p>
            <w:pPr>
              <w:spacing w:line="360" w:lineRule="auto"/>
              <w:ind w:firstLine="480" w:firstLineChars="200"/>
              <w:rPr>
                <w:sz w:val="24"/>
              </w:rPr>
            </w:pPr>
            <w:r>
              <w:rPr>
                <w:sz w:val="24"/>
              </w:rPr>
              <w:t>（2）加强设备日常维护保养，定期检修，保证设备正常有效运行。</w:t>
            </w:r>
          </w:p>
          <w:p>
            <w:pPr>
              <w:spacing w:line="360" w:lineRule="auto"/>
              <w:ind w:firstLine="480" w:firstLineChars="200"/>
              <w:rPr>
                <w:sz w:val="24"/>
              </w:rPr>
            </w:pPr>
            <w:r>
              <w:rPr>
                <w:sz w:val="24"/>
              </w:rPr>
              <w:t>（3）执行国家建设项目环境管理的有关规定，做好环保设施管理和维修监督工作，建立并管理好环保设施的档案，保证环保设施按照设计要求运行，杜绝擅自拆除和闲置环保设施的现象发生。</w:t>
            </w:r>
          </w:p>
          <w:p>
            <w:pPr>
              <w:spacing w:line="360" w:lineRule="auto"/>
              <w:ind w:firstLine="480" w:firstLineChars="200"/>
              <w:rPr>
                <w:sz w:val="24"/>
              </w:rPr>
            </w:pPr>
            <w:r>
              <w:rPr>
                <w:sz w:val="24"/>
              </w:rPr>
              <w:t>（4）环境保护设施工程设计应当由具有环境保护设施工程设计资质的单位承担。建设单位应当向环境保护行政主管部门提供环境保护设施的设计文件。不得擅自变更环境保护设施的设计文件；确需变更的，应当符合环境影响评价文件的要求，并报负责审批的环境保护行政主管部门备案。</w:t>
            </w:r>
          </w:p>
          <w:p>
            <w:pPr>
              <w:spacing w:line="360" w:lineRule="auto"/>
              <w:ind w:firstLine="480" w:firstLineChars="200"/>
              <w:rPr>
                <w:sz w:val="24"/>
              </w:rPr>
            </w:pPr>
            <w:r>
              <w:rPr>
                <w:sz w:val="24"/>
              </w:rPr>
              <w:t>（</w:t>
            </w:r>
            <w:r>
              <w:rPr>
                <w:rFonts w:hint="eastAsia"/>
                <w:sz w:val="24"/>
              </w:rPr>
              <w:t>5</w:t>
            </w:r>
            <w:r>
              <w:rPr>
                <w:sz w:val="24"/>
              </w:rPr>
              <w:t>）要正确处理好发展生产和保护环境的同步关系，把经济效益和环境效益结合起来。要把环境管理作为企业管理的一个组成部分，并贯穿于生产全过程，将环境指标纳入生产计划指标，制订与其相适应的管理规章制度。</w:t>
            </w:r>
          </w:p>
          <w:p>
            <w:pPr>
              <w:spacing w:line="360" w:lineRule="auto"/>
              <w:ind w:firstLine="480" w:firstLineChars="200"/>
              <w:rPr>
                <w:sz w:val="24"/>
              </w:rPr>
            </w:pPr>
            <w:r>
              <w:rPr>
                <w:sz w:val="24"/>
              </w:rPr>
              <w:t>（</w:t>
            </w:r>
            <w:r>
              <w:rPr>
                <w:rFonts w:hint="eastAsia"/>
                <w:sz w:val="24"/>
              </w:rPr>
              <w:t>6</w:t>
            </w:r>
            <w:r>
              <w:rPr>
                <w:sz w:val="24"/>
              </w:rPr>
              <w:t>）本</w:t>
            </w:r>
            <w:r>
              <w:rPr>
                <w:rFonts w:hint="eastAsia"/>
                <w:sz w:val="24"/>
                <w:lang w:eastAsia="zh-CN"/>
              </w:rPr>
              <w:t>项目</w:t>
            </w:r>
            <w:r>
              <w:rPr>
                <w:sz w:val="24"/>
              </w:rPr>
              <w:t>应按规定执行工程竣工环保验收，建设单位应进行自主验收，并向社会公开信息。</w:t>
            </w:r>
          </w:p>
          <w:p>
            <w:pPr>
              <w:rPr>
                <w:b/>
                <w:sz w:val="30"/>
                <w:szCs w:val="30"/>
              </w:rPr>
            </w:pPr>
          </w:p>
          <w:p>
            <w:pPr>
              <w:rPr>
                <w:b/>
                <w:sz w:val="30"/>
                <w:szCs w:val="30"/>
              </w:rPr>
            </w:pPr>
          </w:p>
          <w:p>
            <w:pPr>
              <w:pStyle w:val="19"/>
              <w:rPr>
                <w:b/>
                <w:sz w:val="30"/>
                <w:szCs w:val="30"/>
              </w:rPr>
            </w:pPr>
          </w:p>
          <w:p/>
          <w:p>
            <w:pPr>
              <w:rPr>
                <w:b/>
                <w:sz w:val="30"/>
                <w:szCs w:val="30"/>
              </w:rPr>
            </w:pPr>
          </w:p>
          <w:p>
            <w:pPr>
              <w:pStyle w:val="19"/>
              <w:rPr>
                <w:b/>
                <w:sz w:val="30"/>
                <w:szCs w:val="30"/>
              </w:rPr>
            </w:pPr>
          </w:p>
          <w:p>
            <w:pPr>
              <w:pStyle w:val="19"/>
              <w:ind w:left="0" w:leftChars="0" w:firstLine="0" w:firstLineChars="0"/>
            </w:pPr>
          </w:p>
          <w:p>
            <w:pPr>
              <w:rPr>
                <w:b/>
                <w:sz w:val="30"/>
                <w:szCs w:val="30"/>
              </w:rPr>
            </w:pPr>
          </w:p>
          <w:p>
            <w:pPr>
              <w:rPr>
                <w:b/>
                <w:sz w:val="30"/>
                <w:szCs w:val="30"/>
              </w:rPr>
            </w:pPr>
            <w:r>
              <w:rPr>
                <w:b/>
                <w:sz w:val="30"/>
                <w:szCs w:val="30"/>
              </w:rPr>
              <w:t>预审意见：</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4950" w:firstLineChars="1650"/>
              <w:rPr>
                <w:sz w:val="30"/>
                <w:szCs w:val="30"/>
              </w:rPr>
            </w:pPr>
            <w:r>
              <w:rPr>
                <w:sz w:val="30"/>
                <w:szCs w:val="30"/>
              </w:rPr>
              <w:t xml:space="preserve">    </w:t>
            </w:r>
            <w:r>
              <w:rPr>
                <w:rFonts w:hint="eastAsia"/>
                <w:sz w:val="30"/>
                <w:szCs w:val="30"/>
              </w:rPr>
              <w:t xml:space="preserve"> </w:t>
            </w:r>
          </w:p>
          <w:p>
            <w:pPr>
              <w:ind w:firstLine="6600" w:firstLineChars="2200"/>
              <w:rPr>
                <w:sz w:val="30"/>
                <w:szCs w:val="30"/>
              </w:rPr>
            </w:pPr>
            <w:r>
              <w:rPr>
                <w:sz w:val="30"/>
                <w:szCs w:val="30"/>
              </w:rPr>
              <w:t>公    章</w:t>
            </w:r>
          </w:p>
          <w:p>
            <w:pPr>
              <w:rPr>
                <w:sz w:val="30"/>
                <w:szCs w:val="30"/>
              </w:rPr>
            </w:pPr>
            <w:r>
              <w:rPr>
                <w:sz w:val="30"/>
                <w:szCs w:val="30"/>
              </w:rPr>
              <w:t>经办人：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rPr>
                <w:b/>
                <w:sz w:val="30"/>
                <w:szCs w:val="30"/>
              </w:rPr>
            </w:pPr>
            <w:r>
              <w:rPr>
                <w:b/>
                <w:sz w:val="30"/>
                <w:szCs w:val="30"/>
              </w:rPr>
              <w:t>下一级环境保护行政主管部门审查意见：</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4950" w:firstLineChars="1650"/>
              <w:rPr>
                <w:sz w:val="30"/>
                <w:szCs w:val="30"/>
              </w:rPr>
            </w:pPr>
          </w:p>
          <w:p>
            <w:pPr>
              <w:ind w:firstLine="6600" w:firstLineChars="2200"/>
              <w:rPr>
                <w:sz w:val="30"/>
                <w:szCs w:val="30"/>
              </w:rPr>
            </w:pPr>
            <w:r>
              <w:rPr>
                <w:sz w:val="30"/>
                <w:szCs w:val="30"/>
              </w:rPr>
              <w:t>公    章</w:t>
            </w:r>
          </w:p>
          <w:p>
            <w:pPr>
              <w:rPr>
                <w:sz w:val="30"/>
                <w:szCs w:val="30"/>
              </w:rPr>
            </w:pPr>
            <w:r>
              <w:rPr>
                <w:sz w:val="30"/>
                <w:szCs w:val="30"/>
              </w:rPr>
              <w:t>经办人：                                 年    月    日</w:t>
            </w:r>
          </w:p>
          <w:p>
            <w:pPr>
              <w:rPr>
                <w:b/>
                <w:sz w:val="30"/>
                <w:szCs w:val="30"/>
              </w:rPr>
            </w:pPr>
            <w:r>
              <w:rPr>
                <w:b/>
                <w:sz w:val="30"/>
                <w:szCs w:val="30"/>
              </w:rPr>
              <w:t>审批意见：</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r>
              <w:rPr>
                <w:sz w:val="30"/>
                <w:szCs w:val="30"/>
              </w:rPr>
              <w:t xml:space="preserve">        </w:t>
            </w:r>
          </w:p>
          <w:p>
            <w:pPr>
              <w:ind w:firstLine="600"/>
              <w:rPr>
                <w:sz w:val="30"/>
                <w:szCs w:val="30"/>
              </w:rPr>
            </w:pPr>
            <w:r>
              <w:rPr>
                <w:rFonts w:hint="eastAsia"/>
                <w:sz w:val="30"/>
                <w:szCs w:val="30"/>
              </w:rPr>
              <w:t xml:space="preserve">                                         </w:t>
            </w:r>
            <w:r>
              <w:rPr>
                <w:sz w:val="30"/>
                <w:szCs w:val="30"/>
              </w:rPr>
              <w:t>公    章</w:t>
            </w:r>
          </w:p>
          <w:p>
            <w:pPr>
              <w:rPr>
                <w:sz w:val="30"/>
                <w:szCs w:val="30"/>
              </w:rPr>
            </w:pPr>
            <w:r>
              <w:rPr>
                <w:sz w:val="30"/>
                <w:szCs w:val="30"/>
              </w:rPr>
              <w:t>经办人：        主管领导：                年    月    日</w:t>
            </w:r>
          </w:p>
          <w:p>
            <w:pPr>
              <w:pStyle w:val="63"/>
              <w:ind w:firstLine="0" w:firstLineChars="0"/>
              <w:jc w:val="center"/>
              <w:rPr>
                <w:rFonts w:hAnsi="Times New Roman" w:cs="Times New Roman"/>
                <w:b/>
                <w:sz w:val="28"/>
                <w:szCs w:val="28"/>
              </w:rPr>
            </w:pPr>
            <w:r>
              <w:rPr>
                <w:rFonts w:hAnsi="Times New Roman" w:cs="Times New Roman"/>
                <w:b/>
                <w:sz w:val="28"/>
                <w:szCs w:val="28"/>
              </w:rPr>
              <w:t>注    释</w:t>
            </w:r>
          </w:p>
          <w:p>
            <w:pPr>
              <w:pStyle w:val="63"/>
              <w:numPr>
                <w:ilvl w:val="0"/>
                <w:numId w:val="1"/>
              </w:numPr>
              <w:rPr>
                <w:rFonts w:hAnsi="Times New Roman" w:cs="Times New Roman"/>
              </w:rPr>
            </w:pPr>
            <w:r>
              <w:rPr>
                <w:rFonts w:hAnsi="Times New Roman" w:cs="Times New Roman"/>
              </w:rPr>
              <w:t>本报告表应附以附件、附图：</w:t>
            </w:r>
          </w:p>
          <w:p>
            <w:pPr>
              <w:pStyle w:val="63"/>
              <w:ind w:firstLine="0" w:firstLineChars="0"/>
              <w:rPr>
                <w:rFonts w:hAnsi="Times New Roman" w:cs="Times New Roman"/>
              </w:rPr>
            </w:pPr>
            <w:r>
              <w:rPr>
                <w:rFonts w:hint="eastAsia" w:hAnsi="Times New Roman" w:cs="Times New Roman"/>
              </w:rPr>
              <w:t xml:space="preserve">    附件：</w:t>
            </w:r>
          </w:p>
          <w:p>
            <w:pPr>
              <w:pStyle w:val="63"/>
              <w:rPr>
                <w:rFonts w:hAnsi="Times New Roman" w:cs="Times New Roman"/>
              </w:rPr>
            </w:pPr>
            <w:r>
              <w:rPr>
                <w:rFonts w:hAnsi="Times New Roman" w:cs="Times New Roman"/>
              </w:rPr>
              <w:t xml:space="preserve">附件1 </w:t>
            </w:r>
            <w:r>
              <w:rPr>
                <w:rFonts w:hint="eastAsia" w:hAnsi="Times New Roman" w:cs="Times New Roman"/>
                <w:lang w:eastAsia="zh-CN"/>
              </w:rPr>
              <w:t>环评委托书</w:t>
            </w:r>
            <w:r>
              <w:rPr>
                <w:rFonts w:hint="eastAsia" w:hAnsi="Times New Roman" w:cs="Times New Roman"/>
              </w:rPr>
              <w:t>；</w:t>
            </w:r>
          </w:p>
          <w:p>
            <w:pPr>
              <w:pStyle w:val="63"/>
              <w:rPr>
                <w:rFonts w:hAnsi="Times New Roman" w:cs="Times New Roman"/>
              </w:rPr>
            </w:pPr>
            <w:r>
              <w:rPr>
                <w:rFonts w:hint="eastAsia" w:hAnsi="Times New Roman" w:cs="Times New Roman"/>
              </w:rPr>
              <w:t>附件</w:t>
            </w:r>
            <w:r>
              <w:rPr>
                <w:rFonts w:hint="eastAsia" w:hAnsi="Times New Roman" w:cs="Times New Roman"/>
                <w:lang w:val="en-US" w:eastAsia="zh-CN"/>
              </w:rPr>
              <w:t>2</w:t>
            </w:r>
            <w:r>
              <w:rPr>
                <w:rFonts w:hint="eastAsia" w:hAnsi="Times New Roman" w:cs="Times New Roman"/>
              </w:rPr>
              <w:t xml:space="preserve"> </w:t>
            </w:r>
            <w:r>
              <w:rPr>
                <w:rFonts w:hint="eastAsia" w:hAnsi="Times New Roman" w:cs="Times New Roman"/>
                <w:lang w:eastAsia="zh-CN"/>
              </w:rPr>
              <w:t>现状监测报告</w:t>
            </w:r>
            <w:r>
              <w:rPr>
                <w:rFonts w:hint="eastAsia" w:hAnsi="Times New Roman" w:cs="Times New Roman"/>
              </w:rPr>
              <w:t>；</w:t>
            </w:r>
          </w:p>
          <w:p>
            <w:pPr>
              <w:pStyle w:val="63"/>
              <w:rPr>
                <w:rFonts w:hint="eastAsia" w:hAnsi="Times New Roman" w:cs="Times New Roman"/>
                <w:lang w:eastAsia="zh-CN"/>
              </w:rPr>
            </w:pPr>
            <w:r>
              <w:rPr>
                <w:rFonts w:hint="eastAsia" w:hAnsi="Times New Roman" w:cs="Times New Roman"/>
              </w:rPr>
              <w:t>附件</w:t>
            </w:r>
            <w:r>
              <w:rPr>
                <w:rFonts w:hint="eastAsia" w:hAnsi="Times New Roman" w:cs="Times New Roman"/>
                <w:lang w:val="en-US" w:eastAsia="zh-CN"/>
              </w:rPr>
              <w:t>3</w:t>
            </w:r>
            <w:r>
              <w:rPr>
                <w:rFonts w:hint="eastAsia" w:hAnsi="Times New Roman" w:cs="Times New Roman"/>
              </w:rPr>
              <w:t xml:space="preserve"> </w:t>
            </w:r>
            <w:r>
              <w:rPr>
                <w:rFonts w:hint="eastAsia" w:hAnsi="Times New Roman" w:cs="Times New Roman"/>
                <w:lang w:eastAsia="zh-CN"/>
              </w:rPr>
              <w:t>现有工程环评批复及竣工环保验收意见；</w:t>
            </w:r>
          </w:p>
          <w:p>
            <w:pPr>
              <w:pStyle w:val="63"/>
              <w:rPr>
                <w:rFonts w:hint="default" w:hAnsi="Times New Roman" w:cs="Times New Roman"/>
                <w:lang w:val="en-US" w:eastAsia="zh-CN"/>
              </w:rPr>
            </w:pPr>
            <w:r>
              <w:rPr>
                <w:rFonts w:hint="eastAsia" w:hAnsi="Times New Roman" w:cs="Times New Roman"/>
                <w:lang w:eastAsia="zh-CN"/>
              </w:rPr>
              <w:t>附件</w:t>
            </w:r>
            <w:r>
              <w:rPr>
                <w:rFonts w:hint="eastAsia" w:hAnsi="Times New Roman" w:cs="Times New Roman"/>
                <w:lang w:val="en-US" w:eastAsia="zh-CN"/>
              </w:rPr>
              <w:t>4 危险废物处置协议。</w:t>
            </w:r>
          </w:p>
          <w:p>
            <w:pPr>
              <w:pStyle w:val="63"/>
              <w:rPr>
                <w:rFonts w:hAnsi="Times New Roman" w:cs="Times New Roman"/>
              </w:rPr>
            </w:pPr>
            <w:r>
              <w:rPr>
                <w:rFonts w:hint="eastAsia" w:hAnsi="Times New Roman" w:cs="Times New Roman"/>
              </w:rPr>
              <w:t>附图：</w:t>
            </w:r>
          </w:p>
          <w:p>
            <w:pPr>
              <w:pStyle w:val="63"/>
              <w:rPr>
                <w:rFonts w:hAnsi="Times New Roman" w:cs="Times New Roman"/>
              </w:rPr>
            </w:pPr>
            <w:r>
              <w:rPr>
                <w:rFonts w:hAnsi="Times New Roman" w:cs="Times New Roman"/>
              </w:rPr>
              <w:t xml:space="preserve">附图1 </w:t>
            </w:r>
            <w:r>
              <w:rPr>
                <w:rFonts w:hint="eastAsia" w:hAnsi="Times New Roman" w:cs="Times New Roman"/>
              </w:rPr>
              <w:t>项目地理位置图</w:t>
            </w:r>
            <w:r>
              <w:rPr>
                <w:rFonts w:hAnsi="Times New Roman" w:cs="Times New Roman"/>
              </w:rPr>
              <w:t xml:space="preserve"> </w:t>
            </w:r>
            <w:r>
              <w:rPr>
                <w:rFonts w:hint="eastAsia" w:hAnsi="Times New Roman" w:cs="Times New Roman"/>
              </w:rPr>
              <w:t>；</w:t>
            </w:r>
          </w:p>
          <w:p>
            <w:pPr>
              <w:pStyle w:val="63"/>
              <w:rPr>
                <w:rFonts w:hAnsi="Times New Roman" w:cs="Times New Roman"/>
              </w:rPr>
            </w:pPr>
            <w:r>
              <w:rPr>
                <w:rFonts w:hint="eastAsia" w:hAnsi="Times New Roman" w:cs="Times New Roman"/>
              </w:rPr>
              <w:t>附图</w:t>
            </w:r>
            <w:r>
              <w:rPr>
                <w:rFonts w:hint="eastAsia" w:hAnsi="Times New Roman" w:cs="Times New Roman"/>
                <w:lang w:val="en-US" w:eastAsia="zh-CN"/>
              </w:rPr>
              <w:t>2</w:t>
            </w:r>
            <w:r>
              <w:rPr>
                <w:rFonts w:hint="eastAsia" w:hAnsi="Times New Roman" w:cs="Times New Roman"/>
              </w:rPr>
              <w:t xml:space="preserve"> </w:t>
            </w:r>
            <w:r>
              <w:rPr>
                <w:rFonts w:hint="eastAsia" w:hAnsi="Times New Roman" w:cs="Times New Roman"/>
                <w:lang w:eastAsia="zh-CN"/>
              </w:rPr>
              <w:t>大气监测点位</w:t>
            </w:r>
            <w:r>
              <w:rPr>
                <w:rFonts w:hint="eastAsia" w:hAnsi="Times New Roman" w:cs="Times New Roman"/>
              </w:rPr>
              <w:t>图；</w:t>
            </w:r>
          </w:p>
          <w:p>
            <w:pPr>
              <w:pStyle w:val="63"/>
              <w:rPr>
                <w:rFonts w:hint="eastAsia" w:hAnsi="Times New Roman" w:eastAsia="宋体" w:cs="Times New Roman"/>
                <w:lang w:val="en-US" w:eastAsia="zh-CN"/>
              </w:rPr>
            </w:pPr>
            <w:r>
              <w:rPr>
                <w:rFonts w:hint="eastAsia" w:hAnsi="Times New Roman" w:cs="Times New Roman"/>
                <w:lang w:eastAsia="zh-CN"/>
              </w:rPr>
              <w:t>附图</w:t>
            </w:r>
            <w:r>
              <w:rPr>
                <w:rFonts w:hint="eastAsia" w:hAnsi="Times New Roman" w:cs="Times New Roman"/>
                <w:lang w:val="en-US" w:eastAsia="zh-CN"/>
              </w:rPr>
              <w:t xml:space="preserve">3 </w:t>
            </w:r>
            <w:r>
              <w:rPr>
                <w:rFonts w:hint="eastAsia" w:hAnsi="Times New Roman" w:cs="Times New Roman"/>
              </w:rPr>
              <w:t>环境敏感目标分布图</w:t>
            </w:r>
            <w:r>
              <w:rPr>
                <w:rFonts w:hint="eastAsia" w:hAnsi="Times New Roman" w:cs="Times New Roman"/>
                <w:lang w:val="en-US" w:eastAsia="zh-CN"/>
              </w:rPr>
              <w:t>；</w:t>
            </w:r>
          </w:p>
          <w:p>
            <w:pPr>
              <w:pStyle w:val="63"/>
              <w:rPr>
                <w:rFonts w:hAnsi="Times New Roman" w:cs="Times New Roman"/>
              </w:rPr>
            </w:pPr>
            <w:r>
              <w:rPr>
                <w:rFonts w:hint="eastAsia" w:hAnsi="Times New Roman" w:cs="Times New Roman"/>
              </w:rPr>
              <w:t>附图</w:t>
            </w:r>
            <w:r>
              <w:rPr>
                <w:rFonts w:hint="eastAsia" w:hAnsi="Times New Roman" w:cs="Times New Roman"/>
                <w:lang w:val="en-US" w:eastAsia="zh-CN"/>
              </w:rPr>
              <w:t>4 厂区污水去向图</w:t>
            </w:r>
            <w:r>
              <w:rPr>
                <w:rFonts w:hint="eastAsia" w:hAnsi="Times New Roman" w:cs="Times New Roman"/>
              </w:rPr>
              <w:t xml:space="preserve">； </w:t>
            </w:r>
          </w:p>
          <w:p>
            <w:pPr>
              <w:pStyle w:val="63"/>
              <w:rPr>
                <w:rFonts w:hint="default" w:hAnsi="Times New Roman" w:eastAsia="宋体" w:cs="Times New Roman"/>
                <w:lang w:val="en-US" w:eastAsia="zh-CN"/>
              </w:rPr>
            </w:pPr>
            <w:r>
              <w:rPr>
                <w:rFonts w:hint="eastAsia" w:hAnsi="Times New Roman" w:cs="Times New Roman"/>
                <w:lang w:eastAsia="zh-CN"/>
              </w:rPr>
              <w:t>附图</w:t>
            </w:r>
            <w:r>
              <w:rPr>
                <w:rFonts w:hint="eastAsia" w:hAnsi="Times New Roman" w:cs="Times New Roman"/>
                <w:lang w:val="en-US" w:eastAsia="zh-CN"/>
              </w:rPr>
              <w:t>5 厂区总平面布置图；</w:t>
            </w:r>
          </w:p>
          <w:p>
            <w:pPr>
              <w:pStyle w:val="63"/>
              <w:rPr>
                <w:rFonts w:hAnsi="Times New Roman" w:cs="Times New Roman"/>
              </w:rPr>
            </w:pPr>
            <w:r>
              <w:rPr>
                <w:rFonts w:hint="eastAsia" w:hAnsi="Times New Roman" w:cs="Times New Roman"/>
              </w:rPr>
              <w:t>附图</w:t>
            </w:r>
            <w:r>
              <w:rPr>
                <w:rFonts w:hint="eastAsia" w:hAnsi="Times New Roman" w:cs="Times New Roman"/>
                <w:lang w:val="en-US" w:eastAsia="zh-CN"/>
              </w:rPr>
              <w:t>6</w:t>
            </w:r>
            <w:r>
              <w:rPr>
                <w:rFonts w:hint="eastAsia" w:hAnsi="Times New Roman" w:cs="Times New Roman"/>
              </w:rPr>
              <w:t xml:space="preserve"> </w:t>
            </w:r>
            <w:r>
              <w:rPr>
                <w:rFonts w:hint="eastAsia" w:hAnsi="Times New Roman" w:cs="Times New Roman"/>
                <w:lang w:eastAsia="zh-CN"/>
              </w:rPr>
              <w:t>厂区及</w:t>
            </w:r>
            <w:r>
              <w:rPr>
                <w:rFonts w:hint="eastAsia" w:hAnsi="Times New Roman" w:cs="Times New Roman"/>
              </w:rPr>
              <w:t>周边</w:t>
            </w:r>
            <w:r>
              <w:rPr>
                <w:rFonts w:hint="eastAsia" w:hAnsi="Times New Roman" w:cs="Times New Roman"/>
                <w:lang w:eastAsia="zh-CN"/>
              </w:rPr>
              <w:t>环境</w:t>
            </w:r>
            <w:r>
              <w:rPr>
                <w:rFonts w:hint="eastAsia" w:hAnsi="Times New Roman" w:cs="Times New Roman"/>
              </w:rPr>
              <w:t>现状图。</w:t>
            </w:r>
          </w:p>
          <w:p>
            <w:pPr>
              <w:pStyle w:val="63"/>
              <w:rPr>
                <w:rFonts w:hAnsi="Times New Roman" w:cs="Times New Roman"/>
              </w:rPr>
            </w:pPr>
            <w:r>
              <w:rPr>
                <w:rFonts w:hAnsi="Times New Roman" w:cs="Times New Roman"/>
              </w:rPr>
              <w:t>二、如果本报告表不能说明项目产生的污染及对环境造成的影响，应进行专项评价。根据建设项目的特点和当地环境特征，应选下列1—2项进行专项评价。</w:t>
            </w:r>
          </w:p>
          <w:p>
            <w:pPr>
              <w:pStyle w:val="63"/>
              <w:rPr>
                <w:rFonts w:hAnsi="Times New Roman" w:cs="Times New Roman"/>
              </w:rPr>
            </w:pPr>
            <w:r>
              <w:rPr>
                <w:rFonts w:hAnsi="Times New Roman" w:cs="Times New Roman"/>
              </w:rPr>
              <w:t>1、大气环境影响专项评价</w:t>
            </w:r>
          </w:p>
          <w:p>
            <w:pPr>
              <w:pStyle w:val="63"/>
              <w:rPr>
                <w:rFonts w:hAnsi="Times New Roman" w:cs="Times New Roman"/>
              </w:rPr>
            </w:pPr>
            <w:r>
              <w:rPr>
                <w:rFonts w:hAnsi="Times New Roman" w:cs="Times New Roman"/>
              </w:rPr>
              <w:t>2、水环境影响专项评价（包括地表水和地下水）</w:t>
            </w:r>
          </w:p>
          <w:p>
            <w:pPr>
              <w:pStyle w:val="63"/>
              <w:rPr>
                <w:rFonts w:hAnsi="Times New Roman" w:cs="Times New Roman"/>
              </w:rPr>
            </w:pPr>
            <w:r>
              <w:rPr>
                <w:rFonts w:hAnsi="Times New Roman" w:cs="Times New Roman"/>
              </w:rPr>
              <w:t>3、生态影响专项评价</w:t>
            </w:r>
          </w:p>
          <w:p>
            <w:pPr>
              <w:pStyle w:val="63"/>
              <w:rPr>
                <w:rFonts w:hAnsi="Times New Roman" w:cs="Times New Roman"/>
              </w:rPr>
            </w:pPr>
            <w:r>
              <w:rPr>
                <w:rFonts w:hAnsi="Times New Roman" w:cs="Times New Roman"/>
              </w:rPr>
              <w:t>4、声影响专项评价</w:t>
            </w:r>
          </w:p>
          <w:p>
            <w:pPr>
              <w:pStyle w:val="63"/>
              <w:rPr>
                <w:rFonts w:hAnsi="Times New Roman" w:cs="Times New Roman"/>
              </w:rPr>
            </w:pPr>
            <w:r>
              <w:rPr>
                <w:rFonts w:hAnsi="Times New Roman" w:cs="Times New Roman"/>
              </w:rPr>
              <w:t>5、土壤影响专项评价</w:t>
            </w:r>
          </w:p>
          <w:p>
            <w:pPr>
              <w:pStyle w:val="63"/>
              <w:rPr>
                <w:rFonts w:hAnsi="Times New Roman" w:cs="Times New Roman"/>
              </w:rPr>
            </w:pPr>
            <w:r>
              <w:rPr>
                <w:rFonts w:hAnsi="Times New Roman" w:cs="Times New Roman"/>
              </w:rPr>
              <w:t>6、固体废物影响专项评价</w:t>
            </w:r>
          </w:p>
          <w:p>
            <w:pPr>
              <w:pStyle w:val="63"/>
              <w:ind w:firstLine="504"/>
              <w:rPr>
                <w:rFonts w:hAnsi="Times New Roman" w:cs="Times New Roman"/>
                <w:spacing w:val="6"/>
              </w:rPr>
            </w:pPr>
            <w:r>
              <w:rPr>
                <w:rFonts w:hAnsi="Times New Roman" w:cs="Times New Roman"/>
                <w:spacing w:val="6"/>
              </w:rPr>
              <w:t>以上专项评价未包括的可列专项，专项评价按照《环境影响评价技术导则》中的要求进行。</w:t>
            </w:r>
          </w:p>
          <w:p>
            <w:pPr>
              <w:pStyle w:val="63"/>
              <w:ind w:firstLine="504"/>
              <w:rPr>
                <w:rFonts w:hAnsi="Times New Roman" w:cs="Times New Roman"/>
                <w:spacing w:val="6"/>
              </w:rPr>
            </w:pPr>
          </w:p>
          <w:p>
            <w:pPr>
              <w:pStyle w:val="63"/>
              <w:ind w:firstLine="504"/>
              <w:rPr>
                <w:rFonts w:hAnsi="Times New Roman" w:cs="Times New Roman"/>
                <w:spacing w:val="6"/>
              </w:rPr>
            </w:pPr>
          </w:p>
          <w:p>
            <w:pPr>
              <w:pStyle w:val="63"/>
              <w:ind w:firstLine="504"/>
              <w:rPr>
                <w:rFonts w:hAnsi="Times New Roman" w:cs="Times New Roman"/>
                <w:spacing w:val="6"/>
              </w:rPr>
            </w:pPr>
          </w:p>
          <w:p>
            <w:pPr>
              <w:pStyle w:val="63"/>
              <w:ind w:firstLine="504"/>
              <w:rPr>
                <w:rFonts w:hAnsi="Times New Roman" w:cs="Times New Roman"/>
                <w:spacing w:val="6"/>
              </w:rPr>
            </w:pPr>
          </w:p>
          <w:p>
            <w:pPr>
              <w:pStyle w:val="63"/>
              <w:ind w:firstLine="504"/>
              <w:rPr>
                <w:rFonts w:hAnsi="Times New Roman" w:cs="Times New Roman"/>
                <w:spacing w:val="6"/>
              </w:rPr>
            </w:pPr>
          </w:p>
        </w:tc>
      </w:tr>
    </w:tbl>
    <w:p/>
    <w:sectPr>
      <w:footerReference r:id="rId5" w:type="default"/>
      <w:pgSz w:w="11906" w:h="16838"/>
      <w:pgMar w:top="1417" w:right="1587" w:bottom="1417" w:left="1587" w:header="851" w:footer="992" w:gutter="0"/>
      <w:pgBorders>
        <w:top w:val="none" w:sz="0" w:space="0"/>
        <w:left w:val="none" w:sz="0" w:space="0"/>
        <w:bottom w:val="none" w:sz="0" w:space="0"/>
        <w:right w:val="none" w:sz="0" w:space="0"/>
      </w:pgBorders>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T5Co00">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474655"/>
    </w:sdtPr>
    <w:sdtContent>
      <w:p>
        <w:pPr>
          <w:pStyle w:val="14"/>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BAF4E"/>
    <w:multiLevelType w:val="singleLevel"/>
    <w:tmpl w:val="582BAF4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1"/>
    <w:rsid w:val="000010D4"/>
    <w:rsid w:val="00001399"/>
    <w:rsid w:val="0000188B"/>
    <w:rsid w:val="00001AEF"/>
    <w:rsid w:val="00001B26"/>
    <w:rsid w:val="0000233E"/>
    <w:rsid w:val="00002443"/>
    <w:rsid w:val="00002812"/>
    <w:rsid w:val="00003628"/>
    <w:rsid w:val="00003794"/>
    <w:rsid w:val="00003B00"/>
    <w:rsid w:val="00003D12"/>
    <w:rsid w:val="00003FA2"/>
    <w:rsid w:val="0000458B"/>
    <w:rsid w:val="00004C1A"/>
    <w:rsid w:val="00005030"/>
    <w:rsid w:val="000051B0"/>
    <w:rsid w:val="00005626"/>
    <w:rsid w:val="0000565F"/>
    <w:rsid w:val="0000587E"/>
    <w:rsid w:val="00005914"/>
    <w:rsid w:val="00005966"/>
    <w:rsid w:val="00005B19"/>
    <w:rsid w:val="00005CE7"/>
    <w:rsid w:val="00005EBE"/>
    <w:rsid w:val="00006077"/>
    <w:rsid w:val="00006377"/>
    <w:rsid w:val="000067A5"/>
    <w:rsid w:val="000068EE"/>
    <w:rsid w:val="00007314"/>
    <w:rsid w:val="00007336"/>
    <w:rsid w:val="0000741A"/>
    <w:rsid w:val="00007B33"/>
    <w:rsid w:val="0001045C"/>
    <w:rsid w:val="00010731"/>
    <w:rsid w:val="000109FB"/>
    <w:rsid w:val="00010AF1"/>
    <w:rsid w:val="00011099"/>
    <w:rsid w:val="000111D4"/>
    <w:rsid w:val="0001161B"/>
    <w:rsid w:val="000116F5"/>
    <w:rsid w:val="000118AC"/>
    <w:rsid w:val="00011F9C"/>
    <w:rsid w:val="0001253E"/>
    <w:rsid w:val="00012875"/>
    <w:rsid w:val="000128DB"/>
    <w:rsid w:val="00012CFD"/>
    <w:rsid w:val="00012D4E"/>
    <w:rsid w:val="000131E7"/>
    <w:rsid w:val="000138A4"/>
    <w:rsid w:val="00013FEA"/>
    <w:rsid w:val="00014C1B"/>
    <w:rsid w:val="00015047"/>
    <w:rsid w:val="000150DB"/>
    <w:rsid w:val="0001532E"/>
    <w:rsid w:val="00015363"/>
    <w:rsid w:val="00015B90"/>
    <w:rsid w:val="00016586"/>
    <w:rsid w:val="000166C7"/>
    <w:rsid w:val="00016820"/>
    <w:rsid w:val="00016931"/>
    <w:rsid w:val="00016DD0"/>
    <w:rsid w:val="000170F7"/>
    <w:rsid w:val="000174CF"/>
    <w:rsid w:val="00017551"/>
    <w:rsid w:val="00017943"/>
    <w:rsid w:val="00017A42"/>
    <w:rsid w:val="00017D24"/>
    <w:rsid w:val="000201B6"/>
    <w:rsid w:val="00020667"/>
    <w:rsid w:val="00020D43"/>
    <w:rsid w:val="00020E25"/>
    <w:rsid w:val="00020E7B"/>
    <w:rsid w:val="00020ED4"/>
    <w:rsid w:val="0002178D"/>
    <w:rsid w:val="00021904"/>
    <w:rsid w:val="00021C6B"/>
    <w:rsid w:val="000226AD"/>
    <w:rsid w:val="000226DE"/>
    <w:rsid w:val="0002289D"/>
    <w:rsid w:val="000229B9"/>
    <w:rsid w:val="0002340B"/>
    <w:rsid w:val="00023655"/>
    <w:rsid w:val="000238CE"/>
    <w:rsid w:val="00023A25"/>
    <w:rsid w:val="00023FE3"/>
    <w:rsid w:val="000248D7"/>
    <w:rsid w:val="00024B03"/>
    <w:rsid w:val="00024FF2"/>
    <w:rsid w:val="00025434"/>
    <w:rsid w:val="00025835"/>
    <w:rsid w:val="00025F3B"/>
    <w:rsid w:val="00027D02"/>
    <w:rsid w:val="00027E62"/>
    <w:rsid w:val="000300E9"/>
    <w:rsid w:val="0003063F"/>
    <w:rsid w:val="00030703"/>
    <w:rsid w:val="000308BA"/>
    <w:rsid w:val="0003090B"/>
    <w:rsid w:val="00030DAF"/>
    <w:rsid w:val="000313B7"/>
    <w:rsid w:val="000316B4"/>
    <w:rsid w:val="000317CF"/>
    <w:rsid w:val="00031CB0"/>
    <w:rsid w:val="00031D18"/>
    <w:rsid w:val="00031F02"/>
    <w:rsid w:val="00032276"/>
    <w:rsid w:val="000323ED"/>
    <w:rsid w:val="00032D4A"/>
    <w:rsid w:val="00032E71"/>
    <w:rsid w:val="000358CA"/>
    <w:rsid w:val="0003637C"/>
    <w:rsid w:val="0003642C"/>
    <w:rsid w:val="000364D9"/>
    <w:rsid w:val="000365C7"/>
    <w:rsid w:val="0003676B"/>
    <w:rsid w:val="000370F3"/>
    <w:rsid w:val="0003713D"/>
    <w:rsid w:val="00040455"/>
    <w:rsid w:val="00040DB4"/>
    <w:rsid w:val="00041414"/>
    <w:rsid w:val="00041903"/>
    <w:rsid w:val="00041EA2"/>
    <w:rsid w:val="00041FEF"/>
    <w:rsid w:val="00042C1E"/>
    <w:rsid w:val="00042D8D"/>
    <w:rsid w:val="000430DA"/>
    <w:rsid w:val="00043374"/>
    <w:rsid w:val="000433CC"/>
    <w:rsid w:val="0004374D"/>
    <w:rsid w:val="000437CA"/>
    <w:rsid w:val="00043E16"/>
    <w:rsid w:val="00043FA0"/>
    <w:rsid w:val="00044027"/>
    <w:rsid w:val="000440D1"/>
    <w:rsid w:val="000441B6"/>
    <w:rsid w:val="00044459"/>
    <w:rsid w:val="00044BD0"/>
    <w:rsid w:val="000453A6"/>
    <w:rsid w:val="000455D2"/>
    <w:rsid w:val="00045922"/>
    <w:rsid w:val="00045C69"/>
    <w:rsid w:val="00045FC5"/>
    <w:rsid w:val="00046C78"/>
    <w:rsid w:val="00046E09"/>
    <w:rsid w:val="00046E74"/>
    <w:rsid w:val="00047922"/>
    <w:rsid w:val="00047DFF"/>
    <w:rsid w:val="00047E34"/>
    <w:rsid w:val="000500FD"/>
    <w:rsid w:val="000503A9"/>
    <w:rsid w:val="00050AA6"/>
    <w:rsid w:val="0005121C"/>
    <w:rsid w:val="000512BC"/>
    <w:rsid w:val="00051B17"/>
    <w:rsid w:val="00052429"/>
    <w:rsid w:val="00052707"/>
    <w:rsid w:val="0005275E"/>
    <w:rsid w:val="00052769"/>
    <w:rsid w:val="00052AFC"/>
    <w:rsid w:val="00052C1C"/>
    <w:rsid w:val="0005301F"/>
    <w:rsid w:val="0005355D"/>
    <w:rsid w:val="00053939"/>
    <w:rsid w:val="00053AB4"/>
    <w:rsid w:val="000540F8"/>
    <w:rsid w:val="000543D4"/>
    <w:rsid w:val="0005455F"/>
    <w:rsid w:val="00054C74"/>
    <w:rsid w:val="00054D82"/>
    <w:rsid w:val="0005526A"/>
    <w:rsid w:val="00055C73"/>
    <w:rsid w:val="00056404"/>
    <w:rsid w:val="00056BB3"/>
    <w:rsid w:val="00056C87"/>
    <w:rsid w:val="00056C92"/>
    <w:rsid w:val="000570AC"/>
    <w:rsid w:val="00057819"/>
    <w:rsid w:val="00057A82"/>
    <w:rsid w:val="000600BB"/>
    <w:rsid w:val="0006022C"/>
    <w:rsid w:val="00060769"/>
    <w:rsid w:val="00060CD8"/>
    <w:rsid w:val="00060EDC"/>
    <w:rsid w:val="00061037"/>
    <w:rsid w:val="000619F6"/>
    <w:rsid w:val="00061D36"/>
    <w:rsid w:val="00061EDE"/>
    <w:rsid w:val="000625C0"/>
    <w:rsid w:val="00062973"/>
    <w:rsid w:val="000629B5"/>
    <w:rsid w:val="00062D9E"/>
    <w:rsid w:val="000634A4"/>
    <w:rsid w:val="00063B29"/>
    <w:rsid w:val="00063E42"/>
    <w:rsid w:val="000642B2"/>
    <w:rsid w:val="000642B4"/>
    <w:rsid w:val="000642F1"/>
    <w:rsid w:val="0006463C"/>
    <w:rsid w:val="0006467D"/>
    <w:rsid w:val="00064692"/>
    <w:rsid w:val="000648C3"/>
    <w:rsid w:val="000649A7"/>
    <w:rsid w:val="00064ABB"/>
    <w:rsid w:val="000655EC"/>
    <w:rsid w:val="00066561"/>
    <w:rsid w:val="00066650"/>
    <w:rsid w:val="0006699C"/>
    <w:rsid w:val="00067467"/>
    <w:rsid w:val="0006749C"/>
    <w:rsid w:val="00067755"/>
    <w:rsid w:val="00067AEB"/>
    <w:rsid w:val="00067BFE"/>
    <w:rsid w:val="00067EFD"/>
    <w:rsid w:val="0007019C"/>
    <w:rsid w:val="00070456"/>
    <w:rsid w:val="00070516"/>
    <w:rsid w:val="000707D9"/>
    <w:rsid w:val="00070988"/>
    <w:rsid w:val="00070B7E"/>
    <w:rsid w:val="00070F37"/>
    <w:rsid w:val="000712CE"/>
    <w:rsid w:val="00071ED1"/>
    <w:rsid w:val="000726A3"/>
    <w:rsid w:val="00072B83"/>
    <w:rsid w:val="00072CC7"/>
    <w:rsid w:val="00072EBC"/>
    <w:rsid w:val="00073B3B"/>
    <w:rsid w:val="00073BE3"/>
    <w:rsid w:val="00073D1C"/>
    <w:rsid w:val="00073D48"/>
    <w:rsid w:val="00073D86"/>
    <w:rsid w:val="000749CC"/>
    <w:rsid w:val="000749D9"/>
    <w:rsid w:val="00074A95"/>
    <w:rsid w:val="00074B90"/>
    <w:rsid w:val="00074BFC"/>
    <w:rsid w:val="00074C07"/>
    <w:rsid w:val="00074D25"/>
    <w:rsid w:val="0007558B"/>
    <w:rsid w:val="00075F53"/>
    <w:rsid w:val="00076121"/>
    <w:rsid w:val="00076149"/>
    <w:rsid w:val="00076154"/>
    <w:rsid w:val="0007637E"/>
    <w:rsid w:val="00076712"/>
    <w:rsid w:val="00076883"/>
    <w:rsid w:val="00076ECF"/>
    <w:rsid w:val="00076EE1"/>
    <w:rsid w:val="00077188"/>
    <w:rsid w:val="000776C0"/>
    <w:rsid w:val="00077A8B"/>
    <w:rsid w:val="00077C3A"/>
    <w:rsid w:val="00080440"/>
    <w:rsid w:val="00081438"/>
    <w:rsid w:val="000821FB"/>
    <w:rsid w:val="0008252E"/>
    <w:rsid w:val="00082BE3"/>
    <w:rsid w:val="00083123"/>
    <w:rsid w:val="000839AF"/>
    <w:rsid w:val="00084301"/>
    <w:rsid w:val="00084485"/>
    <w:rsid w:val="00084A71"/>
    <w:rsid w:val="00084B3C"/>
    <w:rsid w:val="00084F39"/>
    <w:rsid w:val="000851F2"/>
    <w:rsid w:val="00085684"/>
    <w:rsid w:val="00085836"/>
    <w:rsid w:val="00085A64"/>
    <w:rsid w:val="00086A41"/>
    <w:rsid w:val="00087813"/>
    <w:rsid w:val="00087839"/>
    <w:rsid w:val="00087A33"/>
    <w:rsid w:val="00087BF7"/>
    <w:rsid w:val="000900DA"/>
    <w:rsid w:val="0009033A"/>
    <w:rsid w:val="0009060A"/>
    <w:rsid w:val="00090875"/>
    <w:rsid w:val="00090EED"/>
    <w:rsid w:val="000918B5"/>
    <w:rsid w:val="00091CA0"/>
    <w:rsid w:val="00091D57"/>
    <w:rsid w:val="00091E54"/>
    <w:rsid w:val="00091E68"/>
    <w:rsid w:val="00092519"/>
    <w:rsid w:val="00092736"/>
    <w:rsid w:val="00092952"/>
    <w:rsid w:val="00092D9B"/>
    <w:rsid w:val="00093B48"/>
    <w:rsid w:val="00093D17"/>
    <w:rsid w:val="00093E22"/>
    <w:rsid w:val="0009435D"/>
    <w:rsid w:val="000946BF"/>
    <w:rsid w:val="000946CB"/>
    <w:rsid w:val="00094A50"/>
    <w:rsid w:val="00094F70"/>
    <w:rsid w:val="0009527D"/>
    <w:rsid w:val="0009533E"/>
    <w:rsid w:val="0009573B"/>
    <w:rsid w:val="00095CB3"/>
    <w:rsid w:val="00095E50"/>
    <w:rsid w:val="00096AB6"/>
    <w:rsid w:val="00096B51"/>
    <w:rsid w:val="00096E1B"/>
    <w:rsid w:val="000970FA"/>
    <w:rsid w:val="000971D6"/>
    <w:rsid w:val="0009751A"/>
    <w:rsid w:val="0009798A"/>
    <w:rsid w:val="000A0B0E"/>
    <w:rsid w:val="000A0C63"/>
    <w:rsid w:val="000A1361"/>
    <w:rsid w:val="000A178F"/>
    <w:rsid w:val="000A19A8"/>
    <w:rsid w:val="000A23C6"/>
    <w:rsid w:val="000A25E1"/>
    <w:rsid w:val="000A30FA"/>
    <w:rsid w:val="000A326B"/>
    <w:rsid w:val="000A3394"/>
    <w:rsid w:val="000A38C6"/>
    <w:rsid w:val="000A3A82"/>
    <w:rsid w:val="000A3B0B"/>
    <w:rsid w:val="000A4087"/>
    <w:rsid w:val="000A4A44"/>
    <w:rsid w:val="000A4BD1"/>
    <w:rsid w:val="000A4DBC"/>
    <w:rsid w:val="000A4DFC"/>
    <w:rsid w:val="000A50F1"/>
    <w:rsid w:val="000A552C"/>
    <w:rsid w:val="000A5674"/>
    <w:rsid w:val="000A5805"/>
    <w:rsid w:val="000A5BF0"/>
    <w:rsid w:val="000A6EF3"/>
    <w:rsid w:val="000A6F1F"/>
    <w:rsid w:val="000A710C"/>
    <w:rsid w:val="000A7358"/>
    <w:rsid w:val="000A7A22"/>
    <w:rsid w:val="000A7AF3"/>
    <w:rsid w:val="000A7D67"/>
    <w:rsid w:val="000A7F21"/>
    <w:rsid w:val="000B00CC"/>
    <w:rsid w:val="000B00E2"/>
    <w:rsid w:val="000B0419"/>
    <w:rsid w:val="000B060F"/>
    <w:rsid w:val="000B08E5"/>
    <w:rsid w:val="000B08FC"/>
    <w:rsid w:val="000B09E3"/>
    <w:rsid w:val="000B0D7E"/>
    <w:rsid w:val="000B1322"/>
    <w:rsid w:val="000B14FC"/>
    <w:rsid w:val="000B159D"/>
    <w:rsid w:val="000B19A9"/>
    <w:rsid w:val="000B1DDB"/>
    <w:rsid w:val="000B265B"/>
    <w:rsid w:val="000B28DA"/>
    <w:rsid w:val="000B2CD3"/>
    <w:rsid w:val="000B2D70"/>
    <w:rsid w:val="000B303D"/>
    <w:rsid w:val="000B332F"/>
    <w:rsid w:val="000B363A"/>
    <w:rsid w:val="000B404B"/>
    <w:rsid w:val="000B40D1"/>
    <w:rsid w:val="000B4124"/>
    <w:rsid w:val="000B4500"/>
    <w:rsid w:val="000B4AB2"/>
    <w:rsid w:val="000B6120"/>
    <w:rsid w:val="000B61CC"/>
    <w:rsid w:val="000B67EB"/>
    <w:rsid w:val="000B696D"/>
    <w:rsid w:val="000B6B82"/>
    <w:rsid w:val="000B6EB6"/>
    <w:rsid w:val="000B6EC3"/>
    <w:rsid w:val="000B727A"/>
    <w:rsid w:val="000B7422"/>
    <w:rsid w:val="000B7B91"/>
    <w:rsid w:val="000B7F3F"/>
    <w:rsid w:val="000C0775"/>
    <w:rsid w:val="000C08CF"/>
    <w:rsid w:val="000C0F6E"/>
    <w:rsid w:val="000C10AC"/>
    <w:rsid w:val="000C1927"/>
    <w:rsid w:val="000C1E4B"/>
    <w:rsid w:val="000C2753"/>
    <w:rsid w:val="000C2821"/>
    <w:rsid w:val="000C2970"/>
    <w:rsid w:val="000C2C38"/>
    <w:rsid w:val="000C2C7B"/>
    <w:rsid w:val="000C2CCE"/>
    <w:rsid w:val="000C2D2A"/>
    <w:rsid w:val="000C3591"/>
    <w:rsid w:val="000C370A"/>
    <w:rsid w:val="000C3D75"/>
    <w:rsid w:val="000C4C10"/>
    <w:rsid w:val="000C4F16"/>
    <w:rsid w:val="000C4FC1"/>
    <w:rsid w:val="000C509B"/>
    <w:rsid w:val="000C52DF"/>
    <w:rsid w:val="000C53F2"/>
    <w:rsid w:val="000C543B"/>
    <w:rsid w:val="000C55C1"/>
    <w:rsid w:val="000C55D3"/>
    <w:rsid w:val="000C5A19"/>
    <w:rsid w:val="000C5EE2"/>
    <w:rsid w:val="000C6081"/>
    <w:rsid w:val="000C6129"/>
    <w:rsid w:val="000C6390"/>
    <w:rsid w:val="000C6491"/>
    <w:rsid w:val="000C6810"/>
    <w:rsid w:val="000C6A95"/>
    <w:rsid w:val="000C6C73"/>
    <w:rsid w:val="000C7C07"/>
    <w:rsid w:val="000C7C08"/>
    <w:rsid w:val="000C7ECC"/>
    <w:rsid w:val="000D04F8"/>
    <w:rsid w:val="000D07D7"/>
    <w:rsid w:val="000D07ED"/>
    <w:rsid w:val="000D0962"/>
    <w:rsid w:val="000D0A46"/>
    <w:rsid w:val="000D0DA3"/>
    <w:rsid w:val="000D1108"/>
    <w:rsid w:val="000D1231"/>
    <w:rsid w:val="000D152A"/>
    <w:rsid w:val="000D15DB"/>
    <w:rsid w:val="000D1954"/>
    <w:rsid w:val="000D1B72"/>
    <w:rsid w:val="000D1BB4"/>
    <w:rsid w:val="000D25AA"/>
    <w:rsid w:val="000D2821"/>
    <w:rsid w:val="000D2CB9"/>
    <w:rsid w:val="000D39AF"/>
    <w:rsid w:val="000D404A"/>
    <w:rsid w:val="000D42E6"/>
    <w:rsid w:val="000D4555"/>
    <w:rsid w:val="000D4E29"/>
    <w:rsid w:val="000D4E59"/>
    <w:rsid w:val="000D4ECA"/>
    <w:rsid w:val="000D5078"/>
    <w:rsid w:val="000D549E"/>
    <w:rsid w:val="000D5EB2"/>
    <w:rsid w:val="000D5F2D"/>
    <w:rsid w:val="000D6426"/>
    <w:rsid w:val="000D6739"/>
    <w:rsid w:val="000D7168"/>
    <w:rsid w:val="000D74B9"/>
    <w:rsid w:val="000D76B4"/>
    <w:rsid w:val="000D7A25"/>
    <w:rsid w:val="000D7B10"/>
    <w:rsid w:val="000D7B97"/>
    <w:rsid w:val="000D7C17"/>
    <w:rsid w:val="000D7C53"/>
    <w:rsid w:val="000D7F93"/>
    <w:rsid w:val="000E0320"/>
    <w:rsid w:val="000E05B9"/>
    <w:rsid w:val="000E0837"/>
    <w:rsid w:val="000E0FB5"/>
    <w:rsid w:val="000E1B4A"/>
    <w:rsid w:val="000E1F7C"/>
    <w:rsid w:val="000E21B2"/>
    <w:rsid w:val="000E2200"/>
    <w:rsid w:val="000E2353"/>
    <w:rsid w:val="000E29A2"/>
    <w:rsid w:val="000E2E4A"/>
    <w:rsid w:val="000E2F53"/>
    <w:rsid w:val="000E33ED"/>
    <w:rsid w:val="000E368B"/>
    <w:rsid w:val="000E381D"/>
    <w:rsid w:val="000E3D13"/>
    <w:rsid w:val="000E3EF5"/>
    <w:rsid w:val="000E40B5"/>
    <w:rsid w:val="000E41AD"/>
    <w:rsid w:val="000E43CA"/>
    <w:rsid w:val="000E44FA"/>
    <w:rsid w:val="000E4545"/>
    <w:rsid w:val="000E4A8F"/>
    <w:rsid w:val="000E55ED"/>
    <w:rsid w:val="000E5E70"/>
    <w:rsid w:val="000E6001"/>
    <w:rsid w:val="000E650D"/>
    <w:rsid w:val="000E6539"/>
    <w:rsid w:val="000E6FAC"/>
    <w:rsid w:val="000E7801"/>
    <w:rsid w:val="000E7CAA"/>
    <w:rsid w:val="000E7EDF"/>
    <w:rsid w:val="000E7FF6"/>
    <w:rsid w:val="000F0089"/>
    <w:rsid w:val="000F033F"/>
    <w:rsid w:val="000F041C"/>
    <w:rsid w:val="000F0688"/>
    <w:rsid w:val="000F08D2"/>
    <w:rsid w:val="000F0B42"/>
    <w:rsid w:val="000F161D"/>
    <w:rsid w:val="000F1AA4"/>
    <w:rsid w:val="000F2388"/>
    <w:rsid w:val="000F24AA"/>
    <w:rsid w:val="000F2728"/>
    <w:rsid w:val="000F2E71"/>
    <w:rsid w:val="000F2E8D"/>
    <w:rsid w:val="000F2ECB"/>
    <w:rsid w:val="000F2ED9"/>
    <w:rsid w:val="000F3539"/>
    <w:rsid w:val="000F395F"/>
    <w:rsid w:val="000F3DE2"/>
    <w:rsid w:val="000F3F56"/>
    <w:rsid w:val="000F47A9"/>
    <w:rsid w:val="000F4A6A"/>
    <w:rsid w:val="000F4A91"/>
    <w:rsid w:val="000F4CB8"/>
    <w:rsid w:val="000F4E94"/>
    <w:rsid w:val="000F51BD"/>
    <w:rsid w:val="000F54CB"/>
    <w:rsid w:val="000F5515"/>
    <w:rsid w:val="000F562D"/>
    <w:rsid w:val="000F567D"/>
    <w:rsid w:val="000F6F32"/>
    <w:rsid w:val="000F738E"/>
    <w:rsid w:val="000F743C"/>
    <w:rsid w:val="000F748B"/>
    <w:rsid w:val="000F7A93"/>
    <w:rsid w:val="000F7DE5"/>
    <w:rsid w:val="000F7FE4"/>
    <w:rsid w:val="00100489"/>
    <w:rsid w:val="001006AE"/>
    <w:rsid w:val="001007E2"/>
    <w:rsid w:val="00100C4E"/>
    <w:rsid w:val="00100D4D"/>
    <w:rsid w:val="00100F7A"/>
    <w:rsid w:val="001011A5"/>
    <w:rsid w:val="00101A19"/>
    <w:rsid w:val="00101AA3"/>
    <w:rsid w:val="001023BB"/>
    <w:rsid w:val="001028DE"/>
    <w:rsid w:val="00102A5F"/>
    <w:rsid w:val="00102BB1"/>
    <w:rsid w:val="001031F0"/>
    <w:rsid w:val="00103291"/>
    <w:rsid w:val="00103E4D"/>
    <w:rsid w:val="00104092"/>
    <w:rsid w:val="0010474F"/>
    <w:rsid w:val="00105679"/>
    <w:rsid w:val="0010708D"/>
    <w:rsid w:val="001070D6"/>
    <w:rsid w:val="00107552"/>
    <w:rsid w:val="00107618"/>
    <w:rsid w:val="001077F5"/>
    <w:rsid w:val="00110336"/>
    <w:rsid w:val="00110B19"/>
    <w:rsid w:val="00110DAB"/>
    <w:rsid w:val="00110E07"/>
    <w:rsid w:val="00111519"/>
    <w:rsid w:val="0011175B"/>
    <w:rsid w:val="00111819"/>
    <w:rsid w:val="0011194A"/>
    <w:rsid w:val="001127C4"/>
    <w:rsid w:val="001127E4"/>
    <w:rsid w:val="00112B8D"/>
    <w:rsid w:val="00112F32"/>
    <w:rsid w:val="0011332A"/>
    <w:rsid w:val="00113408"/>
    <w:rsid w:val="0011343D"/>
    <w:rsid w:val="00113594"/>
    <w:rsid w:val="001135DF"/>
    <w:rsid w:val="001135EB"/>
    <w:rsid w:val="00113816"/>
    <w:rsid w:val="0011497C"/>
    <w:rsid w:val="00114D2B"/>
    <w:rsid w:val="00115072"/>
    <w:rsid w:val="00115639"/>
    <w:rsid w:val="00115645"/>
    <w:rsid w:val="0011598B"/>
    <w:rsid w:val="00115B7C"/>
    <w:rsid w:val="00116065"/>
    <w:rsid w:val="00116208"/>
    <w:rsid w:val="001163F7"/>
    <w:rsid w:val="00116A58"/>
    <w:rsid w:val="00116C2E"/>
    <w:rsid w:val="00116CC6"/>
    <w:rsid w:val="001174CD"/>
    <w:rsid w:val="00117584"/>
    <w:rsid w:val="0011780C"/>
    <w:rsid w:val="00117927"/>
    <w:rsid w:val="0011798A"/>
    <w:rsid w:val="00120053"/>
    <w:rsid w:val="0012037E"/>
    <w:rsid w:val="001206FA"/>
    <w:rsid w:val="00120D0E"/>
    <w:rsid w:val="00120DDE"/>
    <w:rsid w:val="0012107A"/>
    <w:rsid w:val="001214E2"/>
    <w:rsid w:val="00121D0F"/>
    <w:rsid w:val="00121DF4"/>
    <w:rsid w:val="00122402"/>
    <w:rsid w:val="001225A8"/>
    <w:rsid w:val="001237FF"/>
    <w:rsid w:val="00123E11"/>
    <w:rsid w:val="001245EE"/>
    <w:rsid w:val="00124CA3"/>
    <w:rsid w:val="00124E08"/>
    <w:rsid w:val="0012523F"/>
    <w:rsid w:val="0012536C"/>
    <w:rsid w:val="0012545F"/>
    <w:rsid w:val="0012648C"/>
    <w:rsid w:val="0012649D"/>
    <w:rsid w:val="001264EA"/>
    <w:rsid w:val="00126722"/>
    <w:rsid w:val="001267B6"/>
    <w:rsid w:val="001275B8"/>
    <w:rsid w:val="00127733"/>
    <w:rsid w:val="001277F6"/>
    <w:rsid w:val="00130137"/>
    <w:rsid w:val="00130444"/>
    <w:rsid w:val="00130D51"/>
    <w:rsid w:val="00130E37"/>
    <w:rsid w:val="00131242"/>
    <w:rsid w:val="00131DAA"/>
    <w:rsid w:val="0013235B"/>
    <w:rsid w:val="001324C0"/>
    <w:rsid w:val="00132881"/>
    <w:rsid w:val="001329B9"/>
    <w:rsid w:val="00132B45"/>
    <w:rsid w:val="00132D3E"/>
    <w:rsid w:val="001330E9"/>
    <w:rsid w:val="00133281"/>
    <w:rsid w:val="00133AE7"/>
    <w:rsid w:val="00133BA2"/>
    <w:rsid w:val="00133D3D"/>
    <w:rsid w:val="00134166"/>
    <w:rsid w:val="00134847"/>
    <w:rsid w:val="001353D0"/>
    <w:rsid w:val="00135EDA"/>
    <w:rsid w:val="0013629F"/>
    <w:rsid w:val="0013664E"/>
    <w:rsid w:val="0013672D"/>
    <w:rsid w:val="00136738"/>
    <w:rsid w:val="00136AE1"/>
    <w:rsid w:val="00136DD7"/>
    <w:rsid w:val="00136E81"/>
    <w:rsid w:val="0014088F"/>
    <w:rsid w:val="00140C3C"/>
    <w:rsid w:val="00140D4B"/>
    <w:rsid w:val="00141186"/>
    <w:rsid w:val="0014126F"/>
    <w:rsid w:val="00141A62"/>
    <w:rsid w:val="00141D4C"/>
    <w:rsid w:val="00141F27"/>
    <w:rsid w:val="00142091"/>
    <w:rsid w:val="001420A9"/>
    <w:rsid w:val="00142217"/>
    <w:rsid w:val="001423D2"/>
    <w:rsid w:val="0014260E"/>
    <w:rsid w:val="00142AB9"/>
    <w:rsid w:val="00143256"/>
    <w:rsid w:val="0014345B"/>
    <w:rsid w:val="0014371A"/>
    <w:rsid w:val="00143826"/>
    <w:rsid w:val="00143C7A"/>
    <w:rsid w:val="00143F63"/>
    <w:rsid w:val="00143FE1"/>
    <w:rsid w:val="001451A4"/>
    <w:rsid w:val="0014525A"/>
    <w:rsid w:val="001459F6"/>
    <w:rsid w:val="00146597"/>
    <w:rsid w:val="001470CD"/>
    <w:rsid w:val="0014756C"/>
    <w:rsid w:val="00147D23"/>
    <w:rsid w:val="00147D62"/>
    <w:rsid w:val="001502CB"/>
    <w:rsid w:val="00150E37"/>
    <w:rsid w:val="00151BED"/>
    <w:rsid w:val="00151CD8"/>
    <w:rsid w:val="00152029"/>
    <w:rsid w:val="0015211F"/>
    <w:rsid w:val="00153024"/>
    <w:rsid w:val="001531F3"/>
    <w:rsid w:val="00153599"/>
    <w:rsid w:val="00153B61"/>
    <w:rsid w:val="00153E70"/>
    <w:rsid w:val="0015400C"/>
    <w:rsid w:val="001542AF"/>
    <w:rsid w:val="001545A6"/>
    <w:rsid w:val="0015471F"/>
    <w:rsid w:val="00154AC7"/>
    <w:rsid w:val="00154DAC"/>
    <w:rsid w:val="001550FB"/>
    <w:rsid w:val="001558E0"/>
    <w:rsid w:val="0015593E"/>
    <w:rsid w:val="00155B6A"/>
    <w:rsid w:val="00155D36"/>
    <w:rsid w:val="001566AE"/>
    <w:rsid w:val="00157F0A"/>
    <w:rsid w:val="00160FA5"/>
    <w:rsid w:val="00161020"/>
    <w:rsid w:val="001611FF"/>
    <w:rsid w:val="00161DBC"/>
    <w:rsid w:val="00161E29"/>
    <w:rsid w:val="00162738"/>
    <w:rsid w:val="00162982"/>
    <w:rsid w:val="00162E96"/>
    <w:rsid w:val="00163125"/>
    <w:rsid w:val="00163212"/>
    <w:rsid w:val="0016359B"/>
    <w:rsid w:val="00163EF2"/>
    <w:rsid w:val="00164587"/>
    <w:rsid w:val="00164BCA"/>
    <w:rsid w:val="001655E5"/>
    <w:rsid w:val="001658E2"/>
    <w:rsid w:val="00165D2F"/>
    <w:rsid w:val="00165D74"/>
    <w:rsid w:val="00166294"/>
    <w:rsid w:val="00166D11"/>
    <w:rsid w:val="00166D70"/>
    <w:rsid w:val="00166F37"/>
    <w:rsid w:val="00167144"/>
    <w:rsid w:val="001673A6"/>
    <w:rsid w:val="001676B2"/>
    <w:rsid w:val="00167723"/>
    <w:rsid w:val="001679CC"/>
    <w:rsid w:val="00170126"/>
    <w:rsid w:val="001703F4"/>
    <w:rsid w:val="00170544"/>
    <w:rsid w:val="0017071D"/>
    <w:rsid w:val="001708B4"/>
    <w:rsid w:val="00170990"/>
    <w:rsid w:val="00170AC3"/>
    <w:rsid w:val="00170B7A"/>
    <w:rsid w:val="00171238"/>
    <w:rsid w:val="00171942"/>
    <w:rsid w:val="001719D3"/>
    <w:rsid w:val="00171B54"/>
    <w:rsid w:val="00171C0A"/>
    <w:rsid w:val="00171E0A"/>
    <w:rsid w:val="00171E58"/>
    <w:rsid w:val="00171EFD"/>
    <w:rsid w:val="001723AD"/>
    <w:rsid w:val="00172514"/>
    <w:rsid w:val="00172584"/>
    <w:rsid w:val="00172D5C"/>
    <w:rsid w:val="00172E23"/>
    <w:rsid w:val="0017323A"/>
    <w:rsid w:val="001736A6"/>
    <w:rsid w:val="00173C8A"/>
    <w:rsid w:val="00174060"/>
    <w:rsid w:val="00174334"/>
    <w:rsid w:val="00174829"/>
    <w:rsid w:val="00175B66"/>
    <w:rsid w:val="00175EE4"/>
    <w:rsid w:val="00175FB2"/>
    <w:rsid w:val="00176B56"/>
    <w:rsid w:val="00176B94"/>
    <w:rsid w:val="00176E07"/>
    <w:rsid w:val="00176E66"/>
    <w:rsid w:val="001770AD"/>
    <w:rsid w:val="0017779E"/>
    <w:rsid w:val="00177ED6"/>
    <w:rsid w:val="00177F10"/>
    <w:rsid w:val="00177F44"/>
    <w:rsid w:val="0018007A"/>
    <w:rsid w:val="001801AD"/>
    <w:rsid w:val="001801E0"/>
    <w:rsid w:val="0018056B"/>
    <w:rsid w:val="00180600"/>
    <w:rsid w:val="0018071E"/>
    <w:rsid w:val="00180759"/>
    <w:rsid w:val="0018083A"/>
    <w:rsid w:val="00180AB4"/>
    <w:rsid w:val="00180D53"/>
    <w:rsid w:val="00180D89"/>
    <w:rsid w:val="00181289"/>
    <w:rsid w:val="001816A3"/>
    <w:rsid w:val="001817D1"/>
    <w:rsid w:val="00181867"/>
    <w:rsid w:val="00182485"/>
    <w:rsid w:val="00182812"/>
    <w:rsid w:val="00182831"/>
    <w:rsid w:val="00183689"/>
    <w:rsid w:val="00183827"/>
    <w:rsid w:val="00183C05"/>
    <w:rsid w:val="00183DB9"/>
    <w:rsid w:val="0018400F"/>
    <w:rsid w:val="00184184"/>
    <w:rsid w:val="0018449A"/>
    <w:rsid w:val="00184599"/>
    <w:rsid w:val="00184664"/>
    <w:rsid w:val="00184689"/>
    <w:rsid w:val="00184FDD"/>
    <w:rsid w:val="0018540B"/>
    <w:rsid w:val="001858AA"/>
    <w:rsid w:val="0018590E"/>
    <w:rsid w:val="00187397"/>
    <w:rsid w:val="00187D73"/>
    <w:rsid w:val="00190299"/>
    <w:rsid w:val="001903AD"/>
    <w:rsid w:val="001905FB"/>
    <w:rsid w:val="00190B23"/>
    <w:rsid w:val="001916AB"/>
    <w:rsid w:val="00191793"/>
    <w:rsid w:val="00191820"/>
    <w:rsid w:val="00191D90"/>
    <w:rsid w:val="001926E4"/>
    <w:rsid w:val="00193791"/>
    <w:rsid w:val="00193AF1"/>
    <w:rsid w:val="00193D42"/>
    <w:rsid w:val="001940A8"/>
    <w:rsid w:val="001942EE"/>
    <w:rsid w:val="001945D9"/>
    <w:rsid w:val="00194611"/>
    <w:rsid w:val="00194805"/>
    <w:rsid w:val="00194E18"/>
    <w:rsid w:val="00195DB2"/>
    <w:rsid w:val="00195EE9"/>
    <w:rsid w:val="00196A8B"/>
    <w:rsid w:val="00196B0B"/>
    <w:rsid w:val="00196D4C"/>
    <w:rsid w:val="00196E57"/>
    <w:rsid w:val="00197202"/>
    <w:rsid w:val="00197ABD"/>
    <w:rsid w:val="001A0964"/>
    <w:rsid w:val="001A09A4"/>
    <w:rsid w:val="001A0A39"/>
    <w:rsid w:val="001A1109"/>
    <w:rsid w:val="001A19BC"/>
    <w:rsid w:val="001A1B6F"/>
    <w:rsid w:val="001A3574"/>
    <w:rsid w:val="001A3583"/>
    <w:rsid w:val="001A3868"/>
    <w:rsid w:val="001A398D"/>
    <w:rsid w:val="001A39A2"/>
    <w:rsid w:val="001A3D24"/>
    <w:rsid w:val="001A4A75"/>
    <w:rsid w:val="001A4B7C"/>
    <w:rsid w:val="001A53D0"/>
    <w:rsid w:val="001A54ED"/>
    <w:rsid w:val="001A6C45"/>
    <w:rsid w:val="001A6F45"/>
    <w:rsid w:val="001A6F8F"/>
    <w:rsid w:val="001A7605"/>
    <w:rsid w:val="001B054D"/>
    <w:rsid w:val="001B0736"/>
    <w:rsid w:val="001B0AA0"/>
    <w:rsid w:val="001B0C81"/>
    <w:rsid w:val="001B0FFC"/>
    <w:rsid w:val="001B100F"/>
    <w:rsid w:val="001B11B7"/>
    <w:rsid w:val="001B12FB"/>
    <w:rsid w:val="001B1D47"/>
    <w:rsid w:val="001B239B"/>
    <w:rsid w:val="001B267E"/>
    <w:rsid w:val="001B26F2"/>
    <w:rsid w:val="001B2B32"/>
    <w:rsid w:val="001B2BC9"/>
    <w:rsid w:val="001B2C6B"/>
    <w:rsid w:val="001B2E78"/>
    <w:rsid w:val="001B2F8C"/>
    <w:rsid w:val="001B3359"/>
    <w:rsid w:val="001B38FF"/>
    <w:rsid w:val="001B3973"/>
    <w:rsid w:val="001B3C74"/>
    <w:rsid w:val="001B3F04"/>
    <w:rsid w:val="001B4DEE"/>
    <w:rsid w:val="001B5614"/>
    <w:rsid w:val="001B588B"/>
    <w:rsid w:val="001B589D"/>
    <w:rsid w:val="001B6372"/>
    <w:rsid w:val="001B63E5"/>
    <w:rsid w:val="001B6D85"/>
    <w:rsid w:val="001B6DC2"/>
    <w:rsid w:val="001B7132"/>
    <w:rsid w:val="001B74DC"/>
    <w:rsid w:val="001B7895"/>
    <w:rsid w:val="001B78E1"/>
    <w:rsid w:val="001C0134"/>
    <w:rsid w:val="001C01AB"/>
    <w:rsid w:val="001C01B7"/>
    <w:rsid w:val="001C0973"/>
    <w:rsid w:val="001C09A8"/>
    <w:rsid w:val="001C09DD"/>
    <w:rsid w:val="001C0B79"/>
    <w:rsid w:val="001C10BD"/>
    <w:rsid w:val="001C127E"/>
    <w:rsid w:val="001C14E6"/>
    <w:rsid w:val="001C16FD"/>
    <w:rsid w:val="001C188D"/>
    <w:rsid w:val="001C1A7B"/>
    <w:rsid w:val="001C1EDB"/>
    <w:rsid w:val="001C2644"/>
    <w:rsid w:val="001C290B"/>
    <w:rsid w:val="001C4164"/>
    <w:rsid w:val="001C48B5"/>
    <w:rsid w:val="001C4B35"/>
    <w:rsid w:val="001C4C19"/>
    <w:rsid w:val="001C5092"/>
    <w:rsid w:val="001C53F4"/>
    <w:rsid w:val="001C55F2"/>
    <w:rsid w:val="001C5771"/>
    <w:rsid w:val="001C59AD"/>
    <w:rsid w:val="001C5E28"/>
    <w:rsid w:val="001C5FB2"/>
    <w:rsid w:val="001C6433"/>
    <w:rsid w:val="001C68CF"/>
    <w:rsid w:val="001C6E2B"/>
    <w:rsid w:val="001C6F83"/>
    <w:rsid w:val="001C7154"/>
    <w:rsid w:val="001C77A3"/>
    <w:rsid w:val="001D0298"/>
    <w:rsid w:val="001D0B67"/>
    <w:rsid w:val="001D0F9A"/>
    <w:rsid w:val="001D1B7B"/>
    <w:rsid w:val="001D1BC1"/>
    <w:rsid w:val="001D1D98"/>
    <w:rsid w:val="001D2118"/>
    <w:rsid w:val="001D2289"/>
    <w:rsid w:val="001D2717"/>
    <w:rsid w:val="001D28F0"/>
    <w:rsid w:val="001D2A1A"/>
    <w:rsid w:val="001D32D3"/>
    <w:rsid w:val="001D356B"/>
    <w:rsid w:val="001D381C"/>
    <w:rsid w:val="001D4231"/>
    <w:rsid w:val="001D48BF"/>
    <w:rsid w:val="001D4EB7"/>
    <w:rsid w:val="001D4F24"/>
    <w:rsid w:val="001D50AF"/>
    <w:rsid w:val="001D51CD"/>
    <w:rsid w:val="001D5670"/>
    <w:rsid w:val="001D5769"/>
    <w:rsid w:val="001D5B01"/>
    <w:rsid w:val="001D6093"/>
    <w:rsid w:val="001D6443"/>
    <w:rsid w:val="001D6464"/>
    <w:rsid w:val="001D6640"/>
    <w:rsid w:val="001D6747"/>
    <w:rsid w:val="001D6DC9"/>
    <w:rsid w:val="001D6E05"/>
    <w:rsid w:val="001D6F85"/>
    <w:rsid w:val="001D7B69"/>
    <w:rsid w:val="001E039D"/>
    <w:rsid w:val="001E05AD"/>
    <w:rsid w:val="001E0A3C"/>
    <w:rsid w:val="001E0B88"/>
    <w:rsid w:val="001E0DD1"/>
    <w:rsid w:val="001E0FA9"/>
    <w:rsid w:val="001E10C3"/>
    <w:rsid w:val="001E17CA"/>
    <w:rsid w:val="001E181F"/>
    <w:rsid w:val="001E24D0"/>
    <w:rsid w:val="001E2729"/>
    <w:rsid w:val="001E27E5"/>
    <w:rsid w:val="001E2B5D"/>
    <w:rsid w:val="001E2C4D"/>
    <w:rsid w:val="001E3463"/>
    <w:rsid w:val="001E3657"/>
    <w:rsid w:val="001E3F48"/>
    <w:rsid w:val="001E4096"/>
    <w:rsid w:val="001E43E3"/>
    <w:rsid w:val="001E453C"/>
    <w:rsid w:val="001E45F7"/>
    <w:rsid w:val="001E4B11"/>
    <w:rsid w:val="001E512D"/>
    <w:rsid w:val="001E523B"/>
    <w:rsid w:val="001E5310"/>
    <w:rsid w:val="001E57DC"/>
    <w:rsid w:val="001E584D"/>
    <w:rsid w:val="001E5D48"/>
    <w:rsid w:val="001E5E59"/>
    <w:rsid w:val="001E67BC"/>
    <w:rsid w:val="001E6E2B"/>
    <w:rsid w:val="001E7173"/>
    <w:rsid w:val="001E774D"/>
    <w:rsid w:val="001E7974"/>
    <w:rsid w:val="001F0094"/>
    <w:rsid w:val="001F0214"/>
    <w:rsid w:val="001F02A3"/>
    <w:rsid w:val="001F090B"/>
    <w:rsid w:val="001F0D44"/>
    <w:rsid w:val="001F11E3"/>
    <w:rsid w:val="001F1247"/>
    <w:rsid w:val="001F1273"/>
    <w:rsid w:val="001F14B2"/>
    <w:rsid w:val="001F1581"/>
    <w:rsid w:val="001F1AB7"/>
    <w:rsid w:val="001F2000"/>
    <w:rsid w:val="001F32BB"/>
    <w:rsid w:val="001F36F5"/>
    <w:rsid w:val="001F37AA"/>
    <w:rsid w:val="001F392C"/>
    <w:rsid w:val="001F4010"/>
    <w:rsid w:val="001F40B3"/>
    <w:rsid w:val="001F43BA"/>
    <w:rsid w:val="001F4411"/>
    <w:rsid w:val="001F4690"/>
    <w:rsid w:val="001F47F0"/>
    <w:rsid w:val="001F48E4"/>
    <w:rsid w:val="001F4A70"/>
    <w:rsid w:val="001F5282"/>
    <w:rsid w:val="001F54D3"/>
    <w:rsid w:val="001F5606"/>
    <w:rsid w:val="001F58F8"/>
    <w:rsid w:val="001F5E96"/>
    <w:rsid w:val="001F6676"/>
    <w:rsid w:val="001F66C6"/>
    <w:rsid w:val="001F69C9"/>
    <w:rsid w:val="001F6FA2"/>
    <w:rsid w:val="001F71FF"/>
    <w:rsid w:val="001F7618"/>
    <w:rsid w:val="001F7B04"/>
    <w:rsid w:val="001F7B45"/>
    <w:rsid w:val="00200174"/>
    <w:rsid w:val="00200668"/>
    <w:rsid w:val="00200A20"/>
    <w:rsid w:val="00200D6E"/>
    <w:rsid w:val="00200DF7"/>
    <w:rsid w:val="00200F70"/>
    <w:rsid w:val="00201247"/>
    <w:rsid w:val="002013C6"/>
    <w:rsid w:val="00201695"/>
    <w:rsid w:val="00202610"/>
    <w:rsid w:val="002026ED"/>
    <w:rsid w:val="00202F19"/>
    <w:rsid w:val="00203F04"/>
    <w:rsid w:val="0020446C"/>
    <w:rsid w:val="002054FD"/>
    <w:rsid w:val="00205C5F"/>
    <w:rsid w:val="00205D19"/>
    <w:rsid w:val="0020628A"/>
    <w:rsid w:val="00206775"/>
    <w:rsid w:val="00206E55"/>
    <w:rsid w:val="0020768B"/>
    <w:rsid w:val="00207CD3"/>
    <w:rsid w:val="0021042D"/>
    <w:rsid w:val="0021050D"/>
    <w:rsid w:val="00210CF3"/>
    <w:rsid w:val="00211012"/>
    <w:rsid w:val="00211119"/>
    <w:rsid w:val="002113F0"/>
    <w:rsid w:val="00211DE1"/>
    <w:rsid w:val="00211EB1"/>
    <w:rsid w:val="00212796"/>
    <w:rsid w:val="00212AAD"/>
    <w:rsid w:val="002130CF"/>
    <w:rsid w:val="002137B3"/>
    <w:rsid w:val="00213F70"/>
    <w:rsid w:val="0021405B"/>
    <w:rsid w:val="002142E6"/>
    <w:rsid w:val="00214EDC"/>
    <w:rsid w:val="002153BE"/>
    <w:rsid w:val="00215C17"/>
    <w:rsid w:val="002161EB"/>
    <w:rsid w:val="002162E7"/>
    <w:rsid w:val="0021635B"/>
    <w:rsid w:val="00216884"/>
    <w:rsid w:val="00216ACF"/>
    <w:rsid w:val="00216D2D"/>
    <w:rsid w:val="00217136"/>
    <w:rsid w:val="002177F6"/>
    <w:rsid w:val="00217924"/>
    <w:rsid w:val="00217B4B"/>
    <w:rsid w:val="00217E95"/>
    <w:rsid w:val="00217EB5"/>
    <w:rsid w:val="002200BB"/>
    <w:rsid w:val="002203FE"/>
    <w:rsid w:val="0022044B"/>
    <w:rsid w:val="00220666"/>
    <w:rsid w:val="002208DA"/>
    <w:rsid w:val="00220C4E"/>
    <w:rsid w:val="002211CB"/>
    <w:rsid w:val="00221B2E"/>
    <w:rsid w:val="00221CC5"/>
    <w:rsid w:val="002227B8"/>
    <w:rsid w:val="002227C5"/>
    <w:rsid w:val="00222A48"/>
    <w:rsid w:val="00223475"/>
    <w:rsid w:val="002236A3"/>
    <w:rsid w:val="00223AC8"/>
    <w:rsid w:val="00223B55"/>
    <w:rsid w:val="00223DA2"/>
    <w:rsid w:val="002240C1"/>
    <w:rsid w:val="00224DD4"/>
    <w:rsid w:val="002250B6"/>
    <w:rsid w:val="002250D3"/>
    <w:rsid w:val="00225126"/>
    <w:rsid w:val="002254AC"/>
    <w:rsid w:val="002255EA"/>
    <w:rsid w:val="00225E1A"/>
    <w:rsid w:val="00226015"/>
    <w:rsid w:val="002261D6"/>
    <w:rsid w:val="002264EA"/>
    <w:rsid w:val="002266F7"/>
    <w:rsid w:val="00226A1C"/>
    <w:rsid w:val="00226C8B"/>
    <w:rsid w:val="00226EA8"/>
    <w:rsid w:val="00227226"/>
    <w:rsid w:val="00227E3D"/>
    <w:rsid w:val="00227F93"/>
    <w:rsid w:val="002302CC"/>
    <w:rsid w:val="002303DB"/>
    <w:rsid w:val="00230998"/>
    <w:rsid w:val="00230E44"/>
    <w:rsid w:val="002312C2"/>
    <w:rsid w:val="002314B2"/>
    <w:rsid w:val="00231AF5"/>
    <w:rsid w:val="002320A9"/>
    <w:rsid w:val="00232281"/>
    <w:rsid w:val="002324BF"/>
    <w:rsid w:val="00232BAF"/>
    <w:rsid w:val="00232F60"/>
    <w:rsid w:val="002336D9"/>
    <w:rsid w:val="00233C16"/>
    <w:rsid w:val="00233CA0"/>
    <w:rsid w:val="002340CF"/>
    <w:rsid w:val="00234ADB"/>
    <w:rsid w:val="0023506A"/>
    <w:rsid w:val="002352E0"/>
    <w:rsid w:val="002365BB"/>
    <w:rsid w:val="002368E3"/>
    <w:rsid w:val="002371C0"/>
    <w:rsid w:val="00237CC1"/>
    <w:rsid w:val="00237E36"/>
    <w:rsid w:val="00240261"/>
    <w:rsid w:val="002403A3"/>
    <w:rsid w:val="002405E6"/>
    <w:rsid w:val="002409A2"/>
    <w:rsid w:val="00240ABB"/>
    <w:rsid w:val="00240B64"/>
    <w:rsid w:val="00240C8E"/>
    <w:rsid w:val="00240D41"/>
    <w:rsid w:val="0024102A"/>
    <w:rsid w:val="002410DB"/>
    <w:rsid w:val="00241991"/>
    <w:rsid w:val="00241AE0"/>
    <w:rsid w:val="00241C17"/>
    <w:rsid w:val="00241F38"/>
    <w:rsid w:val="002421C6"/>
    <w:rsid w:val="002424BF"/>
    <w:rsid w:val="002439E2"/>
    <w:rsid w:val="00243C14"/>
    <w:rsid w:val="00243F46"/>
    <w:rsid w:val="00243F4D"/>
    <w:rsid w:val="00243FC3"/>
    <w:rsid w:val="002446DA"/>
    <w:rsid w:val="00244EF8"/>
    <w:rsid w:val="00245056"/>
    <w:rsid w:val="0024545E"/>
    <w:rsid w:val="00245EB3"/>
    <w:rsid w:val="00245ED0"/>
    <w:rsid w:val="00245FE5"/>
    <w:rsid w:val="00246B39"/>
    <w:rsid w:val="00246CF1"/>
    <w:rsid w:val="00247F45"/>
    <w:rsid w:val="00250628"/>
    <w:rsid w:val="002506D9"/>
    <w:rsid w:val="00250AD5"/>
    <w:rsid w:val="00250CE0"/>
    <w:rsid w:val="00250E8A"/>
    <w:rsid w:val="00251078"/>
    <w:rsid w:val="002511DA"/>
    <w:rsid w:val="002512FD"/>
    <w:rsid w:val="0025139E"/>
    <w:rsid w:val="002518F7"/>
    <w:rsid w:val="00251C87"/>
    <w:rsid w:val="00251DF2"/>
    <w:rsid w:val="00251E6A"/>
    <w:rsid w:val="00252274"/>
    <w:rsid w:val="00252EAE"/>
    <w:rsid w:val="00253296"/>
    <w:rsid w:val="0025370C"/>
    <w:rsid w:val="00253832"/>
    <w:rsid w:val="00253881"/>
    <w:rsid w:val="00253987"/>
    <w:rsid w:val="00253E3D"/>
    <w:rsid w:val="002548D4"/>
    <w:rsid w:val="00254A07"/>
    <w:rsid w:val="00254AF4"/>
    <w:rsid w:val="00254BEB"/>
    <w:rsid w:val="00254ED9"/>
    <w:rsid w:val="00255676"/>
    <w:rsid w:val="0025570A"/>
    <w:rsid w:val="002558FE"/>
    <w:rsid w:val="002559CA"/>
    <w:rsid w:val="002559F6"/>
    <w:rsid w:val="00255F39"/>
    <w:rsid w:val="00256197"/>
    <w:rsid w:val="00256439"/>
    <w:rsid w:val="002564A5"/>
    <w:rsid w:val="00256BC2"/>
    <w:rsid w:val="00256FEE"/>
    <w:rsid w:val="0025710A"/>
    <w:rsid w:val="00257AEE"/>
    <w:rsid w:val="00260472"/>
    <w:rsid w:val="00260CB5"/>
    <w:rsid w:val="002610A1"/>
    <w:rsid w:val="0026115D"/>
    <w:rsid w:val="0026133B"/>
    <w:rsid w:val="00261A4B"/>
    <w:rsid w:val="00261D63"/>
    <w:rsid w:val="00261DBF"/>
    <w:rsid w:val="0026234F"/>
    <w:rsid w:val="002626DD"/>
    <w:rsid w:val="00262E9D"/>
    <w:rsid w:val="00263118"/>
    <w:rsid w:val="00263429"/>
    <w:rsid w:val="00263877"/>
    <w:rsid w:val="00263B08"/>
    <w:rsid w:val="00263B54"/>
    <w:rsid w:val="002646E7"/>
    <w:rsid w:val="00264924"/>
    <w:rsid w:val="00264935"/>
    <w:rsid w:val="00264A8A"/>
    <w:rsid w:val="00264F91"/>
    <w:rsid w:val="00265003"/>
    <w:rsid w:val="0026509C"/>
    <w:rsid w:val="00265174"/>
    <w:rsid w:val="00265481"/>
    <w:rsid w:val="00265780"/>
    <w:rsid w:val="002658DE"/>
    <w:rsid w:val="00265EB3"/>
    <w:rsid w:val="00266299"/>
    <w:rsid w:val="00266484"/>
    <w:rsid w:val="0026683B"/>
    <w:rsid w:val="00266AFC"/>
    <w:rsid w:val="00266EB0"/>
    <w:rsid w:val="00266FB4"/>
    <w:rsid w:val="002673DC"/>
    <w:rsid w:val="00267549"/>
    <w:rsid w:val="002679FB"/>
    <w:rsid w:val="00267B4E"/>
    <w:rsid w:val="00267FD6"/>
    <w:rsid w:val="00270563"/>
    <w:rsid w:val="00270917"/>
    <w:rsid w:val="00270B31"/>
    <w:rsid w:val="00270F02"/>
    <w:rsid w:val="0027134F"/>
    <w:rsid w:val="00271A7D"/>
    <w:rsid w:val="00271CD7"/>
    <w:rsid w:val="0027268B"/>
    <w:rsid w:val="00272A54"/>
    <w:rsid w:val="00272E76"/>
    <w:rsid w:val="0027303B"/>
    <w:rsid w:val="002732C3"/>
    <w:rsid w:val="00273C6F"/>
    <w:rsid w:val="00274EA9"/>
    <w:rsid w:val="00274EC1"/>
    <w:rsid w:val="0027562E"/>
    <w:rsid w:val="00275BF1"/>
    <w:rsid w:val="00277112"/>
    <w:rsid w:val="002773E3"/>
    <w:rsid w:val="00277496"/>
    <w:rsid w:val="002778D7"/>
    <w:rsid w:val="00277ADF"/>
    <w:rsid w:val="00277F95"/>
    <w:rsid w:val="00280C30"/>
    <w:rsid w:val="00280DE2"/>
    <w:rsid w:val="00281853"/>
    <w:rsid w:val="00281A08"/>
    <w:rsid w:val="00281A17"/>
    <w:rsid w:val="00281CED"/>
    <w:rsid w:val="00282321"/>
    <w:rsid w:val="00282825"/>
    <w:rsid w:val="00282BB7"/>
    <w:rsid w:val="002839CC"/>
    <w:rsid w:val="00283C73"/>
    <w:rsid w:val="00283DB1"/>
    <w:rsid w:val="00283F9F"/>
    <w:rsid w:val="00284667"/>
    <w:rsid w:val="00284B50"/>
    <w:rsid w:val="00284CFE"/>
    <w:rsid w:val="00285C79"/>
    <w:rsid w:val="00285D8B"/>
    <w:rsid w:val="00285DAC"/>
    <w:rsid w:val="00285E05"/>
    <w:rsid w:val="00286147"/>
    <w:rsid w:val="0028665F"/>
    <w:rsid w:val="00286B16"/>
    <w:rsid w:val="00286B98"/>
    <w:rsid w:val="00286BFD"/>
    <w:rsid w:val="00286E15"/>
    <w:rsid w:val="00286EAA"/>
    <w:rsid w:val="00286FD3"/>
    <w:rsid w:val="0028777A"/>
    <w:rsid w:val="00290085"/>
    <w:rsid w:val="00290268"/>
    <w:rsid w:val="002907DB"/>
    <w:rsid w:val="00290C6B"/>
    <w:rsid w:val="00291404"/>
    <w:rsid w:val="002915C3"/>
    <w:rsid w:val="002917AA"/>
    <w:rsid w:val="00291DE9"/>
    <w:rsid w:val="0029209D"/>
    <w:rsid w:val="00292532"/>
    <w:rsid w:val="002926C2"/>
    <w:rsid w:val="0029272A"/>
    <w:rsid w:val="00292B2E"/>
    <w:rsid w:val="00292BF9"/>
    <w:rsid w:val="00293330"/>
    <w:rsid w:val="00293768"/>
    <w:rsid w:val="002938EE"/>
    <w:rsid w:val="00293994"/>
    <w:rsid w:val="002939F0"/>
    <w:rsid w:val="00293B45"/>
    <w:rsid w:val="0029441F"/>
    <w:rsid w:val="00294747"/>
    <w:rsid w:val="002948A4"/>
    <w:rsid w:val="002949BE"/>
    <w:rsid w:val="002949C2"/>
    <w:rsid w:val="00294B0E"/>
    <w:rsid w:val="002950B8"/>
    <w:rsid w:val="00295463"/>
    <w:rsid w:val="00295C24"/>
    <w:rsid w:val="00295DD9"/>
    <w:rsid w:val="002961D7"/>
    <w:rsid w:val="0029698B"/>
    <w:rsid w:val="002969E3"/>
    <w:rsid w:val="00296D95"/>
    <w:rsid w:val="00296E67"/>
    <w:rsid w:val="00297115"/>
    <w:rsid w:val="002973DF"/>
    <w:rsid w:val="002973E6"/>
    <w:rsid w:val="002975E4"/>
    <w:rsid w:val="0029763D"/>
    <w:rsid w:val="0029788D"/>
    <w:rsid w:val="00297937"/>
    <w:rsid w:val="00297BAA"/>
    <w:rsid w:val="00297C3A"/>
    <w:rsid w:val="002A0289"/>
    <w:rsid w:val="002A07E8"/>
    <w:rsid w:val="002A092E"/>
    <w:rsid w:val="002A0ADF"/>
    <w:rsid w:val="002A1116"/>
    <w:rsid w:val="002A177D"/>
    <w:rsid w:val="002A1B62"/>
    <w:rsid w:val="002A2008"/>
    <w:rsid w:val="002A20DF"/>
    <w:rsid w:val="002A2C7C"/>
    <w:rsid w:val="002A2C8E"/>
    <w:rsid w:val="002A2D3F"/>
    <w:rsid w:val="002A307B"/>
    <w:rsid w:val="002A32C4"/>
    <w:rsid w:val="002A3485"/>
    <w:rsid w:val="002A3611"/>
    <w:rsid w:val="002A3692"/>
    <w:rsid w:val="002A3BB2"/>
    <w:rsid w:val="002A4274"/>
    <w:rsid w:val="002A4ED1"/>
    <w:rsid w:val="002A5068"/>
    <w:rsid w:val="002A50AF"/>
    <w:rsid w:val="002A5CAE"/>
    <w:rsid w:val="002A5E50"/>
    <w:rsid w:val="002A629C"/>
    <w:rsid w:val="002A67CF"/>
    <w:rsid w:val="002A6D00"/>
    <w:rsid w:val="002A6EA2"/>
    <w:rsid w:val="002A6F24"/>
    <w:rsid w:val="002A7852"/>
    <w:rsid w:val="002B0CE3"/>
    <w:rsid w:val="002B1493"/>
    <w:rsid w:val="002B1E06"/>
    <w:rsid w:val="002B2131"/>
    <w:rsid w:val="002B28F6"/>
    <w:rsid w:val="002B2C79"/>
    <w:rsid w:val="002B3018"/>
    <w:rsid w:val="002B328D"/>
    <w:rsid w:val="002B35BB"/>
    <w:rsid w:val="002B380E"/>
    <w:rsid w:val="002B4E4F"/>
    <w:rsid w:val="002B4F8B"/>
    <w:rsid w:val="002B51B7"/>
    <w:rsid w:val="002B5224"/>
    <w:rsid w:val="002B5613"/>
    <w:rsid w:val="002B570E"/>
    <w:rsid w:val="002B5840"/>
    <w:rsid w:val="002B5D83"/>
    <w:rsid w:val="002B6F40"/>
    <w:rsid w:val="002B72B4"/>
    <w:rsid w:val="002B75B9"/>
    <w:rsid w:val="002B7672"/>
    <w:rsid w:val="002B7A64"/>
    <w:rsid w:val="002C00E9"/>
    <w:rsid w:val="002C0160"/>
    <w:rsid w:val="002C0739"/>
    <w:rsid w:val="002C0784"/>
    <w:rsid w:val="002C0891"/>
    <w:rsid w:val="002C0B5D"/>
    <w:rsid w:val="002C138F"/>
    <w:rsid w:val="002C15E9"/>
    <w:rsid w:val="002C1DFB"/>
    <w:rsid w:val="002C2857"/>
    <w:rsid w:val="002C2B6F"/>
    <w:rsid w:val="002C3670"/>
    <w:rsid w:val="002C387A"/>
    <w:rsid w:val="002C38AF"/>
    <w:rsid w:val="002C3A7B"/>
    <w:rsid w:val="002C3A80"/>
    <w:rsid w:val="002C3ED5"/>
    <w:rsid w:val="002C43B3"/>
    <w:rsid w:val="002C4FEE"/>
    <w:rsid w:val="002C5618"/>
    <w:rsid w:val="002C5E36"/>
    <w:rsid w:val="002C6490"/>
    <w:rsid w:val="002C64AC"/>
    <w:rsid w:val="002C64BF"/>
    <w:rsid w:val="002C6969"/>
    <w:rsid w:val="002C6A6B"/>
    <w:rsid w:val="002C6F29"/>
    <w:rsid w:val="002C72CB"/>
    <w:rsid w:val="002C73CA"/>
    <w:rsid w:val="002C764F"/>
    <w:rsid w:val="002C770F"/>
    <w:rsid w:val="002C7888"/>
    <w:rsid w:val="002C79B4"/>
    <w:rsid w:val="002D02AE"/>
    <w:rsid w:val="002D0351"/>
    <w:rsid w:val="002D0577"/>
    <w:rsid w:val="002D0979"/>
    <w:rsid w:val="002D112D"/>
    <w:rsid w:val="002D174F"/>
    <w:rsid w:val="002D1B69"/>
    <w:rsid w:val="002D1BA1"/>
    <w:rsid w:val="002D2392"/>
    <w:rsid w:val="002D25B1"/>
    <w:rsid w:val="002D2A35"/>
    <w:rsid w:val="002D2BCE"/>
    <w:rsid w:val="002D3247"/>
    <w:rsid w:val="002D33F4"/>
    <w:rsid w:val="002D3965"/>
    <w:rsid w:val="002D3B5C"/>
    <w:rsid w:val="002D3F7E"/>
    <w:rsid w:val="002D4075"/>
    <w:rsid w:val="002D46B9"/>
    <w:rsid w:val="002D495C"/>
    <w:rsid w:val="002D5584"/>
    <w:rsid w:val="002D587D"/>
    <w:rsid w:val="002D6B02"/>
    <w:rsid w:val="002D6D2D"/>
    <w:rsid w:val="002D6D4A"/>
    <w:rsid w:val="002D6E7C"/>
    <w:rsid w:val="002D6FA7"/>
    <w:rsid w:val="002D7068"/>
    <w:rsid w:val="002D70C7"/>
    <w:rsid w:val="002D770C"/>
    <w:rsid w:val="002D7B7D"/>
    <w:rsid w:val="002E066E"/>
    <w:rsid w:val="002E074C"/>
    <w:rsid w:val="002E0BA9"/>
    <w:rsid w:val="002E0EF7"/>
    <w:rsid w:val="002E1007"/>
    <w:rsid w:val="002E150F"/>
    <w:rsid w:val="002E1B9E"/>
    <w:rsid w:val="002E1BAD"/>
    <w:rsid w:val="002E1F82"/>
    <w:rsid w:val="002E2314"/>
    <w:rsid w:val="002E2669"/>
    <w:rsid w:val="002E2866"/>
    <w:rsid w:val="002E30E5"/>
    <w:rsid w:val="002E343E"/>
    <w:rsid w:val="002E358D"/>
    <w:rsid w:val="002E3611"/>
    <w:rsid w:val="002E36F1"/>
    <w:rsid w:val="002E38F9"/>
    <w:rsid w:val="002E4192"/>
    <w:rsid w:val="002E4990"/>
    <w:rsid w:val="002E4997"/>
    <w:rsid w:val="002E5341"/>
    <w:rsid w:val="002E598B"/>
    <w:rsid w:val="002E5F61"/>
    <w:rsid w:val="002E6774"/>
    <w:rsid w:val="002E6B66"/>
    <w:rsid w:val="002E6DF5"/>
    <w:rsid w:val="002E6F07"/>
    <w:rsid w:val="002E7270"/>
    <w:rsid w:val="002E72C9"/>
    <w:rsid w:val="002E7A50"/>
    <w:rsid w:val="002E7B06"/>
    <w:rsid w:val="002E7DE7"/>
    <w:rsid w:val="002E7E3B"/>
    <w:rsid w:val="002F02CB"/>
    <w:rsid w:val="002F0669"/>
    <w:rsid w:val="002F0970"/>
    <w:rsid w:val="002F1287"/>
    <w:rsid w:val="002F1410"/>
    <w:rsid w:val="002F1452"/>
    <w:rsid w:val="002F16F3"/>
    <w:rsid w:val="002F1A9A"/>
    <w:rsid w:val="002F1BB2"/>
    <w:rsid w:val="002F1E6C"/>
    <w:rsid w:val="002F1FDC"/>
    <w:rsid w:val="002F26B6"/>
    <w:rsid w:val="002F2AE0"/>
    <w:rsid w:val="002F2FB0"/>
    <w:rsid w:val="002F3304"/>
    <w:rsid w:val="002F33C3"/>
    <w:rsid w:val="002F34B8"/>
    <w:rsid w:val="002F3769"/>
    <w:rsid w:val="002F3971"/>
    <w:rsid w:val="002F3A2D"/>
    <w:rsid w:val="002F492C"/>
    <w:rsid w:val="002F4937"/>
    <w:rsid w:val="002F5DDA"/>
    <w:rsid w:val="002F6081"/>
    <w:rsid w:val="002F6DA4"/>
    <w:rsid w:val="002F6E7C"/>
    <w:rsid w:val="002F707B"/>
    <w:rsid w:val="002F7365"/>
    <w:rsid w:val="002F78E6"/>
    <w:rsid w:val="002F7B10"/>
    <w:rsid w:val="002F7BD1"/>
    <w:rsid w:val="003001E4"/>
    <w:rsid w:val="00300224"/>
    <w:rsid w:val="00300695"/>
    <w:rsid w:val="00300BF9"/>
    <w:rsid w:val="003010E2"/>
    <w:rsid w:val="00301101"/>
    <w:rsid w:val="003012CC"/>
    <w:rsid w:val="00301403"/>
    <w:rsid w:val="0030182C"/>
    <w:rsid w:val="00301B87"/>
    <w:rsid w:val="00302797"/>
    <w:rsid w:val="003029D0"/>
    <w:rsid w:val="00303080"/>
    <w:rsid w:val="00303107"/>
    <w:rsid w:val="00303275"/>
    <w:rsid w:val="00303534"/>
    <w:rsid w:val="0030377C"/>
    <w:rsid w:val="00303BF2"/>
    <w:rsid w:val="003044B1"/>
    <w:rsid w:val="003044D3"/>
    <w:rsid w:val="0030512A"/>
    <w:rsid w:val="003051A5"/>
    <w:rsid w:val="0030538D"/>
    <w:rsid w:val="00305576"/>
    <w:rsid w:val="00305861"/>
    <w:rsid w:val="00305A28"/>
    <w:rsid w:val="00305A76"/>
    <w:rsid w:val="00305DB6"/>
    <w:rsid w:val="003069BB"/>
    <w:rsid w:val="0030731C"/>
    <w:rsid w:val="00307CC9"/>
    <w:rsid w:val="00307D0D"/>
    <w:rsid w:val="00310122"/>
    <w:rsid w:val="00310B4B"/>
    <w:rsid w:val="00310BC5"/>
    <w:rsid w:val="003112E9"/>
    <w:rsid w:val="00311352"/>
    <w:rsid w:val="003116C6"/>
    <w:rsid w:val="00311B23"/>
    <w:rsid w:val="00311DC5"/>
    <w:rsid w:val="00311DEC"/>
    <w:rsid w:val="00312278"/>
    <w:rsid w:val="003127D4"/>
    <w:rsid w:val="003128CF"/>
    <w:rsid w:val="00312CA1"/>
    <w:rsid w:val="00313431"/>
    <w:rsid w:val="00313585"/>
    <w:rsid w:val="00313993"/>
    <w:rsid w:val="00313DE0"/>
    <w:rsid w:val="00313DE2"/>
    <w:rsid w:val="003141A4"/>
    <w:rsid w:val="003142FE"/>
    <w:rsid w:val="0031430E"/>
    <w:rsid w:val="00314611"/>
    <w:rsid w:val="00314657"/>
    <w:rsid w:val="00314EAA"/>
    <w:rsid w:val="00315006"/>
    <w:rsid w:val="00315478"/>
    <w:rsid w:val="00315A24"/>
    <w:rsid w:val="00315A31"/>
    <w:rsid w:val="00315B88"/>
    <w:rsid w:val="00315CD6"/>
    <w:rsid w:val="00315F07"/>
    <w:rsid w:val="0031708B"/>
    <w:rsid w:val="0031724B"/>
    <w:rsid w:val="00317A5B"/>
    <w:rsid w:val="00317E88"/>
    <w:rsid w:val="00317E91"/>
    <w:rsid w:val="00317F6A"/>
    <w:rsid w:val="003200BC"/>
    <w:rsid w:val="00320856"/>
    <w:rsid w:val="00320C22"/>
    <w:rsid w:val="00320E12"/>
    <w:rsid w:val="003210D7"/>
    <w:rsid w:val="0032165C"/>
    <w:rsid w:val="00321774"/>
    <w:rsid w:val="00321AF9"/>
    <w:rsid w:val="00321E97"/>
    <w:rsid w:val="00322C82"/>
    <w:rsid w:val="00322CC7"/>
    <w:rsid w:val="00322D9F"/>
    <w:rsid w:val="00323706"/>
    <w:rsid w:val="00324384"/>
    <w:rsid w:val="00324842"/>
    <w:rsid w:val="00324ACA"/>
    <w:rsid w:val="00324C88"/>
    <w:rsid w:val="00325476"/>
    <w:rsid w:val="0032547F"/>
    <w:rsid w:val="00325591"/>
    <w:rsid w:val="00325763"/>
    <w:rsid w:val="0032592A"/>
    <w:rsid w:val="00325C81"/>
    <w:rsid w:val="00325F69"/>
    <w:rsid w:val="00326612"/>
    <w:rsid w:val="0032676E"/>
    <w:rsid w:val="003269CD"/>
    <w:rsid w:val="00326BDE"/>
    <w:rsid w:val="00327350"/>
    <w:rsid w:val="00327843"/>
    <w:rsid w:val="00327D16"/>
    <w:rsid w:val="00330353"/>
    <w:rsid w:val="00330BFC"/>
    <w:rsid w:val="00330CCD"/>
    <w:rsid w:val="00330EA0"/>
    <w:rsid w:val="00330F28"/>
    <w:rsid w:val="00331E7E"/>
    <w:rsid w:val="003321F1"/>
    <w:rsid w:val="00332221"/>
    <w:rsid w:val="0033264E"/>
    <w:rsid w:val="003327BE"/>
    <w:rsid w:val="0033289D"/>
    <w:rsid w:val="00332A6A"/>
    <w:rsid w:val="00332D35"/>
    <w:rsid w:val="00332EAF"/>
    <w:rsid w:val="0033335B"/>
    <w:rsid w:val="00333AA2"/>
    <w:rsid w:val="00333FA3"/>
    <w:rsid w:val="0033473D"/>
    <w:rsid w:val="0033482C"/>
    <w:rsid w:val="00334C7B"/>
    <w:rsid w:val="00334FDA"/>
    <w:rsid w:val="0033501A"/>
    <w:rsid w:val="0033519D"/>
    <w:rsid w:val="0033556D"/>
    <w:rsid w:val="00335582"/>
    <w:rsid w:val="00335A8E"/>
    <w:rsid w:val="00335B06"/>
    <w:rsid w:val="00335E53"/>
    <w:rsid w:val="003368E8"/>
    <w:rsid w:val="00336A3D"/>
    <w:rsid w:val="00336AC0"/>
    <w:rsid w:val="00337042"/>
    <w:rsid w:val="003375A9"/>
    <w:rsid w:val="00337BFB"/>
    <w:rsid w:val="0034005B"/>
    <w:rsid w:val="003403E4"/>
    <w:rsid w:val="003406AF"/>
    <w:rsid w:val="00340702"/>
    <w:rsid w:val="0034113B"/>
    <w:rsid w:val="003412E7"/>
    <w:rsid w:val="00341679"/>
    <w:rsid w:val="00341778"/>
    <w:rsid w:val="003417A9"/>
    <w:rsid w:val="003418EB"/>
    <w:rsid w:val="00341AEC"/>
    <w:rsid w:val="00341B9B"/>
    <w:rsid w:val="00341BB5"/>
    <w:rsid w:val="00341D3B"/>
    <w:rsid w:val="0034210D"/>
    <w:rsid w:val="00342267"/>
    <w:rsid w:val="00342656"/>
    <w:rsid w:val="00342ABF"/>
    <w:rsid w:val="003434CB"/>
    <w:rsid w:val="00343E7E"/>
    <w:rsid w:val="00343EB2"/>
    <w:rsid w:val="003442D1"/>
    <w:rsid w:val="003443BE"/>
    <w:rsid w:val="00344681"/>
    <w:rsid w:val="00345270"/>
    <w:rsid w:val="003453DB"/>
    <w:rsid w:val="00345406"/>
    <w:rsid w:val="00346154"/>
    <w:rsid w:val="003462F4"/>
    <w:rsid w:val="003467DC"/>
    <w:rsid w:val="00346B73"/>
    <w:rsid w:val="00347416"/>
    <w:rsid w:val="00347BD2"/>
    <w:rsid w:val="00350088"/>
    <w:rsid w:val="00350370"/>
    <w:rsid w:val="003505EB"/>
    <w:rsid w:val="003509F4"/>
    <w:rsid w:val="00351A3E"/>
    <w:rsid w:val="00351AB0"/>
    <w:rsid w:val="00351D42"/>
    <w:rsid w:val="003524B3"/>
    <w:rsid w:val="00352D2B"/>
    <w:rsid w:val="0035313B"/>
    <w:rsid w:val="003531FE"/>
    <w:rsid w:val="003533B1"/>
    <w:rsid w:val="00353778"/>
    <w:rsid w:val="00353C30"/>
    <w:rsid w:val="00354420"/>
    <w:rsid w:val="00354955"/>
    <w:rsid w:val="00354C2F"/>
    <w:rsid w:val="003554DD"/>
    <w:rsid w:val="00355961"/>
    <w:rsid w:val="0035610A"/>
    <w:rsid w:val="0035624A"/>
    <w:rsid w:val="003562F1"/>
    <w:rsid w:val="003564B6"/>
    <w:rsid w:val="00356585"/>
    <w:rsid w:val="003566F9"/>
    <w:rsid w:val="00356AEF"/>
    <w:rsid w:val="00356D6F"/>
    <w:rsid w:val="00356D7E"/>
    <w:rsid w:val="00356F1A"/>
    <w:rsid w:val="003573B6"/>
    <w:rsid w:val="0035783B"/>
    <w:rsid w:val="00357F9C"/>
    <w:rsid w:val="0036023B"/>
    <w:rsid w:val="0036039A"/>
    <w:rsid w:val="00360AEE"/>
    <w:rsid w:val="00360D52"/>
    <w:rsid w:val="00360EF9"/>
    <w:rsid w:val="00360FE1"/>
    <w:rsid w:val="003610FF"/>
    <w:rsid w:val="00361380"/>
    <w:rsid w:val="003617E8"/>
    <w:rsid w:val="00362732"/>
    <w:rsid w:val="00362CBA"/>
    <w:rsid w:val="003635C7"/>
    <w:rsid w:val="003635E1"/>
    <w:rsid w:val="003646BA"/>
    <w:rsid w:val="00364B70"/>
    <w:rsid w:val="00364E6A"/>
    <w:rsid w:val="00365260"/>
    <w:rsid w:val="003656A0"/>
    <w:rsid w:val="00365902"/>
    <w:rsid w:val="0036624B"/>
    <w:rsid w:val="00366784"/>
    <w:rsid w:val="003670F8"/>
    <w:rsid w:val="00367367"/>
    <w:rsid w:val="0036758A"/>
    <w:rsid w:val="003679BE"/>
    <w:rsid w:val="00367FD3"/>
    <w:rsid w:val="00370135"/>
    <w:rsid w:val="003703BC"/>
    <w:rsid w:val="00370CF6"/>
    <w:rsid w:val="00371E09"/>
    <w:rsid w:val="00371FB8"/>
    <w:rsid w:val="003727ED"/>
    <w:rsid w:val="00372CA3"/>
    <w:rsid w:val="00372D6E"/>
    <w:rsid w:val="003732AE"/>
    <w:rsid w:val="00373EF3"/>
    <w:rsid w:val="0037433E"/>
    <w:rsid w:val="0037461C"/>
    <w:rsid w:val="00374CEF"/>
    <w:rsid w:val="00375016"/>
    <w:rsid w:val="00375487"/>
    <w:rsid w:val="00375589"/>
    <w:rsid w:val="0037559F"/>
    <w:rsid w:val="003755EA"/>
    <w:rsid w:val="00375E8F"/>
    <w:rsid w:val="003761B0"/>
    <w:rsid w:val="00376A06"/>
    <w:rsid w:val="00376E10"/>
    <w:rsid w:val="00377542"/>
    <w:rsid w:val="00377712"/>
    <w:rsid w:val="00377BA6"/>
    <w:rsid w:val="00377EA6"/>
    <w:rsid w:val="003808ED"/>
    <w:rsid w:val="00380D8F"/>
    <w:rsid w:val="0038135D"/>
    <w:rsid w:val="00381E1B"/>
    <w:rsid w:val="00381F94"/>
    <w:rsid w:val="003821A5"/>
    <w:rsid w:val="003827F4"/>
    <w:rsid w:val="003829B4"/>
    <w:rsid w:val="00383036"/>
    <w:rsid w:val="003831E4"/>
    <w:rsid w:val="003832A4"/>
    <w:rsid w:val="0038357C"/>
    <w:rsid w:val="0038465A"/>
    <w:rsid w:val="003849E2"/>
    <w:rsid w:val="00384B39"/>
    <w:rsid w:val="00385017"/>
    <w:rsid w:val="0038511A"/>
    <w:rsid w:val="003861EC"/>
    <w:rsid w:val="00386C55"/>
    <w:rsid w:val="00386EEB"/>
    <w:rsid w:val="0038719D"/>
    <w:rsid w:val="00387EC5"/>
    <w:rsid w:val="00387F2B"/>
    <w:rsid w:val="0039045A"/>
    <w:rsid w:val="003905AF"/>
    <w:rsid w:val="00390636"/>
    <w:rsid w:val="003907BE"/>
    <w:rsid w:val="003909EA"/>
    <w:rsid w:val="00391020"/>
    <w:rsid w:val="003919B0"/>
    <w:rsid w:val="00391D56"/>
    <w:rsid w:val="00391DA3"/>
    <w:rsid w:val="00392295"/>
    <w:rsid w:val="003923A4"/>
    <w:rsid w:val="00392DD2"/>
    <w:rsid w:val="00392E24"/>
    <w:rsid w:val="00393012"/>
    <w:rsid w:val="003933AD"/>
    <w:rsid w:val="00393541"/>
    <w:rsid w:val="00393B18"/>
    <w:rsid w:val="00393E01"/>
    <w:rsid w:val="00393F0A"/>
    <w:rsid w:val="003940CE"/>
    <w:rsid w:val="00394109"/>
    <w:rsid w:val="00394573"/>
    <w:rsid w:val="00394607"/>
    <w:rsid w:val="00394996"/>
    <w:rsid w:val="00394BCB"/>
    <w:rsid w:val="00394C0A"/>
    <w:rsid w:val="00394C5E"/>
    <w:rsid w:val="00395157"/>
    <w:rsid w:val="00395210"/>
    <w:rsid w:val="003954F2"/>
    <w:rsid w:val="00395A09"/>
    <w:rsid w:val="00396991"/>
    <w:rsid w:val="003976CB"/>
    <w:rsid w:val="003977BD"/>
    <w:rsid w:val="003A0886"/>
    <w:rsid w:val="003A0AF5"/>
    <w:rsid w:val="003A0AFA"/>
    <w:rsid w:val="003A0D65"/>
    <w:rsid w:val="003A10DC"/>
    <w:rsid w:val="003A17BF"/>
    <w:rsid w:val="003A1E08"/>
    <w:rsid w:val="003A1F3B"/>
    <w:rsid w:val="003A215E"/>
    <w:rsid w:val="003A281C"/>
    <w:rsid w:val="003A2F11"/>
    <w:rsid w:val="003A310A"/>
    <w:rsid w:val="003A347A"/>
    <w:rsid w:val="003A36C4"/>
    <w:rsid w:val="003A3B75"/>
    <w:rsid w:val="003A3E0C"/>
    <w:rsid w:val="003A45D2"/>
    <w:rsid w:val="003A4CE0"/>
    <w:rsid w:val="003A4D1D"/>
    <w:rsid w:val="003A4ED3"/>
    <w:rsid w:val="003A4F32"/>
    <w:rsid w:val="003A50C7"/>
    <w:rsid w:val="003A5200"/>
    <w:rsid w:val="003A53FE"/>
    <w:rsid w:val="003A5687"/>
    <w:rsid w:val="003A5848"/>
    <w:rsid w:val="003A5944"/>
    <w:rsid w:val="003A5BF8"/>
    <w:rsid w:val="003A5D16"/>
    <w:rsid w:val="003A62E3"/>
    <w:rsid w:val="003A636F"/>
    <w:rsid w:val="003A66FC"/>
    <w:rsid w:val="003A674E"/>
    <w:rsid w:val="003A69CF"/>
    <w:rsid w:val="003A6B7F"/>
    <w:rsid w:val="003A714B"/>
    <w:rsid w:val="003A74D3"/>
    <w:rsid w:val="003B021A"/>
    <w:rsid w:val="003B027F"/>
    <w:rsid w:val="003B039E"/>
    <w:rsid w:val="003B162D"/>
    <w:rsid w:val="003B2C59"/>
    <w:rsid w:val="003B2D34"/>
    <w:rsid w:val="003B30A7"/>
    <w:rsid w:val="003B350C"/>
    <w:rsid w:val="003B36A1"/>
    <w:rsid w:val="003B36E1"/>
    <w:rsid w:val="003B3732"/>
    <w:rsid w:val="003B4777"/>
    <w:rsid w:val="003B4D10"/>
    <w:rsid w:val="003B4E64"/>
    <w:rsid w:val="003B54F6"/>
    <w:rsid w:val="003B5883"/>
    <w:rsid w:val="003B5DAD"/>
    <w:rsid w:val="003B61A8"/>
    <w:rsid w:val="003B6480"/>
    <w:rsid w:val="003B673C"/>
    <w:rsid w:val="003B6850"/>
    <w:rsid w:val="003B68DD"/>
    <w:rsid w:val="003B69D4"/>
    <w:rsid w:val="003B6D40"/>
    <w:rsid w:val="003B6F07"/>
    <w:rsid w:val="003B6F5D"/>
    <w:rsid w:val="003B707A"/>
    <w:rsid w:val="003B7205"/>
    <w:rsid w:val="003B76A5"/>
    <w:rsid w:val="003B77E6"/>
    <w:rsid w:val="003B7985"/>
    <w:rsid w:val="003B7D1E"/>
    <w:rsid w:val="003C0281"/>
    <w:rsid w:val="003C02E7"/>
    <w:rsid w:val="003C0483"/>
    <w:rsid w:val="003C0A85"/>
    <w:rsid w:val="003C0C1F"/>
    <w:rsid w:val="003C0F05"/>
    <w:rsid w:val="003C12C3"/>
    <w:rsid w:val="003C139F"/>
    <w:rsid w:val="003C1706"/>
    <w:rsid w:val="003C187C"/>
    <w:rsid w:val="003C258E"/>
    <w:rsid w:val="003C2C6A"/>
    <w:rsid w:val="003C2F91"/>
    <w:rsid w:val="003C339F"/>
    <w:rsid w:val="003C399D"/>
    <w:rsid w:val="003C3E0A"/>
    <w:rsid w:val="003C5B67"/>
    <w:rsid w:val="003C5F6C"/>
    <w:rsid w:val="003C658E"/>
    <w:rsid w:val="003C65EA"/>
    <w:rsid w:val="003C6AF9"/>
    <w:rsid w:val="003C6E91"/>
    <w:rsid w:val="003C6EFE"/>
    <w:rsid w:val="003C6F7F"/>
    <w:rsid w:val="003C6F88"/>
    <w:rsid w:val="003C728E"/>
    <w:rsid w:val="003C7327"/>
    <w:rsid w:val="003C7388"/>
    <w:rsid w:val="003D06F8"/>
    <w:rsid w:val="003D075E"/>
    <w:rsid w:val="003D0A6B"/>
    <w:rsid w:val="003D0EC5"/>
    <w:rsid w:val="003D0EDC"/>
    <w:rsid w:val="003D113F"/>
    <w:rsid w:val="003D170C"/>
    <w:rsid w:val="003D1949"/>
    <w:rsid w:val="003D205A"/>
    <w:rsid w:val="003D2432"/>
    <w:rsid w:val="003D28AB"/>
    <w:rsid w:val="003D2DFB"/>
    <w:rsid w:val="003D2EB6"/>
    <w:rsid w:val="003D30B2"/>
    <w:rsid w:val="003D34C1"/>
    <w:rsid w:val="003D3C28"/>
    <w:rsid w:val="003D3FFA"/>
    <w:rsid w:val="003D4CC9"/>
    <w:rsid w:val="003D5213"/>
    <w:rsid w:val="003D55DE"/>
    <w:rsid w:val="003D55E4"/>
    <w:rsid w:val="003D579A"/>
    <w:rsid w:val="003D63FE"/>
    <w:rsid w:val="003D66FE"/>
    <w:rsid w:val="003D67BE"/>
    <w:rsid w:val="003D68D9"/>
    <w:rsid w:val="003D6EA0"/>
    <w:rsid w:val="003D73B9"/>
    <w:rsid w:val="003D78D0"/>
    <w:rsid w:val="003E0473"/>
    <w:rsid w:val="003E0C1A"/>
    <w:rsid w:val="003E195D"/>
    <w:rsid w:val="003E1DC9"/>
    <w:rsid w:val="003E20B4"/>
    <w:rsid w:val="003E2596"/>
    <w:rsid w:val="003E25D3"/>
    <w:rsid w:val="003E2E50"/>
    <w:rsid w:val="003E2EF2"/>
    <w:rsid w:val="003E3621"/>
    <w:rsid w:val="003E398C"/>
    <w:rsid w:val="003E3ADC"/>
    <w:rsid w:val="003E3D8F"/>
    <w:rsid w:val="003E3E40"/>
    <w:rsid w:val="003E43FA"/>
    <w:rsid w:val="003E443E"/>
    <w:rsid w:val="003E4943"/>
    <w:rsid w:val="003E4BC9"/>
    <w:rsid w:val="003E4DFD"/>
    <w:rsid w:val="003E4E51"/>
    <w:rsid w:val="003E5201"/>
    <w:rsid w:val="003E5491"/>
    <w:rsid w:val="003E57F6"/>
    <w:rsid w:val="003E5DD7"/>
    <w:rsid w:val="003E5F2E"/>
    <w:rsid w:val="003E6B97"/>
    <w:rsid w:val="003E6C48"/>
    <w:rsid w:val="003E765C"/>
    <w:rsid w:val="003E7996"/>
    <w:rsid w:val="003E7C74"/>
    <w:rsid w:val="003E7D7C"/>
    <w:rsid w:val="003E7F97"/>
    <w:rsid w:val="003E7FB6"/>
    <w:rsid w:val="003F004E"/>
    <w:rsid w:val="003F045E"/>
    <w:rsid w:val="003F05FA"/>
    <w:rsid w:val="003F0D2D"/>
    <w:rsid w:val="003F101A"/>
    <w:rsid w:val="003F2205"/>
    <w:rsid w:val="003F2472"/>
    <w:rsid w:val="003F2E0E"/>
    <w:rsid w:val="003F2EB5"/>
    <w:rsid w:val="003F2FE9"/>
    <w:rsid w:val="003F324E"/>
    <w:rsid w:val="003F380E"/>
    <w:rsid w:val="003F3B69"/>
    <w:rsid w:val="003F43DE"/>
    <w:rsid w:val="003F4D7F"/>
    <w:rsid w:val="003F501D"/>
    <w:rsid w:val="003F54D2"/>
    <w:rsid w:val="003F555F"/>
    <w:rsid w:val="003F5BE1"/>
    <w:rsid w:val="003F5D6F"/>
    <w:rsid w:val="003F606E"/>
    <w:rsid w:val="003F628D"/>
    <w:rsid w:val="003F62C7"/>
    <w:rsid w:val="003F62D4"/>
    <w:rsid w:val="003F62DC"/>
    <w:rsid w:val="003F65EC"/>
    <w:rsid w:val="003F671F"/>
    <w:rsid w:val="003F77A3"/>
    <w:rsid w:val="003F7825"/>
    <w:rsid w:val="003F7DC7"/>
    <w:rsid w:val="00400E9C"/>
    <w:rsid w:val="0040119A"/>
    <w:rsid w:val="00401580"/>
    <w:rsid w:val="004015D9"/>
    <w:rsid w:val="004019A8"/>
    <w:rsid w:val="00402943"/>
    <w:rsid w:val="00403446"/>
    <w:rsid w:val="004038E8"/>
    <w:rsid w:val="00403A03"/>
    <w:rsid w:val="00403CC6"/>
    <w:rsid w:val="00403FF0"/>
    <w:rsid w:val="0040480E"/>
    <w:rsid w:val="00404A5C"/>
    <w:rsid w:val="00404E33"/>
    <w:rsid w:val="00404E43"/>
    <w:rsid w:val="0040543C"/>
    <w:rsid w:val="00405A47"/>
    <w:rsid w:val="00405D91"/>
    <w:rsid w:val="00405DB1"/>
    <w:rsid w:val="00405F95"/>
    <w:rsid w:val="0040608C"/>
    <w:rsid w:val="00406238"/>
    <w:rsid w:val="0040637C"/>
    <w:rsid w:val="0040640B"/>
    <w:rsid w:val="00406CF2"/>
    <w:rsid w:val="00407037"/>
    <w:rsid w:val="004079E8"/>
    <w:rsid w:val="00407D3D"/>
    <w:rsid w:val="00407D68"/>
    <w:rsid w:val="00407DE7"/>
    <w:rsid w:val="00410D43"/>
    <w:rsid w:val="00411378"/>
    <w:rsid w:val="004113E5"/>
    <w:rsid w:val="00411464"/>
    <w:rsid w:val="004116DD"/>
    <w:rsid w:val="004119F5"/>
    <w:rsid w:val="004119F7"/>
    <w:rsid w:val="00412014"/>
    <w:rsid w:val="0041209A"/>
    <w:rsid w:val="0041217E"/>
    <w:rsid w:val="004127D6"/>
    <w:rsid w:val="004134C6"/>
    <w:rsid w:val="00413669"/>
    <w:rsid w:val="00413AC5"/>
    <w:rsid w:val="004141B6"/>
    <w:rsid w:val="00414FDB"/>
    <w:rsid w:val="0041533E"/>
    <w:rsid w:val="00415445"/>
    <w:rsid w:val="00416438"/>
    <w:rsid w:val="004165B4"/>
    <w:rsid w:val="004165FD"/>
    <w:rsid w:val="0041669F"/>
    <w:rsid w:val="0041672A"/>
    <w:rsid w:val="0041674F"/>
    <w:rsid w:val="0041688D"/>
    <w:rsid w:val="004169D4"/>
    <w:rsid w:val="00416B32"/>
    <w:rsid w:val="004170EA"/>
    <w:rsid w:val="00417181"/>
    <w:rsid w:val="00417588"/>
    <w:rsid w:val="0041793C"/>
    <w:rsid w:val="00417C78"/>
    <w:rsid w:val="0042017C"/>
    <w:rsid w:val="004201ED"/>
    <w:rsid w:val="0042118C"/>
    <w:rsid w:val="0042170F"/>
    <w:rsid w:val="004218D8"/>
    <w:rsid w:val="00421BE7"/>
    <w:rsid w:val="004220C9"/>
    <w:rsid w:val="0042269C"/>
    <w:rsid w:val="00422C76"/>
    <w:rsid w:val="00423057"/>
    <w:rsid w:val="00423342"/>
    <w:rsid w:val="004250E5"/>
    <w:rsid w:val="004251FA"/>
    <w:rsid w:val="004252FC"/>
    <w:rsid w:val="004256B0"/>
    <w:rsid w:val="00425F92"/>
    <w:rsid w:val="00426C44"/>
    <w:rsid w:val="0042785D"/>
    <w:rsid w:val="00427E6F"/>
    <w:rsid w:val="0043025F"/>
    <w:rsid w:val="0043026C"/>
    <w:rsid w:val="00430319"/>
    <w:rsid w:val="00430369"/>
    <w:rsid w:val="004304B1"/>
    <w:rsid w:val="0043165A"/>
    <w:rsid w:val="0043167A"/>
    <w:rsid w:val="0043170B"/>
    <w:rsid w:val="004317CF"/>
    <w:rsid w:val="00431BD5"/>
    <w:rsid w:val="00431D63"/>
    <w:rsid w:val="00432319"/>
    <w:rsid w:val="004325EF"/>
    <w:rsid w:val="00433247"/>
    <w:rsid w:val="00433AC5"/>
    <w:rsid w:val="00433B80"/>
    <w:rsid w:val="00433D19"/>
    <w:rsid w:val="00434563"/>
    <w:rsid w:val="00434BAA"/>
    <w:rsid w:val="00434F23"/>
    <w:rsid w:val="0043552F"/>
    <w:rsid w:val="004358AF"/>
    <w:rsid w:val="00435A9B"/>
    <w:rsid w:val="004360BD"/>
    <w:rsid w:val="00436113"/>
    <w:rsid w:val="0043614D"/>
    <w:rsid w:val="004365DC"/>
    <w:rsid w:val="004366E9"/>
    <w:rsid w:val="00436771"/>
    <w:rsid w:val="00436E23"/>
    <w:rsid w:val="004377B9"/>
    <w:rsid w:val="00437BFF"/>
    <w:rsid w:val="00437C5B"/>
    <w:rsid w:val="00437E2C"/>
    <w:rsid w:val="004401EF"/>
    <w:rsid w:val="004402B4"/>
    <w:rsid w:val="004402C9"/>
    <w:rsid w:val="0044056E"/>
    <w:rsid w:val="00440665"/>
    <w:rsid w:val="0044066A"/>
    <w:rsid w:val="0044128F"/>
    <w:rsid w:val="0044135E"/>
    <w:rsid w:val="00441415"/>
    <w:rsid w:val="004415FA"/>
    <w:rsid w:val="004416D7"/>
    <w:rsid w:val="0044181A"/>
    <w:rsid w:val="004419D2"/>
    <w:rsid w:val="00441B06"/>
    <w:rsid w:val="00442094"/>
    <w:rsid w:val="00442113"/>
    <w:rsid w:val="004421F8"/>
    <w:rsid w:val="00442614"/>
    <w:rsid w:val="00442D12"/>
    <w:rsid w:val="00442FCE"/>
    <w:rsid w:val="00443357"/>
    <w:rsid w:val="004434A1"/>
    <w:rsid w:val="004434DF"/>
    <w:rsid w:val="0044397F"/>
    <w:rsid w:val="00443A45"/>
    <w:rsid w:val="00443A80"/>
    <w:rsid w:val="00443AAA"/>
    <w:rsid w:val="00443AB5"/>
    <w:rsid w:val="00443C9D"/>
    <w:rsid w:val="0044423F"/>
    <w:rsid w:val="00444337"/>
    <w:rsid w:val="00444A61"/>
    <w:rsid w:val="00444DA8"/>
    <w:rsid w:val="00444EC6"/>
    <w:rsid w:val="00445EF1"/>
    <w:rsid w:val="0044609E"/>
    <w:rsid w:val="00446139"/>
    <w:rsid w:val="004464CE"/>
    <w:rsid w:val="004464E2"/>
    <w:rsid w:val="004465EB"/>
    <w:rsid w:val="00446773"/>
    <w:rsid w:val="00446B99"/>
    <w:rsid w:val="004470CD"/>
    <w:rsid w:val="0044731C"/>
    <w:rsid w:val="00447526"/>
    <w:rsid w:val="00447D17"/>
    <w:rsid w:val="00450142"/>
    <w:rsid w:val="00450380"/>
    <w:rsid w:val="0045039B"/>
    <w:rsid w:val="004504A7"/>
    <w:rsid w:val="004508E4"/>
    <w:rsid w:val="00450BC1"/>
    <w:rsid w:val="00450DC3"/>
    <w:rsid w:val="004511ED"/>
    <w:rsid w:val="0045130F"/>
    <w:rsid w:val="004516B1"/>
    <w:rsid w:val="004518F4"/>
    <w:rsid w:val="004519DC"/>
    <w:rsid w:val="00451F20"/>
    <w:rsid w:val="00452177"/>
    <w:rsid w:val="0045250B"/>
    <w:rsid w:val="004526C7"/>
    <w:rsid w:val="00452D0F"/>
    <w:rsid w:val="00452E8C"/>
    <w:rsid w:val="00453357"/>
    <w:rsid w:val="004535F3"/>
    <w:rsid w:val="00453759"/>
    <w:rsid w:val="004537CD"/>
    <w:rsid w:val="00453EDE"/>
    <w:rsid w:val="0045487B"/>
    <w:rsid w:val="00454D7F"/>
    <w:rsid w:val="00454E1B"/>
    <w:rsid w:val="00454F12"/>
    <w:rsid w:val="0045534D"/>
    <w:rsid w:val="00456339"/>
    <w:rsid w:val="00456C00"/>
    <w:rsid w:val="00456C7C"/>
    <w:rsid w:val="00456CDD"/>
    <w:rsid w:val="00456E8C"/>
    <w:rsid w:val="00456EF7"/>
    <w:rsid w:val="00457673"/>
    <w:rsid w:val="00457895"/>
    <w:rsid w:val="00457C8C"/>
    <w:rsid w:val="004600AB"/>
    <w:rsid w:val="00460486"/>
    <w:rsid w:val="00460B89"/>
    <w:rsid w:val="00460BF5"/>
    <w:rsid w:val="00461A0C"/>
    <w:rsid w:val="00461A24"/>
    <w:rsid w:val="00461B6D"/>
    <w:rsid w:val="00461C69"/>
    <w:rsid w:val="00461E1A"/>
    <w:rsid w:val="0046231B"/>
    <w:rsid w:val="00462812"/>
    <w:rsid w:val="00462D83"/>
    <w:rsid w:val="00463133"/>
    <w:rsid w:val="00463366"/>
    <w:rsid w:val="00463AF5"/>
    <w:rsid w:val="00463E5F"/>
    <w:rsid w:val="0046430D"/>
    <w:rsid w:val="00464410"/>
    <w:rsid w:val="00464EC6"/>
    <w:rsid w:val="004650E0"/>
    <w:rsid w:val="004652A7"/>
    <w:rsid w:val="00465756"/>
    <w:rsid w:val="00465C9F"/>
    <w:rsid w:val="00466107"/>
    <w:rsid w:val="00466554"/>
    <w:rsid w:val="004665F8"/>
    <w:rsid w:val="00466AB6"/>
    <w:rsid w:val="00466B52"/>
    <w:rsid w:val="00467016"/>
    <w:rsid w:val="004674B8"/>
    <w:rsid w:val="0046782E"/>
    <w:rsid w:val="00467C2A"/>
    <w:rsid w:val="00467C8B"/>
    <w:rsid w:val="00467FDC"/>
    <w:rsid w:val="004703AF"/>
    <w:rsid w:val="0047047B"/>
    <w:rsid w:val="0047098E"/>
    <w:rsid w:val="00470D0A"/>
    <w:rsid w:val="00470DD7"/>
    <w:rsid w:val="00470EA2"/>
    <w:rsid w:val="00470F8F"/>
    <w:rsid w:val="0047144E"/>
    <w:rsid w:val="0047180B"/>
    <w:rsid w:val="00471D4E"/>
    <w:rsid w:val="00472146"/>
    <w:rsid w:val="00472373"/>
    <w:rsid w:val="004724A5"/>
    <w:rsid w:val="00472C44"/>
    <w:rsid w:val="00472DC0"/>
    <w:rsid w:val="00472E00"/>
    <w:rsid w:val="00472F14"/>
    <w:rsid w:val="00472F23"/>
    <w:rsid w:val="00472F93"/>
    <w:rsid w:val="004730B3"/>
    <w:rsid w:val="00473100"/>
    <w:rsid w:val="00473673"/>
    <w:rsid w:val="004737AA"/>
    <w:rsid w:val="00473863"/>
    <w:rsid w:val="004744E8"/>
    <w:rsid w:val="00474B9F"/>
    <w:rsid w:val="0047565E"/>
    <w:rsid w:val="00475A0F"/>
    <w:rsid w:val="00475E2D"/>
    <w:rsid w:val="00476209"/>
    <w:rsid w:val="00476211"/>
    <w:rsid w:val="00476369"/>
    <w:rsid w:val="00476CB9"/>
    <w:rsid w:val="00477B15"/>
    <w:rsid w:val="004800A2"/>
    <w:rsid w:val="0048030B"/>
    <w:rsid w:val="00480317"/>
    <w:rsid w:val="00480753"/>
    <w:rsid w:val="00480AE6"/>
    <w:rsid w:val="00480B47"/>
    <w:rsid w:val="00480DD3"/>
    <w:rsid w:val="00481282"/>
    <w:rsid w:val="0048156D"/>
    <w:rsid w:val="00481F17"/>
    <w:rsid w:val="00482158"/>
    <w:rsid w:val="00482395"/>
    <w:rsid w:val="004823C8"/>
    <w:rsid w:val="0048241E"/>
    <w:rsid w:val="00482735"/>
    <w:rsid w:val="00482A1C"/>
    <w:rsid w:val="00482F2F"/>
    <w:rsid w:val="00482F9E"/>
    <w:rsid w:val="0048361A"/>
    <w:rsid w:val="00483D81"/>
    <w:rsid w:val="00483F66"/>
    <w:rsid w:val="00484201"/>
    <w:rsid w:val="004847A5"/>
    <w:rsid w:val="00484A27"/>
    <w:rsid w:val="00485421"/>
    <w:rsid w:val="004857A0"/>
    <w:rsid w:val="004858E0"/>
    <w:rsid w:val="00485D7D"/>
    <w:rsid w:val="00485EEA"/>
    <w:rsid w:val="0048607B"/>
    <w:rsid w:val="0048616F"/>
    <w:rsid w:val="004863CF"/>
    <w:rsid w:val="0048698E"/>
    <w:rsid w:val="00486F71"/>
    <w:rsid w:val="004870E4"/>
    <w:rsid w:val="004875AD"/>
    <w:rsid w:val="00487F51"/>
    <w:rsid w:val="00490067"/>
    <w:rsid w:val="0049036C"/>
    <w:rsid w:val="0049039E"/>
    <w:rsid w:val="00490958"/>
    <w:rsid w:val="00490C1F"/>
    <w:rsid w:val="0049121F"/>
    <w:rsid w:val="0049138D"/>
    <w:rsid w:val="00491970"/>
    <w:rsid w:val="00491DA4"/>
    <w:rsid w:val="00492110"/>
    <w:rsid w:val="004926EB"/>
    <w:rsid w:val="00492BD5"/>
    <w:rsid w:val="00492F38"/>
    <w:rsid w:val="00493129"/>
    <w:rsid w:val="00493225"/>
    <w:rsid w:val="004935E2"/>
    <w:rsid w:val="00493A94"/>
    <w:rsid w:val="00493DFE"/>
    <w:rsid w:val="00493E62"/>
    <w:rsid w:val="00493EFE"/>
    <w:rsid w:val="0049497F"/>
    <w:rsid w:val="00494C74"/>
    <w:rsid w:val="00494FB0"/>
    <w:rsid w:val="004954E2"/>
    <w:rsid w:val="004958CC"/>
    <w:rsid w:val="00495987"/>
    <w:rsid w:val="00495DC0"/>
    <w:rsid w:val="00496309"/>
    <w:rsid w:val="00496BC7"/>
    <w:rsid w:val="00497088"/>
    <w:rsid w:val="00497479"/>
    <w:rsid w:val="00497F65"/>
    <w:rsid w:val="00497FEB"/>
    <w:rsid w:val="004A041F"/>
    <w:rsid w:val="004A11FC"/>
    <w:rsid w:val="004A12C2"/>
    <w:rsid w:val="004A1B86"/>
    <w:rsid w:val="004A2752"/>
    <w:rsid w:val="004A2876"/>
    <w:rsid w:val="004A2DC6"/>
    <w:rsid w:val="004A303F"/>
    <w:rsid w:val="004A37B7"/>
    <w:rsid w:val="004A3955"/>
    <w:rsid w:val="004A39EA"/>
    <w:rsid w:val="004A428E"/>
    <w:rsid w:val="004A4307"/>
    <w:rsid w:val="004A4957"/>
    <w:rsid w:val="004A50CE"/>
    <w:rsid w:val="004A5149"/>
    <w:rsid w:val="004A517B"/>
    <w:rsid w:val="004A5646"/>
    <w:rsid w:val="004A5A1E"/>
    <w:rsid w:val="004A5CE4"/>
    <w:rsid w:val="004A678C"/>
    <w:rsid w:val="004A6889"/>
    <w:rsid w:val="004A6900"/>
    <w:rsid w:val="004A6A6D"/>
    <w:rsid w:val="004A6ABB"/>
    <w:rsid w:val="004A6EB3"/>
    <w:rsid w:val="004A74BE"/>
    <w:rsid w:val="004A780E"/>
    <w:rsid w:val="004A782F"/>
    <w:rsid w:val="004A78DA"/>
    <w:rsid w:val="004A7C04"/>
    <w:rsid w:val="004A7C5C"/>
    <w:rsid w:val="004B0176"/>
    <w:rsid w:val="004B0356"/>
    <w:rsid w:val="004B0ABB"/>
    <w:rsid w:val="004B0AD5"/>
    <w:rsid w:val="004B1801"/>
    <w:rsid w:val="004B18C5"/>
    <w:rsid w:val="004B1965"/>
    <w:rsid w:val="004B1B25"/>
    <w:rsid w:val="004B243D"/>
    <w:rsid w:val="004B2B70"/>
    <w:rsid w:val="004B2D4E"/>
    <w:rsid w:val="004B2DB8"/>
    <w:rsid w:val="004B3402"/>
    <w:rsid w:val="004B3A6D"/>
    <w:rsid w:val="004B3D74"/>
    <w:rsid w:val="004B42A1"/>
    <w:rsid w:val="004B49A8"/>
    <w:rsid w:val="004B4EAB"/>
    <w:rsid w:val="004B4FD0"/>
    <w:rsid w:val="004B549E"/>
    <w:rsid w:val="004B601C"/>
    <w:rsid w:val="004B6450"/>
    <w:rsid w:val="004B6476"/>
    <w:rsid w:val="004B65C5"/>
    <w:rsid w:val="004B699B"/>
    <w:rsid w:val="004B6A3C"/>
    <w:rsid w:val="004B6B1C"/>
    <w:rsid w:val="004B6B9A"/>
    <w:rsid w:val="004B72E2"/>
    <w:rsid w:val="004B73AB"/>
    <w:rsid w:val="004B7A60"/>
    <w:rsid w:val="004B7C8A"/>
    <w:rsid w:val="004C00C4"/>
    <w:rsid w:val="004C0306"/>
    <w:rsid w:val="004C0576"/>
    <w:rsid w:val="004C0808"/>
    <w:rsid w:val="004C0DD7"/>
    <w:rsid w:val="004C0E52"/>
    <w:rsid w:val="004C134F"/>
    <w:rsid w:val="004C18A0"/>
    <w:rsid w:val="004C1E3A"/>
    <w:rsid w:val="004C204F"/>
    <w:rsid w:val="004C2272"/>
    <w:rsid w:val="004C3568"/>
    <w:rsid w:val="004C37C7"/>
    <w:rsid w:val="004C382F"/>
    <w:rsid w:val="004C3986"/>
    <w:rsid w:val="004C39BA"/>
    <w:rsid w:val="004C3C87"/>
    <w:rsid w:val="004C3CEE"/>
    <w:rsid w:val="004C407D"/>
    <w:rsid w:val="004C46FF"/>
    <w:rsid w:val="004C480C"/>
    <w:rsid w:val="004C4B10"/>
    <w:rsid w:val="004C4CDA"/>
    <w:rsid w:val="004C53F3"/>
    <w:rsid w:val="004C5C05"/>
    <w:rsid w:val="004C5DCD"/>
    <w:rsid w:val="004C5F05"/>
    <w:rsid w:val="004C64DD"/>
    <w:rsid w:val="004C66A6"/>
    <w:rsid w:val="004C6DE2"/>
    <w:rsid w:val="004C7B60"/>
    <w:rsid w:val="004D0390"/>
    <w:rsid w:val="004D0911"/>
    <w:rsid w:val="004D0DB7"/>
    <w:rsid w:val="004D0E6D"/>
    <w:rsid w:val="004D1056"/>
    <w:rsid w:val="004D11EF"/>
    <w:rsid w:val="004D13B3"/>
    <w:rsid w:val="004D1494"/>
    <w:rsid w:val="004D17BA"/>
    <w:rsid w:val="004D1C0B"/>
    <w:rsid w:val="004D1CC1"/>
    <w:rsid w:val="004D2260"/>
    <w:rsid w:val="004D292D"/>
    <w:rsid w:val="004D2FE8"/>
    <w:rsid w:val="004D31AF"/>
    <w:rsid w:val="004D3BDF"/>
    <w:rsid w:val="004D50B2"/>
    <w:rsid w:val="004D5179"/>
    <w:rsid w:val="004D5252"/>
    <w:rsid w:val="004D5D3E"/>
    <w:rsid w:val="004D5DA0"/>
    <w:rsid w:val="004D6150"/>
    <w:rsid w:val="004D690A"/>
    <w:rsid w:val="004D6AA8"/>
    <w:rsid w:val="004D6C16"/>
    <w:rsid w:val="004D6F1B"/>
    <w:rsid w:val="004D71FB"/>
    <w:rsid w:val="004D7533"/>
    <w:rsid w:val="004D7897"/>
    <w:rsid w:val="004E0D31"/>
    <w:rsid w:val="004E0F88"/>
    <w:rsid w:val="004E0FD8"/>
    <w:rsid w:val="004E11B2"/>
    <w:rsid w:val="004E136D"/>
    <w:rsid w:val="004E1488"/>
    <w:rsid w:val="004E1651"/>
    <w:rsid w:val="004E1AB0"/>
    <w:rsid w:val="004E24A7"/>
    <w:rsid w:val="004E2700"/>
    <w:rsid w:val="004E2753"/>
    <w:rsid w:val="004E2ED3"/>
    <w:rsid w:val="004E3093"/>
    <w:rsid w:val="004E3AF1"/>
    <w:rsid w:val="004E3D8E"/>
    <w:rsid w:val="004E4366"/>
    <w:rsid w:val="004E4478"/>
    <w:rsid w:val="004E44EF"/>
    <w:rsid w:val="004E4986"/>
    <w:rsid w:val="004E4ECA"/>
    <w:rsid w:val="004E4FAE"/>
    <w:rsid w:val="004E52DA"/>
    <w:rsid w:val="004E54FE"/>
    <w:rsid w:val="004E5829"/>
    <w:rsid w:val="004E5B8F"/>
    <w:rsid w:val="004E69DB"/>
    <w:rsid w:val="004E6B5F"/>
    <w:rsid w:val="004E6D1E"/>
    <w:rsid w:val="004E7EE6"/>
    <w:rsid w:val="004F0087"/>
    <w:rsid w:val="004F00BF"/>
    <w:rsid w:val="004F03A3"/>
    <w:rsid w:val="004F0576"/>
    <w:rsid w:val="004F0BB6"/>
    <w:rsid w:val="004F0FCB"/>
    <w:rsid w:val="004F1259"/>
    <w:rsid w:val="004F152A"/>
    <w:rsid w:val="004F1838"/>
    <w:rsid w:val="004F1D1F"/>
    <w:rsid w:val="004F1F53"/>
    <w:rsid w:val="004F2067"/>
    <w:rsid w:val="004F21FB"/>
    <w:rsid w:val="004F2638"/>
    <w:rsid w:val="004F3671"/>
    <w:rsid w:val="004F3B40"/>
    <w:rsid w:val="004F3BA3"/>
    <w:rsid w:val="004F3E58"/>
    <w:rsid w:val="004F45D7"/>
    <w:rsid w:val="004F5048"/>
    <w:rsid w:val="004F52EB"/>
    <w:rsid w:val="004F552E"/>
    <w:rsid w:val="004F5A26"/>
    <w:rsid w:val="004F5F64"/>
    <w:rsid w:val="004F639A"/>
    <w:rsid w:val="004F67B3"/>
    <w:rsid w:val="004F67B5"/>
    <w:rsid w:val="004F680C"/>
    <w:rsid w:val="004F6B47"/>
    <w:rsid w:val="004F6DD2"/>
    <w:rsid w:val="004F6FBD"/>
    <w:rsid w:val="004F73A0"/>
    <w:rsid w:val="004F747C"/>
    <w:rsid w:val="004F7D71"/>
    <w:rsid w:val="005001A5"/>
    <w:rsid w:val="0050031B"/>
    <w:rsid w:val="005005D6"/>
    <w:rsid w:val="005007BA"/>
    <w:rsid w:val="005009C2"/>
    <w:rsid w:val="00500B53"/>
    <w:rsid w:val="00500E65"/>
    <w:rsid w:val="00501419"/>
    <w:rsid w:val="00501A7A"/>
    <w:rsid w:val="00501AED"/>
    <w:rsid w:val="005026B2"/>
    <w:rsid w:val="00502DFD"/>
    <w:rsid w:val="0050325A"/>
    <w:rsid w:val="00503D1D"/>
    <w:rsid w:val="0050423F"/>
    <w:rsid w:val="005050FA"/>
    <w:rsid w:val="00505519"/>
    <w:rsid w:val="005056E9"/>
    <w:rsid w:val="00505D52"/>
    <w:rsid w:val="00506076"/>
    <w:rsid w:val="00506E13"/>
    <w:rsid w:val="00507734"/>
    <w:rsid w:val="005101B6"/>
    <w:rsid w:val="00510982"/>
    <w:rsid w:val="005117AA"/>
    <w:rsid w:val="00511E59"/>
    <w:rsid w:val="00511EE1"/>
    <w:rsid w:val="0051204E"/>
    <w:rsid w:val="005123BF"/>
    <w:rsid w:val="005128A4"/>
    <w:rsid w:val="0051290A"/>
    <w:rsid w:val="0051293C"/>
    <w:rsid w:val="00512A96"/>
    <w:rsid w:val="00513306"/>
    <w:rsid w:val="005133B8"/>
    <w:rsid w:val="00513695"/>
    <w:rsid w:val="00513730"/>
    <w:rsid w:val="00513D63"/>
    <w:rsid w:val="005140D8"/>
    <w:rsid w:val="005148C9"/>
    <w:rsid w:val="00514B1B"/>
    <w:rsid w:val="00514BBC"/>
    <w:rsid w:val="00514CBB"/>
    <w:rsid w:val="00514E72"/>
    <w:rsid w:val="00514F27"/>
    <w:rsid w:val="00515856"/>
    <w:rsid w:val="00515FD9"/>
    <w:rsid w:val="00517205"/>
    <w:rsid w:val="005173DE"/>
    <w:rsid w:val="00517D0D"/>
    <w:rsid w:val="0052040A"/>
    <w:rsid w:val="00520582"/>
    <w:rsid w:val="00520660"/>
    <w:rsid w:val="005206CE"/>
    <w:rsid w:val="005208AA"/>
    <w:rsid w:val="005213A1"/>
    <w:rsid w:val="00521AFE"/>
    <w:rsid w:val="0052267C"/>
    <w:rsid w:val="005229F8"/>
    <w:rsid w:val="00522A0A"/>
    <w:rsid w:val="00522F31"/>
    <w:rsid w:val="00523D2C"/>
    <w:rsid w:val="00524A59"/>
    <w:rsid w:val="00526621"/>
    <w:rsid w:val="0052682B"/>
    <w:rsid w:val="00527384"/>
    <w:rsid w:val="005276BA"/>
    <w:rsid w:val="00527B09"/>
    <w:rsid w:val="00527BB1"/>
    <w:rsid w:val="00527BC3"/>
    <w:rsid w:val="00530395"/>
    <w:rsid w:val="00530758"/>
    <w:rsid w:val="00530D36"/>
    <w:rsid w:val="005317A4"/>
    <w:rsid w:val="00531B69"/>
    <w:rsid w:val="00531B7C"/>
    <w:rsid w:val="00531FB7"/>
    <w:rsid w:val="00532064"/>
    <w:rsid w:val="0053206C"/>
    <w:rsid w:val="005324D4"/>
    <w:rsid w:val="00532510"/>
    <w:rsid w:val="00532532"/>
    <w:rsid w:val="00532718"/>
    <w:rsid w:val="00532804"/>
    <w:rsid w:val="00533433"/>
    <w:rsid w:val="0053393F"/>
    <w:rsid w:val="00533D99"/>
    <w:rsid w:val="00533EE2"/>
    <w:rsid w:val="005344ED"/>
    <w:rsid w:val="0053454E"/>
    <w:rsid w:val="005345E6"/>
    <w:rsid w:val="00534B69"/>
    <w:rsid w:val="00534F7C"/>
    <w:rsid w:val="005355C4"/>
    <w:rsid w:val="0053590A"/>
    <w:rsid w:val="00535AC9"/>
    <w:rsid w:val="00537308"/>
    <w:rsid w:val="0053743F"/>
    <w:rsid w:val="00537515"/>
    <w:rsid w:val="005375D8"/>
    <w:rsid w:val="0053765F"/>
    <w:rsid w:val="005377CE"/>
    <w:rsid w:val="005377EC"/>
    <w:rsid w:val="00537C86"/>
    <w:rsid w:val="00540228"/>
    <w:rsid w:val="00540366"/>
    <w:rsid w:val="005403A9"/>
    <w:rsid w:val="005403EE"/>
    <w:rsid w:val="005405E3"/>
    <w:rsid w:val="00540C5A"/>
    <w:rsid w:val="00540ED3"/>
    <w:rsid w:val="00540FB5"/>
    <w:rsid w:val="0054149F"/>
    <w:rsid w:val="00541500"/>
    <w:rsid w:val="00541604"/>
    <w:rsid w:val="0054165A"/>
    <w:rsid w:val="00542CBA"/>
    <w:rsid w:val="00542CE3"/>
    <w:rsid w:val="00543913"/>
    <w:rsid w:val="00543CB9"/>
    <w:rsid w:val="0054430D"/>
    <w:rsid w:val="005450D1"/>
    <w:rsid w:val="00545932"/>
    <w:rsid w:val="00545A9F"/>
    <w:rsid w:val="0054651F"/>
    <w:rsid w:val="005467DB"/>
    <w:rsid w:val="005468AE"/>
    <w:rsid w:val="0054697E"/>
    <w:rsid w:val="00546DFC"/>
    <w:rsid w:val="00546FDA"/>
    <w:rsid w:val="005470ED"/>
    <w:rsid w:val="00547581"/>
    <w:rsid w:val="005477FF"/>
    <w:rsid w:val="00547C66"/>
    <w:rsid w:val="00550985"/>
    <w:rsid w:val="00550C43"/>
    <w:rsid w:val="00551933"/>
    <w:rsid w:val="00551E1F"/>
    <w:rsid w:val="0055219F"/>
    <w:rsid w:val="00552744"/>
    <w:rsid w:val="00552CA2"/>
    <w:rsid w:val="00553A51"/>
    <w:rsid w:val="00553CAC"/>
    <w:rsid w:val="00553FC2"/>
    <w:rsid w:val="005540DE"/>
    <w:rsid w:val="0055447C"/>
    <w:rsid w:val="00554A20"/>
    <w:rsid w:val="00554E3F"/>
    <w:rsid w:val="00555B39"/>
    <w:rsid w:val="00555B4C"/>
    <w:rsid w:val="00555E25"/>
    <w:rsid w:val="0055606D"/>
    <w:rsid w:val="005565A7"/>
    <w:rsid w:val="00556699"/>
    <w:rsid w:val="00556993"/>
    <w:rsid w:val="00556B1D"/>
    <w:rsid w:val="005576E4"/>
    <w:rsid w:val="005577DD"/>
    <w:rsid w:val="00560227"/>
    <w:rsid w:val="00560A06"/>
    <w:rsid w:val="0056116E"/>
    <w:rsid w:val="00561269"/>
    <w:rsid w:val="00561575"/>
    <w:rsid w:val="00561690"/>
    <w:rsid w:val="005618CD"/>
    <w:rsid w:val="00561C72"/>
    <w:rsid w:val="00561FAD"/>
    <w:rsid w:val="005622BE"/>
    <w:rsid w:val="00562431"/>
    <w:rsid w:val="005625E7"/>
    <w:rsid w:val="00562699"/>
    <w:rsid w:val="00562DEF"/>
    <w:rsid w:val="00562E19"/>
    <w:rsid w:val="00563C50"/>
    <w:rsid w:val="0056488F"/>
    <w:rsid w:val="00564F81"/>
    <w:rsid w:val="00564FD4"/>
    <w:rsid w:val="00565127"/>
    <w:rsid w:val="0056512D"/>
    <w:rsid w:val="00565D15"/>
    <w:rsid w:val="00565D1E"/>
    <w:rsid w:val="0056608D"/>
    <w:rsid w:val="00566129"/>
    <w:rsid w:val="005662CC"/>
    <w:rsid w:val="005663D0"/>
    <w:rsid w:val="005663E7"/>
    <w:rsid w:val="005666DD"/>
    <w:rsid w:val="0056724D"/>
    <w:rsid w:val="005674DC"/>
    <w:rsid w:val="00567C2C"/>
    <w:rsid w:val="00567EE0"/>
    <w:rsid w:val="00570D20"/>
    <w:rsid w:val="00571482"/>
    <w:rsid w:val="0057185E"/>
    <w:rsid w:val="00571B22"/>
    <w:rsid w:val="00571DD1"/>
    <w:rsid w:val="00571DF1"/>
    <w:rsid w:val="00571E38"/>
    <w:rsid w:val="00571E7F"/>
    <w:rsid w:val="00572854"/>
    <w:rsid w:val="00572A9F"/>
    <w:rsid w:val="00572AE6"/>
    <w:rsid w:val="0057304D"/>
    <w:rsid w:val="0057348F"/>
    <w:rsid w:val="0057356A"/>
    <w:rsid w:val="00574358"/>
    <w:rsid w:val="0057467D"/>
    <w:rsid w:val="00574C36"/>
    <w:rsid w:val="00574E8C"/>
    <w:rsid w:val="0057512A"/>
    <w:rsid w:val="00575421"/>
    <w:rsid w:val="00575557"/>
    <w:rsid w:val="00575858"/>
    <w:rsid w:val="00575AB4"/>
    <w:rsid w:val="0057659C"/>
    <w:rsid w:val="005767DD"/>
    <w:rsid w:val="00577291"/>
    <w:rsid w:val="00577498"/>
    <w:rsid w:val="005775E1"/>
    <w:rsid w:val="00580397"/>
    <w:rsid w:val="005803CC"/>
    <w:rsid w:val="00580A77"/>
    <w:rsid w:val="00580BE9"/>
    <w:rsid w:val="0058124C"/>
    <w:rsid w:val="0058183F"/>
    <w:rsid w:val="00581D50"/>
    <w:rsid w:val="00582149"/>
    <w:rsid w:val="005825E2"/>
    <w:rsid w:val="0058283D"/>
    <w:rsid w:val="00582867"/>
    <w:rsid w:val="00582AE5"/>
    <w:rsid w:val="00582D0F"/>
    <w:rsid w:val="005833BD"/>
    <w:rsid w:val="00583498"/>
    <w:rsid w:val="00583DAA"/>
    <w:rsid w:val="00583DEB"/>
    <w:rsid w:val="00583F48"/>
    <w:rsid w:val="00584019"/>
    <w:rsid w:val="00584174"/>
    <w:rsid w:val="00584313"/>
    <w:rsid w:val="00584360"/>
    <w:rsid w:val="00584365"/>
    <w:rsid w:val="0058483B"/>
    <w:rsid w:val="00584843"/>
    <w:rsid w:val="00584D36"/>
    <w:rsid w:val="00584F3C"/>
    <w:rsid w:val="005850EF"/>
    <w:rsid w:val="00585B86"/>
    <w:rsid w:val="005862FC"/>
    <w:rsid w:val="005869CD"/>
    <w:rsid w:val="00586BBB"/>
    <w:rsid w:val="00587349"/>
    <w:rsid w:val="005873CF"/>
    <w:rsid w:val="00587E9B"/>
    <w:rsid w:val="00590094"/>
    <w:rsid w:val="00590402"/>
    <w:rsid w:val="00590490"/>
    <w:rsid w:val="0059063A"/>
    <w:rsid w:val="00590ABE"/>
    <w:rsid w:val="00590E7E"/>
    <w:rsid w:val="00591048"/>
    <w:rsid w:val="0059167A"/>
    <w:rsid w:val="005916A2"/>
    <w:rsid w:val="00591D6F"/>
    <w:rsid w:val="00592047"/>
    <w:rsid w:val="00592583"/>
    <w:rsid w:val="005927E6"/>
    <w:rsid w:val="00592FAD"/>
    <w:rsid w:val="0059308B"/>
    <w:rsid w:val="005931D1"/>
    <w:rsid w:val="005931F9"/>
    <w:rsid w:val="00593378"/>
    <w:rsid w:val="00593B5C"/>
    <w:rsid w:val="00593E12"/>
    <w:rsid w:val="005940D5"/>
    <w:rsid w:val="00594742"/>
    <w:rsid w:val="005949EC"/>
    <w:rsid w:val="00594EF3"/>
    <w:rsid w:val="00595707"/>
    <w:rsid w:val="00595B0F"/>
    <w:rsid w:val="00595EC5"/>
    <w:rsid w:val="005963AA"/>
    <w:rsid w:val="00596506"/>
    <w:rsid w:val="00596AD3"/>
    <w:rsid w:val="00596E3D"/>
    <w:rsid w:val="00597096"/>
    <w:rsid w:val="0059751C"/>
    <w:rsid w:val="005977A9"/>
    <w:rsid w:val="00597947"/>
    <w:rsid w:val="00597A27"/>
    <w:rsid w:val="00597B35"/>
    <w:rsid w:val="00597BA9"/>
    <w:rsid w:val="005A02A4"/>
    <w:rsid w:val="005A066B"/>
    <w:rsid w:val="005A0D7B"/>
    <w:rsid w:val="005A0F5B"/>
    <w:rsid w:val="005A1104"/>
    <w:rsid w:val="005A119F"/>
    <w:rsid w:val="005A14E1"/>
    <w:rsid w:val="005A1905"/>
    <w:rsid w:val="005A1D6E"/>
    <w:rsid w:val="005A1F27"/>
    <w:rsid w:val="005A20EE"/>
    <w:rsid w:val="005A213B"/>
    <w:rsid w:val="005A265A"/>
    <w:rsid w:val="005A2864"/>
    <w:rsid w:val="005A2EDD"/>
    <w:rsid w:val="005A331B"/>
    <w:rsid w:val="005A3C01"/>
    <w:rsid w:val="005A3CC2"/>
    <w:rsid w:val="005A3D19"/>
    <w:rsid w:val="005A3F11"/>
    <w:rsid w:val="005A43B0"/>
    <w:rsid w:val="005A4C0C"/>
    <w:rsid w:val="005A4CAA"/>
    <w:rsid w:val="005A59CB"/>
    <w:rsid w:val="005A6EF3"/>
    <w:rsid w:val="005A6FA0"/>
    <w:rsid w:val="005A74C9"/>
    <w:rsid w:val="005A7F81"/>
    <w:rsid w:val="005B0319"/>
    <w:rsid w:val="005B0659"/>
    <w:rsid w:val="005B0A2E"/>
    <w:rsid w:val="005B1599"/>
    <w:rsid w:val="005B1663"/>
    <w:rsid w:val="005B1B9B"/>
    <w:rsid w:val="005B2A9D"/>
    <w:rsid w:val="005B37A1"/>
    <w:rsid w:val="005B3FB7"/>
    <w:rsid w:val="005B433E"/>
    <w:rsid w:val="005B46B5"/>
    <w:rsid w:val="005B4B11"/>
    <w:rsid w:val="005B4C18"/>
    <w:rsid w:val="005B4C4C"/>
    <w:rsid w:val="005B4CF7"/>
    <w:rsid w:val="005B4D3D"/>
    <w:rsid w:val="005B4F71"/>
    <w:rsid w:val="005B4FB7"/>
    <w:rsid w:val="005B582D"/>
    <w:rsid w:val="005B5AF9"/>
    <w:rsid w:val="005B5D82"/>
    <w:rsid w:val="005B6077"/>
    <w:rsid w:val="005B62AA"/>
    <w:rsid w:val="005B6321"/>
    <w:rsid w:val="005B6F5F"/>
    <w:rsid w:val="005B72FD"/>
    <w:rsid w:val="005B7CC5"/>
    <w:rsid w:val="005B7EF5"/>
    <w:rsid w:val="005C0173"/>
    <w:rsid w:val="005C021B"/>
    <w:rsid w:val="005C02A4"/>
    <w:rsid w:val="005C0697"/>
    <w:rsid w:val="005C0BB3"/>
    <w:rsid w:val="005C128A"/>
    <w:rsid w:val="005C190E"/>
    <w:rsid w:val="005C1981"/>
    <w:rsid w:val="005C2A48"/>
    <w:rsid w:val="005C2BA5"/>
    <w:rsid w:val="005C30C9"/>
    <w:rsid w:val="005C3682"/>
    <w:rsid w:val="005C372C"/>
    <w:rsid w:val="005C3829"/>
    <w:rsid w:val="005C3994"/>
    <w:rsid w:val="005C39B9"/>
    <w:rsid w:val="005C3C25"/>
    <w:rsid w:val="005C431D"/>
    <w:rsid w:val="005C4480"/>
    <w:rsid w:val="005C4749"/>
    <w:rsid w:val="005C49C3"/>
    <w:rsid w:val="005C4D3E"/>
    <w:rsid w:val="005C53C4"/>
    <w:rsid w:val="005C56EE"/>
    <w:rsid w:val="005C5C3C"/>
    <w:rsid w:val="005C5E6A"/>
    <w:rsid w:val="005C5FC6"/>
    <w:rsid w:val="005C6388"/>
    <w:rsid w:val="005C63F4"/>
    <w:rsid w:val="005C662F"/>
    <w:rsid w:val="005C677A"/>
    <w:rsid w:val="005C69F3"/>
    <w:rsid w:val="005C6DD3"/>
    <w:rsid w:val="005C6E52"/>
    <w:rsid w:val="005C7430"/>
    <w:rsid w:val="005C7565"/>
    <w:rsid w:val="005D0274"/>
    <w:rsid w:val="005D03FD"/>
    <w:rsid w:val="005D044F"/>
    <w:rsid w:val="005D0495"/>
    <w:rsid w:val="005D0E2F"/>
    <w:rsid w:val="005D10C4"/>
    <w:rsid w:val="005D16D5"/>
    <w:rsid w:val="005D1C15"/>
    <w:rsid w:val="005D1E19"/>
    <w:rsid w:val="005D215C"/>
    <w:rsid w:val="005D269C"/>
    <w:rsid w:val="005D2A59"/>
    <w:rsid w:val="005D2F53"/>
    <w:rsid w:val="005D309E"/>
    <w:rsid w:val="005D327E"/>
    <w:rsid w:val="005D3435"/>
    <w:rsid w:val="005D5266"/>
    <w:rsid w:val="005D5DD3"/>
    <w:rsid w:val="005D6227"/>
    <w:rsid w:val="005D624D"/>
    <w:rsid w:val="005D64B9"/>
    <w:rsid w:val="005D64BE"/>
    <w:rsid w:val="005D6B69"/>
    <w:rsid w:val="005D6EC8"/>
    <w:rsid w:val="005D73E5"/>
    <w:rsid w:val="005D7433"/>
    <w:rsid w:val="005D7675"/>
    <w:rsid w:val="005D7A6B"/>
    <w:rsid w:val="005E0C07"/>
    <w:rsid w:val="005E0ED1"/>
    <w:rsid w:val="005E1B5C"/>
    <w:rsid w:val="005E1D23"/>
    <w:rsid w:val="005E27D2"/>
    <w:rsid w:val="005E2E2C"/>
    <w:rsid w:val="005E2F8E"/>
    <w:rsid w:val="005E328E"/>
    <w:rsid w:val="005E3315"/>
    <w:rsid w:val="005E3DC8"/>
    <w:rsid w:val="005E411E"/>
    <w:rsid w:val="005E41A5"/>
    <w:rsid w:val="005E4298"/>
    <w:rsid w:val="005E42F7"/>
    <w:rsid w:val="005E4397"/>
    <w:rsid w:val="005E4805"/>
    <w:rsid w:val="005E50E4"/>
    <w:rsid w:val="005E5276"/>
    <w:rsid w:val="005E53F3"/>
    <w:rsid w:val="005E54C5"/>
    <w:rsid w:val="005E5537"/>
    <w:rsid w:val="005E5926"/>
    <w:rsid w:val="005E5EFE"/>
    <w:rsid w:val="005E6308"/>
    <w:rsid w:val="005E67D2"/>
    <w:rsid w:val="005E6B60"/>
    <w:rsid w:val="005E6C42"/>
    <w:rsid w:val="005E717D"/>
    <w:rsid w:val="005E7533"/>
    <w:rsid w:val="005E7EBB"/>
    <w:rsid w:val="005F005A"/>
    <w:rsid w:val="005F01AF"/>
    <w:rsid w:val="005F02A2"/>
    <w:rsid w:val="005F07FE"/>
    <w:rsid w:val="005F0978"/>
    <w:rsid w:val="005F09C1"/>
    <w:rsid w:val="005F13E5"/>
    <w:rsid w:val="005F20C7"/>
    <w:rsid w:val="005F23E9"/>
    <w:rsid w:val="005F2A0A"/>
    <w:rsid w:val="005F3241"/>
    <w:rsid w:val="005F350D"/>
    <w:rsid w:val="005F393E"/>
    <w:rsid w:val="005F3965"/>
    <w:rsid w:val="005F39A5"/>
    <w:rsid w:val="005F3B73"/>
    <w:rsid w:val="005F3D0F"/>
    <w:rsid w:val="005F3E2C"/>
    <w:rsid w:val="005F41A0"/>
    <w:rsid w:val="005F4350"/>
    <w:rsid w:val="005F4571"/>
    <w:rsid w:val="005F4D5A"/>
    <w:rsid w:val="005F4ED2"/>
    <w:rsid w:val="005F51E3"/>
    <w:rsid w:val="005F5BDC"/>
    <w:rsid w:val="005F5C7C"/>
    <w:rsid w:val="005F5D94"/>
    <w:rsid w:val="005F5F42"/>
    <w:rsid w:val="005F5F7A"/>
    <w:rsid w:val="005F6478"/>
    <w:rsid w:val="005F6A03"/>
    <w:rsid w:val="005F6BDF"/>
    <w:rsid w:val="005F6FD6"/>
    <w:rsid w:val="005F779D"/>
    <w:rsid w:val="005F77A0"/>
    <w:rsid w:val="005F7855"/>
    <w:rsid w:val="005F7964"/>
    <w:rsid w:val="005F79F9"/>
    <w:rsid w:val="00600035"/>
    <w:rsid w:val="0060004E"/>
    <w:rsid w:val="006005BD"/>
    <w:rsid w:val="00600B3F"/>
    <w:rsid w:val="00601023"/>
    <w:rsid w:val="0060129A"/>
    <w:rsid w:val="0060140D"/>
    <w:rsid w:val="00601F60"/>
    <w:rsid w:val="006025DA"/>
    <w:rsid w:val="00602789"/>
    <w:rsid w:val="0060296E"/>
    <w:rsid w:val="00602C05"/>
    <w:rsid w:val="00602F13"/>
    <w:rsid w:val="006033F5"/>
    <w:rsid w:val="006036AD"/>
    <w:rsid w:val="006038ED"/>
    <w:rsid w:val="006039BB"/>
    <w:rsid w:val="00603B98"/>
    <w:rsid w:val="00603C6D"/>
    <w:rsid w:val="00603DE4"/>
    <w:rsid w:val="00604B6E"/>
    <w:rsid w:val="0060533F"/>
    <w:rsid w:val="00605734"/>
    <w:rsid w:val="00605A37"/>
    <w:rsid w:val="00605ACE"/>
    <w:rsid w:val="00605DD1"/>
    <w:rsid w:val="00606AEF"/>
    <w:rsid w:val="00607EB2"/>
    <w:rsid w:val="006105C7"/>
    <w:rsid w:val="006106C3"/>
    <w:rsid w:val="00610C49"/>
    <w:rsid w:val="00610CEE"/>
    <w:rsid w:val="00610D50"/>
    <w:rsid w:val="00611E9E"/>
    <w:rsid w:val="00612577"/>
    <w:rsid w:val="00613B03"/>
    <w:rsid w:val="00613F53"/>
    <w:rsid w:val="00614215"/>
    <w:rsid w:val="006153EA"/>
    <w:rsid w:val="00615BC3"/>
    <w:rsid w:val="00615C6C"/>
    <w:rsid w:val="0061637F"/>
    <w:rsid w:val="006166FB"/>
    <w:rsid w:val="00616A5B"/>
    <w:rsid w:val="00616F74"/>
    <w:rsid w:val="0061724F"/>
    <w:rsid w:val="006173EF"/>
    <w:rsid w:val="006202A2"/>
    <w:rsid w:val="00620B66"/>
    <w:rsid w:val="00620DB4"/>
    <w:rsid w:val="00621773"/>
    <w:rsid w:val="006219A7"/>
    <w:rsid w:val="00621A4D"/>
    <w:rsid w:val="00621EDC"/>
    <w:rsid w:val="0062200B"/>
    <w:rsid w:val="00622240"/>
    <w:rsid w:val="006222A8"/>
    <w:rsid w:val="00622468"/>
    <w:rsid w:val="0062256F"/>
    <w:rsid w:val="00623013"/>
    <w:rsid w:val="00623222"/>
    <w:rsid w:val="00623622"/>
    <w:rsid w:val="0062390B"/>
    <w:rsid w:val="00623FED"/>
    <w:rsid w:val="00624539"/>
    <w:rsid w:val="00624D20"/>
    <w:rsid w:val="00625054"/>
    <w:rsid w:val="00625AEA"/>
    <w:rsid w:val="00625E7F"/>
    <w:rsid w:val="00626790"/>
    <w:rsid w:val="00626A18"/>
    <w:rsid w:val="00626AA8"/>
    <w:rsid w:val="006275D2"/>
    <w:rsid w:val="0063152A"/>
    <w:rsid w:val="00631753"/>
    <w:rsid w:val="00632110"/>
    <w:rsid w:val="00632189"/>
    <w:rsid w:val="00632355"/>
    <w:rsid w:val="00632C07"/>
    <w:rsid w:val="0063342A"/>
    <w:rsid w:val="00633546"/>
    <w:rsid w:val="006335FB"/>
    <w:rsid w:val="00633658"/>
    <w:rsid w:val="00634D24"/>
    <w:rsid w:val="0063549C"/>
    <w:rsid w:val="0063563E"/>
    <w:rsid w:val="00635653"/>
    <w:rsid w:val="006356A9"/>
    <w:rsid w:val="00635B48"/>
    <w:rsid w:val="00635E22"/>
    <w:rsid w:val="0063601E"/>
    <w:rsid w:val="006364B0"/>
    <w:rsid w:val="00636850"/>
    <w:rsid w:val="00636C6D"/>
    <w:rsid w:val="00636E84"/>
    <w:rsid w:val="0063763C"/>
    <w:rsid w:val="006378F0"/>
    <w:rsid w:val="00637DC8"/>
    <w:rsid w:val="00640072"/>
    <w:rsid w:val="00640343"/>
    <w:rsid w:val="006403AC"/>
    <w:rsid w:val="00640CDB"/>
    <w:rsid w:val="00640D9E"/>
    <w:rsid w:val="006422A6"/>
    <w:rsid w:val="0064252B"/>
    <w:rsid w:val="00642A8A"/>
    <w:rsid w:val="00642C22"/>
    <w:rsid w:val="006431C7"/>
    <w:rsid w:val="006433AB"/>
    <w:rsid w:val="006435A4"/>
    <w:rsid w:val="006437C0"/>
    <w:rsid w:val="006438F2"/>
    <w:rsid w:val="0064394C"/>
    <w:rsid w:val="006439B2"/>
    <w:rsid w:val="006445FC"/>
    <w:rsid w:val="00644D46"/>
    <w:rsid w:val="00644DF0"/>
    <w:rsid w:val="00644F91"/>
    <w:rsid w:val="00645415"/>
    <w:rsid w:val="006460F7"/>
    <w:rsid w:val="00646442"/>
    <w:rsid w:val="00646939"/>
    <w:rsid w:val="0064740D"/>
    <w:rsid w:val="00647781"/>
    <w:rsid w:val="00647FE8"/>
    <w:rsid w:val="006505C8"/>
    <w:rsid w:val="00650BCC"/>
    <w:rsid w:val="00651088"/>
    <w:rsid w:val="00651120"/>
    <w:rsid w:val="0065132A"/>
    <w:rsid w:val="00651664"/>
    <w:rsid w:val="00651C3B"/>
    <w:rsid w:val="00651C8C"/>
    <w:rsid w:val="00651DDA"/>
    <w:rsid w:val="006523AC"/>
    <w:rsid w:val="006525E7"/>
    <w:rsid w:val="00652890"/>
    <w:rsid w:val="00652CAF"/>
    <w:rsid w:val="006536C5"/>
    <w:rsid w:val="0065383B"/>
    <w:rsid w:val="00654230"/>
    <w:rsid w:val="006543DD"/>
    <w:rsid w:val="00654E73"/>
    <w:rsid w:val="00654F87"/>
    <w:rsid w:val="00655362"/>
    <w:rsid w:val="0065574F"/>
    <w:rsid w:val="00655950"/>
    <w:rsid w:val="00655ABC"/>
    <w:rsid w:val="00655C39"/>
    <w:rsid w:val="0065601E"/>
    <w:rsid w:val="00656116"/>
    <w:rsid w:val="00656367"/>
    <w:rsid w:val="006569BE"/>
    <w:rsid w:val="00656FE8"/>
    <w:rsid w:val="00657234"/>
    <w:rsid w:val="00657DAB"/>
    <w:rsid w:val="00657EE3"/>
    <w:rsid w:val="00660525"/>
    <w:rsid w:val="00660557"/>
    <w:rsid w:val="00660984"/>
    <w:rsid w:val="00661388"/>
    <w:rsid w:val="0066142E"/>
    <w:rsid w:val="00661C52"/>
    <w:rsid w:val="006621DB"/>
    <w:rsid w:val="00662731"/>
    <w:rsid w:val="00662A68"/>
    <w:rsid w:val="00662C19"/>
    <w:rsid w:val="00663352"/>
    <w:rsid w:val="00663363"/>
    <w:rsid w:val="0066345C"/>
    <w:rsid w:val="00663B95"/>
    <w:rsid w:val="00664675"/>
    <w:rsid w:val="0066481C"/>
    <w:rsid w:val="006649C0"/>
    <w:rsid w:val="006653AF"/>
    <w:rsid w:val="006656F2"/>
    <w:rsid w:val="00665705"/>
    <w:rsid w:val="00665B0E"/>
    <w:rsid w:val="006664FD"/>
    <w:rsid w:val="006668C7"/>
    <w:rsid w:val="00666A77"/>
    <w:rsid w:val="00666F6E"/>
    <w:rsid w:val="0066701E"/>
    <w:rsid w:val="0066725A"/>
    <w:rsid w:val="0067002D"/>
    <w:rsid w:val="0067015C"/>
    <w:rsid w:val="00670381"/>
    <w:rsid w:val="00670501"/>
    <w:rsid w:val="006705D5"/>
    <w:rsid w:val="00670854"/>
    <w:rsid w:val="006716BF"/>
    <w:rsid w:val="00671B9C"/>
    <w:rsid w:val="00671F61"/>
    <w:rsid w:val="00672649"/>
    <w:rsid w:val="006726D5"/>
    <w:rsid w:val="006728B6"/>
    <w:rsid w:val="00672AC8"/>
    <w:rsid w:val="00672D70"/>
    <w:rsid w:val="00673704"/>
    <w:rsid w:val="00673753"/>
    <w:rsid w:val="00673B9C"/>
    <w:rsid w:val="00673C20"/>
    <w:rsid w:val="00673D9F"/>
    <w:rsid w:val="00673E12"/>
    <w:rsid w:val="00674418"/>
    <w:rsid w:val="006746F4"/>
    <w:rsid w:val="00674EFF"/>
    <w:rsid w:val="00675636"/>
    <w:rsid w:val="00675D88"/>
    <w:rsid w:val="0067617F"/>
    <w:rsid w:val="00676990"/>
    <w:rsid w:val="0067712C"/>
    <w:rsid w:val="00677266"/>
    <w:rsid w:val="00677D88"/>
    <w:rsid w:val="006802CB"/>
    <w:rsid w:val="0068060C"/>
    <w:rsid w:val="00680742"/>
    <w:rsid w:val="006807A4"/>
    <w:rsid w:val="0068081A"/>
    <w:rsid w:val="0068089F"/>
    <w:rsid w:val="00680EC8"/>
    <w:rsid w:val="00680EDE"/>
    <w:rsid w:val="006815AF"/>
    <w:rsid w:val="00681953"/>
    <w:rsid w:val="00681E68"/>
    <w:rsid w:val="0068217E"/>
    <w:rsid w:val="006830AB"/>
    <w:rsid w:val="006834B1"/>
    <w:rsid w:val="00683980"/>
    <w:rsid w:val="00683BB6"/>
    <w:rsid w:val="00684183"/>
    <w:rsid w:val="0068437E"/>
    <w:rsid w:val="00684AEC"/>
    <w:rsid w:val="00684B71"/>
    <w:rsid w:val="00684D1A"/>
    <w:rsid w:val="00684E8A"/>
    <w:rsid w:val="006852D2"/>
    <w:rsid w:val="0068571A"/>
    <w:rsid w:val="00685DF0"/>
    <w:rsid w:val="0068619F"/>
    <w:rsid w:val="0068635C"/>
    <w:rsid w:val="0068685F"/>
    <w:rsid w:val="00686AA6"/>
    <w:rsid w:val="00686E60"/>
    <w:rsid w:val="00686E70"/>
    <w:rsid w:val="00686F93"/>
    <w:rsid w:val="00687A0C"/>
    <w:rsid w:val="00687ACD"/>
    <w:rsid w:val="00687BAC"/>
    <w:rsid w:val="00687CC0"/>
    <w:rsid w:val="00687D53"/>
    <w:rsid w:val="00687D62"/>
    <w:rsid w:val="00690C72"/>
    <w:rsid w:val="00690CB3"/>
    <w:rsid w:val="006912EF"/>
    <w:rsid w:val="00691D2A"/>
    <w:rsid w:val="006923CE"/>
    <w:rsid w:val="006924B2"/>
    <w:rsid w:val="00692E08"/>
    <w:rsid w:val="00693128"/>
    <w:rsid w:val="006934F3"/>
    <w:rsid w:val="006936D8"/>
    <w:rsid w:val="00693A00"/>
    <w:rsid w:val="00693A9D"/>
    <w:rsid w:val="00693D3D"/>
    <w:rsid w:val="00694530"/>
    <w:rsid w:val="00694B73"/>
    <w:rsid w:val="00694D32"/>
    <w:rsid w:val="00694EA6"/>
    <w:rsid w:val="00695130"/>
    <w:rsid w:val="0069599B"/>
    <w:rsid w:val="00695C22"/>
    <w:rsid w:val="00696B3E"/>
    <w:rsid w:val="0069722F"/>
    <w:rsid w:val="006972C9"/>
    <w:rsid w:val="0069734B"/>
    <w:rsid w:val="00697743"/>
    <w:rsid w:val="006979BB"/>
    <w:rsid w:val="006979EB"/>
    <w:rsid w:val="00697E48"/>
    <w:rsid w:val="006A04D9"/>
    <w:rsid w:val="006A0B26"/>
    <w:rsid w:val="006A0D2C"/>
    <w:rsid w:val="006A0D4F"/>
    <w:rsid w:val="006A0F6C"/>
    <w:rsid w:val="006A1C06"/>
    <w:rsid w:val="006A21A4"/>
    <w:rsid w:val="006A23E7"/>
    <w:rsid w:val="006A255D"/>
    <w:rsid w:val="006A2622"/>
    <w:rsid w:val="006A2960"/>
    <w:rsid w:val="006A2ACC"/>
    <w:rsid w:val="006A2CD5"/>
    <w:rsid w:val="006A308A"/>
    <w:rsid w:val="006A3367"/>
    <w:rsid w:val="006A3403"/>
    <w:rsid w:val="006A34F3"/>
    <w:rsid w:val="006A35CA"/>
    <w:rsid w:val="006A3B68"/>
    <w:rsid w:val="006A3BC3"/>
    <w:rsid w:val="006A3E84"/>
    <w:rsid w:val="006A3F95"/>
    <w:rsid w:val="006A4253"/>
    <w:rsid w:val="006A45EA"/>
    <w:rsid w:val="006A4615"/>
    <w:rsid w:val="006A4B10"/>
    <w:rsid w:val="006A4D3F"/>
    <w:rsid w:val="006A4F5D"/>
    <w:rsid w:val="006A5476"/>
    <w:rsid w:val="006A5FFF"/>
    <w:rsid w:val="006A62BB"/>
    <w:rsid w:val="006A66DA"/>
    <w:rsid w:val="006A6ABE"/>
    <w:rsid w:val="006A6D70"/>
    <w:rsid w:val="006A710B"/>
    <w:rsid w:val="006A74E7"/>
    <w:rsid w:val="006A7861"/>
    <w:rsid w:val="006A7916"/>
    <w:rsid w:val="006A7B5F"/>
    <w:rsid w:val="006A7B84"/>
    <w:rsid w:val="006A7D45"/>
    <w:rsid w:val="006A7FD1"/>
    <w:rsid w:val="006A7FE9"/>
    <w:rsid w:val="006B0208"/>
    <w:rsid w:val="006B03FC"/>
    <w:rsid w:val="006B0D95"/>
    <w:rsid w:val="006B1077"/>
    <w:rsid w:val="006B122C"/>
    <w:rsid w:val="006B1341"/>
    <w:rsid w:val="006B14D3"/>
    <w:rsid w:val="006B1783"/>
    <w:rsid w:val="006B18FB"/>
    <w:rsid w:val="006B19CF"/>
    <w:rsid w:val="006B2519"/>
    <w:rsid w:val="006B26DA"/>
    <w:rsid w:val="006B3339"/>
    <w:rsid w:val="006B3402"/>
    <w:rsid w:val="006B3649"/>
    <w:rsid w:val="006B3FB8"/>
    <w:rsid w:val="006B49B6"/>
    <w:rsid w:val="006B5801"/>
    <w:rsid w:val="006B582B"/>
    <w:rsid w:val="006B5DAB"/>
    <w:rsid w:val="006B62F7"/>
    <w:rsid w:val="006B65BC"/>
    <w:rsid w:val="006B6728"/>
    <w:rsid w:val="006B6BF0"/>
    <w:rsid w:val="006B76A9"/>
    <w:rsid w:val="006B7C80"/>
    <w:rsid w:val="006B7E09"/>
    <w:rsid w:val="006C0837"/>
    <w:rsid w:val="006C11B7"/>
    <w:rsid w:val="006C1866"/>
    <w:rsid w:val="006C1CBC"/>
    <w:rsid w:val="006C20EA"/>
    <w:rsid w:val="006C2AFA"/>
    <w:rsid w:val="006C2B1B"/>
    <w:rsid w:val="006C313B"/>
    <w:rsid w:val="006C33A3"/>
    <w:rsid w:val="006C362C"/>
    <w:rsid w:val="006C380D"/>
    <w:rsid w:val="006C39BB"/>
    <w:rsid w:val="006C3B7D"/>
    <w:rsid w:val="006C3DCE"/>
    <w:rsid w:val="006C415E"/>
    <w:rsid w:val="006C42AF"/>
    <w:rsid w:val="006C4634"/>
    <w:rsid w:val="006C4654"/>
    <w:rsid w:val="006C4891"/>
    <w:rsid w:val="006C52A7"/>
    <w:rsid w:val="006C5905"/>
    <w:rsid w:val="006C592E"/>
    <w:rsid w:val="006C5C44"/>
    <w:rsid w:val="006C5FE9"/>
    <w:rsid w:val="006C6725"/>
    <w:rsid w:val="006C6946"/>
    <w:rsid w:val="006C72F9"/>
    <w:rsid w:val="006C7307"/>
    <w:rsid w:val="006C746E"/>
    <w:rsid w:val="006C74DC"/>
    <w:rsid w:val="006D0503"/>
    <w:rsid w:val="006D0BC2"/>
    <w:rsid w:val="006D0E38"/>
    <w:rsid w:val="006D103A"/>
    <w:rsid w:val="006D18D5"/>
    <w:rsid w:val="006D22F6"/>
    <w:rsid w:val="006D24BE"/>
    <w:rsid w:val="006D2843"/>
    <w:rsid w:val="006D2A26"/>
    <w:rsid w:val="006D2E46"/>
    <w:rsid w:val="006D327C"/>
    <w:rsid w:val="006D3422"/>
    <w:rsid w:val="006D3617"/>
    <w:rsid w:val="006D3846"/>
    <w:rsid w:val="006D3A58"/>
    <w:rsid w:val="006D430D"/>
    <w:rsid w:val="006D5355"/>
    <w:rsid w:val="006D5837"/>
    <w:rsid w:val="006D58F9"/>
    <w:rsid w:val="006D5DC0"/>
    <w:rsid w:val="006D628F"/>
    <w:rsid w:val="006D6312"/>
    <w:rsid w:val="006D6329"/>
    <w:rsid w:val="006D65F7"/>
    <w:rsid w:val="006D669D"/>
    <w:rsid w:val="006D6902"/>
    <w:rsid w:val="006D7011"/>
    <w:rsid w:val="006D70B8"/>
    <w:rsid w:val="006D740F"/>
    <w:rsid w:val="006D7B2A"/>
    <w:rsid w:val="006E010B"/>
    <w:rsid w:val="006E07BF"/>
    <w:rsid w:val="006E088B"/>
    <w:rsid w:val="006E0E24"/>
    <w:rsid w:val="006E0EF1"/>
    <w:rsid w:val="006E0F51"/>
    <w:rsid w:val="006E19CF"/>
    <w:rsid w:val="006E1C86"/>
    <w:rsid w:val="006E1D0C"/>
    <w:rsid w:val="006E1E87"/>
    <w:rsid w:val="006E20D6"/>
    <w:rsid w:val="006E2204"/>
    <w:rsid w:val="006E295E"/>
    <w:rsid w:val="006E2BB4"/>
    <w:rsid w:val="006E33E1"/>
    <w:rsid w:val="006E3505"/>
    <w:rsid w:val="006E3BCA"/>
    <w:rsid w:val="006E416A"/>
    <w:rsid w:val="006E4202"/>
    <w:rsid w:val="006E43F4"/>
    <w:rsid w:val="006E4508"/>
    <w:rsid w:val="006E452B"/>
    <w:rsid w:val="006E45F1"/>
    <w:rsid w:val="006E468E"/>
    <w:rsid w:val="006E51DF"/>
    <w:rsid w:val="006E5620"/>
    <w:rsid w:val="006E5C6F"/>
    <w:rsid w:val="006E5D90"/>
    <w:rsid w:val="006E5D9E"/>
    <w:rsid w:val="006E612C"/>
    <w:rsid w:val="006E6173"/>
    <w:rsid w:val="006E62C8"/>
    <w:rsid w:val="006E6E23"/>
    <w:rsid w:val="006E724A"/>
    <w:rsid w:val="006E74DF"/>
    <w:rsid w:val="006E7623"/>
    <w:rsid w:val="006E796E"/>
    <w:rsid w:val="006F05A5"/>
    <w:rsid w:val="006F088B"/>
    <w:rsid w:val="006F0FDD"/>
    <w:rsid w:val="006F19DB"/>
    <w:rsid w:val="006F19FB"/>
    <w:rsid w:val="006F1CDF"/>
    <w:rsid w:val="006F1E96"/>
    <w:rsid w:val="006F1EF2"/>
    <w:rsid w:val="006F2342"/>
    <w:rsid w:val="006F23AF"/>
    <w:rsid w:val="006F2DF7"/>
    <w:rsid w:val="006F2E61"/>
    <w:rsid w:val="006F3117"/>
    <w:rsid w:val="006F3421"/>
    <w:rsid w:val="006F353F"/>
    <w:rsid w:val="006F355C"/>
    <w:rsid w:val="006F390C"/>
    <w:rsid w:val="006F3A11"/>
    <w:rsid w:val="006F3BA6"/>
    <w:rsid w:val="006F3C81"/>
    <w:rsid w:val="006F4175"/>
    <w:rsid w:val="006F427F"/>
    <w:rsid w:val="006F454D"/>
    <w:rsid w:val="006F45DB"/>
    <w:rsid w:val="006F482E"/>
    <w:rsid w:val="006F491B"/>
    <w:rsid w:val="006F4950"/>
    <w:rsid w:val="006F4998"/>
    <w:rsid w:val="006F49FE"/>
    <w:rsid w:val="006F4BBA"/>
    <w:rsid w:val="006F5663"/>
    <w:rsid w:val="006F580A"/>
    <w:rsid w:val="006F6421"/>
    <w:rsid w:val="006F677B"/>
    <w:rsid w:val="006F6F52"/>
    <w:rsid w:val="006F724D"/>
    <w:rsid w:val="006F7782"/>
    <w:rsid w:val="006F7E8A"/>
    <w:rsid w:val="00700692"/>
    <w:rsid w:val="007006A2"/>
    <w:rsid w:val="0070079D"/>
    <w:rsid w:val="0070137D"/>
    <w:rsid w:val="00701F5A"/>
    <w:rsid w:val="00702539"/>
    <w:rsid w:val="0070254D"/>
    <w:rsid w:val="0070291B"/>
    <w:rsid w:val="007029B5"/>
    <w:rsid w:val="00703983"/>
    <w:rsid w:val="00703BDC"/>
    <w:rsid w:val="00703DA8"/>
    <w:rsid w:val="00703E33"/>
    <w:rsid w:val="007040F4"/>
    <w:rsid w:val="00704422"/>
    <w:rsid w:val="00704590"/>
    <w:rsid w:val="00704675"/>
    <w:rsid w:val="00704C9B"/>
    <w:rsid w:val="00705873"/>
    <w:rsid w:val="00705B55"/>
    <w:rsid w:val="00705E1C"/>
    <w:rsid w:val="00705F7B"/>
    <w:rsid w:val="00706393"/>
    <w:rsid w:val="00706470"/>
    <w:rsid w:val="00706BFD"/>
    <w:rsid w:val="00706E8B"/>
    <w:rsid w:val="00707593"/>
    <w:rsid w:val="00707CE9"/>
    <w:rsid w:val="00710129"/>
    <w:rsid w:val="007101CE"/>
    <w:rsid w:val="00710531"/>
    <w:rsid w:val="00710B38"/>
    <w:rsid w:val="00710BEF"/>
    <w:rsid w:val="00711030"/>
    <w:rsid w:val="00711072"/>
    <w:rsid w:val="007110E9"/>
    <w:rsid w:val="007112AB"/>
    <w:rsid w:val="00711CB3"/>
    <w:rsid w:val="00712145"/>
    <w:rsid w:val="00712A0E"/>
    <w:rsid w:val="00712B83"/>
    <w:rsid w:val="00712C7B"/>
    <w:rsid w:val="00713698"/>
    <w:rsid w:val="00713DAA"/>
    <w:rsid w:val="00713EB2"/>
    <w:rsid w:val="00713F35"/>
    <w:rsid w:val="0071425B"/>
    <w:rsid w:val="00714410"/>
    <w:rsid w:val="0071452B"/>
    <w:rsid w:val="0071471A"/>
    <w:rsid w:val="00715091"/>
    <w:rsid w:val="0071513E"/>
    <w:rsid w:val="00715221"/>
    <w:rsid w:val="00715321"/>
    <w:rsid w:val="00715845"/>
    <w:rsid w:val="00715A07"/>
    <w:rsid w:val="00715F7C"/>
    <w:rsid w:val="00716053"/>
    <w:rsid w:val="007160FC"/>
    <w:rsid w:val="00716102"/>
    <w:rsid w:val="007162B4"/>
    <w:rsid w:val="0071632B"/>
    <w:rsid w:val="0071649E"/>
    <w:rsid w:val="00716541"/>
    <w:rsid w:val="00716DD2"/>
    <w:rsid w:val="00717005"/>
    <w:rsid w:val="0071757B"/>
    <w:rsid w:val="007178FD"/>
    <w:rsid w:val="00720A71"/>
    <w:rsid w:val="00720EC1"/>
    <w:rsid w:val="00722582"/>
    <w:rsid w:val="007229BE"/>
    <w:rsid w:val="00722A96"/>
    <w:rsid w:val="007230C4"/>
    <w:rsid w:val="00723420"/>
    <w:rsid w:val="00723D36"/>
    <w:rsid w:val="00723DFB"/>
    <w:rsid w:val="007243DA"/>
    <w:rsid w:val="0072442D"/>
    <w:rsid w:val="007245B4"/>
    <w:rsid w:val="00724AC0"/>
    <w:rsid w:val="00724DA8"/>
    <w:rsid w:val="00725041"/>
    <w:rsid w:val="00725084"/>
    <w:rsid w:val="007250BE"/>
    <w:rsid w:val="007251D8"/>
    <w:rsid w:val="00725222"/>
    <w:rsid w:val="00725241"/>
    <w:rsid w:val="007254E5"/>
    <w:rsid w:val="00725A99"/>
    <w:rsid w:val="00725F06"/>
    <w:rsid w:val="00726265"/>
    <w:rsid w:val="00726276"/>
    <w:rsid w:val="00726339"/>
    <w:rsid w:val="0072640A"/>
    <w:rsid w:val="0072684B"/>
    <w:rsid w:val="007269E4"/>
    <w:rsid w:val="00726E7C"/>
    <w:rsid w:val="00727009"/>
    <w:rsid w:val="007272BF"/>
    <w:rsid w:val="00727929"/>
    <w:rsid w:val="00727B88"/>
    <w:rsid w:val="00727D30"/>
    <w:rsid w:val="007302F9"/>
    <w:rsid w:val="007304C7"/>
    <w:rsid w:val="00730501"/>
    <w:rsid w:val="007307D9"/>
    <w:rsid w:val="00730A65"/>
    <w:rsid w:val="00730D59"/>
    <w:rsid w:val="00731886"/>
    <w:rsid w:val="007319B4"/>
    <w:rsid w:val="00732389"/>
    <w:rsid w:val="007323FD"/>
    <w:rsid w:val="00732A3A"/>
    <w:rsid w:val="00732BDB"/>
    <w:rsid w:val="00733401"/>
    <w:rsid w:val="007334F8"/>
    <w:rsid w:val="007337DE"/>
    <w:rsid w:val="00733917"/>
    <w:rsid w:val="0073517A"/>
    <w:rsid w:val="00735808"/>
    <w:rsid w:val="00735871"/>
    <w:rsid w:val="00735AC8"/>
    <w:rsid w:val="00735BC7"/>
    <w:rsid w:val="00736623"/>
    <w:rsid w:val="0073677B"/>
    <w:rsid w:val="007367A2"/>
    <w:rsid w:val="00736FF4"/>
    <w:rsid w:val="00737791"/>
    <w:rsid w:val="00737BD2"/>
    <w:rsid w:val="00737D0D"/>
    <w:rsid w:val="00740B5F"/>
    <w:rsid w:val="00740EE8"/>
    <w:rsid w:val="007411A8"/>
    <w:rsid w:val="007415A4"/>
    <w:rsid w:val="007416C7"/>
    <w:rsid w:val="00741AC7"/>
    <w:rsid w:val="00741FCF"/>
    <w:rsid w:val="00742879"/>
    <w:rsid w:val="0074296A"/>
    <w:rsid w:val="00742D01"/>
    <w:rsid w:val="00742D52"/>
    <w:rsid w:val="00742F08"/>
    <w:rsid w:val="007431E2"/>
    <w:rsid w:val="00743215"/>
    <w:rsid w:val="00743384"/>
    <w:rsid w:val="007438DF"/>
    <w:rsid w:val="007439AE"/>
    <w:rsid w:val="007439F0"/>
    <w:rsid w:val="00743C99"/>
    <w:rsid w:val="00743DBA"/>
    <w:rsid w:val="00744018"/>
    <w:rsid w:val="0074458B"/>
    <w:rsid w:val="00744695"/>
    <w:rsid w:val="00745429"/>
    <w:rsid w:val="00745A32"/>
    <w:rsid w:val="00745C29"/>
    <w:rsid w:val="007464C0"/>
    <w:rsid w:val="0074666E"/>
    <w:rsid w:val="0074680A"/>
    <w:rsid w:val="00746A4C"/>
    <w:rsid w:val="007477B9"/>
    <w:rsid w:val="00747830"/>
    <w:rsid w:val="00747874"/>
    <w:rsid w:val="00747C45"/>
    <w:rsid w:val="00747D5F"/>
    <w:rsid w:val="00747EC9"/>
    <w:rsid w:val="00750306"/>
    <w:rsid w:val="00750505"/>
    <w:rsid w:val="0075053A"/>
    <w:rsid w:val="00750591"/>
    <w:rsid w:val="0075092B"/>
    <w:rsid w:val="00750AF1"/>
    <w:rsid w:val="00750C11"/>
    <w:rsid w:val="00750E65"/>
    <w:rsid w:val="0075117F"/>
    <w:rsid w:val="00751510"/>
    <w:rsid w:val="007516DA"/>
    <w:rsid w:val="0075184F"/>
    <w:rsid w:val="007519EF"/>
    <w:rsid w:val="00751AA7"/>
    <w:rsid w:val="00751ADD"/>
    <w:rsid w:val="00751BEF"/>
    <w:rsid w:val="00751FB0"/>
    <w:rsid w:val="00752104"/>
    <w:rsid w:val="007524C4"/>
    <w:rsid w:val="007526AB"/>
    <w:rsid w:val="00752C95"/>
    <w:rsid w:val="00752EC5"/>
    <w:rsid w:val="0075369E"/>
    <w:rsid w:val="00753967"/>
    <w:rsid w:val="00753D9F"/>
    <w:rsid w:val="00754C49"/>
    <w:rsid w:val="00754CD5"/>
    <w:rsid w:val="00755073"/>
    <w:rsid w:val="007550AC"/>
    <w:rsid w:val="0075544B"/>
    <w:rsid w:val="007556F5"/>
    <w:rsid w:val="007557B2"/>
    <w:rsid w:val="00755DA7"/>
    <w:rsid w:val="00756299"/>
    <w:rsid w:val="00757104"/>
    <w:rsid w:val="007600EC"/>
    <w:rsid w:val="00760126"/>
    <w:rsid w:val="00760171"/>
    <w:rsid w:val="00760E81"/>
    <w:rsid w:val="00760EA6"/>
    <w:rsid w:val="00761669"/>
    <w:rsid w:val="00761BB0"/>
    <w:rsid w:val="00761F2F"/>
    <w:rsid w:val="007624F7"/>
    <w:rsid w:val="007628E9"/>
    <w:rsid w:val="00762D76"/>
    <w:rsid w:val="00762ED2"/>
    <w:rsid w:val="00762FB5"/>
    <w:rsid w:val="00763240"/>
    <w:rsid w:val="00763A12"/>
    <w:rsid w:val="00764187"/>
    <w:rsid w:val="0076453B"/>
    <w:rsid w:val="00764722"/>
    <w:rsid w:val="00764CC5"/>
    <w:rsid w:val="00765086"/>
    <w:rsid w:val="00765408"/>
    <w:rsid w:val="007655D1"/>
    <w:rsid w:val="007657E6"/>
    <w:rsid w:val="00765A7C"/>
    <w:rsid w:val="00765DB1"/>
    <w:rsid w:val="0076644F"/>
    <w:rsid w:val="007667D2"/>
    <w:rsid w:val="00766BF9"/>
    <w:rsid w:val="00766D92"/>
    <w:rsid w:val="00766FB1"/>
    <w:rsid w:val="0076758F"/>
    <w:rsid w:val="007676D7"/>
    <w:rsid w:val="0076771C"/>
    <w:rsid w:val="0076779D"/>
    <w:rsid w:val="00767AFB"/>
    <w:rsid w:val="00767BEA"/>
    <w:rsid w:val="00767C2A"/>
    <w:rsid w:val="0077064D"/>
    <w:rsid w:val="00770663"/>
    <w:rsid w:val="00770723"/>
    <w:rsid w:val="00770B2D"/>
    <w:rsid w:val="0077132F"/>
    <w:rsid w:val="00771694"/>
    <w:rsid w:val="007718C6"/>
    <w:rsid w:val="00771988"/>
    <w:rsid w:val="007719BA"/>
    <w:rsid w:val="00771C5F"/>
    <w:rsid w:val="0077238C"/>
    <w:rsid w:val="007725AF"/>
    <w:rsid w:val="007726B4"/>
    <w:rsid w:val="0077289E"/>
    <w:rsid w:val="00772C2B"/>
    <w:rsid w:val="007734B5"/>
    <w:rsid w:val="0077361A"/>
    <w:rsid w:val="00773721"/>
    <w:rsid w:val="00773DEC"/>
    <w:rsid w:val="00773E87"/>
    <w:rsid w:val="0077562F"/>
    <w:rsid w:val="00775694"/>
    <w:rsid w:val="007759DA"/>
    <w:rsid w:val="00775A9B"/>
    <w:rsid w:val="00776B0D"/>
    <w:rsid w:val="00776C0B"/>
    <w:rsid w:val="007770F6"/>
    <w:rsid w:val="00777EDB"/>
    <w:rsid w:val="00780760"/>
    <w:rsid w:val="00780D31"/>
    <w:rsid w:val="007810EF"/>
    <w:rsid w:val="00781EDA"/>
    <w:rsid w:val="007821E9"/>
    <w:rsid w:val="007823E2"/>
    <w:rsid w:val="00783F36"/>
    <w:rsid w:val="0078410C"/>
    <w:rsid w:val="0078414F"/>
    <w:rsid w:val="0078455B"/>
    <w:rsid w:val="00784775"/>
    <w:rsid w:val="00784BAC"/>
    <w:rsid w:val="00784C22"/>
    <w:rsid w:val="00784E4D"/>
    <w:rsid w:val="00784F26"/>
    <w:rsid w:val="007856BD"/>
    <w:rsid w:val="00785801"/>
    <w:rsid w:val="00785ABB"/>
    <w:rsid w:val="0078658D"/>
    <w:rsid w:val="00786AD8"/>
    <w:rsid w:val="00786BC6"/>
    <w:rsid w:val="00787211"/>
    <w:rsid w:val="00790091"/>
    <w:rsid w:val="007905EE"/>
    <w:rsid w:val="00790AC0"/>
    <w:rsid w:val="00791104"/>
    <w:rsid w:val="0079124A"/>
    <w:rsid w:val="00791348"/>
    <w:rsid w:val="00791E54"/>
    <w:rsid w:val="00792098"/>
    <w:rsid w:val="00792175"/>
    <w:rsid w:val="007924AC"/>
    <w:rsid w:val="007927C7"/>
    <w:rsid w:val="00792863"/>
    <w:rsid w:val="00792F2D"/>
    <w:rsid w:val="00793013"/>
    <w:rsid w:val="007931BE"/>
    <w:rsid w:val="007935AC"/>
    <w:rsid w:val="007943D4"/>
    <w:rsid w:val="00794744"/>
    <w:rsid w:val="0079493A"/>
    <w:rsid w:val="00794B75"/>
    <w:rsid w:val="0079564D"/>
    <w:rsid w:val="00796FF3"/>
    <w:rsid w:val="00797E48"/>
    <w:rsid w:val="007A015B"/>
    <w:rsid w:val="007A01CE"/>
    <w:rsid w:val="007A04C2"/>
    <w:rsid w:val="007A0998"/>
    <w:rsid w:val="007A0C81"/>
    <w:rsid w:val="007A210F"/>
    <w:rsid w:val="007A2169"/>
    <w:rsid w:val="007A232A"/>
    <w:rsid w:val="007A2F32"/>
    <w:rsid w:val="007A30D0"/>
    <w:rsid w:val="007A3A6B"/>
    <w:rsid w:val="007A406D"/>
    <w:rsid w:val="007A4F09"/>
    <w:rsid w:val="007A4FA7"/>
    <w:rsid w:val="007A52AA"/>
    <w:rsid w:val="007A5374"/>
    <w:rsid w:val="007A5DD4"/>
    <w:rsid w:val="007A5F9A"/>
    <w:rsid w:val="007A60AD"/>
    <w:rsid w:val="007A6785"/>
    <w:rsid w:val="007A6BBA"/>
    <w:rsid w:val="007A6CBA"/>
    <w:rsid w:val="007A6CD9"/>
    <w:rsid w:val="007A6E27"/>
    <w:rsid w:val="007A7236"/>
    <w:rsid w:val="007A7295"/>
    <w:rsid w:val="007A73C7"/>
    <w:rsid w:val="007A754E"/>
    <w:rsid w:val="007A75FD"/>
    <w:rsid w:val="007A7693"/>
    <w:rsid w:val="007A7D21"/>
    <w:rsid w:val="007B003F"/>
    <w:rsid w:val="007B009A"/>
    <w:rsid w:val="007B0110"/>
    <w:rsid w:val="007B0A4F"/>
    <w:rsid w:val="007B10A1"/>
    <w:rsid w:val="007B12C0"/>
    <w:rsid w:val="007B1F15"/>
    <w:rsid w:val="007B209B"/>
    <w:rsid w:val="007B2126"/>
    <w:rsid w:val="007B2571"/>
    <w:rsid w:val="007B3022"/>
    <w:rsid w:val="007B31EE"/>
    <w:rsid w:val="007B361D"/>
    <w:rsid w:val="007B3AB4"/>
    <w:rsid w:val="007B3ABE"/>
    <w:rsid w:val="007B3C4B"/>
    <w:rsid w:val="007B3C9E"/>
    <w:rsid w:val="007B3E77"/>
    <w:rsid w:val="007B3F99"/>
    <w:rsid w:val="007B453D"/>
    <w:rsid w:val="007B5136"/>
    <w:rsid w:val="007B51E0"/>
    <w:rsid w:val="007B5366"/>
    <w:rsid w:val="007B555F"/>
    <w:rsid w:val="007B5943"/>
    <w:rsid w:val="007B5CD6"/>
    <w:rsid w:val="007B68A3"/>
    <w:rsid w:val="007B6F67"/>
    <w:rsid w:val="007B6F93"/>
    <w:rsid w:val="007B733C"/>
    <w:rsid w:val="007B73CD"/>
    <w:rsid w:val="007B77AC"/>
    <w:rsid w:val="007B7B8B"/>
    <w:rsid w:val="007B7EC2"/>
    <w:rsid w:val="007C005B"/>
    <w:rsid w:val="007C027F"/>
    <w:rsid w:val="007C04C0"/>
    <w:rsid w:val="007C08E0"/>
    <w:rsid w:val="007C0B99"/>
    <w:rsid w:val="007C117E"/>
    <w:rsid w:val="007C25D3"/>
    <w:rsid w:val="007C2652"/>
    <w:rsid w:val="007C2A8F"/>
    <w:rsid w:val="007C2F73"/>
    <w:rsid w:val="007C30E0"/>
    <w:rsid w:val="007C3240"/>
    <w:rsid w:val="007C335B"/>
    <w:rsid w:val="007C3546"/>
    <w:rsid w:val="007C369F"/>
    <w:rsid w:val="007C3BA8"/>
    <w:rsid w:val="007C40A4"/>
    <w:rsid w:val="007C4284"/>
    <w:rsid w:val="007C448C"/>
    <w:rsid w:val="007C4EF2"/>
    <w:rsid w:val="007C53E1"/>
    <w:rsid w:val="007C5428"/>
    <w:rsid w:val="007C5591"/>
    <w:rsid w:val="007C56F0"/>
    <w:rsid w:val="007C59DF"/>
    <w:rsid w:val="007C5C2F"/>
    <w:rsid w:val="007C5D48"/>
    <w:rsid w:val="007C67ED"/>
    <w:rsid w:val="007C6A36"/>
    <w:rsid w:val="007C6CCF"/>
    <w:rsid w:val="007C7028"/>
    <w:rsid w:val="007C7141"/>
    <w:rsid w:val="007C7379"/>
    <w:rsid w:val="007C7434"/>
    <w:rsid w:val="007C7EA8"/>
    <w:rsid w:val="007D01C7"/>
    <w:rsid w:val="007D0258"/>
    <w:rsid w:val="007D0DC5"/>
    <w:rsid w:val="007D1989"/>
    <w:rsid w:val="007D19B3"/>
    <w:rsid w:val="007D1C2B"/>
    <w:rsid w:val="007D2002"/>
    <w:rsid w:val="007D2138"/>
    <w:rsid w:val="007D333E"/>
    <w:rsid w:val="007D3360"/>
    <w:rsid w:val="007D3DD2"/>
    <w:rsid w:val="007D46E4"/>
    <w:rsid w:val="007D4797"/>
    <w:rsid w:val="007D4AF8"/>
    <w:rsid w:val="007D57DD"/>
    <w:rsid w:val="007D5B21"/>
    <w:rsid w:val="007D5FD9"/>
    <w:rsid w:val="007D6330"/>
    <w:rsid w:val="007D6A39"/>
    <w:rsid w:val="007D6A5A"/>
    <w:rsid w:val="007D7209"/>
    <w:rsid w:val="007D74E1"/>
    <w:rsid w:val="007D7942"/>
    <w:rsid w:val="007D7BCA"/>
    <w:rsid w:val="007E00DB"/>
    <w:rsid w:val="007E0205"/>
    <w:rsid w:val="007E14C2"/>
    <w:rsid w:val="007E1747"/>
    <w:rsid w:val="007E1DF8"/>
    <w:rsid w:val="007E238B"/>
    <w:rsid w:val="007E247A"/>
    <w:rsid w:val="007E277C"/>
    <w:rsid w:val="007E2AF2"/>
    <w:rsid w:val="007E2BBC"/>
    <w:rsid w:val="007E2C87"/>
    <w:rsid w:val="007E3130"/>
    <w:rsid w:val="007E3339"/>
    <w:rsid w:val="007E33F8"/>
    <w:rsid w:val="007E3806"/>
    <w:rsid w:val="007E3C2A"/>
    <w:rsid w:val="007E413C"/>
    <w:rsid w:val="007E483B"/>
    <w:rsid w:val="007E4F0B"/>
    <w:rsid w:val="007E547A"/>
    <w:rsid w:val="007E5E1C"/>
    <w:rsid w:val="007E6442"/>
    <w:rsid w:val="007E6707"/>
    <w:rsid w:val="007E672C"/>
    <w:rsid w:val="007E6A6A"/>
    <w:rsid w:val="007E6B52"/>
    <w:rsid w:val="007E71CA"/>
    <w:rsid w:val="007E7220"/>
    <w:rsid w:val="007E7341"/>
    <w:rsid w:val="007E7E37"/>
    <w:rsid w:val="007E7E8C"/>
    <w:rsid w:val="007F038D"/>
    <w:rsid w:val="007F0406"/>
    <w:rsid w:val="007F0AD8"/>
    <w:rsid w:val="007F0B20"/>
    <w:rsid w:val="007F1233"/>
    <w:rsid w:val="007F1304"/>
    <w:rsid w:val="007F1541"/>
    <w:rsid w:val="007F1C1B"/>
    <w:rsid w:val="007F216B"/>
    <w:rsid w:val="007F2565"/>
    <w:rsid w:val="007F2688"/>
    <w:rsid w:val="007F26E5"/>
    <w:rsid w:val="007F273E"/>
    <w:rsid w:val="007F28A3"/>
    <w:rsid w:val="007F3248"/>
    <w:rsid w:val="007F332D"/>
    <w:rsid w:val="007F3BAF"/>
    <w:rsid w:val="007F575D"/>
    <w:rsid w:val="007F61AA"/>
    <w:rsid w:val="007F61F1"/>
    <w:rsid w:val="007F6464"/>
    <w:rsid w:val="007F656D"/>
    <w:rsid w:val="007F6AD0"/>
    <w:rsid w:val="007F747B"/>
    <w:rsid w:val="007F759D"/>
    <w:rsid w:val="007F7896"/>
    <w:rsid w:val="007F7E5E"/>
    <w:rsid w:val="007F7EA9"/>
    <w:rsid w:val="007F7EAB"/>
    <w:rsid w:val="007F7F98"/>
    <w:rsid w:val="00800491"/>
    <w:rsid w:val="00800775"/>
    <w:rsid w:val="00800C04"/>
    <w:rsid w:val="00801778"/>
    <w:rsid w:val="00801E9B"/>
    <w:rsid w:val="0080200C"/>
    <w:rsid w:val="00802847"/>
    <w:rsid w:val="0080289F"/>
    <w:rsid w:val="0080292A"/>
    <w:rsid w:val="00802EA3"/>
    <w:rsid w:val="00803A48"/>
    <w:rsid w:val="00803C4E"/>
    <w:rsid w:val="00804623"/>
    <w:rsid w:val="00804805"/>
    <w:rsid w:val="00804AB5"/>
    <w:rsid w:val="00805706"/>
    <w:rsid w:val="0080576B"/>
    <w:rsid w:val="00805E8A"/>
    <w:rsid w:val="00805EF2"/>
    <w:rsid w:val="00806020"/>
    <w:rsid w:val="0080627D"/>
    <w:rsid w:val="008066DB"/>
    <w:rsid w:val="008066EF"/>
    <w:rsid w:val="008075D5"/>
    <w:rsid w:val="0080786F"/>
    <w:rsid w:val="00807E7B"/>
    <w:rsid w:val="00810025"/>
    <w:rsid w:val="00810175"/>
    <w:rsid w:val="00810695"/>
    <w:rsid w:val="0081072B"/>
    <w:rsid w:val="00810771"/>
    <w:rsid w:val="0081094A"/>
    <w:rsid w:val="00810C5C"/>
    <w:rsid w:val="00810CE7"/>
    <w:rsid w:val="0081153E"/>
    <w:rsid w:val="00811727"/>
    <w:rsid w:val="00811BAE"/>
    <w:rsid w:val="00811DC8"/>
    <w:rsid w:val="00812178"/>
    <w:rsid w:val="00812196"/>
    <w:rsid w:val="00812452"/>
    <w:rsid w:val="008129BB"/>
    <w:rsid w:val="008133CE"/>
    <w:rsid w:val="0081383D"/>
    <w:rsid w:val="00813A3A"/>
    <w:rsid w:val="00813C2E"/>
    <w:rsid w:val="00813CBA"/>
    <w:rsid w:val="0081403B"/>
    <w:rsid w:val="00814851"/>
    <w:rsid w:val="00814999"/>
    <w:rsid w:val="00814C14"/>
    <w:rsid w:val="0081583B"/>
    <w:rsid w:val="00815E8F"/>
    <w:rsid w:val="008164A2"/>
    <w:rsid w:val="00816758"/>
    <w:rsid w:val="00817260"/>
    <w:rsid w:val="00817DCD"/>
    <w:rsid w:val="008202AE"/>
    <w:rsid w:val="008204D3"/>
    <w:rsid w:val="00821162"/>
    <w:rsid w:val="00821170"/>
    <w:rsid w:val="008215B1"/>
    <w:rsid w:val="008215C8"/>
    <w:rsid w:val="0082296B"/>
    <w:rsid w:val="00822A66"/>
    <w:rsid w:val="00823219"/>
    <w:rsid w:val="008232A7"/>
    <w:rsid w:val="0082370D"/>
    <w:rsid w:val="008237BA"/>
    <w:rsid w:val="0082387E"/>
    <w:rsid w:val="008239C7"/>
    <w:rsid w:val="00823A61"/>
    <w:rsid w:val="00823D99"/>
    <w:rsid w:val="00823ED3"/>
    <w:rsid w:val="0082408B"/>
    <w:rsid w:val="00824702"/>
    <w:rsid w:val="008247F6"/>
    <w:rsid w:val="008255F5"/>
    <w:rsid w:val="0082564A"/>
    <w:rsid w:val="00825863"/>
    <w:rsid w:val="00825986"/>
    <w:rsid w:val="00825BAC"/>
    <w:rsid w:val="00826369"/>
    <w:rsid w:val="00826AED"/>
    <w:rsid w:val="00826C35"/>
    <w:rsid w:val="00827271"/>
    <w:rsid w:val="008273EC"/>
    <w:rsid w:val="008276D2"/>
    <w:rsid w:val="00830074"/>
    <w:rsid w:val="00830507"/>
    <w:rsid w:val="0083062C"/>
    <w:rsid w:val="00830691"/>
    <w:rsid w:val="0083080A"/>
    <w:rsid w:val="00830898"/>
    <w:rsid w:val="00830A88"/>
    <w:rsid w:val="00830C1C"/>
    <w:rsid w:val="00830F95"/>
    <w:rsid w:val="008312F2"/>
    <w:rsid w:val="00831322"/>
    <w:rsid w:val="0083152A"/>
    <w:rsid w:val="00831CD3"/>
    <w:rsid w:val="00831DB4"/>
    <w:rsid w:val="00831DBD"/>
    <w:rsid w:val="00831F22"/>
    <w:rsid w:val="00832037"/>
    <w:rsid w:val="008322C3"/>
    <w:rsid w:val="008326E0"/>
    <w:rsid w:val="00832F27"/>
    <w:rsid w:val="00833540"/>
    <w:rsid w:val="0083364F"/>
    <w:rsid w:val="00833C1C"/>
    <w:rsid w:val="00833D38"/>
    <w:rsid w:val="008348BB"/>
    <w:rsid w:val="00834B30"/>
    <w:rsid w:val="008354B4"/>
    <w:rsid w:val="00835883"/>
    <w:rsid w:val="00835E40"/>
    <w:rsid w:val="008360A5"/>
    <w:rsid w:val="008367E7"/>
    <w:rsid w:val="008374BA"/>
    <w:rsid w:val="008375BA"/>
    <w:rsid w:val="008375D9"/>
    <w:rsid w:val="00840759"/>
    <w:rsid w:val="0084145F"/>
    <w:rsid w:val="00841569"/>
    <w:rsid w:val="008415AE"/>
    <w:rsid w:val="00842149"/>
    <w:rsid w:val="00842189"/>
    <w:rsid w:val="008424DA"/>
    <w:rsid w:val="0084270D"/>
    <w:rsid w:val="0084296D"/>
    <w:rsid w:val="008429BB"/>
    <w:rsid w:val="00842AC4"/>
    <w:rsid w:val="00842B3D"/>
    <w:rsid w:val="008430FF"/>
    <w:rsid w:val="00843C2C"/>
    <w:rsid w:val="00844416"/>
    <w:rsid w:val="00844A67"/>
    <w:rsid w:val="00844F88"/>
    <w:rsid w:val="008452BD"/>
    <w:rsid w:val="00845766"/>
    <w:rsid w:val="00845A33"/>
    <w:rsid w:val="00845E27"/>
    <w:rsid w:val="00845EFC"/>
    <w:rsid w:val="00845FF1"/>
    <w:rsid w:val="00846434"/>
    <w:rsid w:val="00846489"/>
    <w:rsid w:val="0084660D"/>
    <w:rsid w:val="00846A46"/>
    <w:rsid w:val="00846E75"/>
    <w:rsid w:val="00847384"/>
    <w:rsid w:val="008473A8"/>
    <w:rsid w:val="008474AB"/>
    <w:rsid w:val="00847698"/>
    <w:rsid w:val="0084769D"/>
    <w:rsid w:val="008500FE"/>
    <w:rsid w:val="0085016F"/>
    <w:rsid w:val="00850218"/>
    <w:rsid w:val="008504AD"/>
    <w:rsid w:val="00850588"/>
    <w:rsid w:val="008508DF"/>
    <w:rsid w:val="008509F4"/>
    <w:rsid w:val="00850B3B"/>
    <w:rsid w:val="008510CD"/>
    <w:rsid w:val="00851257"/>
    <w:rsid w:val="008517FF"/>
    <w:rsid w:val="00851955"/>
    <w:rsid w:val="008521A8"/>
    <w:rsid w:val="008523F6"/>
    <w:rsid w:val="00852670"/>
    <w:rsid w:val="00852CA3"/>
    <w:rsid w:val="00852E2E"/>
    <w:rsid w:val="008537AE"/>
    <w:rsid w:val="00853EF4"/>
    <w:rsid w:val="00853F07"/>
    <w:rsid w:val="008542A2"/>
    <w:rsid w:val="008546D3"/>
    <w:rsid w:val="00854FAF"/>
    <w:rsid w:val="00855133"/>
    <w:rsid w:val="008560B2"/>
    <w:rsid w:val="00856245"/>
    <w:rsid w:val="00856BC3"/>
    <w:rsid w:val="008575B5"/>
    <w:rsid w:val="00857631"/>
    <w:rsid w:val="00857BA0"/>
    <w:rsid w:val="008600AF"/>
    <w:rsid w:val="00860239"/>
    <w:rsid w:val="00860287"/>
    <w:rsid w:val="0086073D"/>
    <w:rsid w:val="00860BE4"/>
    <w:rsid w:val="00860BFA"/>
    <w:rsid w:val="00861072"/>
    <w:rsid w:val="008611E1"/>
    <w:rsid w:val="0086132D"/>
    <w:rsid w:val="008626AE"/>
    <w:rsid w:val="00862873"/>
    <w:rsid w:val="00862B04"/>
    <w:rsid w:val="00862CE2"/>
    <w:rsid w:val="00862E80"/>
    <w:rsid w:val="0086329E"/>
    <w:rsid w:val="008632B7"/>
    <w:rsid w:val="0086354B"/>
    <w:rsid w:val="0086388F"/>
    <w:rsid w:val="0086499C"/>
    <w:rsid w:val="00864C97"/>
    <w:rsid w:val="008650FD"/>
    <w:rsid w:val="008656EB"/>
    <w:rsid w:val="008665D0"/>
    <w:rsid w:val="00866854"/>
    <w:rsid w:val="00866CA3"/>
    <w:rsid w:val="00866D47"/>
    <w:rsid w:val="0086735C"/>
    <w:rsid w:val="008674D5"/>
    <w:rsid w:val="00867CEF"/>
    <w:rsid w:val="0087008F"/>
    <w:rsid w:val="0087025B"/>
    <w:rsid w:val="0087045C"/>
    <w:rsid w:val="00871179"/>
    <w:rsid w:val="008712C0"/>
    <w:rsid w:val="00871581"/>
    <w:rsid w:val="00871A32"/>
    <w:rsid w:val="008723E9"/>
    <w:rsid w:val="0087287C"/>
    <w:rsid w:val="00872B39"/>
    <w:rsid w:val="00872CD9"/>
    <w:rsid w:val="0087356C"/>
    <w:rsid w:val="00873D63"/>
    <w:rsid w:val="00873F69"/>
    <w:rsid w:val="008745A0"/>
    <w:rsid w:val="00874906"/>
    <w:rsid w:val="00874A9B"/>
    <w:rsid w:val="008765C7"/>
    <w:rsid w:val="00876AFB"/>
    <w:rsid w:val="0087720C"/>
    <w:rsid w:val="00877649"/>
    <w:rsid w:val="00877716"/>
    <w:rsid w:val="0087777D"/>
    <w:rsid w:val="00877909"/>
    <w:rsid w:val="00877F9D"/>
    <w:rsid w:val="0088044A"/>
    <w:rsid w:val="00880494"/>
    <w:rsid w:val="00880721"/>
    <w:rsid w:val="0088072C"/>
    <w:rsid w:val="00880901"/>
    <w:rsid w:val="00880F71"/>
    <w:rsid w:val="00881698"/>
    <w:rsid w:val="00881DCB"/>
    <w:rsid w:val="00882455"/>
    <w:rsid w:val="00882748"/>
    <w:rsid w:val="008831E4"/>
    <w:rsid w:val="0088353B"/>
    <w:rsid w:val="008838F8"/>
    <w:rsid w:val="00883D02"/>
    <w:rsid w:val="0088414A"/>
    <w:rsid w:val="0088449A"/>
    <w:rsid w:val="00884AA4"/>
    <w:rsid w:val="00884BF9"/>
    <w:rsid w:val="008850FC"/>
    <w:rsid w:val="00885603"/>
    <w:rsid w:val="008857C4"/>
    <w:rsid w:val="00885ACB"/>
    <w:rsid w:val="008864FA"/>
    <w:rsid w:val="008866F6"/>
    <w:rsid w:val="008871E2"/>
    <w:rsid w:val="00887901"/>
    <w:rsid w:val="00891145"/>
    <w:rsid w:val="00891242"/>
    <w:rsid w:val="008912F2"/>
    <w:rsid w:val="00891838"/>
    <w:rsid w:val="00891EA4"/>
    <w:rsid w:val="00891F4B"/>
    <w:rsid w:val="008926D0"/>
    <w:rsid w:val="00892743"/>
    <w:rsid w:val="00892858"/>
    <w:rsid w:val="0089330B"/>
    <w:rsid w:val="0089339C"/>
    <w:rsid w:val="00893622"/>
    <w:rsid w:val="008936D6"/>
    <w:rsid w:val="00893B09"/>
    <w:rsid w:val="00893BFE"/>
    <w:rsid w:val="008944E3"/>
    <w:rsid w:val="008946EC"/>
    <w:rsid w:val="00894BFC"/>
    <w:rsid w:val="008956A2"/>
    <w:rsid w:val="00895993"/>
    <w:rsid w:val="00895EDA"/>
    <w:rsid w:val="00896183"/>
    <w:rsid w:val="008962E1"/>
    <w:rsid w:val="00896B4B"/>
    <w:rsid w:val="00896E87"/>
    <w:rsid w:val="00896EA8"/>
    <w:rsid w:val="00896EC5"/>
    <w:rsid w:val="0089751F"/>
    <w:rsid w:val="00897A89"/>
    <w:rsid w:val="00897DB1"/>
    <w:rsid w:val="00897DF9"/>
    <w:rsid w:val="00897ED3"/>
    <w:rsid w:val="008A02F0"/>
    <w:rsid w:val="008A0720"/>
    <w:rsid w:val="008A0CE1"/>
    <w:rsid w:val="008A1132"/>
    <w:rsid w:val="008A1367"/>
    <w:rsid w:val="008A1A3D"/>
    <w:rsid w:val="008A1A60"/>
    <w:rsid w:val="008A1A69"/>
    <w:rsid w:val="008A214B"/>
    <w:rsid w:val="008A24ED"/>
    <w:rsid w:val="008A271A"/>
    <w:rsid w:val="008A2B79"/>
    <w:rsid w:val="008A3AA1"/>
    <w:rsid w:val="008A4363"/>
    <w:rsid w:val="008A49EC"/>
    <w:rsid w:val="008A4CC2"/>
    <w:rsid w:val="008A4D73"/>
    <w:rsid w:val="008A4F77"/>
    <w:rsid w:val="008A5601"/>
    <w:rsid w:val="008A5804"/>
    <w:rsid w:val="008A595B"/>
    <w:rsid w:val="008A59BD"/>
    <w:rsid w:val="008A6A9B"/>
    <w:rsid w:val="008A6EF6"/>
    <w:rsid w:val="008A780F"/>
    <w:rsid w:val="008A7AE9"/>
    <w:rsid w:val="008A7B4C"/>
    <w:rsid w:val="008A7B80"/>
    <w:rsid w:val="008A7BD9"/>
    <w:rsid w:val="008B0689"/>
    <w:rsid w:val="008B0994"/>
    <w:rsid w:val="008B099B"/>
    <w:rsid w:val="008B14F7"/>
    <w:rsid w:val="008B1AAD"/>
    <w:rsid w:val="008B1B0E"/>
    <w:rsid w:val="008B1C86"/>
    <w:rsid w:val="008B20B4"/>
    <w:rsid w:val="008B26DC"/>
    <w:rsid w:val="008B2A2C"/>
    <w:rsid w:val="008B2A48"/>
    <w:rsid w:val="008B2A4F"/>
    <w:rsid w:val="008B2EB8"/>
    <w:rsid w:val="008B2EDA"/>
    <w:rsid w:val="008B36C7"/>
    <w:rsid w:val="008B4441"/>
    <w:rsid w:val="008B4CA3"/>
    <w:rsid w:val="008B4DAD"/>
    <w:rsid w:val="008B5268"/>
    <w:rsid w:val="008B5D51"/>
    <w:rsid w:val="008B649D"/>
    <w:rsid w:val="008B69CF"/>
    <w:rsid w:val="008B6F79"/>
    <w:rsid w:val="008B70E3"/>
    <w:rsid w:val="008B718F"/>
    <w:rsid w:val="008B738B"/>
    <w:rsid w:val="008B74ED"/>
    <w:rsid w:val="008B76C0"/>
    <w:rsid w:val="008B7807"/>
    <w:rsid w:val="008B7AD2"/>
    <w:rsid w:val="008C0265"/>
    <w:rsid w:val="008C05EB"/>
    <w:rsid w:val="008C08C4"/>
    <w:rsid w:val="008C09A3"/>
    <w:rsid w:val="008C0A1B"/>
    <w:rsid w:val="008C13CF"/>
    <w:rsid w:val="008C18E3"/>
    <w:rsid w:val="008C1A18"/>
    <w:rsid w:val="008C2655"/>
    <w:rsid w:val="008C294D"/>
    <w:rsid w:val="008C2CCD"/>
    <w:rsid w:val="008C3449"/>
    <w:rsid w:val="008C3D12"/>
    <w:rsid w:val="008C3D7A"/>
    <w:rsid w:val="008C3DF8"/>
    <w:rsid w:val="008C4125"/>
    <w:rsid w:val="008C4761"/>
    <w:rsid w:val="008C4E93"/>
    <w:rsid w:val="008C50F1"/>
    <w:rsid w:val="008C63F1"/>
    <w:rsid w:val="008C656B"/>
    <w:rsid w:val="008C6F8B"/>
    <w:rsid w:val="008C70D6"/>
    <w:rsid w:val="008C7176"/>
    <w:rsid w:val="008C7923"/>
    <w:rsid w:val="008C7C9D"/>
    <w:rsid w:val="008C7CCC"/>
    <w:rsid w:val="008D00D3"/>
    <w:rsid w:val="008D03C6"/>
    <w:rsid w:val="008D0878"/>
    <w:rsid w:val="008D0A3B"/>
    <w:rsid w:val="008D0FC9"/>
    <w:rsid w:val="008D11C4"/>
    <w:rsid w:val="008D1358"/>
    <w:rsid w:val="008D1AA4"/>
    <w:rsid w:val="008D1C7E"/>
    <w:rsid w:val="008D225B"/>
    <w:rsid w:val="008D22F6"/>
    <w:rsid w:val="008D2D34"/>
    <w:rsid w:val="008D30EB"/>
    <w:rsid w:val="008D319E"/>
    <w:rsid w:val="008D31AF"/>
    <w:rsid w:val="008D379A"/>
    <w:rsid w:val="008D38E3"/>
    <w:rsid w:val="008D392B"/>
    <w:rsid w:val="008D3C82"/>
    <w:rsid w:val="008D3E20"/>
    <w:rsid w:val="008D3E6F"/>
    <w:rsid w:val="008D4063"/>
    <w:rsid w:val="008D45B1"/>
    <w:rsid w:val="008D4CC2"/>
    <w:rsid w:val="008D584E"/>
    <w:rsid w:val="008D5A61"/>
    <w:rsid w:val="008D6767"/>
    <w:rsid w:val="008D67A7"/>
    <w:rsid w:val="008D6C69"/>
    <w:rsid w:val="008D6E8C"/>
    <w:rsid w:val="008D6FA4"/>
    <w:rsid w:val="008D7A90"/>
    <w:rsid w:val="008D7AF3"/>
    <w:rsid w:val="008D7F16"/>
    <w:rsid w:val="008E0091"/>
    <w:rsid w:val="008E0142"/>
    <w:rsid w:val="008E0CC4"/>
    <w:rsid w:val="008E0D4D"/>
    <w:rsid w:val="008E0E60"/>
    <w:rsid w:val="008E167E"/>
    <w:rsid w:val="008E18B2"/>
    <w:rsid w:val="008E1A56"/>
    <w:rsid w:val="008E1D0A"/>
    <w:rsid w:val="008E20AC"/>
    <w:rsid w:val="008E227C"/>
    <w:rsid w:val="008E249B"/>
    <w:rsid w:val="008E2E0A"/>
    <w:rsid w:val="008E366F"/>
    <w:rsid w:val="008E38D6"/>
    <w:rsid w:val="008E39A9"/>
    <w:rsid w:val="008E3D2C"/>
    <w:rsid w:val="008E3D4B"/>
    <w:rsid w:val="008E3F37"/>
    <w:rsid w:val="008E42DA"/>
    <w:rsid w:val="008E43A0"/>
    <w:rsid w:val="008E493F"/>
    <w:rsid w:val="008E4E1A"/>
    <w:rsid w:val="008E4F03"/>
    <w:rsid w:val="008E4FF5"/>
    <w:rsid w:val="008E5063"/>
    <w:rsid w:val="008E52D2"/>
    <w:rsid w:val="008E5302"/>
    <w:rsid w:val="008E5A58"/>
    <w:rsid w:val="008E5C89"/>
    <w:rsid w:val="008E5D71"/>
    <w:rsid w:val="008E6578"/>
    <w:rsid w:val="008E6A68"/>
    <w:rsid w:val="008E6B7D"/>
    <w:rsid w:val="008E6CB5"/>
    <w:rsid w:val="008E7BEC"/>
    <w:rsid w:val="008E7E97"/>
    <w:rsid w:val="008F0B3D"/>
    <w:rsid w:val="008F0BC0"/>
    <w:rsid w:val="008F0C2A"/>
    <w:rsid w:val="008F107B"/>
    <w:rsid w:val="008F179D"/>
    <w:rsid w:val="008F17BA"/>
    <w:rsid w:val="008F2347"/>
    <w:rsid w:val="008F250A"/>
    <w:rsid w:val="008F2739"/>
    <w:rsid w:val="008F3049"/>
    <w:rsid w:val="008F33ED"/>
    <w:rsid w:val="008F3850"/>
    <w:rsid w:val="008F3B02"/>
    <w:rsid w:val="008F3DCF"/>
    <w:rsid w:val="008F45E7"/>
    <w:rsid w:val="008F4886"/>
    <w:rsid w:val="008F4B75"/>
    <w:rsid w:val="008F4CC5"/>
    <w:rsid w:val="008F4E82"/>
    <w:rsid w:val="008F4F95"/>
    <w:rsid w:val="008F5123"/>
    <w:rsid w:val="008F5D6C"/>
    <w:rsid w:val="008F62F2"/>
    <w:rsid w:val="008F6674"/>
    <w:rsid w:val="008F66DE"/>
    <w:rsid w:val="008F6A79"/>
    <w:rsid w:val="008F6C77"/>
    <w:rsid w:val="008F6F9A"/>
    <w:rsid w:val="008F7536"/>
    <w:rsid w:val="008F7594"/>
    <w:rsid w:val="008F7A5B"/>
    <w:rsid w:val="008F7F5E"/>
    <w:rsid w:val="0090021E"/>
    <w:rsid w:val="009003A6"/>
    <w:rsid w:val="00900684"/>
    <w:rsid w:val="00900D2F"/>
    <w:rsid w:val="00900F27"/>
    <w:rsid w:val="00900FE0"/>
    <w:rsid w:val="00901569"/>
    <w:rsid w:val="00901BF9"/>
    <w:rsid w:val="00901CB2"/>
    <w:rsid w:val="00901DA4"/>
    <w:rsid w:val="00901DAF"/>
    <w:rsid w:val="00901FBB"/>
    <w:rsid w:val="0090217C"/>
    <w:rsid w:val="00902678"/>
    <w:rsid w:val="00902D27"/>
    <w:rsid w:val="00902D69"/>
    <w:rsid w:val="009031AF"/>
    <w:rsid w:val="009032D4"/>
    <w:rsid w:val="00903583"/>
    <w:rsid w:val="00903768"/>
    <w:rsid w:val="00903993"/>
    <w:rsid w:val="00903A35"/>
    <w:rsid w:val="009040CE"/>
    <w:rsid w:val="009042BE"/>
    <w:rsid w:val="009042F1"/>
    <w:rsid w:val="00904478"/>
    <w:rsid w:val="00904555"/>
    <w:rsid w:val="00904684"/>
    <w:rsid w:val="0090469E"/>
    <w:rsid w:val="009046B6"/>
    <w:rsid w:val="009048C1"/>
    <w:rsid w:val="00904B71"/>
    <w:rsid w:val="00904E37"/>
    <w:rsid w:val="00904FB1"/>
    <w:rsid w:val="00905FE9"/>
    <w:rsid w:val="0090646D"/>
    <w:rsid w:val="0090676B"/>
    <w:rsid w:val="00906BFC"/>
    <w:rsid w:val="00906F9E"/>
    <w:rsid w:val="00907022"/>
    <w:rsid w:val="009070AA"/>
    <w:rsid w:val="00907164"/>
    <w:rsid w:val="009072CE"/>
    <w:rsid w:val="00907B0E"/>
    <w:rsid w:val="00907DE2"/>
    <w:rsid w:val="00907EF6"/>
    <w:rsid w:val="009103C6"/>
    <w:rsid w:val="0091044C"/>
    <w:rsid w:val="0091135B"/>
    <w:rsid w:val="009114BF"/>
    <w:rsid w:val="0091157A"/>
    <w:rsid w:val="00911E39"/>
    <w:rsid w:val="00911E97"/>
    <w:rsid w:val="009122F4"/>
    <w:rsid w:val="009126CC"/>
    <w:rsid w:val="009126EB"/>
    <w:rsid w:val="00912834"/>
    <w:rsid w:val="0091284D"/>
    <w:rsid w:val="00912A7F"/>
    <w:rsid w:val="0091322D"/>
    <w:rsid w:val="00914487"/>
    <w:rsid w:val="00914718"/>
    <w:rsid w:val="0091481D"/>
    <w:rsid w:val="00914D02"/>
    <w:rsid w:val="009153FE"/>
    <w:rsid w:val="0091561A"/>
    <w:rsid w:val="00915837"/>
    <w:rsid w:val="00915D8B"/>
    <w:rsid w:val="009160B0"/>
    <w:rsid w:val="00916414"/>
    <w:rsid w:val="00916871"/>
    <w:rsid w:val="00916A98"/>
    <w:rsid w:val="00916AB3"/>
    <w:rsid w:val="0091700B"/>
    <w:rsid w:val="00917093"/>
    <w:rsid w:val="0091734B"/>
    <w:rsid w:val="009173E3"/>
    <w:rsid w:val="0091777B"/>
    <w:rsid w:val="00917806"/>
    <w:rsid w:val="00917862"/>
    <w:rsid w:val="009179EA"/>
    <w:rsid w:val="00917F33"/>
    <w:rsid w:val="009215B8"/>
    <w:rsid w:val="009219E3"/>
    <w:rsid w:val="00922698"/>
    <w:rsid w:val="0092293B"/>
    <w:rsid w:val="009234A2"/>
    <w:rsid w:val="009234B0"/>
    <w:rsid w:val="0092388E"/>
    <w:rsid w:val="00923BB3"/>
    <w:rsid w:val="00923C3C"/>
    <w:rsid w:val="0092400D"/>
    <w:rsid w:val="009242BB"/>
    <w:rsid w:val="009249C4"/>
    <w:rsid w:val="00924DFB"/>
    <w:rsid w:val="009251AC"/>
    <w:rsid w:val="00925283"/>
    <w:rsid w:val="0092561B"/>
    <w:rsid w:val="00925649"/>
    <w:rsid w:val="00925D9A"/>
    <w:rsid w:val="00926679"/>
    <w:rsid w:val="009267BE"/>
    <w:rsid w:val="00926A2E"/>
    <w:rsid w:val="00926ECC"/>
    <w:rsid w:val="00926F83"/>
    <w:rsid w:val="00927111"/>
    <w:rsid w:val="009276BB"/>
    <w:rsid w:val="00927886"/>
    <w:rsid w:val="00927DB9"/>
    <w:rsid w:val="00930192"/>
    <w:rsid w:val="009307B8"/>
    <w:rsid w:val="00930AEF"/>
    <w:rsid w:val="00930BE8"/>
    <w:rsid w:val="00930CDE"/>
    <w:rsid w:val="00930CFE"/>
    <w:rsid w:val="00930D84"/>
    <w:rsid w:val="009311BA"/>
    <w:rsid w:val="00931342"/>
    <w:rsid w:val="009314C7"/>
    <w:rsid w:val="009314D8"/>
    <w:rsid w:val="0093173A"/>
    <w:rsid w:val="00931C43"/>
    <w:rsid w:val="00931D25"/>
    <w:rsid w:val="009321B3"/>
    <w:rsid w:val="009325D4"/>
    <w:rsid w:val="00932869"/>
    <w:rsid w:val="00932EC4"/>
    <w:rsid w:val="00933292"/>
    <w:rsid w:val="009339E9"/>
    <w:rsid w:val="00933B9E"/>
    <w:rsid w:val="00933BA6"/>
    <w:rsid w:val="0093400F"/>
    <w:rsid w:val="00934745"/>
    <w:rsid w:val="00934A9D"/>
    <w:rsid w:val="00934B14"/>
    <w:rsid w:val="009352AF"/>
    <w:rsid w:val="00935E68"/>
    <w:rsid w:val="0093607E"/>
    <w:rsid w:val="009365E1"/>
    <w:rsid w:val="00936A31"/>
    <w:rsid w:val="00937181"/>
    <w:rsid w:val="00937C08"/>
    <w:rsid w:val="00937D7E"/>
    <w:rsid w:val="009409A0"/>
    <w:rsid w:val="00940A8E"/>
    <w:rsid w:val="0094119A"/>
    <w:rsid w:val="00941516"/>
    <w:rsid w:val="0094151E"/>
    <w:rsid w:val="00941661"/>
    <w:rsid w:val="00941721"/>
    <w:rsid w:val="009417D0"/>
    <w:rsid w:val="009418B0"/>
    <w:rsid w:val="00941A02"/>
    <w:rsid w:val="00941DD0"/>
    <w:rsid w:val="009422A1"/>
    <w:rsid w:val="009426C9"/>
    <w:rsid w:val="00942B06"/>
    <w:rsid w:val="00942C4A"/>
    <w:rsid w:val="00942C80"/>
    <w:rsid w:val="00943153"/>
    <w:rsid w:val="0094338F"/>
    <w:rsid w:val="0094340B"/>
    <w:rsid w:val="00943768"/>
    <w:rsid w:val="00944406"/>
    <w:rsid w:val="009445C6"/>
    <w:rsid w:val="00944D14"/>
    <w:rsid w:val="00944EB2"/>
    <w:rsid w:val="00945A31"/>
    <w:rsid w:val="00945B66"/>
    <w:rsid w:val="00945BFE"/>
    <w:rsid w:val="00946288"/>
    <w:rsid w:val="0094638D"/>
    <w:rsid w:val="00946509"/>
    <w:rsid w:val="00946812"/>
    <w:rsid w:val="00946936"/>
    <w:rsid w:val="00946968"/>
    <w:rsid w:val="00946A44"/>
    <w:rsid w:val="009470C5"/>
    <w:rsid w:val="00947C9F"/>
    <w:rsid w:val="00947CA5"/>
    <w:rsid w:val="00950358"/>
    <w:rsid w:val="00950669"/>
    <w:rsid w:val="009506FB"/>
    <w:rsid w:val="00950DE6"/>
    <w:rsid w:val="009514B1"/>
    <w:rsid w:val="00951CB8"/>
    <w:rsid w:val="00952591"/>
    <w:rsid w:val="00953226"/>
    <w:rsid w:val="00953617"/>
    <w:rsid w:val="00953A51"/>
    <w:rsid w:val="00953C5F"/>
    <w:rsid w:val="00953E68"/>
    <w:rsid w:val="0095426B"/>
    <w:rsid w:val="0095429D"/>
    <w:rsid w:val="0095444F"/>
    <w:rsid w:val="009548A7"/>
    <w:rsid w:val="009551BB"/>
    <w:rsid w:val="009552E5"/>
    <w:rsid w:val="009556CA"/>
    <w:rsid w:val="00955848"/>
    <w:rsid w:val="009559A4"/>
    <w:rsid w:val="00955CF9"/>
    <w:rsid w:val="00956064"/>
    <w:rsid w:val="0095607F"/>
    <w:rsid w:val="009561A3"/>
    <w:rsid w:val="009563CE"/>
    <w:rsid w:val="00956512"/>
    <w:rsid w:val="00956A09"/>
    <w:rsid w:val="00956BC4"/>
    <w:rsid w:val="0095757E"/>
    <w:rsid w:val="009575E7"/>
    <w:rsid w:val="0095796D"/>
    <w:rsid w:val="00957C3F"/>
    <w:rsid w:val="00957C74"/>
    <w:rsid w:val="00957D62"/>
    <w:rsid w:val="00960309"/>
    <w:rsid w:val="00960839"/>
    <w:rsid w:val="00960ABD"/>
    <w:rsid w:val="00960AE7"/>
    <w:rsid w:val="00960C1E"/>
    <w:rsid w:val="00960CD0"/>
    <w:rsid w:val="00960F90"/>
    <w:rsid w:val="009610D3"/>
    <w:rsid w:val="00961125"/>
    <w:rsid w:val="0096114A"/>
    <w:rsid w:val="009611DF"/>
    <w:rsid w:val="009614C4"/>
    <w:rsid w:val="00961A28"/>
    <w:rsid w:val="00961AC0"/>
    <w:rsid w:val="0096249B"/>
    <w:rsid w:val="00962546"/>
    <w:rsid w:val="00962BB1"/>
    <w:rsid w:val="00962E7A"/>
    <w:rsid w:val="00962E9E"/>
    <w:rsid w:val="0096306D"/>
    <w:rsid w:val="00963096"/>
    <w:rsid w:val="0096323E"/>
    <w:rsid w:val="00963C3D"/>
    <w:rsid w:val="00963D40"/>
    <w:rsid w:val="00964046"/>
    <w:rsid w:val="0096459C"/>
    <w:rsid w:val="00964963"/>
    <w:rsid w:val="00964C9A"/>
    <w:rsid w:val="00964E58"/>
    <w:rsid w:val="00964F29"/>
    <w:rsid w:val="0096575C"/>
    <w:rsid w:val="00965BC8"/>
    <w:rsid w:val="00965E31"/>
    <w:rsid w:val="00966920"/>
    <w:rsid w:val="00966BF2"/>
    <w:rsid w:val="00967CB5"/>
    <w:rsid w:val="00967D46"/>
    <w:rsid w:val="00970245"/>
    <w:rsid w:val="00970342"/>
    <w:rsid w:val="009704DD"/>
    <w:rsid w:val="00970D5F"/>
    <w:rsid w:val="00970FCB"/>
    <w:rsid w:val="00971200"/>
    <w:rsid w:val="009715A4"/>
    <w:rsid w:val="00971B88"/>
    <w:rsid w:val="00971C61"/>
    <w:rsid w:val="00971F2F"/>
    <w:rsid w:val="00972280"/>
    <w:rsid w:val="0097269D"/>
    <w:rsid w:val="00972E79"/>
    <w:rsid w:val="00972F68"/>
    <w:rsid w:val="00973BFC"/>
    <w:rsid w:val="009740AA"/>
    <w:rsid w:val="009742FC"/>
    <w:rsid w:val="009748E8"/>
    <w:rsid w:val="00974FCC"/>
    <w:rsid w:val="00975651"/>
    <w:rsid w:val="00975A61"/>
    <w:rsid w:val="00975CCA"/>
    <w:rsid w:val="00975D23"/>
    <w:rsid w:val="00975D93"/>
    <w:rsid w:val="00975EB6"/>
    <w:rsid w:val="00975FDB"/>
    <w:rsid w:val="00976092"/>
    <w:rsid w:val="009760E0"/>
    <w:rsid w:val="009761C4"/>
    <w:rsid w:val="00976243"/>
    <w:rsid w:val="00976768"/>
    <w:rsid w:val="00976A2A"/>
    <w:rsid w:val="00976E06"/>
    <w:rsid w:val="00976E7D"/>
    <w:rsid w:val="00977953"/>
    <w:rsid w:val="0098047C"/>
    <w:rsid w:val="00980488"/>
    <w:rsid w:val="009805E6"/>
    <w:rsid w:val="009807DC"/>
    <w:rsid w:val="0098113B"/>
    <w:rsid w:val="0098121B"/>
    <w:rsid w:val="0098163B"/>
    <w:rsid w:val="00981BA3"/>
    <w:rsid w:val="00982296"/>
    <w:rsid w:val="00982454"/>
    <w:rsid w:val="00982515"/>
    <w:rsid w:val="00983331"/>
    <w:rsid w:val="009838B4"/>
    <w:rsid w:val="0098418A"/>
    <w:rsid w:val="00984D48"/>
    <w:rsid w:val="00985450"/>
    <w:rsid w:val="00985486"/>
    <w:rsid w:val="009858D6"/>
    <w:rsid w:val="00985DDD"/>
    <w:rsid w:val="00986143"/>
    <w:rsid w:val="00986A75"/>
    <w:rsid w:val="00986AC6"/>
    <w:rsid w:val="00986B15"/>
    <w:rsid w:val="00986B8B"/>
    <w:rsid w:val="00986BAD"/>
    <w:rsid w:val="009870BB"/>
    <w:rsid w:val="009870E8"/>
    <w:rsid w:val="00987277"/>
    <w:rsid w:val="0098775C"/>
    <w:rsid w:val="0098786D"/>
    <w:rsid w:val="00987A21"/>
    <w:rsid w:val="00987B25"/>
    <w:rsid w:val="00987B72"/>
    <w:rsid w:val="00987E26"/>
    <w:rsid w:val="00987E72"/>
    <w:rsid w:val="00990445"/>
    <w:rsid w:val="00990448"/>
    <w:rsid w:val="00990EDB"/>
    <w:rsid w:val="00991692"/>
    <w:rsid w:val="00991C31"/>
    <w:rsid w:val="00992587"/>
    <w:rsid w:val="009925CC"/>
    <w:rsid w:val="00992EB4"/>
    <w:rsid w:val="00992EC6"/>
    <w:rsid w:val="00992F3C"/>
    <w:rsid w:val="0099329E"/>
    <w:rsid w:val="009933A3"/>
    <w:rsid w:val="00993529"/>
    <w:rsid w:val="0099352B"/>
    <w:rsid w:val="00993952"/>
    <w:rsid w:val="00993B44"/>
    <w:rsid w:val="00993B4C"/>
    <w:rsid w:val="00994243"/>
    <w:rsid w:val="00994513"/>
    <w:rsid w:val="00994783"/>
    <w:rsid w:val="00994AAD"/>
    <w:rsid w:val="00995324"/>
    <w:rsid w:val="009955C4"/>
    <w:rsid w:val="00995A67"/>
    <w:rsid w:val="00995F10"/>
    <w:rsid w:val="0099626E"/>
    <w:rsid w:val="0099636D"/>
    <w:rsid w:val="00996496"/>
    <w:rsid w:val="00996A12"/>
    <w:rsid w:val="00996F70"/>
    <w:rsid w:val="00996FBB"/>
    <w:rsid w:val="009977B0"/>
    <w:rsid w:val="00997A90"/>
    <w:rsid w:val="009A016C"/>
    <w:rsid w:val="009A01B7"/>
    <w:rsid w:val="009A0842"/>
    <w:rsid w:val="009A0909"/>
    <w:rsid w:val="009A0B02"/>
    <w:rsid w:val="009A0B23"/>
    <w:rsid w:val="009A133F"/>
    <w:rsid w:val="009A18D6"/>
    <w:rsid w:val="009A19D3"/>
    <w:rsid w:val="009A1ABB"/>
    <w:rsid w:val="009A1BF4"/>
    <w:rsid w:val="009A1C5D"/>
    <w:rsid w:val="009A1D27"/>
    <w:rsid w:val="009A1E2C"/>
    <w:rsid w:val="009A216C"/>
    <w:rsid w:val="009A2B3C"/>
    <w:rsid w:val="009A3186"/>
    <w:rsid w:val="009A326B"/>
    <w:rsid w:val="009A3362"/>
    <w:rsid w:val="009A35B0"/>
    <w:rsid w:val="009A3F52"/>
    <w:rsid w:val="009A4745"/>
    <w:rsid w:val="009A4E48"/>
    <w:rsid w:val="009A5202"/>
    <w:rsid w:val="009A561F"/>
    <w:rsid w:val="009A574C"/>
    <w:rsid w:val="009A5CDA"/>
    <w:rsid w:val="009A5CEA"/>
    <w:rsid w:val="009A611F"/>
    <w:rsid w:val="009A64C3"/>
    <w:rsid w:val="009A66D5"/>
    <w:rsid w:val="009A6745"/>
    <w:rsid w:val="009A6D87"/>
    <w:rsid w:val="009A7737"/>
    <w:rsid w:val="009A7A57"/>
    <w:rsid w:val="009A7AA1"/>
    <w:rsid w:val="009A7BB6"/>
    <w:rsid w:val="009A7D38"/>
    <w:rsid w:val="009A7DDE"/>
    <w:rsid w:val="009A7FF7"/>
    <w:rsid w:val="009B0456"/>
    <w:rsid w:val="009B050C"/>
    <w:rsid w:val="009B0A34"/>
    <w:rsid w:val="009B0ADF"/>
    <w:rsid w:val="009B0D25"/>
    <w:rsid w:val="009B19E7"/>
    <w:rsid w:val="009B1A45"/>
    <w:rsid w:val="009B1BF2"/>
    <w:rsid w:val="009B1DB2"/>
    <w:rsid w:val="009B1F31"/>
    <w:rsid w:val="009B1F98"/>
    <w:rsid w:val="009B249D"/>
    <w:rsid w:val="009B2ACB"/>
    <w:rsid w:val="009B2C2B"/>
    <w:rsid w:val="009B2CB1"/>
    <w:rsid w:val="009B3242"/>
    <w:rsid w:val="009B34C5"/>
    <w:rsid w:val="009B40DD"/>
    <w:rsid w:val="009B45AA"/>
    <w:rsid w:val="009B491F"/>
    <w:rsid w:val="009B49BD"/>
    <w:rsid w:val="009B51A7"/>
    <w:rsid w:val="009B5231"/>
    <w:rsid w:val="009B54EF"/>
    <w:rsid w:val="009B5AA7"/>
    <w:rsid w:val="009B5D30"/>
    <w:rsid w:val="009B60C8"/>
    <w:rsid w:val="009B658E"/>
    <w:rsid w:val="009B667C"/>
    <w:rsid w:val="009B7041"/>
    <w:rsid w:val="009B7AC9"/>
    <w:rsid w:val="009B7C85"/>
    <w:rsid w:val="009C0311"/>
    <w:rsid w:val="009C0976"/>
    <w:rsid w:val="009C169D"/>
    <w:rsid w:val="009C1A76"/>
    <w:rsid w:val="009C1A99"/>
    <w:rsid w:val="009C1F67"/>
    <w:rsid w:val="009C201D"/>
    <w:rsid w:val="009C20B2"/>
    <w:rsid w:val="009C22EE"/>
    <w:rsid w:val="009C236C"/>
    <w:rsid w:val="009C3065"/>
    <w:rsid w:val="009C36ED"/>
    <w:rsid w:val="009C38D1"/>
    <w:rsid w:val="009C45A3"/>
    <w:rsid w:val="009C462F"/>
    <w:rsid w:val="009C483E"/>
    <w:rsid w:val="009C4E32"/>
    <w:rsid w:val="009C51F2"/>
    <w:rsid w:val="009C54BE"/>
    <w:rsid w:val="009C570F"/>
    <w:rsid w:val="009C5D65"/>
    <w:rsid w:val="009C5E12"/>
    <w:rsid w:val="009C5E75"/>
    <w:rsid w:val="009C62DE"/>
    <w:rsid w:val="009C65ED"/>
    <w:rsid w:val="009C66BA"/>
    <w:rsid w:val="009C6CA4"/>
    <w:rsid w:val="009C7372"/>
    <w:rsid w:val="009C75B6"/>
    <w:rsid w:val="009C75CB"/>
    <w:rsid w:val="009C792C"/>
    <w:rsid w:val="009C7DBA"/>
    <w:rsid w:val="009C7DF0"/>
    <w:rsid w:val="009D0031"/>
    <w:rsid w:val="009D0456"/>
    <w:rsid w:val="009D04E8"/>
    <w:rsid w:val="009D08C6"/>
    <w:rsid w:val="009D0BC3"/>
    <w:rsid w:val="009D13AC"/>
    <w:rsid w:val="009D156B"/>
    <w:rsid w:val="009D172C"/>
    <w:rsid w:val="009D1DCF"/>
    <w:rsid w:val="009D1F08"/>
    <w:rsid w:val="009D3423"/>
    <w:rsid w:val="009D36B1"/>
    <w:rsid w:val="009D39BA"/>
    <w:rsid w:val="009D3AAE"/>
    <w:rsid w:val="009D410D"/>
    <w:rsid w:val="009D4ACA"/>
    <w:rsid w:val="009D4B9D"/>
    <w:rsid w:val="009D4C32"/>
    <w:rsid w:val="009D504B"/>
    <w:rsid w:val="009D5062"/>
    <w:rsid w:val="009D6417"/>
    <w:rsid w:val="009D6886"/>
    <w:rsid w:val="009D68B5"/>
    <w:rsid w:val="009D69DE"/>
    <w:rsid w:val="009D6DC9"/>
    <w:rsid w:val="009D70AD"/>
    <w:rsid w:val="009D77F9"/>
    <w:rsid w:val="009D7B2A"/>
    <w:rsid w:val="009D7E74"/>
    <w:rsid w:val="009E0057"/>
    <w:rsid w:val="009E02A0"/>
    <w:rsid w:val="009E0ADB"/>
    <w:rsid w:val="009E0B34"/>
    <w:rsid w:val="009E0FA2"/>
    <w:rsid w:val="009E104A"/>
    <w:rsid w:val="009E1086"/>
    <w:rsid w:val="009E1295"/>
    <w:rsid w:val="009E1964"/>
    <w:rsid w:val="009E1CA1"/>
    <w:rsid w:val="009E1D9E"/>
    <w:rsid w:val="009E1DD8"/>
    <w:rsid w:val="009E1EF3"/>
    <w:rsid w:val="009E1FF1"/>
    <w:rsid w:val="009E2006"/>
    <w:rsid w:val="009E2C35"/>
    <w:rsid w:val="009E2E72"/>
    <w:rsid w:val="009E2EBD"/>
    <w:rsid w:val="009E301C"/>
    <w:rsid w:val="009E34BF"/>
    <w:rsid w:val="009E3554"/>
    <w:rsid w:val="009E3DA8"/>
    <w:rsid w:val="009E4146"/>
    <w:rsid w:val="009E4307"/>
    <w:rsid w:val="009E54EB"/>
    <w:rsid w:val="009E584A"/>
    <w:rsid w:val="009E6AE8"/>
    <w:rsid w:val="009E758E"/>
    <w:rsid w:val="009E7AB1"/>
    <w:rsid w:val="009E7C35"/>
    <w:rsid w:val="009F0802"/>
    <w:rsid w:val="009F0A9B"/>
    <w:rsid w:val="009F0D1F"/>
    <w:rsid w:val="009F124F"/>
    <w:rsid w:val="009F1EDE"/>
    <w:rsid w:val="009F1F1B"/>
    <w:rsid w:val="009F22FE"/>
    <w:rsid w:val="009F2745"/>
    <w:rsid w:val="009F2C6E"/>
    <w:rsid w:val="009F2EE7"/>
    <w:rsid w:val="009F304A"/>
    <w:rsid w:val="009F32D6"/>
    <w:rsid w:val="009F3693"/>
    <w:rsid w:val="009F37A4"/>
    <w:rsid w:val="009F37E2"/>
    <w:rsid w:val="009F39CA"/>
    <w:rsid w:val="009F3D72"/>
    <w:rsid w:val="009F4095"/>
    <w:rsid w:val="009F441C"/>
    <w:rsid w:val="009F500D"/>
    <w:rsid w:val="009F526E"/>
    <w:rsid w:val="009F5CF4"/>
    <w:rsid w:val="009F5F5A"/>
    <w:rsid w:val="009F61DA"/>
    <w:rsid w:val="009F6624"/>
    <w:rsid w:val="009F66D7"/>
    <w:rsid w:val="009F681A"/>
    <w:rsid w:val="009F707B"/>
    <w:rsid w:val="009F7724"/>
    <w:rsid w:val="009F7AAB"/>
    <w:rsid w:val="009F7B10"/>
    <w:rsid w:val="00A003BC"/>
    <w:rsid w:val="00A003C2"/>
    <w:rsid w:val="00A00478"/>
    <w:rsid w:val="00A00600"/>
    <w:rsid w:val="00A008AC"/>
    <w:rsid w:val="00A00EB3"/>
    <w:rsid w:val="00A013AF"/>
    <w:rsid w:val="00A01716"/>
    <w:rsid w:val="00A01881"/>
    <w:rsid w:val="00A01A8F"/>
    <w:rsid w:val="00A01D8E"/>
    <w:rsid w:val="00A026F0"/>
    <w:rsid w:val="00A030A7"/>
    <w:rsid w:val="00A0331F"/>
    <w:rsid w:val="00A03A2A"/>
    <w:rsid w:val="00A041AE"/>
    <w:rsid w:val="00A0488B"/>
    <w:rsid w:val="00A04901"/>
    <w:rsid w:val="00A04B45"/>
    <w:rsid w:val="00A04CB8"/>
    <w:rsid w:val="00A05077"/>
    <w:rsid w:val="00A050B8"/>
    <w:rsid w:val="00A05887"/>
    <w:rsid w:val="00A0597F"/>
    <w:rsid w:val="00A061A9"/>
    <w:rsid w:val="00A06289"/>
    <w:rsid w:val="00A06895"/>
    <w:rsid w:val="00A068C9"/>
    <w:rsid w:val="00A06A1D"/>
    <w:rsid w:val="00A07364"/>
    <w:rsid w:val="00A07AB9"/>
    <w:rsid w:val="00A07CFA"/>
    <w:rsid w:val="00A07EF2"/>
    <w:rsid w:val="00A07FEC"/>
    <w:rsid w:val="00A101F1"/>
    <w:rsid w:val="00A10E55"/>
    <w:rsid w:val="00A10F6E"/>
    <w:rsid w:val="00A1120B"/>
    <w:rsid w:val="00A114E7"/>
    <w:rsid w:val="00A1156C"/>
    <w:rsid w:val="00A119A7"/>
    <w:rsid w:val="00A11BE5"/>
    <w:rsid w:val="00A120A9"/>
    <w:rsid w:val="00A123DA"/>
    <w:rsid w:val="00A12559"/>
    <w:rsid w:val="00A127E9"/>
    <w:rsid w:val="00A12807"/>
    <w:rsid w:val="00A12B94"/>
    <w:rsid w:val="00A12BBF"/>
    <w:rsid w:val="00A12C03"/>
    <w:rsid w:val="00A1368C"/>
    <w:rsid w:val="00A13903"/>
    <w:rsid w:val="00A13BD0"/>
    <w:rsid w:val="00A141BB"/>
    <w:rsid w:val="00A14641"/>
    <w:rsid w:val="00A14B2D"/>
    <w:rsid w:val="00A14B2E"/>
    <w:rsid w:val="00A14CBD"/>
    <w:rsid w:val="00A14DAB"/>
    <w:rsid w:val="00A150F2"/>
    <w:rsid w:val="00A152D6"/>
    <w:rsid w:val="00A15A35"/>
    <w:rsid w:val="00A16135"/>
    <w:rsid w:val="00A16907"/>
    <w:rsid w:val="00A16D0B"/>
    <w:rsid w:val="00A16D3D"/>
    <w:rsid w:val="00A16EDA"/>
    <w:rsid w:val="00A173A5"/>
    <w:rsid w:val="00A17888"/>
    <w:rsid w:val="00A17D8C"/>
    <w:rsid w:val="00A17E47"/>
    <w:rsid w:val="00A203F0"/>
    <w:rsid w:val="00A20A28"/>
    <w:rsid w:val="00A20A39"/>
    <w:rsid w:val="00A21096"/>
    <w:rsid w:val="00A21185"/>
    <w:rsid w:val="00A21276"/>
    <w:rsid w:val="00A215AA"/>
    <w:rsid w:val="00A21715"/>
    <w:rsid w:val="00A21924"/>
    <w:rsid w:val="00A21C8C"/>
    <w:rsid w:val="00A21D7B"/>
    <w:rsid w:val="00A22174"/>
    <w:rsid w:val="00A22ECA"/>
    <w:rsid w:val="00A230F6"/>
    <w:rsid w:val="00A236FC"/>
    <w:rsid w:val="00A239FF"/>
    <w:rsid w:val="00A241B5"/>
    <w:rsid w:val="00A24D32"/>
    <w:rsid w:val="00A24D46"/>
    <w:rsid w:val="00A24DE8"/>
    <w:rsid w:val="00A24F88"/>
    <w:rsid w:val="00A25126"/>
    <w:rsid w:val="00A260BA"/>
    <w:rsid w:val="00A26787"/>
    <w:rsid w:val="00A268E6"/>
    <w:rsid w:val="00A2693C"/>
    <w:rsid w:val="00A273B2"/>
    <w:rsid w:val="00A27427"/>
    <w:rsid w:val="00A27458"/>
    <w:rsid w:val="00A27E7C"/>
    <w:rsid w:val="00A27F26"/>
    <w:rsid w:val="00A30A57"/>
    <w:rsid w:val="00A313A3"/>
    <w:rsid w:val="00A32096"/>
    <w:rsid w:val="00A32189"/>
    <w:rsid w:val="00A3267E"/>
    <w:rsid w:val="00A32893"/>
    <w:rsid w:val="00A32917"/>
    <w:rsid w:val="00A32B37"/>
    <w:rsid w:val="00A32E8E"/>
    <w:rsid w:val="00A32EDD"/>
    <w:rsid w:val="00A32F25"/>
    <w:rsid w:val="00A32F32"/>
    <w:rsid w:val="00A32F5A"/>
    <w:rsid w:val="00A32F8F"/>
    <w:rsid w:val="00A33888"/>
    <w:rsid w:val="00A3503E"/>
    <w:rsid w:val="00A35738"/>
    <w:rsid w:val="00A357FC"/>
    <w:rsid w:val="00A35C0A"/>
    <w:rsid w:val="00A36142"/>
    <w:rsid w:val="00A36594"/>
    <w:rsid w:val="00A365B9"/>
    <w:rsid w:val="00A365E6"/>
    <w:rsid w:val="00A367A6"/>
    <w:rsid w:val="00A36839"/>
    <w:rsid w:val="00A370B9"/>
    <w:rsid w:val="00A370CD"/>
    <w:rsid w:val="00A37152"/>
    <w:rsid w:val="00A37296"/>
    <w:rsid w:val="00A37636"/>
    <w:rsid w:val="00A377E6"/>
    <w:rsid w:val="00A37AC8"/>
    <w:rsid w:val="00A40287"/>
    <w:rsid w:val="00A40C7E"/>
    <w:rsid w:val="00A41290"/>
    <w:rsid w:val="00A417AD"/>
    <w:rsid w:val="00A424C0"/>
    <w:rsid w:val="00A427EE"/>
    <w:rsid w:val="00A43260"/>
    <w:rsid w:val="00A435F1"/>
    <w:rsid w:val="00A437A5"/>
    <w:rsid w:val="00A43862"/>
    <w:rsid w:val="00A43AC4"/>
    <w:rsid w:val="00A43C61"/>
    <w:rsid w:val="00A43CC4"/>
    <w:rsid w:val="00A43F4B"/>
    <w:rsid w:val="00A44061"/>
    <w:rsid w:val="00A4408B"/>
    <w:rsid w:val="00A4439D"/>
    <w:rsid w:val="00A44607"/>
    <w:rsid w:val="00A44AF1"/>
    <w:rsid w:val="00A44E7C"/>
    <w:rsid w:val="00A45088"/>
    <w:rsid w:val="00A45881"/>
    <w:rsid w:val="00A4600E"/>
    <w:rsid w:val="00A464F5"/>
    <w:rsid w:val="00A46D2D"/>
    <w:rsid w:val="00A46F91"/>
    <w:rsid w:val="00A4730B"/>
    <w:rsid w:val="00A478DA"/>
    <w:rsid w:val="00A47BDA"/>
    <w:rsid w:val="00A47F96"/>
    <w:rsid w:val="00A50108"/>
    <w:rsid w:val="00A5040C"/>
    <w:rsid w:val="00A50A4B"/>
    <w:rsid w:val="00A50C92"/>
    <w:rsid w:val="00A50FBA"/>
    <w:rsid w:val="00A5168C"/>
    <w:rsid w:val="00A518B7"/>
    <w:rsid w:val="00A52410"/>
    <w:rsid w:val="00A52428"/>
    <w:rsid w:val="00A524E6"/>
    <w:rsid w:val="00A524F6"/>
    <w:rsid w:val="00A52680"/>
    <w:rsid w:val="00A52C05"/>
    <w:rsid w:val="00A52EBB"/>
    <w:rsid w:val="00A53A86"/>
    <w:rsid w:val="00A53ADD"/>
    <w:rsid w:val="00A54016"/>
    <w:rsid w:val="00A5415C"/>
    <w:rsid w:val="00A54891"/>
    <w:rsid w:val="00A55238"/>
    <w:rsid w:val="00A5538A"/>
    <w:rsid w:val="00A5573E"/>
    <w:rsid w:val="00A55931"/>
    <w:rsid w:val="00A55B60"/>
    <w:rsid w:val="00A55BD6"/>
    <w:rsid w:val="00A55CB5"/>
    <w:rsid w:val="00A5704A"/>
    <w:rsid w:val="00A571C0"/>
    <w:rsid w:val="00A57489"/>
    <w:rsid w:val="00A57A28"/>
    <w:rsid w:val="00A57D80"/>
    <w:rsid w:val="00A608A9"/>
    <w:rsid w:val="00A60BD0"/>
    <w:rsid w:val="00A60CAB"/>
    <w:rsid w:val="00A6132D"/>
    <w:rsid w:val="00A6155A"/>
    <w:rsid w:val="00A61826"/>
    <w:rsid w:val="00A6185B"/>
    <w:rsid w:val="00A61BED"/>
    <w:rsid w:val="00A6273A"/>
    <w:rsid w:val="00A62901"/>
    <w:rsid w:val="00A62D7D"/>
    <w:rsid w:val="00A62F2A"/>
    <w:rsid w:val="00A63188"/>
    <w:rsid w:val="00A631FB"/>
    <w:rsid w:val="00A6389F"/>
    <w:rsid w:val="00A6393E"/>
    <w:rsid w:val="00A64842"/>
    <w:rsid w:val="00A64B2D"/>
    <w:rsid w:val="00A64F85"/>
    <w:rsid w:val="00A64FF1"/>
    <w:rsid w:val="00A6524B"/>
    <w:rsid w:val="00A66588"/>
    <w:rsid w:val="00A66A38"/>
    <w:rsid w:val="00A66E9B"/>
    <w:rsid w:val="00A67228"/>
    <w:rsid w:val="00A677BA"/>
    <w:rsid w:val="00A67887"/>
    <w:rsid w:val="00A678A6"/>
    <w:rsid w:val="00A67CBB"/>
    <w:rsid w:val="00A70378"/>
    <w:rsid w:val="00A70CED"/>
    <w:rsid w:val="00A70D94"/>
    <w:rsid w:val="00A723B2"/>
    <w:rsid w:val="00A72571"/>
    <w:rsid w:val="00A725E3"/>
    <w:rsid w:val="00A72B8F"/>
    <w:rsid w:val="00A72D3D"/>
    <w:rsid w:val="00A730D7"/>
    <w:rsid w:val="00A731AB"/>
    <w:rsid w:val="00A734EB"/>
    <w:rsid w:val="00A7353A"/>
    <w:rsid w:val="00A73685"/>
    <w:rsid w:val="00A73935"/>
    <w:rsid w:val="00A73AF8"/>
    <w:rsid w:val="00A74038"/>
    <w:rsid w:val="00A741D5"/>
    <w:rsid w:val="00A74A1F"/>
    <w:rsid w:val="00A74CBF"/>
    <w:rsid w:val="00A756E1"/>
    <w:rsid w:val="00A758C8"/>
    <w:rsid w:val="00A7647A"/>
    <w:rsid w:val="00A7683E"/>
    <w:rsid w:val="00A76860"/>
    <w:rsid w:val="00A768C9"/>
    <w:rsid w:val="00A770BD"/>
    <w:rsid w:val="00A7726E"/>
    <w:rsid w:val="00A773A6"/>
    <w:rsid w:val="00A774FB"/>
    <w:rsid w:val="00A8011E"/>
    <w:rsid w:val="00A801FA"/>
    <w:rsid w:val="00A80D84"/>
    <w:rsid w:val="00A8160D"/>
    <w:rsid w:val="00A8168B"/>
    <w:rsid w:val="00A818AA"/>
    <w:rsid w:val="00A82154"/>
    <w:rsid w:val="00A82842"/>
    <w:rsid w:val="00A831C2"/>
    <w:rsid w:val="00A838B2"/>
    <w:rsid w:val="00A839C8"/>
    <w:rsid w:val="00A83C3C"/>
    <w:rsid w:val="00A84227"/>
    <w:rsid w:val="00A844E9"/>
    <w:rsid w:val="00A84613"/>
    <w:rsid w:val="00A84AF9"/>
    <w:rsid w:val="00A85B6F"/>
    <w:rsid w:val="00A860C6"/>
    <w:rsid w:val="00A868BA"/>
    <w:rsid w:val="00A87314"/>
    <w:rsid w:val="00A87E7C"/>
    <w:rsid w:val="00A87F0C"/>
    <w:rsid w:val="00A9003A"/>
    <w:rsid w:val="00A90191"/>
    <w:rsid w:val="00A9063A"/>
    <w:rsid w:val="00A909E6"/>
    <w:rsid w:val="00A90B07"/>
    <w:rsid w:val="00A912DB"/>
    <w:rsid w:val="00A913E6"/>
    <w:rsid w:val="00A9170D"/>
    <w:rsid w:val="00A91850"/>
    <w:rsid w:val="00A91BC2"/>
    <w:rsid w:val="00A92250"/>
    <w:rsid w:val="00A93893"/>
    <w:rsid w:val="00A93EDA"/>
    <w:rsid w:val="00A946B2"/>
    <w:rsid w:val="00A94D66"/>
    <w:rsid w:val="00A94F07"/>
    <w:rsid w:val="00A958E5"/>
    <w:rsid w:val="00A95A0B"/>
    <w:rsid w:val="00A95BFF"/>
    <w:rsid w:val="00A95D4F"/>
    <w:rsid w:val="00A9602E"/>
    <w:rsid w:val="00A962B0"/>
    <w:rsid w:val="00A9659F"/>
    <w:rsid w:val="00A969BA"/>
    <w:rsid w:val="00A9762A"/>
    <w:rsid w:val="00A97D97"/>
    <w:rsid w:val="00AA01DC"/>
    <w:rsid w:val="00AA020C"/>
    <w:rsid w:val="00AA081E"/>
    <w:rsid w:val="00AA0F86"/>
    <w:rsid w:val="00AA0FDE"/>
    <w:rsid w:val="00AA114B"/>
    <w:rsid w:val="00AA1171"/>
    <w:rsid w:val="00AA11DD"/>
    <w:rsid w:val="00AA13B8"/>
    <w:rsid w:val="00AA14F7"/>
    <w:rsid w:val="00AA1816"/>
    <w:rsid w:val="00AA1AEF"/>
    <w:rsid w:val="00AA1BAE"/>
    <w:rsid w:val="00AA1D8B"/>
    <w:rsid w:val="00AA25F7"/>
    <w:rsid w:val="00AA289C"/>
    <w:rsid w:val="00AA2FE7"/>
    <w:rsid w:val="00AA3083"/>
    <w:rsid w:val="00AA3267"/>
    <w:rsid w:val="00AA36A2"/>
    <w:rsid w:val="00AA3716"/>
    <w:rsid w:val="00AA3C6E"/>
    <w:rsid w:val="00AA3D5E"/>
    <w:rsid w:val="00AA3FD4"/>
    <w:rsid w:val="00AA4046"/>
    <w:rsid w:val="00AA44A5"/>
    <w:rsid w:val="00AA47B0"/>
    <w:rsid w:val="00AA4D0C"/>
    <w:rsid w:val="00AA5488"/>
    <w:rsid w:val="00AA54D3"/>
    <w:rsid w:val="00AA629C"/>
    <w:rsid w:val="00AA65EF"/>
    <w:rsid w:val="00AA691D"/>
    <w:rsid w:val="00AA6A16"/>
    <w:rsid w:val="00AA6CEA"/>
    <w:rsid w:val="00AA7374"/>
    <w:rsid w:val="00AA7832"/>
    <w:rsid w:val="00AA7923"/>
    <w:rsid w:val="00AB02B6"/>
    <w:rsid w:val="00AB036F"/>
    <w:rsid w:val="00AB07C1"/>
    <w:rsid w:val="00AB0E99"/>
    <w:rsid w:val="00AB10B5"/>
    <w:rsid w:val="00AB14B3"/>
    <w:rsid w:val="00AB18AE"/>
    <w:rsid w:val="00AB26F6"/>
    <w:rsid w:val="00AB273D"/>
    <w:rsid w:val="00AB2B8F"/>
    <w:rsid w:val="00AB3594"/>
    <w:rsid w:val="00AB3846"/>
    <w:rsid w:val="00AB384C"/>
    <w:rsid w:val="00AB3A9B"/>
    <w:rsid w:val="00AB3FC1"/>
    <w:rsid w:val="00AB45B2"/>
    <w:rsid w:val="00AB49FD"/>
    <w:rsid w:val="00AB4AFD"/>
    <w:rsid w:val="00AB4F75"/>
    <w:rsid w:val="00AB4F81"/>
    <w:rsid w:val="00AB52D8"/>
    <w:rsid w:val="00AB53F5"/>
    <w:rsid w:val="00AB564C"/>
    <w:rsid w:val="00AB58A1"/>
    <w:rsid w:val="00AB58FA"/>
    <w:rsid w:val="00AB5AC3"/>
    <w:rsid w:val="00AB5C93"/>
    <w:rsid w:val="00AB655A"/>
    <w:rsid w:val="00AB6735"/>
    <w:rsid w:val="00AB6883"/>
    <w:rsid w:val="00AB6891"/>
    <w:rsid w:val="00AB6B2B"/>
    <w:rsid w:val="00AB6FB2"/>
    <w:rsid w:val="00AC0295"/>
    <w:rsid w:val="00AC043C"/>
    <w:rsid w:val="00AC0897"/>
    <w:rsid w:val="00AC0F5E"/>
    <w:rsid w:val="00AC13EA"/>
    <w:rsid w:val="00AC1421"/>
    <w:rsid w:val="00AC19DA"/>
    <w:rsid w:val="00AC1B46"/>
    <w:rsid w:val="00AC2247"/>
    <w:rsid w:val="00AC245B"/>
    <w:rsid w:val="00AC2827"/>
    <w:rsid w:val="00AC28EC"/>
    <w:rsid w:val="00AC2A7E"/>
    <w:rsid w:val="00AC2B17"/>
    <w:rsid w:val="00AC36B2"/>
    <w:rsid w:val="00AC3934"/>
    <w:rsid w:val="00AC3949"/>
    <w:rsid w:val="00AC3E1A"/>
    <w:rsid w:val="00AC4409"/>
    <w:rsid w:val="00AC4AB8"/>
    <w:rsid w:val="00AC4ADF"/>
    <w:rsid w:val="00AC4B07"/>
    <w:rsid w:val="00AC5AE7"/>
    <w:rsid w:val="00AC6935"/>
    <w:rsid w:val="00AC69DF"/>
    <w:rsid w:val="00AC6AD1"/>
    <w:rsid w:val="00AC6B90"/>
    <w:rsid w:val="00AC6EE3"/>
    <w:rsid w:val="00AC7229"/>
    <w:rsid w:val="00AC725C"/>
    <w:rsid w:val="00AC737C"/>
    <w:rsid w:val="00AC753A"/>
    <w:rsid w:val="00AC7E63"/>
    <w:rsid w:val="00AD0380"/>
    <w:rsid w:val="00AD054F"/>
    <w:rsid w:val="00AD0861"/>
    <w:rsid w:val="00AD1183"/>
    <w:rsid w:val="00AD1263"/>
    <w:rsid w:val="00AD1269"/>
    <w:rsid w:val="00AD1879"/>
    <w:rsid w:val="00AD1B07"/>
    <w:rsid w:val="00AD1B09"/>
    <w:rsid w:val="00AD1C08"/>
    <w:rsid w:val="00AD1C9D"/>
    <w:rsid w:val="00AD2111"/>
    <w:rsid w:val="00AD2C7E"/>
    <w:rsid w:val="00AD2E6B"/>
    <w:rsid w:val="00AD3DEA"/>
    <w:rsid w:val="00AD43A9"/>
    <w:rsid w:val="00AD4B7E"/>
    <w:rsid w:val="00AD5D5E"/>
    <w:rsid w:val="00AD6235"/>
    <w:rsid w:val="00AD68E4"/>
    <w:rsid w:val="00AD696E"/>
    <w:rsid w:val="00AD6CD5"/>
    <w:rsid w:val="00AD7605"/>
    <w:rsid w:val="00AD76F4"/>
    <w:rsid w:val="00AD7820"/>
    <w:rsid w:val="00AD7982"/>
    <w:rsid w:val="00AE01CC"/>
    <w:rsid w:val="00AE0533"/>
    <w:rsid w:val="00AE08A3"/>
    <w:rsid w:val="00AE121C"/>
    <w:rsid w:val="00AE1CD2"/>
    <w:rsid w:val="00AE1F53"/>
    <w:rsid w:val="00AE1F6C"/>
    <w:rsid w:val="00AE20D3"/>
    <w:rsid w:val="00AE296B"/>
    <w:rsid w:val="00AE2AC8"/>
    <w:rsid w:val="00AE2B8E"/>
    <w:rsid w:val="00AE2C70"/>
    <w:rsid w:val="00AE2F53"/>
    <w:rsid w:val="00AE3851"/>
    <w:rsid w:val="00AE3AA2"/>
    <w:rsid w:val="00AE3E7E"/>
    <w:rsid w:val="00AE4058"/>
    <w:rsid w:val="00AE4232"/>
    <w:rsid w:val="00AE45F4"/>
    <w:rsid w:val="00AE47BC"/>
    <w:rsid w:val="00AE5C30"/>
    <w:rsid w:val="00AE5C86"/>
    <w:rsid w:val="00AE5C94"/>
    <w:rsid w:val="00AE5E22"/>
    <w:rsid w:val="00AE5F8F"/>
    <w:rsid w:val="00AE5FE2"/>
    <w:rsid w:val="00AE64D7"/>
    <w:rsid w:val="00AE66AE"/>
    <w:rsid w:val="00AE678E"/>
    <w:rsid w:val="00AE6ABA"/>
    <w:rsid w:val="00AE74B3"/>
    <w:rsid w:val="00AE77A1"/>
    <w:rsid w:val="00AE7AE6"/>
    <w:rsid w:val="00AE7BEB"/>
    <w:rsid w:val="00AF053F"/>
    <w:rsid w:val="00AF09E3"/>
    <w:rsid w:val="00AF0ACE"/>
    <w:rsid w:val="00AF0DA8"/>
    <w:rsid w:val="00AF0E82"/>
    <w:rsid w:val="00AF1F1E"/>
    <w:rsid w:val="00AF1F3C"/>
    <w:rsid w:val="00AF20FD"/>
    <w:rsid w:val="00AF210F"/>
    <w:rsid w:val="00AF27F4"/>
    <w:rsid w:val="00AF3132"/>
    <w:rsid w:val="00AF364E"/>
    <w:rsid w:val="00AF3A29"/>
    <w:rsid w:val="00AF3D7D"/>
    <w:rsid w:val="00AF3EA8"/>
    <w:rsid w:val="00AF411A"/>
    <w:rsid w:val="00AF42F5"/>
    <w:rsid w:val="00AF4AAB"/>
    <w:rsid w:val="00AF4DC1"/>
    <w:rsid w:val="00AF50A6"/>
    <w:rsid w:val="00AF5E00"/>
    <w:rsid w:val="00AF62B6"/>
    <w:rsid w:val="00AF640E"/>
    <w:rsid w:val="00AF6ABD"/>
    <w:rsid w:val="00B0081C"/>
    <w:rsid w:val="00B00845"/>
    <w:rsid w:val="00B00B17"/>
    <w:rsid w:val="00B00BA6"/>
    <w:rsid w:val="00B00C84"/>
    <w:rsid w:val="00B012C2"/>
    <w:rsid w:val="00B01919"/>
    <w:rsid w:val="00B01E67"/>
    <w:rsid w:val="00B021E0"/>
    <w:rsid w:val="00B02286"/>
    <w:rsid w:val="00B0233E"/>
    <w:rsid w:val="00B02435"/>
    <w:rsid w:val="00B02505"/>
    <w:rsid w:val="00B0310D"/>
    <w:rsid w:val="00B03575"/>
    <w:rsid w:val="00B038B7"/>
    <w:rsid w:val="00B03D5C"/>
    <w:rsid w:val="00B03D5D"/>
    <w:rsid w:val="00B042B2"/>
    <w:rsid w:val="00B0460F"/>
    <w:rsid w:val="00B048E1"/>
    <w:rsid w:val="00B04D13"/>
    <w:rsid w:val="00B051FC"/>
    <w:rsid w:val="00B055BD"/>
    <w:rsid w:val="00B05644"/>
    <w:rsid w:val="00B05B52"/>
    <w:rsid w:val="00B06241"/>
    <w:rsid w:val="00B069E5"/>
    <w:rsid w:val="00B06C08"/>
    <w:rsid w:val="00B06DA1"/>
    <w:rsid w:val="00B06E36"/>
    <w:rsid w:val="00B06F01"/>
    <w:rsid w:val="00B06F64"/>
    <w:rsid w:val="00B075BC"/>
    <w:rsid w:val="00B0799B"/>
    <w:rsid w:val="00B107EC"/>
    <w:rsid w:val="00B109CE"/>
    <w:rsid w:val="00B10A1D"/>
    <w:rsid w:val="00B10A80"/>
    <w:rsid w:val="00B10C60"/>
    <w:rsid w:val="00B1143E"/>
    <w:rsid w:val="00B11815"/>
    <w:rsid w:val="00B11B96"/>
    <w:rsid w:val="00B11E1B"/>
    <w:rsid w:val="00B11FC9"/>
    <w:rsid w:val="00B12485"/>
    <w:rsid w:val="00B12C3C"/>
    <w:rsid w:val="00B13D58"/>
    <w:rsid w:val="00B13F60"/>
    <w:rsid w:val="00B13F87"/>
    <w:rsid w:val="00B14093"/>
    <w:rsid w:val="00B14107"/>
    <w:rsid w:val="00B14E36"/>
    <w:rsid w:val="00B15015"/>
    <w:rsid w:val="00B1503F"/>
    <w:rsid w:val="00B15400"/>
    <w:rsid w:val="00B15633"/>
    <w:rsid w:val="00B15B04"/>
    <w:rsid w:val="00B16B95"/>
    <w:rsid w:val="00B16EFC"/>
    <w:rsid w:val="00B16FDD"/>
    <w:rsid w:val="00B1706D"/>
    <w:rsid w:val="00B17419"/>
    <w:rsid w:val="00B17598"/>
    <w:rsid w:val="00B1761E"/>
    <w:rsid w:val="00B176A1"/>
    <w:rsid w:val="00B20088"/>
    <w:rsid w:val="00B203D1"/>
    <w:rsid w:val="00B205B2"/>
    <w:rsid w:val="00B20BDF"/>
    <w:rsid w:val="00B20F64"/>
    <w:rsid w:val="00B21BC2"/>
    <w:rsid w:val="00B21C4C"/>
    <w:rsid w:val="00B21D2F"/>
    <w:rsid w:val="00B21E41"/>
    <w:rsid w:val="00B2212B"/>
    <w:rsid w:val="00B22290"/>
    <w:rsid w:val="00B228AC"/>
    <w:rsid w:val="00B22D7A"/>
    <w:rsid w:val="00B23905"/>
    <w:rsid w:val="00B23957"/>
    <w:rsid w:val="00B23A86"/>
    <w:rsid w:val="00B23CD2"/>
    <w:rsid w:val="00B23D66"/>
    <w:rsid w:val="00B241ED"/>
    <w:rsid w:val="00B24E89"/>
    <w:rsid w:val="00B2535C"/>
    <w:rsid w:val="00B253A0"/>
    <w:rsid w:val="00B25D37"/>
    <w:rsid w:val="00B26274"/>
    <w:rsid w:val="00B2666E"/>
    <w:rsid w:val="00B26960"/>
    <w:rsid w:val="00B26DF3"/>
    <w:rsid w:val="00B274C8"/>
    <w:rsid w:val="00B27B0B"/>
    <w:rsid w:val="00B30266"/>
    <w:rsid w:val="00B303CD"/>
    <w:rsid w:val="00B30793"/>
    <w:rsid w:val="00B3095F"/>
    <w:rsid w:val="00B31591"/>
    <w:rsid w:val="00B31847"/>
    <w:rsid w:val="00B31B90"/>
    <w:rsid w:val="00B31DE6"/>
    <w:rsid w:val="00B3237D"/>
    <w:rsid w:val="00B324BC"/>
    <w:rsid w:val="00B32620"/>
    <w:rsid w:val="00B32934"/>
    <w:rsid w:val="00B32B77"/>
    <w:rsid w:val="00B32CEF"/>
    <w:rsid w:val="00B32FEE"/>
    <w:rsid w:val="00B33656"/>
    <w:rsid w:val="00B33990"/>
    <w:rsid w:val="00B34342"/>
    <w:rsid w:val="00B3439D"/>
    <w:rsid w:val="00B34437"/>
    <w:rsid w:val="00B34B90"/>
    <w:rsid w:val="00B34D01"/>
    <w:rsid w:val="00B34F08"/>
    <w:rsid w:val="00B34FCD"/>
    <w:rsid w:val="00B350F1"/>
    <w:rsid w:val="00B35359"/>
    <w:rsid w:val="00B3539E"/>
    <w:rsid w:val="00B3569B"/>
    <w:rsid w:val="00B356F6"/>
    <w:rsid w:val="00B35B58"/>
    <w:rsid w:val="00B35BB1"/>
    <w:rsid w:val="00B35C01"/>
    <w:rsid w:val="00B35C63"/>
    <w:rsid w:val="00B3631F"/>
    <w:rsid w:val="00B36486"/>
    <w:rsid w:val="00B36513"/>
    <w:rsid w:val="00B3678D"/>
    <w:rsid w:val="00B36982"/>
    <w:rsid w:val="00B36AE7"/>
    <w:rsid w:val="00B36B48"/>
    <w:rsid w:val="00B36CE9"/>
    <w:rsid w:val="00B36DCD"/>
    <w:rsid w:val="00B36F78"/>
    <w:rsid w:val="00B3772A"/>
    <w:rsid w:val="00B403F4"/>
    <w:rsid w:val="00B4048A"/>
    <w:rsid w:val="00B405B9"/>
    <w:rsid w:val="00B4093D"/>
    <w:rsid w:val="00B40D22"/>
    <w:rsid w:val="00B40F11"/>
    <w:rsid w:val="00B4118B"/>
    <w:rsid w:val="00B41B65"/>
    <w:rsid w:val="00B4235B"/>
    <w:rsid w:val="00B42443"/>
    <w:rsid w:val="00B42526"/>
    <w:rsid w:val="00B4262B"/>
    <w:rsid w:val="00B42AEF"/>
    <w:rsid w:val="00B42DAA"/>
    <w:rsid w:val="00B43017"/>
    <w:rsid w:val="00B43165"/>
    <w:rsid w:val="00B435C5"/>
    <w:rsid w:val="00B4371E"/>
    <w:rsid w:val="00B43854"/>
    <w:rsid w:val="00B447CF"/>
    <w:rsid w:val="00B44DDE"/>
    <w:rsid w:val="00B45A9C"/>
    <w:rsid w:val="00B460A4"/>
    <w:rsid w:val="00B4619C"/>
    <w:rsid w:val="00B461DA"/>
    <w:rsid w:val="00B46A7E"/>
    <w:rsid w:val="00B46C08"/>
    <w:rsid w:val="00B46D36"/>
    <w:rsid w:val="00B47823"/>
    <w:rsid w:val="00B47B6C"/>
    <w:rsid w:val="00B50109"/>
    <w:rsid w:val="00B50169"/>
    <w:rsid w:val="00B50AF7"/>
    <w:rsid w:val="00B50DC3"/>
    <w:rsid w:val="00B513D4"/>
    <w:rsid w:val="00B513E4"/>
    <w:rsid w:val="00B51869"/>
    <w:rsid w:val="00B5245A"/>
    <w:rsid w:val="00B52507"/>
    <w:rsid w:val="00B52C71"/>
    <w:rsid w:val="00B534A0"/>
    <w:rsid w:val="00B53BB8"/>
    <w:rsid w:val="00B53BD0"/>
    <w:rsid w:val="00B541F8"/>
    <w:rsid w:val="00B5435E"/>
    <w:rsid w:val="00B54480"/>
    <w:rsid w:val="00B5452A"/>
    <w:rsid w:val="00B54AC0"/>
    <w:rsid w:val="00B54AF5"/>
    <w:rsid w:val="00B54E07"/>
    <w:rsid w:val="00B54F51"/>
    <w:rsid w:val="00B553E0"/>
    <w:rsid w:val="00B55863"/>
    <w:rsid w:val="00B559A5"/>
    <w:rsid w:val="00B559B0"/>
    <w:rsid w:val="00B55B1C"/>
    <w:rsid w:val="00B55E4F"/>
    <w:rsid w:val="00B56513"/>
    <w:rsid w:val="00B567F6"/>
    <w:rsid w:val="00B56837"/>
    <w:rsid w:val="00B56A67"/>
    <w:rsid w:val="00B56B62"/>
    <w:rsid w:val="00B56D43"/>
    <w:rsid w:val="00B5704A"/>
    <w:rsid w:val="00B571AE"/>
    <w:rsid w:val="00B57807"/>
    <w:rsid w:val="00B57882"/>
    <w:rsid w:val="00B578FA"/>
    <w:rsid w:val="00B57AA0"/>
    <w:rsid w:val="00B57C39"/>
    <w:rsid w:val="00B57DEB"/>
    <w:rsid w:val="00B57F8D"/>
    <w:rsid w:val="00B601A5"/>
    <w:rsid w:val="00B60548"/>
    <w:rsid w:val="00B60E71"/>
    <w:rsid w:val="00B613F5"/>
    <w:rsid w:val="00B6177F"/>
    <w:rsid w:val="00B61CEB"/>
    <w:rsid w:val="00B624FD"/>
    <w:rsid w:val="00B62C0D"/>
    <w:rsid w:val="00B62D97"/>
    <w:rsid w:val="00B62F4B"/>
    <w:rsid w:val="00B62FF4"/>
    <w:rsid w:val="00B6313D"/>
    <w:rsid w:val="00B631AA"/>
    <w:rsid w:val="00B640A2"/>
    <w:rsid w:val="00B64890"/>
    <w:rsid w:val="00B64D87"/>
    <w:rsid w:val="00B654A2"/>
    <w:rsid w:val="00B65A41"/>
    <w:rsid w:val="00B65EF3"/>
    <w:rsid w:val="00B65F3A"/>
    <w:rsid w:val="00B66067"/>
    <w:rsid w:val="00B66322"/>
    <w:rsid w:val="00B66615"/>
    <w:rsid w:val="00B66A2E"/>
    <w:rsid w:val="00B6763E"/>
    <w:rsid w:val="00B67AA8"/>
    <w:rsid w:val="00B703CA"/>
    <w:rsid w:val="00B705B7"/>
    <w:rsid w:val="00B70A7C"/>
    <w:rsid w:val="00B70F23"/>
    <w:rsid w:val="00B70FEE"/>
    <w:rsid w:val="00B718C1"/>
    <w:rsid w:val="00B72020"/>
    <w:rsid w:val="00B72952"/>
    <w:rsid w:val="00B72BFF"/>
    <w:rsid w:val="00B72EA9"/>
    <w:rsid w:val="00B73493"/>
    <w:rsid w:val="00B734F9"/>
    <w:rsid w:val="00B7378E"/>
    <w:rsid w:val="00B739EA"/>
    <w:rsid w:val="00B743FB"/>
    <w:rsid w:val="00B74B56"/>
    <w:rsid w:val="00B74EE6"/>
    <w:rsid w:val="00B7505B"/>
    <w:rsid w:val="00B75501"/>
    <w:rsid w:val="00B75B99"/>
    <w:rsid w:val="00B75DA3"/>
    <w:rsid w:val="00B75FFC"/>
    <w:rsid w:val="00B762E1"/>
    <w:rsid w:val="00B76FC0"/>
    <w:rsid w:val="00B770BF"/>
    <w:rsid w:val="00B7798B"/>
    <w:rsid w:val="00B803B3"/>
    <w:rsid w:val="00B80809"/>
    <w:rsid w:val="00B80947"/>
    <w:rsid w:val="00B81B77"/>
    <w:rsid w:val="00B81D54"/>
    <w:rsid w:val="00B8287E"/>
    <w:rsid w:val="00B82BD8"/>
    <w:rsid w:val="00B82DA6"/>
    <w:rsid w:val="00B82DCF"/>
    <w:rsid w:val="00B833B4"/>
    <w:rsid w:val="00B835A6"/>
    <w:rsid w:val="00B83970"/>
    <w:rsid w:val="00B83E36"/>
    <w:rsid w:val="00B83E92"/>
    <w:rsid w:val="00B841E0"/>
    <w:rsid w:val="00B84262"/>
    <w:rsid w:val="00B84638"/>
    <w:rsid w:val="00B84A02"/>
    <w:rsid w:val="00B84B33"/>
    <w:rsid w:val="00B84CD2"/>
    <w:rsid w:val="00B84F86"/>
    <w:rsid w:val="00B851AA"/>
    <w:rsid w:val="00B851EB"/>
    <w:rsid w:val="00B85231"/>
    <w:rsid w:val="00B8527B"/>
    <w:rsid w:val="00B86098"/>
    <w:rsid w:val="00B86BF1"/>
    <w:rsid w:val="00B87569"/>
    <w:rsid w:val="00B87E5C"/>
    <w:rsid w:val="00B90228"/>
    <w:rsid w:val="00B90495"/>
    <w:rsid w:val="00B90C0D"/>
    <w:rsid w:val="00B90D68"/>
    <w:rsid w:val="00B90FF9"/>
    <w:rsid w:val="00B910F5"/>
    <w:rsid w:val="00B9139D"/>
    <w:rsid w:val="00B91592"/>
    <w:rsid w:val="00B916C1"/>
    <w:rsid w:val="00B92461"/>
    <w:rsid w:val="00B92C02"/>
    <w:rsid w:val="00B93184"/>
    <w:rsid w:val="00B93582"/>
    <w:rsid w:val="00B93C96"/>
    <w:rsid w:val="00B9404F"/>
    <w:rsid w:val="00B941CE"/>
    <w:rsid w:val="00B94211"/>
    <w:rsid w:val="00B945DE"/>
    <w:rsid w:val="00B94697"/>
    <w:rsid w:val="00B947CA"/>
    <w:rsid w:val="00B94955"/>
    <w:rsid w:val="00B94A21"/>
    <w:rsid w:val="00B94F9C"/>
    <w:rsid w:val="00B94FD9"/>
    <w:rsid w:val="00B94FF8"/>
    <w:rsid w:val="00B954D1"/>
    <w:rsid w:val="00B95836"/>
    <w:rsid w:val="00B958AF"/>
    <w:rsid w:val="00B95AEE"/>
    <w:rsid w:val="00B95FEC"/>
    <w:rsid w:val="00B960EE"/>
    <w:rsid w:val="00B9685E"/>
    <w:rsid w:val="00B96ABC"/>
    <w:rsid w:val="00B96C1B"/>
    <w:rsid w:val="00B96C26"/>
    <w:rsid w:val="00B97032"/>
    <w:rsid w:val="00B97036"/>
    <w:rsid w:val="00B97540"/>
    <w:rsid w:val="00B978D8"/>
    <w:rsid w:val="00B979EC"/>
    <w:rsid w:val="00B97C7F"/>
    <w:rsid w:val="00B97CBA"/>
    <w:rsid w:val="00B97EA4"/>
    <w:rsid w:val="00BA0038"/>
    <w:rsid w:val="00BA01DC"/>
    <w:rsid w:val="00BA0245"/>
    <w:rsid w:val="00BA02B0"/>
    <w:rsid w:val="00BA0331"/>
    <w:rsid w:val="00BA04B7"/>
    <w:rsid w:val="00BA0748"/>
    <w:rsid w:val="00BA0C31"/>
    <w:rsid w:val="00BA0D24"/>
    <w:rsid w:val="00BA0FAE"/>
    <w:rsid w:val="00BA11E8"/>
    <w:rsid w:val="00BA17AD"/>
    <w:rsid w:val="00BA1946"/>
    <w:rsid w:val="00BA2265"/>
    <w:rsid w:val="00BA277D"/>
    <w:rsid w:val="00BA2C34"/>
    <w:rsid w:val="00BA2C58"/>
    <w:rsid w:val="00BA3DD5"/>
    <w:rsid w:val="00BA4AAC"/>
    <w:rsid w:val="00BA4B31"/>
    <w:rsid w:val="00BA4BEE"/>
    <w:rsid w:val="00BA4F0F"/>
    <w:rsid w:val="00BA5061"/>
    <w:rsid w:val="00BA52BD"/>
    <w:rsid w:val="00BA587D"/>
    <w:rsid w:val="00BA59C2"/>
    <w:rsid w:val="00BA5BCC"/>
    <w:rsid w:val="00BA5BCD"/>
    <w:rsid w:val="00BA5C20"/>
    <w:rsid w:val="00BA6370"/>
    <w:rsid w:val="00BA6FE1"/>
    <w:rsid w:val="00BA7237"/>
    <w:rsid w:val="00BA7E86"/>
    <w:rsid w:val="00BB0431"/>
    <w:rsid w:val="00BB0647"/>
    <w:rsid w:val="00BB0766"/>
    <w:rsid w:val="00BB0BD2"/>
    <w:rsid w:val="00BB1161"/>
    <w:rsid w:val="00BB1641"/>
    <w:rsid w:val="00BB1873"/>
    <w:rsid w:val="00BB18E4"/>
    <w:rsid w:val="00BB1A44"/>
    <w:rsid w:val="00BB21D7"/>
    <w:rsid w:val="00BB26FB"/>
    <w:rsid w:val="00BB27A9"/>
    <w:rsid w:val="00BB2FB5"/>
    <w:rsid w:val="00BB2FC0"/>
    <w:rsid w:val="00BB30E4"/>
    <w:rsid w:val="00BB322B"/>
    <w:rsid w:val="00BB3261"/>
    <w:rsid w:val="00BB34FF"/>
    <w:rsid w:val="00BB3BE0"/>
    <w:rsid w:val="00BB3CEF"/>
    <w:rsid w:val="00BB3D15"/>
    <w:rsid w:val="00BB3E60"/>
    <w:rsid w:val="00BB3EF9"/>
    <w:rsid w:val="00BB405D"/>
    <w:rsid w:val="00BB4109"/>
    <w:rsid w:val="00BB460F"/>
    <w:rsid w:val="00BB4A4E"/>
    <w:rsid w:val="00BB577C"/>
    <w:rsid w:val="00BB5E6D"/>
    <w:rsid w:val="00BB5F3F"/>
    <w:rsid w:val="00BB67A2"/>
    <w:rsid w:val="00BB6E36"/>
    <w:rsid w:val="00BB7059"/>
    <w:rsid w:val="00BB723E"/>
    <w:rsid w:val="00BB726F"/>
    <w:rsid w:val="00BB7357"/>
    <w:rsid w:val="00BB75C5"/>
    <w:rsid w:val="00BB7674"/>
    <w:rsid w:val="00BB791E"/>
    <w:rsid w:val="00BB7CED"/>
    <w:rsid w:val="00BC0759"/>
    <w:rsid w:val="00BC0E3D"/>
    <w:rsid w:val="00BC14B9"/>
    <w:rsid w:val="00BC1CF6"/>
    <w:rsid w:val="00BC2690"/>
    <w:rsid w:val="00BC28BD"/>
    <w:rsid w:val="00BC2E78"/>
    <w:rsid w:val="00BC2EA2"/>
    <w:rsid w:val="00BC382F"/>
    <w:rsid w:val="00BC3896"/>
    <w:rsid w:val="00BC38A0"/>
    <w:rsid w:val="00BC422A"/>
    <w:rsid w:val="00BC42E0"/>
    <w:rsid w:val="00BC4835"/>
    <w:rsid w:val="00BC48A9"/>
    <w:rsid w:val="00BC4BB6"/>
    <w:rsid w:val="00BC58D0"/>
    <w:rsid w:val="00BC624C"/>
    <w:rsid w:val="00BC6A6A"/>
    <w:rsid w:val="00BC6C22"/>
    <w:rsid w:val="00BC72AE"/>
    <w:rsid w:val="00BC7935"/>
    <w:rsid w:val="00BC7D44"/>
    <w:rsid w:val="00BD068D"/>
    <w:rsid w:val="00BD0A5F"/>
    <w:rsid w:val="00BD0EE1"/>
    <w:rsid w:val="00BD0FAE"/>
    <w:rsid w:val="00BD12CE"/>
    <w:rsid w:val="00BD1474"/>
    <w:rsid w:val="00BD261F"/>
    <w:rsid w:val="00BD2A87"/>
    <w:rsid w:val="00BD2A99"/>
    <w:rsid w:val="00BD2C00"/>
    <w:rsid w:val="00BD2FF9"/>
    <w:rsid w:val="00BD35D7"/>
    <w:rsid w:val="00BD366E"/>
    <w:rsid w:val="00BD37CD"/>
    <w:rsid w:val="00BD38D7"/>
    <w:rsid w:val="00BD3BCB"/>
    <w:rsid w:val="00BD43BC"/>
    <w:rsid w:val="00BD4672"/>
    <w:rsid w:val="00BD4B65"/>
    <w:rsid w:val="00BD4FD4"/>
    <w:rsid w:val="00BD50CD"/>
    <w:rsid w:val="00BD5165"/>
    <w:rsid w:val="00BD5369"/>
    <w:rsid w:val="00BD53B3"/>
    <w:rsid w:val="00BD5DD6"/>
    <w:rsid w:val="00BD5FBE"/>
    <w:rsid w:val="00BD6335"/>
    <w:rsid w:val="00BD63E8"/>
    <w:rsid w:val="00BD686B"/>
    <w:rsid w:val="00BD7095"/>
    <w:rsid w:val="00BD7D3A"/>
    <w:rsid w:val="00BD7D8A"/>
    <w:rsid w:val="00BE0080"/>
    <w:rsid w:val="00BE016C"/>
    <w:rsid w:val="00BE0492"/>
    <w:rsid w:val="00BE0622"/>
    <w:rsid w:val="00BE090B"/>
    <w:rsid w:val="00BE0F26"/>
    <w:rsid w:val="00BE1550"/>
    <w:rsid w:val="00BE1BC9"/>
    <w:rsid w:val="00BE1F91"/>
    <w:rsid w:val="00BE22F4"/>
    <w:rsid w:val="00BE2481"/>
    <w:rsid w:val="00BE2771"/>
    <w:rsid w:val="00BE28BD"/>
    <w:rsid w:val="00BE2ADC"/>
    <w:rsid w:val="00BE2F38"/>
    <w:rsid w:val="00BE3131"/>
    <w:rsid w:val="00BE3A89"/>
    <w:rsid w:val="00BE3EE1"/>
    <w:rsid w:val="00BE444C"/>
    <w:rsid w:val="00BE485A"/>
    <w:rsid w:val="00BE4881"/>
    <w:rsid w:val="00BE4EA5"/>
    <w:rsid w:val="00BE53D0"/>
    <w:rsid w:val="00BE5586"/>
    <w:rsid w:val="00BE5A15"/>
    <w:rsid w:val="00BE5C48"/>
    <w:rsid w:val="00BE5C9C"/>
    <w:rsid w:val="00BE6312"/>
    <w:rsid w:val="00BE67E7"/>
    <w:rsid w:val="00BE6B83"/>
    <w:rsid w:val="00BE6C08"/>
    <w:rsid w:val="00BE6E16"/>
    <w:rsid w:val="00BE6E90"/>
    <w:rsid w:val="00BE7781"/>
    <w:rsid w:val="00BE7983"/>
    <w:rsid w:val="00BE7BDE"/>
    <w:rsid w:val="00BE7DEC"/>
    <w:rsid w:val="00BE7E51"/>
    <w:rsid w:val="00BE7EC4"/>
    <w:rsid w:val="00BF0583"/>
    <w:rsid w:val="00BF06B9"/>
    <w:rsid w:val="00BF11A8"/>
    <w:rsid w:val="00BF12A3"/>
    <w:rsid w:val="00BF15AB"/>
    <w:rsid w:val="00BF197E"/>
    <w:rsid w:val="00BF302F"/>
    <w:rsid w:val="00BF399A"/>
    <w:rsid w:val="00BF3B5F"/>
    <w:rsid w:val="00BF3F05"/>
    <w:rsid w:val="00BF4056"/>
    <w:rsid w:val="00BF4455"/>
    <w:rsid w:val="00BF4508"/>
    <w:rsid w:val="00BF4515"/>
    <w:rsid w:val="00BF45FA"/>
    <w:rsid w:val="00BF4766"/>
    <w:rsid w:val="00BF4BB9"/>
    <w:rsid w:val="00BF4DD1"/>
    <w:rsid w:val="00BF51DD"/>
    <w:rsid w:val="00BF5CF2"/>
    <w:rsid w:val="00BF62DE"/>
    <w:rsid w:val="00BF672C"/>
    <w:rsid w:val="00BF7274"/>
    <w:rsid w:val="00BF7299"/>
    <w:rsid w:val="00BF73BC"/>
    <w:rsid w:val="00BF7651"/>
    <w:rsid w:val="00BF773F"/>
    <w:rsid w:val="00BF77E5"/>
    <w:rsid w:val="00BF7E11"/>
    <w:rsid w:val="00BF7FC5"/>
    <w:rsid w:val="00C0000A"/>
    <w:rsid w:val="00C000E5"/>
    <w:rsid w:val="00C00210"/>
    <w:rsid w:val="00C0035C"/>
    <w:rsid w:val="00C007B3"/>
    <w:rsid w:val="00C00B4F"/>
    <w:rsid w:val="00C00E73"/>
    <w:rsid w:val="00C00F35"/>
    <w:rsid w:val="00C016BF"/>
    <w:rsid w:val="00C018B1"/>
    <w:rsid w:val="00C01C4D"/>
    <w:rsid w:val="00C02C27"/>
    <w:rsid w:val="00C02D6B"/>
    <w:rsid w:val="00C031BB"/>
    <w:rsid w:val="00C033B1"/>
    <w:rsid w:val="00C035CC"/>
    <w:rsid w:val="00C03604"/>
    <w:rsid w:val="00C038BF"/>
    <w:rsid w:val="00C03AF8"/>
    <w:rsid w:val="00C04037"/>
    <w:rsid w:val="00C04142"/>
    <w:rsid w:val="00C046C3"/>
    <w:rsid w:val="00C047B3"/>
    <w:rsid w:val="00C04814"/>
    <w:rsid w:val="00C04985"/>
    <w:rsid w:val="00C04A79"/>
    <w:rsid w:val="00C04CAF"/>
    <w:rsid w:val="00C050F3"/>
    <w:rsid w:val="00C051A7"/>
    <w:rsid w:val="00C05269"/>
    <w:rsid w:val="00C056F1"/>
    <w:rsid w:val="00C05997"/>
    <w:rsid w:val="00C066A4"/>
    <w:rsid w:val="00C069B4"/>
    <w:rsid w:val="00C06A04"/>
    <w:rsid w:val="00C06F93"/>
    <w:rsid w:val="00C074D4"/>
    <w:rsid w:val="00C07974"/>
    <w:rsid w:val="00C10268"/>
    <w:rsid w:val="00C105F4"/>
    <w:rsid w:val="00C10973"/>
    <w:rsid w:val="00C10B34"/>
    <w:rsid w:val="00C10C37"/>
    <w:rsid w:val="00C10DAF"/>
    <w:rsid w:val="00C1139E"/>
    <w:rsid w:val="00C11E76"/>
    <w:rsid w:val="00C1213C"/>
    <w:rsid w:val="00C12603"/>
    <w:rsid w:val="00C12858"/>
    <w:rsid w:val="00C129CF"/>
    <w:rsid w:val="00C12CBE"/>
    <w:rsid w:val="00C12E3E"/>
    <w:rsid w:val="00C12F5A"/>
    <w:rsid w:val="00C131BF"/>
    <w:rsid w:val="00C1349B"/>
    <w:rsid w:val="00C134EA"/>
    <w:rsid w:val="00C138EA"/>
    <w:rsid w:val="00C139BD"/>
    <w:rsid w:val="00C13BB6"/>
    <w:rsid w:val="00C13C50"/>
    <w:rsid w:val="00C13E8E"/>
    <w:rsid w:val="00C13FED"/>
    <w:rsid w:val="00C14130"/>
    <w:rsid w:val="00C14195"/>
    <w:rsid w:val="00C1431E"/>
    <w:rsid w:val="00C146DC"/>
    <w:rsid w:val="00C14AA6"/>
    <w:rsid w:val="00C14ABC"/>
    <w:rsid w:val="00C1561A"/>
    <w:rsid w:val="00C160FC"/>
    <w:rsid w:val="00C163E2"/>
    <w:rsid w:val="00C16529"/>
    <w:rsid w:val="00C1657D"/>
    <w:rsid w:val="00C17975"/>
    <w:rsid w:val="00C17A7F"/>
    <w:rsid w:val="00C2021C"/>
    <w:rsid w:val="00C2046F"/>
    <w:rsid w:val="00C20590"/>
    <w:rsid w:val="00C20638"/>
    <w:rsid w:val="00C20A92"/>
    <w:rsid w:val="00C2110D"/>
    <w:rsid w:val="00C211A5"/>
    <w:rsid w:val="00C213AB"/>
    <w:rsid w:val="00C2178D"/>
    <w:rsid w:val="00C21811"/>
    <w:rsid w:val="00C2194F"/>
    <w:rsid w:val="00C219EE"/>
    <w:rsid w:val="00C21B46"/>
    <w:rsid w:val="00C21DC8"/>
    <w:rsid w:val="00C22202"/>
    <w:rsid w:val="00C222FF"/>
    <w:rsid w:val="00C22696"/>
    <w:rsid w:val="00C22AF9"/>
    <w:rsid w:val="00C22B5C"/>
    <w:rsid w:val="00C22C86"/>
    <w:rsid w:val="00C231C7"/>
    <w:rsid w:val="00C23505"/>
    <w:rsid w:val="00C23642"/>
    <w:rsid w:val="00C237B5"/>
    <w:rsid w:val="00C23912"/>
    <w:rsid w:val="00C23BBB"/>
    <w:rsid w:val="00C23F21"/>
    <w:rsid w:val="00C23F5D"/>
    <w:rsid w:val="00C244D6"/>
    <w:rsid w:val="00C24890"/>
    <w:rsid w:val="00C24C10"/>
    <w:rsid w:val="00C25447"/>
    <w:rsid w:val="00C255F3"/>
    <w:rsid w:val="00C259A6"/>
    <w:rsid w:val="00C25D9E"/>
    <w:rsid w:val="00C26F52"/>
    <w:rsid w:val="00C276A6"/>
    <w:rsid w:val="00C27907"/>
    <w:rsid w:val="00C27C1B"/>
    <w:rsid w:val="00C27EF6"/>
    <w:rsid w:val="00C313EB"/>
    <w:rsid w:val="00C31626"/>
    <w:rsid w:val="00C31A8C"/>
    <w:rsid w:val="00C31E85"/>
    <w:rsid w:val="00C32781"/>
    <w:rsid w:val="00C336B0"/>
    <w:rsid w:val="00C3399E"/>
    <w:rsid w:val="00C33F91"/>
    <w:rsid w:val="00C33FC0"/>
    <w:rsid w:val="00C3413B"/>
    <w:rsid w:val="00C34AA6"/>
    <w:rsid w:val="00C34ED7"/>
    <w:rsid w:val="00C3552D"/>
    <w:rsid w:val="00C3567D"/>
    <w:rsid w:val="00C359E8"/>
    <w:rsid w:val="00C3642A"/>
    <w:rsid w:val="00C364E9"/>
    <w:rsid w:val="00C36ADE"/>
    <w:rsid w:val="00C37AEE"/>
    <w:rsid w:val="00C40719"/>
    <w:rsid w:val="00C40C2B"/>
    <w:rsid w:val="00C40E6F"/>
    <w:rsid w:val="00C41310"/>
    <w:rsid w:val="00C41C1A"/>
    <w:rsid w:val="00C41F4C"/>
    <w:rsid w:val="00C424A9"/>
    <w:rsid w:val="00C425BA"/>
    <w:rsid w:val="00C4272D"/>
    <w:rsid w:val="00C42785"/>
    <w:rsid w:val="00C427BF"/>
    <w:rsid w:val="00C42F17"/>
    <w:rsid w:val="00C43556"/>
    <w:rsid w:val="00C4389C"/>
    <w:rsid w:val="00C43A1E"/>
    <w:rsid w:val="00C4401C"/>
    <w:rsid w:val="00C453EF"/>
    <w:rsid w:val="00C45486"/>
    <w:rsid w:val="00C45A43"/>
    <w:rsid w:val="00C45AFF"/>
    <w:rsid w:val="00C46953"/>
    <w:rsid w:val="00C46C84"/>
    <w:rsid w:val="00C4700D"/>
    <w:rsid w:val="00C477EC"/>
    <w:rsid w:val="00C47918"/>
    <w:rsid w:val="00C479E9"/>
    <w:rsid w:val="00C47CB2"/>
    <w:rsid w:val="00C50134"/>
    <w:rsid w:val="00C503B1"/>
    <w:rsid w:val="00C50ABB"/>
    <w:rsid w:val="00C50E5C"/>
    <w:rsid w:val="00C51246"/>
    <w:rsid w:val="00C5143E"/>
    <w:rsid w:val="00C5150C"/>
    <w:rsid w:val="00C51797"/>
    <w:rsid w:val="00C52162"/>
    <w:rsid w:val="00C5220E"/>
    <w:rsid w:val="00C5232F"/>
    <w:rsid w:val="00C524DF"/>
    <w:rsid w:val="00C525B3"/>
    <w:rsid w:val="00C52DAE"/>
    <w:rsid w:val="00C52ED7"/>
    <w:rsid w:val="00C52F42"/>
    <w:rsid w:val="00C53757"/>
    <w:rsid w:val="00C538D4"/>
    <w:rsid w:val="00C53DF8"/>
    <w:rsid w:val="00C53E1A"/>
    <w:rsid w:val="00C53ECD"/>
    <w:rsid w:val="00C54063"/>
    <w:rsid w:val="00C540C2"/>
    <w:rsid w:val="00C540DC"/>
    <w:rsid w:val="00C542F5"/>
    <w:rsid w:val="00C5443C"/>
    <w:rsid w:val="00C544D8"/>
    <w:rsid w:val="00C545A4"/>
    <w:rsid w:val="00C54789"/>
    <w:rsid w:val="00C54823"/>
    <w:rsid w:val="00C55239"/>
    <w:rsid w:val="00C555D1"/>
    <w:rsid w:val="00C5585A"/>
    <w:rsid w:val="00C55D6B"/>
    <w:rsid w:val="00C56A92"/>
    <w:rsid w:val="00C56F69"/>
    <w:rsid w:val="00C570FB"/>
    <w:rsid w:val="00C5738F"/>
    <w:rsid w:val="00C57464"/>
    <w:rsid w:val="00C575B9"/>
    <w:rsid w:val="00C576CA"/>
    <w:rsid w:val="00C57930"/>
    <w:rsid w:val="00C60179"/>
    <w:rsid w:val="00C605B4"/>
    <w:rsid w:val="00C60663"/>
    <w:rsid w:val="00C60857"/>
    <w:rsid w:val="00C60ABD"/>
    <w:rsid w:val="00C61625"/>
    <w:rsid w:val="00C617EB"/>
    <w:rsid w:val="00C61A90"/>
    <w:rsid w:val="00C61EDE"/>
    <w:rsid w:val="00C62293"/>
    <w:rsid w:val="00C6234E"/>
    <w:rsid w:val="00C623AB"/>
    <w:rsid w:val="00C62D82"/>
    <w:rsid w:val="00C62FE7"/>
    <w:rsid w:val="00C63202"/>
    <w:rsid w:val="00C63ADC"/>
    <w:rsid w:val="00C63BDB"/>
    <w:rsid w:val="00C63F7E"/>
    <w:rsid w:val="00C6408D"/>
    <w:rsid w:val="00C644EF"/>
    <w:rsid w:val="00C6458B"/>
    <w:rsid w:val="00C645C6"/>
    <w:rsid w:val="00C647E4"/>
    <w:rsid w:val="00C6487C"/>
    <w:rsid w:val="00C64EF2"/>
    <w:rsid w:val="00C6573A"/>
    <w:rsid w:val="00C657AF"/>
    <w:rsid w:val="00C66368"/>
    <w:rsid w:val="00C668EA"/>
    <w:rsid w:val="00C6760E"/>
    <w:rsid w:val="00C678E5"/>
    <w:rsid w:val="00C67B5A"/>
    <w:rsid w:val="00C67D6F"/>
    <w:rsid w:val="00C70037"/>
    <w:rsid w:val="00C7039A"/>
    <w:rsid w:val="00C7041E"/>
    <w:rsid w:val="00C70644"/>
    <w:rsid w:val="00C70942"/>
    <w:rsid w:val="00C70943"/>
    <w:rsid w:val="00C70AAC"/>
    <w:rsid w:val="00C70CAF"/>
    <w:rsid w:val="00C70DD0"/>
    <w:rsid w:val="00C71078"/>
    <w:rsid w:val="00C710BC"/>
    <w:rsid w:val="00C7224A"/>
    <w:rsid w:val="00C72396"/>
    <w:rsid w:val="00C727A2"/>
    <w:rsid w:val="00C7299C"/>
    <w:rsid w:val="00C72DBC"/>
    <w:rsid w:val="00C72E0A"/>
    <w:rsid w:val="00C73939"/>
    <w:rsid w:val="00C73F62"/>
    <w:rsid w:val="00C74335"/>
    <w:rsid w:val="00C748C2"/>
    <w:rsid w:val="00C74E90"/>
    <w:rsid w:val="00C75009"/>
    <w:rsid w:val="00C750F5"/>
    <w:rsid w:val="00C7519C"/>
    <w:rsid w:val="00C755D7"/>
    <w:rsid w:val="00C75DAF"/>
    <w:rsid w:val="00C75EAF"/>
    <w:rsid w:val="00C75F3C"/>
    <w:rsid w:val="00C760C5"/>
    <w:rsid w:val="00C76423"/>
    <w:rsid w:val="00C7653D"/>
    <w:rsid w:val="00C7653F"/>
    <w:rsid w:val="00C76864"/>
    <w:rsid w:val="00C7766D"/>
    <w:rsid w:val="00C77BAA"/>
    <w:rsid w:val="00C77F56"/>
    <w:rsid w:val="00C80821"/>
    <w:rsid w:val="00C80C62"/>
    <w:rsid w:val="00C80C7B"/>
    <w:rsid w:val="00C81559"/>
    <w:rsid w:val="00C81C8B"/>
    <w:rsid w:val="00C82214"/>
    <w:rsid w:val="00C823E8"/>
    <w:rsid w:val="00C830BA"/>
    <w:rsid w:val="00C8310D"/>
    <w:rsid w:val="00C834B5"/>
    <w:rsid w:val="00C835B2"/>
    <w:rsid w:val="00C8387E"/>
    <w:rsid w:val="00C83B3A"/>
    <w:rsid w:val="00C84262"/>
    <w:rsid w:val="00C842DE"/>
    <w:rsid w:val="00C84658"/>
    <w:rsid w:val="00C84A90"/>
    <w:rsid w:val="00C8599E"/>
    <w:rsid w:val="00C85A1F"/>
    <w:rsid w:val="00C85A63"/>
    <w:rsid w:val="00C86189"/>
    <w:rsid w:val="00C87421"/>
    <w:rsid w:val="00C87422"/>
    <w:rsid w:val="00C87485"/>
    <w:rsid w:val="00C87612"/>
    <w:rsid w:val="00C879CB"/>
    <w:rsid w:val="00C87AAE"/>
    <w:rsid w:val="00C87E0A"/>
    <w:rsid w:val="00C87EAC"/>
    <w:rsid w:val="00C87F6D"/>
    <w:rsid w:val="00C900B9"/>
    <w:rsid w:val="00C900DE"/>
    <w:rsid w:val="00C90385"/>
    <w:rsid w:val="00C90469"/>
    <w:rsid w:val="00C909AB"/>
    <w:rsid w:val="00C90F74"/>
    <w:rsid w:val="00C9122E"/>
    <w:rsid w:val="00C913FA"/>
    <w:rsid w:val="00C92C6B"/>
    <w:rsid w:val="00C92DD0"/>
    <w:rsid w:val="00C93A1E"/>
    <w:rsid w:val="00C93C60"/>
    <w:rsid w:val="00C95392"/>
    <w:rsid w:val="00C95703"/>
    <w:rsid w:val="00C95DF5"/>
    <w:rsid w:val="00C964A0"/>
    <w:rsid w:val="00C96789"/>
    <w:rsid w:val="00C96798"/>
    <w:rsid w:val="00C9680F"/>
    <w:rsid w:val="00C96A65"/>
    <w:rsid w:val="00C97166"/>
    <w:rsid w:val="00C971E6"/>
    <w:rsid w:val="00C973B0"/>
    <w:rsid w:val="00C974DD"/>
    <w:rsid w:val="00C97E57"/>
    <w:rsid w:val="00CA0103"/>
    <w:rsid w:val="00CA1045"/>
    <w:rsid w:val="00CA13E3"/>
    <w:rsid w:val="00CA15EA"/>
    <w:rsid w:val="00CA1ADE"/>
    <w:rsid w:val="00CA1D17"/>
    <w:rsid w:val="00CA2501"/>
    <w:rsid w:val="00CA260C"/>
    <w:rsid w:val="00CA2875"/>
    <w:rsid w:val="00CA2909"/>
    <w:rsid w:val="00CA2A0D"/>
    <w:rsid w:val="00CA2BE7"/>
    <w:rsid w:val="00CA2CE0"/>
    <w:rsid w:val="00CA3269"/>
    <w:rsid w:val="00CA3B37"/>
    <w:rsid w:val="00CA41BD"/>
    <w:rsid w:val="00CA4A0A"/>
    <w:rsid w:val="00CA4A42"/>
    <w:rsid w:val="00CA4F1C"/>
    <w:rsid w:val="00CA53F9"/>
    <w:rsid w:val="00CA54F3"/>
    <w:rsid w:val="00CA5562"/>
    <w:rsid w:val="00CA5587"/>
    <w:rsid w:val="00CA57CE"/>
    <w:rsid w:val="00CA6075"/>
    <w:rsid w:val="00CA62E9"/>
    <w:rsid w:val="00CA6712"/>
    <w:rsid w:val="00CA71E3"/>
    <w:rsid w:val="00CA72AA"/>
    <w:rsid w:val="00CA7500"/>
    <w:rsid w:val="00CA7A1C"/>
    <w:rsid w:val="00CA7AB7"/>
    <w:rsid w:val="00CA7E0E"/>
    <w:rsid w:val="00CA7EA5"/>
    <w:rsid w:val="00CB0565"/>
    <w:rsid w:val="00CB08EA"/>
    <w:rsid w:val="00CB0B80"/>
    <w:rsid w:val="00CB0C03"/>
    <w:rsid w:val="00CB10A4"/>
    <w:rsid w:val="00CB1134"/>
    <w:rsid w:val="00CB13B6"/>
    <w:rsid w:val="00CB1414"/>
    <w:rsid w:val="00CB1518"/>
    <w:rsid w:val="00CB1603"/>
    <w:rsid w:val="00CB1721"/>
    <w:rsid w:val="00CB1B70"/>
    <w:rsid w:val="00CB20D7"/>
    <w:rsid w:val="00CB2269"/>
    <w:rsid w:val="00CB29D7"/>
    <w:rsid w:val="00CB2CA0"/>
    <w:rsid w:val="00CB3012"/>
    <w:rsid w:val="00CB3492"/>
    <w:rsid w:val="00CB3A70"/>
    <w:rsid w:val="00CB3C0D"/>
    <w:rsid w:val="00CB4181"/>
    <w:rsid w:val="00CB43E0"/>
    <w:rsid w:val="00CB443D"/>
    <w:rsid w:val="00CB53FF"/>
    <w:rsid w:val="00CB5941"/>
    <w:rsid w:val="00CB5EFC"/>
    <w:rsid w:val="00CB6433"/>
    <w:rsid w:val="00CB6980"/>
    <w:rsid w:val="00CB6E32"/>
    <w:rsid w:val="00CB71DA"/>
    <w:rsid w:val="00CB7A35"/>
    <w:rsid w:val="00CB7D37"/>
    <w:rsid w:val="00CC01C5"/>
    <w:rsid w:val="00CC01C6"/>
    <w:rsid w:val="00CC059F"/>
    <w:rsid w:val="00CC0948"/>
    <w:rsid w:val="00CC1079"/>
    <w:rsid w:val="00CC13C1"/>
    <w:rsid w:val="00CC16DB"/>
    <w:rsid w:val="00CC1A67"/>
    <w:rsid w:val="00CC1E40"/>
    <w:rsid w:val="00CC2A8F"/>
    <w:rsid w:val="00CC2C8C"/>
    <w:rsid w:val="00CC2D58"/>
    <w:rsid w:val="00CC2FE4"/>
    <w:rsid w:val="00CC2FFB"/>
    <w:rsid w:val="00CC312E"/>
    <w:rsid w:val="00CC3BDC"/>
    <w:rsid w:val="00CC3DD4"/>
    <w:rsid w:val="00CC429F"/>
    <w:rsid w:val="00CC4326"/>
    <w:rsid w:val="00CC44DC"/>
    <w:rsid w:val="00CC4604"/>
    <w:rsid w:val="00CC4C3E"/>
    <w:rsid w:val="00CC52B0"/>
    <w:rsid w:val="00CC57EA"/>
    <w:rsid w:val="00CC5A08"/>
    <w:rsid w:val="00CC5DFC"/>
    <w:rsid w:val="00CC6303"/>
    <w:rsid w:val="00CC65B3"/>
    <w:rsid w:val="00CC709D"/>
    <w:rsid w:val="00CC719F"/>
    <w:rsid w:val="00CC723E"/>
    <w:rsid w:val="00CC76E9"/>
    <w:rsid w:val="00CC7C8B"/>
    <w:rsid w:val="00CC7E95"/>
    <w:rsid w:val="00CC7E9A"/>
    <w:rsid w:val="00CD058C"/>
    <w:rsid w:val="00CD06C7"/>
    <w:rsid w:val="00CD09AE"/>
    <w:rsid w:val="00CD0D73"/>
    <w:rsid w:val="00CD12E5"/>
    <w:rsid w:val="00CD19C9"/>
    <w:rsid w:val="00CD2061"/>
    <w:rsid w:val="00CD2090"/>
    <w:rsid w:val="00CD28B9"/>
    <w:rsid w:val="00CD344D"/>
    <w:rsid w:val="00CD3B75"/>
    <w:rsid w:val="00CD3CFF"/>
    <w:rsid w:val="00CD3E9E"/>
    <w:rsid w:val="00CD43A1"/>
    <w:rsid w:val="00CD4700"/>
    <w:rsid w:val="00CD5068"/>
    <w:rsid w:val="00CD52E8"/>
    <w:rsid w:val="00CD55DB"/>
    <w:rsid w:val="00CD5667"/>
    <w:rsid w:val="00CD56AD"/>
    <w:rsid w:val="00CD5707"/>
    <w:rsid w:val="00CD5816"/>
    <w:rsid w:val="00CD5830"/>
    <w:rsid w:val="00CD5A27"/>
    <w:rsid w:val="00CD5EB7"/>
    <w:rsid w:val="00CD61EC"/>
    <w:rsid w:val="00CD64C4"/>
    <w:rsid w:val="00CD6511"/>
    <w:rsid w:val="00CD658F"/>
    <w:rsid w:val="00CD65E6"/>
    <w:rsid w:val="00CD669A"/>
    <w:rsid w:val="00CD702D"/>
    <w:rsid w:val="00CD7378"/>
    <w:rsid w:val="00CD7D08"/>
    <w:rsid w:val="00CD7EE8"/>
    <w:rsid w:val="00CD7F22"/>
    <w:rsid w:val="00CD7F70"/>
    <w:rsid w:val="00CE08C2"/>
    <w:rsid w:val="00CE09D1"/>
    <w:rsid w:val="00CE0E90"/>
    <w:rsid w:val="00CE1A17"/>
    <w:rsid w:val="00CE202A"/>
    <w:rsid w:val="00CE2268"/>
    <w:rsid w:val="00CE2420"/>
    <w:rsid w:val="00CE3122"/>
    <w:rsid w:val="00CE34AB"/>
    <w:rsid w:val="00CE4AB5"/>
    <w:rsid w:val="00CE5277"/>
    <w:rsid w:val="00CE5302"/>
    <w:rsid w:val="00CE566C"/>
    <w:rsid w:val="00CE576B"/>
    <w:rsid w:val="00CE5992"/>
    <w:rsid w:val="00CE5D25"/>
    <w:rsid w:val="00CE641D"/>
    <w:rsid w:val="00CE6781"/>
    <w:rsid w:val="00CE67D2"/>
    <w:rsid w:val="00CE68E1"/>
    <w:rsid w:val="00CE7062"/>
    <w:rsid w:val="00CE715D"/>
    <w:rsid w:val="00CE7779"/>
    <w:rsid w:val="00CE78AA"/>
    <w:rsid w:val="00CE7917"/>
    <w:rsid w:val="00CE7AFC"/>
    <w:rsid w:val="00CE7CCD"/>
    <w:rsid w:val="00CE7E61"/>
    <w:rsid w:val="00CF019F"/>
    <w:rsid w:val="00CF02E7"/>
    <w:rsid w:val="00CF0704"/>
    <w:rsid w:val="00CF0859"/>
    <w:rsid w:val="00CF0CFF"/>
    <w:rsid w:val="00CF0D6B"/>
    <w:rsid w:val="00CF10A4"/>
    <w:rsid w:val="00CF111E"/>
    <w:rsid w:val="00CF1865"/>
    <w:rsid w:val="00CF1966"/>
    <w:rsid w:val="00CF1BFF"/>
    <w:rsid w:val="00CF1C60"/>
    <w:rsid w:val="00CF2314"/>
    <w:rsid w:val="00CF23C9"/>
    <w:rsid w:val="00CF240A"/>
    <w:rsid w:val="00CF25C4"/>
    <w:rsid w:val="00CF29CB"/>
    <w:rsid w:val="00CF2BE8"/>
    <w:rsid w:val="00CF2C77"/>
    <w:rsid w:val="00CF31A2"/>
    <w:rsid w:val="00CF33F7"/>
    <w:rsid w:val="00CF355B"/>
    <w:rsid w:val="00CF36E4"/>
    <w:rsid w:val="00CF3938"/>
    <w:rsid w:val="00CF3B82"/>
    <w:rsid w:val="00CF3C11"/>
    <w:rsid w:val="00CF411F"/>
    <w:rsid w:val="00CF419D"/>
    <w:rsid w:val="00CF4570"/>
    <w:rsid w:val="00CF4E30"/>
    <w:rsid w:val="00CF55C6"/>
    <w:rsid w:val="00CF60D2"/>
    <w:rsid w:val="00CF6ACC"/>
    <w:rsid w:val="00CF75F7"/>
    <w:rsid w:val="00CF7750"/>
    <w:rsid w:val="00CF7C07"/>
    <w:rsid w:val="00CF7F65"/>
    <w:rsid w:val="00D00AAC"/>
    <w:rsid w:val="00D00EF4"/>
    <w:rsid w:val="00D0198C"/>
    <w:rsid w:val="00D01EF0"/>
    <w:rsid w:val="00D021E5"/>
    <w:rsid w:val="00D0228E"/>
    <w:rsid w:val="00D0255E"/>
    <w:rsid w:val="00D026AB"/>
    <w:rsid w:val="00D0278A"/>
    <w:rsid w:val="00D02B71"/>
    <w:rsid w:val="00D03111"/>
    <w:rsid w:val="00D0319E"/>
    <w:rsid w:val="00D03AD1"/>
    <w:rsid w:val="00D03B6F"/>
    <w:rsid w:val="00D0415D"/>
    <w:rsid w:val="00D043D5"/>
    <w:rsid w:val="00D0483D"/>
    <w:rsid w:val="00D04AED"/>
    <w:rsid w:val="00D050E4"/>
    <w:rsid w:val="00D055B6"/>
    <w:rsid w:val="00D05751"/>
    <w:rsid w:val="00D05CEF"/>
    <w:rsid w:val="00D0636E"/>
    <w:rsid w:val="00D06425"/>
    <w:rsid w:val="00D0645B"/>
    <w:rsid w:val="00D07144"/>
    <w:rsid w:val="00D07499"/>
    <w:rsid w:val="00D07CD4"/>
    <w:rsid w:val="00D07D7C"/>
    <w:rsid w:val="00D1000A"/>
    <w:rsid w:val="00D103EB"/>
    <w:rsid w:val="00D1065C"/>
    <w:rsid w:val="00D10A62"/>
    <w:rsid w:val="00D10FAC"/>
    <w:rsid w:val="00D11333"/>
    <w:rsid w:val="00D1175A"/>
    <w:rsid w:val="00D118B6"/>
    <w:rsid w:val="00D11D5B"/>
    <w:rsid w:val="00D1298A"/>
    <w:rsid w:val="00D12A5A"/>
    <w:rsid w:val="00D135AE"/>
    <w:rsid w:val="00D13A14"/>
    <w:rsid w:val="00D13EA2"/>
    <w:rsid w:val="00D147F4"/>
    <w:rsid w:val="00D14A43"/>
    <w:rsid w:val="00D14F61"/>
    <w:rsid w:val="00D15294"/>
    <w:rsid w:val="00D15624"/>
    <w:rsid w:val="00D157AF"/>
    <w:rsid w:val="00D15C46"/>
    <w:rsid w:val="00D160F4"/>
    <w:rsid w:val="00D16534"/>
    <w:rsid w:val="00D16A57"/>
    <w:rsid w:val="00D16EDA"/>
    <w:rsid w:val="00D1786B"/>
    <w:rsid w:val="00D17BB4"/>
    <w:rsid w:val="00D211C2"/>
    <w:rsid w:val="00D213E4"/>
    <w:rsid w:val="00D21733"/>
    <w:rsid w:val="00D21874"/>
    <w:rsid w:val="00D223A6"/>
    <w:rsid w:val="00D22590"/>
    <w:rsid w:val="00D23374"/>
    <w:rsid w:val="00D23561"/>
    <w:rsid w:val="00D23CFC"/>
    <w:rsid w:val="00D23FF3"/>
    <w:rsid w:val="00D2415B"/>
    <w:rsid w:val="00D24497"/>
    <w:rsid w:val="00D24706"/>
    <w:rsid w:val="00D24C1E"/>
    <w:rsid w:val="00D256C6"/>
    <w:rsid w:val="00D25EE5"/>
    <w:rsid w:val="00D262BB"/>
    <w:rsid w:val="00D26881"/>
    <w:rsid w:val="00D26A2D"/>
    <w:rsid w:val="00D26BA3"/>
    <w:rsid w:val="00D27097"/>
    <w:rsid w:val="00D273AA"/>
    <w:rsid w:val="00D27673"/>
    <w:rsid w:val="00D27853"/>
    <w:rsid w:val="00D2796A"/>
    <w:rsid w:val="00D301D8"/>
    <w:rsid w:val="00D30233"/>
    <w:rsid w:val="00D309FD"/>
    <w:rsid w:val="00D30F8E"/>
    <w:rsid w:val="00D31260"/>
    <w:rsid w:val="00D31618"/>
    <w:rsid w:val="00D316F2"/>
    <w:rsid w:val="00D31A65"/>
    <w:rsid w:val="00D3212B"/>
    <w:rsid w:val="00D321B8"/>
    <w:rsid w:val="00D3246A"/>
    <w:rsid w:val="00D32665"/>
    <w:rsid w:val="00D32789"/>
    <w:rsid w:val="00D3280C"/>
    <w:rsid w:val="00D32AB1"/>
    <w:rsid w:val="00D32C7E"/>
    <w:rsid w:val="00D32EAF"/>
    <w:rsid w:val="00D32F6A"/>
    <w:rsid w:val="00D33055"/>
    <w:rsid w:val="00D3307E"/>
    <w:rsid w:val="00D33107"/>
    <w:rsid w:val="00D3350B"/>
    <w:rsid w:val="00D33575"/>
    <w:rsid w:val="00D33614"/>
    <w:rsid w:val="00D33BE3"/>
    <w:rsid w:val="00D33D23"/>
    <w:rsid w:val="00D33D9B"/>
    <w:rsid w:val="00D34200"/>
    <w:rsid w:val="00D3477B"/>
    <w:rsid w:val="00D34A94"/>
    <w:rsid w:val="00D352EE"/>
    <w:rsid w:val="00D36204"/>
    <w:rsid w:val="00D36401"/>
    <w:rsid w:val="00D36450"/>
    <w:rsid w:val="00D365FE"/>
    <w:rsid w:val="00D368C5"/>
    <w:rsid w:val="00D371A2"/>
    <w:rsid w:val="00D37C41"/>
    <w:rsid w:val="00D40022"/>
    <w:rsid w:val="00D4068E"/>
    <w:rsid w:val="00D407E5"/>
    <w:rsid w:val="00D40948"/>
    <w:rsid w:val="00D409EB"/>
    <w:rsid w:val="00D4156E"/>
    <w:rsid w:val="00D41771"/>
    <w:rsid w:val="00D41C34"/>
    <w:rsid w:val="00D41CE6"/>
    <w:rsid w:val="00D420BB"/>
    <w:rsid w:val="00D422F5"/>
    <w:rsid w:val="00D426A3"/>
    <w:rsid w:val="00D42D3E"/>
    <w:rsid w:val="00D42D67"/>
    <w:rsid w:val="00D42FA6"/>
    <w:rsid w:val="00D43137"/>
    <w:rsid w:val="00D4351C"/>
    <w:rsid w:val="00D43670"/>
    <w:rsid w:val="00D43989"/>
    <w:rsid w:val="00D44031"/>
    <w:rsid w:val="00D4434E"/>
    <w:rsid w:val="00D44814"/>
    <w:rsid w:val="00D4492D"/>
    <w:rsid w:val="00D44E17"/>
    <w:rsid w:val="00D44ECB"/>
    <w:rsid w:val="00D450C0"/>
    <w:rsid w:val="00D451D6"/>
    <w:rsid w:val="00D454DA"/>
    <w:rsid w:val="00D46735"/>
    <w:rsid w:val="00D46858"/>
    <w:rsid w:val="00D46DC2"/>
    <w:rsid w:val="00D474A9"/>
    <w:rsid w:val="00D47B15"/>
    <w:rsid w:val="00D50186"/>
    <w:rsid w:val="00D50340"/>
    <w:rsid w:val="00D50F9F"/>
    <w:rsid w:val="00D517FF"/>
    <w:rsid w:val="00D520CD"/>
    <w:rsid w:val="00D52E0E"/>
    <w:rsid w:val="00D52E2D"/>
    <w:rsid w:val="00D54D4F"/>
    <w:rsid w:val="00D55B82"/>
    <w:rsid w:val="00D56054"/>
    <w:rsid w:val="00D56261"/>
    <w:rsid w:val="00D562EB"/>
    <w:rsid w:val="00D56AEB"/>
    <w:rsid w:val="00D56D8D"/>
    <w:rsid w:val="00D571A5"/>
    <w:rsid w:val="00D6021C"/>
    <w:rsid w:val="00D60D20"/>
    <w:rsid w:val="00D6136D"/>
    <w:rsid w:val="00D62708"/>
    <w:rsid w:val="00D62724"/>
    <w:rsid w:val="00D628F4"/>
    <w:rsid w:val="00D62F28"/>
    <w:rsid w:val="00D63007"/>
    <w:rsid w:val="00D63261"/>
    <w:rsid w:val="00D63E9B"/>
    <w:rsid w:val="00D63F19"/>
    <w:rsid w:val="00D63FC3"/>
    <w:rsid w:val="00D643DB"/>
    <w:rsid w:val="00D646C3"/>
    <w:rsid w:val="00D64F8D"/>
    <w:rsid w:val="00D650B7"/>
    <w:rsid w:val="00D652B3"/>
    <w:rsid w:val="00D65570"/>
    <w:rsid w:val="00D65FC6"/>
    <w:rsid w:val="00D66097"/>
    <w:rsid w:val="00D6623B"/>
    <w:rsid w:val="00D663E3"/>
    <w:rsid w:val="00D66BB3"/>
    <w:rsid w:val="00D66D5B"/>
    <w:rsid w:val="00D66E18"/>
    <w:rsid w:val="00D670E7"/>
    <w:rsid w:val="00D6727F"/>
    <w:rsid w:val="00D67563"/>
    <w:rsid w:val="00D675FB"/>
    <w:rsid w:val="00D677D9"/>
    <w:rsid w:val="00D678F5"/>
    <w:rsid w:val="00D703B8"/>
    <w:rsid w:val="00D703D8"/>
    <w:rsid w:val="00D70600"/>
    <w:rsid w:val="00D71267"/>
    <w:rsid w:val="00D717D3"/>
    <w:rsid w:val="00D71E89"/>
    <w:rsid w:val="00D71F7E"/>
    <w:rsid w:val="00D72461"/>
    <w:rsid w:val="00D72B2D"/>
    <w:rsid w:val="00D72ECB"/>
    <w:rsid w:val="00D731DF"/>
    <w:rsid w:val="00D733B0"/>
    <w:rsid w:val="00D73916"/>
    <w:rsid w:val="00D73C89"/>
    <w:rsid w:val="00D73C99"/>
    <w:rsid w:val="00D73F2E"/>
    <w:rsid w:val="00D73FE8"/>
    <w:rsid w:val="00D751ED"/>
    <w:rsid w:val="00D75289"/>
    <w:rsid w:val="00D759F4"/>
    <w:rsid w:val="00D75A71"/>
    <w:rsid w:val="00D75F1A"/>
    <w:rsid w:val="00D7665D"/>
    <w:rsid w:val="00D767E4"/>
    <w:rsid w:val="00D76A8E"/>
    <w:rsid w:val="00D76B66"/>
    <w:rsid w:val="00D76B6F"/>
    <w:rsid w:val="00D77101"/>
    <w:rsid w:val="00D77354"/>
    <w:rsid w:val="00D7770B"/>
    <w:rsid w:val="00D77CD5"/>
    <w:rsid w:val="00D77ED5"/>
    <w:rsid w:val="00D77FF2"/>
    <w:rsid w:val="00D80242"/>
    <w:rsid w:val="00D80287"/>
    <w:rsid w:val="00D80629"/>
    <w:rsid w:val="00D80780"/>
    <w:rsid w:val="00D80BFC"/>
    <w:rsid w:val="00D810D2"/>
    <w:rsid w:val="00D81488"/>
    <w:rsid w:val="00D8150D"/>
    <w:rsid w:val="00D81567"/>
    <w:rsid w:val="00D81929"/>
    <w:rsid w:val="00D81F7F"/>
    <w:rsid w:val="00D821C8"/>
    <w:rsid w:val="00D82E77"/>
    <w:rsid w:val="00D839F7"/>
    <w:rsid w:val="00D83CC4"/>
    <w:rsid w:val="00D83D8C"/>
    <w:rsid w:val="00D83F09"/>
    <w:rsid w:val="00D84076"/>
    <w:rsid w:val="00D8418C"/>
    <w:rsid w:val="00D842A8"/>
    <w:rsid w:val="00D844F3"/>
    <w:rsid w:val="00D84E32"/>
    <w:rsid w:val="00D85766"/>
    <w:rsid w:val="00D8620D"/>
    <w:rsid w:val="00D86C0B"/>
    <w:rsid w:val="00D86D2D"/>
    <w:rsid w:val="00D870A6"/>
    <w:rsid w:val="00D874A9"/>
    <w:rsid w:val="00D874D2"/>
    <w:rsid w:val="00D877F1"/>
    <w:rsid w:val="00D87998"/>
    <w:rsid w:val="00D87C22"/>
    <w:rsid w:val="00D87D5C"/>
    <w:rsid w:val="00D87F2C"/>
    <w:rsid w:val="00D90253"/>
    <w:rsid w:val="00D905D4"/>
    <w:rsid w:val="00D90612"/>
    <w:rsid w:val="00D907BF"/>
    <w:rsid w:val="00D90EB3"/>
    <w:rsid w:val="00D91086"/>
    <w:rsid w:val="00D91FF4"/>
    <w:rsid w:val="00D930B9"/>
    <w:rsid w:val="00D93282"/>
    <w:rsid w:val="00D933FB"/>
    <w:rsid w:val="00D934E0"/>
    <w:rsid w:val="00D94143"/>
    <w:rsid w:val="00D94CAC"/>
    <w:rsid w:val="00D9531E"/>
    <w:rsid w:val="00D9570D"/>
    <w:rsid w:val="00D95746"/>
    <w:rsid w:val="00D9611D"/>
    <w:rsid w:val="00D96949"/>
    <w:rsid w:val="00D9694E"/>
    <w:rsid w:val="00D96DC6"/>
    <w:rsid w:val="00D9766C"/>
    <w:rsid w:val="00D977C6"/>
    <w:rsid w:val="00D97AA9"/>
    <w:rsid w:val="00D97CA6"/>
    <w:rsid w:val="00D97D0C"/>
    <w:rsid w:val="00DA02B1"/>
    <w:rsid w:val="00DA0680"/>
    <w:rsid w:val="00DA0D22"/>
    <w:rsid w:val="00DA0E1C"/>
    <w:rsid w:val="00DA11FE"/>
    <w:rsid w:val="00DA130C"/>
    <w:rsid w:val="00DA1726"/>
    <w:rsid w:val="00DA195A"/>
    <w:rsid w:val="00DA1EA1"/>
    <w:rsid w:val="00DA23BA"/>
    <w:rsid w:val="00DA23E4"/>
    <w:rsid w:val="00DA2D49"/>
    <w:rsid w:val="00DA2E66"/>
    <w:rsid w:val="00DA2E87"/>
    <w:rsid w:val="00DA315E"/>
    <w:rsid w:val="00DA37FF"/>
    <w:rsid w:val="00DA3CF5"/>
    <w:rsid w:val="00DA3DC6"/>
    <w:rsid w:val="00DA41B1"/>
    <w:rsid w:val="00DA41F1"/>
    <w:rsid w:val="00DA45A3"/>
    <w:rsid w:val="00DA4CE3"/>
    <w:rsid w:val="00DA4D9B"/>
    <w:rsid w:val="00DA505E"/>
    <w:rsid w:val="00DA5467"/>
    <w:rsid w:val="00DA5646"/>
    <w:rsid w:val="00DA59DC"/>
    <w:rsid w:val="00DA59F7"/>
    <w:rsid w:val="00DA5AFD"/>
    <w:rsid w:val="00DA609D"/>
    <w:rsid w:val="00DA611D"/>
    <w:rsid w:val="00DA6CAC"/>
    <w:rsid w:val="00DA6D4D"/>
    <w:rsid w:val="00DA6EC1"/>
    <w:rsid w:val="00DA6EDE"/>
    <w:rsid w:val="00DA72A0"/>
    <w:rsid w:val="00DA7313"/>
    <w:rsid w:val="00DA7C85"/>
    <w:rsid w:val="00DA7DC6"/>
    <w:rsid w:val="00DA7DF1"/>
    <w:rsid w:val="00DB00AB"/>
    <w:rsid w:val="00DB0487"/>
    <w:rsid w:val="00DB1A7A"/>
    <w:rsid w:val="00DB1D15"/>
    <w:rsid w:val="00DB1D85"/>
    <w:rsid w:val="00DB1DE5"/>
    <w:rsid w:val="00DB1F43"/>
    <w:rsid w:val="00DB26F9"/>
    <w:rsid w:val="00DB332C"/>
    <w:rsid w:val="00DB347B"/>
    <w:rsid w:val="00DB34C7"/>
    <w:rsid w:val="00DB379F"/>
    <w:rsid w:val="00DB3817"/>
    <w:rsid w:val="00DB3A5C"/>
    <w:rsid w:val="00DB3A99"/>
    <w:rsid w:val="00DB3CBB"/>
    <w:rsid w:val="00DB415E"/>
    <w:rsid w:val="00DB424E"/>
    <w:rsid w:val="00DB44A3"/>
    <w:rsid w:val="00DB45B2"/>
    <w:rsid w:val="00DB46AA"/>
    <w:rsid w:val="00DB50B5"/>
    <w:rsid w:val="00DB5137"/>
    <w:rsid w:val="00DB549E"/>
    <w:rsid w:val="00DB5A06"/>
    <w:rsid w:val="00DB5C87"/>
    <w:rsid w:val="00DB5CBD"/>
    <w:rsid w:val="00DB5D30"/>
    <w:rsid w:val="00DB5E3E"/>
    <w:rsid w:val="00DB6109"/>
    <w:rsid w:val="00DB704D"/>
    <w:rsid w:val="00DB7F27"/>
    <w:rsid w:val="00DC080D"/>
    <w:rsid w:val="00DC0A57"/>
    <w:rsid w:val="00DC0AC5"/>
    <w:rsid w:val="00DC1289"/>
    <w:rsid w:val="00DC1528"/>
    <w:rsid w:val="00DC18DD"/>
    <w:rsid w:val="00DC1B18"/>
    <w:rsid w:val="00DC1C75"/>
    <w:rsid w:val="00DC21C1"/>
    <w:rsid w:val="00DC2284"/>
    <w:rsid w:val="00DC3A30"/>
    <w:rsid w:val="00DC3D2A"/>
    <w:rsid w:val="00DC421D"/>
    <w:rsid w:val="00DC4517"/>
    <w:rsid w:val="00DC480E"/>
    <w:rsid w:val="00DC4C63"/>
    <w:rsid w:val="00DC4C7B"/>
    <w:rsid w:val="00DC4D9C"/>
    <w:rsid w:val="00DC520E"/>
    <w:rsid w:val="00DC592A"/>
    <w:rsid w:val="00DC6016"/>
    <w:rsid w:val="00DC6025"/>
    <w:rsid w:val="00DC63BC"/>
    <w:rsid w:val="00DC6655"/>
    <w:rsid w:val="00DC67A6"/>
    <w:rsid w:val="00DC70A3"/>
    <w:rsid w:val="00DC7543"/>
    <w:rsid w:val="00DC7A3D"/>
    <w:rsid w:val="00DD06E8"/>
    <w:rsid w:val="00DD0826"/>
    <w:rsid w:val="00DD0BD0"/>
    <w:rsid w:val="00DD0E18"/>
    <w:rsid w:val="00DD0ED4"/>
    <w:rsid w:val="00DD0F9C"/>
    <w:rsid w:val="00DD1096"/>
    <w:rsid w:val="00DD11AE"/>
    <w:rsid w:val="00DD11AF"/>
    <w:rsid w:val="00DD1796"/>
    <w:rsid w:val="00DD193A"/>
    <w:rsid w:val="00DD1AF8"/>
    <w:rsid w:val="00DD1C96"/>
    <w:rsid w:val="00DD1D05"/>
    <w:rsid w:val="00DD2026"/>
    <w:rsid w:val="00DD24E9"/>
    <w:rsid w:val="00DD27D3"/>
    <w:rsid w:val="00DD2BE6"/>
    <w:rsid w:val="00DD35F3"/>
    <w:rsid w:val="00DD3703"/>
    <w:rsid w:val="00DD3B42"/>
    <w:rsid w:val="00DD3F17"/>
    <w:rsid w:val="00DD40E4"/>
    <w:rsid w:val="00DD420D"/>
    <w:rsid w:val="00DD44C8"/>
    <w:rsid w:val="00DD4CA6"/>
    <w:rsid w:val="00DD604E"/>
    <w:rsid w:val="00DD6302"/>
    <w:rsid w:val="00DD64B7"/>
    <w:rsid w:val="00DD6B34"/>
    <w:rsid w:val="00DD7580"/>
    <w:rsid w:val="00DD7617"/>
    <w:rsid w:val="00DD7DB6"/>
    <w:rsid w:val="00DD7FB0"/>
    <w:rsid w:val="00DE0263"/>
    <w:rsid w:val="00DE0897"/>
    <w:rsid w:val="00DE201E"/>
    <w:rsid w:val="00DE2065"/>
    <w:rsid w:val="00DE2FA1"/>
    <w:rsid w:val="00DE3182"/>
    <w:rsid w:val="00DE332F"/>
    <w:rsid w:val="00DE38AA"/>
    <w:rsid w:val="00DE3CCF"/>
    <w:rsid w:val="00DE47B8"/>
    <w:rsid w:val="00DE4927"/>
    <w:rsid w:val="00DE4A44"/>
    <w:rsid w:val="00DE5057"/>
    <w:rsid w:val="00DE56CC"/>
    <w:rsid w:val="00DE591C"/>
    <w:rsid w:val="00DE5F9B"/>
    <w:rsid w:val="00DE611B"/>
    <w:rsid w:val="00DE6423"/>
    <w:rsid w:val="00DE65AA"/>
    <w:rsid w:val="00DE66A9"/>
    <w:rsid w:val="00DE6DDE"/>
    <w:rsid w:val="00DE6E5A"/>
    <w:rsid w:val="00DE741D"/>
    <w:rsid w:val="00DE7670"/>
    <w:rsid w:val="00DE77BA"/>
    <w:rsid w:val="00DE7A7E"/>
    <w:rsid w:val="00DE7EFC"/>
    <w:rsid w:val="00DF005D"/>
    <w:rsid w:val="00DF036E"/>
    <w:rsid w:val="00DF09C2"/>
    <w:rsid w:val="00DF1095"/>
    <w:rsid w:val="00DF1D94"/>
    <w:rsid w:val="00DF273F"/>
    <w:rsid w:val="00DF294A"/>
    <w:rsid w:val="00DF2979"/>
    <w:rsid w:val="00DF2B6C"/>
    <w:rsid w:val="00DF32DB"/>
    <w:rsid w:val="00DF340C"/>
    <w:rsid w:val="00DF36E9"/>
    <w:rsid w:val="00DF40DB"/>
    <w:rsid w:val="00DF43D8"/>
    <w:rsid w:val="00DF49BB"/>
    <w:rsid w:val="00DF4A7E"/>
    <w:rsid w:val="00DF4AC3"/>
    <w:rsid w:val="00DF5A75"/>
    <w:rsid w:val="00DF6235"/>
    <w:rsid w:val="00DF68D9"/>
    <w:rsid w:val="00DF6ADD"/>
    <w:rsid w:val="00DF6B99"/>
    <w:rsid w:val="00DF6BA2"/>
    <w:rsid w:val="00DF6EB8"/>
    <w:rsid w:val="00DF722D"/>
    <w:rsid w:val="00DF78DE"/>
    <w:rsid w:val="00DF7A89"/>
    <w:rsid w:val="00DF7BFF"/>
    <w:rsid w:val="00DF7D99"/>
    <w:rsid w:val="00E00329"/>
    <w:rsid w:val="00E0042D"/>
    <w:rsid w:val="00E004E9"/>
    <w:rsid w:val="00E007E4"/>
    <w:rsid w:val="00E008EB"/>
    <w:rsid w:val="00E00E71"/>
    <w:rsid w:val="00E00E8A"/>
    <w:rsid w:val="00E01318"/>
    <w:rsid w:val="00E01442"/>
    <w:rsid w:val="00E01EB1"/>
    <w:rsid w:val="00E01FAF"/>
    <w:rsid w:val="00E02178"/>
    <w:rsid w:val="00E02B9C"/>
    <w:rsid w:val="00E02C57"/>
    <w:rsid w:val="00E02EB8"/>
    <w:rsid w:val="00E0306D"/>
    <w:rsid w:val="00E03CB8"/>
    <w:rsid w:val="00E04583"/>
    <w:rsid w:val="00E05804"/>
    <w:rsid w:val="00E06323"/>
    <w:rsid w:val="00E064D0"/>
    <w:rsid w:val="00E06772"/>
    <w:rsid w:val="00E07118"/>
    <w:rsid w:val="00E07381"/>
    <w:rsid w:val="00E076B2"/>
    <w:rsid w:val="00E0783B"/>
    <w:rsid w:val="00E07A9B"/>
    <w:rsid w:val="00E07F24"/>
    <w:rsid w:val="00E106DA"/>
    <w:rsid w:val="00E1088B"/>
    <w:rsid w:val="00E11023"/>
    <w:rsid w:val="00E114DB"/>
    <w:rsid w:val="00E117AF"/>
    <w:rsid w:val="00E11ADE"/>
    <w:rsid w:val="00E11F7C"/>
    <w:rsid w:val="00E1255D"/>
    <w:rsid w:val="00E12A22"/>
    <w:rsid w:val="00E12CE2"/>
    <w:rsid w:val="00E12E66"/>
    <w:rsid w:val="00E1386A"/>
    <w:rsid w:val="00E13EF5"/>
    <w:rsid w:val="00E142BC"/>
    <w:rsid w:val="00E14E45"/>
    <w:rsid w:val="00E15088"/>
    <w:rsid w:val="00E1538C"/>
    <w:rsid w:val="00E153B4"/>
    <w:rsid w:val="00E1564F"/>
    <w:rsid w:val="00E1591C"/>
    <w:rsid w:val="00E15B23"/>
    <w:rsid w:val="00E15C17"/>
    <w:rsid w:val="00E163DA"/>
    <w:rsid w:val="00E1646A"/>
    <w:rsid w:val="00E165F1"/>
    <w:rsid w:val="00E16CA9"/>
    <w:rsid w:val="00E1718E"/>
    <w:rsid w:val="00E177C2"/>
    <w:rsid w:val="00E17ABC"/>
    <w:rsid w:val="00E20371"/>
    <w:rsid w:val="00E2084C"/>
    <w:rsid w:val="00E20B7D"/>
    <w:rsid w:val="00E20C54"/>
    <w:rsid w:val="00E20F14"/>
    <w:rsid w:val="00E20F1C"/>
    <w:rsid w:val="00E213F0"/>
    <w:rsid w:val="00E2172C"/>
    <w:rsid w:val="00E21975"/>
    <w:rsid w:val="00E22207"/>
    <w:rsid w:val="00E222BB"/>
    <w:rsid w:val="00E228DE"/>
    <w:rsid w:val="00E229A1"/>
    <w:rsid w:val="00E22ED9"/>
    <w:rsid w:val="00E2410C"/>
    <w:rsid w:val="00E24137"/>
    <w:rsid w:val="00E2470A"/>
    <w:rsid w:val="00E24A29"/>
    <w:rsid w:val="00E24D41"/>
    <w:rsid w:val="00E24DDE"/>
    <w:rsid w:val="00E25528"/>
    <w:rsid w:val="00E2579D"/>
    <w:rsid w:val="00E25F5E"/>
    <w:rsid w:val="00E25F78"/>
    <w:rsid w:val="00E2602E"/>
    <w:rsid w:val="00E26259"/>
    <w:rsid w:val="00E263A1"/>
    <w:rsid w:val="00E2662A"/>
    <w:rsid w:val="00E26C4E"/>
    <w:rsid w:val="00E26E9E"/>
    <w:rsid w:val="00E27D8A"/>
    <w:rsid w:val="00E312D4"/>
    <w:rsid w:val="00E314AD"/>
    <w:rsid w:val="00E318FE"/>
    <w:rsid w:val="00E31CAE"/>
    <w:rsid w:val="00E320B5"/>
    <w:rsid w:val="00E3227F"/>
    <w:rsid w:val="00E32BF1"/>
    <w:rsid w:val="00E32C9E"/>
    <w:rsid w:val="00E32F79"/>
    <w:rsid w:val="00E32FC6"/>
    <w:rsid w:val="00E331E7"/>
    <w:rsid w:val="00E33B7A"/>
    <w:rsid w:val="00E33E7E"/>
    <w:rsid w:val="00E34D59"/>
    <w:rsid w:val="00E351AF"/>
    <w:rsid w:val="00E35B4D"/>
    <w:rsid w:val="00E36210"/>
    <w:rsid w:val="00E363A5"/>
    <w:rsid w:val="00E371A6"/>
    <w:rsid w:val="00E373A0"/>
    <w:rsid w:val="00E37541"/>
    <w:rsid w:val="00E376E9"/>
    <w:rsid w:val="00E40170"/>
    <w:rsid w:val="00E40235"/>
    <w:rsid w:val="00E40A87"/>
    <w:rsid w:val="00E419D3"/>
    <w:rsid w:val="00E42534"/>
    <w:rsid w:val="00E42A67"/>
    <w:rsid w:val="00E42AB7"/>
    <w:rsid w:val="00E430D3"/>
    <w:rsid w:val="00E431B0"/>
    <w:rsid w:val="00E43267"/>
    <w:rsid w:val="00E433DC"/>
    <w:rsid w:val="00E43614"/>
    <w:rsid w:val="00E437DC"/>
    <w:rsid w:val="00E43BAC"/>
    <w:rsid w:val="00E43DAF"/>
    <w:rsid w:val="00E43E77"/>
    <w:rsid w:val="00E4476C"/>
    <w:rsid w:val="00E44B4F"/>
    <w:rsid w:val="00E44D98"/>
    <w:rsid w:val="00E44E62"/>
    <w:rsid w:val="00E45134"/>
    <w:rsid w:val="00E468A2"/>
    <w:rsid w:val="00E468FD"/>
    <w:rsid w:val="00E46E5E"/>
    <w:rsid w:val="00E475AB"/>
    <w:rsid w:val="00E4788B"/>
    <w:rsid w:val="00E479F7"/>
    <w:rsid w:val="00E47ECE"/>
    <w:rsid w:val="00E502A0"/>
    <w:rsid w:val="00E50447"/>
    <w:rsid w:val="00E5048E"/>
    <w:rsid w:val="00E50651"/>
    <w:rsid w:val="00E50D2C"/>
    <w:rsid w:val="00E51006"/>
    <w:rsid w:val="00E51299"/>
    <w:rsid w:val="00E519F3"/>
    <w:rsid w:val="00E51FEA"/>
    <w:rsid w:val="00E5228D"/>
    <w:rsid w:val="00E52B52"/>
    <w:rsid w:val="00E52E46"/>
    <w:rsid w:val="00E52F2F"/>
    <w:rsid w:val="00E531DE"/>
    <w:rsid w:val="00E536F1"/>
    <w:rsid w:val="00E5377E"/>
    <w:rsid w:val="00E539FA"/>
    <w:rsid w:val="00E53A89"/>
    <w:rsid w:val="00E53B8C"/>
    <w:rsid w:val="00E542D4"/>
    <w:rsid w:val="00E542F4"/>
    <w:rsid w:val="00E543CA"/>
    <w:rsid w:val="00E5452C"/>
    <w:rsid w:val="00E54781"/>
    <w:rsid w:val="00E547E4"/>
    <w:rsid w:val="00E55A0E"/>
    <w:rsid w:val="00E56911"/>
    <w:rsid w:val="00E56FCF"/>
    <w:rsid w:val="00E573AE"/>
    <w:rsid w:val="00E57442"/>
    <w:rsid w:val="00E5756B"/>
    <w:rsid w:val="00E602A8"/>
    <w:rsid w:val="00E60366"/>
    <w:rsid w:val="00E606CA"/>
    <w:rsid w:val="00E607B5"/>
    <w:rsid w:val="00E60C20"/>
    <w:rsid w:val="00E60FD9"/>
    <w:rsid w:val="00E610E2"/>
    <w:rsid w:val="00E61340"/>
    <w:rsid w:val="00E613E9"/>
    <w:rsid w:val="00E61482"/>
    <w:rsid w:val="00E619E8"/>
    <w:rsid w:val="00E61A8E"/>
    <w:rsid w:val="00E61ADF"/>
    <w:rsid w:val="00E61F2C"/>
    <w:rsid w:val="00E6229D"/>
    <w:rsid w:val="00E6285D"/>
    <w:rsid w:val="00E62866"/>
    <w:rsid w:val="00E62BDC"/>
    <w:rsid w:val="00E62C83"/>
    <w:rsid w:val="00E62C8D"/>
    <w:rsid w:val="00E630EB"/>
    <w:rsid w:val="00E63853"/>
    <w:rsid w:val="00E63B36"/>
    <w:rsid w:val="00E63B85"/>
    <w:rsid w:val="00E63BCF"/>
    <w:rsid w:val="00E64936"/>
    <w:rsid w:val="00E64955"/>
    <w:rsid w:val="00E649D3"/>
    <w:rsid w:val="00E6537C"/>
    <w:rsid w:val="00E654E9"/>
    <w:rsid w:val="00E659A7"/>
    <w:rsid w:val="00E65C6F"/>
    <w:rsid w:val="00E65F45"/>
    <w:rsid w:val="00E660CB"/>
    <w:rsid w:val="00E665A2"/>
    <w:rsid w:val="00E66D4F"/>
    <w:rsid w:val="00E66F7A"/>
    <w:rsid w:val="00E67537"/>
    <w:rsid w:val="00E67A4C"/>
    <w:rsid w:val="00E7011E"/>
    <w:rsid w:val="00E70220"/>
    <w:rsid w:val="00E7088D"/>
    <w:rsid w:val="00E70E21"/>
    <w:rsid w:val="00E71845"/>
    <w:rsid w:val="00E71F09"/>
    <w:rsid w:val="00E722D0"/>
    <w:rsid w:val="00E72CC9"/>
    <w:rsid w:val="00E72D38"/>
    <w:rsid w:val="00E72E39"/>
    <w:rsid w:val="00E72E60"/>
    <w:rsid w:val="00E731B0"/>
    <w:rsid w:val="00E73250"/>
    <w:rsid w:val="00E73825"/>
    <w:rsid w:val="00E73A81"/>
    <w:rsid w:val="00E73ABE"/>
    <w:rsid w:val="00E7413E"/>
    <w:rsid w:val="00E748A5"/>
    <w:rsid w:val="00E749A6"/>
    <w:rsid w:val="00E74AC2"/>
    <w:rsid w:val="00E7511C"/>
    <w:rsid w:val="00E75478"/>
    <w:rsid w:val="00E75A9B"/>
    <w:rsid w:val="00E75CAD"/>
    <w:rsid w:val="00E75F25"/>
    <w:rsid w:val="00E76178"/>
    <w:rsid w:val="00E762DD"/>
    <w:rsid w:val="00E76318"/>
    <w:rsid w:val="00E764B4"/>
    <w:rsid w:val="00E76545"/>
    <w:rsid w:val="00E766ED"/>
    <w:rsid w:val="00E76764"/>
    <w:rsid w:val="00E7737A"/>
    <w:rsid w:val="00E77437"/>
    <w:rsid w:val="00E80137"/>
    <w:rsid w:val="00E8037D"/>
    <w:rsid w:val="00E803B4"/>
    <w:rsid w:val="00E80669"/>
    <w:rsid w:val="00E80E74"/>
    <w:rsid w:val="00E8155E"/>
    <w:rsid w:val="00E81647"/>
    <w:rsid w:val="00E82192"/>
    <w:rsid w:val="00E826E8"/>
    <w:rsid w:val="00E82FEA"/>
    <w:rsid w:val="00E8335D"/>
    <w:rsid w:val="00E835C2"/>
    <w:rsid w:val="00E83AC9"/>
    <w:rsid w:val="00E8491F"/>
    <w:rsid w:val="00E84CBB"/>
    <w:rsid w:val="00E84CC1"/>
    <w:rsid w:val="00E852C3"/>
    <w:rsid w:val="00E858B3"/>
    <w:rsid w:val="00E858FA"/>
    <w:rsid w:val="00E86131"/>
    <w:rsid w:val="00E862DF"/>
    <w:rsid w:val="00E864B0"/>
    <w:rsid w:val="00E867DC"/>
    <w:rsid w:val="00E86DB0"/>
    <w:rsid w:val="00E87012"/>
    <w:rsid w:val="00E87147"/>
    <w:rsid w:val="00E875C8"/>
    <w:rsid w:val="00E87901"/>
    <w:rsid w:val="00E87B99"/>
    <w:rsid w:val="00E87C66"/>
    <w:rsid w:val="00E87D39"/>
    <w:rsid w:val="00E9052F"/>
    <w:rsid w:val="00E9058A"/>
    <w:rsid w:val="00E905EC"/>
    <w:rsid w:val="00E9071B"/>
    <w:rsid w:val="00E90DBA"/>
    <w:rsid w:val="00E90F31"/>
    <w:rsid w:val="00E9107A"/>
    <w:rsid w:val="00E913B0"/>
    <w:rsid w:val="00E91BD2"/>
    <w:rsid w:val="00E91D01"/>
    <w:rsid w:val="00E91D27"/>
    <w:rsid w:val="00E928D4"/>
    <w:rsid w:val="00E92EC2"/>
    <w:rsid w:val="00E92FD3"/>
    <w:rsid w:val="00E93985"/>
    <w:rsid w:val="00E93E35"/>
    <w:rsid w:val="00E942B9"/>
    <w:rsid w:val="00E94B4B"/>
    <w:rsid w:val="00E94B6C"/>
    <w:rsid w:val="00E95196"/>
    <w:rsid w:val="00E95276"/>
    <w:rsid w:val="00E95533"/>
    <w:rsid w:val="00E95955"/>
    <w:rsid w:val="00E95A0D"/>
    <w:rsid w:val="00E95BC2"/>
    <w:rsid w:val="00E971B9"/>
    <w:rsid w:val="00E9736D"/>
    <w:rsid w:val="00E977DE"/>
    <w:rsid w:val="00E97CE1"/>
    <w:rsid w:val="00E97D29"/>
    <w:rsid w:val="00EA01D4"/>
    <w:rsid w:val="00EA06C6"/>
    <w:rsid w:val="00EA08E3"/>
    <w:rsid w:val="00EA1746"/>
    <w:rsid w:val="00EA1C75"/>
    <w:rsid w:val="00EA1C82"/>
    <w:rsid w:val="00EA25A8"/>
    <w:rsid w:val="00EA26AC"/>
    <w:rsid w:val="00EA28FA"/>
    <w:rsid w:val="00EA2D00"/>
    <w:rsid w:val="00EA33E0"/>
    <w:rsid w:val="00EA373D"/>
    <w:rsid w:val="00EA3794"/>
    <w:rsid w:val="00EA4008"/>
    <w:rsid w:val="00EA4131"/>
    <w:rsid w:val="00EA4823"/>
    <w:rsid w:val="00EA4855"/>
    <w:rsid w:val="00EA5794"/>
    <w:rsid w:val="00EA5BCE"/>
    <w:rsid w:val="00EA641C"/>
    <w:rsid w:val="00EA64D9"/>
    <w:rsid w:val="00EA6A97"/>
    <w:rsid w:val="00EA6E16"/>
    <w:rsid w:val="00EA6F56"/>
    <w:rsid w:val="00EA7097"/>
    <w:rsid w:val="00EA72A7"/>
    <w:rsid w:val="00EA79CA"/>
    <w:rsid w:val="00EA7EC5"/>
    <w:rsid w:val="00EB03E4"/>
    <w:rsid w:val="00EB07F5"/>
    <w:rsid w:val="00EB0E6F"/>
    <w:rsid w:val="00EB13D3"/>
    <w:rsid w:val="00EB17CE"/>
    <w:rsid w:val="00EB1F23"/>
    <w:rsid w:val="00EB24B5"/>
    <w:rsid w:val="00EB26A0"/>
    <w:rsid w:val="00EB2881"/>
    <w:rsid w:val="00EB291D"/>
    <w:rsid w:val="00EB2D0D"/>
    <w:rsid w:val="00EB2D19"/>
    <w:rsid w:val="00EB3320"/>
    <w:rsid w:val="00EB3743"/>
    <w:rsid w:val="00EB3941"/>
    <w:rsid w:val="00EB3967"/>
    <w:rsid w:val="00EB3BDA"/>
    <w:rsid w:val="00EB4DD4"/>
    <w:rsid w:val="00EB518F"/>
    <w:rsid w:val="00EB52D4"/>
    <w:rsid w:val="00EB68C7"/>
    <w:rsid w:val="00EB773D"/>
    <w:rsid w:val="00EB7C8D"/>
    <w:rsid w:val="00EC00B7"/>
    <w:rsid w:val="00EC0377"/>
    <w:rsid w:val="00EC0538"/>
    <w:rsid w:val="00EC0606"/>
    <w:rsid w:val="00EC08BA"/>
    <w:rsid w:val="00EC098C"/>
    <w:rsid w:val="00EC1267"/>
    <w:rsid w:val="00EC1570"/>
    <w:rsid w:val="00EC1625"/>
    <w:rsid w:val="00EC1D2F"/>
    <w:rsid w:val="00EC1DF4"/>
    <w:rsid w:val="00EC2323"/>
    <w:rsid w:val="00EC295C"/>
    <w:rsid w:val="00EC2C25"/>
    <w:rsid w:val="00EC2C52"/>
    <w:rsid w:val="00EC2F67"/>
    <w:rsid w:val="00EC360F"/>
    <w:rsid w:val="00EC3AE4"/>
    <w:rsid w:val="00EC3DD5"/>
    <w:rsid w:val="00EC4550"/>
    <w:rsid w:val="00EC49A7"/>
    <w:rsid w:val="00EC4D91"/>
    <w:rsid w:val="00EC5E7E"/>
    <w:rsid w:val="00EC642F"/>
    <w:rsid w:val="00EC695F"/>
    <w:rsid w:val="00EC6F93"/>
    <w:rsid w:val="00EC7764"/>
    <w:rsid w:val="00EC79CA"/>
    <w:rsid w:val="00EC7AE0"/>
    <w:rsid w:val="00EC7EFA"/>
    <w:rsid w:val="00ED0FA6"/>
    <w:rsid w:val="00ED127D"/>
    <w:rsid w:val="00ED1599"/>
    <w:rsid w:val="00ED1762"/>
    <w:rsid w:val="00ED1A8E"/>
    <w:rsid w:val="00ED2045"/>
    <w:rsid w:val="00ED2B70"/>
    <w:rsid w:val="00ED2EA1"/>
    <w:rsid w:val="00ED3204"/>
    <w:rsid w:val="00ED3833"/>
    <w:rsid w:val="00ED3C74"/>
    <w:rsid w:val="00ED3E10"/>
    <w:rsid w:val="00ED3EDB"/>
    <w:rsid w:val="00ED3FAA"/>
    <w:rsid w:val="00ED44C0"/>
    <w:rsid w:val="00ED458A"/>
    <w:rsid w:val="00ED4A63"/>
    <w:rsid w:val="00ED4D78"/>
    <w:rsid w:val="00ED4F80"/>
    <w:rsid w:val="00ED5094"/>
    <w:rsid w:val="00ED55A7"/>
    <w:rsid w:val="00ED5BCF"/>
    <w:rsid w:val="00ED5D13"/>
    <w:rsid w:val="00ED5DFB"/>
    <w:rsid w:val="00ED5E6E"/>
    <w:rsid w:val="00ED6043"/>
    <w:rsid w:val="00ED638D"/>
    <w:rsid w:val="00ED662D"/>
    <w:rsid w:val="00ED69FA"/>
    <w:rsid w:val="00ED6C0A"/>
    <w:rsid w:val="00ED6D10"/>
    <w:rsid w:val="00ED6F14"/>
    <w:rsid w:val="00ED7275"/>
    <w:rsid w:val="00ED72E2"/>
    <w:rsid w:val="00ED736C"/>
    <w:rsid w:val="00ED747B"/>
    <w:rsid w:val="00ED7588"/>
    <w:rsid w:val="00ED7875"/>
    <w:rsid w:val="00ED789D"/>
    <w:rsid w:val="00ED7C70"/>
    <w:rsid w:val="00EE0F21"/>
    <w:rsid w:val="00EE154D"/>
    <w:rsid w:val="00EE1562"/>
    <w:rsid w:val="00EE1E9A"/>
    <w:rsid w:val="00EE28AC"/>
    <w:rsid w:val="00EE295B"/>
    <w:rsid w:val="00EE307B"/>
    <w:rsid w:val="00EE31D6"/>
    <w:rsid w:val="00EE3593"/>
    <w:rsid w:val="00EE377A"/>
    <w:rsid w:val="00EE39A5"/>
    <w:rsid w:val="00EE3C94"/>
    <w:rsid w:val="00EE3F0F"/>
    <w:rsid w:val="00EE4383"/>
    <w:rsid w:val="00EE4989"/>
    <w:rsid w:val="00EE5A73"/>
    <w:rsid w:val="00EE5B3E"/>
    <w:rsid w:val="00EE5BFD"/>
    <w:rsid w:val="00EE6343"/>
    <w:rsid w:val="00EE6629"/>
    <w:rsid w:val="00EE6823"/>
    <w:rsid w:val="00EE70CA"/>
    <w:rsid w:val="00EE7923"/>
    <w:rsid w:val="00EE796F"/>
    <w:rsid w:val="00EF0132"/>
    <w:rsid w:val="00EF01F0"/>
    <w:rsid w:val="00EF0863"/>
    <w:rsid w:val="00EF0C70"/>
    <w:rsid w:val="00EF0C95"/>
    <w:rsid w:val="00EF0C9A"/>
    <w:rsid w:val="00EF1445"/>
    <w:rsid w:val="00EF197B"/>
    <w:rsid w:val="00EF1CA8"/>
    <w:rsid w:val="00EF211F"/>
    <w:rsid w:val="00EF2848"/>
    <w:rsid w:val="00EF33AA"/>
    <w:rsid w:val="00EF3D48"/>
    <w:rsid w:val="00EF3ECF"/>
    <w:rsid w:val="00EF4015"/>
    <w:rsid w:val="00EF4A18"/>
    <w:rsid w:val="00EF4AD0"/>
    <w:rsid w:val="00EF55BD"/>
    <w:rsid w:val="00EF5AF5"/>
    <w:rsid w:val="00EF5E50"/>
    <w:rsid w:val="00EF6334"/>
    <w:rsid w:val="00EF6AC4"/>
    <w:rsid w:val="00EF6C48"/>
    <w:rsid w:val="00EF6D97"/>
    <w:rsid w:val="00EF743C"/>
    <w:rsid w:val="00EF747A"/>
    <w:rsid w:val="00EF7872"/>
    <w:rsid w:val="00F00199"/>
    <w:rsid w:val="00F00B62"/>
    <w:rsid w:val="00F015AC"/>
    <w:rsid w:val="00F01D72"/>
    <w:rsid w:val="00F0243B"/>
    <w:rsid w:val="00F02FAE"/>
    <w:rsid w:val="00F030E6"/>
    <w:rsid w:val="00F03372"/>
    <w:rsid w:val="00F036D2"/>
    <w:rsid w:val="00F03706"/>
    <w:rsid w:val="00F038CC"/>
    <w:rsid w:val="00F04610"/>
    <w:rsid w:val="00F047C2"/>
    <w:rsid w:val="00F04B83"/>
    <w:rsid w:val="00F04BC2"/>
    <w:rsid w:val="00F04F63"/>
    <w:rsid w:val="00F04F79"/>
    <w:rsid w:val="00F05487"/>
    <w:rsid w:val="00F054F0"/>
    <w:rsid w:val="00F05704"/>
    <w:rsid w:val="00F05A47"/>
    <w:rsid w:val="00F05B6C"/>
    <w:rsid w:val="00F05BF3"/>
    <w:rsid w:val="00F067D1"/>
    <w:rsid w:val="00F069B2"/>
    <w:rsid w:val="00F07015"/>
    <w:rsid w:val="00F0743E"/>
    <w:rsid w:val="00F07A7E"/>
    <w:rsid w:val="00F07D47"/>
    <w:rsid w:val="00F07F81"/>
    <w:rsid w:val="00F10263"/>
    <w:rsid w:val="00F102DD"/>
    <w:rsid w:val="00F10702"/>
    <w:rsid w:val="00F10ABE"/>
    <w:rsid w:val="00F10C45"/>
    <w:rsid w:val="00F10FFB"/>
    <w:rsid w:val="00F111A7"/>
    <w:rsid w:val="00F11846"/>
    <w:rsid w:val="00F11A2C"/>
    <w:rsid w:val="00F11E60"/>
    <w:rsid w:val="00F123CA"/>
    <w:rsid w:val="00F12413"/>
    <w:rsid w:val="00F126EF"/>
    <w:rsid w:val="00F12CDB"/>
    <w:rsid w:val="00F130F0"/>
    <w:rsid w:val="00F13173"/>
    <w:rsid w:val="00F1320D"/>
    <w:rsid w:val="00F13235"/>
    <w:rsid w:val="00F133DA"/>
    <w:rsid w:val="00F13880"/>
    <w:rsid w:val="00F1388A"/>
    <w:rsid w:val="00F13A63"/>
    <w:rsid w:val="00F13AB2"/>
    <w:rsid w:val="00F13F7A"/>
    <w:rsid w:val="00F14030"/>
    <w:rsid w:val="00F1404C"/>
    <w:rsid w:val="00F140CD"/>
    <w:rsid w:val="00F14A79"/>
    <w:rsid w:val="00F15086"/>
    <w:rsid w:val="00F1515B"/>
    <w:rsid w:val="00F15766"/>
    <w:rsid w:val="00F15C29"/>
    <w:rsid w:val="00F15EA1"/>
    <w:rsid w:val="00F15FEF"/>
    <w:rsid w:val="00F16258"/>
    <w:rsid w:val="00F16498"/>
    <w:rsid w:val="00F167C7"/>
    <w:rsid w:val="00F170A3"/>
    <w:rsid w:val="00F17300"/>
    <w:rsid w:val="00F1764D"/>
    <w:rsid w:val="00F201AA"/>
    <w:rsid w:val="00F201DC"/>
    <w:rsid w:val="00F20269"/>
    <w:rsid w:val="00F20298"/>
    <w:rsid w:val="00F202A1"/>
    <w:rsid w:val="00F202DB"/>
    <w:rsid w:val="00F20986"/>
    <w:rsid w:val="00F20B66"/>
    <w:rsid w:val="00F20BD2"/>
    <w:rsid w:val="00F21D1F"/>
    <w:rsid w:val="00F2224B"/>
    <w:rsid w:val="00F22B37"/>
    <w:rsid w:val="00F22BD8"/>
    <w:rsid w:val="00F22FE4"/>
    <w:rsid w:val="00F230EE"/>
    <w:rsid w:val="00F2315A"/>
    <w:rsid w:val="00F237E9"/>
    <w:rsid w:val="00F23A60"/>
    <w:rsid w:val="00F23DAD"/>
    <w:rsid w:val="00F23FAA"/>
    <w:rsid w:val="00F242E7"/>
    <w:rsid w:val="00F24695"/>
    <w:rsid w:val="00F25068"/>
    <w:rsid w:val="00F25200"/>
    <w:rsid w:val="00F256AD"/>
    <w:rsid w:val="00F256C1"/>
    <w:rsid w:val="00F25793"/>
    <w:rsid w:val="00F25C65"/>
    <w:rsid w:val="00F25F6D"/>
    <w:rsid w:val="00F260F7"/>
    <w:rsid w:val="00F26CD1"/>
    <w:rsid w:val="00F26CD5"/>
    <w:rsid w:val="00F26D88"/>
    <w:rsid w:val="00F26D96"/>
    <w:rsid w:val="00F278E1"/>
    <w:rsid w:val="00F27E91"/>
    <w:rsid w:val="00F3004C"/>
    <w:rsid w:val="00F305EC"/>
    <w:rsid w:val="00F3111D"/>
    <w:rsid w:val="00F31144"/>
    <w:rsid w:val="00F31A62"/>
    <w:rsid w:val="00F31C88"/>
    <w:rsid w:val="00F32348"/>
    <w:rsid w:val="00F32B1B"/>
    <w:rsid w:val="00F32D05"/>
    <w:rsid w:val="00F32D64"/>
    <w:rsid w:val="00F32E78"/>
    <w:rsid w:val="00F32E7D"/>
    <w:rsid w:val="00F32E86"/>
    <w:rsid w:val="00F334F9"/>
    <w:rsid w:val="00F33782"/>
    <w:rsid w:val="00F33FC0"/>
    <w:rsid w:val="00F34088"/>
    <w:rsid w:val="00F34126"/>
    <w:rsid w:val="00F345E7"/>
    <w:rsid w:val="00F34854"/>
    <w:rsid w:val="00F34925"/>
    <w:rsid w:val="00F34D97"/>
    <w:rsid w:val="00F35AE6"/>
    <w:rsid w:val="00F36512"/>
    <w:rsid w:val="00F36A07"/>
    <w:rsid w:val="00F36C00"/>
    <w:rsid w:val="00F36F30"/>
    <w:rsid w:val="00F37088"/>
    <w:rsid w:val="00F3784B"/>
    <w:rsid w:val="00F37AE0"/>
    <w:rsid w:val="00F402C5"/>
    <w:rsid w:val="00F409BA"/>
    <w:rsid w:val="00F410E9"/>
    <w:rsid w:val="00F41788"/>
    <w:rsid w:val="00F419A8"/>
    <w:rsid w:val="00F41B0C"/>
    <w:rsid w:val="00F41B32"/>
    <w:rsid w:val="00F41C9B"/>
    <w:rsid w:val="00F42332"/>
    <w:rsid w:val="00F424CA"/>
    <w:rsid w:val="00F42568"/>
    <w:rsid w:val="00F428D0"/>
    <w:rsid w:val="00F4335F"/>
    <w:rsid w:val="00F4351A"/>
    <w:rsid w:val="00F44271"/>
    <w:rsid w:val="00F44A5A"/>
    <w:rsid w:val="00F44D7E"/>
    <w:rsid w:val="00F44DB0"/>
    <w:rsid w:val="00F44EA6"/>
    <w:rsid w:val="00F44EEF"/>
    <w:rsid w:val="00F44FC3"/>
    <w:rsid w:val="00F4502C"/>
    <w:rsid w:val="00F450F7"/>
    <w:rsid w:val="00F4514A"/>
    <w:rsid w:val="00F45AFE"/>
    <w:rsid w:val="00F45BDB"/>
    <w:rsid w:val="00F45D5F"/>
    <w:rsid w:val="00F45FFE"/>
    <w:rsid w:val="00F46178"/>
    <w:rsid w:val="00F46194"/>
    <w:rsid w:val="00F46208"/>
    <w:rsid w:val="00F46A06"/>
    <w:rsid w:val="00F46ED1"/>
    <w:rsid w:val="00F473AC"/>
    <w:rsid w:val="00F50353"/>
    <w:rsid w:val="00F503D5"/>
    <w:rsid w:val="00F504BF"/>
    <w:rsid w:val="00F50721"/>
    <w:rsid w:val="00F51441"/>
    <w:rsid w:val="00F51AB8"/>
    <w:rsid w:val="00F52590"/>
    <w:rsid w:val="00F52968"/>
    <w:rsid w:val="00F52A81"/>
    <w:rsid w:val="00F52E47"/>
    <w:rsid w:val="00F53647"/>
    <w:rsid w:val="00F53FD5"/>
    <w:rsid w:val="00F5415F"/>
    <w:rsid w:val="00F54224"/>
    <w:rsid w:val="00F54318"/>
    <w:rsid w:val="00F54888"/>
    <w:rsid w:val="00F54893"/>
    <w:rsid w:val="00F54BB4"/>
    <w:rsid w:val="00F54DC3"/>
    <w:rsid w:val="00F54FDF"/>
    <w:rsid w:val="00F551C0"/>
    <w:rsid w:val="00F554C7"/>
    <w:rsid w:val="00F55BF9"/>
    <w:rsid w:val="00F55D35"/>
    <w:rsid w:val="00F561C9"/>
    <w:rsid w:val="00F56918"/>
    <w:rsid w:val="00F56BCF"/>
    <w:rsid w:val="00F570D8"/>
    <w:rsid w:val="00F57104"/>
    <w:rsid w:val="00F571E2"/>
    <w:rsid w:val="00F5734F"/>
    <w:rsid w:val="00F575FC"/>
    <w:rsid w:val="00F60228"/>
    <w:rsid w:val="00F60251"/>
    <w:rsid w:val="00F60978"/>
    <w:rsid w:val="00F60ACF"/>
    <w:rsid w:val="00F6157D"/>
    <w:rsid w:val="00F61A76"/>
    <w:rsid w:val="00F61D56"/>
    <w:rsid w:val="00F61F59"/>
    <w:rsid w:val="00F62495"/>
    <w:rsid w:val="00F62AE6"/>
    <w:rsid w:val="00F62C5A"/>
    <w:rsid w:val="00F62E42"/>
    <w:rsid w:val="00F62E6B"/>
    <w:rsid w:val="00F63187"/>
    <w:rsid w:val="00F633E9"/>
    <w:rsid w:val="00F63494"/>
    <w:rsid w:val="00F63BFA"/>
    <w:rsid w:val="00F63D96"/>
    <w:rsid w:val="00F63DBA"/>
    <w:rsid w:val="00F63F47"/>
    <w:rsid w:val="00F644BF"/>
    <w:rsid w:val="00F6451D"/>
    <w:rsid w:val="00F6461A"/>
    <w:rsid w:val="00F648F2"/>
    <w:rsid w:val="00F6509F"/>
    <w:rsid w:val="00F65630"/>
    <w:rsid w:val="00F66CBC"/>
    <w:rsid w:val="00F67B64"/>
    <w:rsid w:val="00F70C20"/>
    <w:rsid w:val="00F70CD8"/>
    <w:rsid w:val="00F711B1"/>
    <w:rsid w:val="00F719F7"/>
    <w:rsid w:val="00F71DD0"/>
    <w:rsid w:val="00F723D5"/>
    <w:rsid w:val="00F72887"/>
    <w:rsid w:val="00F728E2"/>
    <w:rsid w:val="00F73065"/>
    <w:rsid w:val="00F730A4"/>
    <w:rsid w:val="00F73164"/>
    <w:rsid w:val="00F73372"/>
    <w:rsid w:val="00F738FD"/>
    <w:rsid w:val="00F73A20"/>
    <w:rsid w:val="00F74341"/>
    <w:rsid w:val="00F7435B"/>
    <w:rsid w:val="00F744B7"/>
    <w:rsid w:val="00F744D7"/>
    <w:rsid w:val="00F74526"/>
    <w:rsid w:val="00F74C0D"/>
    <w:rsid w:val="00F74C63"/>
    <w:rsid w:val="00F751F1"/>
    <w:rsid w:val="00F753AA"/>
    <w:rsid w:val="00F75404"/>
    <w:rsid w:val="00F7552E"/>
    <w:rsid w:val="00F75B33"/>
    <w:rsid w:val="00F7642C"/>
    <w:rsid w:val="00F765B6"/>
    <w:rsid w:val="00F766BF"/>
    <w:rsid w:val="00F7693C"/>
    <w:rsid w:val="00F769FE"/>
    <w:rsid w:val="00F76A67"/>
    <w:rsid w:val="00F76B9A"/>
    <w:rsid w:val="00F76BCC"/>
    <w:rsid w:val="00F76FF9"/>
    <w:rsid w:val="00F77175"/>
    <w:rsid w:val="00F778A3"/>
    <w:rsid w:val="00F77E9F"/>
    <w:rsid w:val="00F80066"/>
    <w:rsid w:val="00F80605"/>
    <w:rsid w:val="00F813D6"/>
    <w:rsid w:val="00F823A8"/>
    <w:rsid w:val="00F8271D"/>
    <w:rsid w:val="00F8274A"/>
    <w:rsid w:val="00F82782"/>
    <w:rsid w:val="00F827B9"/>
    <w:rsid w:val="00F827E2"/>
    <w:rsid w:val="00F82B5D"/>
    <w:rsid w:val="00F82BCC"/>
    <w:rsid w:val="00F82EC0"/>
    <w:rsid w:val="00F82EC2"/>
    <w:rsid w:val="00F839B4"/>
    <w:rsid w:val="00F83AD7"/>
    <w:rsid w:val="00F83C86"/>
    <w:rsid w:val="00F83F3E"/>
    <w:rsid w:val="00F8570A"/>
    <w:rsid w:val="00F85E67"/>
    <w:rsid w:val="00F85FD2"/>
    <w:rsid w:val="00F8608E"/>
    <w:rsid w:val="00F860F4"/>
    <w:rsid w:val="00F865AA"/>
    <w:rsid w:val="00F8696E"/>
    <w:rsid w:val="00F86B1B"/>
    <w:rsid w:val="00F8751A"/>
    <w:rsid w:val="00F87A49"/>
    <w:rsid w:val="00F87D7E"/>
    <w:rsid w:val="00F9005F"/>
    <w:rsid w:val="00F9012D"/>
    <w:rsid w:val="00F909E4"/>
    <w:rsid w:val="00F90A9C"/>
    <w:rsid w:val="00F90B6E"/>
    <w:rsid w:val="00F90C39"/>
    <w:rsid w:val="00F90C95"/>
    <w:rsid w:val="00F912F4"/>
    <w:rsid w:val="00F91F0F"/>
    <w:rsid w:val="00F91FB5"/>
    <w:rsid w:val="00F920BB"/>
    <w:rsid w:val="00F920FD"/>
    <w:rsid w:val="00F9242F"/>
    <w:rsid w:val="00F92614"/>
    <w:rsid w:val="00F92776"/>
    <w:rsid w:val="00F92AE0"/>
    <w:rsid w:val="00F92E41"/>
    <w:rsid w:val="00F92EB0"/>
    <w:rsid w:val="00F932D5"/>
    <w:rsid w:val="00F93D72"/>
    <w:rsid w:val="00F93F42"/>
    <w:rsid w:val="00F94B4F"/>
    <w:rsid w:val="00F94BF1"/>
    <w:rsid w:val="00F94E38"/>
    <w:rsid w:val="00F94F75"/>
    <w:rsid w:val="00F94F8A"/>
    <w:rsid w:val="00F950ED"/>
    <w:rsid w:val="00F951D4"/>
    <w:rsid w:val="00F955CF"/>
    <w:rsid w:val="00F955FB"/>
    <w:rsid w:val="00F95BCC"/>
    <w:rsid w:val="00F95F1E"/>
    <w:rsid w:val="00F95F26"/>
    <w:rsid w:val="00F964AD"/>
    <w:rsid w:val="00F9664A"/>
    <w:rsid w:val="00F96750"/>
    <w:rsid w:val="00F96830"/>
    <w:rsid w:val="00F971C7"/>
    <w:rsid w:val="00F974FA"/>
    <w:rsid w:val="00F97564"/>
    <w:rsid w:val="00F978E6"/>
    <w:rsid w:val="00F97BFC"/>
    <w:rsid w:val="00F97E66"/>
    <w:rsid w:val="00FA0129"/>
    <w:rsid w:val="00FA0270"/>
    <w:rsid w:val="00FA0768"/>
    <w:rsid w:val="00FA09CD"/>
    <w:rsid w:val="00FA0BEB"/>
    <w:rsid w:val="00FA0CC8"/>
    <w:rsid w:val="00FA1026"/>
    <w:rsid w:val="00FA1094"/>
    <w:rsid w:val="00FA199E"/>
    <w:rsid w:val="00FA1C18"/>
    <w:rsid w:val="00FA1C26"/>
    <w:rsid w:val="00FA2370"/>
    <w:rsid w:val="00FA295F"/>
    <w:rsid w:val="00FA2E39"/>
    <w:rsid w:val="00FA2FCE"/>
    <w:rsid w:val="00FA3097"/>
    <w:rsid w:val="00FA37A5"/>
    <w:rsid w:val="00FA3DB3"/>
    <w:rsid w:val="00FA4481"/>
    <w:rsid w:val="00FA4940"/>
    <w:rsid w:val="00FA4A13"/>
    <w:rsid w:val="00FA4A8E"/>
    <w:rsid w:val="00FA4B11"/>
    <w:rsid w:val="00FA58BC"/>
    <w:rsid w:val="00FA5FC6"/>
    <w:rsid w:val="00FA604F"/>
    <w:rsid w:val="00FA67DE"/>
    <w:rsid w:val="00FA67F8"/>
    <w:rsid w:val="00FA6894"/>
    <w:rsid w:val="00FA6DCB"/>
    <w:rsid w:val="00FA7E5E"/>
    <w:rsid w:val="00FA7E6C"/>
    <w:rsid w:val="00FB06AA"/>
    <w:rsid w:val="00FB0AA9"/>
    <w:rsid w:val="00FB11BC"/>
    <w:rsid w:val="00FB12BE"/>
    <w:rsid w:val="00FB150F"/>
    <w:rsid w:val="00FB1606"/>
    <w:rsid w:val="00FB16B0"/>
    <w:rsid w:val="00FB19E5"/>
    <w:rsid w:val="00FB1D09"/>
    <w:rsid w:val="00FB201B"/>
    <w:rsid w:val="00FB203A"/>
    <w:rsid w:val="00FB28B8"/>
    <w:rsid w:val="00FB28F3"/>
    <w:rsid w:val="00FB3066"/>
    <w:rsid w:val="00FB36A5"/>
    <w:rsid w:val="00FB3D44"/>
    <w:rsid w:val="00FB42D2"/>
    <w:rsid w:val="00FB46FB"/>
    <w:rsid w:val="00FB48D5"/>
    <w:rsid w:val="00FB4AEA"/>
    <w:rsid w:val="00FB4AEF"/>
    <w:rsid w:val="00FB4CCC"/>
    <w:rsid w:val="00FB5A62"/>
    <w:rsid w:val="00FB5B56"/>
    <w:rsid w:val="00FB5C8A"/>
    <w:rsid w:val="00FB5D48"/>
    <w:rsid w:val="00FB5E2C"/>
    <w:rsid w:val="00FB733C"/>
    <w:rsid w:val="00FB750B"/>
    <w:rsid w:val="00FB758E"/>
    <w:rsid w:val="00FB7749"/>
    <w:rsid w:val="00FB77AB"/>
    <w:rsid w:val="00FB795C"/>
    <w:rsid w:val="00FC019D"/>
    <w:rsid w:val="00FC01CC"/>
    <w:rsid w:val="00FC0378"/>
    <w:rsid w:val="00FC0FFB"/>
    <w:rsid w:val="00FC1177"/>
    <w:rsid w:val="00FC127D"/>
    <w:rsid w:val="00FC150E"/>
    <w:rsid w:val="00FC17DD"/>
    <w:rsid w:val="00FC1876"/>
    <w:rsid w:val="00FC1C1A"/>
    <w:rsid w:val="00FC1F5A"/>
    <w:rsid w:val="00FC1F71"/>
    <w:rsid w:val="00FC2357"/>
    <w:rsid w:val="00FC25A9"/>
    <w:rsid w:val="00FC26E2"/>
    <w:rsid w:val="00FC26FE"/>
    <w:rsid w:val="00FC30C8"/>
    <w:rsid w:val="00FC327A"/>
    <w:rsid w:val="00FC32F8"/>
    <w:rsid w:val="00FC33FF"/>
    <w:rsid w:val="00FC38CB"/>
    <w:rsid w:val="00FC478D"/>
    <w:rsid w:val="00FC49BF"/>
    <w:rsid w:val="00FC55E2"/>
    <w:rsid w:val="00FC56DB"/>
    <w:rsid w:val="00FC604E"/>
    <w:rsid w:val="00FC61DA"/>
    <w:rsid w:val="00FC6AB9"/>
    <w:rsid w:val="00FC6CAC"/>
    <w:rsid w:val="00FC71EC"/>
    <w:rsid w:val="00FC741F"/>
    <w:rsid w:val="00FD0069"/>
    <w:rsid w:val="00FD01FC"/>
    <w:rsid w:val="00FD1185"/>
    <w:rsid w:val="00FD145C"/>
    <w:rsid w:val="00FD15E7"/>
    <w:rsid w:val="00FD1ED6"/>
    <w:rsid w:val="00FD1EE9"/>
    <w:rsid w:val="00FD1FA4"/>
    <w:rsid w:val="00FD2C3E"/>
    <w:rsid w:val="00FD2C4B"/>
    <w:rsid w:val="00FD2FAD"/>
    <w:rsid w:val="00FD3494"/>
    <w:rsid w:val="00FD365D"/>
    <w:rsid w:val="00FD38F0"/>
    <w:rsid w:val="00FD3D26"/>
    <w:rsid w:val="00FD3DAA"/>
    <w:rsid w:val="00FD437B"/>
    <w:rsid w:val="00FD496A"/>
    <w:rsid w:val="00FD4BF8"/>
    <w:rsid w:val="00FD4F6A"/>
    <w:rsid w:val="00FD5236"/>
    <w:rsid w:val="00FD59A9"/>
    <w:rsid w:val="00FD5FB3"/>
    <w:rsid w:val="00FD6238"/>
    <w:rsid w:val="00FD6302"/>
    <w:rsid w:val="00FD654F"/>
    <w:rsid w:val="00FD667F"/>
    <w:rsid w:val="00FD6978"/>
    <w:rsid w:val="00FD69EC"/>
    <w:rsid w:val="00FD6AC6"/>
    <w:rsid w:val="00FD6C6E"/>
    <w:rsid w:val="00FD79F6"/>
    <w:rsid w:val="00FD7A02"/>
    <w:rsid w:val="00FD7E06"/>
    <w:rsid w:val="00FD7F30"/>
    <w:rsid w:val="00FE08DB"/>
    <w:rsid w:val="00FE08F6"/>
    <w:rsid w:val="00FE0CF8"/>
    <w:rsid w:val="00FE0D8E"/>
    <w:rsid w:val="00FE16D6"/>
    <w:rsid w:val="00FE16E8"/>
    <w:rsid w:val="00FE1C3D"/>
    <w:rsid w:val="00FE2297"/>
    <w:rsid w:val="00FE237D"/>
    <w:rsid w:val="00FE2751"/>
    <w:rsid w:val="00FE37C7"/>
    <w:rsid w:val="00FE442D"/>
    <w:rsid w:val="00FE4927"/>
    <w:rsid w:val="00FE4963"/>
    <w:rsid w:val="00FE4AAF"/>
    <w:rsid w:val="00FE543D"/>
    <w:rsid w:val="00FE550D"/>
    <w:rsid w:val="00FE5887"/>
    <w:rsid w:val="00FE5F0A"/>
    <w:rsid w:val="00FE62FE"/>
    <w:rsid w:val="00FE66ED"/>
    <w:rsid w:val="00FE6EF0"/>
    <w:rsid w:val="00FE7718"/>
    <w:rsid w:val="00FE77E2"/>
    <w:rsid w:val="00FE7C44"/>
    <w:rsid w:val="00FE7C79"/>
    <w:rsid w:val="00FE7DE4"/>
    <w:rsid w:val="00FF013B"/>
    <w:rsid w:val="00FF049A"/>
    <w:rsid w:val="00FF04AA"/>
    <w:rsid w:val="00FF0F1D"/>
    <w:rsid w:val="00FF10CC"/>
    <w:rsid w:val="00FF1257"/>
    <w:rsid w:val="00FF1867"/>
    <w:rsid w:val="00FF1AFE"/>
    <w:rsid w:val="00FF1B0A"/>
    <w:rsid w:val="00FF1B7A"/>
    <w:rsid w:val="00FF1EA8"/>
    <w:rsid w:val="00FF2071"/>
    <w:rsid w:val="00FF2922"/>
    <w:rsid w:val="00FF2C0B"/>
    <w:rsid w:val="00FF33D2"/>
    <w:rsid w:val="00FF344A"/>
    <w:rsid w:val="00FF43D2"/>
    <w:rsid w:val="00FF43E5"/>
    <w:rsid w:val="00FF450F"/>
    <w:rsid w:val="00FF4743"/>
    <w:rsid w:val="00FF4BD1"/>
    <w:rsid w:val="00FF4E00"/>
    <w:rsid w:val="00FF5172"/>
    <w:rsid w:val="00FF535D"/>
    <w:rsid w:val="00FF5480"/>
    <w:rsid w:val="00FF5542"/>
    <w:rsid w:val="00FF59A3"/>
    <w:rsid w:val="00FF5D54"/>
    <w:rsid w:val="00FF61BF"/>
    <w:rsid w:val="00FF623A"/>
    <w:rsid w:val="00FF62A8"/>
    <w:rsid w:val="00FF6C06"/>
    <w:rsid w:val="00FF6C57"/>
    <w:rsid w:val="00FF7136"/>
    <w:rsid w:val="00FF750C"/>
    <w:rsid w:val="00FF788D"/>
    <w:rsid w:val="00FF7A42"/>
    <w:rsid w:val="00FF7A52"/>
    <w:rsid w:val="01090824"/>
    <w:rsid w:val="01093779"/>
    <w:rsid w:val="01156E5A"/>
    <w:rsid w:val="01193E38"/>
    <w:rsid w:val="01202BEF"/>
    <w:rsid w:val="0126095A"/>
    <w:rsid w:val="013120CD"/>
    <w:rsid w:val="0136029E"/>
    <w:rsid w:val="013F431A"/>
    <w:rsid w:val="015172E0"/>
    <w:rsid w:val="015C1DF5"/>
    <w:rsid w:val="01625AE3"/>
    <w:rsid w:val="01633849"/>
    <w:rsid w:val="0168046D"/>
    <w:rsid w:val="016D063C"/>
    <w:rsid w:val="017037CA"/>
    <w:rsid w:val="018F2841"/>
    <w:rsid w:val="01914DF4"/>
    <w:rsid w:val="0196445E"/>
    <w:rsid w:val="01986A57"/>
    <w:rsid w:val="01BC2FF7"/>
    <w:rsid w:val="01BD7E8F"/>
    <w:rsid w:val="01C726EE"/>
    <w:rsid w:val="01CD0236"/>
    <w:rsid w:val="01DC10B3"/>
    <w:rsid w:val="01EB4004"/>
    <w:rsid w:val="01F548F9"/>
    <w:rsid w:val="01F61D9A"/>
    <w:rsid w:val="01FD1B60"/>
    <w:rsid w:val="021662CB"/>
    <w:rsid w:val="02181BE8"/>
    <w:rsid w:val="022065A8"/>
    <w:rsid w:val="0229784F"/>
    <w:rsid w:val="023C3126"/>
    <w:rsid w:val="02440049"/>
    <w:rsid w:val="024E35F2"/>
    <w:rsid w:val="025F61B8"/>
    <w:rsid w:val="026F0CFF"/>
    <w:rsid w:val="0270664E"/>
    <w:rsid w:val="02737CFA"/>
    <w:rsid w:val="02812928"/>
    <w:rsid w:val="02866A61"/>
    <w:rsid w:val="028F378D"/>
    <w:rsid w:val="02994773"/>
    <w:rsid w:val="02AA327D"/>
    <w:rsid w:val="02B7392D"/>
    <w:rsid w:val="02BB2E9C"/>
    <w:rsid w:val="02D22815"/>
    <w:rsid w:val="02DC7401"/>
    <w:rsid w:val="02DE0D81"/>
    <w:rsid w:val="02E3698B"/>
    <w:rsid w:val="02ED1476"/>
    <w:rsid w:val="031766B1"/>
    <w:rsid w:val="03220124"/>
    <w:rsid w:val="032B3883"/>
    <w:rsid w:val="03327FD3"/>
    <w:rsid w:val="033A4C4F"/>
    <w:rsid w:val="03484F45"/>
    <w:rsid w:val="034A35B2"/>
    <w:rsid w:val="035E17C3"/>
    <w:rsid w:val="0385139C"/>
    <w:rsid w:val="03936B8E"/>
    <w:rsid w:val="039518DB"/>
    <w:rsid w:val="039637A5"/>
    <w:rsid w:val="039C0286"/>
    <w:rsid w:val="03AA5004"/>
    <w:rsid w:val="03AC5BD0"/>
    <w:rsid w:val="03AF3E52"/>
    <w:rsid w:val="03B12799"/>
    <w:rsid w:val="03BC778C"/>
    <w:rsid w:val="03E07A02"/>
    <w:rsid w:val="03E10898"/>
    <w:rsid w:val="03E30159"/>
    <w:rsid w:val="03E51F3C"/>
    <w:rsid w:val="03E943A8"/>
    <w:rsid w:val="03F01461"/>
    <w:rsid w:val="03F34858"/>
    <w:rsid w:val="040A3FD9"/>
    <w:rsid w:val="040E4459"/>
    <w:rsid w:val="041A3F3A"/>
    <w:rsid w:val="04204A11"/>
    <w:rsid w:val="0427286B"/>
    <w:rsid w:val="042B1490"/>
    <w:rsid w:val="04310CB9"/>
    <w:rsid w:val="04330465"/>
    <w:rsid w:val="043C127B"/>
    <w:rsid w:val="04451E84"/>
    <w:rsid w:val="044D2CF1"/>
    <w:rsid w:val="04632804"/>
    <w:rsid w:val="046D3627"/>
    <w:rsid w:val="047375AB"/>
    <w:rsid w:val="04852274"/>
    <w:rsid w:val="048E0EF9"/>
    <w:rsid w:val="04901032"/>
    <w:rsid w:val="04904368"/>
    <w:rsid w:val="04914D91"/>
    <w:rsid w:val="04A14A70"/>
    <w:rsid w:val="04AB0498"/>
    <w:rsid w:val="04B8659B"/>
    <w:rsid w:val="04BA4979"/>
    <w:rsid w:val="04C14AC6"/>
    <w:rsid w:val="04D24832"/>
    <w:rsid w:val="04D5130F"/>
    <w:rsid w:val="04DC63AE"/>
    <w:rsid w:val="04E070E5"/>
    <w:rsid w:val="04E50B41"/>
    <w:rsid w:val="04E84EDA"/>
    <w:rsid w:val="04F46366"/>
    <w:rsid w:val="04F745E5"/>
    <w:rsid w:val="04FC78A7"/>
    <w:rsid w:val="04FD248B"/>
    <w:rsid w:val="050951C5"/>
    <w:rsid w:val="050D6416"/>
    <w:rsid w:val="05167E42"/>
    <w:rsid w:val="05234E1D"/>
    <w:rsid w:val="05236A22"/>
    <w:rsid w:val="05257C98"/>
    <w:rsid w:val="052B1D1F"/>
    <w:rsid w:val="0530363F"/>
    <w:rsid w:val="05394E78"/>
    <w:rsid w:val="053A48A0"/>
    <w:rsid w:val="053A754E"/>
    <w:rsid w:val="0554587D"/>
    <w:rsid w:val="05545DA1"/>
    <w:rsid w:val="055766A4"/>
    <w:rsid w:val="056D134B"/>
    <w:rsid w:val="05724F97"/>
    <w:rsid w:val="057D3D5E"/>
    <w:rsid w:val="058C2C6B"/>
    <w:rsid w:val="05985673"/>
    <w:rsid w:val="059D41A7"/>
    <w:rsid w:val="05A54D50"/>
    <w:rsid w:val="05AC2722"/>
    <w:rsid w:val="05AD271F"/>
    <w:rsid w:val="05B6671D"/>
    <w:rsid w:val="05BD3545"/>
    <w:rsid w:val="05C3752B"/>
    <w:rsid w:val="05C638FD"/>
    <w:rsid w:val="05D46906"/>
    <w:rsid w:val="05E80308"/>
    <w:rsid w:val="060C39B0"/>
    <w:rsid w:val="060E16B9"/>
    <w:rsid w:val="061666D9"/>
    <w:rsid w:val="061C4BF2"/>
    <w:rsid w:val="061C783B"/>
    <w:rsid w:val="06221A51"/>
    <w:rsid w:val="06230DCB"/>
    <w:rsid w:val="06307AFA"/>
    <w:rsid w:val="06345124"/>
    <w:rsid w:val="06371C3F"/>
    <w:rsid w:val="063C53CF"/>
    <w:rsid w:val="064F6047"/>
    <w:rsid w:val="06593CA9"/>
    <w:rsid w:val="065D7E9A"/>
    <w:rsid w:val="0661044B"/>
    <w:rsid w:val="0662187D"/>
    <w:rsid w:val="066727EB"/>
    <w:rsid w:val="06813C75"/>
    <w:rsid w:val="06882290"/>
    <w:rsid w:val="06934802"/>
    <w:rsid w:val="06A20FD0"/>
    <w:rsid w:val="06A704C0"/>
    <w:rsid w:val="06A84694"/>
    <w:rsid w:val="06A86499"/>
    <w:rsid w:val="06AB2EDA"/>
    <w:rsid w:val="06AE602A"/>
    <w:rsid w:val="06BF2286"/>
    <w:rsid w:val="06C362BE"/>
    <w:rsid w:val="06D17B5E"/>
    <w:rsid w:val="06DB7277"/>
    <w:rsid w:val="06DC0B99"/>
    <w:rsid w:val="06DE551B"/>
    <w:rsid w:val="06F12664"/>
    <w:rsid w:val="070769F8"/>
    <w:rsid w:val="07096E78"/>
    <w:rsid w:val="070D6644"/>
    <w:rsid w:val="071013F6"/>
    <w:rsid w:val="071A19B5"/>
    <w:rsid w:val="0722304E"/>
    <w:rsid w:val="0736696D"/>
    <w:rsid w:val="07367ED3"/>
    <w:rsid w:val="074669F2"/>
    <w:rsid w:val="07472B21"/>
    <w:rsid w:val="0759293E"/>
    <w:rsid w:val="075D4CFD"/>
    <w:rsid w:val="075F3048"/>
    <w:rsid w:val="07647E7A"/>
    <w:rsid w:val="076B671E"/>
    <w:rsid w:val="076D01CD"/>
    <w:rsid w:val="07756AE3"/>
    <w:rsid w:val="07777C44"/>
    <w:rsid w:val="0781135E"/>
    <w:rsid w:val="07815053"/>
    <w:rsid w:val="07A627B4"/>
    <w:rsid w:val="07AE5A4F"/>
    <w:rsid w:val="07B13111"/>
    <w:rsid w:val="07B82DBC"/>
    <w:rsid w:val="07C971A3"/>
    <w:rsid w:val="07CC0244"/>
    <w:rsid w:val="07CD4F4C"/>
    <w:rsid w:val="07D944BA"/>
    <w:rsid w:val="07E159B7"/>
    <w:rsid w:val="07ED7C21"/>
    <w:rsid w:val="07F217FB"/>
    <w:rsid w:val="07F33A1C"/>
    <w:rsid w:val="080306AC"/>
    <w:rsid w:val="081F65DC"/>
    <w:rsid w:val="0823456C"/>
    <w:rsid w:val="08340D6B"/>
    <w:rsid w:val="08347383"/>
    <w:rsid w:val="08401626"/>
    <w:rsid w:val="08412161"/>
    <w:rsid w:val="084438E8"/>
    <w:rsid w:val="08537FD6"/>
    <w:rsid w:val="0859747B"/>
    <w:rsid w:val="08630B41"/>
    <w:rsid w:val="08653F8B"/>
    <w:rsid w:val="08694C93"/>
    <w:rsid w:val="08696A42"/>
    <w:rsid w:val="08813D3D"/>
    <w:rsid w:val="08860325"/>
    <w:rsid w:val="088C35DE"/>
    <w:rsid w:val="088E7519"/>
    <w:rsid w:val="089326E5"/>
    <w:rsid w:val="089C6542"/>
    <w:rsid w:val="08AB4D4A"/>
    <w:rsid w:val="08B721A8"/>
    <w:rsid w:val="08BC60C7"/>
    <w:rsid w:val="08C5220B"/>
    <w:rsid w:val="08C751F6"/>
    <w:rsid w:val="08E256E9"/>
    <w:rsid w:val="08E301CD"/>
    <w:rsid w:val="08E563DF"/>
    <w:rsid w:val="08EC164A"/>
    <w:rsid w:val="08F44B21"/>
    <w:rsid w:val="08F943A5"/>
    <w:rsid w:val="09035CC8"/>
    <w:rsid w:val="09067506"/>
    <w:rsid w:val="090E2033"/>
    <w:rsid w:val="090E257D"/>
    <w:rsid w:val="091D1967"/>
    <w:rsid w:val="092F5FA1"/>
    <w:rsid w:val="09365F96"/>
    <w:rsid w:val="09397D48"/>
    <w:rsid w:val="093B2453"/>
    <w:rsid w:val="093D65F9"/>
    <w:rsid w:val="096068FE"/>
    <w:rsid w:val="096D6C77"/>
    <w:rsid w:val="09784146"/>
    <w:rsid w:val="09805D58"/>
    <w:rsid w:val="09884AA8"/>
    <w:rsid w:val="098E2162"/>
    <w:rsid w:val="09920748"/>
    <w:rsid w:val="099445DD"/>
    <w:rsid w:val="09954C4F"/>
    <w:rsid w:val="09966F9C"/>
    <w:rsid w:val="09B253F5"/>
    <w:rsid w:val="09B80CF1"/>
    <w:rsid w:val="09BB132C"/>
    <w:rsid w:val="09C06675"/>
    <w:rsid w:val="09C242A2"/>
    <w:rsid w:val="09C4320D"/>
    <w:rsid w:val="09C76B2A"/>
    <w:rsid w:val="09CB3D06"/>
    <w:rsid w:val="09D02D8E"/>
    <w:rsid w:val="09DC71AD"/>
    <w:rsid w:val="09E22DD3"/>
    <w:rsid w:val="09FC5E8C"/>
    <w:rsid w:val="0A0B659D"/>
    <w:rsid w:val="0A1F0689"/>
    <w:rsid w:val="0A31167D"/>
    <w:rsid w:val="0A315FA6"/>
    <w:rsid w:val="0A4E6ADF"/>
    <w:rsid w:val="0A594410"/>
    <w:rsid w:val="0A6E2CDC"/>
    <w:rsid w:val="0A7C3537"/>
    <w:rsid w:val="0A7C5A92"/>
    <w:rsid w:val="0A7D4971"/>
    <w:rsid w:val="0A800028"/>
    <w:rsid w:val="0A8C65D6"/>
    <w:rsid w:val="0A925049"/>
    <w:rsid w:val="0AA9792E"/>
    <w:rsid w:val="0AAC7926"/>
    <w:rsid w:val="0AAE2D1B"/>
    <w:rsid w:val="0AB3122C"/>
    <w:rsid w:val="0AC10570"/>
    <w:rsid w:val="0AC6070C"/>
    <w:rsid w:val="0ACF7556"/>
    <w:rsid w:val="0AD3563E"/>
    <w:rsid w:val="0ADD0481"/>
    <w:rsid w:val="0AE62DEC"/>
    <w:rsid w:val="0AEA712D"/>
    <w:rsid w:val="0B0A7C89"/>
    <w:rsid w:val="0B111ED2"/>
    <w:rsid w:val="0B240613"/>
    <w:rsid w:val="0B2D025B"/>
    <w:rsid w:val="0B4019EC"/>
    <w:rsid w:val="0B63637A"/>
    <w:rsid w:val="0B6869FD"/>
    <w:rsid w:val="0B787726"/>
    <w:rsid w:val="0B890AE3"/>
    <w:rsid w:val="0B957E2D"/>
    <w:rsid w:val="0BA0774B"/>
    <w:rsid w:val="0BAC0987"/>
    <w:rsid w:val="0BAE7E6F"/>
    <w:rsid w:val="0BAF079E"/>
    <w:rsid w:val="0BCB5413"/>
    <w:rsid w:val="0BCF39A9"/>
    <w:rsid w:val="0BE16F2E"/>
    <w:rsid w:val="0BF52183"/>
    <w:rsid w:val="0BFB0BF9"/>
    <w:rsid w:val="0C0E6859"/>
    <w:rsid w:val="0C193E9B"/>
    <w:rsid w:val="0C1B556A"/>
    <w:rsid w:val="0C214A0E"/>
    <w:rsid w:val="0C223341"/>
    <w:rsid w:val="0C241302"/>
    <w:rsid w:val="0C2C7ECB"/>
    <w:rsid w:val="0C2E1F4F"/>
    <w:rsid w:val="0C3378CF"/>
    <w:rsid w:val="0C3609B5"/>
    <w:rsid w:val="0C3739EF"/>
    <w:rsid w:val="0C3969E1"/>
    <w:rsid w:val="0C411A7C"/>
    <w:rsid w:val="0C532294"/>
    <w:rsid w:val="0C6D0A58"/>
    <w:rsid w:val="0C6E66D2"/>
    <w:rsid w:val="0C737C72"/>
    <w:rsid w:val="0C817B17"/>
    <w:rsid w:val="0C8B4398"/>
    <w:rsid w:val="0C9B6818"/>
    <w:rsid w:val="0CA85079"/>
    <w:rsid w:val="0CAB592C"/>
    <w:rsid w:val="0CB177A9"/>
    <w:rsid w:val="0CC575E2"/>
    <w:rsid w:val="0D215241"/>
    <w:rsid w:val="0D233FC0"/>
    <w:rsid w:val="0D27529B"/>
    <w:rsid w:val="0D2B2E8C"/>
    <w:rsid w:val="0D3962CB"/>
    <w:rsid w:val="0D3F5BD3"/>
    <w:rsid w:val="0D503F3A"/>
    <w:rsid w:val="0D706F85"/>
    <w:rsid w:val="0D761AA4"/>
    <w:rsid w:val="0D761EE1"/>
    <w:rsid w:val="0D7C691E"/>
    <w:rsid w:val="0D8245B2"/>
    <w:rsid w:val="0D942D3C"/>
    <w:rsid w:val="0D956E89"/>
    <w:rsid w:val="0DA1023C"/>
    <w:rsid w:val="0DA25923"/>
    <w:rsid w:val="0DB374A1"/>
    <w:rsid w:val="0DB74ED8"/>
    <w:rsid w:val="0DDE6A11"/>
    <w:rsid w:val="0DEB0278"/>
    <w:rsid w:val="0DF33206"/>
    <w:rsid w:val="0DF64E6C"/>
    <w:rsid w:val="0DF74697"/>
    <w:rsid w:val="0DFD13C5"/>
    <w:rsid w:val="0DFE275E"/>
    <w:rsid w:val="0E0355B3"/>
    <w:rsid w:val="0E04108A"/>
    <w:rsid w:val="0E105BF3"/>
    <w:rsid w:val="0E1D2B27"/>
    <w:rsid w:val="0E20165D"/>
    <w:rsid w:val="0E2A7D4E"/>
    <w:rsid w:val="0E2E2A33"/>
    <w:rsid w:val="0E322477"/>
    <w:rsid w:val="0E342B30"/>
    <w:rsid w:val="0E492A1A"/>
    <w:rsid w:val="0E4D0283"/>
    <w:rsid w:val="0E511519"/>
    <w:rsid w:val="0E562AFE"/>
    <w:rsid w:val="0E5F698A"/>
    <w:rsid w:val="0E675798"/>
    <w:rsid w:val="0E6A1A70"/>
    <w:rsid w:val="0E722E3C"/>
    <w:rsid w:val="0E903A70"/>
    <w:rsid w:val="0E922C4A"/>
    <w:rsid w:val="0E9520B5"/>
    <w:rsid w:val="0E994CF2"/>
    <w:rsid w:val="0EA72855"/>
    <w:rsid w:val="0EB42EAA"/>
    <w:rsid w:val="0EBD3A69"/>
    <w:rsid w:val="0EC267C3"/>
    <w:rsid w:val="0EC82978"/>
    <w:rsid w:val="0EC9287E"/>
    <w:rsid w:val="0ED21433"/>
    <w:rsid w:val="0ED60325"/>
    <w:rsid w:val="0ED67DFD"/>
    <w:rsid w:val="0EFB168F"/>
    <w:rsid w:val="0EFF1702"/>
    <w:rsid w:val="0F051209"/>
    <w:rsid w:val="0F076DC0"/>
    <w:rsid w:val="0F1112F8"/>
    <w:rsid w:val="0F1675A6"/>
    <w:rsid w:val="0F19085D"/>
    <w:rsid w:val="0F1C6E25"/>
    <w:rsid w:val="0F1F6411"/>
    <w:rsid w:val="0F2216DC"/>
    <w:rsid w:val="0F244AC4"/>
    <w:rsid w:val="0F286917"/>
    <w:rsid w:val="0F31375B"/>
    <w:rsid w:val="0F362869"/>
    <w:rsid w:val="0F455C4B"/>
    <w:rsid w:val="0F734A7C"/>
    <w:rsid w:val="0F862232"/>
    <w:rsid w:val="0F8A49B4"/>
    <w:rsid w:val="0F937980"/>
    <w:rsid w:val="0FA41D26"/>
    <w:rsid w:val="0FB045C5"/>
    <w:rsid w:val="0FB562AC"/>
    <w:rsid w:val="0FB77968"/>
    <w:rsid w:val="0FBB17F3"/>
    <w:rsid w:val="0FCE0540"/>
    <w:rsid w:val="0FD247F6"/>
    <w:rsid w:val="0FE07356"/>
    <w:rsid w:val="0FE3564A"/>
    <w:rsid w:val="0FE547F8"/>
    <w:rsid w:val="0FF108F8"/>
    <w:rsid w:val="0FFF148C"/>
    <w:rsid w:val="0FFF165B"/>
    <w:rsid w:val="10003FA1"/>
    <w:rsid w:val="10111D61"/>
    <w:rsid w:val="1014265C"/>
    <w:rsid w:val="1014672C"/>
    <w:rsid w:val="10184F3F"/>
    <w:rsid w:val="101F691F"/>
    <w:rsid w:val="102031B5"/>
    <w:rsid w:val="10227252"/>
    <w:rsid w:val="10295CAD"/>
    <w:rsid w:val="102E2BE8"/>
    <w:rsid w:val="10302FC1"/>
    <w:rsid w:val="103665F0"/>
    <w:rsid w:val="10475850"/>
    <w:rsid w:val="105520FC"/>
    <w:rsid w:val="10577F3E"/>
    <w:rsid w:val="106D7DA0"/>
    <w:rsid w:val="10704A7B"/>
    <w:rsid w:val="108040A1"/>
    <w:rsid w:val="1087459C"/>
    <w:rsid w:val="108C181D"/>
    <w:rsid w:val="10967815"/>
    <w:rsid w:val="109A5608"/>
    <w:rsid w:val="109B2F6F"/>
    <w:rsid w:val="109B44A6"/>
    <w:rsid w:val="109D10B4"/>
    <w:rsid w:val="10AA5287"/>
    <w:rsid w:val="10AB5A1D"/>
    <w:rsid w:val="10B4100A"/>
    <w:rsid w:val="10B81DD8"/>
    <w:rsid w:val="10C73AAC"/>
    <w:rsid w:val="10CA62BD"/>
    <w:rsid w:val="10ED56E5"/>
    <w:rsid w:val="10FE042C"/>
    <w:rsid w:val="111B647D"/>
    <w:rsid w:val="111F48A0"/>
    <w:rsid w:val="112027BC"/>
    <w:rsid w:val="11266ED9"/>
    <w:rsid w:val="112A3A22"/>
    <w:rsid w:val="11380562"/>
    <w:rsid w:val="1139474B"/>
    <w:rsid w:val="114455F1"/>
    <w:rsid w:val="114737A2"/>
    <w:rsid w:val="114A0944"/>
    <w:rsid w:val="115322C4"/>
    <w:rsid w:val="11546805"/>
    <w:rsid w:val="116E477D"/>
    <w:rsid w:val="1178680F"/>
    <w:rsid w:val="11792A0B"/>
    <w:rsid w:val="11815031"/>
    <w:rsid w:val="11874DB7"/>
    <w:rsid w:val="118F0EC3"/>
    <w:rsid w:val="119E66FA"/>
    <w:rsid w:val="11A30ED6"/>
    <w:rsid w:val="11A5605C"/>
    <w:rsid w:val="11BE5562"/>
    <w:rsid w:val="11C039C2"/>
    <w:rsid w:val="11C65070"/>
    <w:rsid w:val="11DD0CF4"/>
    <w:rsid w:val="11F27049"/>
    <w:rsid w:val="11F74B97"/>
    <w:rsid w:val="12091290"/>
    <w:rsid w:val="120A2003"/>
    <w:rsid w:val="121711C6"/>
    <w:rsid w:val="12182E5C"/>
    <w:rsid w:val="121D5718"/>
    <w:rsid w:val="1225225F"/>
    <w:rsid w:val="122D3B56"/>
    <w:rsid w:val="123737E5"/>
    <w:rsid w:val="1246095B"/>
    <w:rsid w:val="125065FC"/>
    <w:rsid w:val="125879A8"/>
    <w:rsid w:val="125E25C9"/>
    <w:rsid w:val="126B78F0"/>
    <w:rsid w:val="12777949"/>
    <w:rsid w:val="127D52DB"/>
    <w:rsid w:val="127F1A05"/>
    <w:rsid w:val="129D4CF8"/>
    <w:rsid w:val="129F2779"/>
    <w:rsid w:val="12A51D6C"/>
    <w:rsid w:val="12D74137"/>
    <w:rsid w:val="12DA6734"/>
    <w:rsid w:val="12E15D2C"/>
    <w:rsid w:val="12E244B7"/>
    <w:rsid w:val="12ED1E3D"/>
    <w:rsid w:val="12F34CD3"/>
    <w:rsid w:val="12F66F40"/>
    <w:rsid w:val="12FA2830"/>
    <w:rsid w:val="12FF32A6"/>
    <w:rsid w:val="1313646F"/>
    <w:rsid w:val="131A7976"/>
    <w:rsid w:val="1337273C"/>
    <w:rsid w:val="13573391"/>
    <w:rsid w:val="13667E37"/>
    <w:rsid w:val="136B0B5B"/>
    <w:rsid w:val="136B6F83"/>
    <w:rsid w:val="138014E6"/>
    <w:rsid w:val="13A95454"/>
    <w:rsid w:val="13AB1CE8"/>
    <w:rsid w:val="13C13000"/>
    <w:rsid w:val="13C30342"/>
    <w:rsid w:val="13C567A4"/>
    <w:rsid w:val="13C66017"/>
    <w:rsid w:val="13C93DDA"/>
    <w:rsid w:val="13CE467F"/>
    <w:rsid w:val="13CE5D3A"/>
    <w:rsid w:val="13DC0DD6"/>
    <w:rsid w:val="13E40E75"/>
    <w:rsid w:val="13E438A6"/>
    <w:rsid w:val="13E8108E"/>
    <w:rsid w:val="13F925DA"/>
    <w:rsid w:val="140D0C71"/>
    <w:rsid w:val="140D2340"/>
    <w:rsid w:val="14126C7C"/>
    <w:rsid w:val="141F1C32"/>
    <w:rsid w:val="141F52C2"/>
    <w:rsid w:val="142B626E"/>
    <w:rsid w:val="142D7C43"/>
    <w:rsid w:val="142F17A3"/>
    <w:rsid w:val="143453AF"/>
    <w:rsid w:val="14406A4B"/>
    <w:rsid w:val="14433FA2"/>
    <w:rsid w:val="14471D61"/>
    <w:rsid w:val="144A458B"/>
    <w:rsid w:val="14512982"/>
    <w:rsid w:val="14542232"/>
    <w:rsid w:val="1467557A"/>
    <w:rsid w:val="1474439C"/>
    <w:rsid w:val="147A672C"/>
    <w:rsid w:val="148073E9"/>
    <w:rsid w:val="148B1E0E"/>
    <w:rsid w:val="1494411D"/>
    <w:rsid w:val="149C4622"/>
    <w:rsid w:val="14BA3435"/>
    <w:rsid w:val="14BB7251"/>
    <w:rsid w:val="14BE6CC8"/>
    <w:rsid w:val="14C301AB"/>
    <w:rsid w:val="14CA18DD"/>
    <w:rsid w:val="14D37701"/>
    <w:rsid w:val="14E532A0"/>
    <w:rsid w:val="14F43DDF"/>
    <w:rsid w:val="14F46952"/>
    <w:rsid w:val="14FB2A3C"/>
    <w:rsid w:val="15001404"/>
    <w:rsid w:val="1508582D"/>
    <w:rsid w:val="150B3791"/>
    <w:rsid w:val="1510799C"/>
    <w:rsid w:val="15145D94"/>
    <w:rsid w:val="151F79CD"/>
    <w:rsid w:val="152532A9"/>
    <w:rsid w:val="153348E7"/>
    <w:rsid w:val="153F7FE4"/>
    <w:rsid w:val="15412BD8"/>
    <w:rsid w:val="15453D4E"/>
    <w:rsid w:val="15622F67"/>
    <w:rsid w:val="15703429"/>
    <w:rsid w:val="15776E62"/>
    <w:rsid w:val="157A69CF"/>
    <w:rsid w:val="157C18D8"/>
    <w:rsid w:val="1587526D"/>
    <w:rsid w:val="158E0C15"/>
    <w:rsid w:val="159C12C4"/>
    <w:rsid w:val="15B358B9"/>
    <w:rsid w:val="15C245E6"/>
    <w:rsid w:val="15D228A1"/>
    <w:rsid w:val="15D836A7"/>
    <w:rsid w:val="15E35537"/>
    <w:rsid w:val="15E7785C"/>
    <w:rsid w:val="15E93E37"/>
    <w:rsid w:val="15EC206A"/>
    <w:rsid w:val="16100B70"/>
    <w:rsid w:val="161B0A6D"/>
    <w:rsid w:val="161B324F"/>
    <w:rsid w:val="16222B53"/>
    <w:rsid w:val="162918A7"/>
    <w:rsid w:val="163645D8"/>
    <w:rsid w:val="16416BA1"/>
    <w:rsid w:val="16471DCE"/>
    <w:rsid w:val="164E34E0"/>
    <w:rsid w:val="165042A9"/>
    <w:rsid w:val="16504E52"/>
    <w:rsid w:val="165805CA"/>
    <w:rsid w:val="16584C61"/>
    <w:rsid w:val="166A0884"/>
    <w:rsid w:val="167C773F"/>
    <w:rsid w:val="168B14B4"/>
    <w:rsid w:val="168D639F"/>
    <w:rsid w:val="16926550"/>
    <w:rsid w:val="16975DA1"/>
    <w:rsid w:val="169D6926"/>
    <w:rsid w:val="16AB158E"/>
    <w:rsid w:val="16AB1CE1"/>
    <w:rsid w:val="16AC312A"/>
    <w:rsid w:val="16AD1027"/>
    <w:rsid w:val="16C0251F"/>
    <w:rsid w:val="16C344BC"/>
    <w:rsid w:val="16C51BA5"/>
    <w:rsid w:val="16D31901"/>
    <w:rsid w:val="16D50F43"/>
    <w:rsid w:val="16DD75EB"/>
    <w:rsid w:val="16E92AE2"/>
    <w:rsid w:val="170301BA"/>
    <w:rsid w:val="171556C8"/>
    <w:rsid w:val="17186E1E"/>
    <w:rsid w:val="17316912"/>
    <w:rsid w:val="17344403"/>
    <w:rsid w:val="173F01BE"/>
    <w:rsid w:val="173F5766"/>
    <w:rsid w:val="174603FE"/>
    <w:rsid w:val="17470039"/>
    <w:rsid w:val="17481665"/>
    <w:rsid w:val="175117FF"/>
    <w:rsid w:val="1765705D"/>
    <w:rsid w:val="17686316"/>
    <w:rsid w:val="176D0265"/>
    <w:rsid w:val="17793F22"/>
    <w:rsid w:val="177B550F"/>
    <w:rsid w:val="17950F5B"/>
    <w:rsid w:val="17955A69"/>
    <w:rsid w:val="17995CAC"/>
    <w:rsid w:val="17A901CD"/>
    <w:rsid w:val="17B82958"/>
    <w:rsid w:val="17C80E1F"/>
    <w:rsid w:val="17CD00B2"/>
    <w:rsid w:val="17DF7490"/>
    <w:rsid w:val="17E06BCA"/>
    <w:rsid w:val="17F05977"/>
    <w:rsid w:val="18116EFA"/>
    <w:rsid w:val="18193843"/>
    <w:rsid w:val="182F04CF"/>
    <w:rsid w:val="18325CE7"/>
    <w:rsid w:val="18496FEE"/>
    <w:rsid w:val="184B7B6B"/>
    <w:rsid w:val="18542151"/>
    <w:rsid w:val="18615A77"/>
    <w:rsid w:val="186D7196"/>
    <w:rsid w:val="1876686A"/>
    <w:rsid w:val="187F1D2D"/>
    <w:rsid w:val="18895147"/>
    <w:rsid w:val="188A32AF"/>
    <w:rsid w:val="188E37CA"/>
    <w:rsid w:val="18A211A1"/>
    <w:rsid w:val="18A9195F"/>
    <w:rsid w:val="18AE50F8"/>
    <w:rsid w:val="18C510BF"/>
    <w:rsid w:val="18CA329D"/>
    <w:rsid w:val="18CE0672"/>
    <w:rsid w:val="18CE1185"/>
    <w:rsid w:val="18D243D0"/>
    <w:rsid w:val="18DC6B58"/>
    <w:rsid w:val="18DD3697"/>
    <w:rsid w:val="18E70AEB"/>
    <w:rsid w:val="18ED0813"/>
    <w:rsid w:val="19263CAE"/>
    <w:rsid w:val="19306086"/>
    <w:rsid w:val="19341EB2"/>
    <w:rsid w:val="1944060F"/>
    <w:rsid w:val="19515BF1"/>
    <w:rsid w:val="19576BEE"/>
    <w:rsid w:val="19642168"/>
    <w:rsid w:val="196D0DBD"/>
    <w:rsid w:val="196D3277"/>
    <w:rsid w:val="19860266"/>
    <w:rsid w:val="198E3442"/>
    <w:rsid w:val="1996625A"/>
    <w:rsid w:val="199C68AE"/>
    <w:rsid w:val="19A22B8C"/>
    <w:rsid w:val="19A86DDB"/>
    <w:rsid w:val="19C44B61"/>
    <w:rsid w:val="19D46761"/>
    <w:rsid w:val="19DE339D"/>
    <w:rsid w:val="19E475E0"/>
    <w:rsid w:val="19F8586B"/>
    <w:rsid w:val="1A054086"/>
    <w:rsid w:val="1A0644C3"/>
    <w:rsid w:val="1A0E67C4"/>
    <w:rsid w:val="1A1A66D4"/>
    <w:rsid w:val="1A283233"/>
    <w:rsid w:val="1A296458"/>
    <w:rsid w:val="1A2A32A9"/>
    <w:rsid w:val="1A3A2A04"/>
    <w:rsid w:val="1A3C6160"/>
    <w:rsid w:val="1A3E23C4"/>
    <w:rsid w:val="1A482AE4"/>
    <w:rsid w:val="1A4A23B9"/>
    <w:rsid w:val="1A5C5FB2"/>
    <w:rsid w:val="1A770C4B"/>
    <w:rsid w:val="1A7B14D7"/>
    <w:rsid w:val="1A803ACA"/>
    <w:rsid w:val="1A811CFA"/>
    <w:rsid w:val="1A85123B"/>
    <w:rsid w:val="1A936AF1"/>
    <w:rsid w:val="1A967F1E"/>
    <w:rsid w:val="1AA31340"/>
    <w:rsid w:val="1AAA1DEE"/>
    <w:rsid w:val="1AB25671"/>
    <w:rsid w:val="1AB30E3A"/>
    <w:rsid w:val="1ACC4C86"/>
    <w:rsid w:val="1ACC7A71"/>
    <w:rsid w:val="1AD11E5D"/>
    <w:rsid w:val="1AD12A9A"/>
    <w:rsid w:val="1AD32D0A"/>
    <w:rsid w:val="1AE678CB"/>
    <w:rsid w:val="1AED3A35"/>
    <w:rsid w:val="1AEF01A4"/>
    <w:rsid w:val="1AF1230D"/>
    <w:rsid w:val="1AF62BEC"/>
    <w:rsid w:val="1AFB2EAA"/>
    <w:rsid w:val="1B011F3E"/>
    <w:rsid w:val="1B053855"/>
    <w:rsid w:val="1B105E27"/>
    <w:rsid w:val="1B110DBB"/>
    <w:rsid w:val="1B144FE9"/>
    <w:rsid w:val="1B2B73D9"/>
    <w:rsid w:val="1B3278AE"/>
    <w:rsid w:val="1B33780D"/>
    <w:rsid w:val="1B3B4ECA"/>
    <w:rsid w:val="1B3F41AD"/>
    <w:rsid w:val="1B453009"/>
    <w:rsid w:val="1B463A4F"/>
    <w:rsid w:val="1B47691E"/>
    <w:rsid w:val="1B4C5E23"/>
    <w:rsid w:val="1B4D4046"/>
    <w:rsid w:val="1B69779C"/>
    <w:rsid w:val="1B710E24"/>
    <w:rsid w:val="1B7F06C7"/>
    <w:rsid w:val="1B896691"/>
    <w:rsid w:val="1B964D9C"/>
    <w:rsid w:val="1B983E66"/>
    <w:rsid w:val="1BA74596"/>
    <w:rsid w:val="1BB0319E"/>
    <w:rsid w:val="1BB1573A"/>
    <w:rsid w:val="1BB939F8"/>
    <w:rsid w:val="1BBF0F32"/>
    <w:rsid w:val="1BC70F9E"/>
    <w:rsid w:val="1BCA7054"/>
    <w:rsid w:val="1BCE004C"/>
    <w:rsid w:val="1BD0754E"/>
    <w:rsid w:val="1BE95D8B"/>
    <w:rsid w:val="1BF332D4"/>
    <w:rsid w:val="1C0416D2"/>
    <w:rsid w:val="1C051D55"/>
    <w:rsid w:val="1C10000A"/>
    <w:rsid w:val="1C1429D8"/>
    <w:rsid w:val="1C18096C"/>
    <w:rsid w:val="1C261649"/>
    <w:rsid w:val="1C3404C8"/>
    <w:rsid w:val="1C507072"/>
    <w:rsid w:val="1C521DAB"/>
    <w:rsid w:val="1C696D7D"/>
    <w:rsid w:val="1C6A2A2E"/>
    <w:rsid w:val="1C741D30"/>
    <w:rsid w:val="1C7A3EAD"/>
    <w:rsid w:val="1C87750E"/>
    <w:rsid w:val="1C8849DA"/>
    <w:rsid w:val="1C8E69BF"/>
    <w:rsid w:val="1C906DC5"/>
    <w:rsid w:val="1C983C8C"/>
    <w:rsid w:val="1C9C7C8F"/>
    <w:rsid w:val="1CAC2188"/>
    <w:rsid w:val="1CAD0351"/>
    <w:rsid w:val="1CAD0914"/>
    <w:rsid w:val="1CB36B5B"/>
    <w:rsid w:val="1CBA5806"/>
    <w:rsid w:val="1CBB2F87"/>
    <w:rsid w:val="1CBB3B07"/>
    <w:rsid w:val="1CC544DB"/>
    <w:rsid w:val="1CD7637E"/>
    <w:rsid w:val="1CDF198A"/>
    <w:rsid w:val="1CF962DB"/>
    <w:rsid w:val="1CFE7C7C"/>
    <w:rsid w:val="1D006D42"/>
    <w:rsid w:val="1D0A3269"/>
    <w:rsid w:val="1D1B5DA3"/>
    <w:rsid w:val="1D1E508B"/>
    <w:rsid w:val="1D2016F1"/>
    <w:rsid w:val="1D3B02E5"/>
    <w:rsid w:val="1D3B48F4"/>
    <w:rsid w:val="1D3D396A"/>
    <w:rsid w:val="1D480D79"/>
    <w:rsid w:val="1D4A3A07"/>
    <w:rsid w:val="1D575245"/>
    <w:rsid w:val="1D5D19E5"/>
    <w:rsid w:val="1D6305AB"/>
    <w:rsid w:val="1D641E19"/>
    <w:rsid w:val="1D675EC0"/>
    <w:rsid w:val="1D67682B"/>
    <w:rsid w:val="1D780116"/>
    <w:rsid w:val="1D7D0899"/>
    <w:rsid w:val="1D9269B7"/>
    <w:rsid w:val="1D9D5D5D"/>
    <w:rsid w:val="1D9F0548"/>
    <w:rsid w:val="1DB73620"/>
    <w:rsid w:val="1DC13F45"/>
    <w:rsid w:val="1DC91AAA"/>
    <w:rsid w:val="1DDF5FD1"/>
    <w:rsid w:val="1DE1572A"/>
    <w:rsid w:val="1DF2209D"/>
    <w:rsid w:val="1E011D75"/>
    <w:rsid w:val="1E037946"/>
    <w:rsid w:val="1E1033BF"/>
    <w:rsid w:val="1E157DC1"/>
    <w:rsid w:val="1E173960"/>
    <w:rsid w:val="1E185CEA"/>
    <w:rsid w:val="1E2C5C0C"/>
    <w:rsid w:val="1E3001BE"/>
    <w:rsid w:val="1E35174A"/>
    <w:rsid w:val="1E372657"/>
    <w:rsid w:val="1E417D24"/>
    <w:rsid w:val="1E446128"/>
    <w:rsid w:val="1E4B3339"/>
    <w:rsid w:val="1E50442D"/>
    <w:rsid w:val="1E51063B"/>
    <w:rsid w:val="1E5E3C4A"/>
    <w:rsid w:val="1E6109BA"/>
    <w:rsid w:val="1E6C1BA1"/>
    <w:rsid w:val="1E774902"/>
    <w:rsid w:val="1E7D1CBB"/>
    <w:rsid w:val="1E7D4B1F"/>
    <w:rsid w:val="1EA16BB5"/>
    <w:rsid w:val="1EA230CF"/>
    <w:rsid w:val="1EA34FBE"/>
    <w:rsid w:val="1EAD380F"/>
    <w:rsid w:val="1EB312EF"/>
    <w:rsid w:val="1EB5133E"/>
    <w:rsid w:val="1EBE553E"/>
    <w:rsid w:val="1ED82151"/>
    <w:rsid w:val="1EDE0F1B"/>
    <w:rsid w:val="1EE303D6"/>
    <w:rsid w:val="1EE533FD"/>
    <w:rsid w:val="1F050D6B"/>
    <w:rsid w:val="1F1072CE"/>
    <w:rsid w:val="1F181D20"/>
    <w:rsid w:val="1F39120A"/>
    <w:rsid w:val="1F3B59AD"/>
    <w:rsid w:val="1F541807"/>
    <w:rsid w:val="1F572AA7"/>
    <w:rsid w:val="1F6E158E"/>
    <w:rsid w:val="1F7531C2"/>
    <w:rsid w:val="1F7D08B4"/>
    <w:rsid w:val="1F7F47F0"/>
    <w:rsid w:val="1F802A46"/>
    <w:rsid w:val="1F977D64"/>
    <w:rsid w:val="1F9A0CE0"/>
    <w:rsid w:val="1F9F6D8A"/>
    <w:rsid w:val="1FA74904"/>
    <w:rsid w:val="1FAA66EB"/>
    <w:rsid w:val="1FB02514"/>
    <w:rsid w:val="1FB065BD"/>
    <w:rsid w:val="1FB830CC"/>
    <w:rsid w:val="1FB94118"/>
    <w:rsid w:val="1FC83A22"/>
    <w:rsid w:val="1FC96289"/>
    <w:rsid w:val="1FCC73CE"/>
    <w:rsid w:val="1FDB286C"/>
    <w:rsid w:val="1FE57EEA"/>
    <w:rsid w:val="1FEC3272"/>
    <w:rsid w:val="1FEC3A45"/>
    <w:rsid w:val="1FF00446"/>
    <w:rsid w:val="1FF535E8"/>
    <w:rsid w:val="200647F1"/>
    <w:rsid w:val="20065191"/>
    <w:rsid w:val="2006759B"/>
    <w:rsid w:val="200F2694"/>
    <w:rsid w:val="20100785"/>
    <w:rsid w:val="2012007E"/>
    <w:rsid w:val="201B4719"/>
    <w:rsid w:val="201C37BA"/>
    <w:rsid w:val="20262A1C"/>
    <w:rsid w:val="20345ACB"/>
    <w:rsid w:val="203C461C"/>
    <w:rsid w:val="20405702"/>
    <w:rsid w:val="20410593"/>
    <w:rsid w:val="204428F0"/>
    <w:rsid w:val="20747F51"/>
    <w:rsid w:val="207D6C5F"/>
    <w:rsid w:val="20803074"/>
    <w:rsid w:val="209A5CE5"/>
    <w:rsid w:val="209B14E1"/>
    <w:rsid w:val="209C0A13"/>
    <w:rsid w:val="20A568EE"/>
    <w:rsid w:val="20AA011B"/>
    <w:rsid w:val="20B67A8F"/>
    <w:rsid w:val="20C44052"/>
    <w:rsid w:val="20D015A2"/>
    <w:rsid w:val="20D123D5"/>
    <w:rsid w:val="20D45CF8"/>
    <w:rsid w:val="20E94BEB"/>
    <w:rsid w:val="20EF0171"/>
    <w:rsid w:val="20F54092"/>
    <w:rsid w:val="20F77671"/>
    <w:rsid w:val="21010DDE"/>
    <w:rsid w:val="21143959"/>
    <w:rsid w:val="211D362F"/>
    <w:rsid w:val="21330783"/>
    <w:rsid w:val="213B0094"/>
    <w:rsid w:val="213C37D5"/>
    <w:rsid w:val="214237D1"/>
    <w:rsid w:val="214C2A30"/>
    <w:rsid w:val="21592D80"/>
    <w:rsid w:val="21684711"/>
    <w:rsid w:val="21726EEE"/>
    <w:rsid w:val="21751F58"/>
    <w:rsid w:val="21767D0A"/>
    <w:rsid w:val="218213F5"/>
    <w:rsid w:val="218F1FFD"/>
    <w:rsid w:val="219615B6"/>
    <w:rsid w:val="21964CE8"/>
    <w:rsid w:val="2197263B"/>
    <w:rsid w:val="21976DB6"/>
    <w:rsid w:val="21AC35D0"/>
    <w:rsid w:val="21AD7C0C"/>
    <w:rsid w:val="21BD695D"/>
    <w:rsid w:val="21C764E4"/>
    <w:rsid w:val="21D217AD"/>
    <w:rsid w:val="21D22D99"/>
    <w:rsid w:val="21EC29C9"/>
    <w:rsid w:val="21FA1E57"/>
    <w:rsid w:val="21FB1FAB"/>
    <w:rsid w:val="2205219E"/>
    <w:rsid w:val="22071FC2"/>
    <w:rsid w:val="22077ED7"/>
    <w:rsid w:val="220B68B3"/>
    <w:rsid w:val="220C66E3"/>
    <w:rsid w:val="22101C08"/>
    <w:rsid w:val="22173FBA"/>
    <w:rsid w:val="221A69F2"/>
    <w:rsid w:val="222048FA"/>
    <w:rsid w:val="22240A7B"/>
    <w:rsid w:val="22274CD0"/>
    <w:rsid w:val="224079F9"/>
    <w:rsid w:val="224E2088"/>
    <w:rsid w:val="225651B1"/>
    <w:rsid w:val="22623C83"/>
    <w:rsid w:val="22680E3B"/>
    <w:rsid w:val="226A236A"/>
    <w:rsid w:val="22735685"/>
    <w:rsid w:val="22741068"/>
    <w:rsid w:val="2281305E"/>
    <w:rsid w:val="229070F4"/>
    <w:rsid w:val="2296633F"/>
    <w:rsid w:val="229C223F"/>
    <w:rsid w:val="22A85AC7"/>
    <w:rsid w:val="22AB5CE6"/>
    <w:rsid w:val="22AC3D45"/>
    <w:rsid w:val="22B67B6A"/>
    <w:rsid w:val="22C167FF"/>
    <w:rsid w:val="22C80672"/>
    <w:rsid w:val="22CE2AA8"/>
    <w:rsid w:val="22D07276"/>
    <w:rsid w:val="22D45D78"/>
    <w:rsid w:val="22D834AA"/>
    <w:rsid w:val="22FF76C1"/>
    <w:rsid w:val="23213F04"/>
    <w:rsid w:val="23332781"/>
    <w:rsid w:val="23407F98"/>
    <w:rsid w:val="23460E0F"/>
    <w:rsid w:val="23524663"/>
    <w:rsid w:val="23527D7E"/>
    <w:rsid w:val="2355194D"/>
    <w:rsid w:val="23563CB4"/>
    <w:rsid w:val="2378161F"/>
    <w:rsid w:val="237B3FEC"/>
    <w:rsid w:val="237D4FDB"/>
    <w:rsid w:val="23972415"/>
    <w:rsid w:val="23AA74E4"/>
    <w:rsid w:val="23B42D17"/>
    <w:rsid w:val="23B56384"/>
    <w:rsid w:val="23C34EC9"/>
    <w:rsid w:val="23C93D0A"/>
    <w:rsid w:val="23D568DB"/>
    <w:rsid w:val="23D86998"/>
    <w:rsid w:val="23E06AD2"/>
    <w:rsid w:val="23E61879"/>
    <w:rsid w:val="23E978A6"/>
    <w:rsid w:val="23FB6361"/>
    <w:rsid w:val="2407331C"/>
    <w:rsid w:val="240A7B9E"/>
    <w:rsid w:val="241935B5"/>
    <w:rsid w:val="24212005"/>
    <w:rsid w:val="24214537"/>
    <w:rsid w:val="24223A0C"/>
    <w:rsid w:val="2427388A"/>
    <w:rsid w:val="24273CEA"/>
    <w:rsid w:val="243665DA"/>
    <w:rsid w:val="244A18D9"/>
    <w:rsid w:val="24574854"/>
    <w:rsid w:val="245C26EF"/>
    <w:rsid w:val="245C4E2F"/>
    <w:rsid w:val="245E58AC"/>
    <w:rsid w:val="24607391"/>
    <w:rsid w:val="246C6DE2"/>
    <w:rsid w:val="247131D6"/>
    <w:rsid w:val="24796E4B"/>
    <w:rsid w:val="247C0B24"/>
    <w:rsid w:val="2480370A"/>
    <w:rsid w:val="248903C1"/>
    <w:rsid w:val="248C56D8"/>
    <w:rsid w:val="248D0B48"/>
    <w:rsid w:val="249D2067"/>
    <w:rsid w:val="24A52AEE"/>
    <w:rsid w:val="24AB02AD"/>
    <w:rsid w:val="24B424D7"/>
    <w:rsid w:val="24B44775"/>
    <w:rsid w:val="24B86D67"/>
    <w:rsid w:val="24D464F7"/>
    <w:rsid w:val="24D70A76"/>
    <w:rsid w:val="24E078DE"/>
    <w:rsid w:val="24EC697E"/>
    <w:rsid w:val="24FC507A"/>
    <w:rsid w:val="251148AB"/>
    <w:rsid w:val="251A1354"/>
    <w:rsid w:val="251A4326"/>
    <w:rsid w:val="252131EF"/>
    <w:rsid w:val="25213F66"/>
    <w:rsid w:val="25370044"/>
    <w:rsid w:val="253B177E"/>
    <w:rsid w:val="25422C99"/>
    <w:rsid w:val="254C19A3"/>
    <w:rsid w:val="254D1D25"/>
    <w:rsid w:val="254D6741"/>
    <w:rsid w:val="25553DFF"/>
    <w:rsid w:val="255E1CD0"/>
    <w:rsid w:val="25666FF1"/>
    <w:rsid w:val="256673FC"/>
    <w:rsid w:val="256C540D"/>
    <w:rsid w:val="257149A3"/>
    <w:rsid w:val="25754450"/>
    <w:rsid w:val="25895799"/>
    <w:rsid w:val="25927C87"/>
    <w:rsid w:val="25990CCE"/>
    <w:rsid w:val="25AF5A48"/>
    <w:rsid w:val="25C42B15"/>
    <w:rsid w:val="25CF005C"/>
    <w:rsid w:val="25D260DD"/>
    <w:rsid w:val="25E54F6B"/>
    <w:rsid w:val="25F92E98"/>
    <w:rsid w:val="25FC6D01"/>
    <w:rsid w:val="260B56DF"/>
    <w:rsid w:val="261163C1"/>
    <w:rsid w:val="26155376"/>
    <w:rsid w:val="261D066B"/>
    <w:rsid w:val="261F4724"/>
    <w:rsid w:val="26227EE2"/>
    <w:rsid w:val="26234745"/>
    <w:rsid w:val="262771E8"/>
    <w:rsid w:val="262F13CA"/>
    <w:rsid w:val="2631742C"/>
    <w:rsid w:val="2642239C"/>
    <w:rsid w:val="2649718B"/>
    <w:rsid w:val="264A588B"/>
    <w:rsid w:val="2654184D"/>
    <w:rsid w:val="2656661C"/>
    <w:rsid w:val="266C06CA"/>
    <w:rsid w:val="267C605B"/>
    <w:rsid w:val="268217E1"/>
    <w:rsid w:val="26915F64"/>
    <w:rsid w:val="269530C5"/>
    <w:rsid w:val="2699119D"/>
    <w:rsid w:val="26997B63"/>
    <w:rsid w:val="269D2841"/>
    <w:rsid w:val="26AF0A1E"/>
    <w:rsid w:val="26C276C1"/>
    <w:rsid w:val="26CD0673"/>
    <w:rsid w:val="26DA54C9"/>
    <w:rsid w:val="26DE144A"/>
    <w:rsid w:val="26F832AC"/>
    <w:rsid w:val="27026506"/>
    <w:rsid w:val="27047FB0"/>
    <w:rsid w:val="27077B27"/>
    <w:rsid w:val="270F052E"/>
    <w:rsid w:val="27132ACB"/>
    <w:rsid w:val="2714724D"/>
    <w:rsid w:val="27230775"/>
    <w:rsid w:val="27275313"/>
    <w:rsid w:val="272D5903"/>
    <w:rsid w:val="27324C2F"/>
    <w:rsid w:val="27394110"/>
    <w:rsid w:val="273B5B16"/>
    <w:rsid w:val="273C4288"/>
    <w:rsid w:val="27426F2B"/>
    <w:rsid w:val="274A0FEA"/>
    <w:rsid w:val="274E7F21"/>
    <w:rsid w:val="2768351B"/>
    <w:rsid w:val="276B068E"/>
    <w:rsid w:val="27835DBA"/>
    <w:rsid w:val="278414D9"/>
    <w:rsid w:val="278C6898"/>
    <w:rsid w:val="27A878D8"/>
    <w:rsid w:val="27B94229"/>
    <w:rsid w:val="27C355DE"/>
    <w:rsid w:val="27C51DC9"/>
    <w:rsid w:val="27D22F80"/>
    <w:rsid w:val="27DC190B"/>
    <w:rsid w:val="27DE3CF0"/>
    <w:rsid w:val="27E00AA1"/>
    <w:rsid w:val="27EE0B7D"/>
    <w:rsid w:val="27EE1208"/>
    <w:rsid w:val="28073A9B"/>
    <w:rsid w:val="281019A1"/>
    <w:rsid w:val="28213AD5"/>
    <w:rsid w:val="282765FC"/>
    <w:rsid w:val="28344155"/>
    <w:rsid w:val="28381DEC"/>
    <w:rsid w:val="284E2389"/>
    <w:rsid w:val="285A3BC8"/>
    <w:rsid w:val="286A5832"/>
    <w:rsid w:val="28751559"/>
    <w:rsid w:val="2880412E"/>
    <w:rsid w:val="28833168"/>
    <w:rsid w:val="28930D55"/>
    <w:rsid w:val="28935808"/>
    <w:rsid w:val="28941EEC"/>
    <w:rsid w:val="289657A7"/>
    <w:rsid w:val="28A071F0"/>
    <w:rsid w:val="28A9465D"/>
    <w:rsid w:val="28AB2B0B"/>
    <w:rsid w:val="28BA31CB"/>
    <w:rsid w:val="28C82213"/>
    <w:rsid w:val="28D12C91"/>
    <w:rsid w:val="28D22CF6"/>
    <w:rsid w:val="28D65809"/>
    <w:rsid w:val="28D914FF"/>
    <w:rsid w:val="28D94B3B"/>
    <w:rsid w:val="28E13A6F"/>
    <w:rsid w:val="28E345AA"/>
    <w:rsid w:val="28E35BC8"/>
    <w:rsid w:val="28E40282"/>
    <w:rsid w:val="28EB5FB5"/>
    <w:rsid w:val="28FF1C80"/>
    <w:rsid w:val="290A7F5C"/>
    <w:rsid w:val="290C77F8"/>
    <w:rsid w:val="290F0474"/>
    <w:rsid w:val="2916182C"/>
    <w:rsid w:val="293372E7"/>
    <w:rsid w:val="29373772"/>
    <w:rsid w:val="2939758F"/>
    <w:rsid w:val="293D386B"/>
    <w:rsid w:val="294057D8"/>
    <w:rsid w:val="29422193"/>
    <w:rsid w:val="29473FC5"/>
    <w:rsid w:val="294C466D"/>
    <w:rsid w:val="29572E5B"/>
    <w:rsid w:val="296109E0"/>
    <w:rsid w:val="29667ED3"/>
    <w:rsid w:val="297068E7"/>
    <w:rsid w:val="2971340D"/>
    <w:rsid w:val="29734743"/>
    <w:rsid w:val="298E192E"/>
    <w:rsid w:val="299828EE"/>
    <w:rsid w:val="299A66CF"/>
    <w:rsid w:val="29AD709C"/>
    <w:rsid w:val="29B16CED"/>
    <w:rsid w:val="29B26B80"/>
    <w:rsid w:val="29B306E0"/>
    <w:rsid w:val="29B65AFD"/>
    <w:rsid w:val="29B6771C"/>
    <w:rsid w:val="29C02B7C"/>
    <w:rsid w:val="29CC45A2"/>
    <w:rsid w:val="29D00AA0"/>
    <w:rsid w:val="29D579F2"/>
    <w:rsid w:val="29E92373"/>
    <w:rsid w:val="29EC79DF"/>
    <w:rsid w:val="29ED2CA3"/>
    <w:rsid w:val="29F36A75"/>
    <w:rsid w:val="29F43B54"/>
    <w:rsid w:val="29FC344F"/>
    <w:rsid w:val="2A094FDC"/>
    <w:rsid w:val="2A0B4E47"/>
    <w:rsid w:val="2A113112"/>
    <w:rsid w:val="2A1267CD"/>
    <w:rsid w:val="2A153408"/>
    <w:rsid w:val="2A17158A"/>
    <w:rsid w:val="2A257A6D"/>
    <w:rsid w:val="2A350ECE"/>
    <w:rsid w:val="2A357EE0"/>
    <w:rsid w:val="2A4C521F"/>
    <w:rsid w:val="2A5F3626"/>
    <w:rsid w:val="2A63489A"/>
    <w:rsid w:val="2A645506"/>
    <w:rsid w:val="2A677CA5"/>
    <w:rsid w:val="2A737C58"/>
    <w:rsid w:val="2A763AA6"/>
    <w:rsid w:val="2A786559"/>
    <w:rsid w:val="2A795A84"/>
    <w:rsid w:val="2A7C4295"/>
    <w:rsid w:val="2A7D022D"/>
    <w:rsid w:val="2AA06AC1"/>
    <w:rsid w:val="2AA20C02"/>
    <w:rsid w:val="2AAE2F02"/>
    <w:rsid w:val="2AB23B00"/>
    <w:rsid w:val="2AB343A2"/>
    <w:rsid w:val="2AB34819"/>
    <w:rsid w:val="2AB72C10"/>
    <w:rsid w:val="2ABF6D63"/>
    <w:rsid w:val="2AC12A32"/>
    <w:rsid w:val="2ACB513C"/>
    <w:rsid w:val="2ACC1135"/>
    <w:rsid w:val="2ACE1BC6"/>
    <w:rsid w:val="2AD54309"/>
    <w:rsid w:val="2AD83F9A"/>
    <w:rsid w:val="2AE171C4"/>
    <w:rsid w:val="2AFF2582"/>
    <w:rsid w:val="2B08645A"/>
    <w:rsid w:val="2B142DE1"/>
    <w:rsid w:val="2B4A366C"/>
    <w:rsid w:val="2B4E27BE"/>
    <w:rsid w:val="2B512E05"/>
    <w:rsid w:val="2B532A06"/>
    <w:rsid w:val="2B565268"/>
    <w:rsid w:val="2B6E4845"/>
    <w:rsid w:val="2B740A50"/>
    <w:rsid w:val="2B764A08"/>
    <w:rsid w:val="2B7B3177"/>
    <w:rsid w:val="2B944EF0"/>
    <w:rsid w:val="2BA0468E"/>
    <w:rsid w:val="2BA8643C"/>
    <w:rsid w:val="2BB46DD1"/>
    <w:rsid w:val="2BB57E2C"/>
    <w:rsid w:val="2BB9211A"/>
    <w:rsid w:val="2BBD01C0"/>
    <w:rsid w:val="2BC24ECC"/>
    <w:rsid w:val="2BC311BA"/>
    <w:rsid w:val="2BC96AC2"/>
    <w:rsid w:val="2BD74999"/>
    <w:rsid w:val="2BE1225E"/>
    <w:rsid w:val="2BE46521"/>
    <w:rsid w:val="2BEB5ACD"/>
    <w:rsid w:val="2BEC156C"/>
    <w:rsid w:val="2BF37518"/>
    <w:rsid w:val="2BF440BA"/>
    <w:rsid w:val="2C017FD4"/>
    <w:rsid w:val="2C0915D0"/>
    <w:rsid w:val="2C0F2603"/>
    <w:rsid w:val="2C117FF8"/>
    <w:rsid w:val="2C183C1C"/>
    <w:rsid w:val="2C1A6A47"/>
    <w:rsid w:val="2C1E5706"/>
    <w:rsid w:val="2C202129"/>
    <w:rsid w:val="2C287163"/>
    <w:rsid w:val="2C3F319A"/>
    <w:rsid w:val="2C433CDC"/>
    <w:rsid w:val="2C545341"/>
    <w:rsid w:val="2C5B1168"/>
    <w:rsid w:val="2C615C79"/>
    <w:rsid w:val="2C7F7380"/>
    <w:rsid w:val="2C8669E8"/>
    <w:rsid w:val="2C873A76"/>
    <w:rsid w:val="2C884C82"/>
    <w:rsid w:val="2C8A31A1"/>
    <w:rsid w:val="2C8F25E7"/>
    <w:rsid w:val="2C9A0D35"/>
    <w:rsid w:val="2CA4484F"/>
    <w:rsid w:val="2CA514BC"/>
    <w:rsid w:val="2CAF3E55"/>
    <w:rsid w:val="2CAF3EEF"/>
    <w:rsid w:val="2CBB4592"/>
    <w:rsid w:val="2CBE0DD2"/>
    <w:rsid w:val="2CC1750B"/>
    <w:rsid w:val="2CC5190C"/>
    <w:rsid w:val="2CC826FB"/>
    <w:rsid w:val="2CD13848"/>
    <w:rsid w:val="2CE3004B"/>
    <w:rsid w:val="2CE468AD"/>
    <w:rsid w:val="2CEE0C6F"/>
    <w:rsid w:val="2CF07F73"/>
    <w:rsid w:val="2D085B15"/>
    <w:rsid w:val="2D13620A"/>
    <w:rsid w:val="2D2014BF"/>
    <w:rsid w:val="2D2744AF"/>
    <w:rsid w:val="2D300BA6"/>
    <w:rsid w:val="2D3C2735"/>
    <w:rsid w:val="2D5105CE"/>
    <w:rsid w:val="2D6920A9"/>
    <w:rsid w:val="2D6C3799"/>
    <w:rsid w:val="2D6F6E32"/>
    <w:rsid w:val="2D8427AE"/>
    <w:rsid w:val="2D87586B"/>
    <w:rsid w:val="2D89075D"/>
    <w:rsid w:val="2D8949D9"/>
    <w:rsid w:val="2D8A45C8"/>
    <w:rsid w:val="2D8F6CC9"/>
    <w:rsid w:val="2D951FEF"/>
    <w:rsid w:val="2D9B51A1"/>
    <w:rsid w:val="2DB42DBE"/>
    <w:rsid w:val="2DB613D7"/>
    <w:rsid w:val="2DB76D18"/>
    <w:rsid w:val="2DCC0748"/>
    <w:rsid w:val="2DD15002"/>
    <w:rsid w:val="2DDB12C1"/>
    <w:rsid w:val="2DDB49F7"/>
    <w:rsid w:val="2DEC08D1"/>
    <w:rsid w:val="2DF50CA2"/>
    <w:rsid w:val="2DF672C1"/>
    <w:rsid w:val="2DFD0864"/>
    <w:rsid w:val="2DFD40DE"/>
    <w:rsid w:val="2E014AD1"/>
    <w:rsid w:val="2E043406"/>
    <w:rsid w:val="2E0A22F7"/>
    <w:rsid w:val="2E202D70"/>
    <w:rsid w:val="2E2A381C"/>
    <w:rsid w:val="2E351A51"/>
    <w:rsid w:val="2E402659"/>
    <w:rsid w:val="2E404E90"/>
    <w:rsid w:val="2E425CE9"/>
    <w:rsid w:val="2E4A61EC"/>
    <w:rsid w:val="2E4B647B"/>
    <w:rsid w:val="2E500255"/>
    <w:rsid w:val="2E7942C1"/>
    <w:rsid w:val="2E7A1504"/>
    <w:rsid w:val="2E8A50D3"/>
    <w:rsid w:val="2E8F3160"/>
    <w:rsid w:val="2E950D11"/>
    <w:rsid w:val="2E97718B"/>
    <w:rsid w:val="2E9C7268"/>
    <w:rsid w:val="2EA0071D"/>
    <w:rsid w:val="2EAA4BE7"/>
    <w:rsid w:val="2EBB574A"/>
    <w:rsid w:val="2ECF36F4"/>
    <w:rsid w:val="2ED16102"/>
    <w:rsid w:val="2EDD5A9A"/>
    <w:rsid w:val="2EF40226"/>
    <w:rsid w:val="2EFC7270"/>
    <w:rsid w:val="2F143DA7"/>
    <w:rsid w:val="2F160AC3"/>
    <w:rsid w:val="2F186160"/>
    <w:rsid w:val="2F1D61E3"/>
    <w:rsid w:val="2F314BF8"/>
    <w:rsid w:val="2F3D1FE3"/>
    <w:rsid w:val="2F3E090F"/>
    <w:rsid w:val="2F741991"/>
    <w:rsid w:val="2F823D36"/>
    <w:rsid w:val="2F826269"/>
    <w:rsid w:val="2F85073A"/>
    <w:rsid w:val="2F95058D"/>
    <w:rsid w:val="2F970397"/>
    <w:rsid w:val="2FA1714B"/>
    <w:rsid w:val="2FB71B2C"/>
    <w:rsid w:val="2FC07E40"/>
    <w:rsid w:val="2FC4644D"/>
    <w:rsid w:val="2FCE1959"/>
    <w:rsid w:val="2FD34E3E"/>
    <w:rsid w:val="2FD9505B"/>
    <w:rsid w:val="2FDA3DE1"/>
    <w:rsid w:val="2FDC7FAF"/>
    <w:rsid w:val="2FE06FE7"/>
    <w:rsid w:val="2FF55B9D"/>
    <w:rsid w:val="2FFA258C"/>
    <w:rsid w:val="30037D70"/>
    <w:rsid w:val="300E3C8B"/>
    <w:rsid w:val="30143149"/>
    <w:rsid w:val="30173945"/>
    <w:rsid w:val="301E3B27"/>
    <w:rsid w:val="30237554"/>
    <w:rsid w:val="30263275"/>
    <w:rsid w:val="302D299B"/>
    <w:rsid w:val="302F4F7F"/>
    <w:rsid w:val="30394A0B"/>
    <w:rsid w:val="30405768"/>
    <w:rsid w:val="30477F50"/>
    <w:rsid w:val="30514551"/>
    <w:rsid w:val="30551E71"/>
    <w:rsid w:val="305B62DD"/>
    <w:rsid w:val="305C19FE"/>
    <w:rsid w:val="30606FF6"/>
    <w:rsid w:val="30644663"/>
    <w:rsid w:val="307011AD"/>
    <w:rsid w:val="3071041C"/>
    <w:rsid w:val="30711A21"/>
    <w:rsid w:val="30721B8D"/>
    <w:rsid w:val="3072315D"/>
    <w:rsid w:val="307D73D4"/>
    <w:rsid w:val="30870C57"/>
    <w:rsid w:val="308760B9"/>
    <w:rsid w:val="308D1155"/>
    <w:rsid w:val="30943537"/>
    <w:rsid w:val="309A6403"/>
    <w:rsid w:val="30B13EDA"/>
    <w:rsid w:val="30B37696"/>
    <w:rsid w:val="30BC4271"/>
    <w:rsid w:val="30C35ABE"/>
    <w:rsid w:val="30EB30DA"/>
    <w:rsid w:val="30EB5509"/>
    <w:rsid w:val="30EC5DFD"/>
    <w:rsid w:val="30F355F6"/>
    <w:rsid w:val="30F60B88"/>
    <w:rsid w:val="310458D5"/>
    <w:rsid w:val="310956B4"/>
    <w:rsid w:val="31123263"/>
    <w:rsid w:val="31166000"/>
    <w:rsid w:val="312117A7"/>
    <w:rsid w:val="313237BB"/>
    <w:rsid w:val="313A2F64"/>
    <w:rsid w:val="314E7E6F"/>
    <w:rsid w:val="31717C23"/>
    <w:rsid w:val="31781008"/>
    <w:rsid w:val="317D249F"/>
    <w:rsid w:val="318169CD"/>
    <w:rsid w:val="31894567"/>
    <w:rsid w:val="318E081F"/>
    <w:rsid w:val="319235B9"/>
    <w:rsid w:val="3194147F"/>
    <w:rsid w:val="319660B0"/>
    <w:rsid w:val="319F65FC"/>
    <w:rsid w:val="31B14A7C"/>
    <w:rsid w:val="31BC6BA3"/>
    <w:rsid w:val="31C104AE"/>
    <w:rsid w:val="31C341E7"/>
    <w:rsid w:val="31D2040C"/>
    <w:rsid w:val="31D92E60"/>
    <w:rsid w:val="31E23A08"/>
    <w:rsid w:val="31E60FFC"/>
    <w:rsid w:val="31FE68D1"/>
    <w:rsid w:val="32031ED6"/>
    <w:rsid w:val="32042528"/>
    <w:rsid w:val="321260A7"/>
    <w:rsid w:val="32284ED3"/>
    <w:rsid w:val="32377717"/>
    <w:rsid w:val="3238378D"/>
    <w:rsid w:val="323A4256"/>
    <w:rsid w:val="32447DEF"/>
    <w:rsid w:val="32461948"/>
    <w:rsid w:val="3248479F"/>
    <w:rsid w:val="32523121"/>
    <w:rsid w:val="32523944"/>
    <w:rsid w:val="32543D42"/>
    <w:rsid w:val="32560FB6"/>
    <w:rsid w:val="32761494"/>
    <w:rsid w:val="327863D9"/>
    <w:rsid w:val="32950314"/>
    <w:rsid w:val="32AC444D"/>
    <w:rsid w:val="32B0049F"/>
    <w:rsid w:val="32B3443C"/>
    <w:rsid w:val="32C54DD7"/>
    <w:rsid w:val="32C76F45"/>
    <w:rsid w:val="32C91913"/>
    <w:rsid w:val="32D05E90"/>
    <w:rsid w:val="32D9055E"/>
    <w:rsid w:val="32DC5A7D"/>
    <w:rsid w:val="32E11149"/>
    <w:rsid w:val="32EF3270"/>
    <w:rsid w:val="32F401E8"/>
    <w:rsid w:val="32F64629"/>
    <w:rsid w:val="32FC3097"/>
    <w:rsid w:val="330B00AA"/>
    <w:rsid w:val="332F433A"/>
    <w:rsid w:val="3332386D"/>
    <w:rsid w:val="33584539"/>
    <w:rsid w:val="33676F01"/>
    <w:rsid w:val="336B1B44"/>
    <w:rsid w:val="3371195A"/>
    <w:rsid w:val="3387153C"/>
    <w:rsid w:val="33987F38"/>
    <w:rsid w:val="33AA5529"/>
    <w:rsid w:val="33BB3E34"/>
    <w:rsid w:val="33BF6F5A"/>
    <w:rsid w:val="33D65EB2"/>
    <w:rsid w:val="33D8359B"/>
    <w:rsid w:val="33DC77AC"/>
    <w:rsid w:val="33EB5AE9"/>
    <w:rsid w:val="33F11709"/>
    <w:rsid w:val="34201915"/>
    <w:rsid w:val="342313DB"/>
    <w:rsid w:val="342C1E1E"/>
    <w:rsid w:val="343637B0"/>
    <w:rsid w:val="34446ABA"/>
    <w:rsid w:val="344555F7"/>
    <w:rsid w:val="34546630"/>
    <w:rsid w:val="345F2EEC"/>
    <w:rsid w:val="34640B9B"/>
    <w:rsid w:val="34691417"/>
    <w:rsid w:val="346A6D24"/>
    <w:rsid w:val="347A0226"/>
    <w:rsid w:val="347B1584"/>
    <w:rsid w:val="34807370"/>
    <w:rsid w:val="348248F4"/>
    <w:rsid w:val="348C5FD1"/>
    <w:rsid w:val="348E25AC"/>
    <w:rsid w:val="34907F48"/>
    <w:rsid w:val="34956823"/>
    <w:rsid w:val="34A02311"/>
    <w:rsid w:val="34A27DB9"/>
    <w:rsid w:val="34A97EAA"/>
    <w:rsid w:val="34AB54AE"/>
    <w:rsid w:val="34BB0BEC"/>
    <w:rsid w:val="34C62958"/>
    <w:rsid w:val="34CD1945"/>
    <w:rsid w:val="34D12BEC"/>
    <w:rsid w:val="34D7565E"/>
    <w:rsid w:val="34F8738D"/>
    <w:rsid w:val="35095711"/>
    <w:rsid w:val="351B4B58"/>
    <w:rsid w:val="3532237A"/>
    <w:rsid w:val="353A02A7"/>
    <w:rsid w:val="353E6A1E"/>
    <w:rsid w:val="35474B7B"/>
    <w:rsid w:val="354F395E"/>
    <w:rsid w:val="354F4652"/>
    <w:rsid w:val="355F2B99"/>
    <w:rsid w:val="35664D42"/>
    <w:rsid w:val="356C3D19"/>
    <w:rsid w:val="356F25AC"/>
    <w:rsid w:val="357C719D"/>
    <w:rsid w:val="357D6696"/>
    <w:rsid w:val="357F0868"/>
    <w:rsid w:val="358576E3"/>
    <w:rsid w:val="358C69D1"/>
    <w:rsid w:val="35AF0469"/>
    <w:rsid w:val="35C009D7"/>
    <w:rsid w:val="35D2393F"/>
    <w:rsid w:val="35D454CB"/>
    <w:rsid w:val="35DC2F0F"/>
    <w:rsid w:val="35DD5B14"/>
    <w:rsid w:val="35E05A27"/>
    <w:rsid w:val="35E55370"/>
    <w:rsid w:val="35E819E4"/>
    <w:rsid w:val="35F20384"/>
    <w:rsid w:val="35F23FB5"/>
    <w:rsid w:val="35F3754D"/>
    <w:rsid w:val="35FE58C2"/>
    <w:rsid w:val="36017B61"/>
    <w:rsid w:val="36183F6C"/>
    <w:rsid w:val="361F02B7"/>
    <w:rsid w:val="362031A5"/>
    <w:rsid w:val="362617B4"/>
    <w:rsid w:val="363544E1"/>
    <w:rsid w:val="36380113"/>
    <w:rsid w:val="3645265C"/>
    <w:rsid w:val="36466763"/>
    <w:rsid w:val="366174B9"/>
    <w:rsid w:val="366565E3"/>
    <w:rsid w:val="366833C7"/>
    <w:rsid w:val="366A1EE6"/>
    <w:rsid w:val="367B5945"/>
    <w:rsid w:val="36817DBC"/>
    <w:rsid w:val="36856749"/>
    <w:rsid w:val="36883A21"/>
    <w:rsid w:val="36893B32"/>
    <w:rsid w:val="368B5EA4"/>
    <w:rsid w:val="369403C7"/>
    <w:rsid w:val="36A22A35"/>
    <w:rsid w:val="36A31E1B"/>
    <w:rsid w:val="36A46E8B"/>
    <w:rsid w:val="36BF3119"/>
    <w:rsid w:val="36C764AD"/>
    <w:rsid w:val="36C95AA9"/>
    <w:rsid w:val="36DC6ED5"/>
    <w:rsid w:val="36F20630"/>
    <w:rsid w:val="36F221D3"/>
    <w:rsid w:val="36F234F4"/>
    <w:rsid w:val="37000AF8"/>
    <w:rsid w:val="370539B6"/>
    <w:rsid w:val="37093549"/>
    <w:rsid w:val="370E2BB9"/>
    <w:rsid w:val="370E6A8E"/>
    <w:rsid w:val="37122163"/>
    <w:rsid w:val="371C5046"/>
    <w:rsid w:val="372E376E"/>
    <w:rsid w:val="37312978"/>
    <w:rsid w:val="373673ED"/>
    <w:rsid w:val="37371590"/>
    <w:rsid w:val="37372ABF"/>
    <w:rsid w:val="373A133D"/>
    <w:rsid w:val="375652B4"/>
    <w:rsid w:val="37593B13"/>
    <w:rsid w:val="3772459F"/>
    <w:rsid w:val="37755625"/>
    <w:rsid w:val="3779045C"/>
    <w:rsid w:val="377F5ACC"/>
    <w:rsid w:val="37800F60"/>
    <w:rsid w:val="37965E1C"/>
    <w:rsid w:val="37A00F52"/>
    <w:rsid w:val="37C6638B"/>
    <w:rsid w:val="37D818CA"/>
    <w:rsid w:val="37DF2972"/>
    <w:rsid w:val="37E10687"/>
    <w:rsid w:val="37E317EE"/>
    <w:rsid w:val="37E8259F"/>
    <w:rsid w:val="37E92F41"/>
    <w:rsid w:val="380440A4"/>
    <w:rsid w:val="38066798"/>
    <w:rsid w:val="380817BC"/>
    <w:rsid w:val="38117CCD"/>
    <w:rsid w:val="3812574A"/>
    <w:rsid w:val="381F6328"/>
    <w:rsid w:val="3822678B"/>
    <w:rsid w:val="382B5FF7"/>
    <w:rsid w:val="3833343B"/>
    <w:rsid w:val="385876B3"/>
    <w:rsid w:val="385E1A69"/>
    <w:rsid w:val="386E0EDE"/>
    <w:rsid w:val="387255FC"/>
    <w:rsid w:val="38725660"/>
    <w:rsid w:val="387901DB"/>
    <w:rsid w:val="3879483D"/>
    <w:rsid w:val="387C4F00"/>
    <w:rsid w:val="38875246"/>
    <w:rsid w:val="388C12C6"/>
    <w:rsid w:val="38903B5D"/>
    <w:rsid w:val="38A873BE"/>
    <w:rsid w:val="38B94D93"/>
    <w:rsid w:val="38CE72A5"/>
    <w:rsid w:val="38D344A2"/>
    <w:rsid w:val="38D716D0"/>
    <w:rsid w:val="38D71735"/>
    <w:rsid w:val="38EE2229"/>
    <w:rsid w:val="38EF1FA3"/>
    <w:rsid w:val="38F929D6"/>
    <w:rsid w:val="39066503"/>
    <w:rsid w:val="39135E93"/>
    <w:rsid w:val="391D02EF"/>
    <w:rsid w:val="391D43F7"/>
    <w:rsid w:val="3922094A"/>
    <w:rsid w:val="392454CE"/>
    <w:rsid w:val="39361CA9"/>
    <w:rsid w:val="3946052A"/>
    <w:rsid w:val="395354CE"/>
    <w:rsid w:val="395F4778"/>
    <w:rsid w:val="397175C7"/>
    <w:rsid w:val="39717C7A"/>
    <w:rsid w:val="39786E93"/>
    <w:rsid w:val="3978728B"/>
    <w:rsid w:val="397B4E59"/>
    <w:rsid w:val="39805B70"/>
    <w:rsid w:val="39920495"/>
    <w:rsid w:val="39B2344C"/>
    <w:rsid w:val="39B67539"/>
    <w:rsid w:val="39BA3E71"/>
    <w:rsid w:val="39CA00C5"/>
    <w:rsid w:val="39D03EEF"/>
    <w:rsid w:val="39D16877"/>
    <w:rsid w:val="39DE27FA"/>
    <w:rsid w:val="39F07E7D"/>
    <w:rsid w:val="39F124D2"/>
    <w:rsid w:val="39F5411E"/>
    <w:rsid w:val="39F97D5D"/>
    <w:rsid w:val="39FD0808"/>
    <w:rsid w:val="3A0202C6"/>
    <w:rsid w:val="3A050C73"/>
    <w:rsid w:val="3A0B3CCB"/>
    <w:rsid w:val="3A230FCD"/>
    <w:rsid w:val="3A260B5D"/>
    <w:rsid w:val="3A2D7807"/>
    <w:rsid w:val="3A2E3116"/>
    <w:rsid w:val="3A2E461B"/>
    <w:rsid w:val="3A3F75B9"/>
    <w:rsid w:val="3A406B68"/>
    <w:rsid w:val="3A572302"/>
    <w:rsid w:val="3A584E0F"/>
    <w:rsid w:val="3A6176D5"/>
    <w:rsid w:val="3A67679F"/>
    <w:rsid w:val="3A6B2256"/>
    <w:rsid w:val="3A811AEC"/>
    <w:rsid w:val="3A874EAC"/>
    <w:rsid w:val="3A927F6A"/>
    <w:rsid w:val="3AB50830"/>
    <w:rsid w:val="3ABB58B6"/>
    <w:rsid w:val="3ABE0F44"/>
    <w:rsid w:val="3AC73951"/>
    <w:rsid w:val="3ADC5973"/>
    <w:rsid w:val="3B0311E3"/>
    <w:rsid w:val="3B06514F"/>
    <w:rsid w:val="3B160B75"/>
    <w:rsid w:val="3B2171BA"/>
    <w:rsid w:val="3B273D2B"/>
    <w:rsid w:val="3B414564"/>
    <w:rsid w:val="3B421E9F"/>
    <w:rsid w:val="3B483B00"/>
    <w:rsid w:val="3B4958CC"/>
    <w:rsid w:val="3B5154AF"/>
    <w:rsid w:val="3B593C93"/>
    <w:rsid w:val="3B6001FF"/>
    <w:rsid w:val="3B652C64"/>
    <w:rsid w:val="3B684E5E"/>
    <w:rsid w:val="3B69421F"/>
    <w:rsid w:val="3B6C3DDA"/>
    <w:rsid w:val="3B6F32DC"/>
    <w:rsid w:val="3B77627B"/>
    <w:rsid w:val="3B895B73"/>
    <w:rsid w:val="3B8C4E06"/>
    <w:rsid w:val="3B95700D"/>
    <w:rsid w:val="3B96509D"/>
    <w:rsid w:val="3B9836DA"/>
    <w:rsid w:val="3B9E5F9B"/>
    <w:rsid w:val="3BB2290E"/>
    <w:rsid w:val="3BBB20ED"/>
    <w:rsid w:val="3BCF7BEC"/>
    <w:rsid w:val="3BD12219"/>
    <w:rsid w:val="3BE412E4"/>
    <w:rsid w:val="3BE76C1B"/>
    <w:rsid w:val="3BED4334"/>
    <w:rsid w:val="3BF4655C"/>
    <w:rsid w:val="3BF602BB"/>
    <w:rsid w:val="3C054CEE"/>
    <w:rsid w:val="3C0570FE"/>
    <w:rsid w:val="3C0E4083"/>
    <w:rsid w:val="3C174DE4"/>
    <w:rsid w:val="3C2B4F0F"/>
    <w:rsid w:val="3C2C1E25"/>
    <w:rsid w:val="3C494AAD"/>
    <w:rsid w:val="3C4E4D8D"/>
    <w:rsid w:val="3C5155B2"/>
    <w:rsid w:val="3C553D35"/>
    <w:rsid w:val="3C635BA4"/>
    <w:rsid w:val="3C6A1FC9"/>
    <w:rsid w:val="3C725265"/>
    <w:rsid w:val="3C8D15DF"/>
    <w:rsid w:val="3C970BD3"/>
    <w:rsid w:val="3C9F23D3"/>
    <w:rsid w:val="3CB16702"/>
    <w:rsid w:val="3CC56C18"/>
    <w:rsid w:val="3CCE234A"/>
    <w:rsid w:val="3CD14464"/>
    <w:rsid w:val="3CDB697D"/>
    <w:rsid w:val="3CDF62F7"/>
    <w:rsid w:val="3CE5129F"/>
    <w:rsid w:val="3CEB3BC7"/>
    <w:rsid w:val="3CEE3A2B"/>
    <w:rsid w:val="3CF35178"/>
    <w:rsid w:val="3CFF0BE4"/>
    <w:rsid w:val="3D1912B3"/>
    <w:rsid w:val="3D206216"/>
    <w:rsid w:val="3D357B51"/>
    <w:rsid w:val="3D364F77"/>
    <w:rsid w:val="3D373C1F"/>
    <w:rsid w:val="3D38646B"/>
    <w:rsid w:val="3D3F1BA3"/>
    <w:rsid w:val="3D4E1C84"/>
    <w:rsid w:val="3D4F1F2C"/>
    <w:rsid w:val="3D517D82"/>
    <w:rsid w:val="3D5D1A97"/>
    <w:rsid w:val="3D5D629A"/>
    <w:rsid w:val="3D627D45"/>
    <w:rsid w:val="3D673C94"/>
    <w:rsid w:val="3D680C48"/>
    <w:rsid w:val="3D697B31"/>
    <w:rsid w:val="3D742B3E"/>
    <w:rsid w:val="3D8D72E4"/>
    <w:rsid w:val="3D9A07A9"/>
    <w:rsid w:val="3D9C4D4A"/>
    <w:rsid w:val="3DA06275"/>
    <w:rsid w:val="3DA9518C"/>
    <w:rsid w:val="3DAA6C69"/>
    <w:rsid w:val="3DAC4E4D"/>
    <w:rsid w:val="3DAC74EE"/>
    <w:rsid w:val="3DAF472B"/>
    <w:rsid w:val="3DB06006"/>
    <w:rsid w:val="3DBF3FC9"/>
    <w:rsid w:val="3DCF6197"/>
    <w:rsid w:val="3DD522E1"/>
    <w:rsid w:val="3DD568A8"/>
    <w:rsid w:val="3DDB4C0A"/>
    <w:rsid w:val="3DDC539F"/>
    <w:rsid w:val="3DE50BBB"/>
    <w:rsid w:val="3DEA64F4"/>
    <w:rsid w:val="3DF52DE2"/>
    <w:rsid w:val="3DF6357E"/>
    <w:rsid w:val="3DF668AF"/>
    <w:rsid w:val="3E016621"/>
    <w:rsid w:val="3E035DA8"/>
    <w:rsid w:val="3E08113B"/>
    <w:rsid w:val="3E0C78D9"/>
    <w:rsid w:val="3E4154A8"/>
    <w:rsid w:val="3E560708"/>
    <w:rsid w:val="3E5A02A2"/>
    <w:rsid w:val="3E5D491F"/>
    <w:rsid w:val="3E606034"/>
    <w:rsid w:val="3E780285"/>
    <w:rsid w:val="3E7C13A6"/>
    <w:rsid w:val="3E8B0613"/>
    <w:rsid w:val="3E93013D"/>
    <w:rsid w:val="3E9316FD"/>
    <w:rsid w:val="3EA133CB"/>
    <w:rsid w:val="3EA43B5C"/>
    <w:rsid w:val="3EB23478"/>
    <w:rsid w:val="3EC16EEB"/>
    <w:rsid w:val="3EC31E07"/>
    <w:rsid w:val="3ECD0D05"/>
    <w:rsid w:val="3ED279FC"/>
    <w:rsid w:val="3EE22E17"/>
    <w:rsid w:val="3EE54DF1"/>
    <w:rsid w:val="3EE77089"/>
    <w:rsid w:val="3EF4288B"/>
    <w:rsid w:val="3EFD582D"/>
    <w:rsid w:val="3F01408B"/>
    <w:rsid w:val="3F25118C"/>
    <w:rsid w:val="3F362449"/>
    <w:rsid w:val="3F4422CC"/>
    <w:rsid w:val="3F480659"/>
    <w:rsid w:val="3F494981"/>
    <w:rsid w:val="3F4A2FEE"/>
    <w:rsid w:val="3F507B22"/>
    <w:rsid w:val="3F685CB8"/>
    <w:rsid w:val="3F6F0CF9"/>
    <w:rsid w:val="3F730F33"/>
    <w:rsid w:val="3F7931D5"/>
    <w:rsid w:val="3F7D00A1"/>
    <w:rsid w:val="3F7F4579"/>
    <w:rsid w:val="3F81455E"/>
    <w:rsid w:val="3F931201"/>
    <w:rsid w:val="3F947C60"/>
    <w:rsid w:val="3F9E26EE"/>
    <w:rsid w:val="3F9E485F"/>
    <w:rsid w:val="3FBC3E5A"/>
    <w:rsid w:val="3FCD6F20"/>
    <w:rsid w:val="3FD10F09"/>
    <w:rsid w:val="3FE06D38"/>
    <w:rsid w:val="3FF8681B"/>
    <w:rsid w:val="40195398"/>
    <w:rsid w:val="401E6218"/>
    <w:rsid w:val="4025531A"/>
    <w:rsid w:val="40331E27"/>
    <w:rsid w:val="40394C6B"/>
    <w:rsid w:val="403E6697"/>
    <w:rsid w:val="406A24E6"/>
    <w:rsid w:val="40706D2E"/>
    <w:rsid w:val="40815BA5"/>
    <w:rsid w:val="40832EDA"/>
    <w:rsid w:val="40926379"/>
    <w:rsid w:val="409741DE"/>
    <w:rsid w:val="409D6825"/>
    <w:rsid w:val="40A24C26"/>
    <w:rsid w:val="40A8313E"/>
    <w:rsid w:val="40B149E6"/>
    <w:rsid w:val="40B32115"/>
    <w:rsid w:val="40B900B8"/>
    <w:rsid w:val="40C75A57"/>
    <w:rsid w:val="40C770AB"/>
    <w:rsid w:val="40DB570E"/>
    <w:rsid w:val="40E156AF"/>
    <w:rsid w:val="40E77B7C"/>
    <w:rsid w:val="40E825B8"/>
    <w:rsid w:val="40EB693F"/>
    <w:rsid w:val="40ED0478"/>
    <w:rsid w:val="40F209FF"/>
    <w:rsid w:val="40F72590"/>
    <w:rsid w:val="40F90E06"/>
    <w:rsid w:val="40FE3D98"/>
    <w:rsid w:val="410162B7"/>
    <w:rsid w:val="410E7C31"/>
    <w:rsid w:val="411703F9"/>
    <w:rsid w:val="411839C6"/>
    <w:rsid w:val="411B066E"/>
    <w:rsid w:val="412D3D26"/>
    <w:rsid w:val="41325BFD"/>
    <w:rsid w:val="413A0990"/>
    <w:rsid w:val="413F78E4"/>
    <w:rsid w:val="414449F3"/>
    <w:rsid w:val="41474B7D"/>
    <w:rsid w:val="414A53B2"/>
    <w:rsid w:val="414E489D"/>
    <w:rsid w:val="414E7FE9"/>
    <w:rsid w:val="41587A8B"/>
    <w:rsid w:val="415B7CAD"/>
    <w:rsid w:val="415E595A"/>
    <w:rsid w:val="416077DE"/>
    <w:rsid w:val="416363BC"/>
    <w:rsid w:val="418D05CB"/>
    <w:rsid w:val="418E3530"/>
    <w:rsid w:val="41962067"/>
    <w:rsid w:val="419724DB"/>
    <w:rsid w:val="41AC6270"/>
    <w:rsid w:val="41BC35B1"/>
    <w:rsid w:val="41C503D3"/>
    <w:rsid w:val="41CF6A53"/>
    <w:rsid w:val="41DF72F1"/>
    <w:rsid w:val="41EC7D9A"/>
    <w:rsid w:val="42163F19"/>
    <w:rsid w:val="421B6145"/>
    <w:rsid w:val="421E0C74"/>
    <w:rsid w:val="422265FD"/>
    <w:rsid w:val="422C4C27"/>
    <w:rsid w:val="425448D2"/>
    <w:rsid w:val="42575580"/>
    <w:rsid w:val="42594415"/>
    <w:rsid w:val="42645D49"/>
    <w:rsid w:val="42723D65"/>
    <w:rsid w:val="428033F1"/>
    <w:rsid w:val="42861F43"/>
    <w:rsid w:val="42962DB3"/>
    <w:rsid w:val="429B3445"/>
    <w:rsid w:val="42A30531"/>
    <w:rsid w:val="42AB4E3E"/>
    <w:rsid w:val="42B42F88"/>
    <w:rsid w:val="42B74B13"/>
    <w:rsid w:val="42BB2C15"/>
    <w:rsid w:val="42BE7860"/>
    <w:rsid w:val="42D461E8"/>
    <w:rsid w:val="42DB1062"/>
    <w:rsid w:val="42DD604C"/>
    <w:rsid w:val="42E258AE"/>
    <w:rsid w:val="42E71D58"/>
    <w:rsid w:val="42F1340F"/>
    <w:rsid w:val="42F25BF7"/>
    <w:rsid w:val="42F60DA7"/>
    <w:rsid w:val="43075B48"/>
    <w:rsid w:val="430F0736"/>
    <w:rsid w:val="431447B4"/>
    <w:rsid w:val="43163C20"/>
    <w:rsid w:val="4317716A"/>
    <w:rsid w:val="431D0501"/>
    <w:rsid w:val="43261F1E"/>
    <w:rsid w:val="43301DD4"/>
    <w:rsid w:val="433115D3"/>
    <w:rsid w:val="433D04DC"/>
    <w:rsid w:val="434077AC"/>
    <w:rsid w:val="435C7B11"/>
    <w:rsid w:val="436D3DE7"/>
    <w:rsid w:val="437473C9"/>
    <w:rsid w:val="43773257"/>
    <w:rsid w:val="437749BB"/>
    <w:rsid w:val="437D0397"/>
    <w:rsid w:val="43A23F66"/>
    <w:rsid w:val="43A87542"/>
    <w:rsid w:val="43AC3E8F"/>
    <w:rsid w:val="43B02817"/>
    <w:rsid w:val="43B23D0D"/>
    <w:rsid w:val="43BA5CBB"/>
    <w:rsid w:val="43BB744E"/>
    <w:rsid w:val="43C62858"/>
    <w:rsid w:val="43D315E8"/>
    <w:rsid w:val="43FC5DF5"/>
    <w:rsid w:val="44064BD0"/>
    <w:rsid w:val="44081547"/>
    <w:rsid w:val="44194DBC"/>
    <w:rsid w:val="44222111"/>
    <w:rsid w:val="442361DD"/>
    <w:rsid w:val="44252724"/>
    <w:rsid w:val="442749C4"/>
    <w:rsid w:val="44295013"/>
    <w:rsid w:val="442D0C95"/>
    <w:rsid w:val="44322B2E"/>
    <w:rsid w:val="443B04FE"/>
    <w:rsid w:val="44425722"/>
    <w:rsid w:val="444F3332"/>
    <w:rsid w:val="445500D7"/>
    <w:rsid w:val="44567961"/>
    <w:rsid w:val="445812C5"/>
    <w:rsid w:val="445E3525"/>
    <w:rsid w:val="44631963"/>
    <w:rsid w:val="44930358"/>
    <w:rsid w:val="44A15CF9"/>
    <w:rsid w:val="44A52E0C"/>
    <w:rsid w:val="44B621A6"/>
    <w:rsid w:val="44C0489F"/>
    <w:rsid w:val="44CB6E7C"/>
    <w:rsid w:val="44DC18E3"/>
    <w:rsid w:val="44E027F2"/>
    <w:rsid w:val="44E0372C"/>
    <w:rsid w:val="44E51B1F"/>
    <w:rsid w:val="44E865F6"/>
    <w:rsid w:val="44EF21A8"/>
    <w:rsid w:val="44F67311"/>
    <w:rsid w:val="44FD26F6"/>
    <w:rsid w:val="45053FBE"/>
    <w:rsid w:val="45085728"/>
    <w:rsid w:val="450D215E"/>
    <w:rsid w:val="45236AB8"/>
    <w:rsid w:val="452F030E"/>
    <w:rsid w:val="453028F1"/>
    <w:rsid w:val="45307F2B"/>
    <w:rsid w:val="45383E96"/>
    <w:rsid w:val="45467552"/>
    <w:rsid w:val="45491135"/>
    <w:rsid w:val="454F242D"/>
    <w:rsid w:val="4559795F"/>
    <w:rsid w:val="455A6A37"/>
    <w:rsid w:val="4564002E"/>
    <w:rsid w:val="456461EC"/>
    <w:rsid w:val="456C1E86"/>
    <w:rsid w:val="4574685F"/>
    <w:rsid w:val="45815B35"/>
    <w:rsid w:val="4592643E"/>
    <w:rsid w:val="45A53AFA"/>
    <w:rsid w:val="45B20A38"/>
    <w:rsid w:val="45B913BE"/>
    <w:rsid w:val="45BA38D2"/>
    <w:rsid w:val="45D00718"/>
    <w:rsid w:val="45F8143E"/>
    <w:rsid w:val="45FA035F"/>
    <w:rsid w:val="45FA2416"/>
    <w:rsid w:val="45FB7012"/>
    <w:rsid w:val="460072C4"/>
    <w:rsid w:val="46033B49"/>
    <w:rsid w:val="46090CDA"/>
    <w:rsid w:val="461E0848"/>
    <w:rsid w:val="46293A78"/>
    <w:rsid w:val="462C4CDB"/>
    <w:rsid w:val="4635631A"/>
    <w:rsid w:val="4639093E"/>
    <w:rsid w:val="46391B2F"/>
    <w:rsid w:val="463C2B42"/>
    <w:rsid w:val="464E6045"/>
    <w:rsid w:val="4653294A"/>
    <w:rsid w:val="46541520"/>
    <w:rsid w:val="46596739"/>
    <w:rsid w:val="46691BD1"/>
    <w:rsid w:val="466A292B"/>
    <w:rsid w:val="467D76E8"/>
    <w:rsid w:val="46A31A98"/>
    <w:rsid w:val="46A51B3C"/>
    <w:rsid w:val="46AE7065"/>
    <w:rsid w:val="46B130C1"/>
    <w:rsid w:val="46B25E6E"/>
    <w:rsid w:val="46B30865"/>
    <w:rsid w:val="46C50CD4"/>
    <w:rsid w:val="46D02013"/>
    <w:rsid w:val="46E81EDD"/>
    <w:rsid w:val="46F96CEE"/>
    <w:rsid w:val="470F67D3"/>
    <w:rsid w:val="4718587D"/>
    <w:rsid w:val="471F472F"/>
    <w:rsid w:val="47347EC5"/>
    <w:rsid w:val="474215BC"/>
    <w:rsid w:val="474A3312"/>
    <w:rsid w:val="474C125F"/>
    <w:rsid w:val="475E4F39"/>
    <w:rsid w:val="475E7D56"/>
    <w:rsid w:val="47646F4F"/>
    <w:rsid w:val="47673CFC"/>
    <w:rsid w:val="47695F31"/>
    <w:rsid w:val="47731E53"/>
    <w:rsid w:val="47784DF6"/>
    <w:rsid w:val="477C2AF6"/>
    <w:rsid w:val="4785209C"/>
    <w:rsid w:val="47930CBE"/>
    <w:rsid w:val="479951D9"/>
    <w:rsid w:val="47AA699D"/>
    <w:rsid w:val="47AD70AF"/>
    <w:rsid w:val="47AE730E"/>
    <w:rsid w:val="47BD6F8F"/>
    <w:rsid w:val="47BE3A50"/>
    <w:rsid w:val="47BE73FD"/>
    <w:rsid w:val="47C626D1"/>
    <w:rsid w:val="47C8254F"/>
    <w:rsid w:val="47CE66DC"/>
    <w:rsid w:val="47D569BA"/>
    <w:rsid w:val="47D860B4"/>
    <w:rsid w:val="47F31698"/>
    <w:rsid w:val="47F9203E"/>
    <w:rsid w:val="47FC610C"/>
    <w:rsid w:val="47FE7284"/>
    <w:rsid w:val="4827475F"/>
    <w:rsid w:val="48383ED6"/>
    <w:rsid w:val="483A6CE7"/>
    <w:rsid w:val="48511CB5"/>
    <w:rsid w:val="48540772"/>
    <w:rsid w:val="485558A6"/>
    <w:rsid w:val="48586A9B"/>
    <w:rsid w:val="485E1038"/>
    <w:rsid w:val="4865475F"/>
    <w:rsid w:val="487660A8"/>
    <w:rsid w:val="48773D19"/>
    <w:rsid w:val="487C019B"/>
    <w:rsid w:val="48804042"/>
    <w:rsid w:val="4880590C"/>
    <w:rsid w:val="48840CE7"/>
    <w:rsid w:val="48852B99"/>
    <w:rsid w:val="488D565B"/>
    <w:rsid w:val="489240A6"/>
    <w:rsid w:val="48A15324"/>
    <w:rsid w:val="48B01F91"/>
    <w:rsid w:val="48B56A23"/>
    <w:rsid w:val="48BE2954"/>
    <w:rsid w:val="48C77253"/>
    <w:rsid w:val="48C83F1B"/>
    <w:rsid w:val="48CB5510"/>
    <w:rsid w:val="48E263A9"/>
    <w:rsid w:val="48EC665F"/>
    <w:rsid w:val="48F146C0"/>
    <w:rsid w:val="490D19E8"/>
    <w:rsid w:val="491976D2"/>
    <w:rsid w:val="491B783C"/>
    <w:rsid w:val="49297ADF"/>
    <w:rsid w:val="494E5A31"/>
    <w:rsid w:val="494F4A23"/>
    <w:rsid w:val="49520810"/>
    <w:rsid w:val="4957739A"/>
    <w:rsid w:val="49595126"/>
    <w:rsid w:val="496A4F1E"/>
    <w:rsid w:val="496A5914"/>
    <w:rsid w:val="496E764F"/>
    <w:rsid w:val="498E59A8"/>
    <w:rsid w:val="498F416C"/>
    <w:rsid w:val="49A15B2B"/>
    <w:rsid w:val="49AE6EDA"/>
    <w:rsid w:val="49B372BC"/>
    <w:rsid w:val="49B86D21"/>
    <w:rsid w:val="49C24540"/>
    <w:rsid w:val="49DD3A2D"/>
    <w:rsid w:val="49DF3440"/>
    <w:rsid w:val="49E360DE"/>
    <w:rsid w:val="49FD0976"/>
    <w:rsid w:val="4A1D64A2"/>
    <w:rsid w:val="4A266370"/>
    <w:rsid w:val="4A3107F9"/>
    <w:rsid w:val="4A3318AF"/>
    <w:rsid w:val="4A372289"/>
    <w:rsid w:val="4A392ED1"/>
    <w:rsid w:val="4A3E1D33"/>
    <w:rsid w:val="4A3E353A"/>
    <w:rsid w:val="4A5062C5"/>
    <w:rsid w:val="4A5C3175"/>
    <w:rsid w:val="4A5E189C"/>
    <w:rsid w:val="4A667732"/>
    <w:rsid w:val="4A667FD5"/>
    <w:rsid w:val="4A6F2E48"/>
    <w:rsid w:val="4A790BA8"/>
    <w:rsid w:val="4A7B6274"/>
    <w:rsid w:val="4A7E0171"/>
    <w:rsid w:val="4A9265FB"/>
    <w:rsid w:val="4A955FDE"/>
    <w:rsid w:val="4A961454"/>
    <w:rsid w:val="4AA04569"/>
    <w:rsid w:val="4AA531F8"/>
    <w:rsid w:val="4ABD3383"/>
    <w:rsid w:val="4ABF3BE4"/>
    <w:rsid w:val="4ACD21FE"/>
    <w:rsid w:val="4AD21559"/>
    <w:rsid w:val="4ADD0565"/>
    <w:rsid w:val="4ADF5206"/>
    <w:rsid w:val="4AE73D50"/>
    <w:rsid w:val="4AEC5B77"/>
    <w:rsid w:val="4AF94196"/>
    <w:rsid w:val="4B0924AA"/>
    <w:rsid w:val="4B0B386B"/>
    <w:rsid w:val="4B1F22F1"/>
    <w:rsid w:val="4B297073"/>
    <w:rsid w:val="4B2F2954"/>
    <w:rsid w:val="4B366B05"/>
    <w:rsid w:val="4B516C1F"/>
    <w:rsid w:val="4B602563"/>
    <w:rsid w:val="4B7609C1"/>
    <w:rsid w:val="4B797E0A"/>
    <w:rsid w:val="4B893FCE"/>
    <w:rsid w:val="4B8E300A"/>
    <w:rsid w:val="4B8F5974"/>
    <w:rsid w:val="4B953AFD"/>
    <w:rsid w:val="4B982CD3"/>
    <w:rsid w:val="4B9E5EEF"/>
    <w:rsid w:val="4BA14332"/>
    <w:rsid w:val="4BA3417E"/>
    <w:rsid w:val="4BA34F8C"/>
    <w:rsid w:val="4BA45062"/>
    <w:rsid w:val="4BA526AF"/>
    <w:rsid w:val="4BAC45DD"/>
    <w:rsid w:val="4BBF6119"/>
    <w:rsid w:val="4BC57735"/>
    <w:rsid w:val="4BD218D0"/>
    <w:rsid w:val="4BF51B72"/>
    <w:rsid w:val="4BFA1B16"/>
    <w:rsid w:val="4C0348E4"/>
    <w:rsid w:val="4C0E18E7"/>
    <w:rsid w:val="4C12787F"/>
    <w:rsid w:val="4C147D24"/>
    <w:rsid w:val="4C1C7EAB"/>
    <w:rsid w:val="4C220F94"/>
    <w:rsid w:val="4C221538"/>
    <w:rsid w:val="4C296DB9"/>
    <w:rsid w:val="4C364F50"/>
    <w:rsid w:val="4C443935"/>
    <w:rsid w:val="4C496DD5"/>
    <w:rsid w:val="4C4C499D"/>
    <w:rsid w:val="4C581144"/>
    <w:rsid w:val="4C5965AC"/>
    <w:rsid w:val="4C5F5B57"/>
    <w:rsid w:val="4C667111"/>
    <w:rsid w:val="4C684813"/>
    <w:rsid w:val="4C745407"/>
    <w:rsid w:val="4C7E7B45"/>
    <w:rsid w:val="4C8A2C70"/>
    <w:rsid w:val="4CCB3EEE"/>
    <w:rsid w:val="4CCB6777"/>
    <w:rsid w:val="4CD60E86"/>
    <w:rsid w:val="4CED64D3"/>
    <w:rsid w:val="4CF063BA"/>
    <w:rsid w:val="4D0865C5"/>
    <w:rsid w:val="4D0D0593"/>
    <w:rsid w:val="4D0D3766"/>
    <w:rsid w:val="4D13109C"/>
    <w:rsid w:val="4D1D2B5B"/>
    <w:rsid w:val="4D22111D"/>
    <w:rsid w:val="4D347017"/>
    <w:rsid w:val="4D417BAB"/>
    <w:rsid w:val="4D454348"/>
    <w:rsid w:val="4D4A68EB"/>
    <w:rsid w:val="4D4B60B0"/>
    <w:rsid w:val="4D4E04F5"/>
    <w:rsid w:val="4D505798"/>
    <w:rsid w:val="4D56743D"/>
    <w:rsid w:val="4D570888"/>
    <w:rsid w:val="4D655E1B"/>
    <w:rsid w:val="4D665381"/>
    <w:rsid w:val="4D786A59"/>
    <w:rsid w:val="4D811BD7"/>
    <w:rsid w:val="4D823F61"/>
    <w:rsid w:val="4D8A4210"/>
    <w:rsid w:val="4D8F51DB"/>
    <w:rsid w:val="4D9D4F5C"/>
    <w:rsid w:val="4DA8454A"/>
    <w:rsid w:val="4DB212FF"/>
    <w:rsid w:val="4DB706D9"/>
    <w:rsid w:val="4DB77057"/>
    <w:rsid w:val="4DC91749"/>
    <w:rsid w:val="4DD520A0"/>
    <w:rsid w:val="4DDD418E"/>
    <w:rsid w:val="4DE17332"/>
    <w:rsid w:val="4DE41C48"/>
    <w:rsid w:val="4DEF34B9"/>
    <w:rsid w:val="4DF056F3"/>
    <w:rsid w:val="4DF439A8"/>
    <w:rsid w:val="4E0A1F77"/>
    <w:rsid w:val="4E0D0FAB"/>
    <w:rsid w:val="4E157B1D"/>
    <w:rsid w:val="4E1E3DB0"/>
    <w:rsid w:val="4E2329CB"/>
    <w:rsid w:val="4E23678F"/>
    <w:rsid w:val="4E3478FB"/>
    <w:rsid w:val="4E5B0380"/>
    <w:rsid w:val="4E757BDB"/>
    <w:rsid w:val="4E81253B"/>
    <w:rsid w:val="4E894CF0"/>
    <w:rsid w:val="4E8F3858"/>
    <w:rsid w:val="4E953C8A"/>
    <w:rsid w:val="4EB47A85"/>
    <w:rsid w:val="4EB76F40"/>
    <w:rsid w:val="4EB83D2D"/>
    <w:rsid w:val="4EC968C2"/>
    <w:rsid w:val="4ECF2F6F"/>
    <w:rsid w:val="4ED2204A"/>
    <w:rsid w:val="4EE21D1D"/>
    <w:rsid w:val="4EE33958"/>
    <w:rsid w:val="4EE9453D"/>
    <w:rsid w:val="4EED001A"/>
    <w:rsid w:val="4EED1C02"/>
    <w:rsid w:val="4EFD44BE"/>
    <w:rsid w:val="4F043850"/>
    <w:rsid w:val="4F07040C"/>
    <w:rsid w:val="4F0F4469"/>
    <w:rsid w:val="4F15388B"/>
    <w:rsid w:val="4F176216"/>
    <w:rsid w:val="4F1A59D9"/>
    <w:rsid w:val="4F244E30"/>
    <w:rsid w:val="4F2E5ACD"/>
    <w:rsid w:val="4F360F60"/>
    <w:rsid w:val="4F3F3E4A"/>
    <w:rsid w:val="4F4365A4"/>
    <w:rsid w:val="4F487504"/>
    <w:rsid w:val="4F4A28EF"/>
    <w:rsid w:val="4F5520B9"/>
    <w:rsid w:val="4F566EF9"/>
    <w:rsid w:val="4F5758A4"/>
    <w:rsid w:val="4F5B19FE"/>
    <w:rsid w:val="4F647817"/>
    <w:rsid w:val="4F6970F9"/>
    <w:rsid w:val="4F6E3D04"/>
    <w:rsid w:val="4F733324"/>
    <w:rsid w:val="4F740221"/>
    <w:rsid w:val="4F755460"/>
    <w:rsid w:val="4F89169E"/>
    <w:rsid w:val="4F8A2BDF"/>
    <w:rsid w:val="4F8D6C8C"/>
    <w:rsid w:val="4F945A89"/>
    <w:rsid w:val="4F972C7B"/>
    <w:rsid w:val="4F9A4128"/>
    <w:rsid w:val="4FAA4A22"/>
    <w:rsid w:val="4FAC0F29"/>
    <w:rsid w:val="4FAF37C3"/>
    <w:rsid w:val="4FB20334"/>
    <w:rsid w:val="4FB716DB"/>
    <w:rsid w:val="4FBA2574"/>
    <w:rsid w:val="4FD810ED"/>
    <w:rsid w:val="4FD9083A"/>
    <w:rsid w:val="4FDB67E0"/>
    <w:rsid w:val="4FF27107"/>
    <w:rsid w:val="4FF60B46"/>
    <w:rsid w:val="4FFE6EFC"/>
    <w:rsid w:val="50035EB6"/>
    <w:rsid w:val="5007140C"/>
    <w:rsid w:val="501D6021"/>
    <w:rsid w:val="50221DA0"/>
    <w:rsid w:val="50243CA6"/>
    <w:rsid w:val="503920C0"/>
    <w:rsid w:val="503E7D0F"/>
    <w:rsid w:val="503F1F2C"/>
    <w:rsid w:val="5050231B"/>
    <w:rsid w:val="505C5B81"/>
    <w:rsid w:val="50670CBE"/>
    <w:rsid w:val="506D5B0F"/>
    <w:rsid w:val="50751AD5"/>
    <w:rsid w:val="5075518A"/>
    <w:rsid w:val="508116A8"/>
    <w:rsid w:val="508D7626"/>
    <w:rsid w:val="509B0F43"/>
    <w:rsid w:val="50AA2B9A"/>
    <w:rsid w:val="50AE5B40"/>
    <w:rsid w:val="50BD11A4"/>
    <w:rsid w:val="50CB2EA0"/>
    <w:rsid w:val="50D34922"/>
    <w:rsid w:val="50DE18A7"/>
    <w:rsid w:val="50E33774"/>
    <w:rsid w:val="50E455BC"/>
    <w:rsid w:val="50EA0D7D"/>
    <w:rsid w:val="50EC674E"/>
    <w:rsid w:val="50F20041"/>
    <w:rsid w:val="50FA3E43"/>
    <w:rsid w:val="50FD5B8C"/>
    <w:rsid w:val="51255F44"/>
    <w:rsid w:val="514632F4"/>
    <w:rsid w:val="51481014"/>
    <w:rsid w:val="514B7699"/>
    <w:rsid w:val="514E25AB"/>
    <w:rsid w:val="51516408"/>
    <w:rsid w:val="516C4038"/>
    <w:rsid w:val="5186487F"/>
    <w:rsid w:val="51944B02"/>
    <w:rsid w:val="519E7A7C"/>
    <w:rsid w:val="51AB4912"/>
    <w:rsid w:val="51AD3CAE"/>
    <w:rsid w:val="51BA5CF5"/>
    <w:rsid w:val="51BF4339"/>
    <w:rsid w:val="51C040E5"/>
    <w:rsid w:val="51C749B1"/>
    <w:rsid w:val="51CA4744"/>
    <w:rsid w:val="51CF150F"/>
    <w:rsid w:val="51CF4064"/>
    <w:rsid w:val="51DE3F80"/>
    <w:rsid w:val="51E72EA3"/>
    <w:rsid w:val="51F545E1"/>
    <w:rsid w:val="51FA5268"/>
    <w:rsid w:val="51FC276B"/>
    <w:rsid w:val="51FD50B8"/>
    <w:rsid w:val="521B7BD9"/>
    <w:rsid w:val="521C0420"/>
    <w:rsid w:val="521C5C78"/>
    <w:rsid w:val="521D0138"/>
    <w:rsid w:val="522A21D0"/>
    <w:rsid w:val="522E11A5"/>
    <w:rsid w:val="522E68CB"/>
    <w:rsid w:val="522E77F5"/>
    <w:rsid w:val="523A613D"/>
    <w:rsid w:val="523E7D77"/>
    <w:rsid w:val="524376CD"/>
    <w:rsid w:val="52577D8D"/>
    <w:rsid w:val="52615324"/>
    <w:rsid w:val="526E7412"/>
    <w:rsid w:val="52835513"/>
    <w:rsid w:val="52853130"/>
    <w:rsid w:val="52854F23"/>
    <w:rsid w:val="52886321"/>
    <w:rsid w:val="52955AB5"/>
    <w:rsid w:val="52996947"/>
    <w:rsid w:val="529C39BC"/>
    <w:rsid w:val="52AB7545"/>
    <w:rsid w:val="52B36DEF"/>
    <w:rsid w:val="52BD5965"/>
    <w:rsid w:val="52D540DD"/>
    <w:rsid w:val="52E7289C"/>
    <w:rsid w:val="52E83A58"/>
    <w:rsid w:val="52EA3D0A"/>
    <w:rsid w:val="52F363BA"/>
    <w:rsid w:val="52F841FC"/>
    <w:rsid w:val="52FB56CD"/>
    <w:rsid w:val="52FD3AC9"/>
    <w:rsid w:val="530663CB"/>
    <w:rsid w:val="53074433"/>
    <w:rsid w:val="530B5728"/>
    <w:rsid w:val="53107718"/>
    <w:rsid w:val="5316590A"/>
    <w:rsid w:val="531F4201"/>
    <w:rsid w:val="53231025"/>
    <w:rsid w:val="532E5BF3"/>
    <w:rsid w:val="5345360D"/>
    <w:rsid w:val="534F0CD4"/>
    <w:rsid w:val="53574AB9"/>
    <w:rsid w:val="53665FF7"/>
    <w:rsid w:val="536F11B8"/>
    <w:rsid w:val="537B4640"/>
    <w:rsid w:val="53800B47"/>
    <w:rsid w:val="538F00FD"/>
    <w:rsid w:val="539651BF"/>
    <w:rsid w:val="539D3F7C"/>
    <w:rsid w:val="53A22409"/>
    <w:rsid w:val="53C77013"/>
    <w:rsid w:val="53CB2467"/>
    <w:rsid w:val="53CC09F9"/>
    <w:rsid w:val="53D63B18"/>
    <w:rsid w:val="53D73F48"/>
    <w:rsid w:val="53DD1FA7"/>
    <w:rsid w:val="540355B2"/>
    <w:rsid w:val="54070257"/>
    <w:rsid w:val="54083560"/>
    <w:rsid w:val="541649D3"/>
    <w:rsid w:val="541A57C0"/>
    <w:rsid w:val="541F2F2A"/>
    <w:rsid w:val="541F581E"/>
    <w:rsid w:val="542348A7"/>
    <w:rsid w:val="543E403A"/>
    <w:rsid w:val="544736DC"/>
    <w:rsid w:val="54490874"/>
    <w:rsid w:val="54542A48"/>
    <w:rsid w:val="545508FE"/>
    <w:rsid w:val="546B4369"/>
    <w:rsid w:val="546E44CF"/>
    <w:rsid w:val="547878DD"/>
    <w:rsid w:val="549175A9"/>
    <w:rsid w:val="549F3289"/>
    <w:rsid w:val="54A21C7A"/>
    <w:rsid w:val="54AE12D4"/>
    <w:rsid w:val="54B80D92"/>
    <w:rsid w:val="54B91F7F"/>
    <w:rsid w:val="54BB0291"/>
    <w:rsid w:val="54C653E0"/>
    <w:rsid w:val="54D43300"/>
    <w:rsid w:val="54D529A4"/>
    <w:rsid w:val="54E1092E"/>
    <w:rsid w:val="54E172F0"/>
    <w:rsid w:val="54FC0618"/>
    <w:rsid w:val="54FD3BA0"/>
    <w:rsid w:val="550F1045"/>
    <w:rsid w:val="55132FFC"/>
    <w:rsid w:val="55193072"/>
    <w:rsid w:val="55262A17"/>
    <w:rsid w:val="55294E65"/>
    <w:rsid w:val="55300336"/>
    <w:rsid w:val="5532231E"/>
    <w:rsid w:val="55534BA2"/>
    <w:rsid w:val="556772D0"/>
    <w:rsid w:val="5571430F"/>
    <w:rsid w:val="55752F15"/>
    <w:rsid w:val="55886D76"/>
    <w:rsid w:val="558D50A9"/>
    <w:rsid w:val="558E4EBD"/>
    <w:rsid w:val="559028DC"/>
    <w:rsid w:val="55A301CE"/>
    <w:rsid w:val="55A9309B"/>
    <w:rsid w:val="55AF1733"/>
    <w:rsid w:val="55B2103E"/>
    <w:rsid w:val="55B61242"/>
    <w:rsid w:val="55BA7B17"/>
    <w:rsid w:val="55D85C26"/>
    <w:rsid w:val="55D94EED"/>
    <w:rsid w:val="55EA1E8B"/>
    <w:rsid w:val="55EA35C8"/>
    <w:rsid w:val="55F511D8"/>
    <w:rsid w:val="560320D3"/>
    <w:rsid w:val="56105348"/>
    <w:rsid w:val="561A6D63"/>
    <w:rsid w:val="562A5F82"/>
    <w:rsid w:val="563335F0"/>
    <w:rsid w:val="56354A7A"/>
    <w:rsid w:val="5636166E"/>
    <w:rsid w:val="563D02C9"/>
    <w:rsid w:val="564955BD"/>
    <w:rsid w:val="564B1859"/>
    <w:rsid w:val="564B6A4A"/>
    <w:rsid w:val="56547DD6"/>
    <w:rsid w:val="565A434D"/>
    <w:rsid w:val="566407B3"/>
    <w:rsid w:val="566A524A"/>
    <w:rsid w:val="566C2691"/>
    <w:rsid w:val="566E2BB5"/>
    <w:rsid w:val="567A36EF"/>
    <w:rsid w:val="56934683"/>
    <w:rsid w:val="56A14104"/>
    <w:rsid w:val="56BD2C6E"/>
    <w:rsid w:val="56BF55BB"/>
    <w:rsid w:val="56C476C8"/>
    <w:rsid w:val="56C57919"/>
    <w:rsid w:val="56E20F43"/>
    <w:rsid w:val="56EA3FD4"/>
    <w:rsid w:val="57011271"/>
    <w:rsid w:val="57022B3D"/>
    <w:rsid w:val="57073CF6"/>
    <w:rsid w:val="57113B6A"/>
    <w:rsid w:val="571410B1"/>
    <w:rsid w:val="57176F46"/>
    <w:rsid w:val="571C7C74"/>
    <w:rsid w:val="571C7F18"/>
    <w:rsid w:val="57314DCF"/>
    <w:rsid w:val="57360506"/>
    <w:rsid w:val="57451F0C"/>
    <w:rsid w:val="57467C0F"/>
    <w:rsid w:val="57485B8C"/>
    <w:rsid w:val="57503B52"/>
    <w:rsid w:val="57587D0E"/>
    <w:rsid w:val="575B5281"/>
    <w:rsid w:val="577962A1"/>
    <w:rsid w:val="577A7A7F"/>
    <w:rsid w:val="577C0833"/>
    <w:rsid w:val="577C6A52"/>
    <w:rsid w:val="577D191F"/>
    <w:rsid w:val="577E77BE"/>
    <w:rsid w:val="57907C11"/>
    <w:rsid w:val="579528C5"/>
    <w:rsid w:val="5797563F"/>
    <w:rsid w:val="57975FFF"/>
    <w:rsid w:val="57A2418C"/>
    <w:rsid w:val="57AF2F24"/>
    <w:rsid w:val="57B47676"/>
    <w:rsid w:val="57C65B03"/>
    <w:rsid w:val="57C76C09"/>
    <w:rsid w:val="57C804A5"/>
    <w:rsid w:val="57C845D5"/>
    <w:rsid w:val="57D04570"/>
    <w:rsid w:val="57DD1481"/>
    <w:rsid w:val="57EA41C7"/>
    <w:rsid w:val="57EE2A2B"/>
    <w:rsid w:val="57F4166B"/>
    <w:rsid w:val="57FD2921"/>
    <w:rsid w:val="57FF2174"/>
    <w:rsid w:val="580D7827"/>
    <w:rsid w:val="58190F65"/>
    <w:rsid w:val="581E05B5"/>
    <w:rsid w:val="583B0F8D"/>
    <w:rsid w:val="584C270E"/>
    <w:rsid w:val="58510539"/>
    <w:rsid w:val="58565897"/>
    <w:rsid w:val="585D7B9B"/>
    <w:rsid w:val="58690EC7"/>
    <w:rsid w:val="586B7E53"/>
    <w:rsid w:val="5870717A"/>
    <w:rsid w:val="58744CDB"/>
    <w:rsid w:val="587502C9"/>
    <w:rsid w:val="58766A87"/>
    <w:rsid w:val="58766C19"/>
    <w:rsid w:val="58794110"/>
    <w:rsid w:val="587E706E"/>
    <w:rsid w:val="588C7716"/>
    <w:rsid w:val="58910A20"/>
    <w:rsid w:val="58A026F0"/>
    <w:rsid w:val="58C601FD"/>
    <w:rsid w:val="58C654B6"/>
    <w:rsid w:val="58C80030"/>
    <w:rsid w:val="58CD5E18"/>
    <w:rsid w:val="58CE5908"/>
    <w:rsid w:val="58D35111"/>
    <w:rsid w:val="58D4202B"/>
    <w:rsid w:val="58DC725A"/>
    <w:rsid w:val="58EA33D4"/>
    <w:rsid w:val="59042E92"/>
    <w:rsid w:val="5911522D"/>
    <w:rsid w:val="59206C61"/>
    <w:rsid w:val="59315FD3"/>
    <w:rsid w:val="59482002"/>
    <w:rsid w:val="59495B5F"/>
    <w:rsid w:val="594F4412"/>
    <w:rsid w:val="596B05D9"/>
    <w:rsid w:val="596C6D4D"/>
    <w:rsid w:val="596E7FD6"/>
    <w:rsid w:val="597F0C6A"/>
    <w:rsid w:val="598A1A09"/>
    <w:rsid w:val="598C454B"/>
    <w:rsid w:val="59AB52DB"/>
    <w:rsid w:val="59B71540"/>
    <w:rsid w:val="59BC1D00"/>
    <w:rsid w:val="59D25BB9"/>
    <w:rsid w:val="59DA0FCF"/>
    <w:rsid w:val="59EF4F8C"/>
    <w:rsid w:val="59F9519E"/>
    <w:rsid w:val="59FA705F"/>
    <w:rsid w:val="59FB4257"/>
    <w:rsid w:val="59FF2092"/>
    <w:rsid w:val="5A011908"/>
    <w:rsid w:val="5A017D8B"/>
    <w:rsid w:val="5A075ED2"/>
    <w:rsid w:val="5A097DDF"/>
    <w:rsid w:val="5A1438D1"/>
    <w:rsid w:val="5A1A1E79"/>
    <w:rsid w:val="5A232986"/>
    <w:rsid w:val="5A2C5F26"/>
    <w:rsid w:val="5A3C4C0F"/>
    <w:rsid w:val="5A4276F1"/>
    <w:rsid w:val="5A495115"/>
    <w:rsid w:val="5A7265D8"/>
    <w:rsid w:val="5A7549FB"/>
    <w:rsid w:val="5A79711E"/>
    <w:rsid w:val="5A842C8A"/>
    <w:rsid w:val="5A9A0A82"/>
    <w:rsid w:val="5ABA7B66"/>
    <w:rsid w:val="5ABC0203"/>
    <w:rsid w:val="5AC12EC4"/>
    <w:rsid w:val="5AC66E08"/>
    <w:rsid w:val="5ACB2117"/>
    <w:rsid w:val="5AD06A39"/>
    <w:rsid w:val="5AD835D4"/>
    <w:rsid w:val="5ADE48EF"/>
    <w:rsid w:val="5ADF4926"/>
    <w:rsid w:val="5AE353FA"/>
    <w:rsid w:val="5AEC678C"/>
    <w:rsid w:val="5AEC7153"/>
    <w:rsid w:val="5AF51D5E"/>
    <w:rsid w:val="5AF53393"/>
    <w:rsid w:val="5AF70A1C"/>
    <w:rsid w:val="5AFF04F2"/>
    <w:rsid w:val="5B066CF3"/>
    <w:rsid w:val="5B0A233F"/>
    <w:rsid w:val="5B1327C8"/>
    <w:rsid w:val="5B27282A"/>
    <w:rsid w:val="5B287D84"/>
    <w:rsid w:val="5B3533A1"/>
    <w:rsid w:val="5B3551FB"/>
    <w:rsid w:val="5B391896"/>
    <w:rsid w:val="5B3D5177"/>
    <w:rsid w:val="5B402247"/>
    <w:rsid w:val="5B410057"/>
    <w:rsid w:val="5B4158E9"/>
    <w:rsid w:val="5B4464D6"/>
    <w:rsid w:val="5B4D4D29"/>
    <w:rsid w:val="5B5E0444"/>
    <w:rsid w:val="5B617AF2"/>
    <w:rsid w:val="5B626C3C"/>
    <w:rsid w:val="5B6902A1"/>
    <w:rsid w:val="5B7774F3"/>
    <w:rsid w:val="5B865248"/>
    <w:rsid w:val="5B8C7033"/>
    <w:rsid w:val="5BAC12C5"/>
    <w:rsid w:val="5BBB348A"/>
    <w:rsid w:val="5BC01786"/>
    <w:rsid w:val="5BC420D2"/>
    <w:rsid w:val="5BCE2661"/>
    <w:rsid w:val="5BDD0E3C"/>
    <w:rsid w:val="5BE33847"/>
    <w:rsid w:val="5BE937B0"/>
    <w:rsid w:val="5BEA4921"/>
    <w:rsid w:val="5BEC19AB"/>
    <w:rsid w:val="5C081B16"/>
    <w:rsid w:val="5C0B70F0"/>
    <w:rsid w:val="5C0D1DC4"/>
    <w:rsid w:val="5C19078E"/>
    <w:rsid w:val="5C1931F5"/>
    <w:rsid w:val="5C216B72"/>
    <w:rsid w:val="5C3113F7"/>
    <w:rsid w:val="5C340763"/>
    <w:rsid w:val="5C3443A6"/>
    <w:rsid w:val="5C3E4C39"/>
    <w:rsid w:val="5C417872"/>
    <w:rsid w:val="5C4E4D58"/>
    <w:rsid w:val="5C57774A"/>
    <w:rsid w:val="5C58732A"/>
    <w:rsid w:val="5C6111EF"/>
    <w:rsid w:val="5C620BD9"/>
    <w:rsid w:val="5C660FAB"/>
    <w:rsid w:val="5C757938"/>
    <w:rsid w:val="5C7E1EBD"/>
    <w:rsid w:val="5C8125F5"/>
    <w:rsid w:val="5C84538C"/>
    <w:rsid w:val="5C88378E"/>
    <w:rsid w:val="5C8C7055"/>
    <w:rsid w:val="5C980D93"/>
    <w:rsid w:val="5C9E3324"/>
    <w:rsid w:val="5CA34E51"/>
    <w:rsid w:val="5CA9157A"/>
    <w:rsid w:val="5CB023CA"/>
    <w:rsid w:val="5CB50352"/>
    <w:rsid w:val="5CBA779D"/>
    <w:rsid w:val="5CBC5136"/>
    <w:rsid w:val="5CBF1E13"/>
    <w:rsid w:val="5CC34436"/>
    <w:rsid w:val="5CC44312"/>
    <w:rsid w:val="5CC90AE4"/>
    <w:rsid w:val="5CDA251B"/>
    <w:rsid w:val="5CE37BE4"/>
    <w:rsid w:val="5CF13B6C"/>
    <w:rsid w:val="5CF33134"/>
    <w:rsid w:val="5CF5417C"/>
    <w:rsid w:val="5CFB4ED6"/>
    <w:rsid w:val="5CFE2D57"/>
    <w:rsid w:val="5D031264"/>
    <w:rsid w:val="5D03385E"/>
    <w:rsid w:val="5D074A0F"/>
    <w:rsid w:val="5D0D0A69"/>
    <w:rsid w:val="5D1565EA"/>
    <w:rsid w:val="5D223724"/>
    <w:rsid w:val="5D312E8B"/>
    <w:rsid w:val="5D3145E3"/>
    <w:rsid w:val="5D394FAB"/>
    <w:rsid w:val="5D3C7DC0"/>
    <w:rsid w:val="5D455DEB"/>
    <w:rsid w:val="5D494597"/>
    <w:rsid w:val="5D4B5038"/>
    <w:rsid w:val="5D597250"/>
    <w:rsid w:val="5D6029E7"/>
    <w:rsid w:val="5D6A30B9"/>
    <w:rsid w:val="5D6F6562"/>
    <w:rsid w:val="5D733F36"/>
    <w:rsid w:val="5D734342"/>
    <w:rsid w:val="5D765703"/>
    <w:rsid w:val="5D810537"/>
    <w:rsid w:val="5D8943A5"/>
    <w:rsid w:val="5D8E27AC"/>
    <w:rsid w:val="5D8E7CA5"/>
    <w:rsid w:val="5D9A4E8C"/>
    <w:rsid w:val="5DA80EE4"/>
    <w:rsid w:val="5DB762E1"/>
    <w:rsid w:val="5DB9674F"/>
    <w:rsid w:val="5DBA2C23"/>
    <w:rsid w:val="5DBA59D0"/>
    <w:rsid w:val="5DBE5E1E"/>
    <w:rsid w:val="5DBF4075"/>
    <w:rsid w:val="5DC76B05"/>
    <w:rsid w:val="5DCD04B7"/>
    <w:rsid w:val="5DE33F6D"/>
    <w:rsid w:val="5DE740D6"/>
    <w:rsid w:val="5DEB5C01"/>
    <w:rsid w:val="5DEE1D5B"/>
    <w:rsid w:val="5DF83DA1"/>
    <w:rsid w:val="5DF90C4C"/>
    <w:rsid w:val="5DFA1E03"/>
    <w:rsid w:val="5DFE0209"/>
    <w:rsid w:val="5E007960"/>
    <w:rsid w:val="5E0F644C"/>
    <w:rsid w:val="5E123DD5"/>
    <w:rsid w:val="5E1272FC"/>
    <w:rsid w:val="5E155CF6"/>
    <w:rsid w:val="5E157C3A"/>
    <w:rsid w:val="5E240516"/>
    <w:rsid w:val="5E451294"/>
    <w:rsid w:val="5E4D05F0"/>
    <w:rsid w:val="5E5049DD"/>
    <w:rsid w:val="5E5678AF"/>
    <w:rsid w:val="5E5B273E"/>
    <w:rsid w:val="5E725C62"/>
    <w:rsid w:val="5E9D5F3F"/>
    <w:rsid w:val="5E9F1DC0"/>
    <w:rsid w:val="5EB448C6"/>
    <w:rsid w:val="5EBD6672"/>
    <w:rsid w:val="5EBF1625"/>
    <w:rsid w:val="5EBF6169"/>
    <w:rsid w:val="5EC52469"/>
    <w:rsid w:val="5ECD0713"/>
    <w:rsid w:val="5ED31745"/>
    <w:rsid w:val="5EE843CB"/>
    <w:rsid w:val="5EEF1A9E"/>
    <w:rsid w:val="5F05141B"/>
    <w:rsid w:val="5F052315"/>
    <w:rsid w:val="5F084F1C"/>
    <w:rsid w:val="5F104824"/>
    <w:rsid w:val="5F115588"/>
    <w:rsid w:val="5F171BCF"/>
    <w:rsid w:val="5F1E6E06"/>
    <w:rsid w:val="5F1F3583"/>
    <w:rsid w:val="5F200774"/>
    <w:rsid w:val="5F387DD2"/>
    <w:rsid w:val="5F410685"/>
    <w:rsid w:val="5F415F38"/>
    <w:rsid w:val="5F444DE7"/>
    <w:rsid w:val="5F4B6626"/>
    <w:rsid w:val="5F520EE4"/>
    <w:rsid w:val="5F54217E"/>
    <w:rsid w:val="5F574B44"/>
    <w:rsid w:val="5F587E37"/>
    <w:rsid w:val="5F69507D"/>
    <w:rsid w:val="5F6E3E38"/>
    <w:rsid w:val="5F7406CB"/>
    <w:rsid w:val="5F830611"/>
    <w:rsid w:val="5F9C2FFC"/>
    <w:rsid w:val="5FAF33E3"/>
    <w:rsid w:val="5FB01AE9"/>
    <w:rsid w:val="5FC839BA"/>
    <w:rsid w:val="5FCC6C77"/>
    <w:rsid w:val="5FE406E7"/>
    <w:rsid w:val="6011478F"/>
    <w:rsid w:val="60200A74"/>
    <w:rsid w:val="60372950"/>
    <w:rsid w:val="60487445"/>
    <w:rsid w:val="604B281B"/>
    <w:rsid w:val="604B7ABF"/>
    <w:rsid w:val="604D2F33"/>
    <w:rsid w:val="60530615"/>
    <w:rsid w:val="60555507"/>
    <w:rsid w:val="60661C3B"/>
    <w:rsid w:val="60796AFD"/>
    <w:rsid w:val="60861278"/>
    <w:rsid w:val="608A16B3"/>
    <w:rsid w:val="608C7912"/>
    <w:rsid w:val="609A5F81"/>
    <w:rsid w:val="60A235E1"/>
    <w:rsid w:val="60A91F51"/>
    <w:rsid w:val="60AD034A"/>
    <w:rsid w:val="60BF18E3"/>
    <w:rsid w:val="60D22D16"/>
    <w:rsid w:val="60DC5032"/>
    <w:rsid w:val="60DF351F"/>
    <w:rsid w:val="60E40029"/>
    <w:rsid w:val="60E82CCE"/>
    <w:rsid w:val="60F51980"/>
    <w:rsid w:val="611066F7"/>
    <w:rsid w:val="61157FC1"/>
    <w:rsid w:val="6117034F"/>
    <w:rsid w:val="611B5878"/>
    <w:rsid w:val="6120299C"/>
    <w:rsid w:val="612B7C44"/>
    <w:rsid w:val="61322832"/>
    <w:rsid w:val="613541EF"/>
    <w:rsid w:val="615615E8"/>
    <w:rsid w:val="61564A67"/>
    <w:rsid w:val="61593C45"/>
    <w:rsid w:val="6160538B"/>
    <w:rsid w:val="61614675"/>
    <w:rsid w:val="6162737A"/>
    <w:rsid w:val="61796FCE"/>
    <w:rsid w:val="617B6D71"/>
    <w:rsid w:val="617E211B"/>
    <w:rsid w:val="618254CB"/>
    <w:rsid w:val="61864180"/>
    <w:rsid w:val="61A5033F"/>
    <w:rsid w:val="61C46217"/>
    <w:rsid w:val="61CA45BE"/>
    <w:rsid w:val="61CA7C9D"/>
    <w:rsid w:val="61D94789"/>
    <w:rsid w:val="61E80C01"/>
    <w:rsid w:val="61F25021"/>
    <w:rsid w:val="62021F33"/>
    <w:rsid w:val="620A6E54"/>
    <w:rsid w:val="620B775B"/>
    <w:rsid w:val="620E17AD"/>
    <w:rsid w:val="621628FA"/>
    <w:rsid w:val="621F3747"/>
    <w:rsid w:val="62226835"/>
    <w:rsid w:val="622E2ED5"/>
    <w:rsid w:val="623F7FD2"/>
    <w:rsid w:val="624043F3"/>
    <w:rsid w:val="625B375E"/>
    <w:rsid w:val="626450A3"/>
    <w:rsid w:val="62672BA1"/>
    <w:rsid w:val="6272479D"/>
    <w:rsid w:val="627669DE"/>
    <w:rsid w:val="627B66D0"/>
    <w:rsid w:val="627B79C0"/>
    <w:rsid w:val="62802281"/>
    <w:rsid w:val="62806271"/>
    <w:rsid w:val="62A066E9"/>
    <w:rsid w:val="62A467CF"/>
    <w:rsid w:val="62BE1D41"/>
    <w:rsid w:val="62C723E5"/>
    <w:rsid w:val="62C866CC"/>
    <w:rsid w:val="62D13ACC"/>
    <w:rsid w:val="62D40201"/>
    <w:rsid w:val="62DC41F8"/>
    <w:rsid w:val="62ED14F1"/>
    <w:rsid w:val="62F815F4"/>
    <w:rsid w:val="63074FAB"/>
    <w:rsid w:val="6310797D"/>
    <w:rsid w:val="631318E6"/>
    <w:rsid w:val="63252CEB"/>
    <w:rsid w:val="633B0B89"/>
    <w:rsid w:val="6340458C"/>
    <w:rsid w:val="6343203F"/>
    <w:rsid w:val="63485068"/>
    <w:rsid w:val="6349071D"/>
    <w:rsid w:val="634F16F8"/>
    <w:rsid w:val="635B50D8"/>
    <w:rsid w:val="635E17F8"/>
    <w:rsid w:val="63670CAC"/>
    <w:rsid w:val="63736EC4"/>
    <w:rsid w:val="637579FB"/>
    <w:rsid w:val="637C6AF4"/>
    <w:rsid w:val="638D2494"/>
    <w:rsid w:val="63993FF7"/>
    <w:rsid w:val="63A07BAB"/>
    <w:rsid w:val="63A10056"/>
    <w:rsid w:val="63A30429"/>
    <w:rsid w:val="63B638BE"/>
    <w:rsid w:val="63BC1CB6"/>
    <w:rsid w:val="63BE3FA1"/>
    <w:rsid w:val="63BE4F52"/>
    <w:rsid w:val="63C40E37"/>
    <w:rsid w:val="63C46254"/>
    <w:rsid w:val="63E333CD"/>
    <w:rsid w:val="63E65F84"/>
    <w:rsid w:val="63E871E9"/>
    <w:rsid w:val="63EF398A"/>
    <w:rsid w:val="6407428B"/>
    <w:rsid w:val="64140687"/>
    <w:rsid w:val="642B1F02"/>
    <w:rsid w:val="64323F9E"/>
    <w:rsid w:val="643D01BE"/>
    <w:rsid w:val="644C37D2"/>
    <w:rsid w:val="64590415"/>
    <w:rsid w:val="645D604C"/>
    <w:rsid w:val="646C325E"/>
    <w:rsid w:val="64887AF9"/>
    <w:rsid w:val="649B0028"/>
    <w:rsid w:val="64A3299B"/>
    <w:rsid w:val="64A92E14"/>
    <w:rsid w:val="64AC2F1F"/>
    <w:rsid w:val="64B96318"/>
    <w:rsid w:val="64C35E3D"/>
    <w:rsid w:val="64CC13D6"/>
    <w:rsid w:val="64D22A3D"/>
    <w:rsid w:val="64D92E75"/>
    <w:rsid w:val="64DA1F64"/>
    <w:rsid w:val="64E119D8"/>
    <w:rsid w:val="64EB16A9"/>
    <w:rsid w:val="64EB6D09"/>
    <w:rsid w:val="64FE65D3"/>
    <w:rsid w:val="65001278"/>
    <w:rsid w:val="65001709"/>
    <w:rsid w:val="650619DF"/>
    <w:rsid w:val="65173BFC"/>
    <w:rsid w:val="65184B29"/>
    <w:rsid w:val="652C6C48"/>
    <w:rsid w:val="652F0D21"/>
    <w:rsid w:val="65490E19"/>
    <w:rsid w:val="654F5FF2"/>
    <w:rsid w:val="656B66D5"/>
    <w:rsid w:val="65740951"/>
    <w:rsid w:val="65742C3D"/>
    <w:rsid w:val="65772425"/>
    <w:rsid w:val="65870F8A"/>
    <w:rsid w:val="658C2CED"/>
    <w:rsid w:val="658F0F76"/>
    <w:rsid w:val="659512F5"/>
    <w:rsid w:val="65AA7A44"/>
    <w:rsid w:val="65B02EB7"/>
    <w:rsid w:val="65BA6AE3"/>
    <w:rsid w:val="65C031FC"/>
    <w:rsid w:val="65C6249B"/>
    <w:rsid w:val="65CA2A31"/>
    <w:rsid w:val="65CB6247"/>
    <w:rsid w:val="65CE0DD8"/>
    <w:rsid w:val="65DE504A"/>
    <w:rsid w:val="65EA53E3"/>
    <w:rsid w:val="65F45C21"/>
    <w:rsid w:val="65FF5504"/>
    <w:rsid w:val="660A05C4"/>
    <w:rsid w:val="660A2D2F"/>
    <w:rsid w:val="661033B5"/>
    <w:rsid w:val="6612563B"/>
    <w:rsid w:val="661C5940"/>
    <w:rsid w:val="66246F2A"/>
    <w:rsid w:val="662941A9"/>
    <w:rsid w:val="66372D70"/>
    <w:rsid w:val="664C4435"/>
    <w:rsid w:val="665123B8"/>
    <w:rsid w:val="666E5C56"/>
    <w:rsid w:val="66790DCF"/>
    <w:rsid w:val="66863361"/>
    <w:rsid w:val="668B1E3E"/>
    <w:rsid w:val="668B78A4"/>
    <w:rsid w:val="668F2F65"/>
    <w:rsid w:val="669C7092"/>
    <w:rsid w:val="669D7DC0"/>
    <w:rsid w:val="669E418F"/>
    <w:rsid w:val="66B82717"/>
    <w:rsid w:val="66C30BF7"/>
    <w:rsid w:val="66D2509F"/>
    <w:rsid w:val="671B5957"/>
    <w:rsid w:val="672517E9"/>
    <w:rsid w:val="672E20B0"/>
    <w:rsid w:val="673567FE"/>
    <w:rsid w:val="673D4AD8"/>
    <w:rsid w:val="675A7691"/>
    <w:rsid w:val="67640712"/>
    <w:rsid w:val="677019FE"/>
    <w:rsid w:val="677702BD"/>
    <w:rsid w:val="677B4F7B"/>
    <w:rsid w:val="677E74F3"/>
    <w:rsid w:val="67844F1F"/>
    <w:rsid w:val="678E1DCF"/>
    <w:rsid w:val="67967540"/>
    <w:rsid w:val="679C40A3"/>
    <w:rsid w:val="67B06134"/>
    <w:rsid w:val="67B4199D"/>
    <w:rsid w:val="67B65795"/>
    <w:rsid w:val="67BC0A59"/>
    <w:rsid w:val="67C23E43"/>
    <w:rsid w:val="67C6281F"/>
    <w:rsid w:val="67CD1A51"/>
    <w:rsid w:val="67D16B89"/>
    <w:rsid w:val="67D858FF"/>
    <w:rsid w:val="67DB0511"/>
    <w:rsid w:val="67DC4B03"/>
    <w:rsid w:val="67E8097E"/>
    <w:rsid w:val="67EB6AEC"/>
    <w:rsid w:val="67F63D63"/>
    <w:rsid w:val="682E644A"/>
    <w:rsid w:val="683010C9"/>
    <w:rsid w:val="6832641F"/>
    <w:rsid w:val="68350A57"/>
    <w:rsid w:val="68400548"/>
    <w:rsid w:val="68447071"/>
    <w:rsid w:val="684B3464"/>
    <w:rsid w:val="684B6495"/>
    <w:rsid w:val="684C6E07"/>
    <w:rsid w:val="684D3742"/>
    <w:rsid w:val="68501E30"/>
    <w:rsid w:val="68591FDF"/>
    <w:rsid w:val="68605A94"/>
    <w:rsid w:val="686F14F1"/>
    <w:rsid w:val="68700848"/>
    <w:rsid w:val="688146DD"/>
    <w:rsid w:val="688F4E94"/>
    <w:rsid w:val="68995AB3"/>
    <w:rsid w:val="689F32CF"/>
    <w:rsid w:val="68A80957"/>
    <w:rsid w:val="68C6191E"/>
    <w:rsid w:val="68C96B68"/>
    <w:rsid w:val="68D90DC8"/>
    <w:rsid w:val="68DA1C5E"/>
    <w:rsid w:val="68E55286"/>
    <w:rsid w:val="68E70CF5"/>
    <w:rsid w:val="68FA5E9C"/>
    <w:rsid w:val="6900633F"/>
    <w:rsid w:val="69064322"/>
    <w:rsid w:val="690E1916"/>
    <w:rsid w:val="692B4432"/>
    <w:rsid w:val="692F4E50"/>
    <w:rsid w:val="693E1668"/>
    <w:rsid w:val="694A4D03"/>
    <w:rsid w:val="695054CF"/>
    <w:rsid w:val="69592DC0"/>
    <w:rsid w:val="696045AD"/>
    <w:rsid w:val="697B632D"/>
    <w:rsid w:val="697C23BD"/>
    <w:rsid w:val="69987274"/>
    <w:rsid w:val="69A522F9"/>
    <w:rsid w:val="69A84B01"/>
    <w:rsid w:val="69A870FC"/>
    <w:rsid w:val="69AD05A1"/>
    <w:rsid w:val="69CD0114"/>
    <w:rsid w:val="69D8025B"/>
    <w:rsid w:val="69E2194A"/>
    <w:rsid w:val="69E42743"/>
    <w:rsid w:val="69E7796A"/>
    <w:rsid w:val="69F31AF3"/>
    <w:rsid w:val="69F549AF"/>
    <w:rsid w:val="69F85656"/>
    <w:rsid w:val="6A09797B"/>
    <w:rsid w:val="6A0C1F7F"/>
    <w:rsid w:val="6A106BF2"/>
    <w:rsid w:val="6A1B0004"/>
    <w:rsid w:val="6A1D28F0"/>
    <w:rsid w:val="6A352DD7"/>
    <w:rsid w:val="6A3B098F"/>
    <w:rsid w:val="6A3F7C1F"/>
    <w:rsid w:val="6A414E32"/>
    <w:rsid w:val="6A506187"/>
    <w:rsid w:val="6A556F3B"/>
    <w:rsid w:val="6A634835"/>
    <w:rsid w:val="6A666A20"/>
    <w:rsid w:val="6A6C0456"/>
    <w:rsid w:val="6A6F6E51"/>
    <w:rsid w:val="6A715982"/>
    <w:rsid w:val="6A762054"/>
    <w:rsid w:val="6A7A21C9"/>
    <w:rsid w:val="6A817AB1"/>
    <w:rsid w:val="6A833154"/>
    <w:rsid w:val="6AA10960"/>
    <w:rsid w:val="6AA27BB2"/>
    <w:rsid w:val="6AB1645D"/>
    <w:rsid w:val="6AB67DE2"/>
    <w:rsid w:val="6ACA6451"/>
    <w:rsid w:val="6ACC14AB"/>
    <w:rsid w:val="6ACD4143"/>
    <w:rsid w:val="6AD95E14"/>
    <w:rsid w:val="6ADC06A3"/>
    <w:rsid w:val="6ADC6D54"/>
    <w:rsid w:val="6AEC6F45"/>
    <w:rsid w:val="6B0017BF"/>
    <w:rsid w:val="6B0137A0"/>
    <w:rsid w:val="6B05192C"/>
    <w:rsid w:val="6B082A10"/>
    <w:rsid w:val="6B157F47"/>
    <w:rsid w:val="6B1B1CE4"/>
    <w:rsid w:val="6B4B2E01"/>
    <w:rsid w:val="6B51205F"/>
    <w:rsid w:val="6B545164"/>
    <w:rsid w:val="6B5872AE"/>
    <w:rsid w:val="6B5938AA"/>
    <w:rsid w:val="6B5F4F71"/>
    <w:rsid w:val="6B685FA8"/>
    <w:rsid w:val="6B844113"/>
    <w:rsid w:val="6B873597"/>
    <w:rsid w:val="6B9165A2"/>
    <w:rsid w:val="6B9B3B13"/>
    <w:rsid w:val="6BA36549"/>
    <w:rsid w:val="6BA43442"/>
    <w:rsid w:val="6BAC48D7"/>
    <w:rsid w:val="6BAD44BC"/>
    <w:rsid w:val="6BAF72BD"/>
    <w:rsid w:val="6BB72275"/>
    <w:rsid w:val="6BBA7FBE"/>
    <w:rsid w:val="6BCD6725"/>
    <w:rsid w:val="6BDF41E7"/>
    <w:rsid w:val="6BE55AE1"/>
    <w:rsid w:val="6BE62AEA"/>
    <w:rsid w:val="6BED5865"/>
    <w:rsid w:val="6C0C201A"/>
    <w:rsid w:val="6C5A7D6E"/>
    <w:rsid w:val="6C5D0193"/>
    <w:rsid w:val="6C5D5214"/>
    <w:rsid w:val="6C632183"/>
    <w:rsid w:val="6C6676E8"/>
    <w:rsid w:val="6C710D55"/>
    <w:rsid w:val="6C7666D7"/>
    <w:rsid w:val="6C782753"/>
    <w:rsid w:val="6C84348A"/>
    <w:rsid w:val="6C9C0E10"/>
    <w:rsid w:val="6CA71559"/>
    <w:rsid w:val="6CB117E6"/>
    <w:rsid w:val="6CB23897"/>
    <w:rsid w:val="6CB31A75"/>
    <w:rsid w:val="6CB34D8D"/>
    <w:rsid w:val="6CBD6F34"/>
    <w:rsid w:val="6CBE338E"/>
    <w:rsid w:val="6CBE448D"/>
    <w:rsid w:val="6CC319BE"/>
    <w:rsid w:val="6CC51C44"/>
    <w:rsid w:val="6CF774F4"/>
    <w:rsid w:val="6CFB3849"/>
    <w:rsid w:val="6CFC5D00"/>
    <w:rsid w:val="6CFC717D"/>
    <w:rsid w:val="6D0664BD"/>
    <w:rsid w:val="6D0739C3"/>
    <w:rsid w:val="6D177520"/>
    <w:rsid w:val="6D2A5C39"/>
    <w:rsid w:val="6D2F26EB"/>
    <w:rsid w:val="6D302C28"/>
    <w:rsid w:val="6D4124CD"/>
    <w:rsid w:val="6D4671DA"/>
    <w:rsid w:val="6D484575"/>
    <w:rsid w:val="6D5743C8"/>
    <w:rsid w:val="6D625689"/>
    <w:rsid w:val="6D6504A7"/>
    <w:rsid w:val="6D6952CB"/>
    <w:rsid w:val="6D710F7E"/>
    <w:rsid w:val="6D723E24"/>
    <w:rsid w:val="6D753F12"/>
    <w:rsid w:val="6D8006A4"/>
    <w:rsid w:val="6D826F1D"/>
    <w:rsid w:val="6D881407"/>
    <w:rsid w:val="6D8A29CB"/>
    <w:rsid w:val="6D9F7BE3"/>
    <w:rsid w:val="6DA169B9"/>
    <w:rsid w:val="6DA31D4A"/>
    <w:rsid w:val="6DA61FC0"/>
    <w:rsid w:val="6DAC42E7"/>
    <w:rsid w:val="6DB65EA4"/>
    <w:rsid w:val="6DC21CD9"/>
    <w:rsid w:val="6DC75FEA"/>
    <w:rsid w:val="6DCE2187"/>
    <w:rsid w:val="6DD239E8"/>
    <w:rsid w:val="6DE927EE"/>
    <w:rsid w:val="6E00352F"/>
    <w:rsid w:val="6E031E38"/>
    <w:rsid w:val="6E0E78FE"/>
    <w:rsid w:val="6E14338D"/>
    <w:rsid w:val="6E1C7FC4"/>
    <w:rsid w:val="6E2208A6"/>
    <w:rsid w:val="6E4427BD"/>
    <w:rsid w:val="6E4D322F"/>
    <w:rsid w:val="6E4F440F"/>
    <w:rsid w:val="6E4F5457"/>
    <w:rsid w:val="6E563A51"/>
    <w:rsid w:val="6E5F5943"/>
    <w:rsid w:val="6E632278"/>
    <w:rsid w:val="6E663D8C"/>
    <w:rsid w:val="6E6B0795"/>
    <w:rsid w:val="6E6C4DE1"/>
    <w:rsid w:val="6E70091E"/>
    <w:rsid w:val="6E7C6360"/>
    <w:rsid w:val="6E811DE5"/>
    <w:rsid w:val="6E8B71EA"/>
    <w:rsid w:val="6E92119D"/>
    <w:rsid w:val="6EA542D7"/>
    <w:rsid w:val="6EA84C57"/>
    <w:rsid w:val="6EAA028F"/>
    <w:rsid w:val="6EB23BE7"/>
    <w:rsid w:val="6EC44E3D"/>
    <w:rsid w:val="6EC8045E"/>
    <w:rsid w:val="6ED621E0"/>
    <w:rsid w:val="6EF06643"/>
    <w:rsid w:val="6EF1129B"/>
    <w:rsid w:val="6EF7761F"/>
    <w:rsid w:val="6F105E04"/>
    <w:rsid w:val="6F117933"/>
    <w:rsid w:val="6F1362A3"/>
    <w:rsid w:val="6F211866"/>
    <w:rsid w:val="6F317740"/>
    <w:rsid w:val="6F3750CF"/>
    <w:rsid w:val="6F4028DC"/>
    <w:rsid w:val="6F566318"/>
    <w:rsid w:val="6F5E48DE"/>
    <w:rsid w:val="6F787975"/>
    <w:rsid w:val="6F7D40D2"/>
    <w:rsid w:val="6F990945"/>
    <w:rsid w:val="6F9D6A46"/>
    <w:rsid w:val="6FA954C8"/>
    <w:rsid w:val="6FAC0396"/>
    <w:rsid w:val="6FBA0B0D"/>
    <w:rsid w:val="6FCB5323"/>
    <w:rsid w:val="6FCC1214"/>
    <w:rsid w:val="6FCE0CD0"/>
    <w:rsid w:val="6FEA28E5"/>
    <w:rsid w:val="6FEE3384"/>
    <w:rsid w:val="6FFB70BF"/>
    <w:rsid w:val="6FFF0CE1"/>
    <w:rsid w:val="70042665"/>
    <w:rsid w:val="700D239E"/>
    <w:rsid w:val="70182955"/>
    <w:rsid w:val="701F509C"/>
    <w:rsid w:val="702C2C14"/>
    <w:rsid w:val="703075C8"/>
    <w:rsid w:val="703E370D"/>
    <w:rsid w:val="70412CCF"/>
    <w:rsid w:val="70435D36"/>
    <w:rsid w:val="70436D82"/>
    <w:rsid w:val="70496550"/>
    <w:rsid w:val="704A0D8C"/>
    <w:rsid w:val="704B684E"/>
    <w:rsid w:val="704D4B37"/>
    <w:rsid w:val="70567FEB"/>
    <w:rsid w:val="705C5B3D"/>
    <w:rsid w:val="705D72E5"/>
    <w:rsid w:val="707707B0"/>
    <w:rsid w:val="70986B9C"/>
    <w:rsid w:val="70A55F0A"/>
    <w:rsid w:val="70A820EF"/>
    <w:rsid w:val="70AD660A"/>
    <w:rsid w:val="70B84A62"/>
    <w:rsid w:val="70BE7490"/>
    <w:rsid w:val="70C83EBC"/>
    <w:rsid w:val="70DB6A71"/>
    <w:rsid w:val="70DC771D"/>
    <w:rsid w:val="70E343B7"/>
    <w:rsid w:val="70F8794A"/>
    <w:rsid w:val="70F908D9"/>
    <w:rsid w:val="710C7373"/>
    <w:rsid w:val="711179DF"/>
    <w:rsid w:val="7114754A"/>
    <w:rsid w:val="711A6A8B"/>
    <w:rsid w:val="711B6694"/>
    <w:rsid w:val="71252975"/>
    <w:rsid w:val="712E167B"/>
    <w:rsid w:val="712F6F16"/>
    <w:rsid w:val="7133678D"/>
    <w:rsid w:val="713B59A8"/>
    <w:rsid w:val="713E7D2B"/>
    <w:rsid w:val="7148283A"/>
    <w:rsid w:val="71496376"/>
    <w:rsid w:val="714A4B37"/>
    <w:rsid w:val="71502403"/>
    <w:rsid w:val="71507633"/>
    <w:rsid w:val="71510AFF"/>
    <w:rsid w:val="715260F1"/>
    <w:rsid w:val="71684F82"/>
    <w:rsid w:val="7168564E"/>
    <w:rsid w:val="71723EBC"/>
    <w:rsid w:val="717C5AF3"/>
    <w:rsid w:val="717E70EE"/>
    <w:rsid w:val="71953F9E"/>
    <w:rsid w:val="71962A11"/>
    <w:rsid w:val="719C5C18"/>
    <w:rsid w:val="71A33123"/>
    <w:rsid w:val="71A37824"/>
    <w:rsid w:val="71AA39A4"/>
    <w:rsid w:val="71AA7292"/>
    <w:rsid w:val="71C4219D"/>
    <w:rsid w:val="71C92B46"/>
    <w:rsid w:val="71CD2FDA"/>
    <w:rsid w:val="71DC4413"/>
    <w:rsid w:val="71F00382"/>
    <w:rsid w:val="71FD69B3"/>
    <w:rsid w:val="720543D9"/>
    <w:rsid w:val="720E28B0"/>
    <w:rsid w:val="72117819"/>
    <w:rsid w:val="721E3D91"/>
    <w:rsid w:val="722352F7"/>
    <w:rsid w:val="72236142"/>
    <w:rsid w:val="72361448"/>
    <w:rsid w:val="723A3E6E"/>
    <w:rsid w:val="723B7053"/>
    <w:rsid w:val="723F37B7"/>
    <w:rsid w:val="72411B44"/>
    <w:rsid w:val="72634758"/>
    <w:rsid w:val="72651803"/>
    <w:rsid w:val="726F5EF6"/>
    <w:rsid w:val="72806E83"/>
    <w:rsid w:val="728432FF"/>
    <w:rsid w:val="728C2A41"/>
    <w:rsid w:val="729C4D59"/>
    <w:rsid w:val="72A0544A"/>
    <w:rsid w:val="72AA7113"/>
    <w:rsid w:val="72B83209"/>
    <w:rsid w:val="72BA22EA"/>
    <w:rsid w:val="72BD40A3"/>
    <w:rsid w:val="72C04579"/>
    <w:rsid w:val="72CE0D29"/>
    <w:rsid w:val="72DF5F88"/>
    <w:rsid w:val="72EB347E"/>
    <w:rsid w:val="72ED76FE"/>
    <w:rsid w:val="72F9163A"/>
    <w:rsid w:val="72F9405C"/>
    <w:rsid w:val="72FB0EAF"/>
    <w:rsid w:val="72FD05B4"/>
    <w:rsid w:val="730B1E11"/>
    <w:rsid w:val="730E1D53"/>
    <w:rsid w:val="73107A81"/>
    <w:rsid w:val="7311435E"/>
    <w:rsid w:val="73144C6A"/>
    <w:rsid w:val="73205C54"/>
    <w:rsid w:val="73236129"/>
    <w:rsid w:val="734B7638"/>
    <w:rsid w:val="735B44FB"/>
    <w:rsid w:val="73600B3A"/>
    <w:rsid w:val="73684BB5"/>
    <w:rsid w:val="736A3635"/>
    <w:rsid w:val="73830CE3"/>
    <w:rsid w:val="739D0663"/>
    <w:rsid w:val="73A34C45"/>
    <w:rsid w:val="73AF09A4"/>
    <w:rsid w:val="73BD1D47"/>
    <w:rsid w:val="73BF36CD"/>
    <w:rsid w:val="73C15B54"/>
    <w:rsid w:val="73C82D16"/>
    <w:rsid w:val="73CF34B3"/>
    <w:rsid w:val="73D14273"/>
    <w:rsid w:val="73D316D0"/>
    <w:rsid w:val="73D43DAB"/>
    <w:rsid w:val="73EB60A7"/>
    <w:rsid w:val="73F14B60"/>
    <w:rsid w:val="740E0DBC"/>
    <w:rsid w:val="74100429"/>
    <w:rsid w:val="74141F56"/>
    <w:rsid w:val="74200D0F"/>
    <w:rsid w:val="74237F10"/>
    <w:rsid w:val="74286310"/>
    <w:rsid w:val="7431761C"/>
    <w:rsid w:val="74353DAA"/>
    <w:rsid w:val="744C6294"/>
    <w:rsid w:val="745B2FB3"/>
    <w:rsid w:val="745C2BF4"/>
    <w:rsid w:val="7465668E"/>
    <w:rsid w:val="746722A0"/>
    <w:rsid w:val="7470005F"/>
    <w:rsid w:val="74752CBC"/>
    <w:rsid w:val="74A36BEC"/>
    <w:rsid w:val="74AF7A11"/>
    <w:rsid w:val="74B67C1A"/>
    <w:rsid w:val="74C30260"/>
    <w:rsid w:val="74D9216B"/>
    <w:rsid w:val="74E47EC7"/>
    <w:rsid w:val="74ED710C"/>
    <w:rsid w:val="74F45F53"/>
    <w:rsid w:val="75067B16"/>
    <w:rsid w:val="750A5182"/>
    <w:rsid w:val="750D050A"/>
    <w:rsid w:val="7513478A"/>
    <w:rsid w:val="7519111B"/>
    <w:rsid w:val="75313884"/>
    <w:rsid w:val="753334CC"/>
    <w:rsid w:val="75334690"/>
    <w:rsid w:val="75426A85"/>
    <w:rsid w:val="75456C2B"/>
    <w:rsid w:val="75520366"/>
    <w:rsid w:val="75545435"/>
    <w:rsid w:val="75654721"/>
    <w:rsid w:val="7566730B"/>
    <w:rsid w:val="756A657E"/>
    <w:rsid w:val="75725EB7"/>
    <w:rsid w:val="75867B72"/>
    <w:rsid w:val="759265AF"/>
    <w:rsid w:val="75994AB0"/>
    <w:rsid w:val="759C6AAF"/>
    <w:rsid w:val="75B6665A"/>
    <w:rsid w:val="75C26EBE"/>
    <w:rsid w:val="75CB5D17"/>
    <w:rsid w:val="75CD4751"/>
    <w:rsid w:val="75DA643D"/>
    <w:rsid w:val="75DB00A1"/>
    <w:rsid w:val="75EC544A"/>
    <w:rsid w:val="75F9105B"/>
    <w:rsid w:val="75F96584"/>
    <w:rsid w:val="75FA5FDE"/>
    <w:rsid w:val="760638E5"/>
    <w:rsid w:val="7609687C"/>
    <w:rsid w:val="761536D6"/>
    <w:rsid w:val="76266E91"/>
    <w:rsid w:val="76285D69"/>
    <w:rsid w:val="762F3D65"/>
    <w:rsid w:val="7639467F"/>
    <w:rsid w:val="763D77A2"/>
    <w:rsid w:val="76536529"/>
    <w:rsid w:val="76581DCD"/>
    <w:rsid w:val="765D57FD"/>
    <w:rsid w:val="765E2554"/>
    <w:rsid w:val="76654F14"/>
    <w:rsid w:val="766554D5"/>
    <w:rsid w:val="766D7541"/>
    <w:rsid w:val="767C4FB5"/>
    <w:rsid w:val="767E2EEE"/>
    <w:rsid w:val="7680515E"/>
    <w:rsid w:val="76847DB5"/>
    <w:rsid w:val="769063DB"/>
    <w:rsid w:val="76922E89"/>
    <w:rsid w:val="769B06BB"/>
    <w:rsid w:val="76A27A0E"/>
    <w:rsid w:val="76AC296C"/>
    <w:rsid w:val="76B31183"/>
    <w:rsid w:val="76C7167C"/>
    <w:rsid w:val="76CF34BA"/>
    <w:rsid w:val="76D36214"/>
    <w:rsid w:val="76D77752"/>
    <w:rsid w:val="77180A74"/>
    <w:rsid w:val="771A523B"/>
    <w:rsid w:val="77295687"/>
    <w:rsid w:val="77346878"/>
    <w:rsid w:val="77385EAE"/>
    <w:rsid w:val="77445C12"/>
    <w:rsid w:val="774931F3"/>
    <w:rsid w:val="774C3FD5"/>
    <w:rsid w:val="775929F8"/>
    <w:rsid w:val="77696A4A"/>
    <w:rsid w:val="777C39D2"/>
    <w:rsid w:val="77846144"/>
    <w:rsid w:val="77915E01"/>
    <w:rsid w:val="779E0D4A"/>
    <w:rsid w:val="77A97D4E"/>
    <w:rsid w:val="77BB03CD"/>
    <w:rsid w:val="77C20166"/>
    <w:rsid w:val="77C7665B"/>
    <w:rsid w:val="77D62BA3"/>
    <w:rsid w:val="77FC4D9E"/>
    <w:rsid w:val="77FD463A"/>
    <w:rsid w:val="7804644E"/>
    <w:rsid w:val="78244793"/>
    <w:rsid w:val="782A425D"/>
    <w:rsid w:val="7834663E"/>
    <w:rsid w:val="783D4ABD"/>
    <w:rsid w:val="784515DC"/>
    <w:rsid w:val="784F0098"/>
    <w:rsid w:val="78523EE2"/>
    <w:rsid w:val="786D14CC"/>
    <w:rsid w:val="7875735A"/>
    <w:rsid w:val="787B2AA3"/>
    <w:rsid w:val="787D48BA"/>
    <w:rsid w:val="787F6DCF"/>
    <w:rsid w:val="78826252"/>
    <w:rsid w:val="78885E69"/>
    <w:rsid w:val="788A31FD"/>
    <w:rsid w:val="78917734"/>
    <w:rsid w:val="789305EA"/>
    <w:rsid w:val="789D5ACC"/>
    <w:rsid w:val="78A45B87"/>
    <w:rsid w:val="78AB5E92"/>
    <w:rsid w:val="78C359E9"/>
    <w:rsid w:val="78C50C82"/>
    <w:rsid w:val="78C50F22"/>
    <w:rsid w:val="78C75F2C"/>
    <w:rsid w:val="78CB3555"/>
    <w:rsid w:val="78D60F44"/>
    <w:rsid w:val="790F7795"/>
    <w:rsid w:val="79134DBC"/>
    <w:rsid w:val="791D3E4B"/>
    <w:rsid w:val="79207B56"/>
    <w:rsid w:val="79270635"/>
    <w:rsid w:val="792E0DE3"/>
    <w:rsid w:val="792F6329"/>
    <w:rsid w:val="794075C4"/>
    <w:rsid w:val="79486B97"/>
    <w:rsid w:val="7958303A"/>
    <w:rsid w:val="79586179"/>
    <w:rsid w:val="7963516F"/>
    <w:rsid w:val="796B0998"/>
    <w:rsid w:val="797162F6"/>
    <w:rsid w:val="7981772B"/>
    <w:rsid w:val="798B50C8"/>
    <w:rsid w:val="799053DA"/>
    <w:rsid w:val="79975EA0"/>
    <w:rsid w:val="799E0AB5"/>
    <w:rsid w:val="79B02D78"/>
    <w:rsid w:val="79B1536A"/>
    <w:rsid w:val="79B82F23"/>
    <w:rsid w:val="79B87068"/>
    <w:rsid w:val="79C67C4C"/>
    <w:rsid w:val="79D73757"/>
    <w:rsid w:val="79E323FA"/>
    <w:rsid w:val="7A01245C"/>
    <w:rsid w:val="7A072A7A"/>
    <w:rsid w:val="7A0B20B1"/>
    <w:rsid w:val="7A0F21FB"/>
    <w:rsid w:val="7A100550"/>
    <w:rsid w:val="7A1B13D1"/>
    <w:rsid w:val="7A286A34"/>
    <w:rsid w:val="7A3B0D3B"/>
    <w:rsid w:val="7A405E65"/>
    <w:rsid w:val="7A4F288C"/>
    <w:rsid w:val="7A656545"/>
    <w:rsid w:val="7A82736B"/>
    <w:rsid w:val="7A862D00"/>
    <w:rsid w:val="7A9809F2"/>
    <w:rsid w:val="7AA44201"/>
    <w:rsid w:val="7AAB3320"/>
    <w:rsid w:val="7AAC554E"/>
    <w:rsid w:val="7AAC66A8"/>
    <w:rsid w:val="7AB63E08"/>
    <w:rsid w:val="7ABC7B07"/>
    <w:rsid w:val="7AC23924"/>
    <w:rsid w:val="7AC32A51"/>
    <w:rsid w:val="7ACD6224"/>
    <w:rsid w:val="7ACD6BDE"/>
    <w:rsid w:val="7AD233DC"/>
    <w:rsid w:val="7AD7744F"/>
    <w:rsid w:val="7ADD5E40"/>
    <w:rsid w:val="7AE217A9"/>
    <w:rsid w:val="7AE55445"/>
    <w:rsid w:val="7AF446F5"/>
    <w:rsid w:val="7B0233C1"/>
    <w:rsid w:val="7B0A7DAF"/>
    <w:rsid w:val="7B151627"/>
    <w:rsid w:val="7B1E7291"/>
    <w:rsid w:val="7B2D2D27"/>
    <w:rsid w:val="7B3A5AE5"/>
    <w:rsid w:val="7B44145C"/>
    <w:rsid w:val="7B4C3418"/>
    <w:rsid w:val="7B591190"/>
    <w:rsid w:val="7B5E0183"/>
    <w:rsid w:val="7B735FE2"/>
    <w:rsid w:val="7B8543B9"/>
    <w:rsid w:val="7B8A7270"/>
    <w:rsid w:val="7BA9586A"/>
    <w:rsid w:val="7BC16AC9"/>
    <w:rsid w:val="7BCF6157"/>
    <w:rsid w:val="7BD33C5E"/>
    <w:rsid w:val="7BDA1F60"/>
    <w:rsid w:val="7BDF29FE"/>
    <w:rsid w:val="7BF43B54"/>
    <w:rsid w:val="7BF81360"/>
    <w:rsid w:val="7C07695C"/>
    <w:rsid w:val="7C116A20"/>
    <w:rsid w:val="7C1455E5"/>
    <w:rsid w:val="7C201D3C"/>
    <w:rsid w:val="7C2F2D08"/>
    <w:rsid w:val="7C2F3D13"/>
    <w:rsid w:val="7C3E27BA"/>
    <w:rsid w:val="7C404792"/>
    <w:rsid w:val="7C4B3BF8"/>
    <w:rsid w:val="7C4E1D18"/>
    <w:rsid w:val="7C5D3972"/>
    <w:rsid w:val="7C694733"/>
    <w:rsid w:val="7C6E3682"/>
    <w:rsid w:val="7C8B3616"/>
    <w:rsid w:val="7C927B41"/>
    <w:rsid w:val="7CA75B7F"/>
    <w:rsid w:val="7CA85D35"/>
    <w:rsid w:val="7CAE72A4"/>
    <w:rsid w:val="7CB613CB"/>
    <w:rsid w:val="7CB9025A"/>
    <w:rsid w:val="7CC40F36"/>
    <w:rsid w:val="7CC825A7"/>
    <w:rsid w:val="7CCC656B"/>
    <w:rsid w:val="7CD45FEE"/>
    <w:rsid w:val="7CDB2B79"/>
    <w:rsid w:val="7CF6200A"/>
    <w:rsid w:val="7CFF7296"/>
    <w:rsid w:val="7D084E89"/>
    <w:rsid w:val="7D175C02"/>
    <w:rsid w:val="7D1A7473"/>
    <w:rsid w:val="7D2069AB"/>
    <w:rsid w:val="7D305220"/>
    <w:rsid w:val="7D377CF8"/>
    <w:rsid w:val="7D3966AD"/>
    <w:rsid w:val="7D45406B"/>
    <w:rsid w:val="7D4814C6"/>
    <w:rsid w:val="7D4D5878"/>
    <w:rsid w:val="7D53726B"/>
    <w:rsid w:val="7D5B069D"/>
    <w:rsid w:val="7D62462F"/>
    <w:rsid w:val="7D8D6D5C"/>
    <w:rsid w:val="7D8E533C"/>
    <w:rsid w:val="7D940A92"/>
    <w:rsid w:val="7D9A3292"/>
    <w:rsid w:val="7D9C3641"/>
    <w:rsid w:val="7DA63245"/>
    <w:rsid w:val="7DB82957"/>
    <w:rsid w:val="7DBE3744"/>
    <w:rsid w:val="7DC54962"/>
    <w:rsid w:val="7DDC3687"/>
    <w:rsid w:val="7DE46016"/>
    <w:rsid w:val="7DE625D7"/>
    <w:rsid w:val="7DED4649"/>
    <w:rsid w:val="7DEF4727"/>
    <w:rsid w:val="7E046BE2"/>
    <w:rsid w:val="7E0E3456"/>
    <w:rsid w:val="7E1E0E23"/>
    <w:rsid w:val="7E2868E4"/>
    <w:rsid w:val="7E434314"/>
    <w:rsid w:val="7E443EAF"/>
    <w:rsid w:val="7E6277C7"/>
    <w:rsid w:val="7E6A4E4A"/>
    <w:rsid w:val="7E7431F3"/>
    <w:rsid w:val="7E7E4C72"/>
    <w:rsid w:val="7E7E5A6A"/>
    <w:rsid w:val="7E800C72"/>
    <w:rsid w:val="7E8B1084"/>
    <w:rsid w:val="7E9627BA"/>
    <w:rsid w:val="7E9F27F8"/>
    <w:rsid w:val="7EA634CF"/>
    <w:rsid w:val="7EA969DF"/>
    <w:rsid w:val="7EAB073B"/>
    <w:rsid w:val="7ED36580"/>
    <w:rsid w:val="7ED8345B"/>
    <w:rsid w:val="7EDF11B3"/>
    <w:rsid w:val="7EEB0ECF"/>
    <w:rsid w:val="7EEF1E08"/>
    <w:rsid w:val="7EF22FDF"/>
    <w:rsid w:val="7EF414BB"/>
    <w:rsid w:val="7F16069A"/>
    <w:rsid w:val="7F3627AD"/>
    <w:rsid w:val="7F3E7B6C"/>
    <w:rsid w:val="7F431BCF"/>
    <w:rsid w:val="7F4B66B1"/>
    <w:rsid w:val="7F502320"/>
    <w:rsid w:val="7F563565"/>
    <w:rsid w:val="7F571739"/>
    <w:rsid w:val="7F5C1094"/>
    <w:rsid w:val="7F6C01E7"/>
    <w:rsid w:val="7F727064"/>
    <w:rsid w:val="7F7C7E12"/>
    <w:rsid w:val="7F881C19"/>
    <w:rsid w:val="7F8A45A7"/>
    <w:rsid w:val="7F924E10"/>
    <w:rsid w:val="7F942592"/>
    <w:rsid w:val="7FA35835"/>
    <w:rsid w:val="7FAD430A"/>
    <w:rsid w:val="7FB242FA"/>
    <w:rsid w:val="7FB633D8"/>
    <w:rsid w:val="7FBC54E7"/>
    <w:rsid w:val="7FBF4BFE"/>
    <w:rsid w:val="7FC47689"/>
    <w:rsid w:val="7FD13353"/>
    <w:rsid w:val="7FDD1FBE"/>
    <w:rsid w:val="7FE6778F"/>
    <w:rsid w:val="7FED072B"/>
    <w:rsid w:val="7FEE6664"/>
    <w:rsid w:val="7FEF4D11"/>
    <w:rsid w:val="7FF30B27"/>
    <w:rsid w:val="7FF5568F"/>
    <w:rsid w:val="7FF83053"/>
    <w:rsid w:val="7FFD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qFormat="1"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0"/>
    <w:pPr>
      <w:snapToGrid w:val="0"/>
      <w:spacing w:beforeLines="50" w:afterLines="50" w:line="360" w:lineRule="auto"/>
      <w:jc w:val="center"/>
      <w:outlineLvl w:val="0"/>
    </w:pPr>
    <w:rPr>
      <w:b/>
      <w:kern w:val="0"/>
      <w:sz w:val="36"/>
    </w:rPr>
  </w:style>
  <w:style w:type="paragraph" w:styleId="5">
    <w:name w:val="heading 2"/>
    <w:basedOn w:val="1"/>
    <w:next w:val="1"/>
    <w:link w:val="5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5"/>
    <w:semiHidden/>
    <w:unhideWhenUsed/>
    <w:qFormat/>
    <w:uiPriority w:val="0"/>
    <w:pPr>
      <w:keepNext/>
      <w:keepLines/>
      <w:spacing w:before="260" w:after="260" w:line="416" w:lineRule="auto"/>
      <w:outlineLvl w:val="2"/>
    </w:pPr>
    <w:rPr>
      <w:b/>
      <w:bCs/>
      <w:sz w:val="32"/>
      <w:szCs w:val="32"/>
    </w:rPr>
  </w:style>
  <w:style w:type="character" w:default="1" w:styleId="25">
    <w:name w:val="Default Paragraph Font"/>
    <w:link w:val="26"/>
    <w:semiHidden/>
    <w:unhideWhenUsed/>
    <w:qFormat/>
    <w:uiPriority w:val="1"/>
    <w:rPr>
      <w:rFonts w:eastAsia="黑体"/>
      <w:sz w:val="24"/>
      <w:szCs w:val="24"/>
    </w:rPr>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9"/>
    <w:qFormat/>
    <w:uiPriority w:val="0"/>
    <w:pPr>
      <w:ind w:firstLine="420" w:firstLineChars="200"/>
    </w:pPr>
  </w:style>
  <w:style w:type="paragraph" w:styleId="3">
    <w:name w:val="Body Text Indent"/>
    <w:basedOn w:val="1"/>
    <w:link w:val="41"/>
    <w:qFormat/>
    <w:uiPriority w:val="0"/>
    <w:pPr>
      <w:spacing w:after="120"/>
      <w:ind w:left="420" w:leftChars="200"/>
    </w:pPr>
    <w:rPr>
      <w:szCs w:val="20"/>
    </w:rPr>
  </w:style>
  <w:style w:type="paragraph" w:styleId="7">
    <w:name w:val="Normal Indent"/>
    <w:basedOn w:val="1"/>
    <w:link w:val="37"/>
    <w:qFormat/>
    <w:uiPriority w:val="0"/>
    <w:rPr>
      <w:sz w:val="28"/>
      <w:szCs w:val="20"/>
    </w:rPr>
  </w:style>
  <w:style w:type="paragraph" w:styleId="8">
    <w:name w:val="annotation text"/>
    <w:basedOn w:val="1"/>
    <w:link w:val="33"/>
    <w:unhideWhenUsed/>
    <w:qFormat/>
    <w:uiPriority w:val="0"/>
    <w:pPr>
      <w:jc w:val="left"/>
    </w:pPr>
    <w:rPr>
      <w:kern w:val="0"/>
    </w:rPr>
  </w:style>
  <w:style w:type="paragraph" w:styleId="9">
    <w:name w:val="Body Text"/>
    <w:basedOn w:val="1"/>
    <w:next w:val="10"/>
    <w:link w:val="56"/>
    <w:qFormat/>
    <w:uiPriority w:val="0"/>
    <w:pPr>
      <w:spacing w:after="120"/>
    </w:pPr>
    <w:rPr>
      <w:szCs w:val="20"/>
    </w:rPr>
  </w:style>
  <w:style w:type="paragraph" w:customStyle="1" w:styleId="10">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styleId="11">
    <w:name w:val="Plain Text"/>
    <w:basedOn w:val="1"/>
    <w:link w:val="60"/>
    <w:qFormat/>
    <w:uiPriority w:val="0"/>
    <w:rPr>
      <w:rFonts w:ascii="宋体" w:hAnsi="Courier New"/>
      <w:szCs w:val="20"/>
    </w:rPr>
  </w:style>
  <w:style w:type="paragraph" w:styleId="12">
    <w:name w:val="Body Text Indent 2"/>
    <w:basedOn w:val="1"/>
    <w:link w:val="51"/>
    <w:qFormat/>
    <w:uiPriority w:val="0"/>
    <w:pPr>
      <w:spacing w:after="120" w:line="480" w:lineRule="auto"/>
      <w:ind w:left="420" w:leftChars="200"/>
    </w:pPr>
    <w:rPr>
      <w:szCs w:val="20"/>
    </w:rPr>
  </w:style>
  <w:style w:type="paragraph" w:styleId="13">
    <w:name w:val="Balloon Text"/>
    <w:basedOn w:val="1"/>
    <w:link w:val="58"/>
    <w:semiHidden/>
    <w:unhideWhenUsed/>
    <w:qFormat/>
    <w:uiPriority w:val="99"/>
    <w:rPr>
      <w:sz w:val="18"/>
      <w:szCs w:val="18"/>
    </w:rPr>
  </w:style>
  <w:style w:type="paragraph" w:styleId="14">
    <w:name w:val="footer"/>
    <w:basedOn w:val="1"/>
    <w:link w:val="54"/>
    <w:unhideWhenUsed/>
    <w:qFormat/>
    <w:uiPriority w:val="99"/>
    <w:pPr>
      <w:tabs>
        <w:tab w:val="center" w:pos="4153"/>
        <w:tab w:val="right" w:pos="8306"/>
      </w:tabs>
      <w:snapToGrid w:val="0"/>
      <w:jc w:val="left"/>
    </w:pPr>
    <w:rPr>
      <w:sz w:val="18"/>
      <w:szCs w:val="18"/>
    </w:rPr>
  </w:style>
  <w:style w:type="paragraph" w:styleId="15">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tabs>
        <w:tab w:val="right" w:leader="dot" w:pos="8891"/>
      </w:tabs>
      <w:spacing w:before="120" w:after="120" w:line="400" w:lineRule="exact"/>
      <w:jc w:val="center"/>
    </w:pPr>
    <w:rPr>
      <w:caps/>
      <w:sz w:val="28"/>
      <w:szCs w:val="28"/>
    </w:rPr>
  </w:style>
  <w:style w:type="paragraph" w:styleId="17">
    <w:name w:val="List"/>
    <w:basedOn w:val="1"/>
    <w:semiHidden/>
    <w:unhideWhenUsed/>
    <w:qFormat/>
    <w:uiPriority w:val="99"/>
    <w:pPr>
      <w:ind w:left="200" w:hanging="200" w:hangingChars="200"/>
      <w:contextualSpacing/>
    </w:pPr>
  </w:style>
  <w:style w:type="paragraph" w:styleId="18">
    <w:name w:val="table of figures"/>
    <w:basedOn w:val="1"/>
    <w:next w:val="1"/>
    <w:semiHidden/>
    <w:unhideWhenUsed/>
    <w:qFormat/>
    <w:uiPriority w:val="99"/>
    <w:pPr>
      <w:ind w:left="200" w:leftChars="200" w:hanging="200" w:hangingChars="200"/>
    </w:pPr>
  </w:style>
  <w:style w:type="paragraph" w:styleId="19">
    <w:name w:val="toc 2"/>
    <w:basedOn w:val="1"/>
    <w:next w:val="1"/>
    <w:qFormat/>
    <w:uiPriority w:val="0"/>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8"/>
    <w:next w:val="8"/>
    <w:link w:val="65"/>
    <w:semiHidden/>
    <w:unhideWhenUsed/>
    <w:qFormat/>
    <w:uiPriority w:val="99"/>
    <w:rPr>
      <w:b/>
      <w:bCs/>
      <w:kern w:val="2"/>
    </w:rPr>
  </w:style>
  <w:style w:type="paragraph" w:styleId="22">
    <w:name w:val="Body Text First Indent"/>
    <w:basedOn w:val="9"/>
    <w:qFormat/>
    <w:uiPriority w:val="0"/>
    <w:pPr>
      <w:adjustRightInd w:val="0"/>
      <w:snapToGrid w:val="0"/>
      <w:spacing w:line="360" w:lineRule="auto"/>
      <w:ind w:firstLine="200" w:firstLineChars="200"/>
    </w:pPr>
    <w:rPr>
      <w:sz w:val="24"/>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Char Char Char Char Char Char Char"/>
    <w:basedOn w:val="1"/>
    <w:next w:val="4"/>
    <w:link w:val="25"/>
    <w:qFormat/>
    <w:uiPriority w:val="0"/>
    <w:pPr>
      <w:jc w:val="left"/>
    </w:pPr>
    <w:rPr>
      <w:rFonts w:eastAsia="黑体"/>
      <w:sz w:val="24"/>
      <w:szCs w:val="24"/>
    </w:rPr>
  </w:style>
  <w:style w:type="character" w:styleId="27">
    <w:name w:val="Hyperlink"/>
    <w:basedOn w:val="25"/>
    <w:semiHidden/>
    <w:unhideWhenUsed/>
    <w:qFormat/>
    <w:uiPriority w:val="99"/>
    <w:rPr>
      <w:color w:val="0000FF" w:themeColor="hyperlink"/>
      <w:u w:val="single"/>
      <w14:textFill>
        <w14:solidFill>
          <w14:schemeClr w14:val="hlink"/>
        </w14:solidFill>
      </w14:textFill>
    </w:rPr>
  </w:style>
  <w:style w:type="character" w:styleId="28">
    <w:name w:val="annotation reference"/>
    <w:unhideWhenUsed/>
    <w:qFormat/>
    <w:uiPriority w:val="99"/>
    <w:rPr>
      <w:rFonts w:ascii="Verdana" w:hAnsi="Verdana" w:eastAsia="仿宋_GB2312" w:cs="”“Times New Roman”“"/>
      <w:sz w:val="21"/>
      <w:szCs w:val="21"/>
      <w:lang w:val="en-US" w:eastAsia="en-US" w:bidi="ar-SA"/>
    </w:rPr>
  </w:style>
  <w:style w:type="paragraph" w:customStyle="1" w:styleId="29">
    <w:name w:val=" 正文"/>
    <w:basedOn w:val="1"/>
    <w:qFormat/>
    <w:uiPriority w:val="0"/>
    <w:pPr>
      <w:tabs>
        <w:tab w:val="left" w:pos="22680"/>
      </w:tabs>
      <w:spacing w:line="360" w:lineRule="auto"/>
      <w:ind w:firstLine="602" w:firstLineChars="200"/>
      <w:jc w:val="left"/>
    </w:pPr>
    <w:rPr>
      <w:rFonts w:ascii="宋体" w:hAnsi="宋体"/>
      <w:szCs w:val="20"/>
    </w:rPr>
  </w:style>
  <w:style w:type="paragraph" w:customStyle="1" w:styleId="30">
    <w:name w:val="Heading4"/>
    <w:basedOn w:val="1"/>
    <w:next w:val="1"/>
    <w:qFormat/>
    <w:uiPriority w:val="0"/>
    <w:pPr>
      <w:keepNext/>
      <w:keepLines/>
      <w:tabs>
        <w:tab w:val="left" w:pos="992"/>
      </w:tabs>
      <w:spacing w:before="280" w:after="290" w:line="376" w:lineRule="atLeast"/>
      <w:ind w:left="992" w:hanging="992"/>
      <w:jc w:val="left"/>
    </w:pPr>
    <w:rPr>
      <w:rFonts w:ascii="Arial" w:hAnsi="Arial" w:eastAsia="黑体"/>
      <w:b/>
      <w:sz w:val="28"/>
      <w:szCs w:val="24"/>
    </w:rPr>
  </w:style>
  <w:style w:type="paragraph" w:customStyle="1" w:styleId="31">
    <w:name w:val="正文(首行缩进)"/>
    <w:basedOn w:val="1"/>
    <w:qFormat/>
    <w:uiPriority w:val="0"/>
    <w:pPr>
      <w:adjustRightInd w:val="0"/>
      <w:snapToGrid w:val="0"/>
      <w:spacing w:line="300" w:lineRule="auto"/>
      <w:ind w:firstLine="200" w:firstLineChars="200"/>
    </w:pPr>
    <w:rPr>
      <w:rFonts w:ascii="Calibri" w:hAnsi="Calibri"/>
      <w:snapToGrid w:val="0"/>
      <w:kern w:val="0"/>
      <w:szCs w:val="22"/>
    </w:rPr>
  </w:style>
  <w:style w:type="character" w:customStyle="1" w:styleId="32">
    <w:name w:val="标题 1 Char"/>
    <w:link w:val="4"/>
    <w:qFormat/>
    <w:uiPriority w:val="0"/>
    <w:rPr>
      <w:b/>
      <w:sz w:val="36"/>
      <w:szCs w:val="24"/>
    </w:rPr>
  </w:style>
  <w:style w:type="character" w:customStyle="1" w:styleId="33">
    <w:name w:val="批注文字 Char"/>
    <w:basedOn w:val="25"/>
    <w:link w:val="8"/>
    <w:qFormat/>
    <w:uiPriority w:val="0"/>
    <w:rPr>
      <w:sz w:val="21"/>
      <w:szCs w:val="24"/>
    </w:rPr>
  </w:style>
  <w:style w:type="paragraph" w:customStyle="1" w:styleId="34">
    <w:name w:val="报告表正文"/>
    <w:basedOn w:val="1"/>
    <w:link w:val="35"/>
    <w:qFormat/>
    <w:uiPriority w:val="0"/>
    <w:pPr>
      <w:adjustRightInd w:val="0"/>
      <w:spacing w:line="312" w:lineRule="auto"/>
      <w:ind w:left="113" w:right="113" w:firstLine="482"/>
      <w:jc w:val="left"/>
      <w:textAlignment w:val="baseline"/>
    </w:pPr>
    <w:rPr>
      <w:kern w:val="0"/>
      <w:sz w:val="24"/>
      <w:szCs w:val="20"/>
    </w:rPr>
  </w:style>
  <w:style w:type="character" w:customStyle="1" w:styleId="35">
    <w:name w:val="报告表正文 Char"/>
    <w:link w:val="34"/>
    <w:qFormat/>
    <w:uiPriority w:val="0"/>
    <w:rPr>
      <w:sz w:val="24"/>
    </w:rPr>
  </w:style>
  <w:style w:type="paragraph" w:customStyle="1" w:styleId="36">
    <w:name w:val="sheet"/>
    <w:basedOn w:val="1"/>
    <w:qFormat/>
    <w:uiPriority w:val="0"/>
    <w:pPr>
      <w:jc w:val="center"/>
    </w:pPr>
    <w:rPr>
      <w:kern w:val="0"/>
      <w:szCs w:val="20"/>
    </w:rPr>
  </w:style>
  <w:style w:type="character" w:customStyle="1" w:styleId="37">
    <w:name w:val="正文缩进 Char"/>
    <w:basedOn w:val="25"/>
    <w:link w:val="7"/>
    <w:qFormat/>
    <w:uiPriority w:val="0"/>
    <w:rPr>
      <w:kern w:val="2"/>
      <w:sz w:val="28"/>
    </w:rPr>
  </w:style>
  <w:style w:type="character" w:customStyle="1" w:styleId="38">
    <w:name w:val="标准正文 Char"/>
    <w:link w:val="39"/>
    <w:qFormat/>
    <w:uiPriority w:val="0"/>
    <w:rPr>
      <w:rFonts w:ascii="宋体"/>
      <w:kern w:val="2"/>
      <w:sz w:val="24"/>
      <w:szCs w:val="24"/>
    </w:rPr>
  </w:style>
  <w:style w:type="paragraph" w:customStyle="1" w:styleId="39">
    <w:name w:val="标准正文"/>
    <w:basedOn w:val="1"/>
    <w:link w:val="38"/>
    <w:qFormat/>
    <w:uiPriority w:val="0"/>
    <w:pPr>
      <w:spacing w:line="360" w:lineRule="auto"/>
      <w:ind w:firstLine="480" w:firstLineChars="200"/>
    </w:pPr>
    <w:rPr>
      <w:rFonts w:ascii="宋体"/>
      <w:sz w:val="24"/>
    </w:rPr>
  </w:style>
  <w:style w:type="paragraph" w:customStyle="1" w:styleId="40">
    <w:name w:val="正文 New"/>
    <w:qFormat/>
    <w:uiPriority w:val="0"/>
    <w:pPr>
      <w:widowControl w:val="0"/>
      <w:adjustRightInd w:val="0"/>
      <w:spacing w:line="360" w:lineRule="auto"/>
      <w:ind w:firstLine="200" w:firstLineChars="200"/>
      <w:textAlignment w:val="baseline"/>
    </w:pPr>
    <w:rPr>
      <w:rFonts w:ascii="Times New Roman" w:hAnsi="Times New Roman" w:eastAsia="宋体" w:cs="Times New Roman"/>
      <w:sz w:val="24"/>
      <w:lang w:val="en-US" w:eastAsia="zh-CN" w:bidi="ar-SA"/>
    </w:rPr>
  </w:style>
  <w:style w:type="character" w:customStyle="1" w:styleId="41">
    <w:name w:val="正文文本缩进 Char"/>
    <w:basedOn w:val="25"/>
    <w:link w:val="3"/>
    <w:qFormat/>
    <w:uiPriority w:val="0"/>
    <w:rPr>
      <w:kern w:val="2"/>
      <w:sz w:val="21"/>
    </w:rPr>
  </w:style>
  <w:style w:type="paragraph" w:customStyle="1" w:styleId="42">
    <w:name w:val="表格文字"/>
    <w:basedOn w:val="22"/>
    <w:qFormat/>
    <w:uiPriority w:val="0"/>
    <w:pPr>
      <w:adjustRightInd w:val="0"/>
      <w:spacing w:line="400" w:lineRule="atLeast"/>
      <w:jc w:val="center"/>
    </w:pPr>
    <w:rPr>
      <w:kern w:val="24"/>
      <w:sz w:val="24"/>
      <w:szCs w:val="20"/>
    </w:rPr>
  </w:style>
  <w:style w:type="paragraph" w:customStyle="1" w:styleId="43">
    <w:name w:val="报告表三级标题"/>
    <w:qFormat/>
    <w:uiPriority w:val="0"/>
    <w:pPr>
      <w:spacing w:line="360" w:lineRule="auto"/>
      <w:ind w:firstLine="200" w:firstLineChars="200"/>
      <w:outlineLvl w:val="2"/>
    </w:pPr>
    <w:rPr>
      <w:rFonts w:ascii="Times New Roman" w:hAnsi="宋体" w:eastAsia="宋体" w:cs="宋体"/>
      <w:b/>
      <w:kern w:val="2"/>
      <w:sz w:val="24"/>
      <w:szCs w:val="22"/>
      <w:lang w:val="en-US" w:eastAsia="zh-CN" w:bidi="ar-SA"/>
    </w:rPr>
  </w:style>
  <w:style w:type="paragraph" w:customStyle="1" w:styleId="44">
    <w:name w:val="报告正文"/>
    <w:basedOn w:val="1"/>
    <w:qFormat/>
    <w:uiPriority w:val="0"/>
    <w:pPr>
      <w:adjustRightInd w:val="0"/>
      <w:snapToGrid w:val="0"/>
      <w:spacing w:line="360" w:lineRule="auto"/>
      <w:ind w:firstLine="200" w:firstLineChars="200"/>
    </w:pPr>
    <w:rPr>
      <w:rFonts w:ascii="宋体"/>
      <w:sz w:val="24"/>
      <w:szCs w:val="20"/>
    </w:rPr>
  </w:style>
  <w:style w:type="character" w:customStyle="1" w:styleId="45">
    <w:name w:val="标题 3 Char"/>
    <w:basedOn w:val="25"/>
    <w:link w:val="6"/>
    <w:semiHidden/>
    <w:qFormat/>
    <w:uiPriority w:val="0"/>
    <w:rPr>
      <w:b/>
      <w:bCs/>
      <w:kern w:val="2"/>
      <w:sz w:val="32"/>
      <w:szCs w:val="32"/>
    </w:rPr>
  </w:style>
  <w:style w:type="paragraph" w:customStyle="1" w:styleId="46">
    <w:name w:val="报告表格"/>
    <w:basedOn w:val="17"/>
    <w:qFormat/>
    <w:uiPriority w:val="0"/>
    <w:pPr>
      <w:widowControl/>
      <w:overflowPunct w:val="0"/>
      <w:autoSpaceDE w:val="0"/>
      <w:autoSpaceDN w:val="0"/>
      <w:adjustRightInd w:val="0"/>
      <w:ind w:left="0" w:firstLine="0" w:firstLineChars="0"/>
      <w:contextualSpacing w:val="0"/>
      <w:jc w:val="center"/>
      <w:textAlignment w:val="baseline"/>
    </w:pPr>
    <w:rPr>
      <w:kern w:val="0"/>
      <w:szCs w:val="20"/>
      <w:lang w:val="en-GB"/>
    </w:rPr>
  </w:style>
  <w:style w:type="paragraph" w:styleId="47">
    <w:name w:val="No Spacing"/>
    <w:qFormat/>
    <w:uiPriority w:val="0"/>
    <w:pPr>
      <w:widowControl w:val="0"/>
      <w:jc w:val="center"/>
    </w:pPr>
    <w:rPr>
      <w:rFonts w:ascii="Times New Roman" w:hAnsi="Times New Roman" w:eastAsia="Times New Roman" w:cs="Times New Roman"/>
      <w:kern w:val="2"/>
      <w:sz w:val="21"/>
      <w:szCs w:val="22"/>
      <w:lang w:val="en-US" w:eastAsia="zh-CN" w:bidi="ar-SA"/>
    </w:rPr>
  </w:style>
  <w:style w:type="paragraph" w:customStyle="1" w:styleId="48">
    <w:name w:val="表头"/>
    <w:basedOn w:val="18"/>
    <w:next w:val="1"/>
    <w:qFormat/>
    <w:uiPriority w:val="0"/>
    <w:pPr>
      <w:adjustRightInd w:val="0"/>
      <w:spacing w:line="320" w:lineRule="atLeast"/>
      <w:jc w:val="center"/>
      <w:textAlignment w:val="baseline"/>
    </w:pPr>
    <w:rPr>
      <w:rFonts w:eastAsia="黑体"/>
      <w:spacing w:val="-10"/>
      <w:kern w:val="0"/>
      <w:szCs w:val="20"/>
    </w:rPr>
  </w:style>
  <w:style w:type="paragraph" w:customStyle="1" w:styleId="49">
    <w:name w:val="正文正本 + 宋体"/>
    <w:basedOn w:val="1"/>
    <w:qFormat/>
    <w:uiPriority w:val="0"/>
    <w:pPr>
      <w:widowControl/>
      <w:spacing w:line="360" w:lineRule="auto"/>
      <w:ind w:firstLine="510"/>
      <w:jc w:val="left"/>
    </w:pPr>
    <w:rPr>
      <w:rFonts w:ascii="宋体" w:hAnsi="宋体"/>
      <w:kern w:val="0"/>
      <w:sz w:val="24"/>
    </w:rPr>
  </w:style>
  <w:style w:type="character" w:customStyle="1" w:styleId="50">
    <w:name w:val="标题 2 Char"/>
    <w:basedOn w:val="25"/>
    <w:link w:val="5"/>
    <w:semiHidden/>
    <w:qFormat/>
    <w:uiPriority w:val="0"/>
    <w:rPr>
      <w:rFonts w:asciiTheme="majorHAnsi" w:hAnsiTheme="majorHAnsi" w:eastAsiaTheme="majorEastAsia" w:cstheme="majorBidi"/>
      <w:b/>
      <w:bCs/>
      <w:kern w:val="2"/>
      <w:sz w:val="32"/>
      <w:szCs w:val="32"/>
    </w:rPr>
  </w:style>
  <w:style w:type="character" w:customStyle="1" w:styleId="51">
    <w:name w:val="正文文本缩进 2 Char"/>
    <w:basedOn w:val="25"/>
    <w:link w:val="12"/>
    <w:qFormat/>
    <w:uiPriority w:val="0"/>
    <w:rPr>
      <w:kern w:val="2"/>
      <w:sz w:val="21"/>
    </w:rPr>
  </w:style>
  <w:style w:type="paragraph" w:customStyle="1" w:styleId="52">
    <w:name w:val="样式 样式 正文首行缩进 + 首行缩进:  2 字符 + 首行缩进:  2 字符"/>
    <w:basedOn w:val="1"/>
    <w:qFormat/>
    <w:uiPriority w:val="0"/>
    <w:pPr>
      <w:topLinePunct/>
      <w:adjustRightInd w:val="0"/>
      <w:snapToGrid w:val="0"/>
      <w:spacing w:line="360" w:lineRule="auto"/>
      <w:ind w:firstLine="480"/>
      <w:textAlignment w:val="baseline"/>
    </w:pPr>
    <w:rPr>
      <w:rFonts w:hAnsi="宋体" w:eastAsia="Times New Roman"/>
      <w:kern w:val="0"/>
      <w:sz w:val="24"/>
      <w:szCs w:val="20"/>
    </w:rPr>
  </w:style>
  <w:style w:type="character" w:customStyle="1" w:styleId="53">
    <w:name w:val="页眉 Char"/>
    <w:basedOn w:val="25"/>
    <w:link w:val="15"/>
    <w:qFormat/>
    <w:uiPriority w:val="99"/>
    <w:rPr>
      <w:kern w:val="2"/>
      <w:sz w:val="18"/>
      <w:szCs w:val="18"/>
    </w:rPr>
  </w:style>
  <w:style w:type="character" w:customStyle="1" w:styleId="54">
    <w:name w:val="页脚 Char"/>
    <w:basedOn w:val="25"/>
    <w:link w:val="14"/>
    <w:qFormat/>
    <w:uiPriority w:val="99"/>
    <w:rPr>
      <w:kern w:val="2"/>
      <w:sz w:val="18"/>
      <w:szCs w:val="18"/>
    </w:rPr>
  </w:style>
  <w:style w:type="paragraph" w:customStyle="1" w:styleId="55">
    <w:name w:val="表格文字2"/>
    <w:basedOn w:val="42"/>
    <w:qFormat/>
    <w:uiPriority w:val="0"/>
    <w:pPr>
      <w:tabs>
        <w:tab w:val="left" w:pos="277"/>
        <w:tab w:val="left" w:pos="600"/>
        <w:tab w:val="left" w:pos="780"/>
        <w:tab w:val="left" w:pos="2517"/>
      </w:tabs>
      <w:textAlignment w:val="baseline"/>
    </w:pPr>
    <w:rPr>
      <w:kern w:val="0"/>
    </w:rPr>
  </w:style>
  <w:style w:type="character" w:customStyle="1" w:styleId="56">
    <w:name w:val="正文文本 Char"/>
    <w:link w:val="9"/>
    <w:qFormat/>
    <w:uiPriority w:val="0"/>
    <w:rPr>
      <w:kern w:val="2"/>
      <w:sz w:val="21"/>
    </w:rPr>
  </w:style>
  <w:style w:type="character" w:customStyle="1" w:styleId="57">
    <w:name w:val="正文文本 Char1"/>
    <w:basedOn w:val="25"/>
    <w:semiHidden/>
    <w:qFormat/>
    <w:uiPriority w:val="99"/>
    <w:rPr>
      <w:kern w:val="2"/>
      <w:sz w:val="21"/>
      <w:szCs w:val="24"/>
    </w:rPr>
  </w:style>
  <w:style w:type="character" w:customStyle="1" w:styleId="58">
    <w:name w:val="批注框文本 Char"/>
    <w:basedOn w:val="25"/>
    <w:link w:val="13"/>
    <w:semiHidden/>
    <w:qFormat/>
    <w:uiPriority w:val="99"/>
    <w:rPr>
      <w:kern w:val="2"/>
      <w:sz w:val="18"/>
      <w:szCs w:val="18"/>
    </w:rPr>
  </w:style>
  <w:style w:type="character" w:customStyle="1" w:styleId="59">
    <w:name w:val="正文首行缩进 2 Char"/>
    <w:basedOn w:val="41"/>
    <w:link w:val="2"/>
    <w:qFormat/>
    <w:uiPriority w:val="0"/>
    <w:rPr>
      <w:kern w:val="2"/>
      <w:sz w:val="21"/>
    </w:rPr>
  </w:style>
  <w:style w:type="character" w:customStyle="1" w:styleId="60">
    <w:name w:val="纯文本 Char"/>
    <w:link w:val="11"/>
    <w:qFormat/>
    <w:uiPriority w:val="0"/>
    <w:rPr>
      <w:rFonts w:ascii="宋体" w:hAnsi="Courier New"/>
      <w:kern w:val="2"/>
      <w:sz w:val="21"/>
    </w:rPr>
  </w:style>
  <w:style w:type="character" w:customStyle="1" w:styleId="61">
    <w:name w:val="纯文本 Char1"/>
    <w:basedOn w:val="25"/>
    <w:semiHidden/>
    <w:qFormat/>
    <w:uiPriority w:val="99"/>
    <w:rPr>
      <w:rFonts w:ascii="宋体" w:hAnsi="Courier New" w:cs="Courier New"/>
      <w:kern w:val="2"/>
      <w:sz w:val="21"/>
      <w:szCs w:val="21"/>
    </w:rPr>
  </w:style>
  <w:style w:type="paragraph" w:customStyle="1" w:styleId="62">
    <w:name w:val="九晟表格"/>
    <w:basedOn w:val="1"/>
    <w:qFormat/>
    <w:uiPriority w:val="0"/>
    <w:pPr>
      <w:spacing w:line="360" w:lineRule="exact"/>
      <w:jc w:val="center"/>
    </w:pPr>
    <w:rPr>
      <w:szCs w:val="20"/>
    </w:rPr>
  </w:style>
  <w:style w:type="paragraph" w:customStyle="1" w:styleId="63">
    <w:name w:val="样式 (符号) 宋体 小四 行距: 1.5 倍行距"/>
    <w:basedOn w:val="1"/>
    <w:qFormat/>
    <w:uiPriority w:val="0"/>
    <w:pPr>
      <w:spacing w:line="360" w:lineRule="auto"/>
      <w:ind w:firstLine="480" w:firstLineChars="200"/>
    </w:pPr>
    <w:rPr>
      <w:rFonts w:hAnsi="宋体" w:cs="宋体"/>
      <w:sz w:val="24"/>
    </w:rPr>
  </w:style>
  <w:style w:type="paragraph" w:styleId="64">
    <w:name w:val="List Paragraph"/>
    <w:basedOn w:val="1"/>
    <w:unhideWhenUsed/>
    <w:qFormat/>
    <w:uiPriority w:val="99"/>
    <w:pPr>
      <w:ind w:firstLine="420" w:firstLineChars="200"/>
    </w:pPr>
  </w:style>
  <w:style w:type="character" w:customStyle="1" w:styleId="65">
    <w:name w:val="批注主题 Char"/>
    <w:basedOn w:val="33"/>
    <w:link w:val="21"/>
    <w:semiHidden/>
    <w:qFormat/>
    <w:uiPriority w:val="99"/>
    <w:rPr>
      <w:b/>
      <w:bCs/>
      <w:kern w:val="2"/>
      <w:sz w:val="21"/>
      <w:szCs w:val="24"/>
    </w:rPr>
  </w:style>
  <w:style w:type="paragraph" w:customStyle="1" w:styleId="66">
    <w:name w:val="Table Paragraph"/>
    <w:basedOn w:val="1"/>
    <w:qFormat/>
    <w:uiPriority w:val="1"/>
  </w:style>
  <w:style w:type="character" w:customStyle="1" w:styleId="67">
    <w:name w:val="fontstyle01"/>
    <w:basedOn w:val="25"/>
    <w:qFormat/>
    <w:uiPriority w:val="0"/>
    <w:rPr>
      <w:rFonts w:ascii="黑体" w:hAnsi="宋体" w:eastAsia="黑体" w:cs="黑体"/>
      <w:color w:val="000000"/>
      <w:sz w:val="28"/>
      <w:szCs w:val="28"/>
    </w:rPr>
  </w:style>
  <w:style w:type="paragraph" w:customStyle="1" w:styleId="68">
    <w:name w:val="表格"/>
    <w:basedOn w:val="1"/>
    <w:qFormat/>
    <w:uiPriority w:val="0"/>
    <w:pPr>
      <w:jc w:val="center"/>
    </w:pPr>
    <w:rPr>
      <w:bCs/>
      <w:szCs w:val="21"/>
    </w:rPr>
  </w:style>
  <w:style w:type="paragraph" w:customStyle="1" w:styleId="69">
    <w:name w:val="正文表格内容"/>
    <w:basedOn w:val="1"/>
    <w:qFormat/>
    <w:uiPriority w:val="0"/>
    <w:pPr>
      <w:spacing w:line="360" w:lineRule="exact"/>
      <w:jc w:val="center"/>
    </w:pPr>
    <w:rPr>
      <w:rFonts w:eastAsia="楷体_GB2312"/>
      <w:color w:val="000000"/>
      <w:sz w:val="21"/>
    </w:rPr>
  </w:style>
  <w:style w:type="paragraph" w:customStyle="1" w:styleId="70">
    <w:name w:val="表内标题"/>
    <w:qFormat/>
    <w:uiPriority w:val="0"/>
    <w:pPr>
      <w:spacing w:beforeLines="25" w:afterLines="25"/>
      <w:jc w:val="center"/>
    </w:pPr>
    <w:rPr>
      <w:rFonts w:ascii="宋体" w:hAnsi="宋体" w:eastAsia="宋体" w:cs="Times New Roman"/>
      <w:b/>
      <w:sz w:val="21"/>
      <w:szCs w:val="24"/>
      <w:lang w:bidi="ar-SA"/>
    </w:rPr>
  </w:style>
  <w:style w:type="paragraph" w:customStyle="1" w:styleId="71">
    <w:name w:val="表内内容"/>
    <w:qFormat/>
    <w:uiPriority w:val="0"/>
    <w:pPr>
      <w:spacing w:beforeLines="25" w:afterLines="25"/>
      <w:jc w:val="center"/>
    </w:pPr>
    <w:rPr>
      <w:rFonts w:ascii="宋体" w:hAnsi="宋体" w:eastAsia="宋体" w:cs="Times New Roman"/>
      <w:snapToGrid w:val="0"/>
      <w:sz w:val="21"/>
      <w:szCs w:val="21"/>
      <w:lang w:bidi="ar-SA"/>
    </w:rPr>
  </w:style>
  <w:style w:type="character" w:customStyle="1" w:styleId="72">
    <w:name w:val="fontstyle21"/>
    <w:qFormat/>
    <w:uiPriority w:val="0"/>
    <w:rPr>
      <w:rFonts w:hint="eastAsia" w:ascii="TimesNewRomanPSMT" w:eastAsia="TimesNewRomanPSMT"/>
      <w:color w:val="000000"/>
      <w:sz w:val="24"/>
      <w:szCs w:val="24"/>
    </w:rPr>
  </w:style>
  <w:style w:type="paragraph" w:customStyle="1" w:styleId="73">
    <w:name w:val="样式 标题 2H2He + 首行缩进:  0.5 字符"/>
    <w:basedOn w:val="5"/>
    <w:qFormat/>
    <w:uiPriority w:val="0"/>
    <w:pPr>
      <w:keepNext w:val="0"/>
      <w:keepLines w:val="0"/>
      <w:tabs>
        <w:tab w:val="left" w:pos="648"/>
      </w:tabs>
      <w:overflowPunct w:val="0"/>
      <w:autoSpaceDE w:val="0"/>
      <w:autoSpaceDN w:val="0"/>
      <w:adjustRightInd w:val="0"/>
      <w:spacing w:before="40" w:after="40" w:line="400" w:lineRule="exact"/>
      <w:ind w:firstLine="221" w:firstLineChars="50"/>
      <w:textAlignment w:val="baseline"/>
    </w:pPr>
    <w:rPr>
      <w:rFonts w:ascii="宋体" w:hAnsi="宋体" w:eastAsia="宋体" w:cs="宋体"/>
      <w:color w:val="000000"/>
      <w:kern w:val="32"/>
      <w:szCs w:val="20"/>
    </w:rPr>
  </w:style>
  <w:style w:type="paragraph" w:customStyle="1" w:styleId="74">
    <w:name w:val="样式 小四 黑色 行距: 固定值 26 磅"/>
    <w:basedOn w:val="1"/>
    <w:qFormat/>
    <w:uiPriority w:val="0"/>
    <w:pPr>
      <w:spacing w:line="520" w:lineRule="exact"/>
      <w:ind w:firstLine="509" w:firstLineChars="202"/>
    </w:pPr>
    <w:rPr>
      <w:rFonts w:ascii="Times New Roman" w:hAnsi="Times New Roman"/>
      <w:color w:val="000000"/>
      <w:spacing w:val="6"/>
      <w:sz w:val="24"/>
      <w:szCs w:val="20"/>
    </w:rPr>
  </w:style>
  <w:style w:type="paragraph" w:customStyle="1" w:styleId="75">
    <w:name w:val="样式 (符号) 宋体 小四 行距: 固定值 26 磅"/>
    <w:basedOn w:val="1"/>
    <w:qFormat/>
    <w:uiPriority w:val="0"/>
    <w:pPr>
      <w:spacing w:line="520" w:lineRule="exact"/>
      <w:ind w:firstLine="480" w:firstLineChars="200"/>
    </w:pPr>
    <w:rPr>
      <w:rFonts w:hAnsi="宋体"/>
      <w:kern w:val="0"/>
      <w:sz w:val="24"/>
      <w:szCs w:val="20"/>
    </w:rPr>
  </w:style>
  <w:style w:type="paragraph" w:customStyle="1" w:styleId="76">
    <w:name w:val="表格文字1"/>
    <w:basedOn w:val="1"/>
    <w:qFormat/>
    <w:uiPriority w:val="0"/>
    <w:pPr>
      <w:adjustRightInd w:val="0"/>
      <w:snapToGrid w:val="0"/>
      <w:jc w:val="center"/>
    </w:pPr>
    <w:rPr>
      <w:rFonts w:ascii="宋体" w:hAnsi="宋体"/>
      <w:kern w:val="0"/>
      <w:szCs w:val="21"/>
    </w:rPr>
  </w:style>
  <w:style w:type="paragraph" w:customStyle="1" w:styleId="77">
    <w:name w:val="表格标题"/>
    <w:basedOn w:val="1"/>
    <w:qFormat/>
    <w:uiPriority w:val="0"/>
    <w:pPr>
      <w:spacing w:before="120"/>
      <w:jc w:val="center"/>
    </w:pPr>
  </w:style>
  <w:style w:type="paragraph" w:customStyle="1" w:styleId="78">
    <w:name w:val="样式4"/>
    <w:basedOn w:val="1"/>
    <w:qFormat/>
    <w:uiPriority w:val="0"/>
    <w:pPr>
      <w:spacing w:line="500" w:lineRule="exact"/>
      <w:jc w:val="center"/>
    </w:pPr>
    <w:rPr>
      <w:rFonts w:ascii="宋体" w:hAnsi="宋体"/>
      <w:b/>
      <w:sz w:val="24"/>
    </w:rPr>
  </w:style>
  <w:style w:type="paragraph" w:customStyle="1" w:styleId="79">
    <w:name w:val="Default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0">
    <w:name w:val="表头2"/>
    <w:basedOn w:val="1"/>
    <w:qFormat/>
    <w:uiPriority w:val="0"/>
    <w:pPr>
      <w:jc w:val="center"/>
    </w:pPr>
    <w:rPr>
      <w:b/>
      <w:sz w:val="21"/>
    </w:rPr>
  </w:style>
  <w:style w:type="paragraph" w:customStyle="1" w:styleId="81">
    <w:name w:val="表格内容"/>
    <w:basedOn w:val="1"/>
    <w:qFormat/>
    <w:uiPriority w:val="0"/>
    <w:pPr>
      <w:widowControl/>
      <w:tabs>
        <w:tab w:val="left" w:pos="5327"/>
        <w:tab w:val="left" w:pos="6326"/>
        <w:tab w:val="left" w:pos="7230"/>
        <w:tab w:val="left" w:pos="9301"/>
      </w:tabs>
      <w:spacing w:line="240" w:lineRule="atLeast"/>
      <w:ind w:firstLine="560" w:firstLineChars="200"/>
      <w:jc w:val="left"/>
    </w:pPr>
    <w:rPr>
      <w:rFonts w:ascii="宋体" w:hAnsi="Courier New"/>
      <w:kern w:val="0"/>
      <w:sz w:val="20"/>
      <w:szCs w:val="21"/>
    </w:rPr>
  </w:style>
  <w:style w:type="paragraph" w:customStyle="1" w:styleId="82">
    <w:name w:val="正文首行缩进 2 + Times New Roman"/>
    <w:basedOn w:val="1"/>
    <w:qFormat/>
    <w:uiPriority w:val="0"/>
    <w:pPr>
      <w:tabs>
        <w:tab w:val="left" w:pos="0"/>
        <w:tab w:val="left" w:pos="870"/>
        <w:tab w:val="left" w:pos="3150"/>
      </w:tabs>
      <w:autoSpaceDE w:val="0"/>
      <w:autoSpaceDN w:val="0"/>
      <w:spacing w:line="360" w:lineRule="auto"/>
      <w:ind w:right="210" w:rightChars="100" w:firstLine="480" w:firstLineChars="200"/>
      <w:jc w:val="left"/>
    </w:pPr>
    <w:rPr>
      <w:snapToGrid w:val="0"/>
      <w:color w:val="000000" w:themeColor="text1"/>
      <w:sz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4.wmf"/><Relationship Id="rId27" Type="http://schemas.openxmlformats.org/officeDocument/2006/relationships/oleObject" Target="embeddings/oleObject8.bin"/><Relationship Id="rId26" Type="http://schemas.openxmlformats.org/officeDocument/2006/relationships/image" Target="media/image13.wmf"/><Relationship Id="rId25" Type="http://schemas.openxmlformats.org/officeDocument/2006/relationships/oleObject" Target="embeddings/oleObject7.bin"/><Relationship Id="rId24" Type="http://schemas.openxmlformats.org/officeDocument/2006/relationships/image" Target="media/image12.emf"/><Relationship Id="rId23" Type="http://schemas.openxmlformats.org/officeDocument/2006/relationships/oleObject" Target="embeddings/oleObject6.bin"/><Relationship Id="rId22" Type="http://schemas.openxmlformats.org/officeDocument/2006/relationships/image" Target="media/image11.emf"/><Relationship Id="rId21" Type="http://schemas.openxmlformats.org/officeDocument/2006/relationships/oleObject" Target="embeddings/oleObject5.bin"/><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9.emf"/><Relationship Id="rId17" Type="http://schemas.openxmlformats.org/officeDocument/2006/relationships/oleObject" Target="embeddings/oleObject3.bin"/><Relationship Id="rId16" Type="http://schemas.openxmlformats.org/officeDocument/2006/relationships/image" Target="media/image8.emf"/><Relationship Id="rId15" Type="http://schemas.openxmlformats.org/officeDocument/2006/relationships/oleObject" Target="embeddings/oleObject2.bin"/><Relationship Id="rId14" Type="http://schemas.openxmlformats.org/officeDocument/2006/relationships/image" Target="media/image7.emf"/><Relationship Id="rId13" Type="http://schemas.openxmlformats.org/officeDocument/2006/relationships/oleObject" Target="embeddings/oleObject1.bin"/><Relationship Id="rId12" Type="http://schemas.openxmlformats.org/officeDocument/2006/relationships/image" Target="media/image6.png"/><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E8736-F2ED-44EA-BBD1-9682B8A570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6960</Words>
  <Characters>39677</Characters>
  <Lines>330</Lines>
  <Paragraphs>93</Paragraphs>
  <TotalTime>2</TotalTime>
  <ScaleCrop>false</ScaleCrop>
  <LinksUpToDate>false</LinksUpToDate>
  <CharactersWithSpaces>46544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2019-11-18T13:47:00Z</dcterms:created>
  <dc:creator>PC</dc:creator>
  <cp:lastModifiedBy>飞扬</cp:lastModifiedBy>
  <cp:lastPrinted>2019-11-15T07:33:00Z</cp:lastPrinted>
  <dcterms:modified xsi:type="dcterms:W3CDTF">2020-11-19T01:15:30Z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