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84" w:rsidRPr="00DB6F59" w:rsidRDefault="009C4BF2" w:rsidP="00485C84">
      <w:pPr>
        <w:jc w:val="center"/>
        <w:rPr>
          <w:rFonts w:ascii="Times New Roman" w:hAnsi="Times New Roman" w:cs="Times New Roman"/>
          <w:b/>
          <w:bCs/>
          <w:sz w:val="72"/>
        </w:rPr>
      </w:pPr>
      <w:r w:rsidRPr="00DB6F59">
        <w:rPr>
          <w:rFonts w:ascii="Times New Roman" w:hAnsi="Times New Roman" w:cs="Times New Roman"/>
          <w:noProof/>
        </w:rPr>
        <mc:AlternateContent>
          <mc:Choice Requires="wps">
            <w:drawing>
              <wp:anchor distT="0" distB="0" distL="114300" distR="114300" simplePos="0" relativeHeight="251756032" behindDoc="0" locked="0" layoutInCell="1" allowOverlap="1" wp14:anchorId="62F139DF" wp14:editId="5B461C8B">
                <wp:simplePos x="0" y="0"/>
                <wp:positionH relativeFrom="column">
                  <wp:posOffset>3200400</wp:posOffset>
                </wp:positionH>
                <wp:positionV relativeFrom="paragraph">
                  <wp:posOffset>495300</wp:posOffset>
                </wp:positionV>
                <wp:extent cx="2171700" cy="594360"/>
                <wp:effectExtent l="0" t="0" r="0" b="0"/>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4360"/>
                        </a:xfrm>
                        <a:prstGeom prst="rect">
                          <a:avLst/>
                        </a:prstGeom>
                        <a:solidFill>
                          <a:srgbClr val="FFFFFF"/>
                        </a:solidFill>
                        <a:ln>
                          <a:noFill/>
                        </a:ln>
                      </wps:spPr>
                      <wps:txbx>
                        <w:txbxContent>
                          <w:p w:rsidR="00D17834" w:rsidRDefault="00D17834" w:rsidP="00485C84">
                            <w:pPr>
                              <w:rPr>
                                <w:sz w:val="32"/>
                                <w:szCs w:val="32"/>
                              </w:rPr>
                            </w:pPr>
                            <w:r>
                              <w:rPr>
                                <w:rFonts w:hint="eastAsia"/>
                                <w:sz w:val="32"/>
                                <w:szCs w:val="32"/>
                              </w:rPr>
                              <w:t>编号：</w:t>
                            </w:r>
                            <w:r>
                              <w:rPr>
                                <w:rFonts w:hint="eastAsia"/>
                                <w:sz w:val="32"/>
                                <w:szCs w:val="32"/>
                              </w:rP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pt;margin-top:39pt;width:171pt;height:46.8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" stroked="f">
                <v:textbox>
                  <w:txbxContent>
                    <w:p w:rsidR="00D17834" w:rsidRDefault="00D17834" w:rsidP="00485C84">
                      <w:pPr>
                        <w:rPr>
                          <w:sz w:val="32"/>
                          <w:szCs w:val="32"/>
                        </w:rPr>
                      </w:pPr>
                      <w:r>
                        <w:rPr>
                          <w:rFonts w:hint="eastAsia"/>
                          <w:sz w:val="32"/>
                          <w:szCs w:val="32"/>
                        </w:rPr>
                        <w:t>编号：</w:t>
                      </w:r>
                      <w:r>
                        <w:rPr>
                          <w:rFonts w:hint="eastAsia"/>
                          <w:sz w:val="32"/>
                          <w:szCs w:val="32"/>
                        </w:rPr>
                        <w:t>____________</w:t>
                      </w:r>
                    </w:p>
                  </w:txbxContent>
                </v:textbox>
              </v:shape>
            </w:pict>
          </mc:Fallback>
        </mc:AlternateContent>
      </w:r>
    </w:p>
    <w:p w:rsidR="00485C84" w:rsidRPr="00DB6F59" w:rsidRDefault="00485C84" w:rsidP="00485C84">
      <w:pPr>
        <w:jc w:val="center"/>
        <w:rPr>
          <w:rFonts w:ascii="Times New Roman" w:hAnsi="Times New Roman" w:cs="Times New Roman"/>
          <w:b/>
          <w:bCs/>
          <w:sz w:val="72"/>
        </w:rPr>
      </w:pPr>
    </w:p>
    <w:p w:rsidR="00485C84" w:rsidRPr="00DB6F59" w:rsidRDefault="00485C84" w:rsidP="00485C84">
      <w:pPr>
        <w:jc w:val="center"/>
        <w:rPr>
          <w:rFonts w:ascii="Times New Roman" w:hAnsi="Times New Roman" w:cs="Times New Roman"/>
          <w:b/>
          <w:bCs/>
          <w:sz w:val="72"/>
        </w:rPr>
      </w:pPr>
    </w:p>
    <w:p w:rsidR="00485C84" w:rsidRPr="00DB6F59" w:rsidRDefault="00485C84" w:rsidP="00485C84">
      <w:pPr>
        <w:jc w:val="center"/>
        <w:rPr>
          <w:rFonts w:ascii="Times New Roman" w:hAnsi="Times New Roman" w:cs="Times New Roman"/>
          <w:b/>
          <w:bCs/>
          <w:sz w:val="72"/>
        </w:rPr>
      </w:pPr>
    </w:p>
    <w:p w:rsidR="00485C84" w:rsidRPr="00DB6F59" w:rsidRDefault="00485C84" w:rsidP="00485C84">
      <w:pPr>
        <w:jc w:val="center"/>
        <w:rPr>
          <w:rFonts w:ascii="Times New Roman" w:hAnsi="Times New Roman" w:cs="Times New Roman"/>
          <w:b/>
          <w:bCs/>
          <w:sz w:val="72"/>
        </w:rPr>
      </w:pPr>
      <w:r w:rsidRPr="00DB6F59">
        <w:rPr>
          <w:rFonts w:ascii="Times New Roman" w:hAnsi="Times New Roman" w:cs="Times New Roman"/>
          <w:b/>
          <w:bCs/>
          <w:sz w:val="72"/>
        </w:rPr>
        <w:t>建设项目环境影响报告表</w:t>
      </w:r>
    </w:p>
    <w:p w:rsidR="00485C84" w:rsidRPr="00DB6F59" w:rsidRDefault="00485C84" w:rsidP="00485C84">
      <w:pPr>
        <w:jc w:val="center"/>
        <w:rPr>
          <w:rFonts w:ascii="Times New Roman" w:hAnsi="Times New Roman" w:cs="Times New Roman"/>
          <w:b/>
          <w:bCs/>
          <w:sz w:val="32"/>
        </w:rPr>
      </w:pPr>
    </w:p>
    <w:p w:rsidR="00485C84" w:rsidRPr="00DB6F59" w:rsidRDefault="00485C84" w:rsidP="00485C84">
      <w:pPr>
        <w:jc w:val="center"/>
        <w:rPr>
          <w:rFonts w:ascii="Times New Roman" w:hAnsi="Times New Roman" w:cs="Times New Roman"/>
          <w:sz w:val="32"/>
        </w:rPr>
      </w:pPr>
    </w:p>
    <w:p w:rsidR="00485C84" w:rsidRPr="00DB6F59" w:rsidRDefault="00485C84" w:rsidP="00485C84">
      <w:pPr>
        <w:jc w:val="center"/>
        <w:rPr>
          <w:rFonts w:ascii="Times New Roman" w:hAnsi="Times New Roman" w:cs="Times New Roman"/>
          <w:sz w:val="32"/>
        </w:rPr>
      </w:pPr>
    </w:p>
    <w:p w:rsidR="00485C84" w:rsidRPr="00DB6F59" w:rsidRDefault="00485C84" w:rsidP="00485C84">
      <w:pPr>
        <w:ind w:leftChars="150" w:left="1815" w:hangingChars="500" w:hanging="1500"/>
        <w:rPr>
          <w:rFonts w:ascii="Times New Roman" w:hAnsi="Times New Roman" w:cs="Times New Roman"/>
          <w:sz w:val="30"/>
          <w:szCs w:val="30"/>
        </w:rPr>
      </w:pPr>
      <w:r w:rsidRPr="00DB6F59">
        <w:rPr>
          <w:rFonts w:ascii="Times New Roman" w:hAnsi="Times New Roman" w:cs="Times New Roman"/>
          <w:sz w:val="30"/>
          <w:szCs w:val="30"/>
        </w:rPr>
        <w:t>项目名称：</w:t>
      </w:r>
      <w:r w:rsidRPr="00DB6F59">
        <w:rPr>
          <w:rFonts w:ascii="Times New Roman" w:hAnsi="Times New Roman" w:cs="Times New Roman"/>
          <w:sz w:val="30"/>
          <w:szCs w:val="30"/>
        </w:rPr>
        <w:t xml:space="preserve">  </w:t>
      </w:r>
      <w:r w:rsidRPr="00DB6F59">
        <w:rPr>
          <w:rFonts w:ascii="Times New Roman" w:hAnsi="Times New Roman" w:cs="Times New Roman"/>
          <w:sz w:val="30"/>
          <w:szCs w:val="30"/>
        </w:rPr>
        <w:t>澧县</w:t>
      </w:r>
      <w:r w:rsidR="004A53F2" w:rsidRPr="00DB6F59">
        <w:rPr>
          <w:rFonts w:ascii="Times New Roman" w:hAnsi="Times New Roman" w:cs="Times New Roman"/>
          <w:sz w:val="30"/>
          <w:szCs w:val="30"/>
        </w:rPr>
        <w:t>牲畜定点</w:t>
      </w:r>
      <w:r w:rsidRPr="00DB6F59">
        <w:rPr>
          <w:rFonts w:ascii="Times New Roman" w:hAnsi="Times New Roman" w:cs="Times New Roman"/>
          <w:sz w:val="30"/>
          <w:szCs w:val="30"/>
        </w:rPr>
        <w:t>屠宰</w:t>
      </w:r>
      <w:r w:rsidR="004A53F2" w:rsidRPr="00DB6F59">
        <w:rPr>
          <w:rFonts w:ascii="Times New Roman" w:hAnsi="Times New Roman" w:cs="Times New Roman"/>
          <w:sz w:val="30"/>
          <w:szCs w:val="30"/>
        </w:rPr>
        <w:t>服务中心</w:t>
      </w:r>
      <w:r w:rsidRPr="00DB6F59">
        <w:rPr>
          <w:rFonts w:ascii="Times New Roman" w:hAnsi="Times New Roman" w:cs="Times New Roman"/>
          <w:sz w:val="30"/>
          <w:szCs w:val="30"/>
        </w:rPr>
        <w:t>建设项目</w:t>
      </w:r>
      <w:r w:rsidRPr="00DB6F59">
        <w:rPr>
          <w:rFonts w:ascii="Times New Roman" w:hAnsi="Times New Roman" w:cs="Times New Roman"/>
          <w:sz w:val="30"/>
          <w:szCs w:val="30"/>
        </w:rPr>
        <w:t xml:space="preserve">                             </w:t>
      </w:r>
    </w:p>
    <w:p w:rsidR="00485C84" w:rsidRPr="00DB6F59" w:rsidRDefault="00485C84" w:rsidP="00485C84">
      <w:pPr>
        <w:spacing w:beforeLines="100" w:before="312"/>
        <w:ind w:leftChars="150" w:left="3015" w:hangingChars="900" w:hanging="2700"/>
        <w:rPr>
          <w:rFonts w:ascii="Times New Roman" w:hAnsi="Times New Roman" w:cs="Times New Roman"/>
          <w:sz w:val="30"/>
          <w:szCs w:val="30"/>
        </w:rPr>
      </w:pPr>
      <w:r w:rsidRPr="00DB6F59">
        <w:rPr>
          <w:rFonts w:ascii="Times New Roman" w:hAnsi="Times New Roman" w:cs="Times New Roman"/>
          <w:sz w:val="30"/>
          <w:szCs w:val="30"/>
        </w:rPr>
        <w:t>建设单位（盖章）：</w:t>
      </w:r>
      <w:r w:rsidRPr="00DB6F59">
        <w:rPr>
          <w:rFonts w:ascii="Times New Roman" w:hAnsi="Times New Roman" w:cs="Times New Roman"/>
          <w:sz w:val="30"/>
          <w:szCs w:val="30"/>
        </w:rPr>
        <w:t xml:space="preserve">  </w:t>
      </w:r>
      <w:r w:rsidR="00F8598E" w:rsidRPr="00DB6F59">
        <w:rPr>
          <w:rFonts w:ascii="Times New Roman" w:hAnsi="Times New Roman" w:cs="Times New Roman"/>
          <w:sz w:val="30"/>
          <w:szCs w:val="30"/>
        </w:rPr>
        <w:t>澧县牲畜定点屠宰服务中心</w:t>
      </w:r>
      <w:r w:rsidRPr="00DB6F59">
        <w:rPr>
          <w:rFonts w:ascii="Times New Roman" w:hAnsi="Times New Roman" w:cs="Times New Roman"/>
          <w:sz w:val="30"/>
          <w:szCs w:val="30"/>
        </w:rPr>
        <w:t xml:space="preserve">                            </w:t>
      </w:r>
    </w:p>
    <w:p w:rsidR="00485C84" w:rsidRPr="00DB6F59" w:rsidRDefault="00485C84" w:rsidP="00485C84">
      <w:pPr>
        <w:rPr>
          <w:rFonts w:ascii="Times New Roman" w:hAnsi="Times New Roman" w:cs="Times New Roman"/>
          <w:b/>
          <w:sz w:val="32"/>
          <w:szCs w:val="32"/>
        </w:rPr>
      </w:pPr>
    </w:p>
    <w:p w:rsidR="00485C84" w:rsidRPr="00DB6F59" w:rsidRDefault="00485C84" w:rsidP="00485C84">
      <w:pPr>
        <w:rPr>
          <w:rFonts w:ascii="Times New Roman" w:hAnsi="Times New Roman" w:cs="Times New Roman"/>
          <w:b/>
          <w:sz w:val="32"/>
        </w:rPr>
      </w:pPr>
    </w:p>
    <w:p w:rsidR="00485C84" w:rsidRPr="00DB6F59" w:rsidRDefault="00485C84" w:rsidP="00485C84">
      <w:pPr>
        <w:jc w:val="center"/>
        <w:rPr>
          <w:rFonts w:ascii="Times New Roman" w:hAnsi="Times New Roman" w:cs="Times New Roman"/>
          <w:b/>
          <w:sz w:val="36"/>
          <w:szCs w:val="36"/>
        </w:rPr>
      </w:pPr>
    </w:p>
    <w:p w:rsidR="00485C84" w:rsidRPr="00DB6F59" w:rsidRDefault="00485C84" w:rsidP="00485C84">
      <w:pPr>
        <w:jc w:val="center"/>
        <w:rPr>
          <w:rFonts w:ascii="Times New Roman" w:hAnsi="Times New Roman" w:cs="Times New Roman"/>
          <w:b/>
          <w:sz w:val="36"/>
          <w:szCs w:val="36"/>
        </w:rPr>
      </w:pPr>
    </w:p>
    <w:p w:rsidR="00485C84" w:rsidRPr="00DB6F59" w:rsidRDefault="00485C84" w:rsidP="00485C84">
      <w:pPr>
        <w:jc w:val="center"/>
        <w:rPr>
          <w:rFonts w:ascii="Times New Roman" w:hAnsi="Times New Roman" w:cs="Times New Roman"/>
          <w:b/>
          <w:sz w:val="36"/>
          <w:szCs w:val="36"/>
        </w:rPr>
      </w:pPr>
    </w:p>
    <w:p w:rsidR="00485C84" w:rsidRPr="00DB6F59" w:rsidRDefault="00485C84" w:rsidP="00485C84">
      <w:pPr>
        <w:jc w:val="center"/>
        <w:rPr>
          <w:rFonts w:ascii="Times New Roman" w:hAnsi="Times New Roman" w:cs="Times New Roman"/>
          <w:sz w:val="32"/>
          <w:szCs w:val="32"/>
        </w:rPr>
      </w:pPr>
      <w:r w:rsidRPr="00DB6F59">
        <w:rPr>
          <w:rFonts w:ascii="Times New Roman" w:hAnsi="Times New Roman" w:cs="Times New Roman"/>
          <w:sz w:val="32"/>
          <w:szCs w:val="32"/>
        </w:rPr>
        <w:t>编制日期：</w:t>
      </w:r>
      <w:r w:rsidRPr="00DB6F59">
        <w:rPr>
          <w:rFonts w:ascii="Times New Roman" w:hAnsi="Times New Roman" w:cs="Times New Roman"/>
          <w:sz w:val="32"/>
          <w:szCs w:val="32"/>
        </w:rPr>
        <w:t>2021</w:t>
      </w:r>
      <w:r w:rsidRPr="00DB6F59">
        <w:rPr>
          <w:rFonts w:ascii="Times New Roman" w:hAnsi="Times New Roman" w:cs="Times New Roman"/>
          <w:sz w:val="32"/>
          <w:szCs w:val="32"/>
        </w:rPr>
        <w:t>年</w:t>
      </w:r>
      <w:r w:rsidRPr="00DB6F59">
        <w:rPr>
          <w:rFonts w:ascii="Times New Roman" w:hAnsi="Times New Roman" w:cs="Times New Roman"/>
          <w:sz w:val="32"/>
          <w:szCs w:val="32"/>
        </w:rPr>
        <w:t>3</w:t>
      </w:r>
      <w:r w:rsidRPr="00DB6F59">
        <w:rPr>
          <w:rFonts w:ascii="Times New Roman" w:hAnsi="Times New Roman" w:cs="Times New Roman"/>
          <w:sz w:val="32"/>
          <w:szCs w:val="32"/>
        </w:rPr>
        <w:t>月</w:t>
      </w:r>
    </w:p>
    <w:p w:rsidR="00485C84" w:rsidRPr="00DB6F59" w:rsidRDefault="00485C84" w:rsidP="00485C84">
      <w:pPr>
        <w:jc w:val="center"/>
        <w:rPr>
          <w:rFonts w:ascii="Times New Roman" w:hAnsi="Times New Roman" w:cs="Times New Roman"/>
          <w:sz w:val="32"/>
          <w:szCs w:val="32"/>
        </w:rPr>
      </w:pPr>
      <w:r w:rsidRPr="00DB6F59">
        <w:rPr>
          <w:rFonts w:ascii="Times New Roman" w:hAnsi="Times New Roman" w:cs="Times New Roman"/>
          <w:sz w:val="32"/>
          <w:szCs w:val="32"/>
        </w:rPr>
        <w:t>生态环境部制</w:t>
      </w:r>
    </w:p>
    <w:p w:rsidR="00F8598E" w:rsidRPr="00DB6F59" w:rsidRDefault="00F8598E" w:rsidP="00F8598E">
      <w:pPr>
        <w:pStyle w:val="3"/>
        <w:rPr>
          <w:rFonts w:ascii="Times New Roman" w:hAnsi="Times New Roman" w:cs="Times New Roman"/>
        </w:rPr>
      </w:pPr>
    </w:p>
    <w:p w:rsidR="00664FB2" w:rsidRPr="00DB6F59" w:rsidRDefault="00664FB2" w:rsidP="00664FB2">
      <w:pPr>
        <w:pStyle w:val="10"/>
        <w:adjustRightInd w:val="0"/>
        <w:snapToGrid w:val="0"/>
        <w:spacing w:before="0" w:beforeAutospacing="0" w:after="0" w:afterAutospacing="0"/>
        <w:jc w:val="center"/>
        <w:rPr>
          <w:rFonts w:ascii="Times New Roman" w:hAnsi="Times New Roman" w:hint="default"/>
          <w:b/>
          <w:bCs/>
          <w:sz w:val="32"/>
          <w:szCs w:val="32"/>
        </w:rPr>
      </w:pPr>
      <w:r w:rsidRPr="00DB6F59">
        <w:rPr>
          <w:rFonts w:ascii="Times New Roman" w:hAnsi="Times New Roman" w:hint="default"/>
          <w:b/>
          <w:bCs/>
          <w:sz w:val="32"/>
          <w:szCs w:val="32"/>
        </w:rPr>
        <w:t>《建设项目环境影响报告表》编制说明</w:t>
      </w:r>
    </w:p>
    <w:p w:rsidR="00664FB2" w:rsidRPr="00DB6F59" w:rsidRDefault="00664FB2" w:rsidP="00664FB2">
      <w:pPr>
        <w:pStyle w:val="10"/>
        <w:adjustRightInd w:val="0"/>
        <w:snapToGrid w:val="0"/>
        <w:spacing w:before="0" w:beforeAutospacing="0" w:after="0" w:afterAutospacing="0"/>
        <w:jc w:val="center"/>
        <w:rPr>
          <w:rFonts w:ascii="Times New Roman" w:hAnsi="Times New Roman" w:hint="default"/>
          <w:b/>
          <w:bCs/>
          <w:sz w:val="32"/>
          <w:szCs w:val="32"/>
        </w:rPr>
      </w:pPr>
    </w:p>
    <w:p w:rsidR="00664FB2" w:rsidRPr="00DB6F59" w:rsidRDefault="00664FB2" w:rsidP="00664FB2">
      <w:pPr>
        <w:rPr>
          <w:rFonts w:ascii="Times New Roman" w:eastAsia="宋体" w:hAnsi="Times New Roman" w:cs="Times New Roman"/>
        </w:rPr>
      </w:pPr>
    </w:p>
    <w:p w:rsidR="00664FB2" w:rsidRPr="00DB6F59" w:rsidRDefault="00664FB2" w:rsidP="00664FB2">
      <w:pPr>
        <w:ind w:firstLineChars="200" w:firstLine="560"/>
        <w:rPr>
          <w:rFonts w:ascii="Times New Roman" w:eastAsia="宋体" w:hAnsi="Times New Roman" w:cs="Times New Roman"/>
          <w:sz w:val="28"/>
          <w:szCs w:val="28"/>
        </w:rPr>
      </w:pPr>
      <w:r w:rsidRPr="00DB6F59">
        <w:rPr>
          <w:rFonts w:ascii="Times New Roman" w:eastAsia="宋体" w:hAnsi="Times New Roman" w:cs="Times New Roman"/>
          <w:sz w:val="28"/>
          <w:szCs w:val="28"/>
        </w:rPr>
        <w:t>《建设项目环境影响报告表》由具有从事环境影响评价工作资质的单位编制</w:t>
      </w:r>
    </w:p>
    <w:p w:rsidR="00664FB2" w:rsidRPr="00DB6F59" w:rsidRDefault="00664FB2" w:rsidP="00664FB2">
      <w:pPr>
        <w:ind w:firstLineChars="200" w:firstLine="560"/>
        <w:rPr>
          <w:rFonts w:ascii="Times New Roman" w:eastAsia="宋体" w:hAnsi="Times New Roman" w:cs="Times New Roman"/>
          <w:sz w:val="28"/>
          <w:szCs w:val="28"/>
        </w:rPr>
      </w:pPr>
      <w:r w:rsidRPr="00DB6F59">
        <w:rPr>
          <w:rFonts w:ascii="Times New Roman" w:eastAsia="宋体" w:hAnsi="Times New Roman" w:cs="Times New Roman"/>
          <w:sz w:val="28"/>
          <w:szCs w:val="28"/>
        </w:rPr>
        <w:t>1</w:t>
      </w:r>
      <w:r w:rsidRPr="00DB6F59">
        <w:rPr>
          <w:rFonts w:ascii="Times New Roman" w:eastAsia="宋体" w:hAnsi="Times New Roman" w:cs="Times New Roman"/>
          <w:sz w:val="28"/>
          <w:szCs w:val="28"/>
        </w:rPr>
        <w:t>、项目名称</w:t>
      </w:r>
      <w:r w:rsidRPr="00DB6F59">
        <w:rPr>
          <w:rFonts w:ascii="Times New Roman" w:eastAsia="宋体" w:hAnsi="Times New Roman" w:cs="Times New Roman"/>
          <w:sz w:val="28"/>
          <w:szCs w:val="28"/>
        </w:rPr>
        <w:t>——</w:t>
      </w:r>
      <w:r w:rsidRPr="00DB6F59">
        <w:rPr>
          <w:rFonts w:ascii="Times New Roman" w:eastAsia="宋体" w:hAnsi="Times New Roman" w:cs="Times New Roman"/>
          <w:sz w:val="28"/>
          <w:szCs w:val="28"/>
        </w:rPr>
        <w:t>指项目立项批复时的名称，应不超过</w:t>
      </w:r>
      <w:r w:rsidRPr="00DB6F59">
        <w:rPr>
          <w:rFonts w:ascii="Times New Roman" w:eastAsia="宋体" w:hAnsi="Times New Roman" w:cs="Times New Roman"/>
          <w:sz w:val="28"/>
          <w:szCs w:val="28"/>
        </w:rPr>
        <w:t>30</w:t>
      </w:r>
      <w:r w:rsidRPr="00DB6F59">
        <w:rPr>
          <w:rFonts w:ascii="Times New Roman" w:eastAsia="宋体" w:hAnsi="Times New Roman" w:cs="Times New Roman"/>
          <w:sz w:val="28"/>
          <w:szCs w:val="28"/>
        </w:rPr>
        <w:t>个字</w:t>
      </w:r>
      <w:r w:rsidRPr="00DB6F59">
        <w:rPr>
          <w:rFonts w:ascii="Times New Roman" w:eastAsia="宋体" w:hAnsi="Times New Roman" w:cs="Times New Roman"/>
          <w:sz w:val="28"/>
          <w:szCs w:val="28"/>
        </w:rPr>
        <w:t>(</w:t>
      </w:r>
      <w:r w:rsidRPr="00DB6F59">
        <w:rPr>
          <w:rFonts w:ascii="Times New Roman" w:eastAsia="宋体" w:hAnsi="Times New Roman" w:cs="Times New Roman"/>
          <w:sz w:val="28"/>
          <w:szCs w:val="28"/>
        </w:rPr>
        <w:t>两个英文字段作一个汉字</w:t>
      </w:r>
      <w:r w:rsidRPr="00DB6F59">
        <w:rPr>
          <w:rFonts w:ascii="Times New Roman" w:eastAsia="宋体" w:hAnsi="Times New Roman" w:cs="Times New Roman"/>
          <w:sz w:val="28"/>
          <w:szCs w:val="28"/>
        </w:rPr>
        <w:t>)</w:t>
      </w:r>
    </w:p>
    <w:p w:rsidR="00664FB2" w:rsidRPr="00DB6F59" w:rsidRDefault="00664FB2" w:rsidP="00664FB2">
      <w:pPr>
        <w:ind w:firstLineChars="200" w:firstLine="560"/>
        <w:rPr>
          <w:rFonts w:ascii="Times New Roman" w:eastAsia="宋体" w:hAnsi="Times New Roman" w:cs="Times New Roman"/>
          <w:sz w:val="28"/>
          <w:szCs w:val="28"/>
        </w:rPr>
      </w:pPr>
      <w:r w:rsidRPr="00DB6F59">
        <w:rPr>
          <w:rFonts w:ascii="Times New Roman" w:eastAsia="宋体" w:hAnsi="Times New Roman" w:cs="Times New Roman"/>
          <w:sz w:val="28"/>
          <w:szCs w:val="28"/>
        </w:rPr>
        <w:t>2</w:t>
      </w:r>
      <w:r w:rsidRPr="00DB6F59">
        <w:rPr>
          <w:rFonts w:ascii="Times New Roman" w:eastAsia="宋体" w:hAnsi="Times New Roman" w:cs="Times New Roman"/>
          <w:sz w:val="28"/>
          <w:szCs w:val="28"/>
        </w:rPr>
        <w:t>、建设地点</w:t>
      </w:r>
      <w:r w:rsidRPr="00DB6F59">
        <w:rPr>
          <w:rFonts w:ascii="Times New Roman" w:eastAsia="宋体" w:hAnsi="Times New Roman" w:cs="Times New Roman"/>
          <w:sz w:val="28"/>
          <w:szCs w:val="28"/>
        </w:rPr>
        <w:t>——</w:t>
      </w:r>
      <w:r w:rsidRPr="00DB6F59">
        <w:rPr>
          <w:rFonts w:ascii="Times New Roman" w:eastAsia="宋体" w:hAnsi="Times New Roman" w:cs="Times New Roman"/>
          <w:sz w:val="28"/>
          <w:szCs w:val="28"/>
        </w:rPr>
        <w:t>指项目所在地详细地址，道路、铁路应填写起止地点</w:t>
      </w:r>
    </w:p>
    <w:p w:rsidR="00664FB2" w:rsidRPr="00DB6F59" w:rsidRDefault="00664FB2" w:rsidP="00664FB2">
      <w:pPr>
        <w:ind w:firstLineChars="200" w:firstLine="560"/>
        <w:rPr>
          <w:rFonts w:ascii="Times New Roman" w:eastAsia="宋体" w:hAnsi="Times New Roman" w:cs="Times New Roman"/>
          <w:sz w:val="28"/>
          <w:szCs w:val="28"/>
        </w:rPr>
      </w:pPr>
      <w:r w:rsidRPr="00DB6F59">
        <w:rPr>
          <w:rFonts w:ascii="Times New Roman" w:eastAsia="宋体" w:hAnsi="Times New Roman" w:cs="Times New Roman"/>
          <w:sz w:val="28"/>
          <w:szCs w:val="28"/>
        </w:rPr>
        <w:t>3</w:t>
      </w:r>
      <w:r w:rsidRPr="00DB6F59">
        <w:rPr>
          <w:rFonts w:ascii="Times New Roman" w:eastAsia="宋体" w:hAnsi="Times New Roman" w:cs="Times New Roman"/>
          <w:sz w:val="28"/>
          <w:szCs w:val="28"/>
        </w:rPr>
        <w:t>、行业类别</w:t>
      </w:r>
      <w:r w:rsidRPr="00DB6F59">
        <w:rPr>
          <w:rFonts w:ascii="Times New Roman" w:eastAsia="宋体" w:hAnsi="Times New Roman" w:cs="Times New Roman"/>
          <w:sz w:val="28"/>
          <w:szCs w:val="28"/>
        </w:rPr>
        <w:t>——</w:t>
      </w:r>
      <w:r w:rsidRPr="00DB6F59">
        <w:rPr>
          <w:rFonts w:ascii="Times New Roman" w:eastAsia="宋体" w:hAnsi="Times New Roman" w:cs="Times New Roman"/>
          <w:sz w:val="28"/>
          <w:szCs w:val="28"/>
        </w:rPr>
        <w:t>按国标填写</w:t>
      </w:r>
    </w:p>
    <w:p w:rsidR="00664FB2" w:rsidRPr="00DB6F59" w:rsidRDefault="00664FB2" w:rsidP="00664FB2">
      <w:pPr>
        <w:ind w:firstLineChars="200" w:firstLine="560"/>
        <w:rPr>
          <w:rFonts w:ascii="Times New Roman" w:eastAsia="宋体" w:hAnsi="Times New Roman" w:cs="Times New Roman"/>
          <w:sz w:val="28"/>
          <w:szCs w:val="28"/>
        </w:rPr>
      </w:pPr>
      <w:r w:rsidRPr="00DB6F59">
        <w:rPr>
          <w:rFonts w:ascii="Times New Roman" w:eastAsia="宋体" w:hAnsi="Times New Roman" w:cs="Times New Roman"/>
          <w:sz w:val="28"/>
          <w:szCs w:val="28"/>
        </w:rPr>
        <w:t>4</w:t>
      </w:r>
      <w:r w:rsidRPr="00DB6F59">
        <w:rPr>
          <w:rFonts w:ascii="Times New Roman" w:eastAsia="宋体" w:hAnsi="Times New Roman" w:cs="Times New Roman"/>
          <w:sz w:val="28"/>
          <w:szCs w:val="28"/>
        </w:rPr>
        <w:t>、总投资</w:t>
      </w:r>
      <w:r w:rsidRPr="00DB6F59">
        <w:rPr>
          <w:rFonts w:ascii="Times New Roman" w:eastAsia="宋体" w:hAnsi="Times New Roman" w:cs="Times New Roman"/>
          <w:sz w:val="28"/>
          <w:szCs w:val="28"/>
        </w:rPr>
        <w:t>——</w:t>
      </w:r>
      <w:r w:rsidRPr="00DB6F59">
        <w:rPr>
          <w:rFonts w:ascii="Times New Roman" w:eastAsia="宋体" w:hAnsi="Times New Roman" w:cs="Times New Roman"/>
          <w:sz w:val="28"/>
          <w:szCs w:val="28"/>
        </w:rPr>
        <w:t>指项目投资总额</w:t>
      </w:r>
    </w:p>
    <w:p w:rsidR="00664FB2" w:rsidRPr="00DB6F59" w:rsidRDefault="00664FB2" w:rsidP="00664FB2">
      <w:pPr>
        <w:ind w:firstLineChars="200" w:firstLine="560"/>
        <w:rPr>
          <w:rFonts w:ascii="Times New Roman" w:eastAsia="宋体" w:hAnsi="Times New Roman" w:cs="Times New Roman"/>
          <w:sz w:val="28"/>
          <w:szCs w:val="28"/>
        </w:rPr>
      </w:pPr>
      <w:r w:rsidRPr="00DB6F59">
        <w:rPr>
          <w:rFonts w:ascii="Times New Roman" w:eastAsia="宋体" w:hAnsi="Times New Roman" w:cs="Times New Roman"/>
          <w:sz w:val="28"/>
          <w:szCs w:val="28"/>
        </w:rPr>
        <w:t>5</w:t>
      </w:r>
      <w:r w:rsidRPr="00DB6F59">
        <w:rPr>
          <w:rFonts w:ascii="Times New Roman" w:eastAsia="宋体" w:hAnsi="Times New Roman" w:cs="Times New Roman"/>
          <w:sz w:val="28"/>
          <w:szCs w:val="28"/>
        </w:rPr>
        <w:t>、主要环境保护目标</w:t>
      </w:r>
      <w:r w:rsidRPr="00DB6F59">
        <w:rPr>
          <w:rFonts w:ascii="Times New Roman" w:eastAsia="宋体" w:hAnsi="Times New Roman" w:cs="Times New Roman"/>
          <w:sz w:val="28"/>
          <w:szCs w:val="28"/>
        </w:rPr>
        <w:t>——</w:t>
      </w:r>
      <w:r w:rsidRPr="00DB6F59">
        <w:rPr>
          <w:rFonts w:ascii="Times New Roman" w:eastAsia="宋体" w:hAnsi="Times New Roman" w:cs="Times New Roman"/>
          <w:sz w:val="28"/>
          <w:szCs w:val="28"/>
        </w:rPr>
        <w:t>指项目区周围一定范围内集中居民住宅区、学校、医院、保护文物、风景名胜区、水源地和生态敏感点等，应尽可能给出保护目标、性质、规模和距厂界距离等</w:t>
      </w:r>
    </w:p>
    <w:p w:rsidR="00664FB2" w:rsidRPr="00DB6F59" w:rsidRDefault="00664FB2" w:rsidP="00664FB2">
      <w:pPr>
        <w:ind w:firstLineChars="200" w:firstLine="560"/>
        <w:rPr>
          <w:rFonts w:ascii="Times New Roman" w:eastAsia="宋体" w:hAnsi="Times New Roman" w:cs="Times New Roman"/>
          <w:sz w:val="28"/>
          <w:szCs w:val="28"/>
        </w:rPr>
      </w:pPr>
      <w:r w:rsidRPr="00DB6F59">
        <w:rPr>
          <w:rFonts w:ascii="Times New Roman" w:eastAsia="宋体" w:hAnsi="Times New Roman" w:cs="Times New Roman"/>
          <w:sz w:val="28"/>
          <w:szCs w:val="28"/>
        </w:rPr>
        <w:t>6</w:t>
      </w:r>
      <w:r w:rsidRPr="00DB6F59">
        <w:rPr>
          <w:rFonts w:ascii="Times New Roman" w:eastAsia="宋体" w:hAnsi="Times New Roman" w:cs="Times New Roman"/>
          <w:sz w:val="28"/>
          <w:szCs w:val="28"/>
        </w:rPr>
        <w:t>、结论与建议</w:t>
      </w:r>
      <w:r w:rsidRPr="00DB6F59">
        <w:rPr>
          <w:rFonts w:ascii="Times New Roman" w:eastAsia="宋体" w:hAnsi="Times New Roman" w:cs="Times New Roman"/>
          <w:sz w:val="28"/>
          <w:szCs w:val="28"/>
        </w:rPr>
        <w:t>——</w:t>
      </w:r>
      <w:r w:rsidRPr="00DB6F59">
        <w:rPr>
          <w:rFonts w:ascii="Times New Roman" w:eastAsia="宋体" w:hAnsi="Times New Roman" w:cs="Times New Roman"/>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664FB2" w:rsidRPr="00DB6F59" w:rsidRDefault="00664FB2" w:rsidP="00664FB2">
      <w:pPr>
        <w:ind w:firstLineChars="200" w:firstLine="560"/>
        <w:rPr>
          <w:rFonts w:ascii="Times New Roman" w:eastAsia="宋体" w:hAnsi="Times New Roman" w:cs="Times New Roman"/>
          <w:sz w:val="28"/>
          <w:szCs w:val="28"/>
        </w:rPr>
      </w:pPr>
      <w:r w:rsidRPr="00DB6F59">
        <w:rPr>
          <w:rFonts w:ascii="Times New Roman" w:eastAsia="宋体" w:hAnsi="Times New Roman" w:cs="Times New Roman"/>
          <w:sz w:val="28"/>
          <w:szCs w:val="28"/>
        </w:rPr>
        <w:t>7</w:t>
      </w:r>
      <w:r w:rsidRPr="00DB6F59">
        <w:rPr>
          <w:rFonts w:ascii="Times New Roman" w:eastAsia="宋体" w:hAnsi="Times New Roman" w:cs="Times New Roman"/>
          <w:sz w:val="28"/>
          <w:szCs w:val="28"/>
        </w:rPr>
        <w:t>、预审意见</w:t>
      </w:r>
      <w:r w:rsidRPr="00DB6F59">
        <w:rPr>
          <w:rFonts w:ascii="Times New Roman" w:eastAsia="宋体" w:hAnsi="Times New Roman" w:cs="Times New Roman"/>
          <w:sz w:val="28"/>
          <w:szCs w:val="28"/>
        </w:rPr>
        <w:t>——</w:t>
      </w:r>
      <w:r w:rsidRPr="00DB6F59">
        <w:rPr>
          <w:rFonts w:ascii="Times New Roman" w:eastAsia="宋体" w:hAnsi="Times New Roman" w:cs="Times New Roman"/>
          <w:sz w:val="28"/>
          <w:szCs w:val="28"/>
        </w:rPr>
        <w:t>由行业主管部门填写答复意见，无主管部门项目，可不填</w:t>
      </w:r>
    </w:p>
    <w:p w:rsidR="0023474E" w:rsidRPr="00DB6F59" w:rsidRDefault="00664FB2" w:rsidP="00485C84">
      <w:pPr>
        <w:ind w:firstLineChars="200" w:firstLine="560"/>
        <w:rPr>
          <w:rFonts w:ascii="Times New Roman" w:eastAsia="宋体" w:hAnsi="Times New Roman" w:cs="Times New Roman"/>
        </w:rPr>
        <w:sectPr w:rsidR="0023474E" w:rsidRPr="00DB6F59" w:rsidSect="00CD254D">
          <w:footerReference w:type="default" r:id="rId9"/>
          <w:pgSz w:w="11906" w:h="16838"/>
          <w:pgMar w:top="1418" w:right="1588" w:bottom="1418" w:left="1588" w:header="851" w:footer="992" w:gutter="0"/>
          <w:cols w:space="425"/>
          <w:docGrid w:type="lines" w:linePitch="312"/>
        </w:sectPr>
      </w:pPr>
      <w:r w:rsidRPr="00DB6F59">
        <w:rPr>
          <w:rFonts w:ascii="Times New Roman" w:eastAsia="宋体" w:hAnsi="Times New Roman" w:cs="Times New Roman"/>
          <w:sz w:val="28"/>
          <w:szCs w:val="28"/>
        </w:rPr>
        <w:t>8</w:t>
      </w:r>
      <w:r w:rsidRPr="00DB6F59">
        <w:rPr>
          <w:rFonts w:ascii="Times New Roman" w:eastAsia="宋体" w:hAnsi="Times New Roman" w:cs="Times New Roman"/>
          <w:sz w:val="28"/>
          <w:szCs w:val="28"/>
        </w:rPr>
        <w:t>、审批意见</w:t>
      </w:r>
      <w:r w:rsidRPr="00DB6F59">
        <w:rPr>
          <w:rFonts w:ascii="Times New Roman" w:eastAsia="宋体" w:hAnsi="Times New Roman" w:cs="Times New Roman"/>
          <w:sz w:val="28"/>
          <w:szCs w:val="28"/>
        </w:rPr>
        <w:t>——</w:t>
      </w:r>
      <w:r w:rsidRPr="00DB6F59">
        <w:rPr>
          <w:rFonts w:ascii="Times New Roman" w:eastAsia="宋体" w:hAnsi="Times New Roman" w:cs="Times New Roman"/>
          <w:sz w:val="28"/>
          <w:szCs w:val="28"/>
        </w:rPr>
        <w:t>由负责审批该项目的环境保护行政主管部门批复</w:t>
      </w:r>
    </w:p>
    <w:p w:rsidR="0023474E" w:rsidRPr="00DB6F59" w:rsidRDefault="0023474E" w:rsidP="0023474E">
      <w:pPr>
        <w:pStyle w:val="TOC"/>
        <w:jc w:val="center"/>
        <w:rPr>
          <w:rFonts w:ascii="Times New Roman" w:hAnsi="Times New Roman"/>
          <w:color w:val="000000"/>
          <w:lang w:val="zh-CN"/>
        </w:rPr>
      </w:pPr>
      <w:r w:rsidRPr="00DB6F59">
        <w:rPr>
          <w:rFonts w:ascii="Times New Roman" w:hAnsi="Times New Roman"/>
          <w:color w:val="000000"/>
          <w:lang w:val="zh-CN"/>
        </w:rPr>
        <w:lastRenderedPageBreak/>
        <w:t>目</w:t>
      </w:r>
      <w:r w:rsidRPr="00DB6F59">
        <w:rPr>
          <w:rFonts w:ascii="Times New Roman" w:hAnsi="Times New Roman"/>
          <w:color w:val="000000"/>
          <w:lang w:val="zh-CN"/>
        </w:rPr>
        <w:t xml:space="preserve">  </w:t>
      </w:r>
      <w:r w:rsidRPr="00DB6F59">
        <w:rPr>
          <w:rFonts w:ascii="Times New Roman" w:hAnsi="Times New Roman"/>
          <w:color w:val="000000"/>
          <w:lang w:val="zh-CN"/>
        </w:rPr>
        <w:t>录</w:t>
      </w:r>
    </w:p>
    <w:p w:rsidR="0023474E" w:rsidRPr="00DB6F59" w:rsidRDefault="0023474E" w:rsidP="0023474E">
      <w:pPr>
        <w:rPr>
          <w:rFonts w:ascii="Times New Roman" w:hAnsi="Times New Roman" w:cs="Times New Roman"/>
          <w:lang w:val="zh-CN"/>
        </w:rPr>
      </w:pPr>
    </w:p>
    <w:p w:rsidR="0023474E" w:rsidRPr="00DB6F59" w:rsidRDefault="001F7725" w:rsidP="0023474E">
      <w:pPr>
        <w:pStyle w:val="13"/>
        <w:spacing w:line="360" w:lineRule="auto"/>
        <w:jc w:val="both"/>
        <w:rPr>
          <w:rFonts w:ascii="Times New Roman" w:eastAsia="宋体" w:hAnsi="Times New Roman" w:cs="Times New Roman"/>
          <w:noProof/>
          <w:sz w:val="24"/>
          <w:szCs w:val="24"/>
        </w:rPr>
      </w:pPr>
      <w:r w:rsidRPr="00DB6F59">
        <w:rPr>
          <w:rFonts w:ascii="Times New Roman" w:eastAsia="宋体" w:hAnsi="Times New Roman" w:cs="Times New Roman"/>
          <w:b/>
          <w:noProof/>
          <w:sz w:val="24"/>
          <w:szCs w:val="24"/>
        </w:rPr>
        <w:fldChar w:fldCharType="begin"/>
      </w:r>
      <w:r w:rsidR="0023474E" w:rsidRPr="00DB6F59">
        <w:rPr>
          <w:rFonts w:ascii="Times New Roman" w:eastAsia="宋体" w:hAnsi="Times New Roman" w:cs="Times New Roman"/>
          <w:b/>
          <w:noProof/>
          <w:sz w:val="24"/>
          <w:szCs w:val="24"/>
        </w:rPr>
        <w:instrText xml:space="preserve"> TOC \o "1-1" \h \z \u </w:instrText>
      </w:r>
      <w:r w:rsidRPr="00DB6F59">
        <w:rPr>
          <w:rFonts w:ascii="Times New Roman" w:eastAsia="宋体" w:hAnsi="Times New Roman" w:cs="Times New Roman"/>
          <w:b/>
          <w:noProof/>
          <w:sz w:val="24"/>
          <w:szCs w:val="24"/>
        </w:rPr>
        <w:fldChar w:fldCharType="separate"/>
      </w:r>
      <w:hyperlink w:anchor="_Toc28248432" w:history="1">
        <w:r w:rsidR="0023474E" w:rsidRPr="00DB6F59">
          <w:rPr>
            <w:rFonts w:ascii="Times New Roman" w:hAnsi="Times New Roman" w:cs="Times New Roman"/>
            <w:noProof/>
            <w:sz w:val="24"/>
            <w:szCs w:val="24"/>
          </w:rPr>
          <w:t xml:space="preserve">1 </w:t>
        </w:r>
        <w:r w:rsidR="0023474E" w:rsidRPr="00DB6F59">
          <w:rPr>
            <w:rFonts w:ascii="Times New Roman" w:hAnsi="Times New Roman" w:cs="Times New Roman"/>
            <w:noProof/>
            <w:sz w:val="24"/>
            <w:szCs w:val="24"/>
          </w:rPr>
          <w:t>建设项目基本情况</w:t>
        </w:r>
        <w:r w:rsidR="0023474E" w:rsidRPr="00DB6F59">
          <w:rPr>
            <w:rFonts w:ascii="Times New Roman" w:eastAsia="宋体" w:hAnsi="Times New Roman" w:cs="Times New Roman"/>
            <w:noProof/>
            <w:webHidden/>
            <w:sz w:val="24"/>
            <w:szCs w:val="24"/>
          </w:rPr>
          <w:tab/>
        </w:r>
        <w:r w:rsidRPr="00DB6F59">
          <w:rPr>
            <w:rFonts w:ascii="Times New Roman" w:eastAsia="宋体" w:hAnsi="Times New Roman" w:cs="Times New Roman"/>
            <w:noProof/>
            <w:webHidden/>
            <w:sz w:val="24"/>
            <w:szCs w:val="24"/>
          </w:rPr>
          <w:fldChar w:fldCharType="begin"/>
        </w:r>
        <w:r w:rsidR="0023474E" w:rsidRPr="00DB6F59">
          <w:rPr>
            <w:rFonts w:ascii="Times New Roman" w:eastAsia="宋体" w:hAnsi="Times New Roman" w:cs="Times New Roman"/>
            <w:noProof/>
            <w:webHidden/>
            <w:sz w:val="24"/>
            <w:szCs w:val="24"/>
          </w:rPr>
          <w:instrText xml:space="preserve"> PAGEREF _Toc28248432 \h </w:instrText>
        </w:r>
        <w:r w:rsidRPr="00DB6F59">
          <w:rPr>
            <w:rFonts w:ascii="Times New Roman" w:eastAsia="宋体" w:hAnsi="Times New Roman" w:cs="Times New Roman"/>
            <w:noProof/>
            <w:webHidden/>
            <w:sz w:val="24"/>
            <w:szCs w:val="24"/>
          </w:rPr>
        </w:r>
        <w:r w:rsidRPr="00DB6F59">
          <w:rPr>
            <w:rFonts w:ascii="Times New Roman" w:eastAsia="宋体" w:hAnsi="Times New Roman" w:cs="Times New Roman"/>
            <w:noProof/>
            <w:webHidden/>
            <w:sz w:val="24"/>
            <w:szCs w:val="24"/>
          </w:rPr>
          <w:fldChar w:fldCharType="separate"/>
        </w:r>
        <w:r w:rsidR="000D481F" w:rsidRPr="00DB6F59">
          <w:rPr>
            <w:rFonts w:ascii="Times New Roman" w:eastAsia="宋体" w:hAnsi="Times New Roman" w:cs="Times New Roman"/>
            <w:noProof/>
            <w:webHidden/>
            <w:sz w:val="24"/>
            <w:szCs w:val="24"/>
          </w:rPr>
          <w:t>1</w:t>
        </w:r>
        <w:r w:rsidRPr="00DB6F59">
          <w:rPr>
            <w:rFonts w:ascii="Times New Roman" w:eastAsia="宋体" w:hAnsi="Times New Roman" w:cs="Times New Roman"/>
            <w:noProof/>
            <w:webHidden/>
            <w:sz w:val="24"/>
            <w:szCs w:val="24"/>
          </w:rPr>
          <w:fldChar w:fldCharType="end"/>
        </w:r>
      </w:hyperlink>
    </w:p>
    <w:p w:rsidR="0023474E" w:rsidRPr="00DB6F59" w:rsidRDefault="000A2EC0" w:rsidP="0023474E">
      <w:pPr>
        <w:pStyle w:val="13"/>
        <w:spacing w:line="360" w:lineRule="auto"/>
        <w:jc w:val="both"/>
        <w:rPr>
          <w:rFonts w:ascii="Times New Roman" w:eastAsia="宋体" w:hAnsi="Times New Roman" w:cs="Times New Roman"/>
          <w:noProof/>
          <w:sz w:val="24"/>
          <w:szCs w:val="24"/>
        </w:rPr>
      </w:pPr>
      <w:hyperlink w:anchor="_Toc28248433" w:history="1">
        <w:r w:rsidR="0023474E" w:rsidRPr="00DB6F59">
          <w:rPr>
            <w:rFonts w:ascii="Times New Roman" w:hAnsi="Times New Roman" w:cs="Times New Roman"/>
            <w:noProof/>
            <w:sz w:val="24"/>
            <w:szCs w:val="24"/>
          </w:rPr>
          <w:t xml:space="preserve">2 </w:t>
        </w:r>
        <w:r w:rsidR="0023474E" w:rsidRPr="00DB6F59">
          <w:rPr>
            <w:rFonts w:ascii="Times New Roman" w:hAnsi="Times New Roman" w:cs="Times New Roman"/>
            <w:noProof/>
            <w:sz w:val="24"/>
            <w:szCs w:val="24"/>
          </w:rPr>
          <w:t>自然环境简况</w:t>
        </w:r>
        <w:r w:rsidR="0023474E" w:rsidRPr="00DB6F59">
          <w:rPr>
            <w:rFonts w:ascii="Times New Roman" w:eastAsia="宋体" w:hAnsi="Times New Roman" w:cs="Times New Roman"/>
            <w:noProof/>
            <w:webHidden/>
            <w:sz w:val="24"/>
            <w:szCs w:val="24"/>
          </w:rPr>
          <w:tab/>
        </w:r>
        <w:r w:rsidR="001F7725" w:rsidRPr="00DB6F59">
          <w:rPr>
            <w:rFonts w:ascii="Times New Roman" w:eastAsia="宋体" w:hAnsi="Times New Roman" w:cs="Times New Roman"/>
            <w:noProof/>
            <w:webHidden/>
            <w:sz w:val="24"/>
            <w:szCs w:val="24"/>
          </w:rPr>
          <w:fldChar w:fldCharType="begin"/>
        </w:r>
        <w:r w:rsidR="0023474E" w:rsidRPr="00DB6F59">
          <w:rPr>
            <w:rFonts w:ascii="Times New Roman" w:eastAsia="宋体" w:hAnsi="Times New Roman" w:cs="Times New Roman"/>
            <w:noProof/>
            <w:webHidden/>
            <w:sz w:val="24"/>
            <w:szCs w:val="24"/>
          </w:rPr>
          <w:instrText xml:space="preserve"> PAGEREF _Toc28248433 \h </w:instrText>
        </w:r>
        <w:r w:rsidR="001F7725" w:rsidRPr="00DB6F59">
          <w:rPr>
            <w:rFonts w:ascii="Times New Roman" w:eastAsia="宋体" w:hAnsi="Times New Roman" w:cs="Times New Roman"/>
            <w:noProof/>
            <w:webHidden/>
            <w:sz w:val="24"/>
            <w:szCs w:val="24"/>
          </w:rPr>
        </w:r>
        <w:r w:rsidR="001F7725" w:rsidRPr="00DB6F59">
          <w:rPr>
            <w:rFonts w:ascii="Times New Roman" w:eastAsia="宋体" w:hAnsi="Times New Roman" w:cs="Times New Roman"/>
            <w:noProof/>
            <w:webHidden/>
            <w:sz w:val="24"/>
            <w:szCs w:val="24"/>
          </w:rPr>
          <w:fldChar w:fldCharType="separate"/>
        </w:r>
        <w:r w:rsidR="000D481F" w:rsidRPr="00DB6F59">
          <w:rPr>
            <w:rFonts w:ascii="Times New Roman" w:eastAsia="宋体" w:hAnsi="Times New Roman" w:cs="Times New Roman"/>
            <w:noProof/>
            <w:webHidden/>
            <w:sz w:val="24"/>
            <w:szCs w:val="24"/>
          </w:rPr>
          <w:t>9</w:t>
        </w:r>
        <w:r w:rsidR="001F7725" w:rsidRPr="00DB6F59">
          <w:rPr>
            <w:rFonts w:ascii="Times New Roman" w:eastAsia="宋体" w:hAnsi="Times New Roman" w:cs="Times New Roman"/>
            <w:noProof/>
            <w:webHidden/>
            <w:sz w:val="24"/>
            <w:szCs w:val="24"/>
          </w:rPr>
          <w:fldChar w:fldCharType="end"/>
        </w:r>
      </w:hyperlink>
    </w:p>
    <w:p w:rsidR="0023474E" w:rsidRPr="00DB6F59" w:rsidRDefault="000A2EC0" w:rsidP="0023474E">
      <w:pPr>
        <w:pStyle w:val="13"/>
        <w:spacing w:line="360" w:lineRule="auto"/>
        <w:jc w:val="both"/>
        <w:rPr>
          <w:rFonts w:ascii="Times New Roman" w:eastAsia="宋体" w:hAnsi="Times New Roman" w:cs="Times New Roman"/>
          <w:noProof/>
          <w:sz w:val="24"/>
          <w:szCs w:val="24"/>
        </w:rPr>
      </w:pPr>
      <w:hyperlink w:anchor="_Toc28248434" w:history="1">
        <w:r w:rsidR="0023474E" w:rsidRPr="00DB6F59">
          <w:rPr>
            <w:rFonts w:ascii="Times New Roman" w:hAnsi="Times New Roman" w:cs="Times New Roman"/>
            <w:noProof/>
            <w:sz w:val="24"/>
            <w:szCs w:val="24"/>
          </w:rPr>
          <w:t>3</w:t>
        </w:r>
        <w:r w:rsidR="00B91E2B" w:rsidRPr="00DB6F59">
          <w:rPr>
            <w:rFonts w:ascii="Times New Roman" w:hAnsi="Times New Roman" w:cs="Times New Roman"/>
            <w:noProof/>
            <w:sz w:val="24"/>
            <w:szCs w:val="24"/>
          </w:rPr>
          <w:t xml:space="preserve"> </w:t>
        </w:r>
        <w:r w:rsidR="0023474E" w:rsidRPr="00DB6F59">
          <w:rPr>
            <w:rFonts w:ascii="Times New Roman" w:hAnsi="Times New Roman" w:cs="Times New Roman"/>
            <w:noProof/>
            <w:sz w:val="24"/>
            <w:szCs w:val="24"/>
          </w:rPr>
          <w:t>环境质量现状及评价</w:t>
        </w:r>
        <w:r w:rsidR="0023474E" w:rsidRPr="00DB6F59">
          <w:rPr>
            <w:rFonts w:ascii="Times New Roman" w:eastAsia="宋体" w:hAnsi="Times New Roman" w:cs="Times New Roman"/>
            <w:noProof/>
            <w:webHidden/>
            <w:sz w:val="24"/>
            <w:szCs w:val="24"/>
          </w:rPr>
          <w:tab/>
        </w:r>
        <w:r w:rsidR="001F7725" w:rsidRPr="00DB6F59">
          <w:rPr>
            <w:rFonts w:ascii="Times New Roman" w:eastAsia="宋体" w:hAnsi="Times New Roman" w:cs="Times New Roman"/>
            <w:noProof/>
            <w:webHidden/>
            <w:sz w:val="24"/>
            <w:szCs w:val="24"/>
          </w:rPr>
          <w:fldChar w:fldCharType="begin"/>
        </w:r>
        <w:r w:rsidR="0023474E" w:rsidRPr="00DB6F59">
          <w:rPr>
            <w:rFonts w:ascii="Times New Roman" w:eastAsia="宋体" w:hAnsi="Times New Roman" w:cs="Times New Roman"/>
            <w:noProof/>
            <w:webHidden/>
            <w:sz w:val="24"/>
            <w:szCs w:val="24"/>
          </w:rPr>
          <w:instrText xml:space="preserve"> PAGEREF _Toc28248434 \h </w:instrText>
        </w:r>
        <w:r w:rsidR="001F7725" w:rsidRPr="00DB6F59">
          <w:rPr>
            <w:rFonts w:ascii="Times New Roman" w:eastAsia="宋体" w:hAnsi="Times New Roman" w:cs="Times New Roman"/>
            <w:noProof/>
            <w:webHidden/>
            <w:sz w:val="24"/>
            <w:szCs w:val="24"/>
          </w:rPr>
        </w:r>
        <w:r w:rsidR="001F7725" w:rsidRPr="00DB6F59">
          <w:rPr>
            <w:rFonts w:ascii="Times New Roman" w:eastAsia="宋体" w:hAnsi="Times New Roman" w:cs="Times New Roman"/>
            <w:noProof/>
            <w:webHidden/>
            <w:sz w:val="24"/>
            <w:szCs w:val="24"/>
          </w:rPr>
          <w:fldChar w:fldCharType="separate"/>
        </w:r>
        <w:r w:rsidR="000D481F" w:rsidRPr="00DB6F59">
          <w:rPr>
            <w:rFonts w:ascii="Times New Roman" w:eastAsia="宋体" w:hAnsi="Times New Roman" w:cs="Times New Roman"/>
            <w:noProof/>
            <w:webHidden/>
            <w:sz w:val="24"/>
            <w:szCs w:val="24"/>
          </w:rPr>
          <w:t>14</w:t>
        </w:r>
        <w:r w:rsidR="001F7725" w:rsidRPr="00DB6F59">
          <w:rPr>
            <w:rFonts w:ascii="Times New Roman" w:eastAsia="宋体" w:hAnsi="Times New Roman" w:cs="Times New Roman"/>
            <w:noProof/>
            <w:webHidden/>
            <w:sz w:val="24"/>
            <w:szCs w:val="24"/>
          </w:rPr>
          <w:fldChar w:fldCharType="end"/>
        </w:r>
      </w:hyperlink>
    </w:p>
    <w:p w:rsidR="0023474E" w:rsidRPr="00DB6F59" w:rsidRDefault="000A2EC0" w:rsidP="0023474E">
      <w:pPr>
        <w:pStyle w:val="13"/>
        <w:spacing w:line="360" w:lineRule="auto"/>
        <w:jc w:val="both"/>
        <w:rPr>
          <w:rFonts w:ascii="Times New Roman" w:eastAsia="宋体" w:hAnsi="Times New Roman" w:cs="Times New Roman"/>
          <w:noProof/>
          <w:sz w:val="24"/>
          <w:szCs w:val="24"/>
        </w:rPr>
      </w:pPr>
      <w:hyperlink w:anchor="_Toc28248435" w:history="1">
        <w:r w:rsidR="0023474E" w:rsidRPr="00DB6F59">
          <w:rPr>
            <w:rFonts w:ascii="Times New Roman" w:hAnsi="Times New Roman" w:cs="Times New Roman"/>
            <w:noProof/>
            <w:sz w:val="24"/>
            <w:szCs w:val="24"/>
          </w:rPr>
          <w:t>4</w:t>
        </w:r>
        <w:r w:rsidR="00B91E2B" w:rsidRPr="00DB6F59">
          <w:rPr>
            <w:rFonts w:ascii="Times New Roman" w:hAnsi="Times New Roman" w:cs="Times New Roman"/>
            <w:noProof/>
            <w:sz w:val="24"/>
            <w:szCs w:val="24"/>
          </w:rPr>
          <w:t xml:space="preserve"> </w:t>
        </w:r>
        <w:r w:rsidR="0023474E" w:rsidRPr="00DB6F59">
          <w:rPr>
            <w:rFonts w:ascii="Times New Roman" w:hAnsi="Times New Roman" w:cs="Times New Roman"/>
            <w:noProof/>
            <w:sz w:val="24"/>
            <w:szCs w:val="24"/>
          </w:rPr>
          <w:t>评价适用标准</w:t>
        </w:r>
        <w:r w:rsidR="0023474E" w:rsidRPr="00DB6F59">
          <w:rPr>
            <w:rFonts w:ascii="Times New Roman" w:eastAsia="宋体" w:hAnsi="Times New Roman" w:cs="Times New Roman"/>
            <w:noProof/>
            <w:webHidden/>
            <w:sz w:val="24"/>
            <w:szCs w:val="24"/>
          </w:rPr>
          <w:tab/>
        </w:r>
        <w:r w:rsidR="001F7725" w:rsidRPr="00DB6F59">
          <w:rPr>
            <w:rFonts w:ascii="Times New Roman" w:eastAsia="宋体" w:hAnsi="Times New Roman" w:cs="Times New Roman"/>
            <w:noProof/>
            <w:webHidden/>
            <w:sz w:val="24"/>
            <w:szCs w:val="24"/>
          </w:rPr>
          <w:fldChar w:fldCharType="begin"/>
        </w:r>
        <w:r w:rsidR="0023474E" w:rsidRPr="00DB6F59">
          <w:rPr>
            <w:rFonts w:ascii="Times New Roman" w:eastAsia="宋体" w:hAnsi="Times New Roman" w:cs="Times New Roman"/>
            <w:noProof/>
            <w:webHidden/>
            <w:sz w:val="24"/>
            <w:szCs w:val="24"/>
          </w:rPr>
          <w:instrText xml:space="preserve"> PAGEREF _Toc28248435 \h </w:instrText>
        </w:r>
        <w:r w:rsidR="001F7725" w:rsidRPr="00DB6F59">
          <w:rPr>
            <w:rFonts w:ascii="Times New Roman" w:eastAsia="宋体" w:hAnsi="Times New Roman" w:cs="Times New Roman"/>
            <w:noProof/>
            <w:webHidden/>
            <w:sz w:val="24"/>
            <w:szCs w:val="24"/>
          </w:rPr>
        </w:r>
        <w:r w:rsidR="001F7725" w:rsidRPr="00DB6F59">
          <w:rPr>
            <w:rFonts w:ascii="Times New Roman" w:eastAsia="宋体" w:hAnsi="Times New Roman" w:cs="Times New Roman"/>
            <w:noProof/>
            <w:webHidden/>
            <w:sz w:val="24"/>
            <w:szCs w:val="24"/>
          </w:rPr>
          <w:fldChar w:fldCharType="separate"/>
        </w:r>
        <w:r w:rsidR="000D481F" w:rsidRPr="00DB6F59">
          <w:rPr>
            <w:rFonts w:ascii="Times New Roman" w:eastAsia="宋体" w:hAnsi="Times New Roman" w:cs="Times New Roman"/>
            <w:noProof/>
            <w:webHidden/>
            <w:sz w:val="24"/>
            <w:szCs w:val="24"/>
          </w:rPr>
          <w:t>19</w:t>
        </w:r>
        <w:r w:rsidR="001F7725" w:rsidRPr="00DB6F59">
          <w:rPr>
            <w:rFonts w:ascii="Times New Roman" w:eastAsia="宋体" w:hAnsi="Times New Roman" w:cs="Times New Roman"/>
            <w:noProof/>
            <w:webHidden/>
            <w:sz w:val="24"/>
            <w:szCs w:val="24"/>
          </w:rPr>
          <w:fldChar w:fldCharType="end"/>
        </w:r>
      </w:hyperlink>
    </w:p>
    <w:p w:rsidR="0023474E" w:rsidRPr="00DB6F59" w:rsidRDefault="000A2EC0" w:rsidP="0023474E">
      <w:pPr>
        <w:pStyle w:val="13"/>
        <w:spacing w:line="360" w:lineRule="auto"/>
        <w:jc w:val="both"/>
        <w:rPr>
          <w:rFonts w:ascii="Times New Roman" w:eastAsia="宋体" w:hAnsi="Times New Roman" w:cs="Times New Roman"/>
          <w:noProof/>
          <w:sz w:val="24"/>
          <w:szCs w:val="24"/>
        </w:rPr>
      </w:pPr>
      <w:hyperlink w:anchor="_Toc28248436" w:history="1">
        <w:r w:rsidR="0023474E" w:rsidRPr="00DB6F59">
          <w:rPr>
            <w:rFonts w:ascii="Times New Roman" w:hAnsi="Times New Roman" w:cs="Times New Roman"/>
            <w:noProof/>
            <w:sz w:val="24"/>
            <w:szCs w:val="24"/>
          </w:rPr>
          <w:t xml:space="preserve">5 </w:t>
        </w:r>
        <w:r w:rsidR="0023474E" w:rsidRPr="00DB6F59">
          <w:rPr>
            <w:rFonts w:ascii="Times New Roman" w:hAnsi="Times New Roman" w:cs="Times New Roman"/>
            <w:noProof/>
            <w:sz w:val="24"/>
            <w:szCs w:val="24"/>
          </w:rPr>
          <w:t>建设项目工程分析</w:t>
        </w:r>
        <w:r w:rsidR="0023474E" w:rsidRPr="00DB6F59">
          <w:rPr>
            <w:rFonts w:ascii="Times New Roman" w:eastAsia="宋体" w:hAnsi="Times New Roman" w:cs="Times New Roman"/>
            <w:noProof/>
            <w:webHidden/>
            <w:sz w:val="24"/>
            <w:szCs w:val="24"/>
          </w:rPr>
          <w:tab/>
        </w:r>
        <w:r w:rsidR="001F7725" w:rsidRPr="00DB6F59">
          <w:rPr>
            <w:rFonts w:ascii="Times New Roman" w:eastAsia="宋体" w:hAnsi="Times New Roman" w:cs="Times New Roman"/>
            <w:noProof/>
            <w:webHidden/>
            <w:sz w:val="24"/>
            <w:szCs w:val="24"/>
          </w:rPr>
          <w:fldChar w:fldCharType="begin"/>
        </w:r>
        <w:r w:rsidR="0023474E" w:rsidRPr="00DB6F59">
          <w:rPr>
            <w:rFonts w:ascii="Times New Roman" w:eastAsia="宋体" w:hAnsi="Times New Roman" w:cs="Times New Roman"/>
            <w:noProof/>
            <w:webHidden/>
            <w:sz w:val="24"/>
            <w:szCs w:val="24"/>
          </w:rPr>
          <w:instrText xml:space="preserve"> PAGEREF _Toc28248436 \h </w:instrText>
        </w:r>
        <w:r w:rsidR="001F7725" w:rsidRPr="00DB6F59">
          <w:rPr>
            <w:rFonts w:ascii="Times New Roman" w:eastAsia="宋体" w:hAnsi="Times New Roman" w:cs="Times New Roman"/>
            <w:noProof/>
            <w:webHidden/>
            <w:sz w:val="24"/>
            <w:szCs w:val="24"/>
          </w:rPr>
        </w:r>
        <w:r w:rsidR="001F7725" w:rsidRPr="00DB6F59">
          <w:rPr>
            <w:rFonts w:ascii="Times New Roman" w:eastAsia="宋体" w:hAnsi="Times New Roman" w:cs="Times New Roman"/>
            <w:noProof/>
            <w:webHidden/>
            <w:sz w:val="24"/>
            <w:szCs w:val="24"/>
          </w:rPr>
          <w:fldChar w:fldCharType="separate"/>
        </w:r>
        <w:r w:rsidR="000D481F" w:rsidRPr="00DB6F59">
          <w:rPr>
            <w:rFonts w:ascii="Times New Roman" w:eastAsia="宋体" w:hAnsi="Times New Roman" w:cs="Times New Roman"/>
            <w:noProof/>
            <w:webHidden/>
            <w:sz w:val="24"/>
            <w:szCs w:val="24"/>
          </w:rPr>
          <w:t>22</w:t>
        </w:r>
        <w:r w:rsidR="001F7725" w:rsidRPr="00DB6F59">
          <w:rPr>
            <w:rFonts w:ascii="Times New Roman" w:eastAsia="宋体" w:hAnsi="Times New Roman" w:cs="Times New Roman"/>
            <w:noProof/>
            <w:webHidden/>
            <w:sz w:val="24"/>
            <w:szCs w:val="24"/>
          </w:rPr>
          <w:fldChar w:fldCharType="end"/>
        </w:r>
      </w:hyperlink>
    </w:p>
    <w:p w:rsidR="0023474E" w:rsidRPr="00DB6F59" w:rsidRDefault="000A2EC0" w:rsidP="0023474E">
      <w:pPr>
        <w:pStyle w:val="13"/>
        <w:spacing w:line="360" w:lineRule="auto"/>
        <w:jc w:val="both"/>
        <w:rPr>
          <w:rFonts w:ascii="Times New Roman" w:eastAsia="宋体" w:hAnsi="Times New Roman" w:cs="Times New Roman"/>
          <w:noProof/>
          <w:sz w:val="24"/>
          <w:szCs w:val="24"/>
        </w:rPr>
      </w:pPr>
      <w:hyperlink w:anchor="_Toc28248437" w:history="1">
        <w:r w:rsidR="0023474E" w:rsidRPr="00DB6F59">
          <w:rPr>
            <w:rFonts w:ascii="Times New Roman" w:eastAsia="宋体" w:hAnsi="Times New Roman" w:cs="Times New Roman"/>
            <w:noProof/>
            <w:sz w:val="24"/>
            <w:szCs w:val="24"/>
          </w:rPr>
          <w:t xml:space="preserve">6 </w:t>
        </w:r>
        <w:r w:rsidR="0023474E" w:rsidRPr="00DB6F59">
          <w:rPr>
            <w:rFonts w:ascii="Times New Roman" w:eastAsia="宋体" w:hAnsi="Times New Roman" w:cs="Times New Roman"/>
            <w:noProof/>
            <w:sz w:val="24"/>
            <w:szCs w:val="24"/>
          </w:rPr>
          <w:t>工程主要污染物产生及预计排放情况</w:t>
        </w:r>
        <w:r w:rsidR="0023474E" w:rsidRPr="00DB6F59">
          <w:rPr>
            <w:rFonts w:ascii="Times New Roman" w:eastAsia="宋体" w:hAnsi="Times New Roman" w:cs="Times New Roman"/>
            <w:noProof/>
            <w:webHidden/>
            <w:sz w:val="24"/>
            <w:szCs w:val="24"/>
          </w:rPr>
          <w:tab/>
        </w:r>
        <w:r w:rsidR="001F7725" w:rsidRPr="00DB6F59">
          <w:rPr>
            <w:rFonts w:ascii="Times New Roman" w:eastAsia="宋体" w:hAnsi="Times New Roman" w:cs="Times New Roman"/>
            <w:noProof/>
            <w:webHidden/>
            <w:sz w:val="24"/>
            <w:szCs w:val="24"/>
          </w:rPr>
          <w:fldChar w:fldCharType="begin"/>
        </w:r>
        <w:r w:rsidR="0023474E" w:rsidRPr="00DB6F59">
          <w:rPr>
            <w:rFonts w:ascii="Times New Roman" w:eastAsia="宋体" w:hAnsi="Times New Roman" w:cs="Times New Roman"/>
            <w:noProof/>
            <w:webHidden/>
            <w:sz w:val="24"/>
            <w:szCs w:val="24"/>
          </w:rPr>
          <w:instrText xml:space="preserve"> PAGEREF _Toc28248437 \h </w:instrText>
        </w:r>
        <w:r w:rsidR="001F7725" w:rsidRPr="00DB6F59">
          <w:rPr>
            <w:rFonts w:ascii="Times New Roman" w:eastAsia="宋体" w:hAnsi="Times New Roman" w:cs="Times New Roman"/>
            <w:noProof/>
            <w:webHidden/>
            <w:sz w:val="24"/>
            <w:szCs w:val="24"/>
          </w:rPr>
        </w:r>
        <w:r w:rsidR="001F7725" w:rsidRPr="00DB6F59">
          <w:rPr>
            <w:rFonts w:ascii="Times New Roman" w:eastAsia="宋体" w:hAnsi="Times New Roman" w:cs="Times New Roman"/>
            <w:noProof/>
            <w:webHidden/>
            <w:sz w:val="24"/>
            <w:szCs w:val="24"/>
          </w:rPr>
          <w:fldChar w:fldCharType="separate"/>
        </w:r>
        <w:r w:rsidR="000D481F" w:rsidRPr="00DB6F59">
          <w:rPr>
            <w:rFonts w:ascii="Times New Roman" w:eastAsia="宋体" w:hAnsi="Times New Roman" w:cs="Times New Roman"/>
            <w:noProof/>
            <w:webHidden/>
            <w:sz w:val="24"/>
            <w:szCs w:val="24"/>
          </w:rPr>
          <w:t>31</w:t>
        </w:r>
        <w:r w:rsidR="001F7725" w:rsidRPr="00DB6F59">
          <w:rPr>
            <w:rFonts w:ascii="Times New Roman" w:eastAsia="宋体" w:hAnsi="Times New Roman" w:cs="Times New Roman"/>
            <w:noProof/>
            <w:webHidden/>
            <w:sz w:val="24"/>
            <w:szCs w:val="24"/>
          </w:rPr>
          <w:fldChar w:fldCharType="end"/>
        </w:r>
      </w:hyperlink>
    </w:p>
    <w:p w:rsidR="0023474E" w:rsidRPr="00DB6F59" w:rsidRDefault="000A2EC0" w:rsidP="0023474E">
      <w:pPr>
        <w:pStyle w:val="13"/>
        <w:spacing w:line="360" w:lineRule="auto"/>
        <w:jc w:val="both"/>
        <w:rPr>
          <w:rFonts w:ascii="Times New Roman" w:eastAsia="宋体" w:hAnsi="Times New Roman" w:cs="Times New Roman"/>
          <w:noProof/>
          <w:sz w:val="24"/>
          <w:szCs w:val="24"/>
        </w:rPr>
      </w:pPr>
      <w:hyperlink w:anchor="_Toc28248438" w:history="1">
        <w:r w:rsidR="0023474E" w:rsidRPr="00DB6F59">
          <w:rPr>
            <w:rFonts w:ascii="Times New Roman" w:eastAsia="宋体" w:hAnsi="Times New Roman" w:cs="Times New Roman"/>
            <w:noProof/>
            <w:sz w:val="24"/>
            <w:szCs w:val="24"/>
          </w:rPr>
          <w:t xml:space="preserve">7 </w:t>
        </w:r>
        <w:r w:rsidR="0023474E" w:rsidRPr="00DB6F59">
          <w:rPr>
            <w:rFonts w:ascii="Times New Roman" w:eastAsia="宋体" w:hAnsi="Times New Roman" w:cs="Times New Roman"/>
            <w:noProof/>
            <w:sz w:val="24"/>
            <w:szCs w:val="24"/>
          </w:rPr>
          <w:t>环境影响分析</w:t>
        </w:r>
        <w:r w:rsidR="0023474E" w:rsidRPr="00DB6F59">
          <w:rPr>
            <w:rFonts w:ascii="Times New Roman" w:eastAsia="宋体" w:hAnsi="Times New Roman" w:cs="Times New Roman"/>
            <w:noProof/>
            <w:webHidden/>
            <w:sz w:val="24"/>
            <w:szCs w:val="24"/>
          </w:rPr>
          <w:tab/>
        </w:r>
        <w:r w:rsidR="001F7725" w:rsidRPr="00DB6F59">
          <w:rPr>
            <w:rFonts w:ascii="Times New Roman" w:eastAsia="宋体" w:hAnsi="Times New Roman" w:cs="Times New Roman"/>
            <w:noProof/>
            <w:webHidden/>
            <w:sz w:val="24"/>
            <w:szCs w:val="24"/>
          </w:rPr>
          <w:fldChar w:fldCharType="begin"/>
        </w:r>
        <w:r w:rsidR="0023474E" w:rsidRPr="00DB6F59">
          <w:rPr>
            <w:rFonts w:ascii="Times New Roman" w:eastAsia="宋体" w:hAnsi="Times New Roman" w:cs="Times New Roman"/>
            <w:noProof/>
            <w:webHidden/>
            <w:sz w:val="24"/>
            <w:szCs w:val="24"/>
          </w:rPr>
          <w:instrText xml:space="preserve"> PAGEREF _Toc28248438 \h </w:instrText>
        </w:r>
        <w:r w:rsidR="001F7725" w:rsidRPr="00DB6F59">
          <w:rPr>
            <w:rFonts w:ascii="Times New Roman" w:eastAsia="宋体" w:hAnsi="Times New Roman" w:cs="Times New Roman"/>
            <w:noProof/>
            <w:webHidden/>
            <w:sz w:val="24"/>
            <w:szCs w:val="24"/>
          </w:rPr>
        </w:r>
        <w:r w:rsidR="001F7725" w:rsidRPr="00DB6F59">
          <w:rPr>
            <w:rFonts w:ascii="Times New Roman" w:eastAsia="宋体" w:hAnsi="Times New Roman" w:cs="Times New Roman"/>
            <w:noProof/>
            <w:webHidden/>
            <w:sz w:val="24"/>
            <w:szCs w:val="24"/>
          </w:rPr>
          <w:fldChar w:fldCharType="separate"/>
        </w:r>
        <w:r w:rsidR="000D481F" w:rsidRPr="00DB6F59">
          <w:rPr>
            <w:rFonts w:ascii="Times New Roman" w:eastAsia="宋体" w:hAnsi="Times New Roman" w:cs="Times New Roman"/>
            <w:noProof/>
            <w:webHidden/>
            <w:sz w:val="24"/>
            <w:szCs w:val="24"/>
          </w:rPr>
          <w:t>32</w:t>
        </w:r>
        <w:r w:rsidR="001F7725" w:rsidRPr="00DB6F59">
          <w:rPr>
            <w:rFonts w:ascii="Times New Roman" w:eastAsia="宋体" w:hAnsi="Times New Roman" w:cs="Times New Roman"/>
            <w:noProof/>
            <w:webHidden/>
            <w:sz w:val="24"/>
            <w:szCs w:val="24"/>
          </w:rPr>
          <w:fldChar w:fldCharType="end"/>
        </w:r>
      </w:hyperlink>
    </w:p>
    <w:p w:rsidR="0023474E" w:rsidRPr="00DB6F59" w:rsidRDefault="000A2EC0" w:rsidP="0023474E">
      <w:pPr>
        <w:pStyle w:val="13"/>
        <w:spacing w:line="360" w:lineRule="auto"/>
        <w:jc w:val="both"/>
        <w:rPr>
          <w:rFonts w:ascii="Times New Roman" w:eastAsia="宋体" w:hAnsi="Times New Roman" w:cs="Times New Roman"/>
          <w:noProof/>
          <w:sz w:val="24"/>
          <w:szCs w:val="24"/>
        </w:rPr>
      </w:pPr>
      <w:hyperlink w:anchor="_Toc28248439" w:history="1">
        <w:r w:rsidR="0023474E" w:rsidRPr="00DB6F59">
          <w:rPr>
            <w:rFonts w:ascii="Times New Roman" w:eastAsia="宋体" w:hAnsi="Times New Roman" w:cs="Times New Roman"/>
            <w:noProof/>
            <w:sz w:val="24"/>
            <w:szCs w:val="24"/>
          </w:rPr>
          <w:t xml:space="preserve">8 </w:t>
        </w:r>
        <w:r w:rsidR="0023474E" w:rsidRPr="00DB6F59">
          <w:rPr>
            <w:rFonts w:ascii="Times New Roman" w:eastAsia="宋体" w:hAnsi="Times New Roman" w:cs="Times New Roman"/>
            <w:noProof/>
            <w:sz w:val="24"/>
            <w:szCs w:val="24"/>
          </w:rPr>
          <w:t>项目采取的防治措施及预期治理效果</w:t>
        </w:r>
        <w:r w:rsidR="0023474E" w:rsidRPr="00DB6F59">
          <w:rPr>
            <w:rFonts w:ascii="Times New Roman" w:eastAsia="宋体" w:hAnsi="Times New Roman" w:cs="Times New Roman"/>
            <w:noProof/>
            <w:webHidden/>
            <w:sz w:val="24"/>
            <w:szCs w:val="24"/>
          </w:rPr>
          <w:tab/>
        </w:r>
        <w:r w:rsidR="001F7725" w:rsidRPr="00DB6F59">
          <w:rPr>
            <w:rFonts w:ascii="Times New Roman" w:eastAsia="宋体" w:hAnsi="Times New Roman" w:cs="Times New Roman"/>
            <w:noProof/>
            <w:webHidden/>
            <w:sz w:val="24"/>
            <w:szCs w:val="24"/>
          </w:rPr>
          <w:fldChar w:fldCharType="begin"/>
        </w:r>
        <w:r w:rsidR="0023474E" w:rsidRPr="00DB6F59">
          <w:rPr>
            <w:rFonts w:ascii="Times New Roman" w:eastAsia="宋体" w:hAnsi="Times New Roman" w:cs="Times New Roman"/>
            <w:noProof/>
            <w:webHidden/>
            <w:sz w:val="24"/>
            <w:szCs w:val="24"/>
          </w:rPr>
          <w:instrText xml:space="preserve"> PAGEREF _Toc28248439 \h </w:instrText>
        </w:r>
        <w:r w:rsidR="001F7725" w:rsidRPr="00DB6F59">
          <w:rPr>
            <w:rFonts w:ascii="Times New Roman" w:eastAsia="宋体" w:hAnsi="Times New Roman" w:cs="Times New Roman"/>
            <w:noProof/>
            <w:webHidden/>
            <w:sz w:val="24"/>
            <w:szCs w:val="24"/>
          </w:rPr>
        </w:r>
        <w:r w:rsidR="001F7725" w:rsidRPr="00DB6F59">
          <w:rPr>
            <w:rFonts w:ascii="Times New Roman" w:eastAsia="宋体" w:hAnsi="Times New Roman" w:cs="Times New Roman"/>
            <w:noProof/>
            <w:webHidden/>
            <w:sz w:val="24"/>
            <w:szCs w:val="24"/>
          </w:rPr>
          <w:fldChar w:fldCharType="separate"/>
        </w:r>
        <w:r w:rsidR="000D481F" w:rsidRPr="00DB6F59">
          <w:rPr>
            <w:rFonts w:ascii="Times New Roman" w:eastAsia="宋体" w:hAnsi="Times New Roman" w:cs="Times New Roman"/>
            <w:noProof/>
            <w:webHidden/>
            <w:sz w:val="24"/>
            <w:szCs w:val="24"/>
          </w:rPr>
          <w:t>48</w:t>
        </w:r>
        <w:r w:rsidR="001F7725" w:rsidRPr="00DB6F59">
          <w:rPr>
            <w:rFonts w:ascii="Times New Roman" w:eastAsia="宋体" w:hAnsi="Times New Roman" w:cs="Times New Roman"/>
            <w:noProof/>
            <w:webHidden/>
            <w:sz w:val="24"/>
            <w:szCs w:val="24"/>
          </w:rPr>
          <w:fldChar w:fldCharType="end"/>
        </w:r>
      </w:hyperlink>
    </w:p>
    <w:p w:rsidR="0023474E" w:rsidRPr="00DB6F59" w:rsidRDefault="000A2EC0" w:rsidP="0023474E">
      <w:pPr>
        <w:pStyle w:val="13"/>
        <w:spacing w:line="360" w:lineRule="auto"/>
        <w:jc w:val="both"/>
        <w:rPr>
          <w:rFonts w:ascii="Times New Roman" w:eastAsia="宋体" w:hAnsi="Times New Roman" w:cs="Times New Roman"/>
          <w:noProof/>
          <w:sz w:val="24"/>
          <w:szCs w:val="24"/>
        </w:rPr>
      </w:pPr>
      <w:hyperlink w:anchor="_Toc28248440" w:history="1">
        <w:r w:rsidR="0023474E" w:rsidRPr="00DB6F59">
          <w:rPr>
            <w:rFonts w:ascii="Times New Roman" w:eastAsia="宋体" w:hAnsi="Times New Roman" w:cs="Times New Roman"/>
            <w:noProof/>
            <w:sz w:val="24"/>
            <w:szCs w:val="24"/>
          </w:rPr>
          <w:t xml:space="preserve">9 </w:t>
        </w:r>
        <w:r w:rsidR="0023474E" w:rsidRPr="00DB6F59">
          <w:rPr>
            <w:rFonts w:ascii="Times New Roman" w:eastAsia="宋体" w:hAnsi="Times New Roman" w:cs="Times New Roman"/>
            <w:noProof/>
            <w:sz w:val="24"/>
            <w:szCs w:val="24"/>
          </w:rPr>
          <w:t>总量控制</w:t>
        </w:r>
        <w:r w:rsidR="0023474E" w:rsidRPr="00DB6F59">
          <w:rPr>
            <w:rFonts w:ascii="Times New Roman" w:eastAsia="宋体" w:hAnsi="Times New Roman" w:cs="Times New Roman"/>
            <w:noProof/>
            <w:webHidden/>
            <w:sz w:val="24"/>
            <w:szCs w:val="24"/>
          </w:rPr>
          <w:tab/>
        </w:r>
        <w:r w:rsidR="001F7725" w:rsidRPr="00DB6F59">
          <w:rPr>
            <w:rFonts w:ascii="Times New Roman" w:eastAsia="宋体" w:hAnsi="Times New Roman" w:cs="Times New Roman"/>
            <w:noProof/>
            <w:webHidden/>
            <w:sz w:val="24"/>
            <w:szCs w:val="24"/>
          </w:rPr>
          <w:fldChar w:fldCharType="begin"/>
        </w:r>
        <w:r w:rsidR="0023474E" w:rsidRPr="00DB6F59">
          <w:rPr>
            <w:rFonts w:ascii="Times New Roman" w:eastAsia="宋体" w:hAnsi="Times New Roman" w:cs="Times New Roman"/>
            <w:noProof/>
            <w:webHidden/>
            <w:sz w:val="24"/>
            <w:szCs w:val="24"/>
          </w:rPr>
          <w:instrText xml:space="preserve"> PAGEREF _Toc28248440 \h </w:instrText>
        </w:r>
        <w:r w:rsidR="001F7725" w:rsidRPr="00DB6F59">
          <w:rPr>
            <w:rFonts w:ascii="Times New Roman" w:eastAsia="宋体" w:hAnsi="Times New Roman" w:cs="Times New Roman"/>
            <w:noProof/>
            <w:webHidden/>
            <w:sz w:val="24"/>
            <w:szCs w:val="24"/>
          </w:rPr>
        </w:r>
        <w:r w:rsidR="001F7725" w:rsidRPr="00DB6F59">
          <w:rPr>
            <w:rFonts w:ascii="Times New Roman" w:eastAsia="宋体" w:hAnsi="Times New Roman" w:cs="Times New Roman"/>
            <w:noProof/>
            <w:webHidden/>
            <w:sz w:val="24"/>
            <w:szCs w:val="24"/>
          </w:rPr>
          <w:fldChar w:fldCharType="separate"/>
        </w:r>
        <w:r w:rsidR="000D481F" w:rsidRPr="00DB6F59">
          <w:rPr>
            <w:rFonts w:ascii="Times New Roman" w:eastAsia="宋体" w:hAnsi="Times New Roman" w:cs="Times New Roman"/>
            <w:noProof/>
            <w:webHidden/>
            <w:sz w:val="24"/>
            <w:szCs w:val="24"/>
          </w:rPr>
          <w:t>49</w:t>
        </w:r>
        <w:r w:rsidR="001F7725" w:rsidRPr="00DB6F59">
          <w:rPr>
            <w:rFonts w:ascii="Times New Roman" w:eastAsia="宋体" w:hAnsi="Times New Roman" w:cs="Times New Roman"/>
            <w:noProof/>
            <w:webHidden/>
            <w:sz w:val="24"/>
            <w:szCs w:val="24"/>
          </w:rPr>
          <w:fldChar w:fldCharType="end"/>
        </w:r>
      </w:hyperlink>
    </w:p>
    <w:p w:rsidR="0023474E" w:rsidRPr="00DB6F59" w:rsidRDefault="000A2EC0" w:rsidP="0023474E">
      <w:pPr>
        <w:pStyle w:val="13"/>
        <w:spacing w:line="360" w:lineRule="auto"/>
        <w:jc w:val="both"/>
        <w:rPr>
          <w:rFonts w:ascii="Times New Roman" w:eastAsia="宋体" w:hAnsi="Times New Roman" w:cs="Times New Roman"/>
          <w:noProof/>
          <w:sz w:val="24"/>
          <w:szCs w:val="24"/>
        </w:rPr>
      </w:pPr>
      <w:hyperlink w:anchor="_Toc28248441" w:history="1">
        <w:r w:rsidR="0023474E" w:rsidRPr="00DB6F59">
          <w:rPr>
            <w:rFonts w:ascii="Times New Roman" w:eastAsia="宋体" w:hAnsi="Times New Roman" w:cs="Times New Roman"/>
            <w:noProof/>
            <w:sz w:val="24"/>
            <w:szCs w:val="24"/>
          </w:rPr>
          <w:t xml:space="preserve">10 </w:t>
        </w:r>
        <w:r w:rsidR="0023474E" w:rsidRPr="00DB6F59">
          <w:rPr>
            <w:rFonts w:ascii="Times New Roman" w:eastAsia="宋体" w:hAnsi="Times New Roman" w:cs="Times New Roman"/>
            <w:noProof/>
            <w:sz w:val="24"/>
            <w:szCs w:val="24"/>
          </w:rPr>
          <w:t>项目可行性分析</w:t>
        </w:r>
        <w:r w:rsidR="0023474E" w:rsidRPr="00DB6F59">
          <w:rPr>
            <w:rFonts w:ascii="Times New Roman" w:eastAsia="宋体" w:hAnsi="Times New Roman" w:cs="Times New Roman"/>
            <w:noProof/>
            <w:webHidden/>
            <w:sz w:val="24"/>
            <w:szCs w:val="24"/>
          </w:rPr>
          <w:tab/>
        </w:r>
        <w:r w:rsidR="001F7725" w:rsidRPr="00DB6F59">
          <w:rPr>
            <w:rFonts w:ascii="Times New Roman" w:eastAsia="宋体" w:hAnsi="Times New Roman" w:cs="Times New Roman"/>
            <w:noProof/>
            <w:webHidden/>
            <w:sz w:val="24"/>
            <w:szCs w:val="24"/>
          </w:rPr>
          <w:fldChar w:fldCharType="begin"/>
        </w:r>
        <w:r w:rsidR="0023474E" w:rsidRPr="00DB6F59">
          <w:rPr>
            <w:rFonts w:ascii="Times New Roman" w:eastAsia="宋体" w:hAnsi="Times New Roman" w:cs="Times New Roman"/>
            <w:noProof/>
            <w:webHidden/>
            <w:sz w:val="24"/>
            <w:szCs w:val="24"/>
          </w:rPr>
          <w:instrText xml:space="preserve"> PAGEREF _Toc28248441 \h </w:instrText>
        </w:r>
        <w:r w:rsidR="001F7725" w:rsidRPr="00DB6F59">
          <w:rPr>
            <w:rFonts w:ascii="Times New Roman" w:eastAsia="宋体" w:hAnsi="Times New Roman" w:cs="Times New Roman"/>
            <w:noProof/>
            <w:webHidden/>
            <w:sz w:val="24"/>
            <w:szCs w:val="24"/>
          </w:rPr>
        </w:r>
        <w:r w:rsidR="001F7725" w:rsidRPr="00DB6F59">
          <w:rPr>
            <w:rFonts w:ascii="Times New Roman" w:eastAsia="宋体" w:hAnsi="Times New Roman" w:cs="Times New Roman"/>
            <w:noProof/>
            <w:webHidden/>
            <w:sz w:val="24"/>
            <w:szCs w:val="24"/>
          </w:rPr>
          <w:fldChar w:fldCharType="separate"/>
        </w:r>
        <w:r w:rsidR="000D481F" w:rsidRPr="00DB6F59">
          <w:rPr>
            <w:rFonts w:ascii="Times New Roman" w:eastAsia="宋体" w:hAnsi="Times New Roman" w:cs="Times New Roman"/>
            <w:noProof/>
            <w:webHidden/>
            <w:sz w:val="24"/>
            <w:szCs w:val="24"/>
          </w:rPr>
          <w:t>51</w:t>
        </w:r>
        <w:r w:rsidR="001F7725" w:rsidRPr="00DB6F59">
          <w:rPr>
            <w:rFonts w:ascii="Times New Roman" w:eastAsia="宋体" w:hAnsi="Times New Roman" w:cs="Times New Roman"/>
            <w:noProof/>
            <w:webHidden/>
            <w:sz w:val="24"/>
            <w:szCs w:val="24"/>
          </w:rPr>
          <w:fldChar w:fldCharType="end"/>
        </w:r>
      </w:hyperlink>
    </w:p>
    <w:p w:rsidR="0023474E" w:rsidRPr="00DB6F59" w:rsidRDefault="000A2EC0" w:rsidP="0023474E">
      <w:pPr>
        <w:pStyle w:val="13"/>
        <w:spacing w:line="360" w:lineRule="auto"/>
        <w:jc w:val="both"/>
        <w:rPr>
          <w:rFonts w:ascii="Times New Roman" w:eastAsia="宋体" w:hAnsi="Times New Roman" w:cs="Times New Roman"/>
          <w:noProof/>
          <w:sz w:val="24"/>
          <w:szCs w:val="24"/>
        </w:rPr>
      </w:pPr>
      <w:hyperlink w:anchor="_Toc28248442" w:history="1">
        <w:r w:rsidR="0023474E" w:rsidRPr="00DB6F59">
          <w:rPr>
            <w:rFonts w:ascii="Times New Roman" w:eastAsia="宋体" w:hAnsi="Times New Roman" w:cs="Times New Roman"/>
            <w:noProof/>
            <w:sz w:val="24"/>
            <w:szCs w:val="24"/>
          </w:rPr>
          <w:t xml:space="preserve">11 </w:t>
        </w:r>
        <w:r w:rsidR="0023474E" w:rsidRPr="00DB6F59">
          <w:rPr>
            <w:rFonts w:ascii="Times New Roman" w:eastAsia="宋体" w:hAnsi="Times New Roman" w:cs="Times New Roman"/>
            <w:noProof/>
            <w:sz w:val="24"/>
            <w:szCs w:val="24"/>
          </w:rPr>
          <w:t>环境管理与环境监测</w:t>
        </w:r>
        <w:r w:rsidR="0023474E" w:rsidRPr="00DB6F59">
          <w:rPr>
            <w:rFonts w:ascii="Times New Roman" w:eastAsia="宋体" w:hAnsi="Times New Roman" w:cs="Times New Roman"/>
            <w:noProof/>
            <w:webHidden/>
            <w:sz w:val="24"/>
            <w:szCs w:val="24"/>
          </w:rPr>
          <w:tab/>
        </w:r>
        <w:r w:rsidR="001F7725" w:rsidRPr="00DB6F59">
          <w:rPr>
            <w:rFonts w:ascii="Times New Roman" w:eastAsia="宋体" w:hAnsi="Times New Roman" w:cs="Times New Roman"/>
            <w:noProof/>
            <w:webHidden/>
            <w:sz w:val="24"/>
            <w:szCs w:val="24"/>
          </w:rPr>
          <w:fldChar w:fldCharType="begin"/>
        </w:r>
        <w:r w:rsidR="0023474E" w:rsidRPr="00DB6F59">
          <w:rPr>
            <w:rFonts w:ascii="Times New Roman" w:eastAsia="宋体" w:hAnsi="Times New Roman" w:cs="Times New Roman"/>
            <w:noProof/>
            <w:webHidden/>
            <w:sz w:val="24"/>
            <w:szCs w:val="24"/>
          </w:rPr>
          <w:instrText xml:space="preserve"> PAGEREF _Toc28248442 \h </w:instrText>
        </w:r>
        <w:r w:rsidR="001F7725" w:rsidRPr="00DB6F59">
          <w:rPr>
            <w:rFonts w:ascii="Times New Roman" w:eastAsia="宋体" w:hAnsi="Times New Roman" w:cs="Times New Roman"/>
            <w:noProof/>
            <w:webHidden/>
            <w:sz w:val="24"/>
            <w:szCs w:val="24"/>
          </w:rPr>
        </w:r>
        <w:r w:rsidR="001F7725" w:rsidRPr="00DB6F59">
          <w:rPr>
            <w:rFonts w:ascii="Times New Roman" w:eastAsia="宋体" w:hAnsi="Times New Roman" w:cs="Times New Roman"/>
            <w:noProof/>
            <w:webHidden/>
            <w:sz w:val="24"/>
            <w:szCs w:val="24"/>
          </w:rPr>
          <w:fldChar w:fldCharType="separate"/>
        </w:r>
        <w:r w:rsidR="000D481F" w:rsidRPr="00DB6F59">
          <w:rPr>
            <w:rFonts w:ascii="Times New Roman" w:eastAsia="宋体" w:hAnsi="Times New Roman" w:cs="Times New Roman"/>
            <w:noProof/>
            <w:webHidden/>
            <w:sz w:val="24"/>
            <w:szCs w:val="24"/>
          </w:rPr>
          <w:t>56</w:t>
        </w:r>
        <w:r w:rsidR="001F7725" w:rsidRPr="00DB6F59">
          <w:rPr>
            <w:rFonts w:ascii="Times New Roman" w:eastAsia="宋体" w:hAnsi="Times New Roman" w:cs="Times New Roman"/>
            <w:noProof/>
            <w:webHidden/>
            <w:sz w:val="24"/>
            <w:szCs w:val="24"/>
          </w:rPr>
          <w:fldChar w:fldCharType="end"/>
        </w:r>
      </w:hyperlink>
    </w:p>
    <w:p w:rsidR="0023474E" w:rsidRPr="00DB6F59" w:rsidRDefault="000A2EC0" w:rsidP="0023474E">
      <w:pPr>
        <w:pStyle w:val="13"/>
        <w:spacing w:line="360" w:lineRule="auto"/>
        <w:jc w:val="both"/>
        <w:rPr>
          <w:rFonts w:ascii="Times New Roman" w:eastAsia="宋体" w:hAnsi="Times New Roman" w:cs="Times New Roman"/>
          <w:noProof/>
          <w:sz w:val="24"/>
          <w:szCs w:val="24"/>
        </w:rPr>
      </w:pPr>
      <w:hyperlink w:anchor="_Toc28248443" w:history="1">
        <w:r w:rsidR="0023474E" w:rsidRPr="00DB6F59">
          <w:rPr>
            <w:rFonts w:ascii="Times New Roman" w:eastAsia="宋体" w:hAnsi="Times New Roman" w:cs="Times New Roman"/>
            <w:noProof/>
            <w:sz w:val="24"/>
            <w:szCs w:val="24"/>
          </w:rPr>
          <w:t xml:space="preserve">12 </w:t>
        </w:r>
        <w:r w:rsidR="0023474E" w:rsidRPr="00DB6F59">
          <w:rPr>
            <w:rFonts w:ascii="Times New Roman" w:eastAsia="宋体" w:hAnsi="Times New Roman" w:cs="Times New Roman"/>
            <w:noProof/>
            <w:sz w:val="24"/>
            <w:szCs w:val="24"/>
          </w:rPr>
          <w:t>环保投资</w:t>
        </w:r>
        <w:r w:rsidR="0023474E" w:rsidRPr="00DB6F59">
          <w:rPr>
            <w:rFonts w:ascii="Times New Roman" w:eastAsia="宋体" w:hAnsi="Times New Roman" w:cs="Times New Roman"/>
            <w:noProof/>
            <w:webHidden/>
            <w:sz w:val="24"/>
            <w:szCs w:val="24"/>
          </w:rPr>
          <w:tab/>
        </w:r>
        <w:r w:rsidR="001F7725" w:rsidRPr="00DB6F59">
          <w:rPr>
            <w:rFonts w:ascii="Times New Roman" w:eastAsia="宋体" w:hAnsi="Times New Roman" w:cs="Times New Roman"/>
            <w:noProof/>
            <w:webHidden/>
            <w:sz w:val="24"/>
            <w:szCs w:val="24"/>
          </w:rPr>
          <w:fldChar w:fldCharType="begin"/>
        </w:r>
        <w:r w:rsidR="0023474E" w:rsidRPr="00DB6F59">
          <w:rPr>
            <w:rFonts w:ascii="Times New Roman" w:eastAsia="宋体" w:hAnsi="Times New Roman" w:cs="Times New Roman"/>
            <w:noProof/>
            <w:webHidden/>
            <w:sz w:val="24"/>
            <w:szCs w:val="24"/>
          </w:rPr>
          <w:instrText xml:space="preserve"> PAGEREF _Toc28248443 \h </w:instrText>
        </w:r>
        <w:r w:rsidR="001F7725" w:rsidRPr="00DB6F59">
          <w:rPr>
            <w:rFonts w:ascii="Times New Roman" w:eastAsia="宋体" w:hAnsi="Times New Roman" w:cs="Times New Roman"/>
            <w:noProof/>
            <w:webHidden/>
            <w:sz w:val="24"/>
            <w:szCs w:val="24"/>
          </w:rPr>
        </w:r>
        <w:r w:rsidR="001F7725" w:rsidRPr="00DB6F59">
          <w:rPr>
            <w:rFonts w:ascii="Times New Roman" w:eastAsia="宋体" w:hAnsi="Times New Roman" w:cs="Times New Roman"/>
            <w:noProof/>
            <w:webHidden/>
            <w:sz w:val="24"/>
            <w:szCs w:val="24"/>
          </w:rPr>
          <w:fldChar w:fldCharType="separate"/>
        </w:r>
        <w:r w:rsidR="000D481F" w:rsidRPr="00DB6F59">
          <w:rPr>
            <w:rFonts w:ascii="Times New Roman" w:eastAsia="宋体" w:hAnsi="Times New Roman" w:cs="Times New Roman"/>
            <w:noProof/>
            <w:webHidden/>
            <w:sz w:val="24"/>
            <w:szCs w:val="24"/>
          </w:rPr>
          <w:t>60</w:t>
        </w:r>
        <w:r w:rsidR="001F7725" w:rsidRPr="00DB6F59">
          <w:rPr>
            <w:rFonts w:ascii="Times New Roman" w:eastAsia="宋体" w:hAnsi="Times New Roman" w:cs="Times New Roman"/>
            <w:noProof/>
            <w:webHidden/>
            <w:sz w:val="24"/>
            <w:szCs w:val="24"/>
          </w:rPr>
          <w:fldChar w:fldCharType="end"/>
        </w:r>
      </w:hyperlink>
    </w:p>
    <w:p w:rsidR="00211BF0" w:rsidRPr="00DB6F59" w:rsidRDefault="000A2EC0" w:rsidP="0023474E">
      <w:pPr>
        <w:pStyle w:val="13"/>
        <w:spacing w:line="360" w:lineRule="auto"/>
        <w:jc w:val="both"/>
        <w:rPr>
          <w:rFonts w:ascii="Times New Roman" w:hAnsi="Times New Roman" w:cs="Times New Roman"/>
          <w:noProof/>
        </w:rPr>
        <w:sectPr w:rsidR="00211BF0" w:rsidRPr="00DB6F59" w:rsidSect="00CD254D">
          <w:pgSz w:w="11906" w:h="16838"/>
          <w:pgMar w:top="1418" w:right="1588" w:bottom="1418" w:left="1588" w:header="851" w:footer="992" w:gutter="0"/>
          <w:cols w:space="425"/>
          <w:docGrid w:type="lines" w:linePitch="312"/>
        </w:sectPr>
      </w:pPr>
      <w:hyperlink w:anchor="_Toc28248444" w:history="1">
        <w:r w:rsidR="0023474E" w:rsidRPr="00DB6F59">
          <w:rPr>
            <w:rFonts w:ascii="Times New Roman" w:eastAsia="宋体" w:hAnsi="Times New Roman" w:cs="Times New Roman"/>
            <w:noProof/>
            <w:sz w:val="24"/>
            <w:szCs w:val="24"/>
          </w:rPr>
          <w:t xml:space="preserve">13 </w:t>
        </w:r>
        <w:r w:rsidR="0023474E" w:rsidRPr="00DB6F59">
          <w:rPr>
            <w:rFonts w:ascii="Times New Roman" w:eastAsia="宋体" w:hAnsi="Times New Roman" w:cs="Times New Roman"/>
            <w:noProof/>
            <w:sz w:val="24"/>
            <w:szCs w:val="24"/>
          </w:rPr>
          <w:t>结论与建议</w:t>
        </w:r>
        <w:r w:rsidR="0023474E" w:rsidRPr="00DB6F59">
          <w:rPr>
            <w:rFonts w:ascii="Times New Roman" w:eastAsia="宋体" w:hAnsi="Times New Roman" w:cs="Times New Roman"/>
            <w:noProof/>
            <w:webHidden/>
            <w:sz w:val="24"/>
            <w:szCs w:val="24"/>
          </w:rPr>
          <w:tab/>
        </w:r>
        <w:r w:rsidR="001F7725" w:rsidRPr="00DB6F59">
          <w:rPr>
            <w:rFonts w:ascii="Times New Roman" w:eastAsia="宋体" w:hAnsi="Times New Roman" w:cs="Times New Roman"/>
            <w:noProof/>
            <w:webHidden/>
            <w:sz w:val="24"/>
            <w:szCs w:val="24"/>
          </w:rPr>
          <w:fldChar w:fldCharType="begin"/>
        </w:r>
        <w:r w:rsidR="0023474E" w:rsidRPr="00DB6F59">
          <w:rPr>
            <w:rFonts w:ascii="Times New Roman" w:eastAsia="宋体" w:hAnsi="Times New Roman" w:cs="Times New Roman"/>
            <w:noProof/>
            <w:webHidden/>
            <w:sz w:val="24"/>
            <w:szCs w:val="24"/>
          </w:rPr>
          <w:instrText xml:space="preserve"> PAGEREF _Toc28248444 \h </w:instrText>
        </w:r>
        <w:r w:rsidR="001F7725" w:rsidRPr="00DB6F59">
          <w:rPr>
            <w:rFonts w:ascii="Times New Roman" w:eastAsia="宋体" w:hAnsi="Times New Roman" w:cs="Times New Roman"/>
            <w:noProof/>
            <w:webHidden/>
            <w:sz w:val="24"/>
            <w:szCs w:val="24"/>
          </w:rPr>
        </w:r>
        <w:r w:rsidR="001F7725" w:rsidRPr="00DB6F59">
          <w:rPr>
            <w:rFonts w:ascii="Times New Roman" w:eastAsia="宋体" w:hAnsi="Times New Roman" w:cs="Times New Roman"/>
            <w:noProof/>
            <w:webHidden/>
            <w:sz w:val="24"/>
            <w:szCs w:val="24"/>
          </w:rPr>
          <w:fldChar w:fldCharType="separate"/>
        </w:r>
        <w:r w:rsidR="000D481F" w:rsidRPr="00DB6F59">
          <w:rPr>
            <w:rFonts w:ascii="Times New Roman" w:eastAsia="宋体" w:hAnsi="Times New Roman" w:cs="Times New Roman"/>
            <w:noProof/>
            <w:webHidden/>
            <w:sz w:val="24"/>
            <w:szCs w:val="24"/>
          </w:rPr>
          <w:t>61</w:t>
        </w:r>
        <w:r w:rsidR="001F7725" w:rsidRPr="00DB6F59">
          <w:rPr>
            <w:rFonts w:ascii="Times New Roman" w:eastAsia="宋体" w:hAnsi="Times New Roman" w:cs="Times New Roman"/>
            <w:noProof/>
            <w:webHidden/>
            <w:sz w:val="24"/>
            <w:szCs w:val="24"/>
          </w:rPr>
          <w:fldChar w:fldCharType="end"/>
        </w:r>
      </w:hyperlink>
    </w:p>
    <w:p w:rsidR="0023474E" w:rsidRPr="00DB6F59" w:rsidRDefault="0023474E" w:rsidP="0023474E">
      <w:pPr>
        <w:pStyle w:val="13"/>
        <w:spacing w:line="360" w:lineRule="auto"/>
        <w:jc w:val="both"/>
        <w:rPr>
          <w:rFonts w:ascii="Times New Roman" w:eastAsia="宋体" w:hAnsi="Times New Roman" w:cs="Times New Roman"/>
          <w:b/>
          <w:noProof/>
          <w:sz w:val="24"/>
          <w:szCs w:val="24"/>
        </w:rPr>
      </w:pPr>
    </w:p>
    <w:p w:rsidR="004E7CC1" w:rsidRPr="00DB6F59" w:rsidRDefault="001F7725" w:rsidP="0023474E">
      <w:pPr>
        <w:pStyle w:val="13"/>
        <w:spacing w:line="360" w:lineRule="auto"/>
        <w:jc w:val="both"/>
        <w:rPr>
          <w:rFonts w:ascii="Times New Roman" w:eastAsia="宋体" w:hAnsi="Times New Roman" w:cs="Times New Roman"/>
        </w:rPr>
        <w:sectPr w:rsidR="004E7CC1" w:rsidRPr="00DB6F59" w:rsidSect="00CD254D">
          <w:pgSz w:w="11906" w:h="16838"/>
          <w:pgMar w:top="1418" w:right="1588" w:bottom="1418" w:left="1588" w:header="851" w:footer="992" w:gutter="0"/>
          <w:cols w:space="425"/>
          <w:docGrid w:type="lines" w:linePitch="312"/>
        </w:sectPr>
      </w:pPr>
      <w:r w:rsidRPr="00DB6F59">
        <w:rPr>
          <w:rFonts w:ascii="Times New Roman" w:eastAsia="宋体" w:hAnsi="Times New Roman" w:cs="Times New Roman"/>
          <w:b/>
          <w:noProof/>
          <w:sz w:val="24"/>
          <w:szCs w:val="24"/>
        </w:rPr>
        <w:fldChar w:fldCharType="end"/>
      </w:r>
    </w:p>
    <w:p w:rsidR="00AA5A53" w:rsidRPr="00DB6F59" w:rsidRDefault="000276B7" w:rsidP="000276B7">
      <w:pPr>
        <w:outlineLvl w:val="0"/>
        <w:rPr>
          <w:rFonts w:ascii="Times New Roman" w:eastAsia="宋体" w:hAnsi="Times New Roman" w:cs="Times New Roman"/>
          <w:b/>
          <w:sz w:val="32"/>
          <w:szCs w:val="32"/>
        </w:rPr>
      </w:pPr>
      <w:bookmarkStart w:id="0" w:name="_Toc28248432"/>
      <w:r w:rsidRPr="00DB6F59">
        <w:rPr>
          <w:rFonts w:ascii="Times New Roman" w:eastAsia="宋体" w:hAnsi="Times New Roman" w:cs="Times New Roman"/>
          <w:b/>
          <w:sz w:val="32"/>
          <w:szCs w:val="32"/>
        </w:rPr>
        <w:lastRenderedPageBreak/>
        <w:t xml:space="preserve">1 </w:t>
      </w:r>
      <w:r w:rsidR="004E7CC1" w:rsidRPr="00DB6F59">
        <w:rPr>
          <w:rFonts w:ascii="Times New Roman" w:eastAsia="宋体" w:hAnsi="Times New Roman" w:cs="Times New Roman"/>
          <w:b/>
          <w:sz w:val="32"/>
          <w:szCs w:val="32"/>
        </w:rPr>
        <w:t>建设项目基本情况</w:t>
      </w:r>
      <w:bookmarkEnd w:id="0"/>
    </w:p>
    <w:tbl>
      <w:tblPr>
        <w:tblStyle w:val="a6"/>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28"/>
        <w:gridCol w:w="2431"/>
        <w:gridCol w:w="927"/>
        <w:gridCol w:w="741"/>
        <w:gridCol w:w="935"/>
        <w:gridCol w:w="989"/>
        <w:gridCol w:w="1195"/>
      </w:tblGrid>
      <w:tr w:rsidR="004E7CC1" w:rsidRPr="00DB6F59" w:rsidTr="009E36CB">
        <w:trPr>
          <w:jc w:val="center"/>
        </w:trPr>
        <w:tc>
          <w:tcPr>
            <w:tcW w:w="0" w:type="auto"/>
            <w:tcBorders>
              <w:tl2br w:val="nil"/>
              <w:tr2bl w:val="nil"/>
            </w:tcBorders>
            <w:vAlign w:val="center"/>
          </w:tcPr>
          <w:p w:rsidR="004E7CC1" w:rsidRPr="00DB6F59" w:rsidRDefault="004E7CC1" w:rsidP="00664FB2">
            <w:pPr>
              <w:jc w:val="center"/>
              <w:rPr>
                <w:rFonts w:ascii="Times New Roman" w:hAnsi="Times New Roman"/>
                <w:bCs/>
                <w:sz w:val="24"/>
                <w:szCs w:val="24"/>
              </w:rPr>
            </w:pPr>
            <w:r w:rsidRPr="00DB6F59">
              <w:rPr>
                <w:rFonts w:ascii="Times New Roman" w:hAnsi="Times New Roman"/>
                <w:bCs/>
                <w:sz w:val="24"/>
                <w:szCs w:val="24"/>
              </w:rPr>
              <w:t>项目名称</w:t>
            </w:r>
          </w:p>
        </w:tc>
        <w:tc>
          <w:tcPr>
            <w:tcW w:w="0" w:type="auto"/>
            <w:gridSpan w:val="6"/>
            <w:tcBorders>
              <w:tl2br w:val="nil"/>
              <w:tr2bl w:val="nil"/>
            </w:tcBorders>
            <w:vAlign w:val="center"/>
          </w:tcPr>
          <w:p w:rsidR="004E7CC1" w:rsidRPr="00DB6F59" w:rsidRDefault="00F8598E" w:rsidP="00664FB2">
            <w:pPr>
              <w:spacing w:line="360" w:lineRule="auto"/>
              <w:jc w:val="center"/>
              <w:rPr>
                <w:rFonts w:ascii="Times New Roman" w:hAnsi="Times New Roman"/>
                <w:bCs/>
                <w:sz w:val="24"/>
                <w:szCs w:val="24"/>
              </w:rPr>
            </w:pPr>
            <w:r w:rsidRPr="00DB6F59">
              <w:rPr>
                <w:rFonts w:ascii="Times New Roman" w:hAnsi="Times New Roman"/>
                <w:color w:val="000000"/>
                <w:sz w:val="24"/>
                <w:szCs w:val="24"/>
              </w:rPr>
              <w:t>澧县牲畜定点屠宰服务中心建设项目</w:t>
            </w:r>
          </w:p>
        </w:tc>
      </w:tr>
      <w:tr w:rsidR="004E7CC1" w:rsidRPr="00DB6F59" w:rsidTr="009E36CB">
        <w:trPr>
          <w:jc w:val="center"/>
        </w:trPr>
        <w:tc>
          <w:tcPr>
            <w:tcW w:w="0" w:type="auto"/>
            <w:tcBorders>
              <w:tl2br w:val="nil"/>
              <w:tr2bl w:val="nil"/>
            </w:tcBorders>
            <w:vAlign w:val="center"/>
          </w:tcPr>
          <w:p w:rsidR="004E7CC1" w:rsidRPr="00DB6F59" w:rsidRDefault="004E7CC1" w:rsidP="00664FB2">
            <w:pPr>
              <w:jc w:val="center"/>
              <w:rPr>
                <w:rFonts w:ascii="Times New Roman" w:hAnsi="Times New Roman"/>
                <w:bCs/>
                <w:sz w:val="24"/>
                <w:szCs w:val="24"/>
              </w:rPr>
            </w:pPr>
            <w:r w:rsidRPr="00DB6F59">
              <w:rPr>
                <w:rFonts w:ascii="Times New Roman" w:hAnsi="Times New Roman"/>
                <w:bCs/>
                <w:sz w:val="24"/>
                <w:szCs w:val="24"/>
              </w:rPr>
              <w:t>建设单位</w:t>
            </w:r>
          </w:p>
        </w:tc>
        <w:tc>
          <w:tcPr>
            <w:tcW w:w="0" w:type="auto"/>
            <w:gridSpan w:val="6"/>
            <w:tcBorders>
              <w:tl2br w:val="nil"/>
              <w:tr2bl w:val="nil"/>
            </w:tcBorders>
            <w:vAlign w:val="center"/>
          </w:tcPr>
          <w:p w:rsidR="004E7CC1" w:rsidRPr="00DB6F59" w:rsidRDefault="00F8598E" w:rsidP="00664FB2">
            <w:pPr>
              <w:adjustRightInd w:val="0"/>
              <w:spacing w:line="360" w:lineRule="auto"/>
              <w:jc w:val="center"/>
              <w:rPr>
                <w:rFonts w:ascii="Times New Roman" w:hAnsi="Times New Roman"/>
                <w:bCs/>
                <w:sz w:val="24"/>
                <w:szCs w:val="24"/>
              </w:rPr>
            </w:pPr>
            <w:r w:rsidRPr="00DB6F59">
              <w:rPr>
                <w:rFonts w:ascii="Times New Roman" w:hAnsi="Times New Roman"/>
                <w:sz w:val="24"/>
                <w:szCs w:val="24"/>
              </w:rPr>
              <w:t xml:space="preserve"> </w:t>
            </w:r>
            <w:r w:rsidRPr="00DB6F59">
              <w:rPr>
                <w:rFonts w:ascii="Times New Roman" w:hAnsi="Times New Roman"/>
                <w:sz w:val="24"/>
                <w:szCs w:val="24"/>
              </w:rPr>
              <w:t>澧县牲畜定点屠宰服务中心</w:t>
            </w:r>
          </w:p>
        </w:tc>
      </w:tr>
      <w:tr w:rsidR="004E7CC1" w:rsidRPr="00DB6F59" w:rsidTr="009E36CB">
        <w:trPr>
          <w:jc w:val="center"/>
        </w:trPr>
        <w:tc>
          <w:tcPr>
            <w:tcW w:w="0" w:type="auto"/>
            <w:tcBorders>
              <w:tl2br w:val="nil"/>
              <w:tr2bl w:val="nil"/>
            </w:tcBorders>
            <w:vAlign w:val="center"/>
          </w:tcPr>
          <w:p w:rsidR="004E7CC1" w:rsidRPr="00DB6F59" w:rsidRDefault="004E7CC1" w:rsidP="00664FB2">
            <w:pPr>
              <w:jc w:val="center"/>
              <w:rPr>
                <w:rFonts w:ascii="Times New Roman" w:hAnsi="Times New Roman"/>
                <w:bCs/>
                <w:sz w:val="24"/>
                <w:szCs w:val="24"/>
              </w:rPr>
            </w:pPr>
            <w:r w:rsidRPr="00DB6F59">
              <w:rPr>
                <w:rFonts w:ascii="Times New Roman" w:hAnsi="Times New Roman"/>
                <w:bCs/>
                <w:sz w:val="24"/>
                <w:szCs w:val="24"/>
              </w:rPr>
              <w:t>法人代表</w:t>
            </w:r>
          </w:p>
        </w:tc>
        <w:tc>
          <w:tcPr>
            <w:tcW w:w="0" w:type="auto"/>
            <w:gridSpan w:val="3"/>
            <w:tcBorders>
              <w:tl2br w:val="nil"/>
              <w:tr2bl w:val="nil"/>
            </w:tcBorders>
            <w:vAlign w:val="center"/>
          </w:tcPr>
          <w:p w:rsidR="004E7CC1" w:rsidRPr="00DB6F59" w:rsidRDefault="00F8598E" w:rsidP="00664FB2">
            <w:pPr>
              <w:spacing w:line="360" w:lineRule="auto"/>
              <w:jc w:val="center"/>
              <w:rPr>
                <w:rFonts w:ascii="Times New Roman" w:hAnsi="Times New Roman"/>
                <w:bCs/>
                <w:sz w:val="24"/>
                <w:szCs w:val="24"/>
              </w:rPr>
            </w:pPr>
            <w:proofErr w:type="gramStart"/>
            <w:r w:rsidRPr="00DB6F59">
              <w:rPr>
                <w:rFonts w:ascii="Times New Roman" w:hAnsi="Times New Roman"/>
                <w:sz w:val="24"/>
                <w:szCs w:val="24"/>
              </w:rPr>
              <w:t>肖友平</w:t>
            </w:r>
            <w:proofErr w:type="gramEnd"/>
          </w:p>
        </w:tc>
        <w:tc>
          <w:tcPr>
            <w:tcW w:w="0" w:type="auto"/>
            <w:tcBorders>
              <w:tl2br w:val="nil"/>
              <w:tr2bl w:val="nil"/>
            </w:tcBorders>
            <w:vAlign w:val="center"/>
          </w:tcPr>
          <w:p w:rsidR="004E7CC1" w:rsidRPr="00DB6F59" w:rsidRDefault="004E7CC1" w:rsidP="00664FB2">
            <w:pPr>
              <w:spacing w:line="360" w:lineRule="auto"/>
              <w:jc w:val="center"/>
              <w:rPr>
                <w:rFonts w:ascii="Times New Roman" w:hAnsi="Times New Roman"/>
                <w:bCs/>
                <w:sz w:val="24"/>
                <w:szCs w:val="24"/>
              </w:rPr>
            </w:pPr>
            <w:r w:rsidRPr="00DB6F59">
              <w:rPr>
                <w:rFonts w:ascii="Times New Roman" w:hAnsi="Times New Roman"/>
                <w:sz w:val="24"/>
              </w:rPr>
              <w:t>联系人</w:t>
            </w:r>
          </w:p>
        </w:tc>
        <w:tc>
          <w:tcPr>
            <w:tcW w:w="0" w:type="auto"/>
            <w:gridSpan w:val="2"/>
            <w:tcBorders>
              <w:tl2br w:val="nil"/>
              <w:tr2bl w:val="nil"/>
            </w:tcBorders>
            <w:vAlign w:val="center"/>
          </w:tcPr>
          <w:p w:rsidR="004E7CC1" w:rsidRPr="00DB6F59" w:rsidRDefault="00F8598E" w:rsidP="00664FB2">
            <w:pPr>
              <w:spacing w:line="360" w:lineRule="auto"/>
              <w:jc w:val="center"/>
              <w:rPr>
                <w:rFonts w:ascii="Times New Roman" w:hAnsi="Times New Roman"/>
                <w:bCs/>
                <w:sz w:val="24"/>
                <w:szCs w:val="24"/>
              </w:rPr>
            </w:pPr>
            <w:proofErr w:type="gramStart"/>
            <w:r w:rsidRPr="00DB6F59">
              <w:rPr>
                <w:rFonts w:ascii="Times New Roman" w:hAnsi="Times New Roman"/>
                <w:sz w:val="24"/>
                <w:szCs w:val="24"/>
              </w:rPr>
              <w:t>肖友平</w:t>
            </w:r>
            <w:proofErr w:type="gramEnd"/>
          </w:p>
        </w:tc>
      </w:tr>
      <w:tr w:rsidR="004E7CC1" w:rsidRPr="00DB6F59" w:rsidTr="009E36CB">
        <w:trPr>
          <w:jc w:val="center"/>
        </w:trPr>
        <w:tc>
          <w:tcPr>
            <w:tcW w:w="0" w:type="auto"/>
            <w:tcBorders>
              <w:tl2br w:val="nil"/>
              <w:tr2bl w:val="nil"/>
            </w:tcBorders>
            <w:vAlign w:val="center"/>
          </w:tcPr>
          <w:p w:rsidR="004E7CC1" w:rsidRPr="00DB6F59" w:rsidRDefault="004E7CC1" w:rsidP="00664FB2">
            <w:pPr>
              <w:jc w:val="center"/>
              <w:rPr>
                <w:rFonts w:ascii="Times New Roman" w:hAnsi="Times New Roman"/>
                <w:bCs/>
                <w:sz w:val="24"/>
                <w:szCs w:val="24"/>
              </w:rPr>
            </w:pPr>
            <w:r w:rsidRPr="00DB6F59">
              <w:rPr>
                <w:rFonts w:ascii="Times New Roman" w:hAnsi="Times New Roman"/>
                <w:bCs/>
                <w:sz w:val="24"/>
                <w:szCs w:val="24"/>
              </w:rPr>
              <w:t>通讯地址</w:t>
            </w:r>
          </w:p>
        </w:tc>
        <w:tc>
          <w:tcPr>
            <w:tcW w:w="0" w:type="auto"/>
            <w:gridSpan w:val="6"/>
            <w:tcBorders>
              <w:tl2br w:val="nil"/>
              <w:tr2bl w:val="nil"/>
            </w:tcBorders>
            <w:vAlign w:val="center"/>
          </w:tcPr>
          <w:p w:rsidR="004E7CC1" w:rsidRPr="00DB6F59" w:rsidRDefault="00A2596E" w:rsidP="00664FB2">
            <w:pPr>
              <w:spacing w:line="360" w:lineRule="auto"/>
              <w:jc w:val="center"/>
              <w:rPr>
                <w:rFonts w:ascii="Times New Roman" w:hAnsi="Times New Roman"/>
                <w:bCs/>
                <w:sz w:val="24"/>
                <w:szCs w:val="24"/>
              </w:rPr>
            </w:pPr>
            <w:r w:rsidRPr="00DB6F59">
              <w:rPr>
                <w:rFonts w:ascii="Times New Roman" w:hAnsi="Times New Roman"/>
                <w:sz w:val="24"/>
                <w:szCs w:val="24"/>
              </w:rPr>
              <w:t>澧县</w:t>
            </w:r>
            <w:proofErr w:type="gramStart"/>
            <w:r w:rsidRPr="00DB6F59">
              <w:rPr>
                <w:rFonts w:ascii="Times New Roman" w:hAnsi="Times New Roman"/>
                <w:sz w:val="24"/>
                <w:szCs w:val="24"/>
              </w:rPr>
              <w:t>澧</w:t>
            </w:r>
            <w:proofErr w:type="gramEnd"/>
            <w:r w:rsidRPr="00DB6F59">
              <w:rPr>
                <w:rFonts w:ascii="Times New Roman" w:hAnsi="Times New Roman"/>
                <w:sz w:val="24"/>
                <w:szCs w:val="24"/>
              </w:rPr>
              <w:t>浦街道办事处卢家居委会五组</w:t>
            </w:r>
          </w:p>
        </w:tc>
      </w:tr>
      <w:tr w:rsidR="004E7CC1" w:rsidRPr="00DB6F59" w:rsidTr="009E36CB">
        <w:trPr>
          <w:jc w:val="center"/>
        </w:trPr>
        <w:tc>
          <w:tcPr>
            <w:tcW w:w="0" w:type="auto"/>
            <w:tcBorders>
              <w:tl2br w:val="nil"/>
              <w:tr2bl w:val="nil"/>
            </w:tcBorders>
            <w:vAlign w:val="center"/>
          </w:tcPr>
          <w:p w:rsidR="004E7CC1" w:rsidRPr="00DB6F59" w:rsidRDefault="004E7CC1" w:rsidP="00664FB2">
            <w:pPr>
              <w:jc w:val="center"/>
              <w:rPr>
                <w:rFonts w:ascii="Times New Roman" w:hAnsi="Times New Roman"/>
                <w:bCs/>
                <w:sz w:val="24"/>
                <w:szCs w:val="24"/>
              </w:rPr>
            </w:pPr>
            <w:r w:rsidRPr="00DB6F59">
              <w:rPr>
                <w:rFonts w:ascii="Times New Roman" w:hAnsi="Times New Roman"/>
                <w:bCs/>
                <w:sz w:val="24"/>
                <w:szCs w:val="24"/>
              </w:rPr>
              <w:t>联系电话</w:t>
            </w:r>
          </w:p>
        </w:tc>
        <w:tc>
          <w:tcPr>
            <w:tcW w:w="0" w:type="auto"/>
            <w:tcBorders>
              <w:tl2br w:val="nil"/>
              <w:tr2bl w:val="nil"/>
            </w:tcBorders>
            <w:vAlign w:val="center"/>
          </w:tcPr>
          <w:p w:rsidR="004E7CC1" w:rsidRPr="00DB6F59" w:rsidRDefault="003814B2" w:rsidP="00664FB2">
            <w:pPr>
              <w:jc w:val="center"/>
              <w:rPr>
                <w:rFonts w:ascii="Times New Roman" w:hAnsi="Times New Roman"/>
                <w:bCs/>
                <w:sz w:val="24"/>
                <w:szCs w:val="24"/>
              </w:rPr>
            </w:pPr>
            <w:r w:rsidRPr="00DB6F59">
              <w:rPr>
                <w:rFonts w:ascii="Times New Roman" w:hAnsi="Times New Roman"/>
                <w:bCs/>
                <w:sz w:val="24"/>
                <w:szCs w:val="24"/>
              </w:rPr>
              <w:t>15673663311</w:t>
            </w:r>
          </w:p>
        </w:tc>
        <w:tc>
          <w:tcPr>
            <w:tcW w:w="0" w:type="auto"/>
            <w:gridSpan w:val="2"/>
            <w:tcBorders>
              <w:tl2br w:val="nil"/>
              <w:tr2bl w:val="nil"/>
            </w:tcBorders>
            <w:vAlign w:val="center"/>
          </w:tcPr>
          <w:p w:rsidR="004E7CC1" w:rsidRPr="00DB6F59" w:rsidRDefault="004E7CC1" w:rsidP="00664FB2">
            <w:pPr>
              <w:spacing w:line="360" w:lineRule="auto"/>
              <w:jc w:val="center"/>
              <w:rPr>
                <w:rFonts w:ascii="Times New Roman" w:hAnsi="Times New Roman"/>
                <w:bCs/>
                <w:sz w:val="24"/>
                <w:szCs w:val="24"/>
              </w:rPr>
            </w:pPr>
            <w:r w:rsidRPr="00DB6F59">
              <w:rPr>
                <w:rFonts w:ascii="Times New Roman" w:hAnsi="Times New Roman"/>
                <w:sz w:val="24"/>
              </w:rPr>
              <w:t>传真</w:t>
            </w:r>
          </w:p>
        </w:tc>
        <w:tc>
          <w:tcPr>
            <w:tcW w:w="0" w:type="auto"/>
            <w:tcBorders>
              <w:tl2br w:val="nil"/>
              <w:tr2bl w:val="nil"/>
            </w:tcBorders>
            <w:vAlign w:val="center"/>
          </w:tcPr>
          <w:p w:rsidR="004E7CC1" w:rsidRPr="00DB6F59" w:rsidRDefault="004E7CC1" w:rsidP="00664FB2">
            <w:pPr>
              <w:spacing w:line="360" w:lineRule="auto"/>
              <w:jc w:val="center"/>
              <w:rPr>
                <w:rFonts w:ascii="Times New Roman" w:hAnsi="Times New Roman"/>
                <w:bCs/>
                <w:sz w:val="24"/>
                <w:szCs w:val="24"/>
              </w:rPr>
            </w:pPr>
            <w:r w:rsidRPr="00DB6F59">
              <w:rPr>
                <w:rFonts w:ascii="Times New Roman" w:hAnsi="Times New Roman"/>
                <w:sz w:val="24"/>
              </w:rPr>
              <w:t>/</w:t>
            </w:r>
          </w:p>
        </w:tc>
        <w:tc>
          <w:tcPr>
            <w:tcW w:w="0" w:type="auto"/>
            <w:tcBorders>
              <w:tl2br w:val="nil"/>
              <w:tr2bl w:val="nil"/>
            </w:tcBorders>
            <w:vAlign w:val="center"/>
          </w:tcPr>
          <w:p w:rsidR="004E7CC1" w:rsidRPr="00DB6F59" w:rsidRDefault="004E7CC1" w:rsidP="00664FB2">
            <w:pPr>
              <w:spacing w:line="360" w:lineRule="auto"/>
              <w:jc w:val="center"/>
              <w:rPr>
                <w:rFonts w:ascii="Times New Roman" w:hAnsi="Times New Roman"/>
                <w:bCs/>
                <w:sz w:val="24"/>
                <w:szCs w:val="24"/>
              </w:rPr>
            </w:pPr>
            <w:r w:rsidRPr="00DB6F59">
              <w:rPr>
                <w:rFonts w:ascii="Times New Roman" w:hAnsi="Times New Roman"/>
                <w:sz w:val="24"/>
              </w:rPr>
              <w:t>邮政编码</w:t>
            </w:r>
          </w:p>
        </w:tc>
        <w:tc>
          <w:tcPr>
            <w:tcW w:w="0" w:type="auto"/>
            <w:tcBorders>
              <w:tl2br w:val="nil"/>
              <w:tr2bl w:val="nil"/>
            </w:tcBorders>
            <w:vAlign w:val="center"/>
          </w:tcPr>
          <w:p w:rsidR="004E7CC1" w:rsidRPr="00DB6F59" w:rsidRDefault="00F8598E" w:rsidP="004E7CC1">
            <w:pPr>
              <w:spacing w:line="360" w:lineRule="auto"/>
              <w:jc w:val="center"/>
              <w:rPr>
                <w:rFonts w:ascii="Times New Roman" w:hAnsi="Times New Roman"/>
                <w:bCs/>
                <w:sz w:val="24"/>
                <w:szCs w:val="24"/>
              </w:rPr>
            </w:pPr>
            <w:r w:rsidRPr="00DB6F59">
              <w:rPr>
                <w:rFonts w:ascii="Times New Roman" w:hAnsi="Times New Roman"/>
                <w:sz w:val="24"/>
                <w:szCs w:val="24"/>
              </w:rPr>
              <w:t>415500</w:t>
            </w:r>
          </w:p>
        </w:tc>
      </w:tr>
      <w:tr w:rsidR="004E7CC1" w:rsidRPr="00DB6F59" w:rsidTr="009E36CB">
        <w:trPr>
          <w:jc w:val="center"/>
        </w:trPr>
        <w:tc>
          <w:tcPr>
            <w:tcW w:w="0" w:type="auto"/>
            <w:tcBorders>
              <w:tl2br w:val="nil"/>
              <w:tr2bl w:val="nil"/>
            </w:tcBorders>
            <w:vAlign w:val="center"/>
          </w:tcPr>
          <w:p w:rsidR="004E7CC1" w:rsidRPr="00DB6F59" w:rsidRDefault="004E7CC1" w:rsidP="00664FB2">
            <w:pPr>
              <w:spacing w:line="360" w:lineRule="auto"/>
              <w:jc w:val="center"/>
              <w:rPr>
                <w:rFonts w:ascii="Times New Roman" w:hAnsi="Times New Roman"/>
                <w:sz w:val="24"/>
              </w:rPr>
            </w:pPr>
            <w:r w:rsidRPr="00DB6F59">
              <w:rPr>
                <w:rFonts w:ascii="Times New Roman" w:hAnsi="Times New Roman"/>
                <w:sz w:val="24"/>
              </w:rPr>
              <w:t>建设地点</w:t>
            </w:r>
          </w:p>
        </w:tc>
        <w:tc>
          <w:tcPr>
            <w:tcW w:w="0" w:type="auto"/>
            <w:gridSpan w:val="6"/>
            <w:tcBorders>
              <w:tl2br w:val="nil"/>
              <w:tr2bl w:val="nil"/>
            </w:tcBorders>
            <w:vAlign w:val="center"/>
          </w:tcPr>
          <w:p w:rsidR="004E7CC1" w:rsidRPr="00DB6F59" w:rsidRDefault="00F8598E" w:rsidP="00664FB2">
            <w:pPr>
              <w:spacing w:line="360" w:lineRule="auto"/>
              <w:jc w:val="center"/>
              <w:rPr>
                <w:rFonts w:ascii="Times New Roman" w:hAnsi="Times New Roman"/>
                <w:sz w:val="24"/>
              </w:rPr>
            </w:pPr>
            <w:r w:rsidRPr="00DB6F59">
              <w:rPr>
                <w:rFonts w:ascii="Times New Roman" w:hAnsi="Times New Roman"/>
                <w:sz w:val="24"/>
                <w:szCs w:val="24"/>
              </w:rPr>
              <w:t>湖南省澧县</w:t>
            </w:r>
            <w:proofErr w:type="gramStart"/>
            <w:r w:rsidRPr="00DB6F59">
              <w:rPr>
                <w:rFonts w:ascii="Times New Roman" w:hAnsi="Times New Roman"/>
                <w:sz w:val="24"/>
                <w:szCs w:val="24"/>
              </w:rPr>
              <w:t>澧</w:t>
            </w:r>
            <w:proofErr w:type="gramEnd"/>
            <w:r w:rsidRPr="00DB6F59">
              <w:rPr>
                <w:rFonts w:ascii="Times New Roman" w:hAnsi="Times New Roman"/>
                <w:sz w:val="24"/>
                <w:szCs w:val="24"/>
              </w:rPr>
              <w:t>浦街道办事处卢家居委会五组</w:t>
            </w:r>
          </w:p>
        </w:tc>
      </w:tr>
      <w:tr w:rsidR="004E7CC1" w:rsidRPr="00DB6F59" w:rsidTr="009E36CB">
        <w:trPr>
          <w:jc w:val="center"/>
        </w:trPr>
        <w:tc>
          <w:tcPr>
            <w:tcW w:w="0" w:type="auto"/>
            <w:tcBorders>
              <w:tl2br w:val="nil"/>
              <w:tr2bl w:val="nil"/>
            </w:tcBorders>
            <w:vAlign w:val="center"/>
          </w:tcPr>
          <w:p w:rsidR="004E7CC1" w:rsidRPr="00DB6F59" w:rsidRDefault="004E7CC1" w:rsidP="00664FB2">
            <w:pPr>
              <w:jc w:val="center"/>
              <w:rPr>
                <w:rFonts w:ascii="Times New Roman" w:hAnsi="Times New Roman"/>
                <w:bCs/>
                <w:sz w:val="24"/>
                <w:szCs w:val="24"/>
              </w:rPr>
            </w:pPr>
            <w:r w:rsidRPr="00DB6F59">
              <w:rPr>
                <w:rFonts w:ascii="Times New Roman" w:hAnsi="Times New Roman"/>
                <w:bCs/>
                <w:sz w:val="24"/>
                <w:szCs w:val="24"/>
              </w:rPr>
              <w:t>立项审批部门</w:t>
            </w:r>
          </w:p>
        </w:tc>
        <w:tc>
          <w:tcPr>
            <w:tcW w:w="3241" w:type="dxa"/>
            <w:gridSpan w:val="2"/>
            <w:tcBorders>
              <w:tl2br w:val="nil"/>
              <w:tr2bl w:val="nil"/>
            </w:tcBorders>
            <w:vAlign w:val="center"/>
          </w:tcPr>
          <w:p w:rsidR="004E7CC1" w:rsidRPr="00DB6F59" w:rsidRDefault="004E7CC1" w:rsidP="00664FB2">
            <w:pPr>
              <w:jc w:val="center"/>
              <w:rPr>
                <w:rFonts w:ascii="Times New Roman" w:hAnsi="Times New Roman"/>
                <w:bCs/>
                <w:sz w:val="24"/>
                <w:szCs w:val="24"/>
              </w:rPr>
            </w:pPr>
            <w:r w:rsidRPr="00DB6F59">
              <w:rPr>
                <w:rFonts w:ascii="Times New Roman" w:hAnsi="Times New Roman"/>
                <w:sz w:val="24"/>
              </w:rPr>
              <w:t>/</w:t>
            </w:r>
          </w:p>
        </w:tc>
        <w:tc>
          <w:tcPr>
            <w:tcW w:w="1767" w:type="dxa"/>
            <w:gridSpan w:val="2"/>
            <w:tcBorders>
              <w:tl2br w:val="nil"/>
              <w:tr2bl w:val="nil"/>
            </w:tcBorders>
            <w:vAlign w:val="center"/>
          </w:tcPr>
          <w:p w:rsidR="004E7CC1" w:rsidRPr="00DB6F59" w:rsidRDefault="004E7CC1" w:rsidP="00664FB2">
            <w:pPr>
              <w:jc w:val="center"/>
              <w:rPr>
                <w:rFonts w:ascii="Times New Roman" w:hAnsi="Times New Roman"/>
                <w:bCs/>
                <w:sz w:val="24"/>
                <w:szCs w:val="24"/>
              </w:rPr>
            </w:pPr>
            <w:r w:rsidRPr="00DB6F59">
              <w:rPr>
                <w:rFonts w:ascii="Times New Roman" w:hAnsi="Times New Roman"/>
                <w:sz w:val="24"/>
              </w:rPr>
              <w:t>批准文号</w:t>
            </w:r>
          </w:p>
        </w:tc>
        <w:tc>
          <w:tcPr>
            <w:tcW w:w="0" w:type="auto"/>
            <w:gridSpan w:val="2"/>
            <w:tcBorders>
              <w:tl2br w:val="nil"/>
              <w:tr2bl w:val="nil"/>
            </w:tcBorders>
            <w:vAlign w:val="center"/>
          </w:tcPr>
          <w:p w:rsidR="004E7CC1" w:rsidRPr="00DB6F59" w:rsidRDefault="004E7CC1" w:rsidP="00664FB2">
            <w:pPr>
              <w:jc w:val="center"/>
              <w:rPr>
                <w:rFonts w:ascii="Times New Roman" w:hAnsi="Times New Roman"/>
                <w:bCs/>
                <w:sz w:val="24"/>
                <w:szCs w:val="24"/>
              </w:rPr>
            </w:pPr>
            <w:r w:rsidRPr="00DB6F59">
              <w:rPr>
                <w:rFonts w:ascii="Times New Roman" w:hAnsi="Times New Roman"/>
                <w:sz w:val="24"/>
              </w:rPr>
              <w:t>/</w:t>
            </w:r>
          </w:p>
        </w:tc>
      </w:tr>
      <w:tr w:rsidR="004E7CC1" w:rsidRPr="00DB6F59" w:rsidTr="009E36CB">
        <w:trPr>
          <w:jc w:val="center"/>
        </w:trPr>
        <w:tc>
          <w:tcPr>
            <w:tcW w:w="0" w:type="auto"/>
            <w:tcBorders>
              <w:tl2br w:val="nil"/>
              <w:tr2bl w:val="nil"/>
            </w:tcBorders>
            <w:vAlign w:val="center"/>
          </w:tcPr>
          <w:p w:rsidR="004E7CC1" w:rsidRPr="00DB6F59" w:rsidRDefault="004E7CC1" w:rsidP="00664FB2">
            <w:pPr>
              <w:jc w:val="center"/>
              <w:rPr>
                <w:rFonts w:ascii="Times New Roman" w:hAnsi="Times New Roman"/>
                <w:bCs/>
                <w:sz w:val="24"/>
                <w:szCs w:val="24"/>
              </w:rPr>
            </w:pPr>
            <w:r w:rsidRPr="00DB6F59">
              <w:rPr>
                <w:rFonts w:ascii="Times New Roman" w:hAnsi="Times New Roman"/>
                <w:bCs/>
                <w:sz w:val="24"/>
                <w:szCs w:val="24"/>
              </w:rPr>
              <w:t>建设性质</w:t>
            </w:r>
          </w:p>
        </w:tc>
        <w:tc>
          <w:tcPr>
            <w:tcW w:w="3241" w:type="dxa"/>
            <w:gridSpan w:val="2"/>
            <w:tcBorders>
              <w:tl2br w:val="nil"/>
              <w:tr2bl w:val="nil"/>
            </w:tcBorders>
            <w:vAlign w:val="center"/>
          </w:tcPr>
          <w:p w:rsidR="004E7CC1" w:rsidRPr="00DB6F59" w:rsidRDefault="00AF5965" w:rsidP="00211BF0">
            <w:pPr>
              <w:jc w:val="center"/>
              <w:rPr>
                <w:rFonts w:ascii="Times New Roman" w:hAnsi="Times New Roman"/>
                <w:bCs/>
                <w:sz w:val="24"/>
                <w:szCs w:val="24"/>
              </w:rPr>
            </w:pPr>
            <w:r w:rsidRPr="00DB6F59">
              <w:rPr>
                <w:rFonts w:ascii="Times New Roman" w:hAnsi="Times New Roman"/>
                <w:sz w:val="24"/>
                <w:szCs w:val="24"/>
              </w:rPr>
              <w:t>改扩</w:t>
            </w:r>
            <w:r w:rsidR="004E7CC1" w:rsidRPr="00DB6F59">
              <w:rPr>
                <w:rFonts w:ascii="Times New Roman" w:hAnsi="Times New Roman"/>
                <w:sz w:val="24"/>
                <w:szCs w:val="24"/>
              </w:rPr>
              <w:t>建</w:t>
            </w:r>
          </w:p>
        </w:tc>
        <w:tc>
          <w:tcPr>
            <w:tcW w:w="1767" w:type="dxa"/>
            <w:gridSpan w:val="2"/>
            <w:tcBorders>
              <w:tl2br w:val="nil"/>
              <w:tr2bl w:val="nil"/>
            </w:tcBorders>
            <w:vAlign w:val="center"/>
          </w:tcPr>
          <w:p w:rsidR="004E7CC1" w:rsidRPr="00DB6F59" w:rsidRDefault="004E7CC1" w:rsidP="00664FB2">
            <w:pPr>
              <w:jc w:val="center"/>
              <w:rPr>
                <w:rFonts w:ascii="Times New Roman" w:hAnsi="Times New Roman"/>
                <w:sz w:val="24"/>
              </w:rPr>
            </w:pPr>
            <w:r w:rsidRPr="00DB6F59">
              <w:rPr>
                <w:rFonts w:ascii="Times New Roman" w:hAnsi="Times New Roman"/>
                <w:sz w:val="24"/>
              </w:rPr>
              <w:t>行业类别</w:t>
            </w:r>
          </w:p>
          <w:p w:rsidR="004E7CC1" w:rsidRPr="00DB6F59" w:rsidRDefault="004E7CC1" w:rsidP="00664FB2">
            <w:pPr>
              <w:jc w:val="center"/>
              <w:rPr>
                <w:rFonts w:ascii="Times New Roman" w:hAnsi="Times New Roman"/>
                <w:bCs/>
                <w:sz w:val="24"/>
                <w:szCs w:val="24"/>
              </w:rPr>
            </w:pPr>
            <w:r w:rsidRPr="00DB6F59">
              <w:rPr>
                <w:rFonts w:ascii="Times New Roman" w:hAnsi="Times New Roman"/>
                <w:sz w:val="24"/>
              </w:rPr>
              <w:t>及代码</w:t>
            </w:r>
          </w:p>
        </w:tc>
        <w:tc>
          <w:tcPr>
            <w:tcW w:w="0" w:type="auto"/>
            <w:gridSpan w:val="2"/>
            <w:tcBorders>
              <w:tl2br w:val="nil"/>
              <w:tr2bl w:val="nil"/>
            </w:tcBorders>
            <w:vAlign w:val="center"/>
          </w:tcPr>
          <w:p w:rsidR="004E7CC1" w:rsidRPr="00DB6F59" w:rsidRDefault="00664FB2" w:rsidP="00664FB2">
            <w:pPr>
              <w:jc w:val="center"/>
              <w:rPr>
                <w:rFonts w:ascii="Times New Roman" w:hAnsi="Times New Roman"/>
                <w:bCs/>
                <w:sz w:val="24"/>
                <w:szCs w:val="24"/>
              </w:rPr>
            </w:pPr>
            <w:r w:rsidRPr="00DB6F59">
              <w:rPr>
                <w:rFonts w:ascii="Times New Roman" w:hAnsi="Times New Roman"/>
                <w:sz w:val="24"/>
                <w:szCs w:val="24"/>
              </w:rPr>
              <w:t>C1351</w:t>
            </w:r>
            <w:r w:rsidR="004E7CC1" w:rsidRPr="00DB6F59">
              <w:rPr>
                <w:rFonts w:ascii="Times New Roman" w:hAnsi="Times New Roman"/>
                <w:sz w:val="24"/>
                <w:szCs w:val="24"/>
              </w:rPr>
              <w:t>牲畜屠宰</w:t>
            </w:r>
          </w:p>
        </w:tc>
      </w:tr>
      <w:tr w:rsidR="004E7CC1" w:rsidRPr="00DB6F59" w:rsidTr="009E36CB">
        <w:trPr>
          <w:jc w:val="center"/>
        </w:trPr>
        <w:tc>
          <w:tcPr>
            <w:tcW w:w="0" w:type="auto"/>
            <w:tcBorders>
              <w:tl2br w:val="nil"/>
              <w:tr2bl w:val="nil"/>
            </w:tcBorders>
            <w:vAlign w:val="center"/>
          </w:tcPr>
          <w:p w:rsidR="004E7CC1" w:rsidRPr="00DB6F59" w:rsidRDefault="004E7CC1" w:rsidP="00664FB2">
            <w:pPr>
              <w:jc w:val="center"/>
              <w:rPr>
                <w:rFonts w:ascii="Times New Roman" w:hAnsi="Times New Roman"/>
                <w:bCs/>
                <w:sz w:val="24"/>
                <w:szCs w:val="24"/>
              </w:rPr>
            </w:pPr>
            <w:r w:rsidRPr="00DB6F59">
              <w:rPr>
                <w:rFonts w:ascii="Times New Roman" w:hAnsi="Times New Roman"/>
                <w:bCs/>
                <w:sz w:val="24"/>
                <w:szCs w:val="24"/>
              </w:rPr>
              <w:t>占地面积（</w:t>
            </w:r>
            <w:r w:rsidRPr="00DB6F59">
              <w:rPr>
                <w:rFonts w:ascii="Times New Roman" w:hAnsi="Times New Roman"/>
                <w:bCs/>
                <w:sz w:val="24"/>
                <w:szCs w:val="24"/>
              </w:rPr>
              <w:t>m</w:t>
            </w:r>
            <w:r w:rsidRPr="00DB6F59">
              <w:rPr>
                <w:rFonts w:ascii="Times New Roman" w:hAnsi="Times New Roman"/>
                <w:bCs/>
                <w:sz w:val="24"/>
                <w:szCs w:val="24"/>
                <w:vertAlign w:val="superscript"/>
              </w:rPr>
              <w:t>2</w:t>
            </w:r>
            <w:r w:rsidRPr="00DB6F59">
              <w:rPr>
                <w:rFonts w:ascii="Times New Roman" w:hAnsi="Times New Roman"/>
                <w:bCs/>
                <w:sz w:val="24"/>
                <w:szCs w:val="24"/>
              </w:rPr>
              <w:t>）</w:t>
            </w:r>
          </w:p>
        </w:tc>
        <w:tc>
          <w:tcPr>
            <w:tcW w:w="3241" w:type="dxa"/>
            <w:gridSpan w:val="2"/>
            <w:tcBorders>
              <w:tl2br w:val="nil"/>
              <w:tr2bl w:val="nil"/>
            </w:tcBorders>
            <w:vAlign w:val="center"/>
          </w:tcPr>
          <w:p w:rsidR="004E7CC1" w:rsidRPr="00DB6F59" w:rsidRDefault="001106B2" w:rsidP="00DB63DE">
            <w:pPr>
              <w:jc w:val="center"/>
              <w:rPr>
                <w:rFonts w:ascii="Times New Roman" w:hAnsi="Times New Roman"/>
                <w:bCs/>
                <w:sz w:val="24"/>
                <w:szCs w:val="24"/>
              </w:rPr>
            </w:pPr>
            <w:r w:rsidRPr="00DB6F59">
              <w:rPr>
                <w:rFonts w:ascii="Times New Roman" w:hAnsi="Times New Roman"/>
                <w:bCs/>
                <w:sz w:val="24"/>
                <w:szCs w:val="24"/>
              </w:rPr>
              <w:t>8989.5</w:t>
            </w:r>
            <w:r w:rsidR="007D0EE1" w:rsidRPr="00DB6F59">
              <w:rPr>
                <w:rFonts w:ascii="Times New Roman" w:hAnsi="Times New Roman"/>
                <w:bCs/>
                <w:sz w:val="24"/>
                <w:szCs w:val="24"/>
              </w:rPr>
              <w:t>m</w:t>
            </w:r>
            <w:r w:rsidR="007D0EE1" w:rsidRPr="00DB6F59">
              <w:rPr>
                <w:rFonts w:ascii="Times New Roman" w:hAnsi="Times New Roman"/>
                <w:bCs/>
                <w:sz w:val="24"/>
                <w:szCs w:val="24"/>
                <w:vertAlign w:val="superscript"/>
              </w:rPr>
              <w:t>3</w:t>
            </w:r>
          </w:p>
        </w:tc>
        <w:tc>
          <w:tcPr>
            <w:tcW w:w="1767" w:type="dxa"/>
            <w:gridSpan w:val="2"/>
            <w:tcBorders>
              <w:tl2br w:val="nil"/>
              <w:tr2bl w:val="nil"/>
            </w:tcBorders>
            <w:vAlign w:val="center"/>
          </w:tcPr>
          <w:p w:rsidR="004E7CC1" w:rsidRPr="00DB6F59" w:rsidRDefault="004E7CC1" w:rsidP="00664FB2">
            <w:pPr>
              <w:jc w:val="center"/>
              <w:rPr>
                <w:rFonts w:ascii="Times New Roman" w:hAnsi="Times New Roman"/>
                <w:sz w:val="24"/>
              </w:rPr>
            </w:pPr>
            <w:r w:rsidRPr="00DB6F59">
              <w:rPr>
                <w:rFonts w:ascii="Times New Roman" w:hAnsi="Times New Roman"/>
                <w:sz w:val="24"/>
              </w:rPr>
              <w:t>绿化面积</w:t>
            </w:r>
          </w:p>
          <w:p w:rsidR="004E7CC1" w:rsidRPr="00DB6F59" w:rsidRDefault="004E7CC1" w:rsidP="00664FB2">
            <w:pPr>
              <w:jc w:val="center"/>
              <w:rPr>
                <w:rFonts w:ascii="Times New Roman" w:hAnsi="Times New Roman"/>
                <w:bCs/>
                <w:sz w:val="24"/>
                <w:szCs w:val="24"/>
              </w:rPr>
            </w:pPr>
            <w:r w:rsidRPr="00DB6F59">
              <w:rPr>
                <w:rFonts w:ascii="Times New Roman" w:hAnsi="Times New Roman"/>
                <w:sz w:val="24"/>
              </w:rPr>
              <w:t>(</w:t>
            </w:r>
            <w:r w:rsidRPr="00DB6F59">
              <w:rPr>
                <w:rFonts w:ascii="Times New Roman" w:hAnsi="Times New Roman"/>
                <w:sz w:val="24"/>
              </w:rPr>
              <w:t>平方米</w:t>
            </w:r>
            <w:r w:rsidRPr="00DB6F59">
              <w:rPr>
                <w:rFonts w:ascii="Times New Roman" w:hAnsi="Times New Roman"/>
                <w:sz w:val="24"/>
              </w:rPr>
              <w:t>)</w:t>
            </w:r>
          </w:p>
        </w:tc>
        <w:tc>
          <w:tcPr>
            <w:tcW w:w="0" w:type="auto"/>
            <w:gridSpan w:val="2"/>
            <w:tcBorders>
              <w:tl2br w:val="nil"/>
              <w:tr2bl w:val="nil"/>
            </w:tcBorders>
            <w:vAlign w:val="center"/>
          </w:tcPr>
          <w:p w:rsidR="004E7CC1" w:rsidRPr="00DB6F59" w:rsidRDefault="004E7CC1" w:rsidP="00664FB2">
            <w:pPr>
              <w:jc w:val="center"/>
              <w:rPr>
                <w:rFonts w:ascii="Times New Roman" w:hAnsi="Times New Roman"/>
                <w:bCs/>
                <w:sz w:val="24"/>
                <w:szCs w:val="24"/>
              </w:rPr>
            </w:pPr>
            <w:r w:rsidRPr="00DB6F59">
              <w:rPr>
                <w:rFonts w:ascii="Times New Roman" w:hAnsi="Times New Roman"/>
                <w:sz w:val="24"/>
              </w:rPr>
              <w:t>/</w:t>
            </w:r>
          </w:p>
        </w:tc>
      </w:tr>
      <w:tr w:rsidR="004E7CC1" w:rsidRPr="00DB6F59" w:rsidTr="009E36CB">
        <w:trPr>
          <w:jc w:val="center"/>
        </w:trPr>
        <w:tc>
          <w:tcPr>
            <w:tcW w:w="0" w:type="auto"/>
            <w:tcBorders>
              <w:tl2br w:val="nil"/>
              <w:tr2bl w:val="nil"/>
            </w:tcBorders>
            <w:vAlign w:val="center"/>
          </w:tcPr>
          <w:p w:rsidR="004E7CC1" w:rsidRPr="00DB6F59" w:rsidRDefault="004E7CC1" w:rsidP="00664FB2">
            <w:pPr>
              <w:jc w:val="center"/>
              <w:rPr>
                <w:rFonts w:ascii="Times New Roman" w:hAnsi="Times New Roman"/>
                <w:bCs/>
                <w:sz w:val="24"/>
                <w:szCs w:val="24"/>
              </w:rPr>
            </w:pPr>
            <w:r w:rsidRPr="00DB6F59">
              <w:rPr>
                <w:rFonts w:ascii="Times New Roman" w:hAnsi="Times New Roman"/>
                <w:bCs/>
                <w:sz w:val="24"/>
                <w:szCs w:val="24"/>
              </w:rPr>
              <w:t>总投资</w:t>
            </w:r>
          </w:p>
          <w:p w:rsidR="004E7CC1" w:rsidRPr="00DB6F59" w:rsidRDefault="004E7CC1" w:rsidP="00664FB2">
            <w:pPr>
              <w:jc w:val="center"/>
              <w:rPr>
                <w:rFonts w:ascii="Times New Roman" w:hAnsi="Times New Roman"/>
                <w:bCs/>
                <w:sz w:val="24"/>
                <w:szCs w:val="24"/>
              </w:rPr>
            </w:pPr>
            <w:r w:rsidRPr="00DB6F59">
              <w:rPr>
                <w:rFonts w:ascii="Times New Roman" w:hAnsi="Times New Roman"/>
                <w:bCs/>
                <w:sz w:val="24"/>
                <w:szCs w:val="24"/>
              </w:rPr>
              <w:t>（万元）</w:t>
            </w:r>
          </w:p>
        </w:tc>
        <w:tc>
          <w:tcPr>
            <w:tcW w:w="0" w:type="auto"/>
            <w:tcBorders>
              <w:tl2br w:val="nil"/>
              <w:tr2bl w:val="nil"/>
            </w:tcBorders>
            <w:vAlign w:val="center"/>
          </w:tcPr>
          <w:p w:rsidR="004E7CC1" w:rsidRPr="00DB6F59" w:rsidRDefault="00387CF1" w:rsidP="00664FB2">
            <w:pPr>
              <w:jc w:val="center"/>
              <w:rPr>
                <w:rFonts w:ascii="Times New Roman" w:hAnsi="Times New Roman"/>
                <w:bCs/>
                <w:sz w:val="24"/>
                <w:szCs w:val="24"/>
              </w:rPr>
            </w:pPr>
            <w:r w:rsidRPr="00DB6F59">
              <w:rPr>
                <w:rFonts w:ascii="Times New Roman" w:hAnsi="Times New Roman"/>
                <w:sz w:val="24"/>
                <w:szCs w:val="24"/>
              </w:rPr>
              <w:t>500</w:t>
            </w:r>
          </w:p>
        </w:tc>
        <w:tc>
          <w:tcPr>
            <w:tcW w:w="0" w:type="auto"/>
            <w:gridSpan w:val="2"/>
            <w:tcBorders>
              <w:tl2br w:val="nil"/>
              <w:tr2bl w:val="nil"/>
            </w:tcBorders>
            <w:vAlign w:val="center"/>
          </w:tcPr>
          <w:p w:rsidR="004E7CC1" w:rsidRPr="00DB6F59" w:rsidRDefault="004E7CC1" w:rsidP="00664FB2">
            <w:pPr>
              <w:jc w:val="center"/>
              <w:rPr>
                <w:rFonts w:ascii="Times New Roman" w:hAnsi="Times New Roman"/>
                <w:bCs/>
                <w:sz w:val="24"/>
                <w:szCs w:val="24"/>
              </w:rPr>
            </w:pPr>
            <w:r w:rsidRPr="00DB6F59">
              <w:rPr>
                <w:rFonts w:ascii="Times New Roman" w:hAnsi="Times New Roman"/>
                <w:sz w:val="24"/>
              </w:rPr>
              <w:t>其中：环保投资</w:t>
            </w:r>
            <w:r w:rsidRPr="00DB6F59">
              <w:rPr>
                <w:rFonts w:ascii="Times New Roman" w:hAnsi="Times New Roman"/>
                <w:sz w:val="24"/>
              </w:rPr>
              <w:t>(</w:t>
            </w:r>
            <w:r w:rsidRPr="00DB6F59">
              <w:rPr>
                <w:rFonts w:ascii="Times New Roman" w:hAnsi="Times New Roman"/>
                <w:sz w:val="24"/>
              </w:rPr>
              <w:t>万元</w:t>
            </w:r>
            <w:r w:rsidRPr="00DB6F59">
              <w:rPr>
                <w:rFonts w:ascii="Times New Roman" w:hAnsi="Times New Roman"/>
                <w:sz w:val="24"/>
              </w:rPr>
              <w:t>)</w:t>
            </w:r>
          </w:p>
        </w:tc>
        <w:tc>
          <w:tcPr>
            <w:tcW w:w="0" w:type="auto"/>
            <w:tcBorders>
              <w:tl2br w:val="nil"/>
              <w:tr2bl w:val="nil"/>
            </w:tcBorders>
            <w:vAlign w:val="center"/>
          </w:tcPr>
          <w:p w:rsidR="004E7CC1" w:rsidRPr="00DB6F59" w:rsidRDefault="00B4403C" w:rsidP="00664FB2">
            <w:pPr>
              <w:jc w:val="center"/>
              <w:rPr>
                <w:rFonts w:ascii="Times New Roman" w:hAnsi="Times New Roman"/>
                <w:bCs/>
                <w:sz w:val="24"/>
                <w:szCs w:val="24"/>
              </w:rPr>
            </w:pPr>
            <w:r w:rsidRPr="00DB6F59">
              <w:rPr>
                <w:rFonts w:ascii="Times New Roman" w:hAnsi="Times New Roman"/>
                <w:bCs/>
                <w:sz w:val="24"/>
                <w:szCs w:val="24"/>
              </w:rPr>
              <w:t>73</w:t>
            </w:r>
          </w:p>
        </w:tc>
        <w:tc>
          <w:tcPr>
            <w:tcW w:w="0" w:type="auto"/>
            <w:tcBorders>
              <w:tl2br w:val="nil"/>
              <w:tr2bl w:val="nil"/>
            </w:tcBorders>
            <w:vAlign w:val="center"/>
          </w:tcPr>
          <w:p w:rsidR="004E7CC1" w:rsidRPr="00DB6F59" w:rsidRDefault="004E7CC1" w:rsidP="00664FB2">
            <w:pPr>
              <w:jc w:val="center"/>
              <w:rPr>
                <w:rFonts w:ascii="Times New Roman" w:hAnsi="Times New Roman"/>
                <w:color w:val="000000"/>
                <w:sz w:val="24"/>
              </w:rPr>
            </w:pPr>
            <w:r w:rsidRPr="00DB6F59">
              <w:rPr>
                <w:rFonts w:ascii="Times New Roman" w:hAnsi="Times New Roman"/>
                <w:color w:val="000000"/>
                <w:sz w:val="24"/>
              </w:rPr>
              <w:t>环保投资占</w:t>
            </w:r>
          </w:p>
          <w:p w:rsidR="004E7CC1" w:rsidRPr="00DB6F59" w:rsidRDefault="004E7CC1" w:rsidP="00664FB2">
            <w:pPr>
              <w:jc w:val="center"/>
              <w:rPr>
                <w:rFonts w:ascii="Times New Roman" w:hAnsi="Times New Roman"/>
                <w:bCs/>
                <w:sz w:val="24"/>
                <w:szCs w:val="24"/>
              </w:rPr>
            </w:pPr>
            <w:r w:rsidRPr="00DB6F59">
              <w:rPr>
                <w:rFonts w:ascii="Times New Roman" w:hAnsi="Times New Roman"/>
                <w:color w:val="000000"/>
                <w:sz w:val="24"/>
              </w:rPr>
              <w:t>总投资比例</w:t>
            </w:r>
          </w:p>
        </w:tc>
        <w:tc>
          <w:tcPr>
            <w:tcW w:w="0" w:type="auto"/>
            <w:tcBorders>
              <w:tl2br w:val="nil"/>
              <w:tr2bl w:val="nil"/>
            </w:tcBorders>
            <w:vAlign w:val="center"/>
          </w:tcPr>
          <w:p w:rsidR="004E7CC1" w:rsidRPr="00DB6F59" w:rsidRDefault="00B4403C" w:rsidP="00664FB2">
            <w:pPr>
              <w:jc w:val="center"/>
              <w:rPr>
                <w:rFonts w:ascii="Times New Roman" w:hAnsi="Times New Roman"/>
                <w:bCs/>
                <w:sz w:val="24"/>
                <w:szCs w:val="24"/>
              </w:rPr>
            </w:pPr>
            <w:r w:rsidRPr="00DB6F59">
              <w:rPr>
                <w:rFonts w:ascii="Times New Roman" w:hAnsi="Times New Roman"/>
                <w:color w:val="000000"/>
                <w:sz w:val="24"/>
              </w:rPr>
              <w:t>14.6</w:t>
            </w:r>
            <w:r w:rsidR="004E7CC1" w:rsidRPr="00DB6F59">
              <w:rPr>
                <w:rFonts w:ascii="Times New Roman" w:hAnsi="Times New Roman"/>
                <w:color w:val="000000"/>
                <w:sz w:val="24"/>
              </w:rPr>
              <w:t>%</w:t>
            </w:r>
          </w:p>
        </w:tc>
      </w:tr>
      <w:tr w:rsidR="004E7CC1" w:rsidRPr="00DB6F59" w:rsidTr="009E36CB">
        <w:trPr>
          <w:jc w:val="center"/>
        </w:trPr>
        <w:tc>
          <w:tcPr>
            <w:tcW w:w="0" w:type="auto"/>
            <w:tcBorders>
              <w:tl2br w:val="nil"/>
              <w:tr2bl w:val="nil"/>
            </w:tcBorders>
            <w:vAlign w:val="center"/>
          </w:tcPr>
          <w:p w:rsidR="004E7CC1" w:rsidRPr="00DB6F59" w:rsidRDefault="004E7CC1" w:rsidP="00664FB2">
            <w:pPr>
              <w:jc w:val="center"/>
              <w:rPr>
                <w:rFonts w:ascii="Times New Roman" w:hAnsi="Times New Roman"/>
                <w:bCs/>
                <w:sz w:val="24"/>
                <w:szCs w:val="24"/>
              </w:rPr>
            </w:pPr>
            <w:r w:rsidRPr="00DB6F59">
              <w:rPr>
                <w:rFonts w:ascii="Times New Roman" w:hAnsi="Times New Roman"/>
                <w:bCs/>
                <w:sz w:val="24"/>
                <w:szCs w:val="24"/>
              </w:rPr>
              <w:t>评价经费（万元）</w:t>
            </w:r>
          </w:p>
        </w:tc>
        <w:tc>
          <w:tcPr>
            <w:tcW w:w="0" w:type="auto"/>
            <w:tcBorders>
              <w:tl2br w:val="nil"/>
              <w:tr2bl w:val="nil"/>
            </w:tcBorders>
            <w:vAlign w:val="center"/>
          </w:tcPr>
          <w:p w:rsidR="004E7CC1" w:rsidRPr="00DB6F59" w:rsidRDefault="004E7CC1" w:rsidP="00664FB2">
            <w:pPr>
              <w:jc w:val="center"/>
              <w:rPr>
                <w:rFonts w:ascii="Times New Roman" w:hAnsi="Times New Roman"/>
                <w:bCs/>
                <w:sz w:val="24"/>
                <w:szCs w:val="24"/>
              </w:rPr>
            </w:pPr>
            <w:r w:rsidRPr="00DB6F59">
              <w:rPr>
                <w:rFonts w:ascii="Times New Roman" w:hAnsi="Times New Roman"/>
                <w:bCs/>
                <w:sz w:val="24"/>
                <w:szCs w:val="24"/>
              </w:rPr>
              <w:t>/</w:t>
            </w:r>
          </w:p>
        </w:tc>
        <w:tc>
          <w:tcPr>
            <w:tcW w:w="0" w:type="auto"/>
            <w:gridSpan w:val="2"/>
            <w:tcBorders>
              <w:tl2br w:val="nil"/>
              <w:tr2bl w:val="nil"/>
            </w:tcBorders>
            <w:vAlign w:val="center"/>
          </w:tcPr>
          <w:p w:rsidR="004E7CC1" w:rsidRPr="00DB6F59" w:rsidRDefault="004E7CC1" w:rsidP="00664FB2">
            <w:pPr>
              <w:jc w:val="center"/>
              <w:rPr>
                <w:rFonts w:ascii="Times New Roman" w:hAnsi="Times New Roman"/>
                <w:sz w:val="24"/>
              </w:rPr>
            </w:pPr>
            <w:r w:rsidRPr="00DB6F59">
              <w:rPr>
                <w:rFonts w:ascii="Times New Roman" w:hAnsi="Times New Roman"/>
                <w:sz w:val="24"/>
              </w:rPr>
              <w:t>预期投产</w:t>
            </w:r>
          </w:p>
          <w:p w:rsidR="004E7CC1" w:rsidRPr="00DB6F59" w:rsidRDefault="004E7CC1" w:rsidP="00664FB2">
            <w:pPr>
              <w:jc w:val="center"/>
              <w:rPr>
                <w:rFonts w:ascii="Times New Roman" w:hAnsi="Times New Roman"/>
                <w:bCs/>
                <w:sz w:val="24"/>
                <w:szCs w:val="24"/>
              </w:rPr>
            </w:pPr>
            <w:r w:rsidRPr="00DB6F59">
              <w:rPr>
                <w:rFonts w:ascii="Times New Roman" w:hAnsi="Times New Roman"/>
                <w:sz w:val="24"/>
              </w:rPr>
              <w:t>日期</w:t>
            </w:r>
          </w:p>
        </w:tc>
        <w:tc>
          <w:tcPr>
            <w:tcW w:w="0" w:type="auto"/>
            <w:gridSpan w:val="3"/>
            <w:tcBorders>
              <w:tl2br w:val="nil"/>
              <w:tr2bl w:val="nil"/>
            </w:tcBorders>
            <w:vAlign w:val="center"/>
          </w:tcPr>
          <w:p w:rsidR="004E7CC1" w:rsidRPr="00DB6F59" w:rsidRDefault="00664FB2" w:rsidP="00664FB2">
            <w:pPr>
              <w:jc w:val="center"/>
              <w:rPr>
                <w:rFonts w:ascii="Times New Roman" w:hAnsi="Times New Roman"/>
                <w:bCs/>
                <w:sz w:val="24"/>
                <w:szCs w:val="24"/>
              </w:rPr>
            </w:pPr>
            <w:r w:rsidRPr="00DB6F59">
              <w:rPr>
                <w:rFonts w:ascii="Times New Roman" w:hAnsi="Times New Roman"/>
                <w:sz w:val="24"/>
                <w:szCs w:val="24"/>
              </w:rPr>
              <w:t>/</w:t>
            </w:r>
          </w:p>
        </w:tc>
      </w:tr>
      <w:tr w:rsidR="004E7CC1" w:rsidRPr="00DB6F59" w:rsidTr="009E36CB">
        <w:trPr>
          <w:jc w:val="center"/>
        </w:trPr>
        <w:tc>
          <w:tcPr>
            <w:tcW w:w="0" w:type="auto"/>
            <w:gridSpan w:val="7"/>
            <w:tcBorders>
              <w:bottom w:val="single" w:sz="12" w:space="0" w:color="auto"/>
              <w:tl2br w:val="nil"/>
              <w:tr2bl w:val="nil"/>
            </w:tcBorders>
            <w:vAlign w:val="center"/>
          </w:tcPr>
          <w:p w:rsidR="004E7CC1" w:rsidRPr="00DB6F59" w:rsidRDefault="004E7CC1" w:rsidP="00B11370">
            <w:pPr>
              <w:adjustRightInd w:val="0"/>
              <w:snapToGrid w:val="0"/>
              <w:spacing w:line="360" w:lineRule="auto"/>
              <w:rPr>
                <w:rFonts w:ascii="Times New Roman" w:hAnsi="Times New Roman"/>
                <w:b/>
                <w:bCs/>
                <w:sz w:val="28"/>
                <w:szCs w:val="28"/>
              </w:rPr>
            </w:pPr>
            <w:r w:rsidRPr="00DB6F59">
              <w:rPr>
                <w:rFonts w:ascii="Times New Roman" w:hAnsi="Times New Roman"/>
                <w:b/>
                <w:bCs/>
                <w:sz w:val="28"/>
                <w:szCs w:val="28"/>
              </w:rPr>
              <w:t>工程内容及规模</w:t>
            </w:r>
          </w:p>
          <w:p w:rsidR="004E7CC1" w:rsidRPr="00DB6F59" w:rsidRDefault="004E7CC1" w:rsidP="00B11370">
            <w:pPr>
              <w:tabs>
                <w:tab w:val="left" w:pos="7920"/>
              </w:tabs>
              <w:adjustRightInd w:val="0"/>
              <w:snapToGrid w:val="0"/>
              <w:spacing w:line="360" w:lineRule="auto"/>
              <w:rPr>
                <w:rFonts w:ascii="Times New Roman" w:hAnsi="Times New Roman"/>
                <w:b/>
                <w:bCs/>
                <w:color w:val="000000"/>
                <w:sz w:val="24"/>
                <w:szCs w:val="24"/>
              </w:rPr>
            </w:pPr>
            <w:r w:rsidRPr="00DB6F59">
              <w:rPr>
                <w:rFonts w:ascii="Times New Roman" w:hAnsi="Times New Roman"/>
                <w:b/>
                <w:bCs/>
                <w:color w:val="000000"/>
                <w:sz w:val="24"/>
                <w:szCs w:val="24"/>
              </w:rPr>
              <w:t>一、项目由来</w:t>
            </w:r>
          </w:p>
          <w:p w:rsidR="00F8598E" w:rsidRPr="00DB6F59" w:rsidRDefault="00F8598E" w:rsidP="00B11370">
            <w:pPr>
              <w:tabs>
                <w:tab w:val="left" w:pos="7920"/>
              </w:tabs>
              <w:adjustRightInd w:val="0"/>
              <w:snapToGrid w:val="0"/>
              <w:spacing w:line="360" w:lineRule="auto"/>
              <w:ind w:firstLineChars="200" w:firstLine="480"/>
              <w:rPr>
                <w:rFonts w:ascii="Times New Roman" w:hAnsi="Times New Roman"/>
                <w:color w:val="000000"/>
                <w:sz w:val="24"/>
                <w:szCs w:val="24"/>
              </w:rPr>
            </w:pPr>
            <w:bookmarkStart w:id="1" w:name="_Toc15473"/>
            <w:r w:rsidRPr="00DB6F59">
              <w:rPr>
                <w:rFonts w:ascii="Times New Roman" w:hAnsi="Times New Roman"/>
                <w:color w:val="000000"/>
                <w:sz w:val="24"/>
                <w:szCs w:val="24"/>
              </w:rPr>
              <w:t xml:space="preserve"> </w:t>
            </w:r>
            <w:r w:rsidRPr="00DB6F59">
              <w:rPr>
                <w:rFonts w:ascii="Times New Roman" w:hAnsi="Times New Roman"/>
                <w:color w:val="000000"/>
                <w:sz w:val="24"/>
                <w:szCs w:val="24"/>
              </w:rPr>
              <w:t>根据《湖南省生猪定点屠宰厂（场）设置管理办法》（湘政发</w:t>
            </w:r>
            <w:r w:rsidRPr="00DB6F59">
              <w:rPr>
                <w:rFonts w:ascii="Times New Roman" w:hAnsi="Times New Roman"/>
                <w:color w:val="000000"/>
                <w:sz w:val="24"/>
                <w:szCs w:val="24"/>
              </w:rPr>
              <w:t>[2010]22</w:t>
            </w:r>
            <w:r w:rsidRPr="00DB6F59">
              <w:rPr>
                <w:rFonts w:ascii="Times New Roman" w:hAnsi="Times New Roman"/>
                <w:color w:val="000000"/>
                <w:sz w:val="24"/>
                <w:szCs w:val="24"/>
              </w:rPr>
              <w:t>号）精神，</w:t>
            </w:r>
            <w:r w:rsidR="005100AA" w:rsidRPr="00DB6F59">
              <w:rPr>
                <w:rFonts w:ascii="Times New Roman" w:hAnsi="Times New Roman"/>
                <w:color w:val="000000"/>
                <w:sz w:val="24"/>
                <w:szCs w:val="24"/>
              </w:rPr>
              <w:t>县级人民政府所在地可设置</w:t>
            </w:r>
            <w:r w:rsidR="005100AA" w:rsidRPr="00DB6F59">
              <w:rPr>
                <w:rFonts w:ascii="Times New Roman" w:hAnsi="Times New Roman"/>
                <w:color w:val="000000"/>
                <w:sz w:val="24"/>
                <w:szCs w:val="24"/>
              </w:rPr>
              <w:t>1</w:t>
            </w:r>
            <w:r w:rsidR="005100AA" w:rsidRPr="00DB6F59">
              <w:rPr>
                <w:rFonts w:ascii="Times New Roman" w:hAnsi="Times New Roman"/>
                <w:color w:val="000000"/>
                <w:sz w:val="24"/>
                <w:szCs w:val="24"/>
              </w:rPr>
              <w:t>家生猪定点屠宰厂，据此，</w:t>
            </w:r>
            <w:r w:rsidR="00ED079B" w:rsidRPr="00DB6F59">
              <w:rPr>
                <w:rFonts w:ascii="Times New Roman" w:hAnsi="Times New Roman"/>
                <w:color w:val="000000"/>
                <w:sz w:val="24"/>
                <w:szCs w:val="24"/>
              </w:rPr>
              <w:t>2006</w:t>
            </w:r>
            <w:r w:rsidR="00ED079B" w:rsidRPr="00DB6F59">
              <w:rPr>
                <w:rFonts w:ascii="Times New Roman" w:hAnsi="Times New Roman"/>
                <w:color w:val="000000"/>
                <w:sz w:val="24"/>
                <w:szCs w:val="24"/>
              </w:rPr>
              <w:t>年成立了</w:t>
            </w:r>
            <w:r w:rsidR="005100AA" w:rsidRPr="00DB6F59">
              <w:rPr>
                <w:rFonts w:ascii="Times New Roman" w:hAnsi="Times New Roman"/>
                <w:color w:val="000000"/>
                <w:sz w:val="24"/>
                <w:szCs w:val="24"/>
              </w:rPr>
              <w:t>澧县牲畜定点屠宰服务中心（以下简称</w:t>
            </w:r>
            <w:r w:rsidR="005100AA" w:rsidRPr="00DB6F59">
              <w:rPr>
                <w:rFonts w:ascii="Times New Roman" w:hAnsi="Times New Roman"/>
                <w:color w:val="000000"/>
                <w:sz w:val="24"/>
                <w:szCs w:val="24"/>
              </w:rPr>
              <w:t>“</w:t>
            </w:r>
            <w:r w:rsidR="005100AA" w:rsidRPr="00DB6F59">
              <w:rPr>
                <w:rFonts w:ascii="Times New Roman" w:hAnsi="Times New Roman"/>
                <w:color w:val="000000"/>
                <w:sz w:val="24"/>
                <w:szCs w:val="24"/>
              </w:rPr>
              <w:t>建设单位</w:t>
            </w:r>
            <w:r w:rsidR="005100AA" w:rsidRPr="00DB6F59">
              <w:rPr>
                <w:rFonts w:ascii="Times New Roman" w:hAnsi="Times New Roman"/>
                <w:color w:val="000000"/>
                <w:sz w:val="24"/>
                <w:szCs w:val="24"/>
              </w:rPr>
              <w:t>”</w:t>
            </w:r>
            <w:r w:rsidR="005100AA" w:rsidRPr="00DB6F59">
              <w:rPr>
                <w:rFonts w:ascii="Times New Roman" w:hAnsi="Times New Roman"/>
                <w:color w:val="000000"/>
                <w:sz w:val="24"/>
                <w:szCs w:val="24"/>
              </w:rPr>
              <w:t>）</w:t>
            </w:r>
            <w:r w:rsidR="00ED079B" w:rsidRPr="00DB6F59">
              <w:rPr>
                <w:rFonts w:ascii="Times New Roman" w:hAnsi="Times New Roman"/>
                <w:color w:val="000000"/>
                <w:sz w:val="24"/>
                <w:szCs w:val="24"/>
              </w:rPr>
              <w:t>，并</w:t>
            </w:r>
            <w:r w:rsidR="005100AA" w:rsidRPr="00DB6F59">
              <w:rPr>
                <w:rFonts w:ascii="Times New Roman" w:hAnsi="Times New Roman"/>
                <w:color w:val="000000"/>
                <w:sz w:val="24"/>
                <w:szCs w:val="24"/>
              </w:rPr>
              <w:t>在</w:t>
            </w:r>
            <w:r w:rsidR="005100AA" w:rsidRPr="00DB6F59">
              <w:rPr>
                <w:rFonts w:ascii="Times New Roman" w:hAnsi="Times New Roman"/>
                <w:sz w:val="24"/>
                <w:szCs w:val="24"/>
              </w:rPr>
              <w:t>湖南省澧县</w:t>
            </w:r>
            <w:proofErr w:type="gramStart"/>
            <w:r w:rsidR="005100AA" w:rsidRPr="00DB6F59">
              <w:rPr>
                <w:rFonts w:ascii="Times New Roman" w:hAnsi="Times New Roman"/>
                <w:sz w:val="24"/>
                <w:szCs w:val="24"/>
              </w:rPr>
              <w:t>澧</w:t>
            </w:r>
            <w:proofErr w:type="gramEnd"/>
            <w:r w:rsidR="005100AA" w:rsidRPr="00DB6F59">
              <w:rPr>
                <w:rFonts w:ascii="Times New Roman" w:hAnsi="Times New Roman"/>
                <w:sz w:val="24"/>
                <w:szCs w:val="24"/>
              </w:rPr>
              <w:t>浦街道办事处卢家居委会五组投资</w:t>
            </w:r>
            <w:r w:rsidR="006672E9" w:rsidRPr="00DB6F59">
              <w:rPr>
                <w:rFonts w:ascii="Times New Roman" w:hAnsi="Times New Roman"/>
                <w:sz w:val="24"/>
                <w:szCs w:val="24"/>
              </w:rPr>
              <w:t>500</w:t>
            </w:r>
            <w:r w:rsidR="005100AA" w:rsidRPr="00DB6F59">
              <w:rPr>
                <w:rFonts w:ascii="Times New Roman" w:hAnsi="Times New Roman"/>
                <w:sz w:val="24"/>
                <w:szCs w:val="24"/>
              </w:rPr>
              <w:t>万元</w:t>
            </w:r>
            <w:r w:rsidR="00F12813" w:rsidRPr="00DB6F59">
              <w:rPr>
                <w:rFonts w:ascii="Times New Roman" w:hAnsi="Times New Roman"/>
                <w:sz w:val="24"/>
                <w:szCs w:val="24"/>
              </w:rPr>
              <w:t>建设厂房，</w:t>
            </w:r>
            <w:r w:rsidR="005100AA" w:rsidRPr="00DB6F59">
              <w:rPr>
                <w:rFonts w:ascii="Times New Roman" w:hAnsi="Times New Roman"/>
                <w:sz w:val="24"/>
                <w:szCs w:val="24"/>
              </w:rPr>
              <w:t>经营生猪屠宰，</w:t>
            </w:r>
            <w:r w:rsidR="00713436" w:rsidRPr="00DB6F59">
              <w:rPr>
                <w:rFonts w:ascii="Times New Roman" w:hAnsi="Times New Roman"/>
                <w:color w:val="000000" w:themeColor="text1"/>
                <w:sz w:val="24"/>
                <w:szCs w:val="24"/>
              </w:rPr>
              <w:t>年运行</w:t>
            </w:r>
            <w:r w:rsidR="00713436" w:rsidRPr="00DB6F59">
              <w:rPr>
                <w:rFonts w:ascii="Times New Roman" w:hAnsi="Times New Roman"/>
                <w:color w:val="000000" w:themeColor="text1"/>
                <w:sz w:val="24"/>
                <w:szCs w:val="24"/>
              </w:rPr>
              <w:t>3</w:t>
            </w:r>
            <w:r w:rsidR="004974E3" w:rsidRPr="00DB6F59">
              <w:rPr>
                <w:rFonts w:ascii="Times New Roman" w:hAnsi="Times New Roman"/>
                <w:color w:val="000000" w:themeColor="text1"/>
                <w:sz w:val="24"/>
                <w:szCs w:val="24"/>
              </w:rPr>
              <w:t>6</w:t>
            </w:r>
            <w:r w:rsidR="00713436" w:rsidRPr="00DB6F59">
              <w:rPr>
                <w:rFonts w:ascii="Times New Roman" w:hAnsi="Times New Roman"/>
                <w:color w:val="000000" w:themeColor="text1"/>
                <w:sz w:val="24"/>
                <w:szCs w:val="24"/>
              </w:rPr>
              <w:t>0</w:t>
            </w:r>
            <w:r w:rsidR="00713436" w:rsidRPr="00DB6F59">
              <w:rPr>
                <w:rFonts w:ascii="Times New Roman" w:hAnsi="Times New Roman"/>
                <w:color w:val="000000" w:themeColor="text1"/>
                <w:sz w:val="24"/>
                <w:szCs w:val="24"/>
              </w:rPr>
              <w:t>天，每天</w:t>
            </w:r>
            <w:r w:rsidR="004974E3" w:rsidRPr="00DB6F59">
              <w:rPr>
                <w:rFonts w:ascii="Times New Roman" w:hAnsi="Times New Roman"/>
                <w:color w:val="000000" w:themeColor="text1"/>
                <w:sz w:val="24"/>
                <w:szCs w:val="24"/>
              </w:rPr>
              <w:t>5</w:t>
            </w:r>
            <w:r w:rsidR="00713436" w:rsidRPr="00DB6F59">
              <w:rPr>
                <w:rFonts w:ascii="Times New Roman" w:hAnsi="Times New Roman"/>
                <w:color w:val="000000" w:themeColor="text1"/>
                <w:sz w:val="24"/>
                <w:szCs w:val="24"/>
              </w:rPr>
              <w:t>小时，</w:t>
            </w:r>
            <w:r w:rsidR="00ED079B" w:rsidRPr="00DB6F59">
              <w:rPr>
                <w:rFonts w:ascii="Times New Roman" w:hAnsi="Times New Roman"/>
                <w:color w:val="000000"/>
                <w:sz w:val="24"/>
                <w:szCs w:val="24"/>
              </w:rPr>
              <w:t>年屠宰生猪</w:t>
            </w:r>
            <w:r w:rsidR="006672E9" w:rsidRPr="00DB6F59">
              <w:rPr>
                <w:rFonts w:ascii="Times New Roman" w:hAnsi="Times New Roman"/>
                <w:color w:val="000000"/>
                <w:sz w:val="24"/>
                <w:szCs w:val="24"/>
              </w:rPr>
              <w:t>3.</w:t>
            </w:r>
            <w:r w:rsidR="00ED079B" w:rsidRPr="00DB6F59">
              <w:rPr>
                <w:rFonts w:ascii="Times New Roman" w:hAnsi="Times New Roman"/>
                <w:color w:val="000000"/>
                <w:sz w:val="24"/>
                <w:szCs w:val="24"/>
              </w:rPr>
              <w:t>5</w:t>
            </w:r>
            <w:r w:rsidR="00ED079B" w:rsidRPr="00DB6F59">
              <w:rPr>
                <w:rFonts w:ascii="Times New Roman" w:hAnsi="Times New Roman"/>
                <w:color w:val="000000"/>
                <w:sz w:val="24"/>
                <w:szCs w:val="24"/>
              </w:rPr>
              <w:t>万头（以下简称</w:t>
            </w:r>
            <w:r w:rsidR="00ED079B" w:rsidRPr="00DB6F59">
              <w:rPr>
                <w:rFonts w:ascii="Times New Roman" w:hAnsi="Times New Roman"/>
                <w:color w:val="000000"/>
                <w:sz w:val="24"/>
                <w:szCs w:val="24"/>
              </w:rPr>
              <w:t>“</w:t>
            </w:r>
            <w:r w:rsidR="00ED079B" w:rsidRPr="00DB6F59">
              <w:rPr>
                <w:rFonts w:ascii="Times New Roman" w:hAnsi="Times New Roman"/>
                <w:color w:val="000000"/>
                <w:sz w:val="24"/>
                <w:szCs w:val="24"/>
              </w:rPr>
              <w:t>本项目</w:t>
            </w:r>
            <w:r w:rsidR="00ED079B" w:rsidRPr="00DB6F59">
              <w:rPr>
                <w:rFonts w:ascii="Times New Roman" w:hAnsi="Times New Roman"/>
                <w:color w:val="000000"/>
                <w:sz w:val="24"/>
                <w:szCs w:val="24"/>
              </w:rPr>
              <w:t>”</w:t>
            </w:r>
            <w:r w:rsidR="00ED079B" w:rsidRPr="00DB6F59">
              <w:rPr>
                <w:rFonts w:ascii="Times New Roman" w:hAnsi="Times New Roman"/>
                <w:color w:val="000000"/>
                <w:sz w:val="24"/>
                <w:szCs w:val="24"/>
              </w:rPr>
              <w:t>），</w:t>
            </w:r>
            <w:r w:rsidR="005100AA" w:rsidRPr="00DB6F59">
              <w:rPr>
                <w:rFonts w:ascii="Times New Roman" w:hAnsi="Times New Roman"/>
                <w:sz w:val="24"/>
                <w:szCs w:val="24"/>
              </w:rPr>
              <w:t>为澧县</w:t>
            </w:r>
            <w:r w:rsidR="005100AA" w:rsidRPr="00DB6F59">
              <w:rPr>
                <w:rFonts w:ascii="Times New Roman" w:hAnsi="Times New Roman"/>
                <w:color w:val="000000"/>
                <w:sz w:val="24"/>
                <w:szCs w:val="24"/>
              </w:rPr>
              <w:t>唯一的生猪定点屠宰场，为澧县近</w:t>
            </w:r>
            <w:r w:rsidR="005100AA" w:rsidRPr="00DB6F59">
              <w:rPr>
                <w:rFonts w:ascii="Times New Roman" w:hAnsi="Times New Roman"/>
                <w:color w:val="000000"/>
                <w:sz w:val="24"/>
                <w:szCs w:val="24"/>
              </w:rPr>
              <w:t>35</w:t>
            </w:r>
            <w:r w:rsidR="005100AA" w:rsidRPr="00DB6F59">
              <w:rPr>
                <w:rFonts w:ascii="Times New Roman" w:hAnsi="Times New Roman"/>
                <w:color w:val="000000"/>
                <w:sz w:val="24"/>
                <w:szCs w:val="24"/>
              </w:rPr>
              <w:t>万人供应鲜肉。</w:t>
            </w:r>
          </w:p>
          <w:p w:rsidR="00EA6279" w:rsidRPr="00DB6F59" w:rsidRDefault="00ED079B" w:rsidP="00B11370">
            <w:pPr>
              <w:tabs>
                <w:tab w:val="left" w:pos="7920"/>
              </w:tabs>
              <w:adjustRightInd w:val="0"/>
              <w:snapToGrid w:val="0"/>
              <w:spacing w:line="360" w:lineRule="auto"/>
              <w:ind w:firstLineChars="200" w:firstLine="480"/>
              <w:rPr>
                <w:rFonts w:ascii="Times New Roman" w:hAnsi="Times New Roman"/>
                <w:color w:val="000000"/>
                <w:sz w:val="24"/>
                <w:szCs w:val="24"/>
              </w:rPr>
            </w:pPr>
            <w:r w:rsidRPr="00DB6F59">
              <w:rPr>
                <w:rFonts w:ascii="Times New Roman" w:hAnsi="Times New Roman"/>
                <w:color w:val="000000"/>
                <w:sz w:val="24"/>
                <w:szCs w:val="24"/>
              </w:rPr>
              <w:t>本项目</w:t>
            </w:r>
            <w:r w:rsidR="00F12813" w:rsidRPr="00DB6F59">
              <w:rPr>
                <w:rFonts w:ascii="Times New Roman" w:hAnsi="Times New Roman"/>
                <w:color w:val="000000"/>
                <w:sz w:val="24"/>
                <w:szCs w:val="24"/>
              </w:rPr>
              <w:t>占地面积</w:t>
            </w:r>
            <w:r w:rsidR="004832B3" w:rsidRPr="00DB6F59">
              <w:rPr>
                <w:rFonts w:ascii="Times New Roman" w:hAnsi="Times New Roman"/>
                <w:bCs/>
                <w:sz w:val="24"/>
                <w:szCs w:val="24"/>
              </w:rPr>
              <w:t>8989.5m</w:t>
            </w:r>
            <w:r w:rsidR="004832B3" w:rsidRPr="00DB6F59">
              <w:rPr>
                <w:rFonts w:ascii="Times New Roman" w:hAnsi="Times New Roman"/>
                <w:bCs/>
                <w:sz w:val="24"/>
                <w:szCs w:val="24"/>
                <w:vertAlign w:val="superscript"/>
              </w:rPr>
              <w:t>3</w:t>
            </w:r>
            <w:r w:rsidR="00F12813" w:rsidRPr="00DB6F59">
              <w:rPr>
                <w:rFonts w:ascii="Times New Roman" w:hAnsi="Times New Roman"/>
                <w:color w:val="000000"/>
                <w:sz w:val="24"/>
                <w:szCs w:val="24"/>
              </w:rPr>
              <w:t>，建筑面积</w:t>
            </w:r>
            <w:r w:rsidR="004832B3" w:rsidRPr="00DB6F59">
              <w:rPr>
                <w:rFonts w:ascii="Times New Roman" w:hAnsi="Times New Roman"/>
                <w:bCs/>
                <w:sz w:val="24"/>
                <w:szCs w:val="24"/>
              </w:rPr>
              <w:t>3356.56m</w:t>
            </w:r>
            <w:r w:rsidR="004832B3" w:rsidRPr="00DB6F59">
              <w:rPr>
                <w:rFonts w:ascii="Times New Roman" w:hAnsi="Times New Roman"/>
                <w:bCs/>
                <w:sz w:val="24"/>
                <w:szCs w:val="24"/>
                <w:vertAlign w:val="superscript"/>
              </w:rPr>
              <w:t>3</w:t>
            </w:r>
            <w:r w:rsidR="00F12813" w:rsidRPr="00DB6F59">
              <w:rPr>
                <w:rFonts w:ascii="Times New Roman" w:hAnsi="Times New Roman"/>
                <w:color w:val="000000"/>
                <w:sz w:val="24"/>
                <w:szCs w:val="24"/>
              </w:rPr>
              <w:t>，</w:t>
            </w:r>
            <w:r w:rsidR="006672E9" w:rsidRPr="00DB6F59">
              <w:rPr>
                <w:rFonts w:ascii="Times New Roman" w:hAnsi="Times New Roman"/>
                <w:color w:val="000000"/>
                <w:sz w:val="24"/>
                <w:szCs w:val="24"/>
              </w:rPr>
              <w:t>设置屠宰区、待宰区、锅炉房、办公宿舍区，以及配套设施。项目</w:t>
            </w:r>
            <w:r w:rsidRPr="00DB6F59">
              <w:rPr>
                <w:rFonts w:ascii="Times New Roman" w:hAnsi="Times New Roman"/>
                <w:color w:val="000000"/>
                <w:sz w:val="24"/>
                <w:szCs w:val="24"/>
              </w:rPr>
              <w:t>于</w:t>
            </w:r>
            <w:r w:rsidRPr="00DB6F59">
              <w:rPr>
                <w:rFonts w:ascii="Times New Roman" w:hAnsi="Times New Roman"/>
                <w:color w:val="000000"/>
                <w:sz w:val="24"/>
                <w:szCs w:val="24"/>
              </w:rPr>
              <w:t>2009</w:t>
            </w:r>
            <w:r w:rsidRPr="00DB6F59">
              <w:rPr>
                <w:rFonts w:ascii="Times New Roman" w:hAnsi="Times New Roman"/>
                <w:color w:val="000000"/>
                <w:sz w:val="24"/>
                <w:szCs w:val="24"/>
              </w:rPr>
              <w:t>年</w:t>
            </w:r>
            <w:r w:rsidRPr="00DB6F59">
              <w:rPr>
                <w:rFonts w:ascii="Times New Roman" w:hAnsi="Times New Roman"/>
                <w:color w:val="000000"/>
                <w:sz w:val="24"/>
                <w:szCs w:val="24"/>
              </w:rPr>
              <w:t>2</w:t>
            </w:r>
            <w:r w:rsidRPr="00DB6F59">
              <w:rPr>
                <w:rFonts w:ascii="Times New Roman" w:hAnsi="Times New Roman"/>
                <w:color w:val="000000"/>
                <w:sz w:val="24"/>
                <w:szCs w:val="24"/>
              </w:rPr>
              <w:t>月取得了生猪定点屠宰证（定点屠宰代码</w:t>
            </w:r>
            <w:r w:rsidRPr="00DB6F59">
              <w:rPr>
                <w:rFonts w:ascii="Times New Roman" w:hAnsi="Times New Roman"/>
                <w:color w:val="000000"/>
                <w:sz w:val="24"/>
                <w:szCs w:val="24"/>
              </w:rPr>
              <w:t>A080306</w:t>
            </w:r>
            <w:r w:rsidRPr="00DB6F59">
              <w:rPr>
                <w:rFonts w:ascii="Times New Roman" w:hAnsi="Times New Roman"/>
                <w:color w:val="000000"/>
                <w:sz w:val="24"/>
                <w:szCs w:val="24"/>
              </w:rPr>
              <w:t>），</w:t>
            </w:r>
            <w:r w:rsidR="004832B3" w:rsidRPr="00DB6F59">
              <w:rPr>
                <w:rFonts w:ascii="Times New Roman" w:hAnsi="Times New Roman"/>
                <w:color w:val="000000"/>
                <w:sz w:val="24"/>
                <w:szCs w:val="24"/>
              </w:rPr>
              <w:t>并</w:t>
            </w:r>
            <w:r w:rsidRPr="00DB6F59">
              <w:rPr>
                <w:rFonts w:ascii="Times New Roman" w:hAnsi="Times New Roman"/>
                <w:color w:val="000000"/>
                <w:sz w:val="24"/>
                <w:szCs w:val="24"/>
              </w:rPr>
              <w:t>取得了《动物防疫条件合格证</w:t>
            </w:r>
            <w:r w:rsidR="006672E9" w:rsidRPr="00DB6F59">
              <w:rPr>
                <w:rFonts w:ascii="Times New Roman" w:hAnsi="Times New Roman"/>
                <w:color w:val="000000"/>
                <w:sz w:val="24"/>
                <w:szCs w:val="24"/>
              </w:rPr>
              <w:t>》</w:t>
            </w:r>
            <w:r w:rsidRPr="00DB6F59">
              <w:rPr>
                <w:rFonts w:ascii="Times New Roman" w:hAnsi="Times New Roman"/>
                <w:color w:val="000000"/>
                <w:sz w:val="24"/>
                <w:szCs w:val="24"/>
              </w:rPr>
              <w:t>。</w:t>
            </w:r>
          </w:p>
          <w:p w:rsidR="005100AA" w:rsidRPr="00DB6F59" w:rsidRDefault="00F12813" w:rsidP="00B11370">
            <w:pPr>
              <w:tabs>
                <w:tab w:val="left" w:pos="7920"/>
              </w:tabs>
              <w:adjustRightInd w:val="0"/>
              <w:snapToGrid w:val="0"/>
              <w:spacing w:line="360" w:lineRule="auto"/>
              <w:ind w:firstLineChars="200" w:firstLine="480"/>
              <w:rPr>
                <w:rFonts w:ascii="Times New Roman" w:hAnsi="Times New Roman"/>
                <w:color w:val="000000"/>
                <w:sz w:val="24"/>
                <w:szCs w:val="24"/>
              </w:rPr>
            </w:pPr>
            <w:r w:rsidRPr="00DB6F59">
              <w:rPr>
                <w:rFonts w:ascii="Times New Roman" w:hAnsi="Times New Roman"/>
                <w:color w:val="000000"/>
                <w:sz w:val="24"/>
                <w:szCs w:val="24"/>
              </w:rPr>
              <w:t>本项目自</w:t>
            </w:r>
            <w:r w:rsidRPr="00DB6F59">
              <w:rPr>
                <w:rFonts w:ascii="Times New Roman" w:hAnsi="Times New Roman"/>
                <w:color w:val="000000"/>
                <w:sz w:val="24"/>
                <w:szCs w:val="24"/>
              </w:rPr>
              <w:t>2006</w:t>
            </w:r>
            <w:r w:rsidRPr="00DB6F59">
              <w:rPr>
                <w:rFonts w:ascii="Times New Roman" w:hAnsi="Times New Roman"/>
                <w:color w:val="000000"/>
                <w:sz w:val="24"/>
                <w:szCs w:val="24"/>
              </w:rPr>
              <w:t>年建厂以来</w:t>
            </w:r>
            <w:r w:rsidR="00A84DBC" w:rsidRPr="00DB6F59">
              <w:rPr>
                <w:rFonts w:ascii="Times New Roman" w:hAnsi="Times New Roman"/>
                <w:color w:val="000000"/>
                <w:sz w:val="24"/>
                <w:szCs w:val="24"/>
              </w:rPr>
              <w:t>，为收到环保投诉</w:t>
            </w:r>
            <w:r w:rsidRPr="00DB6F59">
              <w:rPr>
                <w:rFonts w:ascii="Times New Roman" w:hAnsi="Times New Roman"/>
                <w:color w:val="000000"/>
                <w:sz w:val="24"/>
                <w:szCs w:val="24"/>
              </w:rPr>
              <w:t>，一直未办理环保手续，根据《中华人民共和国行政处罚法》</w:t>
            </w:r>
            <w:r w:rsidRPr="00DB6F59">
              <w:rPr>
                <w:rFonts w:ascii="Times New Roman" w:hAnsi="Times New Roman"/>
                <w:color w:val="000000"/>
                <w:sz w:val="24"/>
                <w:szCs w:val="24"/>
              </w:rPr>
              <w:t>“</w:t>
            </w:r>
            <w:r w:rsidRPr="00DB6F59">
              <w:rPr>
                <w:rFonts w:ascii="Times New Roman" w:hAnsi="Times New Roman"/>
                <w:color w:val="000000"/>
                <w:sz w:val="24"/>
                <w:szCs w:val="24"/>
              </w:rPr>
              <w:t>第二十九条</w:t>
            </w:r>
            <w:r w:rsidRPr="00DB6F59">
              <w:rPr>
                <w:rFonts w:ascii="Times New Roman" w:hAnsi="Times New Roman"/>
                <w:color w:val="000000"/>
                <w:sz w:val="24"/>
                <w:szCs w:val="24"/>
              </w:rPr>
              <w:t xml:space="preserve"> </w:t>
            </w:r>
            <w:r w:rsidRPr="00DB6F59">
              <w:rPr>
                <w:rFonts w:ascii="Times New Roman" w:hAnsi="Times New Roman"/>
                <w:color w:val="000000"/>
                <w:sz w:val="24"/>
                <w:szCs w:val="24"/>
              </w:rPr>
              <w:t>违法行为在二年内未被发现的，不再给予</w:t>
            </w:r>
            <w:r w:rsidRPr="00DB6F59">
              <w:rPr>
                <w:rFonts w:ascii="Times New Roman" w:hAnsi="Times New Roman"/>
                <w:color w:val="000000"/>
                <w:sz w:val="24"/>
                <w:szCs w:val="24"/>
              </w:rPr>
              <w:lastRenderedPageBreak/>
              <w:t>行政处罚。法律另有规定的除外</w:t>
            </w:r>
            <w:r w:rsidRPr="00DB6F59">
              <w:rPr>
                <w:rFonts w:ascii="Times New Roman" w:hAnsi="Times New Roman"/>
                <w:color w:val="000000"/>
                <w:sz w:val="24"/>
                <w:szCs w:val="24"/>
              </w:rPr>
              <w:t>”</w:t>
            </w:r>
            <w:r w:rsidRPr="00DB6F59">
              <w:rPr>
                <w:rFonts w:ascii="Times New Roman" w:hAnsi="Times New Roman"/>
                <w:color w:val="000000"/>
                <w:sz w:val="24"/>
                <w:szCs w:val="24"/>
              </w:rPr>
              <w:t>，本项目已运行十来年</w:t>
            </w:r>
            <w:r w:rsidR="00EA6279" w:rsidRPr="00DB6F59">
              <w:rPr>
                <w:rFonts w:ascii="Times New Roman" w:hAnsi="Times New Roman"/>
                <w:color w:val="000000"/>
                <w:sz w:val="24"/>
                <w:szCs w:val="24"/>
              </w:rPr>
              <w:t>，不再给予行政处罚。</w:t>
            </w:r>
          </w:p>
          <w:p w:rsidR="00863CFE" w:rsidRPr="00DB6F59" w:rsidRDefault="00EA6279" w:rsidP="00B11370">
            <w:pPr>
              <w:adjustRightInd w:val="0"/>
              <w:snapToGrid w:val="0"/>
              <w:spacing w:line="360" w:lineRule="auto"/>
              <w:ind w:firstLineChars="200" w:firstLine="480"/>
              <w:rPr>
                <w:rFonts w:ascii="Times New Roman" w:hAnsi="Times New Roman"/>
                <w:color w:val="000000"/>
                <w:sz w:val="24"/>
                <w:szCs w:val="24"/>
              </w:rPr>
            </w:pPr>
            <w:r w:rsidRPr="00DB6F59">
              <w:rPr>
                <w:rFonts w:ascii="Times New Roman" w:hAnsi="Times New Roman"/>
                <w:color w:val="000000"/>
                <w:sz w:val="24"/>
                <w:szCs w:val="24"/>
              </w:rPr>
              <w:t>现</w:t>
            </w:r>
            <w:r w:rsidRPr="00DB6F59">
              <w:rPr>
                <w:rFonts w:ascii="Times New Roman" w:hAnsi="Times New Roman"/>
                <w:sz w:val="24"/>
                <w:szCs w:val="24"/>
              </w:rPr>
              <w:t>为了完善相关的环保手续，受建设单位的委托，我公司承担了本项目的环境影响评价。本项目属于《国民经济行业分类（</w:t>
            </w:r>
            <w:r w:rsidRPr="00DB6F59">
              <w:rPr>
                <w:rFonts w:ascii="Times New Roman" w:hAnsi="Times New Roman"/>
                <w:sz w:val="24"/>
                <w:szCs w:val="24"/>
              </w:rPr>
              <w:t>GB/T 4754-2017</w:t>
            </w:r>
            <w:r w:rsidRPr="00DB6F59">
              <w:rPr>
                <w:rFonts w:ascii="Times New Roman" w:hAnsi="Times New Roman"/>
                <w:sz w:val="24"/>
                <w:szCs w:val="24"/>
              </w:rPr>
              <w:t>）》中的</w:t>
            </w:r>
            <w:r w:rsidRPr="00DB6F59">
              <w:rPr>
                <w:rFonts w:ascii="Times New Roman" w:hAnsi="Times New Roman"/>
                <w:sz w:val="24"/>
                <w:szCs w:val="24"/>
              </w:rPr>
              <w:t>C1351</w:t>
            </w:r>
            <w:r w:rsidRPr="00DB6F59">
              <w:rPr>
                <w:rFonts w:ascii="Times New Roman" w:hAnsi="Times New Roman"/>
                <w:sz w:val="24"/>
                <w:szCs w:val="24"/>
              </w:rPr>
              <w:t>牲畜屠宰行业，年屠宰生猪</w:t>
            </w:r>
            <w:r w:rsidR="004832B3" w:rsidRPr="00DB6F59">
              <w:rPr>
                <w:rFonts w:ascii="Times New Roman" w:hAnsi="Times New Roman"/>
                <w:sz w:val="24"/>
                <w:szCs w:val="24"/>
              </w:rPr>
              <w:t>3.5</w:t>
            </w:r>
            <w:r w:rsidRPr="00DB6F59">
              <w:rPr>
                <w:rFonts w:ascii="Times New Roman" w:hAnsi="Times New Roman"/>
                <w:sz w:val="24"/>
                <w:szCs w:val="24"/>
              </w:rPr>
              <w:t>万头，对照《建设项目环境影响评价分类管理名录》（</w:t>
            </w:r>
            <w:r w:rsidRPr="00DB6F59">
              <w:rPr>
                <w:rFonts w:ascii="Times New Roman" w:hAnsi="Times New Roman"/>
                <w:sz w:val="24"/>
                <w:szCs w:val="24"/>
              </w:rPr>
              <w:t>2021</w:t>
            </w:r>
            <w:r w:rsidRPr="00DB6F59">
              <w:rPr>
                <w:rFonts w:ascii="Times New Roman" w:hAnsi="Times New Roman"/>
                <w:sz w:val="24"/>
                <w:szCs w:val="24"/>
              </w:rPr>
              <w:t>年版），本项目属于</w:t>
            </w:r>
            <w:r w:rsidRPr="00DB6F59">
              <w:rPr>
                <w:rFonts w:ascii="Times New Roman" w:hAnsi="Times New Roman"/>
                <w:color w:val="000000"/>
                <w:sz w:val="24"/>
                <w:szCs w:val="24"/>
              </w:rPr>
              <w:t>“</w:t>
            </w:r>
            <w:r w:rsidRPr="00DB6F59">
              <w:rPr>
                <w:rFonts w:ascii="Times New Roman" w:hAnsi="Times New Roman"/>
                <w:color w:val="000000"/>
                <w:sz w:val="24"/>
                <w:szCs w:val="24"/>
              </w:rPr>
              <w:t>十、农副食品加工业</w:t>
            </w:r>
            <w:r w:rsidRPr="00DB6F59">
              <w:rPr>
                <w:rFonts w:ascii="Times New Roman" w:hAnsi="Times New Roman"/>
                <w:color w:val="000000"/>
                <w:sz w:val="24"/>
                <w:szCs w:val="24"/>
              </w:rPr>
              <w:t xml:space="preserve">  18 </w:t>
            </w:r>
            <w:r w:rsidRPr="00DB6F59">
              <w:rPr>
                <w:rFonts w:ascii="Times New Roman" w:hAnsi="Times New Roman"/>
                <w:color w:val="000000"/>
                <w:sz w:val="24"/>
                <w:szCs w:val="24"/>
              </w:rPr>
              <w:t>屠宰及肉类加工</w:t>
            </w:r>
            <w:r w:rsidRPr="00DB6F59">
              <w:rPr>
                <w:rFonts w:ascii="Times New Roman" w:hAnsi="Times New Roman"/>
                <w:color w:val="000000"/>
                <w:sz w:val="24"/>
                <w:szCs w:val="24"/>
              </w:rPr>
              <w:t>”</w:t>
            </w:r>
            <w:r w:rsidRPr="00DB6F59">
              <w:rPr>
                <w:rFonts w:ascii="Times New Roman" w:hAnsi="Times New Roman"/>
                <w:color w:val="000000"/>
                <w:sz w:val="24"/>
                <w:szCs w:val="24"/>
              </w:rPr>
              <w:t>项目类别，应编制</w:t>
            </w:r>
            <w:r w:rsidRPr="00DB6F59">
              <w:rPr>
                <w:rFonts w:ascii="Times New Roman" w:hAnsi="Times New Roman"/>
                <w:sz w:val="24"/>
                <w:szCs w:val="24"/>
              </w:rPr>
              <w:t>报告表。我单位接受该任务后，即组织有关人员进行现场踏勘、区域环境现状调查和基础资料收集，并对拟建项目的建设内容和排污状况进行了资料调研和深入分析，在此基础上，按照国家相关环保法律、法规、污染防治技术政策的有关规定及环境影响评价技术导则要求，编制了《澧县牲畜定点屠宰服务中心建设项目环境影响报告表》。</w:t>
            </w:r>
          </w:p>
          <w:p w:rsidR="004E7CC1" w:rsidRPr="00DB6F59" w:rsidRDefault="004E7CC1" w:rsidP="00B11370">
            <w:pPr>
              <w:tabs>
                <w:tab w:val="left" w:pos="7920"/>
              </w:tabs>
              <w:adjustRightInd w:val="0"/>
              <w:snapToGrid w:val="0"/>
              <w:spacing w:line="360" w:lineRule="auto"/>
              <w:rPr>
                <w:rFonts w:ascii="Times New Roman" w:hAnsi="Times New Roman"/>
                <w:b/>
                <w:bCs/>
                <w:color w:val="000000"/>
                <w:sz w:val="24"/>
                <w:szCs w:val="24"/>
              </w:rPr>
            </w:pPr>
            <w:r w:rsidRPr="00DB6F59">
              <w:rPr>
                <w:rFonts w:ascii="Times New Roman" w:hAnsi="Times New Roman"/>
                <w:b/>
                <w:bCs/>
                <w:color w:val="000000"/>
                <w:sz w:val="24"/>
                <w:szCs w:val="24"/>
              </w:rPr>
              <w:t>二、项目概况</w:t>
            </w:r>
            <w:bookmarkEnd w:id="1"/>
          </w:p>
          <w:p w:rsidR="00510965" w:rsidRPr="00DB6F59" w:rsidRDefault="00510965" w:rsidP="00B11370">
            <w:pPr>
              <w:adjustRightInd w:val="0"/>
              <w:snapToGrid w:val="0"/>
              <w:spacing w:line="360" w:lineRule="auto"/>
              <w:ind w:firstLineChars="200" w:firstLine="482"/>
              <w:rPr>
                <w:rFonts w:ascii="Times New Roman" w:hAnsi="Times New Roman"/>
                <w:b/>
                <w:sz w:val="24"/>
                <w:szCs w:val="24"/>
              </w:rPr>
            </w:pPr>
            <w:r w:rsidRPr="00DB6F59">
              <w:rPr>
                <w:rFonts w:ascii="Times New Roman" w:hAnsi="Times New Roman"/>
                <w:b/>
                <w:sz w:val="24"/>
                <w:szCs w:val="24"/>
              </w:rPr>
              <w:t>1</w:t>
            </w:r>
            <w:r w:rsidRPr="00DB6F59">
              <w:rPr>
                <w:rFonts w:ascii="Times New Roman" w:hAnsi="Times New Roman"/>
                <w:b/>
                <w:sz w:val="24"/>
                <w:szCs w:val="24"/>
              </w:rPr>
              <w:t>、项目建设地址</w:t>
            </w:r>
          </w:p>
          <w:p w:rsidR="004E7CC1" w:rsidRPr="00DB6F59" w:rsidRDefault="00510965" w:rsidP="004974E3">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建设地点：</w:t>
            </w:r>
            <w:r w:rsidR="000E687E" w:rsidRPr="00DB6F59">
              <w:rPr>
                <w:rFonts w:ascii="Times New Roman" w:hAnsi="Times New Roman"/>
                <w:sz w:val="24"/>
                <w:szCs w:val="24"/>
              </w:rPr>
              <w:t>澧县澧浦街道办事处卢家居委会五组</w:t>
            </w:r>
            <w:r w:rsidR="004E7CC1" w:rsidRPr="00DB6F59">
              <w:rPr>
                <w:rFonts w:ascii="Times New Roman" w:hAnsi="Times New Roman"/>
                <w:sz w:val="24"/>
                <w:szCs w:val="24"/>
              </w:rPr>
              <w:t>，</w:t>
            </w:r>
            <w:r w:rsidR="000E687E" w:rsidRPr="00DB6F59">
              <w:rPr>
                <w:rFonts w:ascii="Times New Roman" w:hAnsi="Times New Roman"/>
                <w:sz w:val="24"/>
                <w:szCs w:val="24"/>
              </w:rPr>
              <w:t>厂区中心地理坐标为东经</w:t>
            </w:r>
            <w:r w:rsidR="000E687E" w:rsidRPr="00DB6F59">
              <w:rPr>
                <w:rFonts w:ascii="Times New Roman" w:hAnsi="Times New Roman"/>
                <w:sz w:val="24"/>
                <w:szCs w:val="24"/>
              </w:rPr>
              <w:t>111°46′41.89″</w:t>
            </w:r>
            <w:r w:rsidR="000E687E" w:rsidRPr="00DB6F59">
              <w:rPr>
                <w:rFonts w:ascii="Times New Roman" w:hAnsi="Times New Roman"/>
                <w:sz w:val="24"/>
                <w:szCs w:val="24"/>
              </w:rPr>
              <w:t>，北纬</w:t>
            </w:r>
            <w:r w:rsidR="000E687E" w:rsidRPr="00DB6F59">
              <w:rPr>
                <w:rFonts w:ascii="Times New Roman" w:hAnsi="Times New Roman"/>
                <w:sz w:val="24"/>
                <w:szCs w:val="24"/>
              </w:rPr>
              <w:t>29°39′20.06″</w:t>
            </w:r>
            <w:r w:rsidR="00B11370" w:rsidRPr="00DB6F59">
              <w:rPr>
                <w:rFonts w:ascii="Times New Roman" w:hAnsi="Times New Roman"/>
                <w:sz w:val="24"/>
                <w:szCs w:val="24"/>
              </w:rPr>
              <w:t>。</w:t>
            </w:r>
          </w:p>
          <w:p w:rsidR="004E7CC1" w:rsidRPr="00DB6F59" w:rsidRDefault="004E7CC1" w:rsidP="00B11370">
            <w:pPr>
              <w:adjustRightInd w:val="0"/>
              <w:snapToGrid w:val="0"/>
              <w:spacing w:line="360" w:lineRule="auto"/>
              <w:ind w:firstLineChars="200" w:firstLine="482"/>
              <w:rPr>
                <w:rFonts w:ascii="Times New Roman" w:hAnsi="Times New Roman"/>
                <w:b/>
                <w:sz w:val="24"/>
                <w:szCs w:val="24"/>
              </w:rPr>
            </w:pPr>
            <w:r w:rsidRPr="00DB6F59">
              <w:rPr>
                <w:rFonts w:ascii="Times New Roman" w:hAnsi="Times New Roman"/>
                <w:b/>
                <w:sz w:val="24"/>
                <w:szCs w:val="24"/>
              </w:rPr>
              <w:t>2</w:t>
            </w:r>
            <w:r w:rsidRPr="00DB6F59">
              <w:rPr>
                <w:rFonts w:ascii="Times New Roman" w:hAnsi="Times New Roman"/>
                <w:b/>
                <w:sz w:val="24"/>
                <w:szCs w:val="24"/>
              </w:rPr>
              <w:t>、</w:t>
            </w:r>
            <w:r w:rsidR="000E687E" w:rsidRPr="00DB6F59">
              <w:rPr>
                <w:rFonts w:ascii="Times New Roman" w:hAnsi="Times New Roman"/>
                <w:b/>
                <w:sz w:val="24"/>
                <w:szCs w:val="24"/>
              </w:rPr>
              <w:t>经济技术指标</w:t>
            </w:r>
          </w:p>
          <w:p w:rsidR="000E687E" w:rsidRPr="00DB6F59" w:rsidRDefault="000E687E" w:rsidP="00B11370">
            <w:pPr>
              <w:adjustRightInd w:val="0"/>
              <w:snapToGrid w:val="0"/>
              <w:spacing w:line="360" w:lineRule="auto"/>
              <w:ind w:firstLineChars="200" w:firstLine="480"/>
              <w:rPr>
                <w:rFonts w:ascii="Times New Roman" w:hAnsi="Times New Roman"/>
              </w:rPr>
            </w:pPr>
            <w:r w:rsidRPr="00DB6F59">
              <w:rPr>
                <w:rFonts w:ascii="Times New Roman" w:hAnsi="Times New Roman"/>
                <w:sz w:val="24"/>
                <w:szCs w:val="24"/>
              </w:rPr>
              <w:t>项目经济技术指标见下表。</w:t>
            </w:r>
          </w:p>
          <w:p w:rsidR="000E687E" w:rsidRPr="00DB6F59" w:rsidRDefault="000E687E" w:rsidP="00B11370">
            <w:pPr>
              <w:adjustRightInd w:val="0"/>
              <w:snapToGrid w:val="0"/>
              <w:spacing w:line="360" w:lineRule="auto"/>
              <w:jc w:val="center"/>
              <w:rPr>
                <w:rFonts w:ascii="Times New Roman" w:hAnsi="Times New Roman"/>
                <w:b/>
                <w:szCs w:val="21"/>
              </w:rPr>
            </w:pPr>
            <w:r w:rsidRPr="00DB6F59">
              <w:rPr>
                <w:rFonts w:ascii="Times New Roman" w:hAnsi="Times New Roman"/>
                <w:b/>
                <w:szCs w:val="21"/>
              </w:rPr>
              <w:t>表</w:t>
            </w:r>
            <w:r w:rsidRPr="00DB6F59">
              <w:rPr>
                <w:rFonts w:ascii="Times New Roman" w:hAnsi="Times New Roman"/>
                <w:b/>
                <w:szCs w:val="21"/>
              </w:rPr>
              <w:t xml:space="preserve">1-1  </w:t>
            </w:r>
            <w:r w:rsidRPr="00DB6F59">
              <w:rPr>
                <w:rFonts w:ascii="Times New Roman" w:hAnsi="Times New Roman"/>
                <w:b/>
                <w:szCs w:val="21"/>
              </w:rPr>
              <w:t>主项目经济技术指标一览表</w:t>
            </w:r>
          </w:p>
          <w:tbl>
            <w:tblPr>
              <w:tblW w:w="5000" w:type="pct"/>
              <w:tblBorders>
                <w:top w:val="single" w:sz="12" w:space="0" w:color="000000"/>
                <w:bottom w:val="single" w:sz="12" w:space="0" w:color="000000"/>
                <w:insideH w:val="single" w:sz="2" w:space="0" w:color="000000"/>
                <w:insideV w:val="single" w:sz="2" w:space="0" w:color="000000"/>
              </w:tblBorders>
              <w:tblLook w:val="04A0" w:firstRow="1" w:lastRow="0" w:firstColumn="1" w:lastColumn="0" w:noHBand="0" w:noVBand="1"/>
            </w:tblPr>
            <w:tblGrid>
              <w:gridCol w:w="1256"/>
              <w:gridCol w:w="2703"/>
              <w:gridCol w:w="1447"/>
              <w:gridCol w:w="1662"/>
              <w:gridCol w:w="1662"/>
            </w:tblGrid>
            <w:tr w:rsidR="000E687E" w:rsidRPr="00DB6F59" w:rsidTr="000E687E">
              <w:tc>
                <w:tcPr>
                  <w:tcW w:w="719" w:type="pct"/>
                  <w:shd w:val="clear" w:color="auto" w:fill="auto"/>
                  <w:vAlign w:val="center"/>
                  <w:hideMark/>
                </w:tcPr>
                <w:p w:rsidR="000E687E" w:rsidRPr="00DB6F59" w:rsidRDefault="000E687E" w:rsidP="004C09D6">
                  <w:pPr>
                    <w:widowControl/>
                    <w:adjustRightInd w:val="0"/>
                    <w:snapToGrid w:val="0"/>
                    <w:spacing w:line="240" w:lineRule="atLeast"/>
                    <w:jc w:val="center"/>
                    <w:rPr>
                      <w:rFonts w:ascii="Times New Roman" w:hAnsi="Times New Roman" w:cs="Times New Roman"/>
                      <w:b/>
                      <w:kern w:val="0"/>
                      <w:szCs w:val="21"/>
                    </w:rPr>
                  </w:pPr>
                  <w:r w:rsidRPr="00DB6F59">
                    <w:rPr>
                      <w:rFonts w:ascii="Times New Roman" w:hAnsi="Times New Roman" w:cs="Times New Roman"/>
                      <w:b/>
                      <w:kern w:val="0"/>
                      <w:szCs w:val="21"/>
                    </w:rPr>
                    <w:t>序号</w:t>
                  </w:r>
                </w:p>
              </w:tc>
              <w:tc>
                <w:tcPr>
                  <w:tcW w:w="1548" w:type="pct"/>
                  <w:shd w:val="clear" w:color="auto" w:fill="auto"/>
                  <w:vAlign w:val="center"/>
                  <w:hideMark/>
                </w:tcPr>
                <w:p w:rsidR="000E687E" w:rsidRPr="00DB6F59" w:rsidRDefault="000E687E" w:rsidP="004C09D6">
                  <w:pPr>
                    <w:widowControl/>
                    <w:adjustRightInd w:val="0"/>
                    <w:snapToGrid w:val="0"/>
                    <w:spacing w:line="240" w:lineRule="atLeast"/>
                    <w:jc w:val="center"/>
                    <w:rPr>
                      <w:rFonts w:ascii="Times New Roman" w:hAnsi="Times New Roman" w:cs="Times New Roman"/>
                      <w:b/>
                      <w:kern w:val="0"/>
                      <w:szCs w:val="21"/>
                    </w:rPr>
                  </w:pPr>
                  <w:r w:rsidRPr="00DB6F59">
                    <w:rPr>
                      <w:rFonts w:ascii="Times New Roman" w:hAnsi="Times New Roman" w:cs="Times New Roman"/>
                      <w:b/>
                      <w:kern w:val="0"/>
                      <w:szCs w:val="21"/>
                    </w:rPr>
                    <w:t>指标</w:t>
                  </w:r>
                </w:p>
              </w:tc>
              <w:tc>
                <w:tcPr>
                  <w:tcW w:w="829" w:type="pct"/>
                  <w:shd w:val="clear" w:color="auto" w:fill="auto"/>
                  <w:vAlign w:val="center"/>
                  <w:hideMark/>
                </w:tcPr>
                <w:p w:rsidR="000E687E" w:rsidRPr="00DB6F59" w:rsidRDefault="000E687E" w:rsidP="004C09D6">
                  <w:pPr>
                    <w:widowControl/>
                    <w:adjustRightInd w:val="0"/>
                    <w:snapToGrid w:val="0"/>
                    <w:spacing w:line="240" w:lineRule="atLeast"/>
                    <w:jc w:val="center"/>
                    <w:rPr>
                      <w:rFonts w:ascii="Times New Roman" w:hAnsi="Times New Roman" w:cs="Times New Roman"/>
                      <w:b/>
                      <w:kern w:val="0"/>
                      <w:szCs w:val="21"/>
                    </w:rPr>
                  </w:pPr>
                  <w:r w:rsidRPr="00DB6F59">
                    <w:rPr>
                      <w:rFonts w:ascii="Times New Roman" w:hAnsi="Times New Roman" w:cs="Times New Roman"/>
                      <w:b/>
                      <w:kern w:val="0"/>
                      <w:szCs w:val="21"/>
                    </w:rPr>
                    <w:t>计量单位</w:t>
                  </w:r>
                </w:p>
              </w:tc>
              <w:tc>
                <w:tcPr>
                  <w:tcW w:w="952" w:type="pct"/>
                  <w:shd w:val="clear" w:color="auto" w:fill="auto"/>
                  <w:vAlign w:val="center"/>
                  <w:hideMark/>
                </w:tcPr>
                <w:p w:rsidR="000E687E" w:rsidRPr="00DB6F59" w:rsidRDefault="000E687E" w:rsidP="004C09D6">
                  <w:pPr>
                    <w:widowControl/>
                    <w:adjustRightInd w:val="0"/>
                    <w:snapToGrid w:val="0"/>
                    <w:spacing w:line="240" w:lineRule="atLeast"/>
                    <w:jc w:val="center"/>
                    <w:rPr>
                      <w:rFonts w:ascii="Times New Roman" w:hAnsi="Times New Roman" w:cs="Times New Roman"/>
                      <w:b/>
                      <w:kern w:val="0"/>
                      <w:szCs w:val="21"/>
                    </w:rPr>
                  </w:pPr>
                  <w:r w:rsidRPr="00DB6F59">
                    <w:rPr>
                      <w:rFonts w:ascii="Times New Roman" w:hAnsi="Times New Roman" w:cs="Times New Roman"/>
                      <w:b/>
                      <w:kern w:val="0"/>
                      <w:szCs w:val="21"/>
                    </w:rPr>
                    <w:t>项目情况</w:t>
                  </w:r>
                </w:p>
              </w:tc>
              <w:tc>
                <w:tcPr>
                  <w:tcW w:w="952" w:type="pct"/>
                  <w:shd w:val="clear" w:color="auto" w:fill="auto"/>
                  <w:vAlign w:val="center"/>
                  <w:hideMark/>
                </w:tcPr>
                <w:p w:rsidR="000E687E" w:rsidRPr="00DB6F59" w:rsidRDefault="000E687E" w:rsidP="004C09D6">
                  <w:pPr>
                    <w:widowControl/>
                    <w:adjustRightInd w:val="0"/>
                    <w:snapToGrid w:val="0"/>
                    <w:spacing w:line="240" w:lineRule="atLeast"/>
                    <w:jc w:val="center"/>
                    <w:rPr>
                      <w:rFonts w:ascii="Times New Roman" w:hAnsi="Times New Roman" w:cs="Times New Roman"/>
                      <w:b/>
                      <w:kern w:val="0"/>
                      <w:szCs w:val="21"/>
                    </w:rPr>
                  </w:pPr>
                  <w:r w:rsidRPr="00DB6F59">
                    <w:rPr>
                      <w:rFonts w:ascii="Times New Roman" w:hAnsi="Times New Roman" w:cs="Times New Roman"/>
                      <w:b/>
                      <w:kern w:val="0"/>
                      <w:szCs w:val="21"/>
                    </w:rPr>
                    <w:t>备注</w:t>
                  </w:r>
                </w:p>
              </w:tc>
            </w:tr>
            <w:tr w:rsidR="000E687E" w:rsidRPr="00DB6F59" w:rsidTr="000E687E">
              <w:tc>
                <w:tcPr>
                  <w:tcW w:w="719" w:type="pct"/>
                  <w:shd w:val="clear" w:color="auto" w:fill="auto"/>
                  <w:vAlign w:val="center"/>
                </w:tcPr>
                <w:p w:rsidR="000E687E" w:rsidRPr="00DB6F59" w:rsidRDefault="000E687E" w:rsidP="000E687E">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1</w:t>
                  </w:r>
                </w:p>
              </w:tc>
              <w:tc>
                <w:tcPr>
                  <w:tcW w:w="1548" w:type="pct"/>
                  <w:shd w:val="clear" w:color="auto" w:fill="auto"/>
                  <w:vAlign w:val="center"/>
                </w:tcPr>
                <w:p w:rsidR="000E687E" w:rsidRPr="00DB6F59" w:rsidRDefault="000E687E" w:rsidP="000E687E">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占地面积</w:t>
                  </w:r>
                </w:p>
              </w:tc>
              <w:tc>
                <w:tcPr>
                  <w:tcW w:w="829" w:type="pct"/>
                  <w:shd w:val="clear" w:color="auto" w:fill="auto"/>
                  <w:vAlign w:val="center"/>
                </w:tcPr>
                <w:p w:rsidR="000E687E" w:rsidRPr="00DB6F59" w:rsidRDefault="000E687E"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m</w:t>
                  </w:r>
                  <w:r w:rsidRPr="00DB6F59">
                    <w:rPr>
                      <w:rFonts w:ascii="Times New Roman" w:hAnsi="Times New Roman" w:cs="Times New Roman"/>
                      <w:kern w:val="0"/>
                      <w:szCs w:val="21"/>
                      <w:vertAlign w:val="superscript"/>
                    </w:rPr>
                    <w:t>2</w:t>
                  </w:r>
                </w:p>
              </w:tc>
              <w:tc>
                <w:tcPr>
                  <w:tcW w:w="952" w:type="pct"/>
                  <w:shd w:val="clear" w:color="auto" w:fill="auto"/>
                  <w:vAlign w:val="center"/>
                </w:tcPr>
                <w:p w:rsidR="000E687E" w:rsidRPr="00DB6F59" w:rsidRDefault="004832B3"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8989.5</w:t>
                  </w:r>
                </w:p>
              </w:tc>
              <w:tc>
                <w:tcPr>
                  <w:tcW w:w="952" w:type="pct"/>
                  <w:shd w:val="clear" w:color="auto" w:fill="auto"/>
                  <w:vAlign w:val="center"/>
                </w:tcPr>
                <w:p w:rsidR="000E687E" w:rsidRPr="00DB6F59" w:rsidRDefault="004832B3"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w:t>
                  </w:r>
                </w:p>
              </w:tc>
            </w:tr>
            <w:tr w:rsidR="000E687E" w:rsidRPr="00DB6F59" w:rsidTr="000E687E">
              <w:tc>
                <w:tcPr>
                  <w:tcW w:w="719" w:type="pct"/>
                  <w:shd w:val="clear" w:color="auto" w:fill="auto"/>
                  <w:vAlign w:val="center"/>
                </w:tcPr>
                <w:p w:rsidR="000E687E" w:rsidRPr="00DB6F59" w:rsidRDefault="000E687E" w:rsidP="000E687E">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2</w:t>
                  </w:r>
                </w:p>
              </w:tc>
              <w:tc>
                <w:tcPr>
                  <w:tcW w:w="1548" w:type="pct"/>
                  <w:shd w:val="clear" w:color="auto" w:fill="auto"/>
                  <w:vAlign w:val="center"/>
                </w:tcPr>
                <w:p w:rsidR="000E687E" w:rsidRPr="00DB6F59" w:rsidRDefault="000E687E" w:rsidP="000E687E">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建筑面积</w:t>
                  </w:r>
                </w:p>
              </w:tc>
              <w:tc>
                <w:tcPr>
                  <w:tcW w:w="829" w:type="pct"/>
                  <w:shd w:val="clear" w:color="auto" w:fill="auto"/>
                  <w:vAlign w:val="center"/>
                </w:tcPr>
                <w:p w:rsidR="000E687E" w:rsidRPr="00DB6F59" w:rsidRDefault="000E687E"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m</w:t>
                  </w:r>
                  <w:r w:rsidRPr="00DB6F59">
                    <w:rPr>
                      <w:rFonts w:ascii="Times New Roman" w:hAnsi="Times New Roman" w:cs="Times New Roman"/>
                      <w:kern w:val="0"/>
                      <w:szCs w:val="21"/>
                      <w:vertAlign w:val="superscript"/>
                    </w:rPr>
                    <w:t>2</w:t>
                  </w:r>
                </w:p>
              </w:tc>
              <w:tc>
                <w:tcPr>
                  <w:tcW w:w="952" w:type="pct"/>
                  <w:shd w:val="clear" w:color="auto" w:fill="auto"/>
                  <w:vAlign w:val="center"/>
                </w:tcPr>
                <w:p w:rsidR="000E687E" w:rsidRPr="00DB6F59" w:rsidRDefault="004832B3"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3356.56</w:t>
                  </w:r>
                </w:p>
              </w:tc>
              <w:tc>
                <w:tcPr>
                  <w:tcW w:w="952" w:type="pct"/>
                  <w:shd w:val="clear" w:color="auto" w:fill="auto"/>
                  <w:vAlign w:val="center"/>
                </w:tcPr>
                <w:p w:rsidR="000E687E" w:rsidRPr="00DB6F59" w:rsidRDefault="000E687E"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砖混结构</w:t>
                  </w:r>
                </w:p>
              </w:tc>
            </w:tr>
            <w:tr w:rsidR="000E687E" w:rsidRPr="00DB6F59" w:rsidTr="000E687E">
              <w:tc>
                <w:tcPr>
                  <w:tcW w:w="719" w:type="pct"/>
                  <w:shd w:val="clear" w:color="auto" w:fill="auto"/>
                  <w:vAlign w:val="center"/>
                </w:tcPr>
                <w:p w:rsidR="000E687E" w:rsidRPr="00DB6F59" w:rsidRDefault="000E687E" w:rsidP="000E687E">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3</w:t>
                  </w:r>
                </w:p>
              </w:tc>
              <w:tc>
                <w:tcPr>
                  <w:tcW w:w="1548" w:type="pct"/>
                  <w:shd w:val="clear" w:color="auto" w:fill="auto"/>
                  <w:vAlign w:val="center"/>
                </w:tcPr>
                <w:p w:rsidR="000E687E" w:rsidRPr="00DB6F59" w:rsidRDefault="000E687E" w:rsidP="000E687E">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绿化面积</w:t>
                  </w:r>
                </w:p>
              </w:tc>
              <w:tc>
                <w:tcPr>
                  <w:tcW w:w="829" w:type="pct"/>
                  <w:shd w:val="clear" w:color="auto" w:fill="auto"/>
                  <w:vAlign w:val="center"/>
                </w:tcPr>
                <w:p w:rsidR="000E687E" w:rsidRPr="00DB6F59" w:rsidRDefault="000E687E"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m</w:t>
                  </w:r>
                  <w:r w:rsidRPr="00DB6F59">
                    <w:rPr>
                      <w:rFonts w:ascii="Times New Roman" w:hAnsi="Times New Roman" w:cs="Times New Roman"/>
                      <w:kern w:val="0"/>
                      <w:szCs w:val="21"/>
                      <w:vertAlign w:val="superscript"/>
                    </w:rPr>
                    <w:t>2</w:t>
                  </w:r>
                </w:p>
              </w:tc>
              <w:tc>
                <w:tcPr>
                  <w:tcW w:w="952" w:type="pct"/>
                  <w:shd w:val="clear" w:color="auto" w:fill="auto"/>
                  <w:vAlign w:val="center"/>
                </w:tcPr>
                <w:p w:rsidR="000E687E" w:rsidRPr="00DB6F59" w:rsidRDefault="004832B3"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100</w:t>
                  </w:r>
                </w:p>
              </w:tc>
              <w:tc>
                <w:tcPr>
                  <w:tcW w:w="952" w:type="pct"/>
                  <w:shd w:val="clear" w:color="auto" w:fill="auto"/>
                  <w:vAlign w:val="center"/>
                </w:tcPr>
                <w:p w:rsidR="000E687E" w:rsidRPr="00DB6F59" w:rsidRDefault="004832B3"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w:t>
                  </w:r>
                </w:p>
              </w:tc>
            </w:tr>
            <w:tr w:rsidR="000E687E" w:rsidRPr="00DB6F59" w:rsidTr="000E687E">
              <w:tc>
                <w:tcPr>
                  <w:tcW w:w="719" w:type="pct"/>
                  <w:shd w:val="clear" w:color="auto" w:fill="auto"/>
                  <w:vAlign w:val="center"/>
                </w:tcPr>
                <w:p w:rsidR="000E687E" w:rsidRPr="00DB6F59" w:rsidRDefault="000E687E" w:rsidP="000E687E">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4</w:t>
                  </w:r>
                </w:p>
              </w:tc>
              <w:tc>
                <w:tcPr>
                  <w:tcW w:w="1548" w:type="pct"/>
                  <w:shd w:val="clear" w:color="auto" w:fill="auto"/>
                  <w:vAlign w:val="center"/>
                </w:tcPr>
                <w:p w:rsidR="000E687E" w:rsidRPr="00DB6F59" w:rsidRDefault="000E687E" w:rsidP="000E687E">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道路广场面积</w:t>
                  </w:r>
                </w:p>
              </w:tc>
              <w:tc>
                <w:tcPr>
                  <w:tcW w:w="829" w:type="pct"/>
                  <w:shd w:val="clear" w:color="auto" w:fill="auto"/>
                  <w:vAlign w:val="center"/>
                </w:tcPr>
                <w:p w:rsidR="000E687E" w:rsidRPr="00DB6F59" w:rsidRDefault="000E687E"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m</w:t>
                  </w:r>
                  <w:r w:rsidRPr="00DB6F59">
                    <w:rPr>
                      <w:rFonts w:ascii="Times New Roman" w:hAnsi="Times New Roman" w:cs="Times New Roman"/>
                      <w:kern w:val="0"/>
                      <w:szCs w:val="21"/>
                      <w:vertAlign w:val="superscript"/>
                    </w:rPr>
                    <w:t>2</w:t>
                  </w:r>
                </w:p>
              </w:tc>
              <w:tc>
                <w:tcPr>
                  <w:tcW w:w="952" w:type="pct"/>
                  <w:shd w:val="clear" w:color="auto" w:fill="auto"/>
                  <w:vAlign w:val="center"/>
                </w:tcPr>
                <w:p w:rsidR="000E687E" w:rsidRPr="00DB6F59" w:rsidRDefault="004832B3"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6158.32</w:t>
                  </w:r>
                </w:p>
              </w:tc>
              <w:tc>
                <w:tcPr>
                  <w:tcW w:w="952" w:type="pct"/>
                  <w:shd w:val="clear" w:color="auto" w:fill="auto"/>
                  <w:vAlign w:val="center"/>
                </w:tcPr>
                <w:p w:rsidR="000E687E" w:rsidRPr="00DB6F59" w:rsidRDefault="004832B3"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w:t>
                  </w:r>
                </w:p>
              </w:tc>
            </w:tr>
            <w:tr w:rsidR="000E687E" w:rsidRPr="00DB6F59" w:rsidTr="000E687E">
              <w:tc>
                <w:tcPr>
                  <w:tcW w:w="719" w:type="pct"/>
                  <w:shd w:val="clear" w:color="auto" w:fill="auto"/>
                  <w:vAlign w:val="center"/>
                </w:tcPr>
                <w:p w:rsidR="000E687E" w:rsidRPr="00DB6F59" w:rsidRDefault="000E687E" w:rsidP="000E687E">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5</w:t>
                  </w:r>
                </w:p>
              </w:tc>
              <w:tc>
                <w:tcPr>
                  <w:tcW w:w="1548" w:type="pct"/>
                  <w:shd w:val="clear" w:color="auto" w:fill="auto"/>
                  <w:vAlign w:val="center"/>
                </w:tcPr>
                <w:p w:rsidR="000E687E" w:rsidRPr="00DB6F59" w:rsidRDefault="000E687E" w:rsidP="000E687E">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总投资</w:t>
                  </w:r>
                </w:p>
              </w:tc>
              <w:tc>
                <w:tcPr>
                  <w:tcW w:w="829" w:type="pct"/>
                  <w:shd w:val="clear" w:color="auto" w:fill="auto"/>
                  <w:vAlign w:val="center"/>
                </w:tcPr>
                <w:p w:rsidR="000E687E" w:rsidRPr="00DB6F59" w:rsidRDefault="000E687E"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万元</w:t>
                  </w:r>
                </w:p>
              </w:tc>
              <w:tc>
                <w:tcPr>
                  <w:tcW w:w="952" w:type="pct"/>
                  <w:shd w:val="clear" w:color="auto" w:fill="auto"/>
                  <w:vAlign w:val="center"/>
                </w:tcPr>
                <w:p w:rsidR="000E687E" w:rsidRPr="00DB6F59" w:rsidRDefault="00387CF1"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500</w:t>
                  </w:r>
                </w:p>
              </w:tc>
              <w:tc>
                <w:tcPr>
                  <w:tcW w:w="952" w:type="pct"/>
                  <w:shd w:val="clear" w:color="auto" w:fill="auto"/>
                  <w:vAlign w:val="center"/>
                </w:tcPr>
                <w:p w:rsidR="000E687E" w:rsidRPr="00DB6F59" w:rsidRDefault="004832B3"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w:t>
                  </w:r>
                </w:p>
              </w:tc>
            </w:tr>
            <w:tr w:rsidR="000E687E" w:rsidRPr="00DB6F59" w:rsidTr="000E687E">
              <w:tc>
                <w:tcPr>
                  <w:tcW w:w="719" w:type="pct"/>
                  <w:shd w:val="clear" w:color="auto" w:fill="auto"/>
                  <w:vAlign w:val="center"/>
                </w:tcPr>
                <w:p w:rsidR="000E687E" w:rsidRPr="00DB6F59" w:rsidRDefault="000E687E" w:rsidP="000E687E">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6</w:t>
                  </w:r>
                </w:p>
              </w:tc>
              <w:tc>
                <w:tcPr>
                  <w:tcW w:w="1548" w:type="pct"/>
                  <w:shd w:val="clear" w:color="auto" w:fill="auto"/>
                  <w:vAlign w:val="center"/>
                </w:tcPr>
                <w:p w:rsidR="000E687E" w:rsidRPr="00DB6F59" w:rsidRDefault="000E687E" w:rsidP="000E687E">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环保投资</w:t>
                  </w:r>
                </w:p>
              </w:tc>
              <w:tc>
                <w:tcPr>
                  <w:tcW w:w="829" w:type="pct"/>
                  <w:shd w:val="clear" w:color="auto" w:fill="auto"/>
                  <w:vAlign w:val="center"/>
                </w:tcPr>
                <w:p w:rsidR="000E687E" w:rsidRPr="00DB6F59" w:rsidRDefault="000E687E"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万元</w:t>
                  </w:r>
                </w:p>
              </w:tc>
              <w:tc>
                <w:tcPr>
                  <w:tcW w:w="952" w:type="pct"/>
                  <w:shd w:val="clear" w:color="auto" w:fill="auto"/>
                  <w:vAlign w:val="center"/>
                </w:tcPr>
                <w:p w:rsidR="000E687E" w:rsidRPr="00DB6F59" w:rsidRDefault="00B4403C"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73</w:t>
                  </w:r>
                </w:p>
              </w:tc>
              <w:tc>
                <w:tcPr>
                  <w:tcW w:w="952" w:type="pct"/>
                  <w:shd w:val="clear" w:color="auto" w:fill="auto"/>
                  <w:vAlign w:val="center"/>
                </w:tcPr>
                <w:p w:rsidR="000E687E" w:rsidRPr="00DB6F59" w:rsidRDefault="004832B3"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w:t>
                  </w:r>
                </w:p>
              </w:tc>
            </w:tr>
            <w:tr w:rsidR="000E687E" w:rsidRPr="00DB6F59" w:rsidTr="000E687E">
              <w:tc>
                <w:tcPr>
                  <w:tcW w:w="719" w:type="pct"/>
                  <w:shd w:val="clear" w:color="auto" w:fill="auto"/>
                  <w:vAlign w:val="center"/>
                </w:tcPr>
                <w:p w:rsidR="000E687E" w:rsidRPr="00DB6F59" w:rsidRDefault="000E687E" w:rsidP="000E687E">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7</w:t>
                  </w:r>
                </w:p>
              </w:tc>
              <w:tc>
                <w:tcPr>
                  <w:tcW w:w="1548" w:type="pct"/>
                  <w:shd w:val="clear" w:color="auto" w:fill="auto"/>
                  <w:vAlign w:val="center"/>
                </w:tcPr>
                <w:p w:rsidR="000E687E" w:rsidRPr="00DB6F59" w:rsidRDefault="000E687E" w:rsidP="000E687E">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劳动定员</w:t>
                  </w:r>
                </w:p>
              </w:tc>
              <w:tc>
                <w:tcPr>
                  <w:tcW w:w="829" w:type="pct"/>
                  <w:shd w:val="clear" w:color="auto" w:fill="auto"/>
                  <w:vAlign w:val="center"/>
                </w:tcPr>
                <w:p w:rsidR="000E687E" w:rsidRPr="00DB6F59" w:rsidRDefault="000E687E"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人</w:t>
                  </w:r>
                </w:p>
              </w:tc>
              <w:tc>
                <w:tcPr>
                  <w:tcW w:w="952" w:type="pct"/>
                  <w:shd w:val="clear" w:color="auto" w:fill="auto"/>
                  <w:vAlign w:val="center"/>
                </w:tcPr>
                <w:p w:rsidR="000E687E" w:rsidRPr="00DB6F59" w:rsidRDefault="00387CF1"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20</w:t>
                  </w:r>
                </w:p>
              </w:tc>
              <w:tc>
                <w:tcPr>
                  <w:tcW w:w="952" w:type="pct"/>
                  <w:shd w:val="clear" w:color="auto" w:fill="auto"/>
                  <w:vAlign w:val="center"/>
                </w:tcPr>
                <w:p w:rsidR="000E687E" w:rsidRPr="00DB6F59" w:rsidRDefault="004832B3" w:rsidP="004C09D6">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w:t>
                  </w:r>
                </w:p>
              </w:tc>
            </w:tr>
          </w:tbl>
          <w:p w:rsidR="000E687E" w:rsidRPr="00DB6F59" w:rsidRDefault="000E687E" w:rsidP="000E687E">
            <w:pPr>
              <w:spacing w:line="360" w:lineRule="auto"/>
              <w:ind w:firstLineChars="200" w:firstLine="482"/>
              <w:rPr>
                <w:rFonts w:ascii="Times New Roman" w:hAnsi="Times New Roman"/>
                <w:b/>
                <w:sz w:val="24"/>
                <w:szCs w:val="24"/>
              </w:rPr>
            </w:pPr>
            <w:r w:rsidRPr="00DB6F59">
              <w:rPr>
                <w:rFonts w:ascii="Times New Roman" w:hAnsi="Times New Roman"/>
                <w:b/>
                <w:sz w:val="24"/>
                <w:szCs w:val="24"/>
              </w:rPr>
              <w:t>3</w:t>
            </w:r>
            <w:r w:rsidRPr="00DB6F59">
              <w:rPr>
                <w:rFonts w:ascii="Times New Roman" w:hAnsi="Times New Roman"/>
                <w:b/>
                <w:sz w:val="24"/>
                <w:szCs w:val="24"/>
              </w:rPr>
              <w:t>、建设内容</w:t>
            </w:r>
          </w:p>
          <w:p w:rsidR="00713436" w:rsidRPr="00DB6F59" w:rsidRDefault="004E7CC1" w:rsidP="00713436">
            <w:pPr>
              <w:spacing w:line="360" w:lineRule="auto"/>
              <w:ind w:firstLineChars="200" w:firstLine="480"/>
              <w:rPr>
                <w:rFonts w:ascii="Times New Roman" w:hAnsi="Times New Roman"/>
                <w:sz w:val="24"/>
                <w:szCs w:val="24"/>
              </w:rPr>
            </w:pPr>
            <w:r w:rsidRPr="00DB6F59">
              <w:rPr>
                <w:rFonts w:ascii="Times New Roman" w:hAnsi="Times New Roman"/>
                <w:sz w:val="24"/>
                <w:szCs w:val="24"/>
              </w:rPr>
              <w:t>项目</w:t>
            </w:r>
            <w:r w:rsidR="00713436" w:rsidRPr="00DB6F59">
              <w:rPr>
                <w:rFonts w:ascii="Times New Roman" w:hAnsi="Times New Roman"/>
                <w:sz w:val="24"/>
                <w:szCs w:val="24"/>
              </w:rPr>
              <w:t>主要主体工程、储运工程、配套工程、公用工程、环保工程、依托工程详见下表：</w:t>
            </w:r>
          </w:p>
          <w:p w:rsidR="004E7CC1" w:rsidRPr="00DB6F59" w:rsidRDefault="004E7CC1" w:rsidP="00713436">
            <w:pPr>
              <w:spacing w:line="360" w:lineRule="auto"/>
              <w:ind w:firstLineChars="200" w:firstLine="422"/>
              <w:jc w:val="center"/>
              <w:rPr>
                <w:rFonts w:ascii="Times New Roman" w:hAnsi="Times New Roman"/>
                <w:b/>
                <w:bCs/>
                <w:szCs w:val="24"/>
              </w:rPr>
            </w:pPr>
            <w:r w:rsidRPr="00DB6F59">
              <w:rPr>
                <w:rFonts w:ascii="Times New Roman" w:hAnsi="Times New Roman"/>
                <w:b/>
                <w:bCs/>
                <w:sz w:val="21"/>
                <w:szCs w:val="24"/>
              </w:rPr>
              <w:t>表</w:t>
            </w:r>
            <w:r w:rsidRPr="00DB6F59">
              <w:rPr>
                <w:rFonts w:ascii="Times New Roman" w:hAnsi="Times New Roman"/>
                <w:b/>
                <w:bCs/>
                <w:sz w:val="21"/>
                <w:szCs w:val="24"/>
              </w:rPr>
              <w:t>1</w:t>
            </w:r>
            <w:r w:rsidR="00E37A70" w:rsidRPr="00DB6F59">
              <w:rPr>
                <w:rFonts w:ascii="Times New Roman" w:hAnsi="Times New Roman"/>
                <w:b/>
                <w:bCs/>
                <w:sz w:val="21"/>
                <w:szCs w:val="24"/>
              </w:rPr>
              <w:t>-</w:t>
            </w:r>
            <w:r w:rsidR="00713436" w:rsidRPr="00DB6F59">
              <w:rPr>
                <w:rFonts w:ascii="Times New Roman" w:hAnsi="Times New Roman"/>
                <w:b/>
                <w:bCs/>
                <w:sz w:val="21"/>
                <w:szCs w:val="24"/>
              </w:rPr>
              <w:t>2</w:t>
            </w:r>
            <w:r w:rsidRPr="00DB6F59">
              <w:rPr>
                <w:rFonts w:ascii="Times New Roman" w:hAnsi="Times New Roman"/>
                <w:b/>
                <w:bCs/>
                <w:sz w:val="21"/>
                <w:szCs w:val="24"/>
              </w:rPr>
              <w:t xml:space="preserve">  </w:t>
            </w:r>
            <w:r w:rsidRPr="00DB6F59">
              <w:rPr>
                <w:rFonts w:ascii="Times New Roman" w:hAnsi="Times New Roman"/>
                <w:b/>
                <w:bCs/>
                <w:sz w:val="21"/>
                <w:szCs w:val="24"/>
              </w:rPr>
              <w:t>项目工程组成情况</w:t>
            </w:r>
          </w:p>
          <w:tbl>
            <w:tblPr>
              <w:tblW w:w="5000" w:type="pct"/>
              <w:jc w:val="center"/>
              <w:tblBorders>
                <w:top w:val="single" w:sz="12" w:space="0" w:color="auto"/>
                <w:bottom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41"/>
              <w:gridCol w:w="1456"/>
              <w:gridCol w:w="5889"/>
              <w:gridCol w:w="744"/>
            </w:tblGrid>
            <w:tr w:rsidR="00304DF3" w:rsidRPr="00DB6F59" w:rsidTr="00713436">
              <w:trPr>
                <w:jc w:val="center"/>
              </w:trPr>
              <w:tc>
                <w:tcPr>
                  <w:tcW w:w="367" w:type="pct"/>
                  <w:vAlign w:val="center"/>
                </w:tcPr>
                <w:p w:rsidR="00304DF3" w:rsidRPr="00DB6F59" w:rsidRDefault="00304DF3" w:rsidP="00304DF3">
                  <w:pPr>
                    <w:autoSpaceDE w:val="0"/>
                    <w:autoSpaceDN w:val="0"/>
                    <w:jc w:val="center"/>
                    <w:rPr>
                      <w:rFonts w:ascii="Times New Roman" w:hAnsi="Times New Roman" w:cs="Times New Roman"/>
                      <w:b/>
                      <w:bCs/>
                      <w:snapToGrid w:val="0"/>
                      <w:kern w:val="0"/>
                      <w:szCs w:val="21"/>
                    </w:rPr>
                  </w:pPr>
                  <w:r w:rsidRPr="00DB6F59">
                    <w:rPr>
                      <w:rFonts w:ascii="Times New Roman" w:hAnsi="Times New Roman" w:cs="Times New Roman"/>
                      <w:b/>
                      <w:bCs/>
                      <w:snapToGrid w:val="0"/>
                      <w:kern w:val="0"/>
                      <w:szCs w:val="21"/>
                    </w:rPr>
                    <w:t>类别</w:t>
                  </w:r>
                </w:p>
              </w:tc>
              <w:tc>
                <w:tcPr>
                  <w:tcW w:w="834" w:type="pct"/>
                  <w:vAlign w:val="center"/>
                </w:tcPr>
                <w:p w:rsidR="00304DF3" w:rsidRPr="00DB6F59" w:rsidRDefault="00304DF3" w:rsidP="00304DF3">
                  <w:pPr>
                    <w:autoSpaceDE w:val="0"/>
                    <w:autoSpaceDN w:val="0"/>
                    <w:jc w:val="center"/>
                    <w:rPr>
                      <w:rFonts w:ascii="Times New Roman" w:hAnsi="Times New Roman" w:cs="Times New Roman"/>
                      <w:b/>
                      <w:bCs/>
                      <w:snapToGrid w:val="0"/>
                      <w:kern w:val="0"/>
                      <w:szCs w:val="21"/>
                    </w:rPr>
                  </w:pPr>
                  <w:r w:rsidRPr="00DB6F59">
                    <w:rPr>
                      <w:rFonts w:ascii="Times New Roman" w:hAnsi="Times New Roman" w:cs="Times New Roman"/>
                      <w:b/>
                      <w:bCs/>
                      <w:snapToGrid w:val="0"/>
                      <w:kern w:val="0"/>
                      <w:szCs w:val="21"/>
                    </w:rPr>
                    <w:t>名称</w:t>
                  </w:r>
                </w:p>
              </w:tc>
              <w:tc>
                <w:tcPr>
                  <w:tcW w:w="3373" w:type="pct"/>
                  <w:vAlign w:val="center"/>
                </w:tcPr>
                <w:p w:rsidR="00304DF3" w:rsidRPr="00DB6F59" w:rsidRDefault="00304DF3" w:rsidP="00304DF3">
                  <w:pPr>
                    <w:autoSpaceDE w:val="0"/>
                    <w:autoSpaceDN w:val="0"/>
                    <w:jc w:val="center"/>
                    <w:rPr>
                      <w:rFonts w:ascii="Times New Roman" w:hAnsi="Times New Roman" w:cs="Times New Roman"/>
                      <w:b/>
                      <w:bCs/>
                      <w:snapToGrid w:val="0"/>
                      <w:kern w:val="0"/>
                      <w:szCs w:val="21"/>
                    </w:rPr>
                  </w:pPr>
                  <w:r w:rsidRPr="00DB6F59">
                    <w:rPr>
                      <w:rFonts w:ascii="Times New Roman" w:hAnsi="Times New Roman" w:cs="Times New Roman"/>
                      <w:b/>
                      <w:bCs/>
                      <w:snapToGrid w:val="0"/>
                      <w:kern w:val="0"/>
                      <w:szCs w:val="21"/>
                    </w:rPr>
                    <w:t>内容及规模</w:t>
                  </w:r>
                </w:p>
              </w:tc>
              <w:tc>
                <w:tcPr>
                  <w:tcW w:w="426" w:type="pct"/>
                  <w:vAlign w:val="center"/>
                </w:tcPr>
                <w:p w:rsidR="00304DF3" w:rsidRPr="00DB6F59" w:rsidRDefault="00304DF3" w:rsidP="00304DF3">
                  <w:pPr>
                    <w:autoSpaceDE w:val="0"/>
                    <w:autoSpaceDN w:val="0"/>
                    <w:jc w:val="center"/>
                    <w:rPr>
                      <w:rFonts w:ascii="Times New Roman" w:hAnsi="Times New Roman" w:cs="Times New Roman"/>
                      <w:b/>
                      <w:bCs/>
                      <w:snapToGrid w:val="0"/>
                      <w:kern w:val="0"/>
                      <w:szCs w:val="21"/>
                    </w:rPr>
                  </w:pPr>
                  <w:r w:rsidRPr="00DB6F59">
                    <w:rPr>
                      <w:rFonts w:ascii="Times New Roman" w:hAnsi="Times New Roman" w:cs="Times New Roman"/>
                      <w:b/>
                      <w:bCs/>
                      <w:snapToGrid w:val="0"/>
                      <w:kern w:val="0"/>
                      <w:szCs w:val="21"/>
                    </w:rPr>
                    <w:t>备注</w:t>
                  </w:r>
                </w:p>
              </w:tc>
            </w:tr>
            <w:tr w:rsidR="00775CAB" w:rsidRPr="00DB6F59" w:rsidTr="00713436">
              <w:trPr>
                <w:jc w:val="center"/>
              </w:trPr>
              <w:tc>
                <w:tcPr>
                  <w:tcW w:w="367" w:type="pct"/>
                  <w:vAlign w:val="center"/>
                </w:tcPr>
                <w:p w:rsidR="00775CAB" w:rsidRPr="00DB6F59" w:rsidRDefault="00775CAB" w:rsidP="00304DF3">
                  <w:pPr>
                    <w:autoSpaceDE w:val="0"/>
                    <w:autoSpaceDN w:val="0"/>
                    <w:jc w:val="center"/>
                    <w:rPr>
                      <w:rFonts w:ascii="Times New Roman" w:hAnsi="Times New Roman" w:cs="Times New Roman"/>
                      <w:snapToGrid w:val="0"/>
                      <w:kern w:val="0"/>
                      <w:szCs w:val="21"/>
                    </w:rPr>
                  </w:pPr>
                  <w:r w:rsidRPr="00DB6F59">
                    <w:rPr>
                      <w:rFonts w:ascii="Times New Roman" w:hAnsi="Times New Roman" w:cs="Times New Roman"/>
                      <w:snapToGrid w:val="0"/>
                      <w:kern w:val="0"/>
                      <w:szCs w:val="21"/>
                    </w:rPr>
                    <w:t>主体工程</w:t>
                  </w:r>
                </w:p>
              </w:tc>
              <w:tc>
                <w:tcPr>
                  <w:tcW w:w="834" w:type="pct"/>
                  <w:vAlign w:val="center"/>
                </w:tcPr>
                <w:p w:rsidR="00775CAB" w:rsidRPr="00DB6F59" w:rsidRDefault="00775CAB" w:rsidP="009A70DF">
                  <w:pPr>
                    <w:autoSpaceDE w:val="0"/>
                    <w:autoSpaceDN w:val="0"/>
                    <w:jc w:val="center"/>
                    <w:rPr>
                      <w:rFonts w:ascii="Times New Roman" w:hAnsi="Times New Roman" w:cs="Times New Roman"/>
                      <w:snapToGrid w:val="0"/>
                      <w:kern w:val="0"/>
                      <w:szCs w:val="21"/>
                    </w:rPr>
                  </w:pPr>
                  <w:r w:rsidRPr="00DB6F59">
                    <w:rPr>
                      <w:rFonts w:ascii="Times New Roman" w:hAnsi="Times New Roman" w:cs="Times New Roman"/>
                      <w:snapToGrid w:val="0"/>
                      <w:kern w:val="0"/>
                      <w:szCs w:val="21"/>
                    </w:rPr>
                    <w:t>屠宰间</w:t>
                  </w:r>
                </w:p>
              </w:tc>
              <w:tc>
                <w:tcPr>
                  <w:tcW w:w="3373" w:type="pct"/>
                  <w:vAlign w:val="center"/>
                </w:tcPr>
                <w:p w:rsidR="00775CAB" w:rsidRPr="00DB6F59" w:rsidRDefault="00775CAB" w:rsidP="00542452">
                  <w:pPr>
                    <w:autoSpaceDE w:val="0"/>
                    <w:autoSpaceDN w:val="0"/>
                    <w:jc w:val="left"/>
                    <w:rPr>
                      <w:rFonts w:ascii="Times New Roman" w:hAnsi="Times New Roman" w:cs="Times New Roman"/>
                      <w:snapToGrid w:val="0"/>
                      <w:kern w:val="0"/>
                      <w:szCs w:val="21"/>
                    </w:rPr>
                  </w:pPr>
                  <w:r w:rsidRPr="00DB6F59">
                    <w:rPr>
                      <w:rFonts w:ascii="Times New Roman" w:hAnsi="Times New Roman" w:cs="Times New Roman"/>
                      <w:snapToGrid w:val="0"/>
                      <w:color w:val="000000"/>
                      <w:kern w:val="0"/>
                      <w:szCs w:val="21"/>
                    </w:rPr>
                    <w:t>1</w:t>
                  </w:r>
                  <w:r w:rsidRPr="00DB6F59">
                    <w:rPr>
                      <w:rFonts w:ascii="Times New Roman" w:hAnsi="Times New Roman" w:cs="Times New Roman"/>
                      <w:snapToGrid w:val="0"/>
                      <w:color w:val="000000"/>
                      <w:kern w:val="0"/>
                      <w:szCs w:val="21"/>
                    </w:rPr>
                    <w:t>层的砖混结构，建筑面积</w:t>
                  </w:r>
                  <w:r w:rsidR="00542452" w:rsidRPr="00DB6F59">
                    <w:rPr>
                      <w:rFonts w:ascii="Times New Roman" w:hAnsi="Times New Roman" w:cs="Times New Roman"/>
                      <w:snapToGrid w:val="0"/>
                      <w:color w:val="000000"/>
                      <w:kern w:val="0"/>
                      <w:szCs w:val="21"/>
                    </w:rPr>
                    <w:t>947.38</w:t>
                  </w:r>
                  <w:r w:rsidRPr="00DB6F59">
                    <w:rPr>
                      <w:rFonts w:ascii="Times New Roman" w:hAnsi="Times New Roman" w:cs="Times New Roman"/>
                      <w:snapToGrid w:val="0"/>
                      <w:color w:val="000000"/>
                      <w:kern w:val="0"/>
                      <w:szCs w:val="21"/>
                    </w:rPr>
                    <w:t>m</w:t>
                  </w:r>
                  <w:r w:rsidRPr="00DB6F59">
                    <w:rPr>
                      <w:rFonts w:ascii="Times New Roman" w:hAnsi="Times New Roman" w:cs="Times New Roman"/>
                      <w:snapToGrid w:val="0"/>
                      <w:color w:val="000000"/>
                      <w:kern w:val="0"/>
                      <w:szCs w:val="21"/>
                      <w:vertAlign w:val="superscript"/>
                    </w:rPr>
                    <w:t>2</w:t>
                  </w:r>
                  <w:r w:rsidRPr="00DB6F59">
                    <w:rPr>
                      <w:rFonts w:ascii="Times New Roman" w:hAnsi="Times New Roman" w:cs="Times New Roman"/>
                      <w:snapToGrid w:val="0"/>
                      <w:color w:val="000000"/>
                      <w:kern w:val="0"/>
                      <w:szCs w:val="21"/>
                    </w:rPr>
                    <w:t>，屠宰间内设置</w:t>
                  </w:r>
                  <w:r w:rsidR="00542452" w:rsidRPr="00DB6F59">
                    <w:rPr>
                      <w:rFonts w:ascii="Times New Roman" w:hAnsi="Times New Roman" w:cs="Times New Roman"/>
                      <w:snapToGrid w:val="0"/>
                      <w:color w:val="000000"/>
                      <w:kern w:val="0"/>
                      <w:szCs w:val="21"/>
                    </w:rPr>
                    <w:t>屠宰设备</w:t>
                  </w:r>
                </w:p>
              </w:tc>
              <w:tc>
                <w:tcPr>
                  <w:tcW w:w="426" w:type="pct"/>
                  <w:vAlign w:val="center"/>
                </w:tcPr>
                <w:p w:rsidR="00775CAB" w:rsidRPr="00DB6F59" w:rsidRDefault="00775CAB" w:rsidP="00304DF3">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已建</w:t>
                  </w:r>
                </w:p>
              </w:tc>
            </w:tr>
            <w:tr w:rsidR="00775CAB" w:rsidRPr="00DB6F59" w:rsidTr="009A70DF">
              <w:trPr>
                <w:jc w:val="center"/>
              </w:trPr>
              <w:tc>
                <w:tcPr>
                  <w:tcW w:w="367" w:type="pct"/>
                  <w:vMerge w:val="restart"/>
                  <w:vAlign w:val="center"/>
                </w:tcPr>
                <w:p w:rsidR="00775CAB" w:rsidRPr="00DB6F59" w:rsidRDefault="00775CAB" w:rsidP="00304DF3">
                  <w:pPr>
                    <w:autoSpaceDE w:val="0"/>
                    <w:autoSpaceDN w:val="0"/>
                    <w:jc w:val="center"/>
                    <w:rPr>
                      <w:rFonts w:ascii="Times New Roman" w:hAnsi="Times New Roman" w:cs="Times New Roman"/>
                      <w:snapToGrid w:val="0"/>
                      <w:kern w:val="0"/>
                      <w:szCs w:val="21"/>
                    </w:rPr>
                  </w:pPr>
                  <w:r w:rsidRPr="00DB6F59">
                    <w:rPr>
                      <w:rFonts w:ascii="Times New Roman" w:hAnsi="Times New Roman" w:cs="Times New Roman"/>
                      <w:snapToGrid w:val="0"/>
                      <w:kern w:val="0"/>
                      <w:szCs w:val="21"/>
                    </w:rPr>
                    <w:t>储运工</w:t>
                  </w:r>
                  <w:r w:rsidRPr="00DB6F59">
                    <w:rPr>
                      <w:rFonts w:ascii="Times New Roman" w:hAnsi="Times New Roman" w:cs="Times New Roman"/>
                      <w:snapToGrid w:val="0"/>
                      <w:kern w:val="0"/>
                      <w:szCs w:val="21"/>
                    </w:rPr>
                    <w:lastRenderedPageBreak/>
                    <w:t>程</w:t>
                  </w:r>
                </w:p>
              </w:tc>
              <w:tc>
                <w:tcPr>
                  <w:tcW w:w="834" w:type="pct"/>
                  <w:vAlign w:val="center"/>
                </w:tcPr>
                <w:p w:rsidR="00775CAB" w:rsidRPr="00DB6F59" w:rsidRDefault="00775CAB" w:rsidP="009A70DF">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lastRenderedPageBreak/>
                    <w:t>生猪待宰间</w:t>
                  </w:r>
                </w:p>
              </w:tc>
              <w:tc>
                <w:tcPr>
                  <w:tcW w:w="3373" w:type="pct"/>
                  <w:vAlign w:val="center"/>
                </w:tcPr>
                <w:p w:rsidR="00775CAB" w:rsidRPr="00DB6F59" w:rsidRDefault="00775CAB" w:rsidP="00542452">
                  <w:pPr>
                    <w:autoSpaceDE w:val="0"/>
                    <w:autoSpaceDN w:val="0"/>
                    <w:jc w:val="left"/>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1</w:t>
                  </w:r>
                  <w:r w:rsidRPr="00DB6F59">
                    <w:rPr>
                      <w:rFonts w:ascii="Times New Roman" w:hAnsi="Times New Roman" w:cs="Times New Roman"/>
                      <w:snapToGrid w:val="0"/>
                      <w:color w:val="000000"/>
                      <w:kern w:val="0"/>
                      <w:szCs w:val="21"/>
                    </w:rPr>
                    <w:t>层的砖混结构，建筑面积</w:t>
                  </w:r>
                  <w:r w:rsidR="00542452" w:rsidRPr="00DB6F59">
                    <w:rPr>
                      <w:rFonts w:ascii="Times New Roman" w:hAnsi="Times New Roman" w:cs="Times New Roman"/>
                      <w:snapToGrid w:val="0"/>
                      <w:color w:val="000000"/>
                      <w:kern w:val="0"/>
                      <w:szCs w:val="21"/>
                    </w:rPr>
                    <w:t>927.48</w:t>
                  </w:r>
                  <w:r w:rsidRPr="00DB6F59">
                    <w:rPr>
                      <w:rFonts w:ascii="Times New Roman" w:hAnsi="Times New Roman" w:cs="Times New Roman"/>
                      <w:snapToGrid w:val="0"/>
                      <w:color w:val="000000"/>
                      <w:kern w:val="0"/>
                      <w:szCs w:val="21"/>
                    </w:rPr>
                    <w:t>m</w:t>
                  </w:r>
                  <w:r w:rsidRPr="00DB6F59">
                    <w:rPr>
                      <w:rFonts w:ascii="Times New Roman" w:hAnsi="Times New Roman" w:cs="Times New Roman"/>
                      <w:snapToGrid w:val="0"/>
                      <w:color w:val="000000"/>
                      <w:kern w:val="0"/>
                      <w:szCs w:val="21"/>
                      <w:vertAlign w:val="superscript"/>
                    </w:rPr>
                    <w:t>2</w:t>
                  </w:r>
                  <w:r w:rsidRPr="00DB6F59">
                    <w:rPr>
                      <w:rFonts w:ascii="Times New Roman" w:hAnsi="Times New Roman" w:cs="Times New Roman"/>
                      <w:snapToGrid w:val="0"/>
                      <w:color w:val="000000"/>
                      <w:kern w:val="0"/>
                      <w:szCs w:val="21"/>
                    </w:rPr>
                    <w:t>，停留</w:t>
                  </w:r>
                  <w:r w:rsidR="00542452" w:rsidRPr="00DB6F59">
                    <w:rPr>
                      <w:rFonts w:ascii="Times New Roman" w:hAnsi="Times New Roman" w:cs="Times New Roman"/>
                      <w:snapToGrid w:val="0"/>
                      <w:color w:val="000000"/>
                      <w:kern w:val="0"/>
                      <w:szCs w:val="21"/>
                    </w:rPr>
                    <w:t>待宰</w:t>
                  </w:r>
                  <w:r w:rsidRPr="00DB6F59">
                    <w:rPr>
                      <w:rFonts w:ascii="Times New Roman" w:hAnsi="Times New Roman" w:cs="Times New Roman"/>
                      <w:snapToGrid w:val="0"/>
                      <w:color w:val="000000"/>
                      <w:kern w:val="0"/>
                      <w:szCs w:val="21"/>
                    </w:rPr>
                    <w:t>生猪</w:t>
                  </w:r>
                </w:p>
              </w:tc>
              <w:tc>
                <w:tcPr>
                  <w:tcW w:w="426" w:type="pct"/>
                  <w:vAlign w:val="center"/>
                </w:tcPr>
                <w:p w:rsidR="00775CAB" w:rsidRPr="00DB6F59" w:rsidRDefault="00775CAB" w:rsidP="004C09D6">
                  <w:pPr>
                    <w:autoSpaceDE w:val="0"/>
                    <w:autoSpaceDN w:val="0"/>
                    <w:jc w:val="center"/>
                    <w:rPr>
                      <w:rFonts w:ascii="Times New Roman" w:hAnsi="Times New Roman" w:cs="Times New Roman"/>
                      <w:snapToGrid w:val="0"/>
                      <w:color w:val="000000"/>
                      <w:kern w:val="0"/>
                      <w:szCs w:val="21"/>
                    </w:rPr>
                  </w:pPr>
                </w:p>
              </w:tc>
            </w:tr>
            <w:tr w:rsidR="00775CAB" w:rsidRPr="00DB6F59" w:rsidTr="00713436">
              <w:trPr>
                <w:jc w:val="center"/>
              </w:trPr>
              <w:tc>
                <w:tcPr>
                  <w:tcW w:w="367" w:type="pct"/>
                  <w:vMerge/>
                  <w:vAlign w:val="center"/>
                </w:tcPr>
                <w:p w:rsidR="00775CAB" w:rsidRPr="00DB6F59" w:rsidRDefault="00775CAB" w:rsidP="00304DF3">
                  <w:pPr>
                    <w:autoSpaceDE w:val="0"/>
                    <w:autoSpaceDN w:val="0"/>
                    <w:jc w:val="center"/>
                    <w:rPr>
                      <w:rFonts w:ascii="Times New Roman" w:hAnsi="Times New Roman" w:cs="Times New Roman"/>
                      <w:snapToGrid w:val="0"/>
                      <w:kern w:val="0"/>
                      <w:szCs w:val="21"/>
                    </w:rPr>
                  </w:pPr>
                </w:p>
              </w:tc>
              <w:tc>
                <w:tcPr>
                  <w:tcW w:w="834" w:type="pct"/>
                  <w:vAlign w:val="center"/>
                </w:tcPr>
                <w:p w:rsidR="00775CAB" w:rsidRPr="00DB6F59" w:rsidRDefault="00775CAB" w:rsidP="004C09D6">
                  <w:pPr>
                    <w:autoSpaceDE w:val="0"/>
                    <w:autoSpaceDN w:val="0"/>
                    <w:jc w:val="center"/>
                    <w:rPr>
                      <w:rFonts w:ascii="Times New Roman" w:hAnsi="Times New Roman" w:cs="Times New Roman"/>
                      <w:snapToGrid w:val="0"/>
                      <w:kern w:val="0"/>
                      <w:szCs w:val="21"/>
                    </w:rPr>
                  </w:pPr>
                  <w:r w:rsidRPr="00DB6F59">
                    <w:rPr>
                      <w:rFonts w:ascii="Times New Roman" w:hAnsi="Times New Roman" w:cs="Times New Roman"/>
                      <w:snapToGrid w:val="0"/>
                      <w:kern w:val="0"/>
                      <w:szCs w:val="21"/>
                    </w:rPr>
                    <w:t>冷冻库</w:t>
                  </w:r>
                </w:p>
              </w:tc>
              <w:tc>
                <w:tcPr>
                  <w:tcW w:w="3373" w:type="pct"/>
                  <w:vAlign w:val="center"/>
                </w:tcPr>
                <w:p w:rsidR="00775CAB" w:rsidRPr="00DB6F59" w:rsidRDefault="00775CAB" w:rsidP="00542452">
                  <w:pPr>
                    <w:autoSpaceDE w:val="0"/>
                    <w:autoSpaceDN w:val="0"/>
                    <w:jc w:val="left"/>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1</w:t>
                  </w:r>
                  <w:r w:rsidRPr="00DB6F59">
                    <w:rPr>
                      <w:rFonts w:ascii="Times New Roman" w:hAnsi="Times New Roman" w:cs="Times New Roman"/>
                      <w:snapToGrid w:val="0"/>
                      <w:color w:val="000000"/>
                      <w:kern w:val="0"/>
                      <w:szCs w:val="21"/>
                    </w:rPr>
                    <w:t>层的砖混结构，建筑面积</w:t>
                  </w:r>
                  <w:r w:rsidR="00542452" w:rsidRPr="00DB6F59">
                    <w:rPr>
                      <w:rFonts w:ascii="Times New Roman" w:hAnsi="Times New Roman" w:cs="Times New Roman"/>
                      <w:snapToGrid w:val="0"/>
                      <w:color w:val="000000"/>
                      <w:kern w:val="0"/>
                      <w:szCs w:val="21"/>
                    </w:rPr>
                    <w:t>6</w:t>
                  </w:r>
                  <w:r w:rsidRPr="00DB6F59">
                    <w:rPr>
                      <w:rFonts w:ascii="Times New Roman" w:hAnsi="Times New Roman" w:cs="Times New Roman"/>
                      <w:snapToGrid w:val="0"/>
                      <w:color w:val="000000"/>
                      <w:kern w:val="0"/>
                      <w:szCs w:val="21"/>
                    </w:rPr>
                    <w:t>m</w:t>
                  </w:r>
                  <w:r w:rsidRPr="00DB6F59">
                    <w:rPr>
                      <w:rFonts w:ascii="Times New Roman" w:hAnsi="Times New Roman" w:cs="Times New Roman"/>
                      <w:snapToGrid w:val="0"/>
                      <w:color w:val="000000"/>
                      <w:kern w:val="0"/>
                      <w:szCs w:val="21"/>
                      <w:vertAlign w:val="superscript"/>
                    </w:rPr>
                    <w:t>2</w:t>
                  </w:r>
                  <w:r w:rsidRPr="00DB6F59">
                    <w:rPr>
                      <w:rFonts w:ascii="Times New Roman" w:hAnsi="Times New Roman" w:cs="Times New Roman"/>
                      <w:snapToGrid w:val="0"/>
                      <w:color w:val="000000"/>
                      <w:kern w:val="0"/>
                      <w:szCs w:val="21"/>
                    </w:rPr>
                    <w:t>，由冻结间、低温冷藏间、高温冷藏间、机房、汽车月台等组成，</w:t>
                  </w:r>
                  <w:r w:rsidRPr="00DB6F59">
                    <w:rPr>
                      <w:rFonts w:ascii="Times New Roman" w:hAnsi="Times New Roman" w:cs="Times New Roman"/>
                      <w:szCs w:val="21"/>
                    </w:rPr>
                    <w:t>制冷剂采</w:t>
                  </w:r>
                  <w:r w:rsidR="00542452" w:rsidRPr="00DB6F59">
                    <w:rPr>
                      <w:rFonts w:ascii="Times New Roman" w:hAnsi="Times New Roman" w:cs="Times New Roman"/>
                      <w:snapToGrid w:val="0"/>
                      <w:color w:val="000000"/>
                      <w:kern w:val="0"/>
                      <w:szCs w:val="21"/>
                    </w:rPr>
                    <w:t>环保制冷剂</w:t>
                  </w:r>
                </w:p>
              </w:tc>
              <w:tc>
                <w:tcPr>
                  <w:tcW w:w="426" w:type="pct"/>
                  <w:vAlign w:val="center"/>
                </w:tcPr>
                <w:p w:rsidR="00775CAB" w:rsidRPr="00DB6F59" w:rsidRDefault="00775CAB" w:rsidP="004C09D6">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已建</w:t>
                  </w:r>
                </w:p>
              </w:tc>
            </w:tr>
            <w:tr w:rsidR="00775CAB" w:rsidRPr="00DB6F59" w:rsidTr="004C09D6">
              <w:trPr>
                <w:jc w:val="center"/>
              </w:trPr>
              <w:tc>
                <w:tcPr>
                  <w:tcW w:w="367" w:type="pct"/>
                  <w:vMerge w:val="restart"/>
                  <w:vAlign w:val="center"/>
                </w:tcPr>
                <w:p w:rsidR="00775CAB" w:rsidRPr="00DB6F59" w:rsidRDefault="00775CAB" w:rsidP="00304DF3">
                  <w:pPr>
                    <w:autoSpaceDE w:val="0"/>
                    <w:autoSpaceDN w:val="0"/>
                    <w:jc w:val="center"/>
                    <w:rPr>
                      <w:rFonts w:ascii="Times New Roman" w:hAnsi="Times New Roman" w:cs="Times New Roman"/>
                      <w:snapToGrid w:val="0"/>
                      <w:kern w:val="0"/>
                      <w:szCs w:val="21"/>
                    </w:rPr>
                  </w:pPr>
                  <w:r w:rsidRPr="00DB6F59">
                    <w:rPr>
                      <w:rFonts w:ascii="Times New Roman" w:hAnsi="Times New Roman" w:cs="Times New Roman"/>
                      <w:snapToGrid w:val="0"/>
                      <w:kern w:val="0"/>
                      <w:szCs w:val="21"/>
                    </w:rPr>
                    <w:lastRenderedPageBreak/>
                    <w:t>配套</w:t>
                  </w:r>
                </w:p>
                <w:p w:rsidR="00775CAB" w:rsidRPr="00DB6F59" w:rsidRDefault="00775CAB" w:rsidP="00304DF3">
                  <w:pPr>
                    <w:autoSpaceDE w:val="0"/>
                    <w:autoSpaceDN w:val="0"/>
                    <w:jc w:val="center"/>
                    <w:rPr>
                      <w:rFonts w:ascii="Times New Roman" w:hAnsi="Times New Roman" w:cs="Times New Roman"/>
                      <w:snapToGrid w:val="0"/>
                      <w:kern w:val="0"/>
                      <w:szCs w:val="21"/>
                    </w:rPr>
                  </w:pPr>
                  <w:r w:rsidRPr="00DB6F59">
                    <w:rPr>
                      <w:rFonts w:ascii="Times New Roman" w:hAnsi="Times New Roman" w:cs="Times New Roman"/>
                      <w:snapToGrid w:val="0"/>
                      <w:kern w:val="0"/>
                      <w:szCs w:val="21"/>
                    </w:rPr>
                    <w:t>工程</w:t>
                  </w:r>
                </w:p>
              </w:tc>
              <w:tc>
                <w:tcPr>
                  <w:tcW w:w="834" w:type="pct"/>
                  <w:vAlign w:val="center"/>
                </w:tcPr>
                <w:p w:rsidR="00775CAB" w:rsidRPr="00DB6F59" w:rsidRDefault="00775CAB" w:rsidP="004C09D6">
                  <w:pPr>
                    <w:autoSpaceDE w:val="0"/>
                    <w:autoSpaceDN w:val="0"/>
                    <w:jc w:val="center"/>
                    <w:rPr>
                      <w:rFonts w:ascii="Times New Roman" w:hAnsi="Times New Roman" w:cs="Times New Roman"/>
                      <w:snapToGrid w:val="0"/>
                      <w:kern w:val="0"/>
                      <w:szCs w:val="21"/>
                    </w:rPr>
                  </w:pPr>
                  <w:r w:rsidRPr="00DB6F59">
                    <w:rPr>
                      <w:rFonts w:ascii="Times New Roman" w:hAnsi="Times New Roman" w:cs="Times New Roman"/>
                      <w:snapToGrid w:val="0"/>
                      <w:kern w:val="0"/>
                      <w:szCs w:val="21"/>
                    </w:rPr>
                    <w:t>锅炉房</w:t>
                  </w:r>
                </w:p>
              </w:tc>
              <w:tc>
                <w:tcPr>
                  <w:tcW w:w="3373" w:type="pct"/>
                </w:tcPr>
                <w:p w:rsidR="00775CAB" w:rsidRPr="00DB6F59" w:rsidRDefault="00775CAB" w:rsidP="00542452">
                  <w:pPr>
                    <w:rPr>
                      <w:rFonts w:ascii="Times New Roman" w:hAnsi="Times New Roman" w:cs="Times New Roman"/>
                    </w:rPr>
                  </w:pPr>
                  <w:r w:rsidRPr="00DB6F59">
                    <w:rPr>
                      <w:rFonts w:ascii="Times New Roman" w:hAnsi="Times New Roman" w:cs="Times New Roman"/>
                      <w:snapToGrid w:val="0"/>
                      <w:color w:val="000000"/>
                      <w:kern w:val="0"/>
                      <w:szCs w:val="21"/>
                    </w:rPr>
                    <w:t>1</w:t>
                  </w:r>
                  <w:r w:rsidRPr="00DB6F59">
                    <w:rPr>
                      <w:rFonts w:ascii="Times New Roman" w:hAnsi="Times New Roman" w:cs="Times New Roman"/>
                      <w:snapToGrid w:val="0"/>
                      <w:color w:val="000000"/>
                      <w:kern w:val="0"/>
                      <w:szCs w:val="21"/>
                    </w:rPr>
                    <w:t>层的砖混结构，建筑面积</w:t>
                  </w:r>
                  <w:r w:rsidR="00542452" w:rsidRPr="00DB6F59">
                    <w:rPr>
                      <w:rFonts w:ascii="Times New Roman" w:hAnsi="Times New Roman" w:cs="Times New Roman"/>
                      <w:snapToGrid w:val="0"/>
                      <w:color w:val="000000"/>
                      <w:kern w:val="0"/>
                      <w:szCs w:val="21"/>
                    </w:rPr>
                    <w:t>180</w:t>
                  </w:r>
                  <w:r w:rsidRPr="00DB6F59">
                    <w:rPr>
                      <w:rFonts w:ascii="Times New Roman" w:hAnsi="Times New Roman" w:cs="Times New Roman"/>
                      <w:snapToGrid w:val="0"/>
                      <w:color w:val="000000"/>
                      <w:kern w:val="0"/>
                      <w:szCs w:val="21"/>
                    </w:rPr>
                    <w:t>m</w:t>
                  </w:r>
                  <w:r w:rsidRPr="00DB6F59">
                    <w:rPr>
                      <w:rFonts w:ascii="Times New Roman" w:hAnsi="Times New Roman" w:cs="Times New Roman"/>
                      <w:snapToGrid w:val="0"/>
                      <w:color w:val="000000"/>
                      <w:kern w:val="0"/>
                      <w:szCs w:val="21"/>
                      <w:vertAlign w:val="superscript"/>
                    </w:rPr>
                    <w:t>2</w:t>
                  </w:r>
                  <w:r w:rsidRPr="00DB6F59">
                    <w:rPr>
                      <w:rFonts w:ascii="Times New Roman" w:hAnsi="Times New Roman" w:cs="Times New Roman"/>
                      <w:snapToGrid w:val="0"/>
                      <w:color w:val="000000"/>
                      <w:kern w:val="0"/>
                      <w:szCs w:val="21"/>
                    </w:rPr>
                    <w:t>，内设置</w:t>
                  </w:r>
                  <w:r w:rsidRPr="00DB6F59">
                    <w:rPr>
                      <w:rFonts w:ascii="Times New Roman" w:hAnsi="Times New Roman" w:cs="Times New Roman"/>
                      <w:snapToGrid w:val="0"/>
                      <w:color w:val="000000"/>
                      <w:kern w:val="0"/>
                      <w:szCs w:val="21"/>
                    </w:rPr>
                    <w:t>1</w:t>
                  </w:r>
                  <w:r w:rsidRPr="00DB6F59">
                    <w:rPr>
                      <w:rFonts w:ascii="Times New Roman" w:hAnsi="Times New Roman" w:cs="Times New Roman"/>
                      <w:snapToGrid w:val="0"/>
                      <w:color w:val="000000"/>
                      <w:kern w:val="0"/>
                      <w:szCs w:val="21"/>
                    </w:rPr>
                    <w:t>台</w:t>
                  </w:r>
                  <w:r w:rsidRPr="00DB6F59">
                    <w:rPr>
                      <w:rFonts w:ascii="Times New Roman" w:hAnsi="Times New Roman" w:cs="Times New Roman"/>
                      <w:snapToGrid w:val="0"/>
                      <w:color w:val="000000"/>
                      <w:kern w:val="0"/>
                      <w:szCs w:val="21"/>
                    </w:rPr>
                    <w:t>0.2t/h</w:t>
                  </w:r>
                  <w:r w:rsidRPr="00DB6F59">
                    <w:rPr>
                      <w:rFonts w:ascii="Times New Roman" w:hAnsi="Times New Roman" w:cs="Times New Roman"/>
                      <w:snapToGrid w:val="0"/>
                      <w:color w:val="000000"/>
                      <w:kern w:val="0"/>
                      <w:szCs w:val="21"/>
                    </w:rPr>
                    <w:t>的生物质蒸汽锅炉，为生产线提供热源</w:t>
                  </w:r>
                </w:p>
              </w:tc>
              <w:tc>
                <w:tcPr>
                  <w:tcW w:w="426" w:type="pct"/>
                  <w:vAlign w:val="center"/>
                </w:tcPr>
                <w:p w:rsidR="00775CAB" w:rsidRPr="00DB6F59" w:rsidRDefault="00775CAB" w:rsidP="004C09D6">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已建</w:t>
                  </w:r>
                </w:p>
              </w:tc>
            </w:tr>
            <w:tr w:rsidR="00775CAB" w:rsidRPr="00DB6F59" w:rsidTr="004C09D6">
              <w:trPr>
                <w:jc w:val="center"/>
              </w:trPr>
              <w:tc>
                <w:tcPr>
                  <w:tcW w:w="367" w:type="pct"/>
                  <w:vMerge/>
                  <w:vAlign w:val="center"/>
                </w:tcPr>
                <w:p w:rsidR="00775CAB" w:rsidRPr="00DB6F59" w:rsidRDefault="00775CAB" w:rsidP="00304DF3">
                  <w:pPr>
                    <w:autoSpaceDE w:val="0"/>
                    <w:autoSpaceDN w:val="0"/>
                    <w:jc w:val="center"/>
                    <w:rPr>
                      <w:rFonts w:ascii="Times New Roman" w:hAnsi="Times New Roman" w:cs="Times New Roman"/>
                      <w:snapToGrid w:val="0"/>
                      <w:kern w:val="0"/>
                      <w:szCs w:val="21"/>
                    </w:rPr>
                  </w:pPr>
                </w:p>
              </w:tc>
              <w:tc>
                <w:tcPr>
                  <w:tcW w:w="834" w:type="pct"/>
                  <w:vAlign w:val="center"/>
                </w:tcPr>
                <w:p w:rsidR="00775CAB" w:rsidRPr="00DB6F59" w:rsidRDefault="00775CAB" w:rsidP="004C09D6">
                  <w:pPr>
                    <w:autoSpaceDE w:val="0"/>
                    <w:autoSpaceDN w:val="0"/>
                    <w:jc w:val="center"/>
                    <w:rPr>
                      <w:rFonts w:ascii="Times New Roman" w:hAnsi="Times New Roman" w:cs="Times New Roman"/>
                      <w:snapToGrid w:val="0"/>
                      <w:kern w:val="0"/>
                      <w:szCs w:val="21"/>
                    </w:rPr>
                  </w:pPr>
                  <w:r w:rsidRPr="00DB6F59">
                    <w:rPr>
                      <w:rFonts w:ascii="Times New Roman" w:hAnsi="Times New Roman" w:cs="Times New Roman"/>
                      <w:snapToGrid w:val="0"/>
                      <w:kern w:val="0"/>
                      <w:szCs w:val="21"/>
                    </w:rPr>
                    <w:t>检疫室</w:t>
                  </w:r>
                </w:p>
              </w:tc>
              <w:tc>
                <w:tcPr>
                  <w:tcW w:w="3373" w:type="pct"/>
                </w:tcPr>
                <w:p w:rsidR="00775CAB" w:rsidRPr="00DB6F59" w:rsidRDefault="00775CAB" w:rsidP="00542452">
                  <w:pPr>
                    <w:rPr>
                      <w:rFonts w:ascii="Times New Roman" w:hAnsi="Times New Roman" w:cs="Times New Roman"/>
                    </w:rPr>
                  </w:pPr>
                  <w:r w:rsidRPr="00DB6F59">
                    <w:rPr>
                      <w:rFonts w:ascii="Times New Roman" w:hAnsi="Times New Roman" w:cs="Times New Roman"/>
                      <w:snapToGrid w:val="0"/>
                      <w:color w:val="000000"/>
                      <w:kern w:val="0"/>
                      <w:szCs w:val="21"/>
                    </w:rPr>
                    <w:t>1</w:t>
                  </w:r>
                  <w:r w:rsidRPr="00DB6F59">
                    <w:rPr>
                      <w:rFonts w:ascii="Times New Roman" w:hAnsi="Times New Roman" w:cs="Times New Roman"/>
                      <w:snapToGrid w:val="0"/>
                      <w:color w:val="000000"/>
                      <w:kern w:val="0"/>
                      <w:szCs w:val="21"/>
                    </w:rPr>
                    <w:t>层的砖混结构，</w:t>
                  </w:r>
                  <w:r w:rsidR="00542452" w:rsidRPr="00DB6F59">
                    <w:rPr>
                      <w:rFonts w:ascii="Times New Roman" w:hAnsi="Times New Roman" w:cs="Times New Roman"/>
                      <w:snapToGrid w:val="0"/>
                      <w:color w:val="000000"/>
                      <w:kern w:val="0"/>
                      <w:szCs w:val="21"/>
                    </w:rPr>
                    <w:t>设置在屠宰车间内</w:t>
                  </w:r>
                </w:p>
              </w:tc>
              <w:tc>
                <w:tcPr>
                  <w:tcW w:w="426" w:type="pct"/>
                  <w:vAlign w:val="center"/>
                </w:tcPr>
                <w:p w:rsidR="00775CAB" w:rsidRPr="00DB6F59" w:rsidRDefault="00775CAB" w:rsidP="004C09D6">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已建</w:t>
                  </w:r>
                </w:p>
              </w:tc>
            </w:tr>
            <w:tr w:rsidR="00775CAB" w:rsidRPr="00DB6F59" w:rsidTr="004C09D6">
              <w:trPr>
                <w:jc w:val="center"/>
              </w:trPr>
              <w:tc>
                <w:tcPr>
                  <w:tcW w:w="367" w:type="pct"/>
                  <w:vMerge/>
                  <w:vAlign w:val="center"/>
                </w:tcPr>
                <w:p w:rsidR="00775CAB" w:rsidRPr="00DB6F59" w:rsidRDefault="00775CAB" w:rsidP="00304DF3">
                  <w:pPr>
                    <w:autoSpaceDE w:val="0"/>
                    <w:autoSpaceDN w:val="0"/>
                    <w:jc w:val="center"/>
                    <w:rPr>
                      <w:rFonts w:ascii="Times New Roman" w:hAnsi="Times New Roman" w:cs="Times New Roman"/>
                      <w:snapToGrid w:val="0"/>
                      <w:kern w:val="0"/>
                      <w:szCs w:val="21"/>
                    </w:rPr>
                  </w:pPr>
                </w:p>
              </w:tc>
              <w:tc>
                <w:tcPr>
                  <w:tcW w:w="834" w:type="pct"/>
                  <w:vAlign w:val="center"/>
                </w:tcPr>
                <w:p w:rsidR="00775CAB" w:rsidRPr="00DB6F59" w:rsidRDefault="00775CAB" w:rsidP="00304DF3">
                  <w:pPr>
                    <w:autoSpaceDE w:val="0"/>
                    <w:autoSpaceDN w:val="0"/>
                    <w:jc w:val="center"/>
                    <w:rPr>
                      <w:rFonts w:ascii="Times New Roman" w:hAnsi="Times New Roman" w:cs="Times New Roman"/>
                      <w:snapToGrid w:val="0"/>
                      <w:kern w:val="0"/>
                      <w:szCs w:val="21"/>
                    </w:rPr>
                  </w:pPr>
                  <w:r w:rsidRPr="00DB6F59">
                    <w:rPr>
                      <w:rFonts w:ascii="Times New Roman" w:hAnsi="Times New Roman" w:cs="Times New Roman"/>
                      <w:snapToGrid w:val="0"/>
                      <w:kern w:val="0"/>
                      <w:szCs w:val="21"/>
                    </w:rPr>
                    <w:t>宿舍</w:t>
                  </w:r>
                </w:p>
              </w:tc>
              <w:tc>
                <w:tcPr>
                  <w:tcW w:w="3373" w:type="pct"/>
                </w:tcPr>
                <w:p w:rsidR="00775CAB" w:rsidRPr="00DB6F59" w:rsidRDefault="00542452" w:rsidP="00542452">
                  <w:pPr>
                    <w:rPr>
                      <w:rFonts w:ascii="Times New Roman" w:hAnsi="Times New Roman" w:cs="Times New Roman"/>
                    </w:rPr>
                  </w:pPr>
                  <w:r w:rsidRPr="00DB6F59">
                    <w:rPr>
                      <w:rFonts w:ascii="Times New Roman" w:hAnsi="Times New Roman" w:cs="Times New Roman"/>
                      <w:snapToGrid w:val="0"/>
                      <w:color w:val="000000"/>
                      <w:kern w:val="0"/>
                      <w:szCs w:val="21"/>
                    </w:rPr>
                    <w:t>2</w:t>
                  </w:r>
                  <w:r w:rsidR="00775CAB" w:rsidRPr="00DB6F59">
                    <w:rPr>
                      <w:rFonts w:ascii="Times New Roman" w:hAnsi="Times New Roman" w:cs="Times New Roman"/>
                      <w:snapToGrid w:val="0"/>
                      <w:color w:val="000000"/>
                      <w:kern w:val="0"/>
                      <w:szCs w:val="21"/>
                    </w:rPr>
                    <w:t>层的砖混结构，建筑面积</w:t>
                  </w:r>
                  <w:r w:rsidRPr="00DB6F59">
                    <w:rPr>
                      <w:rFonts w:ascii="Times New Roman" w:hAnsi="Times New Roman" w:cs="Times New Roman"/>
                      <w:snapToGrid w:val="0"/>
                      <w:color w:val="000000"/>
                      <w:kern w:val="0"/>
                      <w:szCs w:val="21"/>
                    </w:rPr>
                    <w:t>625.38</w:t>
                  </w:r>
                  <w:r w:rsidR="00775CAB" w:rsidRPr="00DB6F59">
                    <w:rPr>
                      <w:rFonts w:ascii="Times New Roman" w:hAnsi="Times New Roman" w:cs="Times New Roman"/>
                      <w:snapToGrid w:val="0"/>
                      <w:color w:val="000000"/>
                      <w:kern w:val="0"/>
                      <w:szCs w:val="21"/>
                    </w:rPr>
                    <w:t>m</w:t>
                  </w:r>
                  <w:r w:rsidR="00775CAB" w:rsidRPr="00DB6F59">
                    <w:rPr>
                      <w:rFonts w:ascii="Times New Roman" w:hAnsi="Times New Roman" w:cs="Times New Roman"/>
                      <w:snapToGrid w:val="0"/>
                      <w:color w:val="000000"/>
                      <w:kern w:val="0"/>
                      <w:szCs w:val="21"/>
                      <w:vertAlign w:val="superscript"/>
                    </w:rPr>
                    <w:t>2</w:t>
                  </w:r>
                  <w:r w:rsidR="00775CAB" w:rsidRPr="00DB6F59">
                    <w:rPr>
                      <w:rFonts w:ascii="Times New Roman" w:hAnsi="Times New Roman" w:cs="Times New Roman"/>
                      <w:snapToGrid w:val="0"/>
                      <w:color w:val="000000"/>
                      <w:kern w:val="0"/>
                      <w:szCs w:val="21"/>
                    </w:rPr>
                    <w:t>，可为</w:t>
                  </w:r>
                  <w:r w:rsidRPr="00DB6F59">
                    <w:rPr>
                      <w:rFonts w:ascii="Times New Roman" w:hAnsi="Times New Roman" w:cs="Times New Roman"/>
                      <w:snapToGrid w:val="0"/>
                      <w:color w:val="000000"/>
                      <w:kern w:val="0"/>
                      <w:szCs w:val="21"/>
                    </w:rPr>
                    <w:t>20</w:t>
                  </w:r>
                  <w:r w:rsidR="00775CAB" w:rsidRPr="00DB6F59">
                    <w:rPr>
                      <w:rFonts w:ascii="Times New Roman" w:hAnsi="Times New Roman" w:cs="Times New Roman"/>
                      <w:snapToGrid w:val="0"/>
                      <w:color w:val="000000"/>
                      <w:kern w:val="0"/>
                      <w:szCs w:val="21"/>
                    </w:rPr>
                    <w:t>人提供住宿</w:t>
                  </w:r>
                </w:p>
              </w:tc>
              <w:tc>
                <w:tcPr>
                  <w:tcW w:w="426" w:type="pct"/>
                  <w:vAlign w:val="center"/>
                </w:tcPr>
                <w:p w:rsidR="00775CAB" w:rsidRPr="00DB6F59" w:rsidRDefault="009E36CB" w:rsidP="00304DF3">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已建</w:t>
                  </w:r>
                </w:p>
              </w:tc>
            </w:tr>
            <w:tr w:rsidR="00775CAB" w:rsidRPr="00DB6F59" w:rsidTr="004C09D6">
              <w:trPr>
                <w:jc w:val="center"/>
              </w:trPr>
              <w:tc>
                <w:tcPr>
                  <w:tcW w:w="367" w:type="pct"/>
                  <w:vMerge/>
                  <w:vAlign w:val="center"/>
                </w:tcPr>
                <w:p w:rsidR="00775CAB" w:rsidRPr="00DB6F59" w:rsidRDefault="00775CAB" w:rsidP="00304DF3">
                  <w:pPr>
                    <w:autoSpaceDE w:val="0"/>
                    <w:autoSpaceDN w:val="0"/>
                    <w:jc w:val="center"/>
                    <w:rPr>
                      <w:rFonts w:ascii="Times New Roman" w:hAnsi="Times New Roman" w:cs="Times New Roman"/>
                      <w:snapToGrid w:val="0"/>
                      <w:kern w:val="0"/>
                      <w:szCs w:val="21"/>
                    </w:rPr>
                  </w:pPr>
                </w:p>
              </w:tc>
              <w:tc>
                <w:tcPr>
                  <w:tcW w:w="834" w:type="pct"/>
                  <w:vAlign w:val="center"/>
                </w:tcPr>
                <w:p w:rsidR="00775CAB" w:rsidRPr="00DB6F59" w:rsidRDefault="00775CAB" w:rsidP="004C09D6">
                  <w:pPr>
                    <w:autoSpaceDE w:val="0"/>
                    <w:autoSpaceDN w:val="0"/>
                    <w:jc w:val="center"/>
                    <w:rPr>
                      <w:rFonts w:ascii="Times New Roman" w:hAnsi="Times New Roman" w:cs="Times New Roman"/>
                      <w:snapToGrid w:val="0"/>
                      <w:kern w:val="0"/>
                      <w:szCs w:val="21"/>
                    </w:rPr>
                  </w:pPr>
                  <w:r w:rsidRPr="00DB6F59">
                    <w:rPr>
                      <w:rFonts w:ascii="Times New Roman" w:hAnsi="Times New Roman" w:cs="Times New Roman"/>
                      <w:snapToGrid w:val="0"/>
                      <w:kern w:val="0"/>
                      <w:szCs w:val="21"/>
                    </w:rPr>
                    <w:t>办公区</w:t>
                  </w:r>
                </w:p>
              </w:tc>
              <w:tc>
                <w:tcPr>
                  <w:tcW w:w="3373" w:type="pct"/>
                </w:tcPr>
                <w:p w:rsidR="00775CAB" w:rsidRPr="00DB6F59" w:rsidRDefault="00775CAB" w:rsidP="00542452">
                  <w:pPr>
                    <w:rPr>
                      <w:rFonts w:ascii="Times New Roman" w:hAnsi="Times New Roman" w:cs="Times New Roman"/>
                    </w:rPr>
                  </w:pPr>
                  <w:r w:rsidRPr="00DB6F59">
                    <w:rPr>
                      <w:rFonts w:ascii="Times New Roman" w:hAnsi="Times New Roman" w:cs="Times New Roman"/>
                      <w:snapToGrid w:val="0"/>
                      <w:color w:val="000000"/>
                      <w:kern w:val="0"/>
                      <w:szCs w:val="21"/>
                    </w:rPr>
                    <w:t>1</w:t>
                  </w:r>
                  <w:r w:rsidRPr="00DB6F59">
                    <w:rPr>
                      <w:rFonts w:ascii="Times New Roman" w:hAnsi="Times New Roman" w:cs="Times New Roman"/>
                      <w:snapToGrid w:val="0"/>
                      <w:color w:val="000000"/>
                      <w:kern w:val="0"/>
                      <w:szCs w:val="21"/>
                    </w:rPr>
                    <w:t>层的砖混结构，建筑面积</w:t>
                  </w:r>
                  <w:r w:rsidR="00542452" w:rsidRPr="00DB6F59">
                    <w:rPr>
                      <w:rFonts w:ascii="Times New Roman" w:hAnsi="Times New Roman" w:cs="Times New Roman"/>
                      <w:snapToGrid w:val="0"/>
                      <w:color w:val="000000"/>
                      <w:kern w:val="0"/>
                      <w:szCs w:val="21"/>
                    </w:rPr>
                    <w:t>676.32</w:t>
                  </w:r>
                  <w:r w:rsidRPr="00DB6F59">
                    <w:rPr>
                      <w:rFonts w:ascii="Times New Roman" w:hAnsi="Times New Roman" w:cs="Times New Roman"/>
                      <w:snapToGrid w:val="0"/>
                      <w:color w:val="000000"/>
                      <w:kern w:val="0"/>
                      <w:szCs w:val="21"/>
                    </w:rPr>
                    <w:t>m</w:t>
                  </w:r>
                  <w:r w:rsidRPr="00DB6F59">
                    <w:rPr>
                      <w:rFonts w:ascii="Times New Roman" w:hAnsi="Times New Roman" w:cs="Times New Roman"/>
                      <w:snapToGrid w:val="0"/>
                      <w:color w:val="000000"/>
                      <w:kern w:val="0"/>
                      <w:szCs w:val="21"/>
                      <w:vertAlign w:val="superscript"/>
                    </w:rPr>
                    <w:t>2</w:t>
                  </w:r>
                  <w:r w:rsidRPr="00DB6F59">
                    <w:rPr>
                      <w:rFonts w:ascii="Times New Roman" w:hAnsi="Times New Roman" w:cs="Times New Roman"/>
                      <w:snapToGrid w:val="0"/>
                      <w:color w:val="000000"/>
                      <w:kern w:val="0"/>
                      <w:szCs w:val="21"/>
                    </w:rPr>
                    <w:t>，可为</w:t>
                  </w:r>
                  <w:r w:rsidR="00542452" w:rsidRPr="00DB6F59">
                    <w:rPr>
                      <w:rFonts w:ascii="Times New Roman" w:hAnsi="Times New Roman" w:cs="Times New Roman"/>
                      <w:snapToGrid w:val="0"/>
                      <w:color w:val="000000"/>
                      <w:kern w:val="0"/>
                      <w:szCs w:val="21"/>
                    </w:rPr>
                    <w:t>20</w:t>
                  </w:r>
                  <w:r w:rsidRPr="00DB6F59">
                    <w:rPr>
                      <w:rFonts w:ascii="Times New Roman" w:hAnsi="Times New Roman" w:cs="Times New Roman"/>
                      <w:snapToGrid w:val="0"/>
                      <w:color w:val="000000"/>
                      <w:kern w:val="0"/>
                      <w:szCs w:val="21"/>
                    </w:rPr>
                    <w:t>提供办公场所</w:t>
                  </w:r>
                </w:p>
              </w:tc>
              <w:tc>
                <w:tcPr>
                  <w:tcW w:w="426" w:type="pct"/>
                  <w:vAlign w:val="center"/>
                </w:tcPr>
                <w:p w:rsidR="00775CAB" w:rsidRPr="00DB6F59" w:rsidRDefault="00775CAB" w:rsidP="004C09D6">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已建</w:t>
                  </w:r>
                </w:p>
              </w:tc>
            </w:tr>
            <w:tr w:rsidR="00775CAB" w:rsidRPr="00DB6F59" w:rsidTr="004C09D6">
              <w:trPr>
                <w:jc w:val="center"/>
              </w:trPr>
              <w:tc>
                <w:tcPr>
                  <w:tcW w:w="367" w:type="pct"/>
                  <w:vMerge/>
                  <w:vAlign w:val="center"/>
                </w:tcPr>
                <w:p w:rsidR="00775CAB" w:rsidRPr="00DB6F59" w:rsidRDefault="00775CAB" w:rsidP="00304DF3">
                  <w:pPr>
                    <w:autoSpaceDE w:val="0"/>
                    <w:autoSpaceDN w:val="0"/>
                    <w:jc w:val="center"/>
                    <w:rPr>
                      <w:rFonts w:ascii="Times New Roman" w:hAnsi="Times New Roman" w:cs="Times New Roman"/>
                      <w:snapToGrid w:val="0"/>
                      <w:kern w:val="0"/>
                      <w:szCs w:val="21"/>
                    </w:rPr>
                  </w:pPr>
                </w:p>
              </w:tc>
              <w:tc>
                <w:tcPr>
                  <w:tcW w:w="834" w:type="pct"/>
                  <w:vAlign w:val="center"/>
                </w:tcPr>
                <w:p w:rsidR="00775CAB" w:rsidRPr="00DB6F59" w:rsidRDefault="00775CAB" w:rsidP="00304DF3">
                  <w:pPr>
                    <w:autoSpaceDE w:val="0"/>
                    <w:autoSpaceDN w:val="0"/>
                    <w:jc w:val="center"/>
                    <w:rPr>
                      <w:rFonts w:ascii="Times New Roman" w:hAnsi="Times New Roman" w:cs="Times New Roman"/>
                      <w:snapToGrid w:val="0"/>
                      <w:kern w:val="0"/>
                      <w:szCs w:val="21"/>
                    </w:rPr>
                  </w:pPr>
                  <w:r w:rsidRPr="00DB6F59">
                    <w:rPr>
                      <w:rFonts w:ascii="Times New Roman" w:hAnsi="Times New Roman" w:cs="Times New Roman"/>
                      <w:snapToGrid w:val="0"/>
                      <w:kern w:val="0"/>
                      <w:szCs w:val="21"/>
                    </w:rPr>
                    <w:t>食堂</w:t>
                  </w:r>
                </w:p>
              </w:tc>
              <w:tc>
                <w:tcPr>
                  <w:tcW w:w="3373" w:type="pct"/>
                </w:tcPr>
                <w:p w:rsidR="00775CAB" w:rsidRPr="00DB6F59" w:rsidRDefault="00775CAB" w:rsidP="00542452">
                  <w:pP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1</w:t>
                  </w:r>
                  <w:r w:rsidRPr="00DB6F59">
                    <w:rPr>
                      <w:rFonts w:ascii="Times New Roman" w:hAnsi="Times New Roman" w:cs="Times New Roman"/>
                      <w:snapToGrid w:val="0"/>
                      <w:color w:val="000000"/>
                      <w:kern w:val="0"/>
                      <w:szCs w:val="21"/>
                    </w:rPr>
                    <w:t>层的砖混结构，</w:t>
                  </w:r>
                  <w:r w:rsidR="00542452" w:rsidRPr="00DB6F59">
                    <w:rPr>
                      <w:rFonts w:ascii="Times New Roman" w:hAnsi="Times New Roman" w:cs="Times New Roman"/>
                      <w:snapToGrid w:val="0"/>
                      <w:color w:val="000000"/>
                      <w:kern w:val="0"/>
                      <w:szCs w:val="21"/>
                    </w:rPr>
                    <w:t>位于宿舍楼内</w:t>
                  </w:r>
                  <w:r w:rsidRPr="00DB6F59">
                    <w:rPr>
                      <w:rFonts w:ascii="Times New Roman" w:hAnsi="Times New Roman" w:cs="Times New Roman"/>
                      <w:snapToGrid w:val="0"/>
                      <w:color w:val="000000"/>
                      <w:kern w:val="0"/>
                      <w:szCs w:val="21"/>
                    </w:rPr>
                    <w:t>，可为</w:t>
                  </w:r>
                  <w:r w:rsidR="00542452" w:rsidRPr="00DB6F59">
                    <w:rPr>
                      <w:rFonts w:ascii="Times New Roman" w:hAnsi="Times New Roman" w:cs="Times New Roman"/>
                      <w:snapToGrid w:val="0"/>
                      <w:color w:val="000000"/>
                      <w:kern w:val="0"/>
                      <w:szCs w:val="21"/>
                    </w:rPr>
                    <w:t>20</w:t>
                  </w:r>
                  <w:r w:rsidRPr="00DB6F59">
                    <w:rPr>
                      <w:rFonts w:ascii="Times New Roman" w:hAnsi="Times New Roman" w:cs="Times New Roman"/>
                      <w:snapToGrid w:val="0"/>
                      <w:color w:val="000000"/>
                      <w:kern w:val="0"/>
                      <w:szCs w:val="21"/>
                    </w:rPr>
                    <w:t>人提供就餐</w:t>
                  </w:r>
                </w:p>
              </w:tc>
              <w:tc>
                <w:tcPr>
                  <w:tcW w:w="426" w:type="pct"/>
                  <w:vAlign w:val="center"/>
                </w:tcPr>
                <w:p w:rsidR="00775CAB" w:rsidRPr="00DB6F59" w:rsidRDefault="009E36CB" w:rsidP="00304DF3">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已建</w:t>
                  </w:r>
                </w:p>
              </w:tc>
            </w:tr>
            <w:tr w:rsidR="00775CAB" w:rsidRPr="00DB6F59" w:rsidTr="00713436">
              <w:trPr>
                <w:jc w:val="center"/>
              </w:trPr>
              <w:tc>
                <w:tcPr>
                  <w:tcW w:w="367" w:type="pct"/>
                  <w:vMerge w:val="restart"/>
                  <w:vAlign w:val="center"/>
                </w:tcPr>
                <w:p w:rsidR="00775CAB" w:rsidRPr="00DB6F59" w:rsidRDefault="00775CAB" w:rsidP="00304DF3">
                  <w:pPr>
                    <w:autoSpaceDE w:val="0"/>
                    <w:autoSpaceDN w:val="0"/>
                    <w:jc w:val="center"/>
                    <w:rPr>
                      <w:rFonts w:ascii="Times New Roman" w:hAnsi="Times New Roman" w:cs="Times New Roman"/>
                      <w:snapToGrid w:val="0"/>
                      <w:kern w:val="0"/>
                      <w:szCs w:val="21"/>
                    </w:rPr>
                  </w:pPr>
                  <w:r w:rsidRPr="00DB6F59">
                    <w:rPr>
                      <w:rFonts w:ascii="Times New Roman" w:hAnsi="Times New Roman" w:cs="Times New Roman"/>
                      <w:snapToGrid w:val="0"/>
                      <w:kern w:val="0"/>
                      <w:szCs w:val="21"/>
                    </w:rPr>
                    <w:t>公用</w:t>
                  </w:r>
                </w:p>
                <w:p w:rsidR="00775CAB" w:rsidRPr="00DB6F59" w:rsidRDefault="00775CAB" w:rsidP="00304DF3">
                  <w:pPr>
                    <w:autoSpaceDE w:val="0"/>
                    <w:autoSpaceDN w:val="0"/>
                    <w:jc w:val="center"/>
                    <w:rPr>
                      <w:rFonts w:ascii="Times New Roman" w:hAnsi="Times New Roman" w:cs="Times New Roman"/>
                      <w:snapToGrid w:val="0"/>
                      <w:kern w:val="0"/>
                      <w:szCs w:val="21"/>
                    </w:rPr>
                  </w:pPr>
                  <w:r w:rsidRPr="00DB6F59">
                    <w:rPr>
                      <w:rFonts w:ascii="Times New Roman" w:hAnsi="Times New Roman" w:cs="Times New Roman"/>
                      <w:snapToGrid w:val="0"/>
                      <w:kern w:val="0"/>
                      <w:szCs w:val="21"/>
                    </w:rPr>
                    <w:t>工程</w:t>
                  </w:r>
                </w:p>
              </w:tc>
              <w:tc>
                <w:tcPr>
                  <w:tcW w:w="834" w:type="pct"/>
                  <w:vAlign w:val="center"/>
                </w:tcPr>
                <w:p w:rsidR="00775CAB" w:rsidRPr="00DB6F59" w:rsidRDefault="00775CAB" w:rsidP="00304DF3">
                  <w:pPr>
                    <w:jc w:val="center"/>
                    <w:rPr>
                      <w:rFonts w:ascii="Times New Roman" w:hAnsi="Times New Roman" w:cs="Times New Roman"/>
                      <w:szCs w:val="21"/>
                    </w:rPr>
                  </w:pPr>
                  <w:r w:rsidRPr="00DB6F59">
                    <w:rPr>
                      <w:rFonts w:ascii="Times New Roman" w:hAnsi="Times New Roman" w:cs="Times New Roman"/>
                      <w:szCs w:val="21"/>
                    </w:rPr>
                    <w:t>给水</w:t>
                  </w:r>
                </w:p>
              </w:tc>
              <w:tc>
                <w:tcPr>
                  <w:tcW w:w="3373" w:type="pct"/>
                  <w:vAlign w:val="center"/>
                </w:tcPr>
                <w:p w:rsidR="00775CAB" w:rsidRPr="00DB6F59" w:rsidRDefault="00775CAB" w:rsidP="002D1598">
                  <w:pPr>
                    <w:autoSpaceDE w:val="0"/>
                    <w:autoSpaceDN w:val="0"/>
                    <w:jc w:val="left"/>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市政供水</w:t>
                  </w:r>
                </w:p>
              </w:tc>
              <w:tc>
                <w:tcPr>
                  <w:tcW w:w="426" w:type="pct"/>
                  <w:vAlign w:val="center"/>
                </w:tcPr>
                <w:p w:rsidR="00775CAB" w:rsidRPr="00DB6F59" w:rsidRDefault="00775CAB" w:rsidP="00304DF3">
                  <w:pPr>
                    <w:jc w:val="center"/>
                    <w:rPr>
                      <w:rFonts w:ascii="Times New Roman" w:hAnsi="Times New Roman" w:cs="Times New Roman"/>
                      <w:szCs w:val="21"/>
                    </w:rPr>
                  </w:pPr>
                  <w:r w:rsidRPr="00DB6F59">
                    <w:rPr>
                      <w:rFonts w:ascii="Times New Roman" w:hAnsi="Times New Roman" w:cs="Times New Roman"/>
                      <w:szCs w:val="21"/>
                    </w:rPr>
                    <w:t>/</w:t>
                  </w:r>
                </w:p>
              </w:tc>
            </w:tr>
            <w:tr w:rsidR="00775CAB" w:rsidRPr="00DB6F59" w:rsidTr="00713436">
              <w:trPr>
                <w:jc w:val="center"/>
              </w:trPr>
              <w:tc>
                <w:tcPr>
                  <w:tcW w:w="367" w:type="pct"/>
                  <w:vMerge/>
                  <w:vAlign w:val="center"/>
                </w:tcPr>
                <w:p w:rsidR="00775CAB" w:rsidRPr="00DB6F59" w:rsidRDefault="00775CAB" w:rsidP="00304DF3">
                  <w:pPr>
                    <w:autoSpaceDE w:val="0"/>
                    <w:autoSpaceDN w:val="0"/>
                    <w:jc w:val="center"/>
                    <w:rPr>
                      <w:rFonts w:ascii="Times New Roman" w:hAnsi="Times New Roman" w:cs="Times New Roman"/>
                      <w:snapToGrid w:val="0"/>
                      <w:kern w:val="0"/>
                      <w:szCs w:val="21"/>
                    </w:rPr>
                  </w:pPr>
                </w:p>
              </w:tc>
              <w:tc>
                <w:tcPr>
                  <w:tcW w:w="834" w:type="pct"/>
                  <w:vAlign w:val="center"/>
                </w:tcPr>
                <w:p w:rsidR="00775CAB" w:rsidRPr="00DB6F59" w:rsidRDefault="00775CAB" w:rsidP="00304DF3">
                  <w:pPr>
                    <w:jc w:val="center"/>
                    <w:rPr>
                      <w:rFonts w:ascii="Times New Roman" w:hAnsi="Times New Roman" w:cs="Times New Roman"/>
                      <w:szCs w:val="21"/>
                    </w:rPr>
                  </w:pPr>
                  <w:r w:rsidRPr="00DB6F59">
                    <w:rPr>
                      <w:rFonts w:ascii="Times New Roman" w:hAnsi="Times New Roman" w:cs="Times New Roman"/>
                      <w:szCs w:val="21"/>
                    </w:rPr>
                    <w:t>排水</w:t>
                  </w:r>
                </w:p>
              </w:tc>
              <w:tc>
                <w:tcPr>
                  <w:tcW w:w="3373" w:type="pct"/>
                  <w:vAlign w:val="center"/>
                </w:tcPr>
                <w:p w:rsidR="00775CAB" w:rsidRPr="00DB6F59" w:rsidRDefault="00775CAB" w:rsidP="002D1598">
                  <w:pPr>
                    <w:autoSpaceDE w:val="0"/>
                    <w:autoSpaceDN w:val="0"/>
                    <w:jc w:val="left"/>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废水经与处理达标后经</w:t>
                  </w:r>
                  <w:r w:rsidR="00387CF1" w:rsidRPr="00DB6F59">
                    <w:rPr>
                      <w:rFonts w:ascii="Times New Roman" w:hAnsi="Times New Roman" w:cs="Times New Roman"/>
                      <w:snapToGrid w:val="0"/>
                      <w:color w:val="000000"/>
                      <w:kern w:val="0"/>
                      <w:szCs w:val="21"/>
                    </w:rPr>
                    <w:t>自建污水管网进入</w:t>
                  </w:r>
                  <w:r w:rsidRPr="00DB6F59">
                    <w:rPr>
                      <w:rFonts w:ascii="Times New Roman" w:hAnsi="Times New Roman" w:cs="Times New Roman"/>
                      <w:snapToGrid w:val="0"/>
                      <w:color w:val="000000"/>
                      <w:kern w:val="0"/>
                      <w:szCs w:val="21"/>
                    </w:rPr>
                    <w:t>市政污水管网</w:t>
                  </w:r>
                  <w:proofErr w:type="gramStart"/>
                  <w:r w:rsidR="00387CF1" w:rsidRPr="00DB6F59">
                    <w:rPr>
                      <w:rFonts w:ascii="Times New Roman" w:hAnsi="Times New Roman" w:cs="Times New Roman"/>
                      <w:snapToGrid w:val="0"/>
                      <w:color w:val="000000"/>
                      <w:kern w:val="0"/>
                      <w:szCs w:val="21"/>
                    </w:rPr>
                    <w:t>最</w:t>
                  </w:r>
                  <w:proofErr w:type="gramEnd"/>
                  <w:r w:rsidR="00387CF1" w:rsidRPr="00DB6F59">
                    <w:rPr>
                      <w:rFonts w:ascii="Times New Roman" w:hAnsi="Times New Roman" w:cs="Times New Roman"/>
                      <w:snapToGrid w:val="0"/>
                      <w:color w:val="000000"/>
                      <w:kern w:val="0"/>
                      <w:szCs w:val="21"/>
                    </w:rPr>
                    <w:t>后</w:t>
                  </w:r>
                  <w:r w:rsidRPr="00DB6F59">
                    <w:rPr>
                      <w:rFonts w:ascii="Times New Roman" w:hAnsi="Times New Roman" w:cs="Times New Roman"/>
                      <w:snapToGrid w:val="0"/>
                      <w:color w:val="000000"/>
                      <w:kern w:val="0"/>
                      <w:szCs w:val="21"/>
                    </w:rPr>
                    <w:t>排入</w:t>
                  </w:r>
                  <w:r w:rsidR="00387CF1" w:rsidRPr="00DB6F59">
                    <w:rPr>
                      <w:rFonts w:ascii="Times New Roman" w:hAnsi="Times New Roman" w:cs="Times New Roman"/>
                      <w:snapToGrid w:val="0"/>
                      <w:color w:val="000000"/>
                      <w:kern w:val="0"/>
                      <w:szCs w:val="21"/>
                    </w:rPr>
                    <w:t>澧县</w:t>
                  </w:r>
                  <w:r w:rsidRPr="00DB6F59">
                    <w:rPr>
                      <w:rFonts w:ascii="Times New Roman" w:hAnsi="Times New Roman" w:cs="Times New Roman"/>
                      <w:snapToGrid w:val="0"/>
                      <w:color w:val="000000"/>
                      <w:kern w:val="0"/>
                      <w:szCs w:val="21"/>
                    </w:rPr>
                    <w:t>污水处理厂</w:t>
                  </w:r>
                </w:p>
              </w:tc>
              <w:tc>
                <w:tcPr>
                  <w:tcW w:w="426" w:type="pct"/>
                  <w:vAlign w:val="center"/>
                </w:tcPr>
                <w:p w:rsidR="00775CAB" w:rsidRPr="00DB6F59" w:rsidRDefault="00775CAB" w:rsidP="00304DF3">
                  <w:pPr>
                    <w:jc w:val="center"/>
                    <w:rPr>
                      <w:rFonts w:ascii="Times New Roman" w:hAnsi="Times New Roman" w:cs="Times New Roman"/>
                      <w:szCs w:val="21"/>
                    </w:rPr>
                  </w:pPr>
                  <w:r w:rsidRPr="00DB6F59">
                    <w:rPr>
                      <w:rFonts w:ascii="Times New Roman" w:hAnsi="Times New Roman" w:cs="Times New Roman"/>
                      <w:szCs w:val="21"/>
                    </w:rPr>
                    <w:t>/</w:t>
                  </w:r>
                </w:p>
              </w:tc>
            </w:tr>
            <w:tr w:rsidR="00775CAB" w:rsidRPr="00DB6F59" w:rsidTr="00713436">
              <w:trPr>
                <w:jc w:val="center"/>
              </w:trPr>
              <w:tc>
                <w:tcPr>
                  <w:tcW w:w="367" w:type="pct"/>
                  <w:vMerge/>
                  <w:vAlign w:val="center"/>
                </w:tcPr>
                <w:p w:rsidR="00775CAB" w:rsidRPr="00DB6F59" w:rsidRDefault="00775CAB" w:rsidP="00304DF3">
                  <w:pPr>
                    <w:autoSpaceDE w:val="0"/>
                    <w:autoSpaceDN w:val="0"/>
                    <w:jc w:val="center"/>
                    <w:rPr>
                      <w:rFonts w:ascii="Times New Roman" w:hAnsi="Times New Roman" w:cs="Times New Roman"/>
                      <w:snapToGrid w:val="0"/>
                      <w:kern w:val="0"/>
                      <w:szCs w:val="21"/>
                    </w:rPr>
                  </w:pPr>
                </w:p>
              </w:tc>
              <w:tc>
                <w:tcPr>
                  <w:tcW w:w="834" w:type="pct"/>
                  <w:vAlign w:val="center"/>
                </w:tcPr>
                <w:p w:rsidR="00775CAB" w:rsidRPr="00DB6F59" w:rsidRDefault="00775CAB" w:rsidP="00304DF3">
                  <w:pPr>
                    <w:jc w:val="center"/>
                    <w:rPr>
                      <w:rFonts w:ascii="Times New Roman" w:hAnsi="Times New Roman" w:cs="Times New Roman"/>
                      <w:szCs w:val="21"/>
                    </w:rPr>
                  </w:pPr>
                  <w:r w:rsidRPr="00DB6F59">
                    <w:rPr>
                      <w:rFonts w:ascii="Times New Roman" w:hAnsi="Times New Roman" w:cs="Times New Roman"/>
                      <w:szCs w:val="21"/>
                    </w:rPr>
                    <w:t>供电</w:t>
                  </w:r>
                </w:p>
              </w:tc>
              <w:tc>
                <w:tcPr>
                  <w:tcW w:w="3373" w:type="pct"/>
                  <w:vAlign w:val="center"/>
                </w:tcPr>
                <w:p w:rsidR="00775CAB" w:rsidRPr="00DB6F59" w:rsidRDefault="00775CAB" w:rsidP="002D1598">
                  <w:pPr>
                    <w:autoSpaceDE w:val="0"/>
                    <w:autoSpaceDN w:val="0"/>
                    <w:jc w:val="left"/>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市政供电</w:t>
                  </w:r>
                  <w:r w:rsidR="004974E3" w:rsidRPr="00DB6F59">
                    <w:rPr>
                      <w:rFonts w:ascii="Times New Roman" w:hAnsi="Times New Roman" w:cs="Times New Roman"/>
                      <w:snapToGrid w:val="0"/>
                      <w:color w:val="000000"/>
                      <w:kern w:val="0"/>
                      <w:szCs w:val="21"/>
                    </w:rPr>
                    <w:t>，设置</w:t>
                  </w:r>
                  <w:r w:rsidR="004974E3" w:rsidRPr="00DB6F59">
                    <w:rPr>
                      <w:rFonts w:ascii="Times New Roman" w:hAnsi="Times New Roman" w:cs="Times New Roman"/>
                      <w:snapToGrid w:val="0"/>
                      <w:color w:val="000000"/>
                      <w:kern w:val="0"/>
                      <w:szCs w:val="21"/>
                    </w:rPr>
                    <w:t>1</w:t>
                  </w:r>
                  <w:r w:rsidR="004974E3" w:rsidRPr="00DB6F59">
                    <w:rPr>
                      <w:rFonts w:ascii="Times New Roman" w:hAnsi="Times New Roman" w:cs="Times New Roman"/>
                      <w:snapToGrid w:val="0"/>
                      <w:color w:val="000000"/>
                      <w:kern w:val="0"/>
                      <w:szCs w:val="21"/>
                    </w:rPr>
                    <w:t>台</w:t>
                  </w:r>
                  <w:r w:rsidR="004974E3" w:rsidRPr="00DB6F59">
                    <w:rPr>
                      <w:rFonts w:ascii="Times New Roman" w:hAnsi="Times New Roman" w:cs="Times New Roman"/>
                      <w:snapToGrid w:val="0"/>
                      <w:color w:val="000000"/>
                      <w:kern w:val="0"/>
                      <w:szCs w:val="21"/>
                    </w:rPr>
                    <w:t>350kw</w:t>
                  </w:r>
                  <w:r w:rsidR="004974E3" w:rsidRPr="00DB6F59">
                    <w:rPr>
                      <w:rFonts w:ascii="Times New Roman" w:hAnsi="Times New Roman" w:cs="Times New Roman"/>
                      <w:snapToGrid w:val="0"/>
                      <w:color w:val="000000"/>
                      <w:kern w:val="0"/>
                      <w:szCs w:val="21"/>
                    </w:rPr>
                    <w:t>的备用发电机</w:t>
                  </w:r>
                </w:p>
              </w:tc>
              <w:tc>
                <w:tcPr>
                  <w:tcW w:w="426" w:type="pct"/>
                  <w:vAlign w:val="center"/>
                </w:tcPr>
                <w:p w:rsidR="00775CAB" w:rsidRPr="00DB6F59" w:rsidRDefault="00775CAB" w:rsidP="00304DF3">
                  <w:pPr>
                    <w:jc w:val="center"/>
                    <w:rPr>
                      <w:rFonts w:ascii="Times New Roman" w:hAnsi="Times New Roman" w:cs="Times New Roman"/>
                      <w:szCs w:val="21"/>
                    </w:rPr>
                  </w:pPr>
                  <w:r w:rsidRPr="00DB6F59">
                    <w:rPr>
                      <w:rFonts w:ascii="Times New Roman" w:hAnsi="Times New Roman" w:cs="Times New Roman"/>
                      <w:szCs w:val="21"/>
                    </w:rPr>
                    <w:t>/</w:t>
                  </w:r>
                </w:p>
              </w:tc>
            </w:tr>
            <w:tr w:rsidR="004974E3" w:rsidRPr="00DB6F59" w:rsidTr="00713436">
              <w:trPr>
                <w:jc w:val="center"/>
              </w:trPr>
              <w:tc>
                <w:tcPr>
                  <w:tcW w:w="367" w:type="pct"/>
                  <w:vMerge w:val="restart"/>
                  <w:vAlign w:val="center"/>
                </w:tcPr>
                <w:p w:rsidR="004974E3" w:rsidRPr="00DB6F59" w:rsidRDefault="004974E3"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环保</w:t>
                  </w:r>
                </w:p>
                <w:p w:rsidR="004974E3" w:rsidRPr="00DB6F59" w:rsidRDefault="004974E3"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工程</w:t>
                  </w:r>
                </w:p>
              </w:tc>
              <w:tc>
                <w:tcPr>
                  <w:tcW w:w="834" w:type="pct"/>
                  <w:vMerge w:val="restart"/>
                  <w:vAlign w:val="center"/>
                </w:tcPr>
                <w:p w:rsidR="004974E3" w:rsidRPr="00DB6F59" w:rsidRDefault="004974E3"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废气处理</w:t>
                  </w:r>
                </w:p>
              </w:tc>
              <w:tc>
                <w:tcPr>
                  <w:tcW w:w="3373" w:type="pct"/>
                  <w:vAlign w:val="center"/>
                </w:tcPr>
                <w:p w:rsidR="004974E3" w:rsidRPr="00DB6F59" w:rsidRDefault="004974E3" w:rsidP="002D1598">
                  <w:pPr>
                    <w:autoSpaceDE w:val="0"/>
                    <w:autoSpaceDN w:val="0"/>
                    <w:jc w:val="left"/>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生物质锅炉配置</w:t>
                  </w:r>
                  <w:r w:rsidRPr="00DB6F59">
                    <w:rPr>
                      <w:rFonts w:ascii="Times New Roman" w:hAnsi="Times New Roman" w:cs="Times New Roman"/>
                      <w:snapToGrid w:val="0"/>
                      <w:color w:val="000000"/>
                      <w:kern w:val="0"/>
                      <w:szCs w:val="21"/>
                    </w:rPr>
                    <w:t>1</w:t>
                  </w:r>
                  <w:r w:rsidRPr="00DB6F59">
                    <w:rPr>
                      <w:rFonts w:ascii="Times New Roman" w:hAnsi="Times New Roman" w:cs="Times New Roman"/>
                      <w:snapToGrid w:val="0"/>
                      <w:color w:val="000000"/>
                      <w:kern w:val="0"/>
                      <w:szCs w:val="21"/>
                    </w:rPr>
                    <w:t>台</w:t>
                  </w:r>
                  <w:r w:rsidRPr="00DB6F59">
                    <w:rPr>
                      <w:rFonts w:ascii="Times New Roman" w:hAnsi="Times New Roman" w:cs="Times New Roman"/>
                      <w:snapToGrid w:val="0"/>
                      <w:color w:val="000000"/>
                      <w:kern w:val="0"/>
                      <w:szCs w:val="21"/>
                    </w:rPr>
                    <w:t>“</w:t>
                  </w:r>
                  <w:r w:rsidRPr="00DB6F59">
                    <w:rPr>
                      <w:rFonts w:ascii="Times New Roman" w:hAnsi="Times New Roman" w:cs="Times New Roman"/>
                      <w:snapToGrid w:val="0"/>
                      <w:color w:val="000000"/>
                      <w:kern w:val="0"/>
                      <w:szCs w:val="21"/>
                    </w:rPr>
                    <w:t>旋风</w:t>
                  </w:r>
                  <w:r w:rsidRPr="00DB6F59">
                    <w:rPr>
                      <w:rFonts w:ascii="Times New Roman" w:hAnsi="Times New Roman" w:cs="Times New Roman"/>
                      <w:snapToGrid w:val="0"/>
                      <w:color w:val="000000"/>
                      <w:kern w:val="0"/>
                      <w:szCs w:val="21"/>
                    </w:rPr>
                    <w:t>+</w:t>
                  </w:r>
                  <w:r w:rsidRPr="00DB6F59">
                    <w:rPr>
                      <w:rFonts w:ascii="Times New Roman" w:hAnsi="Times New Roman" w:cs="Times New Roman"/>
                      <w:snapToGrid w:val="0"/>
                      <w:color w:val="000000"/>
                      <w:kern w:val="0"/>
                      <w:szCs w:val="21"/>
                    </w:rPr>
                    <w:t>布袋除尘器</w:t>
                  </w:r>
                  <w:r w:rsidRPr="00DB6F59">
                    <w:rPr>
                      <w:rFonts w:ascii="Times New Roman" w:hAnsi="Times New Roman" w:cs="Times New Roman"/>
                      <w:snapToGrid w:val="0"/>
                      <w:color w:val="000000"/>
                      <w:kern w:val="0"/>
                      <w:szCs w:val="21"/>
                    </w:rPr>
                    <w:t>”</w:t>
                  </w:r>
                  <w:r w:rsidRPr="00DB6F59">
                    <w:rPr>
                      <w:rFonts w:ascii="Times New Roman" w:hAnsi="Times New Roman" w:cs="Times New Roman"/>
                      <w:snapToGrid w:val="0"/>
                      <w:color w:val="000000"/>
                      <w:kern w:val="0"/>
                      <w:szCs w:val="21"/>
                    </w:rPr>
                    <w:t>的废气治理设施及</w:t>
                  </w:r>
                  <w:r w:rsidRPr="00DB6F59">
                    <w:rPr>
                      <w:rFonts w:ascii="Times New Roman" w:hAnsi="Times New Roman" w:cs="Times New Roman"/>
                      <w:snapToGrid w:val="0"/>
                      <w:color w:val="000000"/>
                      <w:kern w:val="0"/>
                      <w:szCs w:val="21"/>
                    </w:rPr>
                    <w:t>1</w:t>
                  </w:r>
                  <w:r w:rsidRPr="00DB6F59">
                    <w:rPr>
                      <w:rFonts w:ascii="Times New Roman" w:hAnsi="Times New Roman" w:cs="Times New Roman"/>
                      <w:snapToGrid w:val="0"/>
                      <w:color w:val="000000"/>
                      <w:kern w:val="0"/>
                      <w:szCs w:val="21"/>
                    </w:rPr>
                    <w:t>根</w:t>
                  </w:r>
                  <w:r w:rsidRPr="00DB6F59">
                    <w:rPr>
                      <w:rFonts w:ascii="Times New Roman" w:hAnsi="Times New Roman" w:cs="Times New Roman"/>
                      <w:snapToGrid w:val="0"/>
                      <w:color w:val="000000"/>
                      <w:kern w:val="0"/>
                      <w:szCs w:val="21"/>
                    </w:rPr>
                    <w:t>15m</w:t>
                  </w:r>
                  <w:r w:rsidRPr="00DB6F59">
                    <w:rPr>
                      <w:rFonts w:ascii="Times New Roman" w:hAnsi="Times New Roman" w:cs="Times New Roman"/>
                      <w:snapToGrid w:val="0"/>
                      <w:color w:val="000000"/>
                      <w:kern w:val="0"/>
                      <w:szCs w:val="21"/>
                    </w:rPr>
                    <w:t>排气筒，锅炉废气经废气治理设施处理达标后通过排气筒高空排放</w:t>
                  </w:r>
                </w:p>
              </w:tc>
              <w:tc>
                <w:tcPr>
                  <w:tcW w:w="426" w:type="pct"/>
                  <w:vAlign w:val="center"/>
                </w:tcPr>
                <w:p w:rsidR="004974E3" w:rsidRPr="00DB6F59" w:rsidRDefault="00A77F71"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已建</w:t>
                  </w:r>
                </w:p>
              </w:tc>
            </w:tr>
            <w:tr w:rsidR="004974E3" w:rsidRPr="00DB6F59" w:rsidTr="00713436">
              <w:trPr>
                <w:jc w:val="center"/>
              </w:trPr>
              <w:tc>
                <w:tcPr>
                  <w:tcW w:w="367" w:type="pct"/>
                  <w:vMerge/>
                  <w:vAlign w:val="center"/>
                </w:tcPr>
                <w:p w:rsidR="004974E3" w:rsidRPr="00DB6F59" w:rsidRDefault="004974E3" w:rsidP="00304DF3">
                  <w:pPr>
                    <w:autoSpaceDE w:val="0"/>
                    <w:autoSpaceDN w:val="0"/>
                    <w:jc w:val="center"/>
                    <w:rPr>
                      <w:rFonts w:ascii="Times New Roman" w:hAnsi="Times New Roman" w:cs="Times New Roman"/>
                      <w:snapToGrid w:val="0"/>
                      <w:color w:val="000000" w:themeColor="text1"/>
                      <w:kern w:val="0"/>
                      <w:szCs w:val="21"/>
                    </w:rPr>
                  </w:pPr>
                </w:p>
              </w:tc>
              <w:tc>
                <w:tcPr>
                  <w:tcW w:w="834" w:type="pct"/>
                  <w:vMerge/>
                  <w:vAlign w:val="center"/>
                </w:tcPr>
                <w:p w:rsidR="004974E3" w:rsidRPr="00DB6F59" w:rsidRDefault="004974E3" w:rsidP="00304DF3">
                  <w:pPr>
                    <w:autoSpaceDE w:val="0"/>
                    <w:autoSpaceDN w:val="0"/>
                    <w:jc w:val="center"/>
                    <w:rPr>
                      <w:rFonts w:ascii="Times New Roman" w:hAnsi="Times New Roman" w:cs="Times New Roman"/>
                      <w:snapToGrid w:val="0"/>
                      <w:color w:val="000000" w:themeColor="text1"/>
                      <w:kern w:val="0"/>
                      <w:szCs w:val="21"/>
                    </w:rPr>
                  </w:pPr>
                </w:p>
              </w:tc>
              <w:tc>
                <w:tcPr>
                  <w:tcW w:w="3373" w:type="pct"/>
                  <w:vAlign w:val="center"/>
                </w:tcPr>
                <w:p w:rsidR="004974E3" w:rsidRPr="00DB6F59" w:rsidRDefault="004974E3" w:rsidP="002D1598">
                  <w:pPr>
                    <w:autoSpaceDE w:val="0"/>
                    <w:autoSpaceDN w:val="0"/>
                    <w:jc w:val="left"/>
                    <w:rPr>
                      <w:rFonts w:ascii="Times New Roman" w:hAnsi="Times New Roman" w:cs="Times New Roman"/>
                      <w:snapToGrid w:val="0"/>
                      <w:color w:val="000000"/>
                      <w:kern w:val="0"/>
                      <w:szCs w:val="21"/>
                    </w:rPr>
                  </w:pPr>
                  <w:r w:rsidRPr="00DB6F59">
                    <w:rPr>
                      <w:rFonts w:ascii="Times New Roman" w:hAnsi="Times New Roman" w:cs="Times New Roman"/>
                      <w:szCs w:val="21"/>
                    </w:rPr>
                    <w:t>及时清理粪便，污水处理站密闭，并使用除臭剂等</w:t>
                  </w:r>
                </w:p>
              </w:tc>
              <w:tc>
                <w:tcPr>
                  <w:tcW w:w="426" w:type="pct"/>
                  <w:vAlign w:val="center"/>
                </w:tcPr>
                <w:p w:rsidR="004974E3" w:rsidRPr="00DB6F59" w:rsidRDefault="00A77F71"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已建</w:t>
                  </w:r>
                </w:p>
              </w:tc>
            </w:tr>
            <w:tr w:rsidR="004974E3" w:rsidRPr="00DB6F59" w:rsidTr="00713436">
              <w:trPr>
                <w:jc w:val="center"/>
              </w:trPr>
              <w:tc>
                <w:tcPr>
                  <w:tcW w:w="367" w:type="pct"/>
                  <w:vMerge/>
                  <w:vAlign w:val="center"/>
                </w:tcPr>
                <w:p w:rsidR="004974E3" w:rsidRPr="00DB6F59" w:rsidRDefault="004974E3" w:rsidP="00304DF3">
                  <w:pPr>
                    <w:autoSpaceDE w:val="0"/>
                    <w:autoSpaceDN w:val="0"/>
                    <w:jc w:val="center"/>
                    <w:rPr>
                      <w:rFonts w:ascii="Times New Roman" w:hAnsi="Times New Roman" w:cs="Times New Roman"/>
                      <w:snapToGrid w:val="0"/>
                      <w:color w:val="000000" w:themeColor="text1"/>
                      <w:kern w:val="0"/>
                      <w:szCs w:val="21"/>
                    </w:rPr>
                  </w:pPr>
                </w:p>
              </w:tc>
              <w:tc>
                <w:tcPr>
                  <w:tcW w:w="834" w:type="pct"/>
                  <w:vMerge/>
                  <w:vAlign w:val="center"/>
                </w:tcPr>
                <w:p w:rsidR="004974E3" w:rsidRPr="00DB6F59" w:rsidRDefault="004974E3" w:rsidP="00304DF3">
                  <w:pPr>
                    <w:autoSpaceDE w:val="0"/>
                    <w:autoSpaceDN w:val="0"/>
                    <w:jc w:val="center"/>
                    <w:rPr>
                      <w:rFonts w:ascii="Times New Roman" w:hAnsi="Times New Roman" w:cs="Times New Roman"/>
                      <w:snapToGrid w:val="0"/>
                      <w:color w:val="000000" w:themeColor="text1"/>
                      <w:kern w:val="0"/>
                      <w:szCs w:val="21"/>
                    </w:rPr>
                  </w:pPr>
                </w:p>
              </w:tc>
              <w:tc>
                <w:tcPr>
                  <w:tcW w:w="3373" w:type="pct"/>
                  <w:vAlign w:val="center"/>
                </w:tcPr>
                <w:p w:rsidR="004974E3" w:rsidRPr="00DB6F59" w:rsidRDefault="004974E3" w:rsidP="002D1598">
                  <w:pPr>
                    <w:autoSpaceDE w:val="0"/>
                    <w:autoSpaceDN w:val="0"/>
                    <w:jc w:val="left"/>
                    <w:rPr>
                      <w:rFonts w:ascii="Times New Roman" w:hAnsi="Times New Roman" w:cs="Times New Roman"/>
                      <w:szCs w:val="21"/>
                    </w:rPr>
                  </w:pPr>
                  <w:r w:rsidRPr="00DB6F59">
                    <w:rPr>
                      <w:rFonts w:ascii="Times New Roman" w:hAnsi="Times New Roman" w:cs="Times New Roman"/>
                      <w:szCs w:val="21"/>
                    </w:rPr>
                    <w:t>食堂配置</w:t>
                  </w:r>
                  <w:r w:rsidRPr="00DB6F59">
                    <w:rPr>
                      <w:rFonts w:ascii="Times New Roman" w:hAnsi="Times New Roman" w:cs="Times New Roman"/>
                      <w:szCs w:val="21"/>
                    </w:rPr>
                    <w:t>1</w:t>
                  </w:r>
                  <w:r w:rsidRPr="00DB6F59">
                    <w:rPr>
                      <w:rFonts w:ascii="Times New Roman" w:hAnsi="Times New Roman" w:cs="Times New Roman"/>
                      <w:szCs w:val="21"/>
                    </w:rPr>
                    <w:t>台油烟净化设施及</w:t>
                  </w:r>
                  <w:r w:rsidRPr="00DB6F59">
                    <w:rPr>
                      <w:rFonts w:ascii="Times New Roman" w:hAnsi="Times New Roman" w:cs="Times New Roman"/>
                      <w:szCs w:val="21"/>
                    </w:rPr>
                    <w:t>1</w:t>
                  </w:r>
                  <w:r w:rsidRPr="00DB6F59">
                    <w:rPr>
                      <w:rFonts w:ascii="Times New Roman" w:hAnsi="Times New Roman" w:cs="Times New Roman"/>
                      <w:szCs w:val="21"/>
                    </w:rPr>
                    <w:t>根排气筒</w:t>
                  </w:r>
                </w:p>
              </w:tc>
              <w:tc>
                <w:tcPr>
                  <w:tcW w:w="426" w:type="pct"/>
                  <w:vAlign w:val="center"/>
                </w:tcPr>
                <w:p w:rsidR="004974E3" w:rsidRPr="00DB6F59" w:rsidRDefault="00A77F71"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环</w:t>
                  </w:r>
                  <w:proofErr w:type="gramStart"/>
                  <w:r w:rsidRPr="00DB6F59">
                    <w:rPr>
                      <w:rFonts w:ascii="Times New Roman" w:hAnsi="Times New Roman" w:cs="Times New Roman"/>
                      <w:snapToGrid w:val="0"/>
                      <w:color w:val="000000" w:themeColor="text1"/>
                      <w:kern w:val="0"/>
                      <w:szCs w:val="21"/>
                    </w:rPr>
                    <w:t>评要求</w:t>
                  </w:r>
                  <w:proofErr w:type="gramEnd"/>
                </w:p>
              </w:tc>
            </w:tr>
            <w:tr w:rsidR="00A77F71" w:rsidRPr="00DB6F59" w:rsidTr="00713436">
              <w:trPr>
                <w:jc w:val="center"/>
              </w:trPr>
              <w:tc>
                <w:tcPr>
                  <w:tcW w:w="367" w:type="pct"/>
                  <w:vMerge/>
                  <w:vAlign w:val="center"/>
                </w:tcPr>
                <w:p w:rsidR="00A77F71" w:rsidRPr="00DB6F59" w:rsidRDefault="00A77F71" w:rsidP="00304DF3">
                  <w:pPr>
                    <w:autoSpaceDE w:val="0"/>
                    <w:autoSpaceDN w:val="0"/>
                    <w:jc w:val="center"/>
                    <w:rPr>
                      <w:rFonts w:ascii="Times New Roman" w:hAnsi="Times New Roman" w:cs="Times New Roman"/>
                      <w:color w:val="000000" w:themeColor="text1"/>
                      <w:szCs w:val="21"/>
                    </w:rPr>
                  </w:pPr>
                </w:p>
              </w:tc>
              <w:tc>
                <w:tcPr>
                  <w:tcW w:w="834" w:type="pct"/>
                  <w:vMerge w:val="restart"/>
                  <w:vAlign w:val="center"/>
                </w:tcPr>
                <w:p w:rsidR="00A77F71" w:rsidRPr="00DB6F59" w:rsidRDefault="00A77F71" w:rsidP="00304DF3">
                  <w:pPr>
                    <w:jc w:val="center"/>
                    <w:rPr>
                      <w:rFonts w:ascii="Times New Roman" w:hAnsi="Times New Roman" w:cs="Times New Roman"/>
                      <w:szCs w:val="21"/>
                    </w:rPr>
                  </w:pPr>
                  <w:r w:rsidRPr="00DB6F59">
                    <w:rPr>
                      <w:rFonts w:ascii="Times New Roman" w:hAnsi="Times New Roman" w:cs="Times New Roman"/>
                      <w:szCs w:val="21"/>
                    </w:rPr>
                    <w:t>废水处理</w:t>
                  </w:r>
                </w:p>
              </w:tc>
              <w:tc>
                <w:tcPr>
                  <w:tcW w:w="3373" w:type="pct"/>
                  <w:vAlign w:val="center"/>
                </w:tcPr>
                <w:p w:rsidR="00A77F71" w:rsidRPr="00DB6F59" w:rsidRDefault="00A77F71" w:rsidP="00A77F71">
                  <w:pPr>
                    <w:jc w:val="left"/>
                    <w:rPr>
                      <w:rFonts w:ascii="Times New Roman" w:hAnsi="Times New Roman" w:cs="Times New Roman"/>
                      <w:szCs w:val="21"/>
                    </w:rPr>
                  </w:pPr>
                  <w:r w:rsidRPr="00DB6F59">
                    <w:rPr>
                      <w:rFonts w:ascii="Times New Roman" w:hAnsi="Times New Roman" w:cs="Times New Roman"/>
                      <w:szCs w:val="21"/>
                    </w:rPr>
                    <w:t>厂区内设置雨污分流系统，初期雨水收集至雨水初期收集池内</w:t>
                  </w:r>
                </w:p>
              </w:tc>
              <w:tc>
                <w:tcPr>
                  <w:tcW w:w="426" w:type="pct"/>
                  <w:vAlign w:val="center"/>
                </w:tcPr>
                <w:p w:rsidR="00A77F71" w:rsidRPr="00DB6F59" w:rsidRDefault="00A77F71"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环</w:t>
                  </w:r>
                  <w:proofErr w:type="gramStart"/>
                  <w:r w:rsidRPr="00DB6F59">
                    <w:rPr>
                      <w:rFonts w:ascii="Times New Roman" w:hAnsi="Times New Roman" w:cs="Times New Roman"/>
                      <w:snapToGrid w:val="0"/>
                      <w:color w:val="000000" w:themeColor="text1"/>
                      <w:kern w:val="0"/>
                      <w:szCs w:val="21"/>
                    </w:rPr>
                    <w:t>评要求</w:t>
                  </w:r>
                  <w:proofErr w:type="gramEnd"/>
                </w:p>
              </w:tc>
            </w:tr>
            <w:tr w:rsidR="00387CF1" w:rsidRPr="00DB6F59" w:rsidTr="00713436">
              <w:trPr>
                <w:jc w:val="center"/>
              </w:trPr>
              <w:tc>
                <w:tcPr>
                  <w:tcW w:w="367" w:type="pct"/>
                  <w:vMerge/>
                  <w:vAlign w:val="center"/>
                </w:tcPr>
                <w:p w:rsidR="00387CF1" w:rsidRPr="00DB6F59" w:rsidRDefault="00387CF1" w:rsidP="00304DF3">
                  <w:pPr>
                    <w:autoSpaceDE w:val="0"/>
                    <w:autoSpaceDN w:val="0"/>
                    <w:jc w:val="center"/>
                    <w:rPr>
                      <w:rFonts w:ascii="Times New Roman" w:hAnsi="Times New Roman" w:cs="Times New Roman"/>
                      <w:color w:val="000000" w:themeColor="text1"/>
                      <w:szCs w:val="21"/>
                    </w:rPr>
                  </w:pPr>
                </w:p>
              </w:tc>
              <w:tc>
                <w:tcPr>
                  <w:tcW w:w="834" w:type="pct"/>
                  <w:vMerge/>
                  <w:vAlign w:val="center"/>
                </w:tcPr>
                <w:p w:rsidR="00387CF1" w:rsidRPr="00DB6F59" w:rsidRDefault="00387CF1" w:rsidP="00304DF3">
                  <w:pPr>
                    <w:jc w:val="center"/>
                    <w:rPr>
                      <w:rFonts w:ascii="Times New Roman" w:hAnsi="Times New Roman" w:cs="Times New Roman"/>
                      <w:szCs w:val="21"/>
                    </w:rPr>
                  </w:pPr>
                </w:p>
              </w:tc>
              <w:tc>
                <w:tcPr>
                  <w:tcW w:w="3373" w:type="pct"/>
                  <w:vAlign w:val="center"/>
                </w:tcPr>
                <w:p w:rsidR="00387CF1" w:rsidRPr="00DB6F59" w:rsidRDefault="00387CF1" w:rsidP="002D1598">
                  <w:pPr>
                    <w:jc w:val="left"/>
                    <w:rPr>
                      <w:rFonts w:ascii="Times New Roman" w:hAnsi="Times New Roman" w:cs="Times New Roman"/>
                      <w:szCs w:val="21"/>
                    </w:rPr>
                  </w:pPr>
                  <w:r w:rsidRPr="00DB6F59">
                    <w:rPr>
                      <w:rFonts w:ascii="Times New Roman" w:hAnsi="Times New Roman" w:cs="Times New Roman"/>
                      <w:szCs w:val="21"/>
                    </w:rPr>
                    <w:t>配套建设污水管网约</w:t>
                  </w:r>
                  <w:r w:rsidRPr="00DB6F59">
                    <w:rPr>
                      <w:rFonts w:ascii="Times New Roman" w:hAnsi="Times New Roman" w:cs="Times New Roman"/>
                      <w:szCs w:val="21"/>
                    </w:rPr>
                    <w:t>200m</w:t>
                  </w:r>
                  <w:r w:rsidRPr="00DB6F59">
                    <w:rPr>
                      <w:rFonts w:ascii="Times New Roman" w:hAnsi="Times New Roman" w:cs="Times New Roman"/>
                      <w:szCs w:val="21"/>
                    </w:rPr>
                    <w:t>，连接项目污水总排放口至市政污水管网</w:t>
                  </w:r>
                </w:p>
              </w:tc>
              <w:tc>
                <w:tcPr>
                  <w:tcW w:w="426" w:type="pct"/>
                  <w:vAlign w:val="center"/>
                </w:tcPr>
                <w:p w:rsidR="00387CF1" w:rsidRPr="00DB6F59" w:rsidRDefault="00387CF1"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已建</w:t>
                  </w:r>
                </w:p>
              </w:tc>
            </w:tr>
            <w:tr w:rsidR="00A77F71" w:rsidRPr="00DB6F59" w:rsidTr="00713436">
              <w:trPr>
                <w:jc w:val="center"/>
              </w:trPr>
              <w:tc>
                <w:tcPr>
                  <w:tcW w:w="367" w:type="pct"/>
                  <w:vMerge/>
                  <w:vAlign w:val="center"/>
                </w:tcPr>
                <w:p w:rsidR="00A77F71" w:rsidRPr="00DB6F59" w:rsidRDefault="00A77F71" w:rsidP="00304DF3">
                  <w:pPr>
                    <w:autoSpaceDE w:val="0"/>
                    <w:autoSpaceDN w:val="0"/>
                    <w:jc w:val="center"/>
                    <w:rPr>
                      <w:rFonts w:ascii="Times New Roman" w:hAnsi="Times New Roman" w:cs="Times New Roman"/>
                      <w:color w:val="000000" w:themeColor="text1"/>
                      <w:szCs w:val="21"/>
                    </w:rPr>
                  </w:pPr>
                </w:p>
              </w:tc>
              <w:tc>
                <w:tcPr>
                  <w:tcW w:w="834" w:type="pct"/>
                  <w:vMerge/>
                  <w:vAlign w:val="center"/>
                </w:tcPr>
                <w:p w:rsidR="00A77F71" w:rsidRPr="00DB6F59" w:rsidRDefault="00A77F71" w:rsidP="00304DF3">
                  <w:pPr>
                    <w:jc w:val="center"/>
                    <w:rPr>
                      <w:rFonts w:ascii="Times New Roman" w:hAnsi="Times New Roman" w:cs="Times New Roman"/>
                      <w:szCs w:val="21"/>
                    </w:rPr>
                  </w:pPr>
                </w:p>
              </w:tc>
              <w:tc>
                <w:tcPr>
                  <w:tcW w:w="3373" w:type="pct"/>
                  <w:vAlign w:val="center"/>
                </w:tcPr>
                <w:p w:rsidR="00A77F71" w:rsidRPr="00DB6F59" w:rsidRDefault="00387CF1" w:rsidP="00387CF1">
                  <w:pPr>
                    <w:jc w:val="left"/>
                    <w:rPr>
                      <w:rFonts w:ascii="Times New Roman" w:hAnsi="Times New Roman" w:cs="Times New Roman"/>
                      <w:szCs w:val="21"/>
                    </w:rPr>
                  </w:pPr>
                  <w:r w:rsidRPr="00DB6F59">
                    <w:rPr>
                      <w:rFonts w:ascii="Times New Roman" w:hAnsi="Times New Roman" w:cs="Times New Roman"/>
                      <w:szCs w:val="21"/>
                    </w:rPr>
                    <w:t>配套建设</w:t>
                  </w:r>
                  <w:r w:rsidRPr="00DB6F59">
                    <w:rPr>
                      <w:rFonts w:ascii="Times New Roman" w:hAnsi="Times New Roman" w:cs="Times New Roman"/>
                      <w:szCs w:val="21"/>
                    </w:rPr>
                    <w:t>1</w:t>
                  </w:r>
                  <w:r w:rsidRPr="00DB6F59">
                    <w:rPr>
                      <w:rFonts w:ascii="Times New Roman" w:hAnsi="Times New Roman" w:cs="Times New Roman"/>
                      <w:szCs w:val="21"/>
                    </w:rPr>
                    <w:t>套一体化</w:t>
                  </w:r>
                  <w:r w:rsidR="00176213" w:rsidRPr="00DB6F59">
                    <w:rPr>
                      <w:rFonts w:ascii="Times New Roman" w:hAnsi="Times New Roman" w:cs="Times New Roman"/>
                      <w:szCs w:val="21"/>
                    </w:rPr>
                    <w:t>污水</w:t>
                  </w:r>
                  <w:r w:rsidRPr="00DB6F59">
                    <w:rPr>
                      <w:rFonts w:ascii="Times New Roman" w:hAnsi="Times New Roman" w:cs="Times New Roman"/>
                      <w:szCs w:val="21"/>
                    </w:rPr>
                    <w:t>处理设施</w:t>
                  </w:r>
                  <w:r w:rsidR="00A77F71" w:rsidRPr="00DB6F59">
                    <w:rPr>
                      <w:rFonts w:ascii="Times New Roman" w:hAnsi="Times New Roman" w:cs="Times New Roman"/>
                      <w:szCs w:val="21"/>
                    </w:rPr>
                    <w:t>，处理规模约</w:t>
                  </w:r>
                  <w:r w:rsidRPr="00DB6F59">
                    <w:rPr>
                      <w:rFonts w:ascii="Times New Roman" w:hAnsi="Times New Roman" w:cs="Times New Roman"/>
                      <w:szCs w:val="21"/>
                    </w:rPr>
                    <w:t>6</w:t>
                  </w:r>
                  <w:r w:rsidR="00A77F71" w:rsidRPr="00DB6F59">
                    <w:rPr>
                      <w:rFonts w:ascii="Times New Roman" w:hAnsi="Times New Roman" w:cs="Times New Roman"/>
                      <w:szCs w:val="21"/>
                    </w:rPr>
                    <w:t>0t/d</w:t>
                  </w:r>
                </w:p>
              </w:tc>
              <w:tc>
                <w:tcPr>
                  <w:tcW w:w="426" w:type="pct"/>
                  <w:vAlign w:val="center"/>
                </w:tcPr>
                <w:p w:rsidR="00A77F71" w:rsidRPr="00DB6F59" w:rsidRDefault="00A77F71"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已建</w:t>
                  </w:r>
                </w:p>
              </w:tc>
            </w:tr>
            <w:tr w:rsidR="00A77F71" w:rsidRPr="00DB6F59" w:rsidTr="00713436">
              <w:trPr>
                <w:jc w:val="center"/>
              </w:trPr>
              <w:tc>
                <w:tcPr>
                  <w:tcW w:w="367" w:type="pct"/>
                  <w:vMerge/>
                  <w:vAlign w:val="center"/>
                </w:tcPr>
                <w:p w:rsidR="00A77F71" w:rsidRPr="00DB6F59" w:rsidRDefault="00A77F71" w:rsidP="00304DF3">
                  <w:pPr>
                    <w:autoSpaceDE w:val="0"/>
                    <w:autoSpaceDN w:val="0"/>
                    <w:jc w:val="center"/>
                    <w:rPr>
                      <w:rFonts w:ascii="Times New Roman" w:hAnsi="Times New Roman" w:cs="Times New Roman"/>
                      <w:color w:val="000000" w:themeColor="text1"/>
                      <w:szCs w:val="21"/>
                    </w:rPr>
                  </w:pPr>
                </w:p>
              </w:tc>
              <w:tc>
                <w:tcPr>
                  <w:tcW w:w="834" w:type="pct"/>
                  <w:vMerge/>
                  <w:vAlign w:val="center"/>
                </w:tcPr>
                <w:p w:rsidR="00A77F71" w:rsidRPr="00DB6F59" w:rsidRDefault="00A77F71" w:rsidP="00304DF3">
                  <w:pPr>
                    <w:jc w:val="center"/>
                    <w:rPr>
                      <w:rFonts w:ascii="Times New Roman" w:hAnsi="Times New Roman" w:cs="Times New Roman"/>
                      <w:szCs w:val="21"/>
                    </w:rPr>
                  </w:pPr>
                </w:p>
              </w:tc>
              <w:tc>
                <w:tcPr>
                  <w:tcW w:w="3373" w:type="pct"/>
                  <w:vAlign w:val="center"/>
                </w:tcPr>
                <w:p w:rsidR="00A77F71" w:rsidRPr="00DB6F59" w:rsidRDefault="00387CF1" w:rsidP="00113769">
                  <w:pPr>
                    <w:jc w:val="left"/>
                    <w:rPr>
                      <w:rFonts w:ascii="Times New Roman" w:hAnsi="Times New Roman" w:cs="Times New Roman"/>
                      <w:szCs w:val="21"/>
                    </w:rPr>
                  </w:pPr>
                  <w:r w:rsidRPr="00DB6F59">
                    <w:rPr>
                      <w:rFonts w:ascii="Times New Roman" w:hAnsi="Times New Roman" w:cs="Times New Roman"/>
                      <w:szCs w:val="21"/>
                    </w:rPr>
                    <w:t>配套建设化粪池</w:t>
                  </w:r>
                  <w:r w:rsidR="00A77F71" w:rsidRPr="00DB6F59">
                    <w:rPr>
                      <w:rFonts w:ascii="Times New Roman" w:hAnsi="Times New Roman" w:cs="Times New Roman"/>
                      <w:szCs w:val="21"/>
                    </w:rPr>
                    <w:t>，容积约</w:t>
                  </w:r>
                  <w:r w:rsidR="00A77F71" w:rsidRPr="00DB6F59">
                    <w:rPr>
                      <w:rFonts w:ascii="Times New Roman" w:hAnsi="Times New Roman" w:cs="Times New Roman"/>
                      <w:szCs w:val="21"/>
                    </w:rPr>
                    <w:t>12m</w:t>
                  </w:r>
                  <w:r w:rsidR="00A77F71" w:rsidRPr="00DB6F59">
                    <w:rPr>
                      <w:rFonts w:ascii="Times New Roman" w:hAnsi="Times New Roman" w:cs="Times New Roman"/>
                      <w:szCs w:val="21"/>
                      <w:vertAlign w:val="superscript"/>
                    </w:rPr>
                    <w:t>3</w:t>
                  </w:r>
                  <w:r w:rsidR="009E36CB" w:rsidRPr="00DB6F59">
                    <w:rPr>
                      <w:rFonts w:ascii="Times New Roman" w:hAnsi="Times New Roman" w:cs="Times New Roman" w:hint="eastAsia"/>
                      <w:szCs w:val="21"/>
                    </w:rPr>
                    <w:t>，</w:t>
                  </w:r>
                  <w:r w:rsidR="00A77F71" w:rsidRPr="00DB6F59">
                    <w:rPr>
                      <w:rFonts w:ascii="Times New Roman" w:hAnsi="Times New Roman" w:cs="Times New Roman"/>
                      <w:szCs w:val="21"/>
                    </w:rPr>
                    <w:t>用于收集生产和生活废水</w:t>
                  </w:r>
                </w:p>
              </w:tc>
              <w:tc>
                <w:tcPr>
                  <w:tcW w:w="426" w:type="pct"/>
                  <w:vAlign w:val="center"/>
                </w:tcPr>
                <w:p w:rsidR="00A77F71" w:rsidRPr="00DB6F59" w:rsidRDefault="00A77F71"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已建</w:t>
                  </w:r>
                </w:p>
              </w:tc>
            </w:tr>
            <w:tr w:rsidR="00A77F71" w:rsidRPr="00DB6F59" w:rsidTr="00713436">
              <w:trPr>
                <w:jc w:val="center"/>
              </w:trPr>
              <w:tc>
                <w:tcPr>
                  <w:tcW w:w="367" w:type="pct"/>
                  <w:vMerge/>
                  <w:vAlign w:val="center"/>
                </w:tcPr>
                <w:p w:rsidR="00A77F71" w:rsidRPr="00DB6F59" w:rsidRDefault="00A77F71" w:rsidP="00304DF3">
                  <w:pPr>
                    <w:autoSpaceDE w:val="0"/>
                    <w:autoSpaceDN w:val="0"/>
                    <w:jc w:val="center"/>
                    <w:rPr>
                      <w:rFonts w:ascii="Times New Roman" w:hAnsi="Times New Roman" w:cs="Times New Roman"/>
                      <w:color w:val="000000" w:themeColor="text1"/>
                      <w:szCs w:val="21"/>
                    </w:rPr>
                  </w:pPr>
                </w:p>
              </w:tc>
              <w:tc>
                <w:tcPr>
                  <w:tcW w:w="834" w:type="pct"/>
                  <w:vMerge/>
                  <w:vAlign w:val="center"/>
                </w:tcPr>
                <w:p w:rsidR="00A77F71" w:rsidRPr="00DB6F59" w:rsidRDefault="00A77F71" w:rsidP="00304DF3">
                  <w:pPr>
                    <w:jc w:val="center"/>
                    <w:rPr>
                      <w:rFonts w:ascii="Times New Roman" w:hAnsi="Times New Roman" w:cs="Times New Roman"/>
                      <w:szCs w:val="21"/>
                    </w:rPr>
                  </w:pPr>
                </w:p>
              </w:tc>
              <w:tc>
                <w:tcPr>
                  <w:tcW w:w="3373" w:type="pct"/>
                  <w:vAlign w:val="center"/>
                </w:tcPr>
                <w:p w:rsidR="00A77F71" w:rsidRPr="00DB6F59" w:rsidRDefault="00387CF1" w:rsidP="00387CF1">
                  <w:pPr>
                    <w:jc w:val="left"/>
                    <w:rPr>
                      <w:rFonts w:ascii="Times New Roman" w:hAnsi="Times New Roman" w:cs="Times New Roman"/>
                      <w:szCs w:val="21"/>
                    </w:rPr>
                  </w:pPr>
                  <w:r w:rsidRPr="00DB6F59">
                    <w:rPr>
                      <w:rFonts w:ascii="Times New Roman" w:hAnsi="Times New Roman" w:cs="Times New Roman"/>
                      <w:szCs w:val="21"/>
                    </w:rPr>
                    <w:t>配套建设</w:t>
                  </w:r>
                  <w:r w:rsidR="00A77F71" w:rsidRPr="00DB6F59">
                    <w:rPr>
                      <w:rFonts w:ascii="Times New Roman" w:hAnsi="Times New Roman" w:cs="Times New Roman"/>
                      <w:szCs w:val="21"/>
                    </w:rPr>
                    <w:t>污水事故应急池</w:t>
                  </w:r>
                  <w:r w:rsidR="00A77F71" w:rsidRPr="00DB6F59">
                    <w:rPr>
                      <w:rFonts w:ascii="Times New Roman" w:hAnsi="Times New Roman" w:cs="Times New Roman"/>
                      <w:szCs w:val="21"/>
                    </w:rPr>
                    <w:t>1</w:t>
                  </w:r>
                  <w:r w:rsidR="00A77F71" w:rsidRPr="00DB6F59">
                    <w:rPr>
                      <w:rFonts w:ascii="Times New Roman" w:hAnsi="Times New Roman" w:cs="Times New Roman"/>
                      <w:szCs w:val="21"/>
                    </w:rPr>
                    <w:t>个，容积为</w:t>
                  </w:r>
                  <w:r w:rsidRPr="00DB6F59">
                    <w:rPr>
                      <w:rFonts w:ascii="Times New Roman" w:hAnsi="Times New Roman" w:cs="Times New Roman"/>
                      <w:snapToGrid w:val="0"/>
                      <w:color w:val="000000"/>
                      <w:kern w:val="0"/>
                      <w:szCs w:val="21"/>
                    </w:rPr>
                    <w:t>12</w:t>
                  </w:r>
                  <w:r w:rsidR="00A77F71" w:rsidRPr="00DB6F59">
                    <w:rPr>
                      <w:rFonts w:ascii="Times New Roman" w:hAnsi="Times New Roman" w:cs="Times New Roman"/>
                      <w:snapToGrid w:val="0"/>
                      <w:color w:val="000000"/>
                      <w:kern w:val="0"/>
                      <w:szCs w:val="21"/>
                    </w:rPr>
                    <w:t>0</w:t>
                  </w:r>
                  <w:r w:rsidR="00A77F71" w:rsidRPr="00DB6F59">
                    <w:rPr>
                      <w:rFonts w:ascii="Times New Roman" w:hAnsi="Times New Roman" w:cs="Times New Roman"/>
                      <w:szCs w:val="21"/>
                    </w:rPr>
                    <w:t>m</w:t>
                  </w:r>
                  <w:r w:rsidR="00A77F71" w:rsidRPr="00DB6F59">
                    <w:rPr>
                      <w:rFonts w:ascii="Times New Roman" w:hAnsi="Times New Roman" w:cs="Times New Roman"/>
                      <w:szCs w:val="21"/>
                      <w:vertAlign w:val="superscript"/>
                    </w:rPr>
                    <w:t>3</w:t>
                  </w:r>
                </w:p>
              </w:tc>
              <w:tc>
                <w:tcPr>
                  <w:tcW w:w="426" w:type="pct"/>
                  <w:vAlign w:val="center"/>
                </w:tcPr>
                <w:p w:rsidR="00A77F71" w:rsidRPr="00DB6F59" w:rsidRDefault="00A77F71"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已建</w:t>
                  </w:r>
                </w:p>
              </w:tc>
            </w:tr>
            <w:tr w:rsidR="00775CAB" w:rsidRPr="00DB6F59" w:rsidTr="00713436">
              <w:trPr>
                <w:jc w:val="center"/>
              </w:trPr>
              <w:tc>
                <w:tcPr>
                  <w:tcW w:w="367" w:type="pct"/>
                  <w:vMerge/>
                  <w:vAlign w:val="center"/>
                </w:tcPr>
                <w:p w:rsidR="00775CAB" w:rsidRPr="00DB6F59" w:rsidRDefault="00775CAB" w:rsidP="00304DF3">
                  <w:pPr>
                    <w:autoSpaceDE w:val="0"/>
                    <w:autoSpaceDN w:val="0"/>
                    <w:jc w:val="center"/>
                    <w:rPr>
                      <w:rFonts w:ascii="Times New Roman" w:hAnsi="Times New Roman" w:cs="Times New Roman"/>
                      <w:color w:val="000000" w:themeColor="text1"/>
                      <w:szCs w:val="21"/>
                    </w:rPr>
                  </w:pPr>
                </w:p>
              </w:tc>
              <w:tc>
                <w:tcPr>
                  <w:tcW w:w="834" w:type="pct"/>
                  <w:vAlign w:val="center"/>
                </w:tcPr>
                <w:p w:rsidR="00775CAB" w:rsidRPr="00DB6F59" w:rsidRDefault="00775CAB"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噪声</w:t>
                  </w:r>
                </w:p>
              </w:tc>
              <w:tc>
                <w:tcPr>
                  <w:tcW w:w="3373" w:type="pct"/>
                  <w:vAlign w:val="center"/>
                </w:tcPr>
                <w:p w:rsidR="00775CAB" w:rsidRPr="00DB6F59" w:rsidRDefault="00775CAB" w:rsidP="0058372A">
                  <w:pPr>
                    <w:autoSpaceDE w:val="0"/>
                    <w:autoSpaceDN w:val="0"/>
                    <w:jc w:val="left"/>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设备置于室内，并采取减振、消声措施</w:t>
                  </w:r>
                </w:p>
              </w:tc>
              <w:tc>
                <w:tcPr>
                  <w:tcW w:w="426" w:type="pct"/>
                  <w:vAlign w:val="center"/>
                </w:tcPr>
                <w:p w:rsidR="00775CAB" w:rsidRPr="00DB6F59" w:rsidRDefault="00A77F71"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已建</w:t>
                  </w:r>
                </w:p>
              </w:tc>
            </w:tr>
            <w:tr w:rsidR="00775CAB" w:rsidRPr="00DB6F59" w:rsidTr="00713436">
              <w:trPr>
                <w:jc w:val="center"/>
              </w:trPr>
              <w:tc>
                <w:tcPr>
                  <w:tcW w:w="367" w:type="pct"/>
                  <w:vMerge/>
                  <w:vAlign w:val="center"/>
                </w:tcPr>
                <w:p w:rsidR="00775CAB" w:rsidRPr="00DB6F59" w:rsidRDefault="00775CAB" w:rsidP="00304DF3">
                  <w:pPr>
                    <w:autoSpaceDE w:val="0"/>
                    <w:autoSpaceDN w:val="0"/>
                    <w:jc w:val="center"/>
                    <w:rPr>
                      <w:rFonts w:ascii="Times New Roman" w:hAnsi="Times New Roman" w:cs="Times New Roman"/>
                      <w:snapToGrid w:val="0"/>
                      <w:color w:val="000000" w:themeColor="text1"/>
                      <w:kern w:val="0"/>
                      <w:szCs w:val="21"/>
                    </w:rPr>
                  </w:pPr>
                </w:p>
              </w:tc>
              <w:tc>
                <w:tcPr>
                  <w:tcW w:w="834" w:type="pct"/>
                  <w:vMerge w:val="restart"/>
                  <w:vAlign w:val="center"/>
                </w:tcPr>
                <w:p w:rsidR="00775CAB" w:rsidRPr="00DB6F59" w:rsidRDefault="00775CAB"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固废</w:t>
                  </w:r>
                </w:p>
              </w:tc>
              <w:tc>
                <w:tcPr>
                  <w:tcW w:w="3373" w:type="pct"/>
                  <w:vAlign w:val="center"/>
                </w:tcPr>
                <w:p w:rsidR="00775CAB" w:rsidRPr="00DB6F59" w:rsidRDefault="00775CAB" w:rsidP="00387CF1">
                  <w:pPr>
                    <w:autoSpaceDE w:val="0"/>
                    <w:autoSpaceDN w:val="0"/>
                    <w:jc w:val="left"/>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待宰车间内设置猪粪暂存间，建筑面积约</w:t>
                  </w:r>
                  <w:r w:rsidR="00387CF1" w:rsidRPr="00DB6F59">
                    <w:rPr>
                      <w:rFonts w:ascii="Times New Roman" w:hAnsi="Times New Roman" w:cs="Times New Roman"/>
                      <w:snapToGrid w:val="0"/>
                      <w:color w:val="000000"/>
                      <w:kern w:val="0"/>
                      <w:szCs w:val="21"/>
                    </w:rPr>
                    <w:t>5</w:t>
                  </w:r>
                  <w:r w:rsidRPr="00DB6F59">
                    <w:rPr>
                      <w:rFonts w:ascii="Times New Roman" w:hAnsi="Times New Roman" w:cs="Times New Roman"/>
                      <w:snapToGrid w:val="0"/>
                      <w:color w:val="000000"/>
                      <w:kern w:val="0"/>
                      <w:szCs w:val="21"/>
                    </w:rPr>
                    <w:t>m</w:t>
                  </w:r>
                  <w:r w:rsidRPr="00DB6F59">
                    <w:rPr>
                      <w:rFonts w:ascii="Times New Roman" w:hAnsi="Times New Roman" w:cs="Times New Roman"/>
                      <w:snapToGrid w:val="0"/>
                      <w:color w:val="000000"/>
                      <w:kern w:val="0"/>
                      <w:szCs w:val="21"/>
                      <w:vertAlign w:val="superscript"/>
                    </w:rPr>
                    <w:t>2</w:t>
                  </w:r>
                  <w:r w:rsidRPr="00DB6F59">
                    <w:rPr>
                      <w:rFonts w:ascii="Times New Roman" w:hAnsi="Times New Roman" w:cs="Times New Roman"/>
                      <w:snapToGrid w:val="0"/>
                      <w:color w:val="000000"/>
                      <w:kern w:val="0"/>
                      <w:szCs w:val="21"/>
                    </w:rPr>
                    <w:t>，用于暂存猪粪</w:t>
                  </w:r>
                </w:p>
              </w:tc>
              <w:tc>
                <w:tcPr>
                  <w:tcW w:w="426" w:type="pct"/>
                  <w:vAlign w:val="center"/>
                </w:tcPr>
                <w:p w:rsidR="00775CAB" w:rsidRPr="00DB6F59" w:rsidRDefault="00775CAB"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kern w:val="0"/>
                      <w:szCs w:val="21"/>
                    </w:rPr>
                    <w:t>已建</w:t>
                  </w:r>
                </w:p>
              </w:tc>
            </w:tr>
            <w:tr w:rsidR="00775CAB" w:rsidRPr="00DB6F59" w:rsidTr="00713436">
              <w:trPr>
                <w:jc w:val="center"/>
              </w:trPr>
              <w:tc>
                <w:tcPr>
                  <w:tcW w:w="367" w:type="pct"/>
                  <w:vMerge/>
                  <w:vAlign w:val="center"/>
                </w:tcPr>
                <w:p w:rsidR="00775CAB" w:rsidRPr="00DB6F59" w:rsidRDefault="00775CAB" w:rsidP="00304DF3">
                  <w:pPr>
                    <w:autoSpaceDE w:val="0"/>
                    <w:autoSpaceDN w:val="0"/>
                    <w:jc w:val="center"/>
                    <w:rPr>
                      <w:rFonts w:ascii="Times New Roman" w:hAnsi="Times New Roman" w:cs="Times New Roman"/>
                      <w:snapToGrid w:val="0"/>
                      <w:color w:val="000000" w:themeColor="text1"/>
                      <w:kern w:val="0"/>
                      <w:szCs w:val="21"/>
                    </w:rPr>
                  </w:pPr>
                </w:p>
              </w:tc>
              <w:tc>
                <w:tcPr>
                  <w:tcW w:w="834" w:type="pct"/>
                  <w:vMerge/>
                  <w:vAlign w:val="center"/>
                </w:tcPr>
                <w:p w:rsidR="00775CAB" w:rsidRPr="00DB6F59" w:rsidRDefault="00775CAB" w:rsidP="00304DF3">
                  <w:pPr>
                    <w:autoSpaceDE w:val="0"/>
                    <w:autoSpaceDN w:val="0"/>
                    <w:jc w:val="center"/>
                    <w:rPr>
                      <w:rFonts w:ascii="Times New Roman" w:hAnsi="Times New Roman" w:cs="Times New Roman"/>
                      <w:snapToGrid w:val="0"/>
                      <w:color w:val="000000" w:themeColor="text1"/>
                      <w:kern w:val="0"/>
                      <w:szCs w:val="21"/>
                    </w:rPr>
                  </w:pPr>
                </w:p>
              </w:tc>
              <w:tc>
                <w:tcPr>
                  <w:tcW w:w="3373" w:type="pct"/>
                  <w:vAlign w:val="center"/>
                </w:tcPr>
                <w:p w:rsidR="00775CAB" w:rsidRPr="00DB6F59" w:rsidRDefault="00775CAB" w:rsidP="00A77F71">
                  <w:pPr>
                    <w:autoSpaceDE w:val="0"/>
                    <w:autoSpaceDN w:val="0"/>
                    <w:jc w:val="left"/>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设置病死猪冷冻库，容积约</w:t>
                  </w:r>
                  <w:r w:rsidR="00A77F71" w:rsidRPr="00DB6F59">
                    <w:rPr>
                      <w:rFonts w:ascii="Times New Roman" w:hAnsi="Times New Roman" w:cs="Times New Roman"/>
                      <w:snapToGrid w:val="0"/>
                      <w:color w:val="000000"/>
                      <w:kern w:val="0"/>
                      <w:szCs w:val="21"/>
                    </w:rPr>
                    <w:t>6</w:t>
                  </w:r>
                  <w:r w:rsidRPr="00DB6F59">
                    <w:rPr>
                      <w:rFonts w:ascii="Times New Roman" w:hAnsi="Times New Roman" w:cs="Times New Roman"/>
                      <w:snapToGrid w:val="0"/>
                      <w:color w:val="000000"/>
                      <w:kern w:val="0"/>
                      <w:szCs w:val="21"/>
                    </w:rPr>
                    <w:t>m</w:t>
                  </w:r>
                  <w:r w:rsidRPr="00DB6F59">
                    <w:rPr>
                      <w:rFonts w:ascii="Times New Roman" w:hAnsi="Times New Roman" w:cs="Times New Roman"/>
                      <w:snapToGrid w:val="0"/>
                      <w:color w:val="000000"/>
                      <w:kern w:val="0"/>
                      <w:szCs w:val="21"/>
                      <w:vertAlign w:val="superscript"/>
                    </w:rPr>
                    <w:t>3</w:t>
                  </w:r>
                  <w:r w:rsidRPr="00DB6F59">
                    <w:rPr>
                      <w:rFonts w:ascii="Times New Roman" w:hAnsi="Times New Roman" w:cs="Times New Roman"/>
                      <w:snapToGrid w:val="0"/>
                      <w:color w:val="000000"/>
                      <w:kern w:val="0"/>
                      <w:szCs w:val="21"/>
                    </w:rPr>
                    <w:t>，用于暂存病死猪及屠宰固废</w:t>
                  </w:r>
                </w:p>
              </w:tc>
              <w:tc>
                <w:tcPr>
                  <w:tcW w:w="426" w:type="pct"/>
                  <w:vAlign w:val="center"/>
                </w:tcPr>
                <w:p w:rsidR="00775CAB" w:rsidRPr="00DB6F59" w:rsidRDefault="00775CAB"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kern w:val="0"/>
                      <w:szCs w:val="21"/>
                    </w:rPr>
                    <w:t>已建</w:t>
                  </w:r>
                </w:p>
              </w:tc>
            </w:tr>
            <w:tr w:rsidR="00775CAB" w:rsidRPr="00DB6F59" w:rsidTr="00713436">
              <w:trPr>
                <w:jc w:val="center"/>
              </w:trPr>
              <w:tc>
                <w:tcPr>
                  <w:tcW w:w="367" w:type="pct"/>
                  <w:vMerge/>
                  <w:vAlign w:val="center"/>
                </w:tcPr>
                <w:p w:rsidR="00775CAB" w:rsidRPr="00DB6F59" w:rsidRDefault="00775CAB" w:rsidP="00304DF3">
                  <w:pPr>
                    <w:autoSpaceDE w:val="0"/>
                    <w:autoSpaceDN w:val="0"/>
                    <w:jc w:val="center"/>
                    <w:rPr>
                      <w:rFonts w:ascii="Times New Roman" w:hAnsi="Times New Roman" w:cs="Times New Roman"/>
                      <w:snapToGrid w:val="0"/>
                      <w:color w:val="000000" w:themeColor="text1"/>
                      <w:kern w:val="0"/>
                      <w:szCs w:val="21"/>
                    </w:rPr>
                  </w:pPr>
                </w:p>
              </w:tc>
              <w:tc>
                <w:tcPr>
                  <w:tcW w:w="834" w:type="pct"/>
                  <w:vMerge/>
                  <w:vAlign w:val="center"/>
                </w:tcPr>
                <w:p w:rsidR="00775CAB" w:rsidRPr="00DB6F59" w:rsidRDefault="00775CAB" w:rsidP="00304DF3">
                  <w:pPr>
                    <w:autoSpaceDE w:val="0"/>
                    <w:autoSpaceDN w:val="0"/>
                    <w:jc w:val="center"/>
                    <w:rPr>
                      <w:rFonts w:ascii="Times New Roman" w:hAnsi="Times New Roman" w:cs="Times New Roman"/>
                      <w:snapToGrid w:val="0"/>
                      <w:color w:val="000000" w:themeColor="text1"/>
                      <w:kern w:val="0"/>
                      <w:szCs w:val="21"/>
                    </w:rPr>
                  </w:pPr>
                </w:p>
              </w:tc>
              <w:tc>
                <w:tcPr>
                  <w:tcW w:w="3373" w:type="pct"/>
                  <w:vAlign w:val="center"/>
                </w:tcPr>
                <w:p w:rsidR="00775CAB" w:rsidRPr="00DB6F59" w:rsidRDefault="00775CAB" w:rsidP="0058372A">
                  <w:pPr>
                    <w:autoSpaceDE w:val="0"/>
                    <w:autoSpaceDN w:val="0"/>
                    <w:jc w:val="left"/>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在车间内设置带盖储存桶若干个，用于储存边角料</w:t>
                  </w:r>
                </w:p>
              </w:tc>
              <w:tc>
                <w:tcPr>
                  <w:tcW w:w="426" w:type="pct"/>
                  <w:vAlign w:val="center"/>
                </w:tcPr>
                <w:p w:rsidR="00775CAB" w:rsidRPr="00DB6F59" w:rsidRDefault="00A77F71" w:rsidP="00304DF3">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themeColor="text1"/>
                      <w:kern w:val="0"/>
                      <w:szCs w:val="21"/>
                    </w:rPr>
                    <w:t>已建</w:t>
                  </w:r>
                </w:p>
              </w:tc>
            </w:tr>
            <w:tr w:rsidR="00775CAB" w:rsidRPr="00DB6F59" w:rsidTr="00713436">
              <w:trPr>
                <w:jc w:val="center"/>
              </w:trPr>
              <w:tc>
                <w:tcPr>
                  <w:tcW w:w="367" w:type="pct"/>
                  <w:vMerge/>
                  <w:vAlign w:val="center"/>
                </w:tcPr>
                <w:p w:rsidR="00775CAB" w:rsidRPr="00DB6F59" w:rsidRDefault="00775CAB" w:rsidP="00304DF3">
                  <w:pPr>
                    <w:autoSpaceDE w:val="0"/>
                    <w:autoSpaceDN w:val="0"/>
                    <w:jc w:val="center"/>
                    <w:rPr>
                      <w:rFonts w:ascii="Times New Roman" w:hAnsi="Times New Roman" w:cs="Times New Roman"/>
                      <w:snapToGrid w:val="0"/>
                      <w:color w:val="000000" w:themeColor="text1"/>
                      <w:kern w:val="0"/>
                      <w:szCs w:val="21"/>
                    </w:rPr>
                  </w:pPr>
                </w:p>
              </w:tc>
              <w:tc>
                <w:tcPr>
                  <w:tcW w:w="834" w:type="pct"/>
                  <w:vMerge/>
                  <w:vAlign w:val="center"/>
                </w:tcPr>
                <w:p w:rsidR="00775CAB" w:rsidRPr="00DB6F59" w:rsidRDefault="00775CAB" w:rsidP="00304DF3">
                  <w:pPr>
                    <w:autoSpaceDE w:val="0"/>
                    <w:autoSpaceDN w:val="0"/>
                    <w:jc w:val="center"/>
                    <w:rPr>
                      <w:rFonts w:ascii="Times New Roman" w:hAnsi="Times New Roman" w:cs="Times New Roman"/>
                      <w:snapToGrid w:val="0"/>
                      <w:color w:val="000000" w:themeColor="text1"/>
                      <w:kern w:val="0"/>
                      <w:szCs w:val="21"/>
                    </w:rPr>
                  </w:pPr>
                </w:p>
              </w:tc>
              <w:tc>
                <w:tcPr>
                  <w:tcW w:w="3373" w:type="pct"/>
                  <w:vAlign w:val="center"/>
                </w:tcPr>
                <w:p w:rsidR="00775CAB" w:rsidRPr="00DB6F59" w:rsidRDefault="00775CAB" w:rsidP="0058372A">
                  <w:pPr>
                    <w:autoSpaceDE w:val="0"/>
                    <w:autoSpaceDN w:val="0"/>
                    <w:jc w:val="left"/>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生活区设置垃圾桶若干个，用于收集生活垃圾</w:t>
                  </w:r>
                </w:p>
              </w:tc>
              <w:tc>
                <w:tcPr>
                  <w:tcW w:w="426" w:type="pct"/>
                  <w:vAlign w:val="center"/>
                </w:tcPr>
                <w:p w:rsidR="00775CAB" w:rsidRPr="00DB6F59" w:rsidRDefault="00A77F71" w:rsidP="00304DF3">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themeColor="text1"/>
                      <w:kern w:val="0"/>
                      <w:szCs w:val="21"/>
                    </w:rPr>
                    <w:t>已建</w:t>
                  </w:r>
                </w:p>
              </w:tc>
            </w:tr>
            <w:tr w:rsidR="00775CAB" w:rsidRPr="00DB6F59" w:rsidTr="00713436">
              <w:trPr>
                <w:jc w:val="center"/>
              </w:trPr>
              <w:tc>
                <w:tcPr>
                  <w:tcW w:w="367" w:type="pct"/>
                  <w:vMerge/>
                  <w:vAlign w:val="center"/>
                </w:tcPr>
                <w:p w:rsidR="00775CAB" w:rsidRPr="00DB6F59" w:rsidRDefault="00775CAB" w:rsidP="00304DF3">
                  <w:pPr>
                    <w:autoSpaceDE w:val="0"/>
                    <w:autoSpaceDN w:val="0"/>
                    <w:jc w:val="center"/>
                    <w:rPr>
                      <w:rFonts w:ascii="Times New Roman" w:hAnsi="Times New Roman" w:cs="Times New Roman"/>
                      <w:snapToGrid w:val="0"/>
                      <w:color w:val="000000" w:themeColor="text1"/>
                      <w:kern w:val="0"/>
                      <w:szCs w:val="21"/>
                    </w:rPr>
                  </w:pPr>
                </w:p>
              </w:tc>
              <w:tc>
                <w:tcPr>
                  <w:tcW w:w="834" w:type="pct"/>
                  <w:vAlign w:val="center"/>
                </w:tcPr>
                <w:p w:rsidR="00775CAB" w:rsidRPr="00DB6F59" w:rsidRDefault="00775CAB" w:rsidP="00304DF3">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其他</w:t>
                  </w:r>
                </w:p>
              </w:tc>
              <w:tc>
                <w:tcPr>
                  <w:tcW w:w="3373" w:type="pct"/>
                  <w:vAlign w:val="center"/>
                </w:tcPr>
                <w:p w:rsidR="00775CAB" w:rsidRPr="00DB6F59" w:rsidRDefault="00775CAB" w:rsidP="004C09D6">
                  <w:pPr>
                    <w:autoSpaceDE w:val="0"/>
                    <w:autoSpaceDN w:val="0"/>
                    <w:jc w:val="left"/>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污水沟、污水池、车间、待宰间的地面采取防渗措施</w:t>
                  </w:r>
                </w:p>
              </w:tc>
              <w:tc>
                <w:tcPr>
                  <w:tcW w:w="426" w:type="pct"/>
                  <w:vAlign w:val="center"/>
                </w:tcPr>
                <w:p w:rsidR="00775CAB" w:rsidRPr="00DB6F59" w:rsidRDefault="00A77F71" w:rsidP="00304DF3">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themeColor="text1"/>
                      <w:kern w:val="0"/>
                      <w:szCs w:val="21"/>
                    </w:rPr>
                    <w:t>已建</w:t>
                  </w:r>
                </w:p>
              </w:tc>
            </w:tr>
          </w:tbl>
          <w:p w:rsidR="004C09D6" w:rsidRPr="00DB6F59" w:rsidRDefault="004C09D6" w:rsidP="004C09D6">
            <w:pPr>
              <w:spacing w:line="360" w:lineRule="auto"/>
              <w:ind w:firstLineChars="200" w:firstLine="482"/>
              <w:rPr>
                <w:rFonts w:ascii="Times New Roman" w:hAnsi="Times New Roman"/>
                <w:b/>
                <w:sz w:val="24"/>
                <w:szCs w:val="24"/>
              </w:rPr>
            </w:pPr>
            <w:r w:rsidRPr="00DB6F59">
              <w:rPr>
                <w:rFonts w:ascii="Times New Roman" w:hAnsi="Times New Roman"/>
                <w:b/>
                <w:sz w:val="24"/>
                <w:szCs w:val="24"/>
              </w:rPr>
              <w:t>4</w:t>
            </w:r>
            <w:r w:rsidR="004E7CC1" w:rsidRPr="00DB6F59">
              <w:rPr>
                <w:rFonts w:ascii="Times New Roman" w:hAnsi="Times New Roman"/>
                <w:b/>
                <w:sz w:val="24"/>
                <w:szCs w:val="24"/>
              </w:rPr>
              <w:t>、</w:t>
            </w:r>
            <w:r w:rsidRPr="00DB6F59">
              <w:rPr>
                <w:rFonts w:ascii="Times New Roman" w:hAnsi="Times New Roman"/>
                <w:b/>
                <w:sz w:val="24"/>
                <w:szCs w:val="24"/>
              </w:rPr>
              <w:t>项目产品方案</w:t>
            </w:r>
          </w:p>
          <w:p w:rsidR="004C09D6" w:rsidRPr="00DB6F59" w:rsidRDefault="004C09D6" w:rsidP="004C09D6">
            <w:pPr>
              <w:spacing w:line="360" w:lineRule="auto"/>
              <w:ind w:firstLineChars="200" w:firstLine="480"/>
              <w:rPr>
                <w:rFonts w:ascii="Times New Roman" w:hAnsi="Times New Roman"/>
                <w:sz w:val="24"/>
                <w:szCs w:val="24"/>
              </w:rPr>
            </w:pPr>
            <w:r w:rsidRPr="00DB6F59">
              <w:rPr>
                <w:rFonts w:ascii="Times New Roman" w:hAnsi="Times New Roman"/>
                <w:sz w:val="24"/>
                <w:szCs w:val="24"/>
              </w:rPr>
              <w:t>项目产品方案一览表见下表。</w:t>
            </w:r>
          </w:p>
          <w:p w:rsidR="004C09D6" w:rsidRPr="00DB6F59" w:rsidRDefault="004C09D6" w:rsidP="004C09D6">
            <w:pPr>
              <w:spacing w:line="360" w:lineRule="auto"/>
              <w:jc w:val="center"/>
              <w:rPr>
                <w:rFonts w:ascii="Times New Roman" w:hAnsi="Times New Roman"/>
                <w:b/>
                <w:bCs/>
                <w:sz w:val="21"/>
                <w:szCs w:val="24"/>
              </w:rPr>
            </w:pPr>
            <w:r w:rsidRPr="00DB6F59">
              <w:rPr>
                <w:rFonts w:ascii="Times New Roman" w:hAnsi="Times New Roman"/>
                <w:b/>
                <w:bCs/>
                <w:sz w:val="21"/>
                <w:szCs w:val="24"/>
              </w:rPr>
              <w:t>表</w:t>
            </w:r>
            <w:r w:rsidRPr="00DB6F59">
              <w:rPr>
                <w:rFonts w:ascii="Times New Roman" w:hAnsi="Times New Roman"/>
                <w:b/>
                <w:bCs/>
                <w:sz w:val="21"/>
                <w:szCs w:val="24"/>
              </w:rPr>
              <w:t xml:space="preserve">1-3 </w:t>
            </w:r>
            <w:r w:rsidRPr="00DB6F59">
              <w:rPr>
                <w:rFonts w:ascii="Times New Roman" w:hAnsi="Times New Roman"/>
                <w:b/>
                <w:bCs/>
                <w:sz w:val="21"/>
                <w:szCs w:val="24"/>
              </w:rPr>
              <w:t>项目产品方案一览表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179"/>
              <w:gridCol w:w="2128"/>
              <w:gridCol w:w="2423"/>
            </w:tblGrid>
            <w:tr w:rsidR="004C09D6" w:rsidRPr="00DB6F59" w:rsidTr="004C09D6">
              <w:trPr>
                <w:jc w:val="center"/>
              </w:trPr>
              <w:tc>
                <w:tcPr>
                  <w:tcW w:w="2393" w:type="pct"/>
                  <w:vAlign w:val="center"/>
                </w:tcPr>
                <w:p w:rsidR="004C09D6" w:rsidRPr="00DB6F59" w:rsidRDefault="004C09D6" w:rsidP="004C09D6">
                  <w:pPr>
                    <w:pStyle w:val="sheet"/>
                    <w:rPr>
                      <w:rFonts w:ascii="Times New Roman" w:eastAsia="宋体" w:hAnsi="Times New Roman" w:cs="Times New Roman"/>
                      <w:b/>
                      <w:bCs/>
                    </w:rPr>
                  </w:pPr>
                  <w:r w:rsidRPr="00DB6F59">
                    <w:rPr>
                      <w:rFonts w:ascii="Times New Roman" w:eastAsia="宋体" w:hAnsi="Times New Roman" w:cs="Times New Roman"/>
                      <w:b/>
                      <w:bCs/>
                    </w:rPr>
                    <w:t>产品名称</w:t>
                  </w:r>
                </w:p>
              </w:tc>
              <w:tc>
                <w:tcPr>
                  <w:tcW w:w="1219" w:type="pct"/>
                  <w:vAlign w:val="center"/>
                </w:tcPr>
                <w:p w:rsidR="004C09D6" w:rsidRPr="00DB6F59" w:rsidRDefault="004C09D6" w:rsidP="004C09D6">
                  <w:pPr>
                    <w:pStyle w:val="sheet"/>
                    <w:rPr>
                      <w:rFonts w:ascii="Times New Roman" w:eastAsia="宋体" w:hAnsi="Times New Roman" w:cs="Times New Roman"/>
                      <w:b/>
                      <w:bCs/>
                    </w:rPr>
                  </w:pPr>
                  <w:r w:rsidRPr="00DB6F59">
                    <w:rPr>
                      <w:rFonts w:ascii="Times New Roman" w:eastAsia="宋体" w:hAnsi="Times New Roman" w:cs="Times New Roman"/>
                      <w:b/>
                      <w:bCs/>
                    </w:rPr>
                    <w:t>单位</w:t>
                  </w:r>
                </w:p>
              </w:tc>
              <w:tc>
                <w:tcPr>
                  <w:tcW w:w="1389" w:type="pct"/>
                  <w:vAlign w:val="center"/>
                </w:tcPr>
                <w:p w:rsidR="004C09D6" w:rsidRPr="00DB6F59" w:rsidRDefault="004C09D6" w:rsidP="004C09D6">
                  <w:pPr>
                    <w:pStyle w:val="sheet"/>
                    <w:rPr>
                      <w:rFonts w:ascii="Times New Roman" w:eastAsia="宋体" w:hAnsi="Times New Roman" w:cs="Times New Roman"/>
                      <w:b/>
                      <w:bCs/>
                    </w:rPr>
                  </w:pPr>
                  <w:r w:rsidRPr="00DB6F59">
                    <w:rPr>
                      <w:rFonts w:ascii="Times New Roman" w:eastAsia="宋体" w:hAnsi="Times New Roman" w:cs="Times New Roman"/>
                      <w:b/>
                      <w:bCs/>
                    </w:rPr>
                    <w:t>年屠宰量</w:t>
                  </w:r>
                </w:p>
              </w:tc>
            </w:tr>
            <w:tr w:rsidR="004C09D6" w:rsidRPr="00DB6F59" w:rsidTr="004C09D6">
              <w:trPr>
                <w:jc w:val="center"/>
              </w:trPr>
              <w:tc>
                <w:tcPr>
                  <w:tcW w:w="2393" w:type="pct"/>
                  <w:vAlign w:val="center"/>
                </w:tcPr>
                <w:p w:rsidR="004C09D6" w:rsidRPr="00DB6F59" w:rsidRDefault="004C09D6" w:rsidP="004C09D6">
                  <w:pPr>
                    <w:pStyle w:val="sheet"/>
                    <w:rPr>
                      <w:rFonts w:ascii="Times New Roman" w:eastAsia="宋体" w:hAnsi="Times New Roman" w:cs="Times New Roman"/>
                    </w:rPr>
                  </w:pPr>
                  <w:r w:rsidRPr="00DB6F59">
                    <w:rPr>
                      <w:rFonts w:ascii="Times New Roman" w:eastAsia="宋体" w:hAnsi="Times New Roman" w:cs="Times New Roman"/>
                    </w:rPr>
                    <w:t>猪肉</w:t>
                  </w:r>
                </w:p>
              </w:tc>
              <w:tc>
                <w:tcPr>
                  <w:tcW w:w="1219" w:type="pct"/>
                  <w:vAlign w:val="center"/>
                </w:tcPr>
                <w:p w:rsidR="004C09D6" w:rsidRPr="00DB6F59" w:rsidRDefault="004C09D6" w:rsidP="004C09D6">
                  <w:pPr>
                    <w:pStyle w:val="sheet"/>
                    <w:rPr>
                      <w:rFonts w:ascii="Times New Roman" w:eastAsia="宋体" w:hAnsi="Times New Roman" w:cs="Times New Roman"/>
                    </w:rPr>
                  </w:pPr>
                  <w:r w:rsidRPr="00DB6F59">
                    <w:rPr>
                      <w:rFonts w:ascii="Times New Roman" w:eastAsia="宋体" w:hAnsi="Times New Roman" w:cs="Times New Roman"/>
                    </w:rPr>
                    <w:t>t/a</w:t>
                  </w:r>
                </w:p>
              </w:tc>
              <w:tc>
                <w:tcPr>
                  <w:tcW w:w="1389" w:type="pct"/>
                  <w:vAlign w:val="center"/>
                </w:tcPr>
                <w:p w:rsidR="004C09D6" w:rsidRPr="00DB6F59" w:rsidRDefault="00387CF1" w:rsidP="004C09D6">
                  <w:pPr>
                    <w:pStyle w:val="sheet"/>
                    <w:rPr>
                      <w:rFonts w:ascii="Times New Roman" w:eastAsia="宋体" w:hAnsi="Times New Roman" w:cs="Times New Roman"/>
                    </w:rPr>
                  </w:pPr>
                  <w:r w:rsidRPr="00DB6F59">
                    <w:rPr>
                      <w:rFonts w:ascii="Times New Roman" w:eastAsia="宋体" w:hAnsi="Times New Roman" w:cs="Times New Roman"/>
                    </w:rPr>
                    <w:t>2450</w:t>
                  </w:r>
                </w:p>
              </w:tc>
            </w:tr>
            <w:tr w:rsidR="004C09D6" w:rsidRPr="00DB6F59" w:rsidTr="004C09D6">
              <w:trPr>
                <w:jc w:val="center"/>
              </w:trPr>
              <w:tc>
                <w:tcPr>
                  <w:tcW w:w="2393" w:type="pct"/>
                  <w:vAlign w:val="center"/>
                </w:tcPr>
                <w:p w:rsidR="004C09D6" w:rsidRPr="00DB6F59" w:rsidRDefault="004C09D6" w:rsidP="004C09D6">
                  <w:pPr>
                    <w:pStyle w:val="sheet"/>
                    <w:rPr>
                      <w:rFonts w:ascii="Times New Roman" w:eastAsia="宋体" w:hAnsi="Times New Roman" w:cs="Times New Roman"/>
                    </w:rPr>
                  </w:pPr>
                  <w:r w:rsidRPr="00DB6F59">
                    <w:rPr>
                      <w:rFonts w:ascii="Times New Roman" w:eastAsia="宋体" w:hAnsi="Times New Roman" w:cs="Times New Roman"/>
                    </w:rPr>
                    <w:t>猪副产品（头、蹄、尾、猪油、可食用内脏）</w:t>
                  </w:r>
                </w:p>
              </w:tc>
              <w:tc>
                <w:tcPr>
                  <w:tcW w:w="1219" w:type="pct"/>
                  <w:vAlign w:val="center"/>
                </w:tcPr>
                <w:p w:rsidR="004C09D6" w:rsidRPr="00DB6F59" w:rsidRDefault="004C09D6" w:rsidP="004C09D6">
                  <w:pPr>
                    <w:pStyle w:val="sheet"/>
                    <w:rPr>
                      <w:rFonts w:ascii="Times New Roman" w:eastAsia="宋体" w:hAnsi="Times New Roman" w:cs="Times New Roman"/>
                    </w:rPr>
                  </w:pPr>
                  <w:r w:rsidRPr="00DB6F59">
                    <w:rPr>
                      <w:rFonts w:ascii="Times New Roman" w:eastAsia="宋体" w:hAnsi="Times New Roman" w:cs="Times New Roman"/>
                    </w:rPr>
                    <w:t>t/a</w:t>
                  </w:r>
                </w:p>
              </w:tc>
              <w:tc>
                <w:tcPr>
                  <w:tcW w:w="1389" w:type="pct"/>
                  <w:vAlign w:val="center"/>
                </w:tcPr>
                <w:p w:rsidR="004C09D6" w:rsidRPr="00DB6F59" w:rsidRDefault="00387CF1" w:rsidP="004C09D6">
                  <w:pPr>
                    <w:pStyle w:val="sheet"/>
                    <w:rPr>
                      <w:rFonts w:ascii="Times New Roman" w:eastAsia="宋体" w:hAnsi="Times New Roman" w:cs="Times New Roman"/>
                    </w:rPr>
                  </w:pPr>
                  <w:r w:rsidRPr="00DB6F59">
                    <w:rPr>
                      <w:rFonts w:ascii="Times New Roman" w:eastAsia="宋体" w:hAnsi="Times New Roman" w:cs="Times New Roman"/>
                    </w:rPr>
                    <w:t>875</w:t>
                  </w:r>
                </w:p>
              </w:tc>
            </w:tr>
            <w:tr w:rsidR="004C09D6" w:rsidRPr="00DB6F59" w:rsidTr="004C09D6">
              <w:trPr>
                <w:jc w:val="center"/>
              </w:trPr>
              <w:tc>
                <w:tcPr>
                  <w:tcW w:w="5000" w:type="pct"/>
                  <w:gridSpan w:val="3"/>
                  <w:vAlign w:val="center"/>
                </w:tcPr>
                <w:p w:rsidR="004C09D6" w:rsidRPr="00DB6F59" w:rsidRDefault="004C09D6" w:rsidP="004C09D6">
                  <w:pPr>
                    <w:pStyle w:val="sheet"/>
                    <w:jc w:val="both"/>
                    <w:rPr>
                      <w:rFonts w:ascii="Times New Roman" w:eastAsia="宋体" w:hAnsi="Times New Roman" w:cs="Times New Roman"/>
                    </w:rPr>
                  </w:pPr>
                  <w:r w:rsidRPr="00DB6F59">
                    <w:rPr>
                      <w:rFonts w:ascii="Times New Roman" w:eastAsia="宋体" w:hAnsi="Times New Roman" w:cs="Times New Roman"/>
                      <w:bCs/>
                    </w:rPr>
                    <w:t>备注：年屠宰量</w:t>
                  </w:r>
                  <w:r w:rsidR="00387CF1" w:rsidRPr="00DB6F59">
                    <w:rPr>
                      <w:rFonts w:ascii="Times New Roman" w:eastAsia="宋体" w:hAnsi="Times New Roman" w:cs="Times New Roman"/>
                      <w:bCs/>
                    </w:rPr>
                    <w:t>3.</w:t>
                  </w:r>
                  <w:r w:rsidRPr="00DB6F59">
                    <w:rPr>
                      <w:rFonts w:ascii="Times New Roman" w:eastAsia="宋体" w:hAnsi="Times New Roman" w:cs="Times New Roman"/>
                      <w:bCs/>
                    </w:rPr>
                    <w:t>5</w:t>
                  </w:r>
                  <w:r w:rsidRPr="00DB6F59">
                    <w:rPr>
                      <w:rFonts w:ascii="Times New Roman" w:eastAsia="宋体" w:hAnsi="Times New Roman" w:cs="Times New Roman"/>
                      <w:bCs/>
                    </w:rPr>
                    <w:t>万头，生猪平均重量按</w:t>
                  </w:r>
                  <w:r w:rsidRPr="00DB6F59">
                    <w:rPr>
                      <w:rFonts w:ascii="Times New Roman" w:eastAsia="宋体" w:hAnsi="Times New Roman" w:cs="Times New Roman"/>
                      <w:bCs/>
                    </w:rPr>
                    <w:t>100kg</w:t>
                  </w:r>
                  <w:r w:rsidRPr="00DB6F59">
                    <w:rPr>
                      <w:rFonts w:ascii="Times New Roman" w:eastAsia="宋体" w:hAnsi="Times New Roman" w:cs="Times New Roman"/>
                      <w:bCs/>
                    </w:rPr>
                    <w:t>，猪肉按</w:t>
                  </w:r>
                  <w:r w:rsidRPr="00DB6F59">
                    <w:rPr>
                      <w:rFonts w:ascii="Times New Roman" w:eastAsia="宋体" w:hAnsi="Times New Roman" w:cs="Times New Roman"/>
                      <w:bCs/>
                    </w:rPr>
                    <w:t xml:space="preserve"> 70%</w:t>
                  </w:r>
                  <w:r w:rsidRPr="00DB6F59">
                    <w:rPr>
                      <w:rFonts w:ascii="Times New Roman" w:eastAsia="宋体" w:hAnsi="Times New Roman" w:cs="Times New Roman"/>
                      <w:bCs/>
                    </w:rPr>
                    <w:t>计，副产品按</w:t>
                  </w:r>
                  <w:r w:rsidRPr="00DB6F59">
                    <w:rPr>
                      <w:rFonts w:ascii="Times New Roman" w:eastAsia="宋体" w:hAnsi="Times New Roman" w:cs="Times New Roman"/>
                      <w:bCs/>
                    </w:rPr>
                    <w:t>25%</w:t>
                  </w:r>
                  <w:r w:rsidRPr="00DB6F59">
                    <w:rPr>
                      <w:rFonts w:ascii="Times New Roman" w:eastAsia="宋体" w:hAnsi="Times New Roman" w:cs="Times New Roman"/>
                      <w:bCs/>
                    </w:rPr>
                    <w:t>计，不可食用部分按</w:t>
                  </w:r>
                  <w:r w:rsidRPr="00DB6F59">
                    <w:rPr>
                      <w:rFonts w:ascii="Times New Roman" w:eastAsia="宋体" w:hAnsi="Times New Roman" w:cs="Times New Roman"/>
                      <w:bCs/>
                    </w:rPr>
                    <w:t>5%</w:t>
                  </w:r>
                  <w:r w:rsidRPr="00DB6F59">
                    <w:rPr>
                      <w:rFonts w:ascii="Times New Roman" w:eastAsia="宋体" w:hAnsi="Times New Roman" w:cs="Times New Roman"/>
                      <w:bCs/>
                    </w:rPr>
                    <w:t>计。</w:t>
                  </w:r>
                </w:p>
              </w:tc>
            </w:tr>
          </w:tbl>
          <w:p w:rsidR="004E7CC1" w:rsidRPr="00DB6F59" w:rsidRDefault="004C09D6" w:rsidP="00481082">
            <w:pPr>
              <w:spacing w:line="360" w:lineRule="auto"/>
              <w:ind w:firstLineChars="200" w:firstLine="480"/>
              <w:rPr>
                <w:rFonts w:ascii="Times New Roman" w:hAnsi="Times New Roman"/>
                <w:b/>
                <w:color w:val="000000" w:themeColor="text1"/>
                <w:sz w:val="24"/>
                <w:szCs w:val="24"/>
              </w:rPr>
            </w:pPr>
            <w:r w:rsidRPr="00DB6F59">
              <w:rPr>
                <w:rFonts w:ascii="Times New Roman" w:hAnsi="Times New Roman"/>
                <w:sz w:val="24"/>
                <w:szCs w:val="24"/>
              </w:rPr>
              <w:t>5</w:t>
            </w:r>
            <w:r w:rsidRPr="00DB6F59">
              <w:rPr>
                <w:rFonts w:ascii="Times New Roman" w:hAnsi="Times New Roman"/>
                <w:sz w:val="24"/>
                <w:szCs w:val="24"/>
              </w:rPr>
              <w:t>、</w:t>
            </w:r>
            <w:r w:rsidRPr="00DB6F59">
              <w:rPr>
                <w:rFonts w:ascii="Times New Roman" w:hAnsi="Times New Roman"/>
                <w:b/>
                <w:color w:val="000000" w:themeColor="text1"/>
                <w:sz w:val="24"/>
                <w:szCs w:val="24"/>
              </w:rPr>
              <w:t>项目原辅材料及消耗量</w:t>
            </w:r>
          </w:p>
          <w:p w:rsidR="004C09D6" w:rsidRPr="00DB6F59" w:rsidRDefault="004C09D6" w:rsidP="004C09D6">
            <w:pPr>
              <w:spacing w:line="360" w:lineRule="auto"/>
              <w:ind w:firstLineChars="200" w:firstLine="480"/>
              <w:rPr>
                <w:rFonts w:ascii="Times New Roman" w:hAnsi="Times New Roman"/>
                <w:sz w:val="24"/>
                <w:szCs w:val="24"/>
              </w:rPr>
            </w:pPr>
            <w:r w:rsidRPr="00DB6F59">
              <w:rPr>
                <w:rFonts w:ascii="Times New Roman" w:hAnsi="Times New Roman"/>
                <w:sz w:val="24"/>
                <w:szCs w:val="24"/>
              </w:rPr>
              <w:t>项目原辅材料及能源情况详见下表。</w:t>
            </w:r>
          </w:p>
          <w:p w:rsidR="004C09D6" w:rsidRPr="00DB6F59" w:rsidRDefault="004C09D6" w:rsidP="004C09D6">
            <w:pPr>
              <w:spacing w:line="360" w:lineRule="auto"/>
              <w:jc w:val="center"/>
              <w:rPr>
                <w:rFonts w:ascii="Times New Roman" w:hAnsi="Times New Roman"/>
                <w:b/>
                <w:bCs/>
                <w:sz w:val="21"/>
                <w:szCs w:val="24"/>
              </w:rPr>
            </w:pPr>
            <w:r w:rsidRPr="00DB6F59">
              <w:rPr>
                <w:rFonts w:ascii="Times New Roman" w:hAnsi="Times New Roman"/>
                <w:b/>
                <w:bCs/>
                <w:sz w:val="21"/>
                <w:szCs w:val="24"/>
              </w:rPr>
              <w:lastRenderedPageBreak/>
              <w:t>表</w:t>
            </w:r>
            <w:r w:rsidRPr="00DB6F59">
              <w:rPr>
                <w:rFonts w:ascii="Times New Roman" w:hAnsi="Times New Roman"/>
                <w:b/>
                <w:bCs/>
                <w:sz w:val="21"/>
                <w:szCs w:val="24"/>
              </w:rPr>
              <w:t xml:space="preserve">1-4  </w:t>
            </w:r>
            <w:r w:rsidRPr="00DB6F59">
              <w:rPr>
                <w:rFonts w:ascii="Times New Roman" w:hAnsi="Times New Roman"/>
                <w:b/>
                <w:bCs/>
                <w:sz w:val="21"/>
                <w:szCs w:val="24"/>
              </w:rPr>
              <w:t>项目原辅材料及能源消耗一览表</w:t>
            </w:r>
          </w:p>
          <w:tbl>
            <w:tblPr>
              <w:tblW w:w="5000" w:type="pct"/>
              <w:jc w:val="center"/>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1369"/>
              <w:gridCol w:w="1837"/>
              <w:gridCol w:w="2018"/>
              <w:gridCol w:w="3506"/>
            </w:tblGrid>
            <w:tr w:rsidR="004C09D6" w:rsidRPr="00DB6F59" w:rsidTr="004C09D6">
              <w:trPr>
                <w:trHeight w:val="288"/>
                <w:jc w:val="center"/>
              </w:trPr>
              <w:tc>
                <w:tcPr>
                  <w:tcW w:w="784" w:type="pct"/>
                </w:tcPr>
                <w:p w:rsidR="004C09D6" w:rsidRPr="00DB6F59" w:rsidRDefault="004C09D6" w:rsidP="004C09D6">
                  <w:pPr>
                    <w:pStyle w:val="sheet"/>
                    <w:rPr>
                      <w:rFonts w:ascii="Times New Roman" w:eastAsia="宋体" w:hAnsi="Times New Roman" w:cs="Times New Roman"/>
                      <w:b/>
                      <w:bCs/>
                    </w:rPr>
                  </w:pPr>
                  <w:r w:rsidRPr="00DB6F59">
                    <w:rPr>
                      <w:rFonts w:ascii="Times New Roman" w:eastAsia="宋体" w:hAnsi="Times New Roman" w:cs="Times New Roman"/>
                      <w:b/>
                      <w:bCs/>
                    </w:rPr>
                    <w:t>类别</w:t>
                  </w:r>
                </w:p>
              </w:tc>
              <w:tc>
                <w:tcPr>
                  <w:tcW w:w="1052" w:type="pct"/>
                  <w:vAlign w:val="center"/>
                </w:tcPr>
                <w:p w:rsidR="004C09D6" w:rsidRPr="00DB6F59" w:rsidRDefault="004C09D6" w:rsidP="004C09D6">
                  <w:pPr>
                    <w:pStyle w:val="sheet"/>
                    <w:rPr>
                      <w:rFonts w:ascii="Times New Roman" w:eastAsia="宋体" w:hAnsi="Times New Roman" w:cs="Times New Roman"/>
                      <w:b/>
                      <w:bCs/>
                      <w:kern w:val="2"/>
                    </w:rPr>
                  </w:pPr>
                  <w:r w:rsidRPr="00DB6F59">
                    <w:rPr>
                      <w:rFonts w:ascii="Times New Roman" w:eastAsia="宋体" w:hAnsi="Times New Roman" w:cs="Times New Roman"/>
                      <w:b/>
                      <w:bCs/>
                    </w:rPr>
                    <w:t>名称</w:t>
                  </w:r>
                </w:p>
              </w:tc>
              <w:tc>
                <w:tcPr>
                  <w:tcW w:w="1156" w:type="pct"/>
                  <w:vAlign w:val="center"/>
                </w:tcPr>
                <w:p w:rsidR="004C09D6" w:rsidRPr="00DB6F59" w:rsidRDefault="004C09D6" w:rsidP="004C09D6">
                  <w:pPr>
                    <w:pStyle w:val="sheet"/>
                    <w:rPr>
                      <w:rFonts w:ascii="Times New Roman" w:eastAsia="宋体" w:hAnsi="Times New Roman" w:cs="Times New Roman"/>
                      <w:b/>
                      <w:bCs/>
                      <w:kern w:val="2"/>
                    </w:rPr>
                  </w:pPr>
                  <w:r w:rsidRPr="00DB6F59">
                    <w:rPr>
                      <w:rFonts w:ascii="Times New Roman" w:eastAsia="宋体" w:hAnsi="Times New Roman" w:cs="Times New Roman"/>
                      <w:b/>
                      <w:bCs/>
                    </w:rPr>
                    <w:t>年用量</w:t>
                  </w:r>
                </w:p>
              </w:tc>
              <w:tc>
                <w:tcPr>
                  <w:tcW w:w="2008" w:type="pct"/>
                  <w:vAlign w:val="center"/>
                </w:tcPr>
                <w:p w:rsidR="004C09D6" w:rsidRPr="00DB6F59" w:rsidRDefault="004C09D6" w:rsidP="004C09D6">
                  <w:pPr>
                    <w:pStyle w:val="sheet"/>
                    <w:rPr>
                      <w:rFonts w:ascii="Times New Roman" w:eastAsia="宋体" w:hAnsi="Times New Roman" w:cs="Times New Roman"/>
                      <w:b/>
                      <w:bCs/>
                      <w:kern w:val="2"/>
                    </w:rPr>
                  </w:pPr>
                  <w:r w:rsidRPr="00DB6F59">
                    <w:rPr>
                      <w:rFonts w:ascii="Times New Roman" w:eastAsia="宋体" w:hAnsi="Times New Roman" w:cs="Times New Roman"/>
                      <w:b/>
                      <w:bCs/>
                    </w:rPr>
                    <w:t>备注</w:t>
                  </w:r>
                </w:p>
              </w:tc>
            </w:tr>
            <w:tr w:rsidR="004C09D6" w:rsidRPr="00DB6F59" w:rsidTr="004C09D6">
              <w:trPr>
                <w:trHeight w:val="252"/>
                <w:jc w:val="center"/>
              </w:trPr>
              <w:tc>
                <w:tcPr>
                  <w:tcW w:w="784" w:type="pct"/>
                  <w:vMerge w:val="restart"/>
                  <w:vAlign w:val="center"/>
                </w:tcPr>
                <w:p w:rsidR="004C09D6" w:rsidRPr="00DB6F59" w:rsidRDefault="004C09D6" w:rsidP="004C09D6">
                  <w:pPr>
                    <w:pStyle w:val="sheet"/>
                    <w:rPr>
                      <w:rFonts w:ascii="Times New Roman" w:eastAsia="宋体" w:hAnsi="Times New Roman" w:cs="Times New Roman"/>
                    </w:rPr>
                  </w:pPr>
                  <w:r w:rsidRPr="00DB6F59">
                    <w:rPr>
                      <w:rFonts w:ascii="Times New Roman" w:eastAsia="宋体" w:hAnsi="Times New Roman" w:cs="Times New Roman"/>
                    </w:rPr>
                    <w:t>原材料</w:t>
                  </w:r>
                </w:p>
              </w:tc>
              <w:tc>
                <w:tcPr>
                  <w:tcW w:w="1052" w:type="pct"/>
                  <w:vAlign w:val="center"/>
                </w:tcPr>
                <w:p w:rsidR="004C09D6" w:rsidRPr="00DB6F59" w:rsidRDefault="004C09D6" w:rsidP="004C09D6">
                  <w:pPr>
                    <w:pStyle w:val="sheet"/>
                    <w:rPr>
                      <w:rFonts w:ascii="Times New Roman" w:eastAsia="宋体" w:hAnsi="Times New Roman" w:cs="Times New Roman"/>
                      <w:kern w:val="2"/>
                    </w:rPr>
                  </w:pPr>
                  <w:r w:rsidRPr="00DB6F59">
                    <w:rPr>
                      <w:rFonts w:ascii="Times New Roman" w:eastAsia="宋体" w:hAnsi="Times New Roman" w:cs="Times New Roman"/>
                      <w:kern w:val="2"/>
                    </w:rPr>
                    <w:t>生猪</w:t>
                  </w:r>
                </w:p>
              </w:tc>
              <w:tc>
                <w:tcPr>
                  <w:tcW w:w="1156" w:type="pct"/>
                  <w:vAlign w:val="center"/>
                </w:tcPr>
                <w:p w:rsidR="004C09D6" w:rsidRPr="00DB6F59" w:rsidRDefault="00AF7584" w:rsidP="004C09D6">
                  <w:pPr>
                    <w:pStyle w:val="sheet"/>
                    <w:rPr>
                      <w:rFonts w:ascii="Times New Roman" w:eastAsia="宋体" w:hAnsi="Times New Roman" w:cs="Times New Roman"/>
                      <w:kern w:val="2"/>
                    </w:rPr>
                  </w:pPr>
                  <w:r w:rsidRPr="00DB6F59">
                    <w:rPr>
                      <w:rFonts w:ascii="Times New Roman" w:eastAsia="宋体" w:hAnsi="Times New Roman" w:cs="Times New Roman"/>
                      <w:kern w:val="2"/>
                    </w:rPr>
                    <w:t>3.</w:t>
                  </w:r>
                  <w:r w:rsidR="004C09D6" w:rsidRPr="00DB6F59">
                    <w:rPr>
                      <w:rFonts w:ascii="Times New Roman" w:eastAsia="宋体" w:hAnsi="Times New Roman" w:cs="Times New Roman"/>
                      <w:kern w:val="2"/>
                    </w:rPr>
                    <w:t>5</w:t>
                  </w:r>
                  <w:r w:rsidR="004C09D6" w:rsidRPr="00DB6F59">
                    <w:rPr>
                      <w:rFonts w:ascii="Times New Roman" w:eastAsia="宋体" w:hAnsi="Times New Roman" w:cs="Times New Roman"/>
                      <w:kern w:val="2"/>
                    </w:rPr>
                    <w:t>万头</w:t>
                  </w:r>
                  <w:r w:rsidR="004C09D6" w:rsidRPr="00DB6F59">
                    <w:rPr>
                      <w:rFonts w:ascii="Times New Roman" w:eastAsia="宋体" w:hAnsi="Times New Roman" w:cs="Times New Roman"/>
                      <w:kern w:val="2"/>
                    </w:rPr>
                    <w:t>/</w:t>
                  </w:r>
                  <w:r w:rsidR="004C09D6" w:rsidRPr="00DB6F59">
                    <w:rPr>
                      <w:rFonts w:ascii="Times New Roman" w:eastAsia="宋体" w:hAnsi="Times New Roman" w:cs="Times New Roman"/>
                      <w:kern w:val="2"/>
                    </w:rPr>
                    <w:t>年</w:t>
                  </w:r>
                </w:p>
              </w:tc>
              <w:tc>
                <w:tcPr>
                  <w:tcW w:w="2008" w:type="pct"/>
                  <w:vAlign w:val="center"/>
                </w:tcPr>
                <w:p w:rsidR="004C09D6" w:rsidRPr="00DB6F59" w:rsidRDefault="004C09D6" w:rsidP="004C09D6">
                  <w:pPr>
                    <w:pStyle w:val="sheet"/>
                    <w:rPr>
                      <w:rFonts w:ascii="Times New Roman" w:eastAsia="宋体" w:hAnsi="Times New Roman" w:cs="Times New Roman"/>
                      <w:kern w:val="2"/>
                    </w:rPr>
                  </w:pPr>
                  <w:r w:rsidRPr="00DB6F59">
                    <w:rPr>
                      <w:rFonts w:ascii="Times New Roman" w:eastAsia="宋体" w:hAnsi="Times New Roman" w:cs="Times New Roman"/>
                      <w:kern w:val="2"/>
                    </w:rPr>
                    <w:t>澧县及周边县市</w:t>
                  </w:r>
                </w:p>
              </w:tc>
            </w:tr>
            <w:tr w:rsidR="004C09D6" w:rsidRPr="00DB6F59" w:rsidTr="004C09D6">
              <w:trPr>
                <w:trHeight w:val="252"/>
                <w:jc w:val="center"/>
              </w:trPr>
              <w:tc>
                <w:tcPr>
                  <w:tcW w:w="784" w:type="pct"/>
                  <w:vMerge/>
                  <w:vAlign w:val="center"/>
                </w:tcPr>
                <w:p w:rsidR="004C09D6" w:rsidRPr="00DB6F59" w:rsidRDefault="004C09D6" w:rsidP="004C09D6">
                  <w:pPr>
                    <w:pStyle w:val="sheet"/>
                    <w:rPr>
                      <w:rFonts w:ascii="Times New Roman" w:eastAsia="宋体" w:hAnsi="Times New Roman" w:cs="Times New Roman"/>
                    </w:rPr>
                  </w:pPr>
                </w:p>
              </w:tc>
              <w:tc>
                <w:tcPr>
                  <w:tcW w:w="1052" w:type="pct"/>
                  <w:vAlign w:val="center"/>
                </w:tcPr>
                <w:p w:rsidR="004C09D6" w:rsidRPr="00DB6F59" w:rsidRDefault="004C09D6" w:rsidP="004C09D6">
                  <w:pPr>
                    <w:pStyle w:val="sheet"/>
                    <w:rPr>
                      <w:rFonts w:ascii="Times New Roman" w:eastAsia="宋体" w:hAnsi="Times New Roman" w:cs="Times New Roman"/>
                      <w:kern w:val="2"/>
                    </w:rPr>
                  </w:pPr>
                  <w:r w:rsidRPr="00DB6F59">
                    <w:rPr>
                      <w:rFonts w:ascii="Times New Roman" w:eastAsia="宋体" w:hAnsi="Times New Roman" w:cs="Times New Roman"/>
                      <w:kern w:val="2"/>
                    </w:rPr>
                    <w:t>消毒剂</w:t>
                  </w:r>
                </w:p>
              </w:tc>
              <w:tc>
                <w:tcPr>
                  <w:tcW w:w="1156" w:type="pct"/>
                  <w:vAlign w:val="center"/>
                </w:tcPr>
                <w:p w:rsidR="004C09D6" w:rsidRPr="00DB6F59" w:rsidRDefault="00AF7584" w:rsidP="004C09D6">
                  <w:pPr>
                    <w:pStyle w:val="sheet"/>
                    <w:rPr>
                      <w:rFonts w:ascii="Times New Roman" w:eastAsia="宋体" w:hAnsi="Times New Roman" w:cs="Times New Roman"/>
                      <w:kern w:val="2"/>
                    </w:rPr>
                  </w:pPr>
                  <w:r w:rsidRPr="00DB6F59">
                    <w:rPr>
                      <w:rFonts w:ascii="Times New Roman" w:eastAsia="宋体" w:hAnsi="Times New Roman" w:cs="Times New Roman"/>
                      <w:kern w:val="2"/>
                    </w:rPr>
                    <w:t>1.80</w:t>
                  </w:r>
                  <w:r w:rsidR="004C09D6" w:rsidRPr="00DB6F59">
                    <w:rPr>
                      <w:rFonts w:ascii="Times New Roman" w:eastAsia="宋体" w:hAnsi="Times New Roman" w:cs="Times New Roman"/>
                      <w:kern w:val="2"/>
                    </w:rPr>
                    <w:t>t/a</w:t>
                  </w:r>
                </w:p>
              </w:tc>
              <w:tc>
                <w:tcPr>
                  <w:tcW w:w="2008" w:type="pct"/>
                  <w:vAlign w:val="center"/>
                </w:tcPr>
                <w:p w:rsidR="004C09D6" w:rsidRPr="00DB6F59" w:rsidRDefault="004C09D6" w:rsidP="004C09D6">
                  <w:pPr>
                    <w:pStyle w:val="sheet"/>
                    <w:rPr>
                      <w:rFonts w:ascii="Times New Roman" w:eastAsia="宋体" w:hAnsi="Times New Roman" w:cs="Times New Roman"/>
                      <w:kern w:val="2"/>
                    </w:rPr>
                  </w:pPr>
                  <w:bookmarkStart w:id="2" w:name="OLE_LINK2"/>
                  <w:r w:rsidRPr="00DB6F59">
                    <w:rPr>
                      <w:rFonts w:ascii="Times New Roman" w:eastAsia="宋体" w:hAnsi="Times New Roman" w:cs="Times New Roman"/>
                      <w:kern w:val="2"/>
                    </w:rPr>
                    <w:t>澧县境内</w:t>
                  </w:r>
                  <w:bookmarkEnd w:id="2"/>
                </w:p>
              </w:tc>
            </w:tr>
            <w:tr w:rsidR="004C09D6" w:rsidRPr="00DB6F59" w:rsidTr="004C09D6">
              <w:trPr>
                <w:trHeight w:val="252"/>
                <w:jc w:val="center"/>
              </w:trPr>
              <w:tc>
                <w:tcPr>
                  <w:tcW w:w="784" w:type="pct"/>
                  <w:vMerge/>
                  <w:vAlign w:val="center"/>
                </w:tcPr>
                <w:p w:rsidR="004C09D6" w:rsidRPr="00DB6F59" w:rsidRDefault="004C09D6" w:rsidP="004C09D6">
                  <w:pPr>
                    <w:pStyle w:val="sheet"/>
                    <w:rPr>
                      <w:rFonts w:ascii="Times New Roman" w:eastAsia="宋体" w:hAnsi="Times New Roman" w:cs="Times New Roman"/>
                    </w:rPr>
                  </w:pPr>
                </w:p>
              </w:tc>
              <w:tc>
                <w:tcPr>
                  <w:tcW w:w="1052" w:type="pct"/>
                  <w:vAlign w:val="center"/>
                </w:tcPr>
                <w:p w:rsidR="004C09D6" w:rsidRPr="00DB6F59" w:rsidRDefault="004C09D6" w:rsidP="004C09D6">
                  <w:pPr>
                    <w:pStyle w:val="sheet"/>
                    <w:rPr>
                      <w:rFonts w:ascii="Times New Roman" w:eastAsia="宋体" w:hAnsi="Times New Roman" w:cs="Times New Roman"/>
                      <w:kern w:val="2"/>
                    </w:rPr>
                  </w:pPr>
                  <w:r w:rsidRPr="00DB6F59">
                    <w:rPr>
                      <w:rFonts w:ascii="Times New Roman" w:eastAsia="宋体" w:hAnsi="Times New Roman" w:cs="Times New Roman"/>
                      <w:kern w:val="2"/>
                    </w:rPr>
                    <w:t>絮凝剂</w:t>
                  </w:r>
                </w:p>
              </w:tc>
              <w:tc>
                <w:tcPr>
                  <w:tcW w:w="1156" w:type="pct"/>
                  <w:vAlign w:val="center"/>
                </w:tcPr>
                <w:p w:rsidR="004C09D6" w:rsidRPr="00DB6F59" w:rsidRDefault="00AF7584" w:rsidP="004C09D6">
                  <w:pPr>
                    <w:pStyle w:val="sheet"/>
                    <w:rPr>
                      <w:rFonts w:ascii="Times New Roman" w:eastAsia="宋体" w:hAnsi="Times New Roman" w:cs="Times New Roman"/>
                      <w:kern w:val="2"/>
                    </w:rPr>
                  </w:pPr>
                  <w:r w:rsidRPr="00DB6F59">
                    <w:rPr>
                      <w:rFonts w:ascii="Times New Roman" w:eastAsia="宋体" w:hAnsi="Times New Roman" w:cs="Times New Roman"/>
                      <w:kern w:val="2"/>
                    </w:rPr>
                    <w:t>1</w:t>
                  </w:r>
                  <w:r w:rsidR="004C09D6" w:rsidRPr="00DB6F59">
                    <w:rPr>
                      <w:rFonts w:ascii="Times New Roman" w:eastAsia="宋体" w:hAnsi="Times New Roman" w:cs="Times New Roman"/>
                      <w:kern w:val="2"/>
                    </w:rPr>
                    <w:t>t/a</w:t>
                  </w:r>
                </w:p>
              </w:tc>
              <w:tc>
                <w:tcPr>
                  <w:tcW w:w="2008" w:type="pct"/>
                  <w:vAlign w:val="center"/>
                </w:tcPr>
                <w:p w:rsidR="004C09D6" w:rsidRPr="00DB6F59" w:rsidRDefault="004C09D6" w:rsidP="004C09D6">
                  <w:pPr>
                    <w:pStyle w:val="sheet"/>
                    <w:rPr>
                      <w:rFonts w:ascii="Times New Roman" w:eastAsia="宋体" w:hAnsi="Times New Roman" w:cs="Times New Roman"/>
                      <w:kern w:val="2"/>
                    </w:rPr>
                  </w:pPr>
                  <w:r w:rsidRPr="00DB6F59">
                    <w:rPr>
                      <w:rFonts w:ascii="Times New Roman" w:eastAsia="宋体" w:hAnsi="Times New Roman" w:cs="Times New Roman"/>
                      <w:kern w:val="2"/>
                    </w:rPr>
                    <w:t>澧县境内</w:t>
                  </w:r>
                </w:p>
              </w:tc>
            </w:tr>
            <w:tr w:rsidR="004C09D6" w:rsidRPr="00DB6F59" w:rsidTr="004C09D6">
              <w:trPr>
                <w:trHeight w:val="252"/>
                <w:jc w:val="center"/>
              </w:trPr>
              <w:tc>
                <w:tcPr>
                  <w:tcW w:w="784" w:type="pct"/>
                  <w:vMerge w:val="restart"/>
                  <w:vAlign w:val="center"/>
                </w:tcPr>
                <w:p w:rsidR="004C09D6" w:rsidRPr="00DB6F59" w:rsidRDefault="004C09D6" w:rsidP="004C09D6">
                  <w:pPr>
                    <w:pStyle w:val="sheet"/>
                    <w:rPr>
                      <w:rFonts w:ascii="Times New Roman" w:eastAsia="宋体" w:hAnsi="Times New Roman" w:cs="Times New Roman"/>
                    </w:rPr>
                  </w:pPr>
                  <w:r w:rsidRPr="00DB6F59">
                    <w:rPr>
                      <w:rFonts w:ascii="Times New Roman" w:eastAsia="宋体" w:hAnsi="Times New Roman" w:cs="Times New Roman"/>
                    </w:rPr>
                    <w:t>能源</w:t>
                  </w:r>
                </w:p>
              </w:tc>
              <w:tc>
                <w:tcPr>
                  <w:tcW w:w="1052" w:type="pct"/>
                  <w:vAlign w:val="center"/>
                </w:tcPr>
                <w:p w:rsidR="004C09D6" w:rsidRPr="00DB6F59" w:rsidRDefault="004C09D6" w:rsidP="004C09D6">
                  <w:pPr>
                    <w:pStyle w:val="sheet"/>
                    <w:rPr>
                      <w:rFonts w:ascii="Times New Roman" w:eastAsia="宋体" w:hAnsi="Times New Roman" w:cs="Times New Roman"/>
                    </w:rPr>
                  </w:pPr>
                  <w:r w:rsidRPr="00DB6F59">
                    <w:rPr>
                      <w:rFonts w:ascii="Times New Roman" w:eastAsia="宋体" w:hAnsi="Times New Roman" w:cs="Times New Roman"/>
                    </w:rPr>
                    <w:t>用水</w:t>
                  </w:r>
                </w:p>
              </w:tc>
              <w:tc>
                <w:tcPr>
                  <w:tcW w:w="1156" w:type="pct"/>
                  <w:vAlign w:val="center"/>
                </w:tcPr>
                <w:p w:rsidR="004C09D6" w:rsidRPr="00DB6F59" w:rsidRDefault="00AF7584" w:rsidP="004C09D6">
                  <w:pPr>
                    <w:pStyle w:val="sheet"/>
                    <w:rPr>
                      <w:rFonts w:ascii="Times New Roman" w:eastAsia="宋体" w:hAnsi="Times New Roman" w:cs="Times New Roman"/>
                    </w:rPr>
                  </w:pPr>
                  <w:r w:rsidRPr="00DB6F59">
                    <w:rPr>
                      <w:rFonts w:ascii="Times New Roman" w:eastAsia="宋体" w:hAnsi="Times New Roman" w:cs="Times New Roman"/>
                      <w:kern w:val="2"/>
                    </w:rPr>
                    <w:t>34218</w:t>
                  </w:r>
                  <w:r w:rsidR="004C09D6" w:rsidRPr="00DB6F59">
                    <w:rPr>
                      <w:rFonts w:ascii="Times New Roman" w:eastAsia="宋体" w:hAnsi="Times New Roman" w:cs="Times New Roman"/>
                      <w:kern w:val="2"/>
                    </w:rPr>
                    <w:t>m</w:t>
                  </w:r>
                  <w:r w:rsidR="004C09D6" w:rsidRPr="00DB6F59">
                    <w:rPr>
                      <w:rFonts w:ascii="Times New Roman" w:eastAsia="宋体" w:hAnsi="Times New Roman" w:cs="Times New Roman"/>
                      <w:kern w:val="2"/>
                      <w:vertAlign w:val="superscript"/>
                    </w:rPr>
                    <w:t>3</w:t>
                  </w:r>
                  <w:r w:rsidR="004C09D6" w:rsidRPr="00DB6F59">
                    <w:rPr>
                      <w:rFonts w:ascii="Times New Roman" w:eastAsia="宋体" w:hAnsi="Times New Roman" w:cs="Times New Roman"/>
                      <w:kern w:val="2"/>
                    </w:rPr>
                    <w:t>/a</w:t>
                  </w:r>
                </w:p>
              </w:tc>
              <w:tc>
                <w:tcPr>
                  <w:tcW w:w="2008" w:type="pct"/>
                  <w:vAlign w:val="center"/>
                </w:tcPr>
                <w:p w:rsidR="004C09D6" w:rsidRPr="00DB6F59" w:rsidRDefault="004C09D6" w:rsidP="004C09D6">
                  <w:pPr>
                    <w:pStyle w:val="sheet"/>
                    <w:rPr>
                      <w:rFonts w:ascii="Times New Roman" w:eastAsia="宋体" w:hAnsi="Times New Roman" w:cs="Times New Roman"/>
                      <w:kern w:val="2"/>
                    </w:rPr>
                  </w:pPr>
                  <w:r w:rsidRPr="00DB6F59">
                    <w:rPr>
                      <w:rFonts w:ascii="Times New Roman" w:eastAsia="宋体" w:hAnsi="Times New Roman" w:cs="Times New Roman"/>
                      <w:kern w:val="2"/>
                    </w:rPr>
                    <w:t>来源于乡镇自来水</w:t>
                  </w:r>
                </w:p>
              </w:tc>
            </w:tr>
            <w:tr w:rsidR="004C09D6" w:rsidRPr="00DB6F59" w:rsidTr="004C09D6">
              <w:trPr>
                <w:trHeight w:val="252"/>
                <w:jc w:val="center"/>
              </w:trPr>
              <w:tc>
                <w:tcPr>
                  <w:tcW w:w="784" w:type="pct"/>
                  <w:vMerge/>
                </w:tcPr>
                <w:p w:rsidR="004C09D6" w:rsidRPr="00DB6F59" w:rsidRDefault="004C09D6" w:rsidP="004C09D6">
                  <w:pPr>
                    <w:pStyle w:val="sheet"/>
                    <w:rPr>
                      <w:rFonts w:ascii="Times New Roman" w:eastAsia="宋体" w:hAnsi="Times New Roman" w:cs="Times New Roman"/>
                    </w:rPr>
                  </w:pPr>
                </w:p>
              </w:tc>
              <w:tc>
                <w:tcPr>
                  <w:tcW w:w="1052" w:type="pct"/>
                  <w:vAlign w:val="center"/>
                </w:tcPr>
                <w:p w:rsidR="004C09D6" w:rsidRPr="00DB6F59" w:rsidRDefault="004C09D6" w:rsidP="004C09D6">
                  <w:pPr>
                    <w:pStyle w:val="sheet"/>
                    <w:rPr>
                      <w:rFonts w:ascii="Times New Roman" w:eastAsia="宋体" w:hAnsi="Times New Roman" w:cs="Times New Roman"/>
                    </w:rPr>
                  </w:pPr>
                  <w:r w:rsidRPr="00DB6F59">
                    <w:rPr>
                      <w:rFonts w:ascii="Times New Roman" w:eastAsia="宋体" w:hAnsi="Times New Roman" w:cs="Times New Roman"/>
                    </w:rPr>
                    <w:t>成型生物质颗粒</w:t>
                  </w:r>
                </w:p>
              </w:tc>
              <w:tc>
                <w:tcPr>
                  <w:tcW w:w="1156" w:type="pct"/>
                  <w:vAlign w:val="center"/>
                </w:tcPr>
                <w:p w:rsidR="004C09D6" w:rsidRPr="00DB6F59" w:rsidRDefault="00AF7584" w:rsidP="004C09D6">
                  <w:pPr>
                    <w:pStyle w:val="sheet"/>
                    <w:rPr>
                      <w:rFonts w:ascii="Times New Roman" w:eastAsia="宋体" w:hAnsi="Times New Roman" w:cs="Times New Roman"/>
                    </w:rPr>
                  </w:pPr>
                  <w:r w:rsidRPr="00DB6F59">
                    <w:rPr>
                      <w:rFonts w:ascii="Times New Roman" w:eastAsia="宋体" w:hAnsi="Times New Roman" w:cs="Times New Roman"/>
                    </w:rPr>
                    <w:t>60.30</w:t>
                  </w:r>
                  <w:r w:rsidR="004C09D6" w:rsidRPr="00DB6F59">
                    <w:rPr>
                      <w:rFonts w:ascii="Times New Roman" w:eastAsia="宋体" w:hAnsi="Times New Roman" w:cs="Times New Roman"/>
                    </w:rPr>
                    <w:t>t</w:t>
                  </w:r>
                  <w:r w:rsidR="004C09D6" w:rsidRPr="00DB6F59">
                    <w:rPr>
                      <w:rFonts w:ascii="Times New Roman" w:eastAsia="宋体" w:hAnsi="Times New Roman" w:cs="Times New Roman"/>
                      <w:kern w:val="2"/>
                    </w:rPr>
                    <w:t>/a</w:t>
                  </w:r>
                </w:p>
              </w:tc>
              <w:tc>
                <w:tcPr>
                  <w:tcW w:w="2008" w:type="pct"/>
                  <w:vAlign w:val="center"/>
                </w:tcPr>
                <w:p w:rsidR="004C09D6" w:rsidRPr="00DB6F59" w:rsidRDefault="004C09D6" w:rsidP="004C09D6">
                  <w:pPr>
                    <w:pStyle w:val="sheet"/>
                    <w:rPr>
                      <w:rFonts w:ascii="Times New Roman" w:eastAsia="宋体" w:hAnsi="Times New Roman" w:cs="Times New Roman"/>
                      <w:kern w:val="2"/>
                    </w:rPr>
                  </w:pPr>
                  <w:r w:rsidRPr="00DB6F59">
                    <w:rPr>
                      <w:rFonts w:ascii="Times New Roman" w:eastAsia="宋体" w:hAnsi="Times New Roman" w:cs="Times New Roman"/>
                      <w:kern w:val="2"/>
                    </w:rPr>
                    <w:t>澧县境内</w:t>
                  </w:r>
                </w:p>
              </w:tc>
            </w:tr>
            <w:tr w:rsidR="004C09D6" w:rsidRPr="00DB6F59" w:rsidTr="004C09D6">
              <w:trPr>
                <w:trHeight w:val="252"/>
                <w:jc w:val="center"/>
              </w:trPr>
              <w:tc>
                <w:tcPr>
                  <w:tcW w:w="784" w:type="pct"/>
                  <w:vMerge/>
                </w:tcPr>
                <w:p w:rsidR="004C09D6" w:rsidRPr="00DB6F59" w:rsidRDefault="004C09D6" w:rsidP="004C09D6">
                  <w:pPr>
                    <w:pStyle w:val="sheet"/>
                    <w:rPr>
                      <w:rFonts w:ascii="Times New Roman" w:eastAsia="宋体" w:hAnsi="Times New Roman" w:cs="Times New Roman"/>
                    </w:rPr>
                  </w:pPr>
                </w:p>
              </w:tc>
              <w:tc>
                <w:tcPr>
                  <w:tcW w:w="1052" w:type="pct"/>
                  <w:vAlign w:val="center"/>
                </w:tcPr>
                <w:p w:rsidR="004C09D6" w:rsidRPr="00DB6F59" w:rsidRDefault="004C09D6" w:rsidP="004C09D6">
                  <w:pPr>
                    <w:pStyle w:val="sheet"/>
                    <w:rPr>
                      <w:rFonts w:ascii="Times New Roman" w:eastAsia="宋体" w:hAnsi="Times New Roman" w:cs="Times New Roman"/>
                    </w:rPr>
                  </w:pPr>
                  <w:r w:rsidRPr="00DB6F59">
                    <w:rPr>
                      <w:rFonts w:ascii="Times New Roman" w:eastAsia="宋体" w:hAnsi="Times New Roman" w:cs="Times New Roman"/>
                    </w:rPr>
                    <w:t>电耗</w:t>
                  </w:r>
                </w:p>
              </w:tc>
              <w:tc>
                <w:tcPr>
                  <w:tcW w:w="1156" w:type="pct"/>
                  <w:vAlign w:val="center"/>
                </w:tcPr>
                <w:p w:rsidR="004C09D6" w:rsidRPr="00DB6F59" w:rsidRDefault="00AF7584" w:rsidP="004C09D6">
                  <w:pPr>
                    <w:pStyle w:val="sheet"/>
                    <w:rPr>
                      <w:rFonts w:ascii="Times New Roman" w:eastAsia="宋体" w:hAnsi="Times New Roman" w:cs="Times New Roman"/>
                    </w:rPr>
                  </w:pPr>
                  <w:r w:rsidRPr="00DB6F59">
                    <w:rPr>
                      <w:rFonts w:ascii="Times New Roman" w:eastAsia="宋体" w:hAnsi="Times New Roman" w:cs="Times New Roman"/>
                      <w:kern w:val="2"/>
                    </w:rPr>
                    <w:t>3</w:t>
                  </w:r>
                  <w:r w:rsidR="004C09D6" w:rsidRPr="00DB6F59">
                    <w:rPr>
                      <w:rFonts w:ascii="Times New Roman" w:eastAsia="宋体" w:hAnsi="Times New Roman" w:cs="Times New Roman"/>
                    </w:rPr>
                    <w:t>万</w:t>
                  </w:r>
                  <w:r w:rsidR="004C09D6" w:rsidRPr="00DB6F59">
                    <w:rPr>
                      <w:rFonts w:ascii="Times New Roman" w:eastAsia="宋体" w:hAnsi="Times New Roman" w:cs="Times New Roman"/>
                    </w:rPr>
                    <w:t>kWh</w:t>
                  </w:r>
                  <w:r w:rsidR="004C09D6" w:rsidRPr="00DB6F59">
                    <w:rPr>
                      <w:rFonts w:ascii="Times New Roman" w:eastAsia="宋体" w:hAnsi="Times New Roman" w:cs="Times New Roman"/>
                      <w:kern w:val="2"/>
                    </w:rPr>
                    <w:t>/a</w:t>
                  </w:r>
                </w:p>
              </w:tc>
              <w:tc>
                <w:tcPr>
                  <w:tcW w:w="2008" w:type="pct"/>
                  <w:vAlign w:val="center"/>
                </w:tcPr>
                <w:p w:rsidR="004C09D6" w:rsidRPr="00DB6F59" w:rsidRDefault="004C09D6" w:rsidP="004C09D6">
                  <w:pPr>
                    <w:pStyle w:val="sheet"/>
                    <w:rPr>
                      <w:rFonts w:ascii="Times New Roman" w:eastAsia="宋体" w:hAnsi="Times New Roman" w:cs="Times New Roman"/>
                      <w:kern w:val="2"/>
                    </w:rPr>
                  </w:pPr>
                  <w:r w:rsidRPr="00DB6F59">
                    <w:rPr>
                      <w:rFonts w:ascii="Times New Roman" w:eastAsia="宋体" w:hAnsi="Times New Roman" w:cs="Times New Roman"/>
                      <w:kern w:val="2"/>
                    </w:rPr>
                    <w:t>乡镇供电网提供</w:t>
                  </w:r>
                </w:p>
              </w:tc>
            </w:tr>
          </w:tbl>
          <w:p w:rsidR="004C09D6" w:rsidRPr="00DB6F59" w:rsidRDefault="00BA0C18" w:rsidP="007D40FB">
            <w:pPr>
              <w:spacing w:line="360" w:lineRule="auto"/>
              <w:ind w:firstLineChars="200" w:firstLine="482"/>
              <w:rPr>
                <w:rFonts w:ascii="Times New Roman" w:hAnsi="Times New Roman"/>
                <w:b/>
              </w:rPr>
            </w:pPr>
            <w:r w:rsidRPr="00DB6F59">
              <w:rPr>
                <w:rFonts w:ascii="Times New Roman" w:hAnsi="Times New Roman"/>
                <w:b/>
                <w:sz w:val="24"/>
                <w:szCs w:val="24"/>
              </w:rPr>
              <w:t>6</w:t>
            </w:r>
            <w:r w:rsidRPr="00DB6F59">
              <w:rPr>
                <w:rFonts w:ascii="Times New Roman" w:hAnsi="Times New Roman"/>
                <w:b/>
                <w:sz w:val="24"/>
                <w:szCs w:val="24"/>
              </w:rPr>
              <w:t>、</w:t>
            </w:r>
            <w:r w:rsidR="007D40FB" w:rsidRPr="00DB6F59">
              <w:rPr>
                <w:rFonts w:ascii="Times New Roman" w:hAnsi="Times New Roman"/>
                <w:b/>
                <w:sz w:val="24"/>
                <w:szCs w:val="24"/>
              </w:rPr>
              <w:t>项目</w:t>
            </w:r>
            <w:r w:rsidRPr="00DB6F59">
              <w:rPr>
                <w:rFonts w:ascii="Times New Roman" w:hAnsi="Times New Roman"/>
                <w:b/>
                <w:sz w:val="24"/>
                <w:szCs w:val="24"/>
              </w:rPr>
              <w:t>主要生产设备</w:t>
            </w:r>
          </w:p>
          <w:p w:rsidR="004E7CC1" w:rsidRPr="00DB6F59" w:rsidRDefault="004E7CC1" w:rsidP="00481082">
            <w:pPr>
              <w:spacing w:line="360" w:lineRule="auto"/>
              <w:ind w:firstLineChars="200" w:firstLine="480"/>
              <w:rPr>
                <w:rFonts w:ascii="Times New Roman" w:hAnsi="Times New Roman"/>
                <w:sz w:val="24"/>
                <w:szCs w:val="24"/>
              </w:rPr>
            </w:pPr>
            <w:r w:rsidRPr="00DB6F59">
              <w:rPr>
                <w:rFonts w:ascii="Times New Roman" w:hAnsi="Times New Roman"/>
                <w:sz w:val="24"/>
                <w:szCs w:val="24"/>
              </w:rPr>
              <w:t>本次环</w:t>
            </w:r>
            <w:proofErr w:type="gramStart"/>
            <w:r w:rsidRPr="00DB6F59">
              <w:rPr>
                <w:rFonts w:ascii="Times New Roman" w:hAnsi="Times New Roman"/>
                <w:sz w:val="24"/>
                <w:szCs w:val="24"/>
              </w:rPr>
              <w:t>评要求</w:t>
            </w:r>
            <w:proofErr w:type="gramEnd"/>
            <w:r w:rsidRPr="00DB6F59">
              <w:rPr>
                <w:rFonts w:ascii="Times New Roman" w:hAnsi="Times New Roman"/>
                <w:sz w:val="24"/>
                <w:szCs w:val="24"/>
              </w:rPr>
              <w:t>建设单位对生物质锅炉新增</w:t>
            </w:r>
            <w:r w:rsidR="007A03DB" w:rsidRPr="00DB6F59">
              <w:rPr>
                <w:rFonts w:ascii="Times New Roman" w:hAnsi="Times New Roman"/>
                <w:sz w:val="24"/>
                <w:szCs w:val="24"/>
              </w:rPr>
              <w:t>旋风</w:t>
            </w:r>
            <w:r w:rsidR="007A03DB" w:rsidRPr="00DB6F59">
              <w:rPr>
                <w:rFonts w:ascii="Times New Roman" w:hAnsi="Times New Roman"/>
                <w:sz w:val="24"/>
                <w:szCs w:val="24"/>
              </w:rPr>
              <w:t>+</w:t>
            </w:r>
            <w:r w:rsidRPr="00DB6F59">
              <w:rPr>
                <w:rFonts w:ascii="Times New Roman" w:hAnsi="Times New Roman"/>
                <w:sz w:val="24"/>
                <w:szCs w:val="24"/>
              </w:rPr>
              <w:t>布袋除尘器对烟气处理，其余设备均利用现有屠宰场内生产设备，</w:t>
            </w:r>
            <w:proofErr w:type="gramStart"/>
            <w:r w:rsidRPr="00DB6F59">
              <w:rPr>
                <w:rFonts w:ascii="Times New Roman" w:hAnsi="Times New Roman"/>
                <w:sz w:val="24"/>
                <w:szCs w:val="24"/>
              </w:rPr>
              <w:t>不</w:t>
            </w:r>
            <w:proofErr w:type="gramEnd"/>
            <w:r w:rsidRPr="00DB6F59">
              <w:rPr>
                <w:rFonts w:ascii="Times New Roman" w:hAnsi="Times New Roman"/>
                <w:sz w:val="24"/>
                <w:szCs w:val="24"/>
              </w:rPr>
              <w:t>新增生产设备。</w:t>
            </w:r>
          </w:p>
          <w:p w:rsidR="004E7CC1" w:rsidRPr="00DB6F59" w:rsidRDefault="004E7CC1" w:rsidP="00A24205">
            <w:pPr>
              <w:spacing w:line="360" w:lineRule="auto"/>
              <w:jc w:val="center"/>
              <w:rPr>
                <w:rFonts w:ascii="Times New Roman" w:hAnsi="Times New Roman"/>
                <w:b/>
                <w:bCs/>
                <w:sz w:val="21"/>
                <w:szCs w:val="24"/>
              </w:rPr>
            </w:pPr>
            <w:r w:rsidRPr="00DB6F59">
              <w:rPr>
                <w:rFonts w:ascii="Times New Roman" w:hAnsi="Times New Roman"/>
                <w:b/>
                <w:bCs/>
                <w:sz w:val="21"/>
                <w:szCs w:val="24"/>
              </w:rPr>
              <w:t>表</w:t>
            </w:r>
            <w:r w:rsidR="00E37A70" w:rsidRPr="00DB6F59">
              <w:rPr>
                <w:rFonts w:ascii="Times New Roman" w:hAnsi="Times New Roman"/>
                <w:b/>
                <w:bCs/>
                <w:sz w:val="21"/>
                <w:szCs w:val="24"/>
              </w:rPr>
              <w:t>1-</w:t>
            </w:r>
            <w:r w:rsidR="00BA0C18" w:rsidRPr="00DB6F59">
              <w:rPr>
                <w:rFonts w:ascii="Times New Roman" w:hAnsi="Times New Roman"/>
                <w:b/>
                <w:bCs/>
                <w:sz w:val="21"/>
                <w:szCs w:val="24"/>
              </w:rPr>
              <w:t>5</w:t>
            </w:r>
            <w:r w:rsidRPr="00DB6F59">
              <w:rPr>
                <w:rFonts w:ascii="Times New Roman" w:hAnsi="Times New Roman"/>
                <w:b/>
                <w:bCs/>
                <w:sz w:val="21"/>
                <w:szCs w:val="24"/>
              </w:rPr>
              <w:t xml:space="preserve"> </w:t>
            </w:r>
            <w:r w:rsidRPr="00DB6F59">
              <w:rPr>
                <w:rFonts w:ascii="Times New Roman" w:hAnsi="Times New Roman"/>
                <w:b/>
                <w:bCs/>
                <w:sz w:val="21"/>
                <w:szCs w:val="24"/>
              </w:rPr>
              <w:t>项目主要设备一览表</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223"/>
              <w:gridCol w:w="2762"/>
              <w:gridCol w:w="1950"/>
              <w:gridCol w:w="2795"/>
            </w:tblGrid>
            <w:tr w:rsidR="009041D4" w:rsidRPr="00DB6F59" w:rsidTr="00B61417">
              <w:trPr>
                <w:jc w:val="center"/>
              </w:trPr>
              <w:tc>
                <w:tcPr>
                  <w:tcW w:w="700" w:type="pct"/>
                  <w:vAlign w:val="center"/>
                </w:tcPr>
                <w:p w:rsidR="009041D4" w:rsidRPr="00DB6F59" w:rsidRDefault="009041D4" w:rsidP="00583715">
                  <w:pPr>
                    <w:spacing w:before="100" w:beforeAutospacing="1" w:after="100" w:afterAutospacing="1"/>
                    <w:contextualSpacing/>
                    <w:jc w:val="center"/>
                    <w:rPr>
                      <w:rFonts w:ascii="Times New Roman" w:hAnsi="Times New Roman" w:cs="Times New Roman"/>
                      <w:b/>
                      <w:bCs/>
                    </w:rPr>
                  </w:pPr>
                  <w:r w:rsidRPr="00DB6F59">
                    <w:rPr>
                      <w:rFonts w:ascii="Times New Roman" w:hAnsi="Times New Roman" w:cs="Times New Roman"/>
                      <w:b/>
                      <w:bCs/>
                    </w:rPr>
                    <w:t>序号</w:t>
                  </w:r>
                </w:p>
              </w:tc>
              <w:tc>
                <w:tcPr>
                  <w:tcW w:w="1582" w:type="pct"/>
                  <w:vAlign w:val="center"/>
                </w:tcPr>
                <w:p w:rsidR="009041D4" w:rsidRPr="00DB6F59" w:rsidRDefault="009041D4" w:rsidP="00583715">
                  <w:pPr>
                    <w:spacing w:before="100" w:beforeAutospacing="1" w:after="100" w:afterAutospacing="1"/>
                    <w:contextualSpacing/>
                    <w:jc w:val="center"/>
                    <w:rPr>
                      <w:rFonts w:ascii="Times New Roman" w:hAnsi="Times New Roman" w:cs="Times New Roman"/>
                      <w:b/>
                      <w:bCs/>
                    </w:rPr>
                  </w:pPr>
                  <w:r w:rsidRPr="00DB6F59">
                    <w:rPr>
                      <w:rFonts w:ascii="Times New Roman" w:hAnsi="Times New Roman" w:cs="Times New Roman"/>
                      <w:b/>
                      <w:bCs/>
                    </w:rPr>
                    <w:t>噪声源</w:t>
                  </w:r>
                </w:p>
              </w:tc>
              <w:tc>
                <w:tcPr>
                  <w:tcW w:w="1117" w:type="pct"/>
                  <w:vAlign w:val="center"/>
                </w:tcPr>
                <w:p w:rsidR="009041D4" w:rsidRPr="00DB6F59" w:rsidRDefault="00367FB3" w:rsidP="009041D4">
                  <w:pPr>
                    <w:spacing w:before="100" w:beforeAutospacing="1" w:after="100" w:afterAutospacing="1"/>
                    <w:contextualSpacing/>
                    <w:jc w:val="center"/>
                    <w:rPr>
                      <w:rFonts w:ascii="Times New Roman" w:hAnsi="Times New Roman" w:cs="Times New Roman"/>
                      <w:b/>
                      <w:bCs/>
                    </w:rPr>
                  </w:pPr>
                  <w:r w:rsidRPr="00DB6F59">
                    <w:rPr>
                      <w:rFonts w:ascii="Times New Roman" w:eastAsia="宋体" w:hAnsi="Times New Roman" w:cs="Times New Roman"/>
                      <w:b/>
                      <w:bCs/>
                    </w:rPr>
                    <w:t>规格</w:t>
                  </w:r>
                </w:p>
              </w:tc>
              <w:tc>
                <w:tcPr>
                  <w:tcW w:w="1601" w:type="pct"/>
                  <w:vAlign w:val="center"/>
                </w:tcPr>
                <w:p w:rsidR="009041D4" w:rsidRPr="00DB6F59" w:rsidRDefault="00367FB3" w:rsidP="00367FB3">
                  <w:pPr>
                    <w:spacing w:before="100" w:beforeAutospacing="1" w:after="100" w:afterAutospacing="1"/>
                    <w:contextualSpacing/>
                    <w:jc w:val="center"/>
                    <w:rPr>
                      <w:rFonts w:ascii="Times New Roman" w:hAnsi="Times New Roman" w:cs="Times New Roman"/>
                      <w:b/>
                      <w:bCs/>
                    </w:rPr>
                  </w:pPr>
                  <w:r w:rsidRPr="00DB6F59">
                    <w:rPr>
                      <w:rFonts w:ascii="Times New Roman" w:hAnsi="Times New Roman" w:cs="Times New Roman"/>
                      <w:b/>
                      <w:bCs/>
                    </w:rPr>
                    <w:t>数量</w:t>
                  </w:r>
                </w:p>
              </w:tc>
            </w:tr>
            <w:tr w:rsidR="009041D4" w:rsidRPr="00DB6F59" w:rsidTr="00B61417">
              <w:trPr>
                <w:jc w:val="center"/>
              </w:trPr>
              <w:tc>
                <w:tcPr>
                  <w:tcW w:w="700" w:type="pct"/>
                  <w:vAlign w:val="center"/>
                </w:tcPr>
                <w:p w:rsidR="009041D4" w:rsidRPr="00DB6F59" w:rsidRDefault="009041D4"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1</w:t>
                  </w:r>
                </w:p>
              </w:tc>
              <w:tc>
                <w:tcPr>
                  <w:tcW w:w="1582" w:type="pct"/>
                  <w:vAlign w:val="center"/>
                </w:tcPr>
                <w:p w:rsidR="009041D4" w:rsidRPr="00DB6F59" w:rsidRDefault="009041D4" w:rsidP="00583715">
                  <w:pPr>
                    <w:jc w:val="center"/>
                    <w:rPr>
                      <w:rFonts w:ascii="Times New Roman" w:hAnsi="Times New Roman" w:cs="Times New Roman"/>
                    </w:rPr>
                  </w:pPr>
                  <w:r w:rsidRPr="00DB6F59">
                    <w:rPr>
                      <w:rFonts w:ascii="Times New Roman" w:hAnsi="Times New Roman" w:cs="Times New Roman"/>
                    </w:rPr>
                    <w:t>水泵</w:t>
                  </w:r>
                </w:p>
              </w:tc>
              <w:tc>
                <w:tcPr>
                  <w:tcW w:w="1117" w:type="pct"/>
                  <w:vAlign w:val="center"/>
                </w:tcPr>
                <w:p w:rsidR="009041D4" w:rsidRPr="00DB6F59" w:rsidRDefault="00367FB3" w:rsidP="009041D4">
                  <w:pPr>
                    <w:jc w:val="center"/>
                    <w:rPr>
                      <w:rFonts w:ascii="Times New Roman" w:hAnsi="Times New Roman" w:cs="Times New Roman"/>
                    </w:rPr>
                  </w:pPr>
                  <w:r w:rsidRPr="00DB6F59">
                    <w:rPr>
                      <w:rFonts w:ascii="Times New Roman" w:hAnsi="Times New Roman" w:cs="Times New Roman"/>
                    </w:rPr>
                    <w:t>/</w:t>
                  </w:r>
                </w:p>
              </w:tc>
              <w:tc>
                <w:tcPr>
                  <w:tcW w:w="1601" w:type="pct"/>
                  <w:vAlign w:val="center"/>
                </w:tcPr>
                <w:p w:rsidR="009041D4" w:rsidRPr="00DB6F59" w:rsidRDefault="00367FB3" w:rsidP="00583715">
                  <w:pPr>
                    <w:jc w:val="center"/>
                    <w:rPr>
                      <w:rFonts w:ascii="Times New Roman" w:hAnsi="Times New Roman" w:cs="Times New Roman"/>
                    </w:rPr>
                  </w:pPr>
                  <w:r w:rsidRPr="00DB6F59">
                    <w:rPr>
                      <w:rFonts w:ascii="Times New Roman" w:hAnsi="Times New Roman" w:cs="Times New Roman"/>
                    </w:rPr>
                    <w:t>1</w:t>
                  </w:r>
                  <w:r w:rsidRPr="00DB6F59">
                    <w:rPr>
                      <w:rFonts w:ascii="Times New Roman" w:hAnsi="Times New Roman" w:cs="Times New Roman"/>
                    </w:rPr>
                    <w:t>台</w:t>
                  </w:r>
                </w:p>
              </w:tc>
            </w:tr>
            <w:tr w:rsidR="009041D4" w:rsidRPr="00DB6F59" w:rsidTr="00B61417">
              <w:trPr>
                <w:jc w:val="center"/>
              </w:trPr>
              <w:tc>
                <w:tcPr>
                  <w:tcW w:w="700" w:type="pct"/>
                  <w:vAlign w:val="center"/>
                </w:tcPr>
                <w:p w:rsidR="009041D4" w:rsidRPr="00DB6F59" w:rsidRDefault="00B61417"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2</w:t>
                  </w:r>
                </w:p>
              </w:tc>
              <w:tc>
                <w:tcPr>
                  <w:tcW w:w="1582" w:type="pct"/>
                  <w:vAlign w:val="center"/>
                </w:tcPr>
                <w:p w:rsidR="009041D4" w:rsidRPr="00DB6F59" w:rsidRDefault="009041D4"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运输车辆</w:t>
                  </w:r>
                </w:p>
              </w:tc>
              <w:tc>
                <w:tcPr>
                  <w:tcW w:w="1117" w:type="pct"/>
                  <w:vAlign w:val="center"/>
                </w:tcPr>
                <w:p w:rsidR="009041D4" w:rsidRPr="00DB6F59" w:rsidRDefault="00367FB3" w:rsidP="009041D4">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w:t>
                  </w:r>
                </w:p>
              </w:tc>
              <w:tc>
                <w:tcPr>
                  <w:tcW w:w="1601" w:type="pct"/>
                  <w:vAlign w:val="center"/>
                </w:tcPr>
                <w:p w:rsidR="009041D4"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1</w:t>
                  </w:r>
                  <w:r w:rsidRPr="00DB6F59">
                    <w:rPr>
                      <w:rFonts w:ascii="Times New Roman" w:hAnsi="Times New Roman" w:cs="Times New Roman"/>
                    </w:rPr>
                    <w:t>台</w:t>
                  </w:r>
                </w:p>
              </w:tc>
            </w:tr>
            <w:tr w:rsidR="00367FB3" w:rsidRPr="00DB6F59" w:rsidTr="00B61417">
              <w:trPr>
                <w:jc w:val="center"/>
              </w:trPr>
              <w:tc>
                <w:tcPr>
                  <w:tcW w:w="700" w:type="pct"/>
                  <w:vAlign w:val="center"/>
                </w:tcPr>
                <w:p w:rsidR="00367FB3" w:rsidRPr="00DB6F59" w:rsidRDefault="00B61417"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3</w:t>
                  </w:r>
                </w:p>
              </w:tc>
              <w:tc>
                <w:tcPr>
                  <w:tcW w:w="1582"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打毛机</w:t>
                  </w:r>
                </w:p>
              </w:tc>
              <w:tc>
                <w:tcPr>
                  <w:tcW w:w="1117" w:type="pct"/>
                  <w:vAlign w:val="center"/>
                </w:tcPr>
                <w:p w:rsidR="00367FB3" w:rsidRPr="00DB6F59" w:rsidRDefault="00367FB3" w:rsidP="00583715">
                  <w:pPr>
                    <w:pStyle w:val="sheet"/>
                    <w:rPr>
                      <w:rFonts w:ascii="Times New Roman" w:eastAsia="宋体" w:hAnsi="Times New Roman" w:cs="Times New Roman"/>
                    </w:rPr>
                  </w:pPr>
                  <w:r w:rsidRPr="00DB6F59">
                    <w:rPr>
                      <w:rFonts w:ascii="Times New Roman" w:eastAsia="宋体" w:hAnsi="Times New Roman" w:cs="Times New Roman"/>
                      <w:szCs w:val="21"/>
                    </w:rPr>
                    <w:t>SZLM-500</w:t>
                  </w:r>
                </w:p>
              </w:tc>
              <w:tc>
                <w:tcPr>
                  <w:tcW w:w="1601"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1</w:t>
                  </w:r>
                  <w:r w:rsidRPr="00DB6F59">
                    <w:rPr>
                      <w:rFonts w:ascii="Times New Roman" w:hAnsi="Times New Roman" w:cs="Times New Roman"/>
                    </w:rPr>
                    <w:t>台</w:t>
                  </w:r>
                </w:p>
              </w:tc>
            </w:tr>
            <w:tr w:rsidR="00B61417" w:rsidRPr="00DB6F59" w:rsidTr="00B61417">
              <w:trPr>
                <w:jc w:val="center"/>
              </w:trPr>
              <w:tc>
                <w:tcPr>
                  <w:tcW w:w="700" w:type="pct"/>
                  <w:vAlign w:val="center"/>
                </w:tcPr>
                <w:p w:rsidR="00B61417" w:rsidRPr="00DB6F59" w:rsidRDefault="00B61417" w:rsidP="004832B3">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4</w:t>
                  </w:r>
                </w:p>
              </w:tc>
              <w:tc>
                <w:tcPr>
                  <w:tcW w:w="1582" w:type="pct"/>
                  <w:vAlign w:val="center"/>
                </w:tcPr>
                <w:p w:rsidR="00B61417" w:rsidRPr="00DB6F59" w:rsidRDefault="00B61417"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提升机</w:t>
                  </w:r>
                </w:p>
              </w:tc>
              <w:tc>
                <w:tcPr>
                  <w:tcW w:w="1117" w:type="pct"/>
                  <w:vAlign w:val="center"/>
                </w:tcPr>
                <w:p w:rsidR="00B61417" w:rsidRPr="00DB6F59" w:rsidRDefault="00B61417" w:rsidP="00583715">
                  <w:pPr>
                    <w:pStyle w:val="sheet"/>
                    <w:rPr>
                      <w:rFonts w:ascii="Times New Roman" w:eastAsia="宋体" w:hAnsi="Times New Roman" w:cs="Times New Roman"/>
                    </w:rPr>
                  </w:pPr>
                  <w:r w:rsidRPr="00DB6F59">
                    <w:rPr>
                      <w:rFonts w:ascii="Times New Roman" w:eastAsia="宋体" w:hAnsi="Times New Roman" w:cs="Times New Roman"/>
                      <w:szCs w:val="21"/>
                    </w:rPr>
                    <w:t>PBS-360</w:t>
                  </w:r>
                </w:p>
              </w:tc>
              <w:tc>
                <w:tcPr>
                  <w:tcW w:w="1601" w:type="pct"/>
                  <w:vAlign w:val="center"/>
                </w:tcPr>
                <w:p w:rsidR="00B61417" w:rsidRPr="00DB6F59" w:rsidRDefault="00B61417"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1</w:t>
                  </w:r>
                  <w:r w:rsidRPr="00DB6F59">
                    <w:rPr>
                      <w:rFonts w:ascii="Times New Roman" w:hAnsi="Times New Roman" w:cs="Times New Roman"/>
                    </w:rPr>
                    <w:t>台</w:t>
                  </w:r>
                </w:p>
              </w:tc>
            </w:tr>
            <w:tr w:rsidR="00B61417" w:rsidRPr="00DB6F59" w:rsidTr="00B61417">
              <w:trPr>
                <w:jc w:val="center"/>
              </w:trPr>
              <w:tc>
                <w:tcPr>
                  <w:tcW w:w="700" w:type="pct"/>
                  <w:vAlign w:val="center"/>
                </w:tcPr>
                <w:p w:rsidR="00B61417" w:rsidRPr="00DB6F59" w:rsidRDefault="00B61417" w:rsidP="004832B3">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5</w:t>
                  </w:r>
                </w:p>
              </w:tc>
              <w:tc>
                <w:tcPr>
                  <w:tcW w:w="1582" w:type="pct"/>
                  <w:vAlign w:val="center"/>
                </w:tcPr>
                <w:p w:rsidR="00B61417" w:rsidRPr="00DB6F59" w:rsidRDefault="00B61417" w:rsidP="00583715">
                  <w:pPr>
                    <w:spacing w:before="100" w:beforeAutospacing="1" w:after="100" w:afterAutospacing="1"/>
                    <w:contextualSpacing/>
                    <w:jc w:val="center"/>
                    <w:rPr>
                      <w:rFonts w:ascii="Times New Roman" w:hAnsi="Times New Roman" w:cs="Times New Roman"/>
                    </w:rPr>
                  </w:pPr>
                  <w:proofErr w:type="gramStart"/>
                  <w:r w:rsidRPr="00DB6F59">
                    <w:rPr>
                      <w:rFonts w:ascii="Times New Roman" w:hAnsi="Times New Roman" w:cs="Times New Roman"/>
                    </w:rPr>
                    <w:t>洗猪机</w:t>
                  </w:r>
                  <w:proofErr w:type="gramEnd"/>
                </w:p>
              </w:tc>
              <w:tc>
                <w:tcPr>
                  <w:tcW w:w="1117" w:type="pct"/>
                  <w:vAlign w:val="center"/>
                </w:tcPr>
                <w:p w:rsidR="00B61417" w:rsidRPr="00DB6F59" w:rsidRDefault="00B61417" w:rsidP="009041D4">
                  <w:pPr>
                    <w:spacing w:before="100" w:beforeAutospacing="1" w:after="100" w:afterAutospacing="1"/>
                    <w:contextualSpacing/>
                    <w:jc w:val="center"/>
                    <w:rPr>
                      <w:rFonts w:ascii="Times New Roman" w:hAnsi="Times New Roman" w:cs="Times New Roman"/>
                    </w:rPr>
                  </w:pPr>
                  <w:r w:rsidRPr="00DB6F59">
                    <w:rPr>
                      <w:rFonts w:ascii="Times New Roman" w:eastAsia="宋体" w:hAnsi="Times New Roman" w:cs="Times New Roman"/>
                      <w:szCs w:val="21"/>
                    </w:rPr>
                    <w:t>LX-6</w:t>
                  </w:r>
                </w:p>
              </w:tc>
              <w:tc>
                <w:tcPr>
                  <w:tcW w:w="1601" w:type="pct"/>
                  <w:vAlign w:val="center"/>
                </w:tcPr>
                <w:p w:rsidR="00B61417" w:rsidRPr="00DB6F59" w:rsidRDefault="00B61417" w:rsidP="00583715">
                  <w:pPr>
                    <w:spacing w:before="100" w:beforeAutospacing="1" w:after="100" w:afterAutospacing="1"/>
                    <w:contextualSpacing/>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r>
            <w:tr w:rsidR="00B61417" w:rsidRPr="00DB6F59" w:rsidTr="00B61417">
              <w:trPr>
                <w:jc w:val="center"/>
              </w:trPr>
              <w:tc>
                <w:tcPr>
                  <w:tcW w:w="700" w:type="pct"/>
                  <w:vAlign w:val="center"/>
                </w:tcPr>
                <w:p w:rsidR="00B61417" w:rsidRPr="00DB6F59" w:rsidRDefault="00B61417" w:rsidP="004832B3">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6</w:t>
                  </w:r>
                </w:p>
              </w:tc>
              <w:tc>
                <w:tcPr>
                  <w:tcW w:w="1582" w:type="pct"/>
                  <w:vAlign w:val="center"/>
                </w:tcPr>
                <w:p w:rsidR="00B61417" w:rsidRPr="00DB6F59" w:rsidRDefault="00B61417"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冷库</w:t>
                  </w:r>
                </w:p>
              </w:tc>
              <w:tc>
                <w:tcPr>
                  <w:tcW w:w="1117" w:type="pct"/>
                  <w:vAlign w:val="center"/>
                </w:tcPr>
                <w:p w:rsidR="00B61417" w:rsidRPr="00DB6F59" w:rsidRDefault="00B61417" w:rsidP="00367FB3">
                  <w:pPr>
                    <w:spacing w:before="100" w:beforeAutospacing="1" w:after="100" w:afterAutospacing="1"/>
                    <w:contextualSpacing/>
                    <w:jc w:val="center"/>
                    <w:rPr>
                      <w:rFonts w:ascii="Times New Roman" w:hAnsi="Times New Roman" w:cs="Times New Roman"/>
                    </w:rPr>
                  </w:pPr>
                  <w:r w:rsidRPr="00DB6F59">
                    <w:rPr>
                      <w:rFonts w:ascii="Times New Roman" w:eastAsia="宋体" w:hAnsi="Times New Roman" w:cs="Times New Roman"/>
                      <w:szCs w:val="21"/>
                    </w:rPr>
                    <w:t>2m×2m×2m</w:t>
                  </w:r>
                </w:p>
              </w:tc>
              <w:tc>
                <w:tcPr>
                  <w:tcW w:w="1601" w:type="pct"/>
                  <w:vAlign w:val="center"/>
                </w:tcPr>
                <w:p w:rsidR="00B61417" w:rsidRPr="00DB6F59" w:rsidRDefault="00B61417" w:rsidP="00583715">
                  <w:pPr>
                    <w:spacing w:before="100" w:beforeAutospacing="1" w:after="100" w:afterAutospacing="1"/>
                    <w:contextualSpacing/>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r>
            <w:tr w:rsidR="00B61417" w:rsidRPr="00DB6F59" w:rsidTr="00B61417">
              <w:trPr>
                <w:jc w:val="center"/>
              </w:trPr>
              <w:tc>
                <w:tcPr>
                  <w:tcW w:w="700" w:type="pct"/>
                  <w:vAlign w:val="center"/>
                </w:tcPr>
                <w:p w:rsidR="00B61417" w:rsidRPr="00DB6F59" w:rsidRDefault="00B61417" w:rsidP="004832B3">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7</w:t>
                  </w:r>
                </w:p>
              </w:tc>
              <w:tc>
                <w:tcPr>
                  <w:tcW w:w="1582" w:type="pct"/>
                  <w:vAlign w:val="center"/>
                </w:tcPr>
                <w:p w:rsidR="00B61417" w:rsidRPr="00DB6F59" w:rsidRDefault="00B61417"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锅炉除尘设备</w:t>
                  </w:r>
                </w:p>
              </w:tc>
              <w:tc>
                <w:tcPr>
                  <w:tcW w:w="1117" w:type="pct"/>
                  <w:vAlign w:val="center"/>
                </w:tcPr>
                <w:p w:rsidR="00B61417" w:rsidRPr="00DB6F59" w:rsidRDefault="00B61417" w:rsidP="009041D4">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w:t>
                  </w:r>
                </w:p>
              </w:tc>
              <w:tc>
                <w:tcPr>
                  <w:tcW w:w="1601" w:type="pct"/>
                  <w:vAlign w:val="center"/>
                </w:tcPr>
                <w:p w:rsidR="00B61417" w:rsidRPr="00DB6F59" w:rsidRDefault="00B61417" w:rsidP="00583715">
                  <w:pPr>
                    <w:spacing w:before="100" w:beforeAutospacing="1" w:after="100" w:afterAutospacing="1"/>
                    <w:contextualSpacing/>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r>
            <w:tr w:rsidR="00B61417" w:rsidRPr="00DB6F59" w:rsidTr="00B61417">
              <w:trPr>
                <w:jc w:val="center"/>
              </w:trPr>
              <w:tc>
                <w:tcPr>
                  <w:tcW w:w="700" w:type="pct"/>
                  <w:vAlign w:val="center"/>
                </w:tcPr>
                <w:p w:rsidR="00B61417" w:rsidRPr="00DB6F59" w:rsidRDefault="00B61417" w:rsidP="004832B3">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8</w:t>
                  </w:r>
                </w:p>
              </w:tc>
              <w:tc>
                <w:tcPr>
                  <w:tcW w:w="1582" w:type="pct"/>
                  <w:vAlign w:val="center"/>
                </w:tcPr>
                <w:p w:rsidR="00B61417" w:rsidRPr="00DB6F59" w:rsidRDefault="00B61417" w:rsidP="00583715">
                  <w:pPr>
                    <w:pStyle w:val="sheet"/>
                    <w:rPr>
                      <w:rFonts w:ascii="Times New Roman" w:eastAsia="宋体" w:hAnsi="Times New Roman" w:cs="Times New Roman"/>
                    </w:rPr>
                  </w:pPr>
                  <w:r w:rsidRPr="00DB6F59">
                    <w:rPr>
                      <w:rFonts w:ascii="Times New Roman" w:eastAsia="宋体" w:hAnsi="Times New Roman" w:cs="Times New Roman"/>
                    </w:rPr>
                    <w:t>生物质锅炉</w:t>
                  </w:r>
                </w:p>
              </w:tc>
              <w:tc>
                <w:tcPr>
                  <w:tcW w:w="1117" w:type="pct"/>
                  <w:vAlign w:val="center"/>
                </w:tcPr>
                <w:p w:rsidR="00B61417" w:rsidRPr="00DB6F59" w:rsidRDefault="00B61417" w:rsidP="00583715">
                  <w:pPr>
                    <w:pStyle w:val="sheet"/>
                    <w:rPr>
                      <w:rFonts w:ascii="Times New Roman" w:eastAsia="宋体" w:hAnsi="Times New Roman" w:cs="Times New Roman"/>
                    </w:rPr>
                  </w:pPr>
                  <w:r w:rsidRPr="00DB6F59">
                    <w:rPr>
                      <w:rFonts w:ascii="Times New Roman" w:eastAsia="宋体" w:hAnsi="Times New Roman" w:cs="Times New Roman"/>
                    </w:rPr>
                    <w:t>LSG0.2-0.7-S</w:t>
                  </w:r>
                </w:p>
              </w:tc>
              <w:tc>
                <w:tcPr>
                  <w:tcW w:w="1601" w:type="pct"/>
                  <w:vAlign w:val="center"/>
                </w:tcPr>
                <w:p w:rsidR="00B61417" w:rsidRPr="00DB6F59" w:rsidRDefault="00B61417" w:rsidP="00583715">
                  <w:pPr>
                    <w:pStyle w:val="sheet"/>
                    <w:rPr>
                      <w:rFonts w:ascii="Times New Roman" w:eastAsia="宋体" w:hAnsi="Times New Roman" w:cs="Times New Roman"/>
                    </w:rPr>
                  </w:pPr>
                  <w:r w:rsidRPr="00DB6F59">
                    <w:rPr>
                      <w:rFonts w:ascii="Times New Roman" w:eastAsia="宋体" w:hAnsi="Times New Roman" w:cs="Times New Roman"/>
                    </w:rPr>
                    <w:t>2</w:t>
                  </w:r>
                  <w:r w:rsidRPr="00DB6F59">
                    <w:rPr>
                      <w:rFonts w:ascii="Times New Roman" w:eastAsia="宋体" w:hAnsi="Times New Roman" w:cs="Times New Roman"/>
                    </w:rPr>
                    <w:t>台（</w:t>
                  </w:r>
                  <w:r w:rsidRPr="00DB6F59">
                    <w:rPr>
                      <w:rFonts w:ascii="Times New Roman" w:eastAsia="宋体" w:hAnsi="Times New Roman" w:cs="Times New Roman"/>
                    </w:rPr>
                    <w:t>1</w:t>
                  </w:r>
                  <w:r w:rsidRPr="00DB6F59">
                    <w:rPr>
                      <w:rFonts w:ascii="Times New Roman" w:eastAsia="宋体" w:hAnsi="Times New Roman" w:cs="Times New Roman"/>
                    </w:rPr>
                    <w:t>用</w:t>
                  </w:r>
                  <w:r w:rsidRPr="00DB6F59">
                    <w:rPr>
                      <w:rFonts w:ascii="Times New Roman" w:eastAsia="宋体" w:hAnsi="Times New Roman" w:cs="Times New Roman"/>
                    </w:rPr>
                    <w:t>1</w:t>
                  </w:r>
                  <w:r w:rsidRPr="00DB6F59">
                    <w:rPr>
                      <w:rFonts w:ascii="Times New Roman" w:eastAsia="宋体" w:hAnsi="Times New Roman" w:cs="Times New Roman"/>
                    </w:rPr>
                    <w:t>备）</w:t>
                  </w:r>
                </w:p>
              </w:tc>
            </w:tr>
            <w:tr w:rsidR="00B61417" w:rsidRPr="00DB6F59" w:rsidTr="00B61417">
              <w:trPr>
                <w:jc w:val="center"/>
              </w:trPr>
              <w:tc>
                <w:tcPr>
                  <w:tcW w:w="700" w:type="pct"/>
                  <w:vAlign w:val="center"/>
                </w:tcPr>
                <w:p w:rsidR="00B61417" w:rsidRPr="00DB6F59" w:rsidRDefault="00B61417" w:rsidP="004832B3">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9</w:t>
                  </w:r>
                </w:p>
              </w:tc>
              <w:tc>
                <w:tcPr>
                  <w:tcW w:w="1582" w:type="pct"/>
                  <w:vAlign w:val="center"/>
                </w:tcPr>
                <w:p w:rsidR="00B61417" w:rsidRPr="00DB6F59" w:rsidRDefault="00B61417" w:rsidP="00583715">
                  <w:pPr>
                    <w:pStyle w:val="sheet"/>
                    <w:rPr>
                      <w:rFonts w:ascii="Times New Roman" w:eastAsia="宋体" w:hAnsi="Times New Roman" w:cs="Times New Roman"/>
                    </w:rPr>
                  </w:pPr>
                  <w:r w:rsidRPr="00DB6F59">
                    <w:rPr>
                      <w:rFonts w:ascii="Times New Roman" w:eastAsia="宋体" w:hAnsi="Times New Roman" w:cs="Times New Roman"/>
                    </w:rPr>
                    <w:t>轨道</w:t>
                  </w:r>
                </w:p>
              </w:tc>
              <w:tc>
                <w:tcPr>
                  <w:tcW w:w="1117" w:type="pct"/>
                  <w:vAlign w:val="center"/>
                </w:tcPr>
                <w:p w:rsidR="00B61417" w:rsidRPr="00DB6F59" w:rsidRDefault="00B61417" w:rsidP="00583715">
                  <w:pPr>
                    <w:pStyle w:val="sheet"/>
                    <w:rPr>
                      <w:rFonts w:ascii="Times New Roman" w:eastAsia="宋体" w:hAnsi="Times New Roman" w:cs="Times New Roman"/>
                    </w:rPr>
                  </w:pPr>
                  <w:r w:rsidRPr="00DB6F59">
                    <w:rPr>
                      <w:rFonts w:ascii="Times New Roman" w:eastAsia="宋体" w:hAnsi="Times New Roman" w:cs="Times New Roman"/>
                    </w:rPr>
                    <w:t>/</w:t>
                  </w:r>
                </w:p>
              </w:tc>
              <w:tc>
                <w:tcPr>
                  <w:tcW w:w="1601" w:type="pct"/>
                  <w:vAlign w:val="center"/>
                </w:tcPr>
                <w:p w:rsidR="00B61417" w:rsidRPr="00DB6F59" w:rsidRDefault="00B61417" w:rsidP="00583715">
                  <w:pPr>
                    <w:pStyle w:val="sheet"/>
                    <w:rPr>
                      <w:rFonts w:ascii="Times New Roman" w:eastAsia="宋体"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r>
            <w:tr w:rsidR="00B61417" w:rsidRPr="00DB6F59" w:rsidTr="00B61417">
              <w:trPr>
                <w:jc w:val="center"/>
              </w:trPr>
              <w:tc>
                <w:tcPr>
                  <w:tcW w:w="700" w:type="pct"/>
                  <w:vAlign w:val="center"/>
                </w:tcPr>
                <w:p w:rsidR="00B61417" w:rsidRPr="00DB6F59" w:rsidRDefault="00B61417" w:rsidP="004832B3">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10</w:t>
                  </w:r>
                </w:p>
              </w:tc>
              <w:tc>
                <w:tcPr>
                  <w:tcW w:w="1582" w:type="pct"/>
                  <w:vAlign w:val="center"/>
                </w:tcPr>
                <w:p w:rsidR="00B61417" w:rsidRPr="00DB6F59" w:rsidRDefault="00B61417" w:rsidP="00367FB3">
                  <w:pPr>
                    <w:pStyle w:val="sheet"/>
                    <w:rPr>
                      <w:rFonts w:ascii="Times New Roman" w:eastAsia="宋体" w:hAnsi="Times New Roman" w:cs="Times New Roman"/>
                    </w:rPr>
                  </w:pPr>
                  <w:r w:rsidRPr="00DB6F59">
                    <w:rPr>
                      <w:rFonts w:ascii="Times New Roman" w:eastAsia="宋体" w:hAnsi="Times New Roman" w:cs="Times New Roman"/>
                    </w:rPr>
                    <w:t>供电箱</w:t>
                  </w:r>
                </w:p>
              </w:tc>
              <w:tc>
                <w:tcPr>
                  <w:tcW w:w="1117" w:type="pct"/>
                  <w:vAlign w:val="center"/>
                </w:tcPr>
                <w:p w:rsidR="00B61417" w:rsidRPr="00DB6F59" w:rsidRDefault="00B61417" w:rsidP="00583715">
                  <w:pPr>
                    <w:pStyle w:val="sheet"/>
                    <w:rPr>
                      <w:rFonts w:ascii="Times New Roman" w:eastAsia="宋体" w:hAnsi="Times New Roman" w:cs="Times New Roman"/>
                    </w:rPr>
                  </w:pPr>
                  <w:r w:rsidRPr="00DB6F59">
                    <w:rPr>
                      <w:rFonts w:ascii="Times New Roman" w:eastAsia="宋体" w:hAnsi="Times New Roman" w:cs="Times New Roman"/>
                    </w:rPr>
                    <w:t>/</w:t>
                  </w:r>
                </w:p>
              </w:tc>
              <w:tc>
                <w:tcPr>
                  <w:tcW w:w="1601" w:type="pct"/>
                  <w:vAlign w:val="center"/>
                </w:tcPr>
                <w:p w:rsidR="00B61417" w:rsidRPr="00DB6F59" w:rsidRDefault="00B61417" w:rsidP="00583715">
                  <w:pPr>
                    <w:pStyle w:val="sheet"/>
                    <w:rPr>
                      <w:rFonts w:ascii="Times New Roman" w:eastAsia="宋体"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r>
            <w:tr w:rsidR="00B61417" w:rsidRPr="00DB6F59" w:rsidTr="00B61417">
              <w:trPr>
                <w:jc w:val="center"/>
              </w:trPr>
              <w:tc>
                <w:tcPr>
                  <w:tcW w:w="700" w:type="pct"/>
                  <w:vAlign w:val="center"/>
                </w:tcPr>
                <w:p w:rsidR="00B61417" w:rsidRPr="00DB6F59" w:rsidRDefault="00B61417" w:rsidP="004832B3">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11</w:t>
                  </w:r>
                </w:p>
              </w:tc>
              <w:tc>
                <w:tcPr>
                  <w:tcW w:w="1582" w:type="pct"/>
                  <w:vAlign w:val="center"/>
                </w:tcPr>
                <w:p w:rsidR="00B61417" w:rsidRPr="00DB6F59" w:rsidRDefault="00B61417" w:rsidP="00583715">
                  <w:pPr>
                    <w:pStyle w:val="sheet"/>
                    <w:rPr>
                      <w:rFonts w:ascii="Times New Roman" w:eastAsia="宋体" w:hAnsi="Times New Roman" w:cs="Times New Roman"/>
                    </w:rPr>
                  </w:pPr>
                  <w:r w:rsidRPr="00DB6F59">
                    <w:rPr>
                      <w:rFonts w:ascii="Times New Roman" w:eastAsia="宋体" w:hAnsi="Times New Roman" w:cs="Times New Roman"/>
                    </w:rPr>
                    <w:t>屠宰工具</w:t>
                  </w:r>
                </w:p>
              </w:tc>
              <w:tc>
                <w:tcPr>
                  <w:tcW w:w="1117" w:type="pct"/>
                  <w:vAlign w:val="center"/>
                </w:tcPr>
                <w:p w:rsidR="00B61417" w:rsidRPr="00DB6F59" w:rsidRDefault="00B61417" w:rsidP="00583715">
                  <w:pPr>
                    <w:pStyle w:val="sheet"/>
                    <w:rPr>
                      <w:rFonts w:ascii="Times New Roman" w:eastAsia="宋体" w:hAnsi="Times New Roman" w:cs="Times New Roman"/>
                    </w:rPr>
                  </w:pPr>
                  <w:r w:rsidRPr="00DB6F59">
                    <w:rPr>
                      <w:rFonts w:ascii="Times New Roman" w:eastAsia="宋体" w:hAnsi="Times New Roman" w:cs="Times New Roman"/>
                    </w:rPr>
                    <w:t>/</w:t>
                  </w:r>
                </w:p>
              </w:tc>
              <w:tc>
                <w:tcPr>
                  <w:tcW w:w="1601" w:type="pct"/>
                  <w:vAlign w:val="center"/>
                </w:tcPr>
                <w:p w:rsidR="00B61417" w:rsidRPr="00DB6F59" w:rsidRDefault="00B61417" w:rsidP="00583715">
                  <w:pPr>
                    <w:pStyle w:val="sheet"/>
                    <w:rPr>
                      <w:rFonts w:ascii="Times New Roman" w:eastAsia="宋体" w:hAnsi="Times New Roman" w:cs="Times New Roman"/>
                    </w:rPr>
                  </w:pPr>
                  <w:r w:rsidRPr="00DB6F59">
                    <w:rPr>
                      <w:rFonts w:ascii="Times New Roman" w:eastAsia="宋体" w:hAnsi="Times New Roman" w:cs="Times New Roman"/>
                    </w:rPr>
                    <w:t>10</w:t>
                  </w:r>
                  <w:r w:rsidRPr="00DB6F59">
                    <w:rPr>
                      <w:rFonts w:ascii="Times New Roman" w:eastAsia="宋体" w:hAnsi="Times New Roman" w:cs="Times New Roman"/>
                    </w:rPr>
                    <w:t>套</w:t>
                  </w:r>
                </w:p>
              </w:tc>
            </w:tr>
          </w:tbl>
          <w:p w:rsidR="004E7CC1" w:rsidRPr="00DB6F59" w:rsidRDefault="007D40FB" w:rsidP="007D40FB">
            <w:pPr>
              <w:spacing w:line="360" w:lineRule="auto"/>
              <w:ind w:firstLineChars="200" w:firstLine="482"/>
              <w:rPr>
                <w:rFonts w:ascii="Times New Roman" w:hAnsi="Times New Roman"/>
                <w:b/>
                <w:sz w:val="24"/>
                <w:szCs w:val="24"/>
              </w:rPr>
            </w:pPr>
            <w:r w:rsidRPr="00DB6F59">
              <w:rPr>
                <w:rFonts w:ascii="Times New Roman" w:hAnsi="Times New Roman"/>
                <w:b/>
                <w:sz w:val="24"/>
                <w:szCs w:val="24"/>
              </w:rPr>
              <w:t>7</w:t>
            </w:r>
            <w:r w:rsidRPr="00DB6F59">
              <w:rPr>
                <w:rFonts w:ascii="Times New Roman" w:hAnsi="Times New Roman"/>
                <w:b/>
                <w:sz w:val="24"/>
                <w:szCs w:val="24"/>
              </w:rPr>
              <w:t>、项目</w:t>
            </w:r>
            <w:r w:rsidR="004E7CC1" w:rsidRPr="00DB6F59">
              <w:rPr>
                <w:rFonts w:ascii="Times New Roman" w:hAnsi="Times New Roman"/>
                <w:b/>
                <w:sz w:val="24"/>
                <w:szCs w:val="24"/>
              </w:rPr>
              <w:t>平面布置</w:t>
            </w:r>
          </w:p>
          <w:p w:rsidR="009A5C72" w:rsidRPr="00DB6F59" w:rsidRDefault="009A5C72" w:rsidP="009A5C72">
            <w:pPr>
              <w:adjustRightInd w:val="0"/>
              <w:snapToGrid w:val="0"/>
              <w:spacing w:line="360" w:lineRule="auto"/>
              <w:ind w:firstLineChars="200" w:firstLine="480"/>
              <w:rPr>
                <w:rFonts w:ascii="Times New Roman" w:hAnsi="Times New Roman"/>
                <w:sz w:val="24"/>
              </w:rPr>
            </w:pPr>
            <w:r w:rsidRPr="00DB6F59">
              <w:rPr>
                <w:rFonts w:ascii="Times New Roman" w:hAnsi="Times New Roman"/>
                <w:sz w:val="24"/>
              </w:rPr>
              <w:t>项目屠宰车间根据《猪屠宰和分割车间设计规范》（</w:t>
            </w:r>
            <w:r w:rsidRPr="00DB6F59">
              <w:rPr>
                <w:rFonts w:ascii="Times New Roman" w:hAnsi="Times New Roman"/>
                <w:sz w:val="24"/>
              </w:rPr>
              <w:t>GB50317-2000</w:t>
            </w:r>
            <w:r w:rsidRPr="00DB6F59">
              <w:rPr>
                <w:rFonts w:ascii="Times New Roman" w:hAnsi="Times New Roman"/>
                <w:sz w:val="24"/>
              </w:rPr>
              <w:t>）要求进行设计，符合《猪屠宰和分割车间设计规范》（</w:t>
            </w:r>
            <w:r w:rsidRPr="00DB6F59">
              <w:rPr>
                <w:rFonts w:ascii="Times New Roman" w:hAnsi="Times New Roman"/>
                <w:sz w:val="24"/>
              </w:rPr>
              <w:t>GB50317-2000</w:t>
            </w:r>
            <w:r w:rsidRPr="00DB6F59">
              <w:rPr>
                <w:rFonts w:ascii="Times New Roman" w:hAnsi="Times New Roman"/>
                <w:sz w:val="24"/>
              </w:rPr>
              <w:t>）要求。项目厂区大门两侧设置办公楼和宿舍区，厂区南部设置待宰区间，中间设置屠宰区，锅炉房和污水处理设施设置在</w:t>
            </w:r>
            <w:proofErr w:type="gramStart"/>
            <w:r w:rsidRPr="00DB6F59">
              <w:rPr>
                <w:rFonts w:ascii="Times New Roman" w:hAnsi="Times New Roman"/>
                <w:sz w:val="24"/>
              </w:rPr>
              <w:t>屠宰区西侧</w:t>
            </w:r>
            <w:proofErr w:type="gramEnd"/>
            <w:r w:rsidRPr="00DB6F59">
              <w:rPr>
                <w:rFonts w:ascii="Times New Roman" w:hAnsi="Times New Roman"/>
                <w:sz w:val="24"/>
              </w:rPr>
              <w:t>。项目平面布置详见附图。</w:t>
            </w:r>
          </w:p>
          <w:p w:rsidR="009A5C72" w:rsidRPr="00DB6F59" w:rsidRDefault="007D40FB" w:rsidP="009A5C72">
            <w:pPr>
              <w:adjustRightInd w:val="0"/>
              <w:snapToGrid w:val="0"/>
              <w:spacing w:line="360" w:lineRule="auto"/>
              <w:ind w:firstLineChars="200" w:firstLine="482"/>
              <w:rPr>
                <w:rFonts w:ascii="Times New Roman" w:hAnsi="Times New Roman"/>
                <w:b/>
                <w:sz w:val="24"/>
                <w:szCs w:val="24"/>
              </w:rPr>
            </w:pPr>
            <w:r w:rsidRPr="00DB6F59">
              <w:rPr>
                <w:rFonts w:ascii="Times New Roman" w:hAnsi="Times New Roman"/>
                <w:b/>
                <w:sz w:val="24"/>
                <w:szCs w:val="24"/>
              </w:rPr>
              <w:t>8</w:t>
            </w:r>
            <w:bookmarkStart w:id="3" w:name="_Toc421174279"/>
            <w:r w:rsidRPr="00DB6F59">
              <w:rPr>
                <w:rFonts w:ascii="Times New Roman" w:hAnsi="Times New Roman"/>
                <w:b/>
                <w:sz w:val="24"/>
                <w:szCs w:val="24"/>
              </w:rPr>
              <w:t>、项目</w:t>
            </w:r>
            <w:r w:rsidR="004E7CC1" w:rsidRPr="00DB6F59">
              <w:rPr>
                <w:rFonts w:ascii="Times New Roman" w:hAnsi="Times New Roman"/>
                <w:b/>
                <w:sz w:val="24"/>
                <w:szCs w:val="24"/>
              </w:rPr>
              <w:t>劳动定员及</w:t>
            </w:r>
            <w:r w:rsidRPr="00DB6F59">
              <w:rPr>
                <w:rFonts w:ascii="Times New Roman" w:hAnsi="Times New Roman"/>
                <w:b/>
                <w:sz w:val="24"/>
                <w:szCs w:val="24"/>
              </w:rPr>
              <w:t>工作制度</w:t>
            </w:r>
          </w:p>
          <w:p w:rsidR="004E7CC1" w:rsidRPr="00DB6F59" w:rsidRDefault="004E7CC1" w:rsidP="009A5C72">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项目总人数为</w:t>
            </w:r>
            <w:r w:rsidR="004974E3" w:rsidRPr="00DB6F59">
              <w:rPr>
                <w:rFonts w:ascii="Times New Roman" w:hAnsi="Times New Roman"/>
                <w:sz w:val="24"/>
                <w:szCs w:val="24"/>
              </w:rPr>
              <w:t>2</w:t>
            </w:r>
            <w:r w:rsidR="00AF7584" w:rsidRPr="00DB6F59">
              <w:rPr>
                <w:rFonts w:ascii="Times New Roman" w:hAnsi="Times New Roman"/>
                <w:sz w:val="24"/>
                <w:szCs w:val="24"/>
              </w:rPr>
              <w:t>0</w:t>
            </w:r>
            <w:r w:rsidRPr="00DB6F59">
              <w:rPr>
                <w:rFonts w:ascii="Times New Roman" w:hAnsi="Times New Roman"/>
                <w:sz w:val="24"/>
                <w:szCs w:val="24"/>
              </w:rPr>
              <w:t>人</w:t>
            </w:r>
            <w:r w:rsidR="003559BC" w:rsidRPr="00DB6F59">
              <w:rPr>
                <w:rFonts w:ascii="Times New Roman" w:hAnsi="Times New Roman"/>
                <w:sz w:val="24"/>
                <w:szCs w:val="24"/>
              </w:rPr>
              <w:t>，</w:t>
            </w:r>
            <w:r w:rsidR="004974E3" w:rsidRPr="00DB6F59">
              <w:rPr>
                <w:rFonts w:ascii="Times New Roman" w:hAnsi="Times New Roman"/>
                <w:sz w:val="24"/>
                <w:szCs w:val="24"/>
              </w:rPr>
              <w:t>均在项目内食宿，</w:t>
            </w:r>
            <w:r w:rsidRPr="00DB6F59">
              <w:rPr>
                <w:rFonts w:ascii="Times New Roman" w:hAnsi="Times New Roman"/>
                <w:sz w:val="24"/>
                <w:szCs w:val="24"/>
              </w:rPr>
              <w:t>年生产天数为</w:t>
            </w:r>
            <w:r w:rsidRPr="00DB6F59">
              <w:rPr>
                <w:rFonts w:ascii="Times New Roman" w:hAnsi="Times New Roman"/>
                <w:sz w:val="24"/>
                <w:szCs w:val="24"/>
              </w:rPr>
              <w:t>3</w:t>
            </w:r>
            <w:r w:rsidR="003559BC" w:rsidRPr="00DB6F59">
              <w:rPr>
                <w:rFonts w:ascii="Times New Roman" w:hAnsi="Times New Roman"/>
                <w:sz w:val="24"/>
                <w:szCs w:val="24"/>
              </w:rPr>
              <w:t>6</w:t>
            </w:r>
            <w:r w:rsidR="004974E3" w:rsidRPr="00DB6F59">
              <w:rPr>
                <w:rFonts w:ascii="Times New Roman" w:hAnsi="Times New Roman"/>
                <w:sz w:val="24"/>
                <w:szCs w:val="24"/>
              </w:rPr>
              <w:t>0</w:t>
            </w:r>
            <w:r w:rsidRPr="00DB6F59">
              <w:rPr>
                <w:rFonts w:ascii="Times New Roman" w:hAnsi="Times New Roman"/>
                <w:sz w:val="24"/>
                <w:szCs w:val="24"/>
              </w:rPr>
              <w:t>天，每天工作</w:t>
            </w:r>
            <w:r w:rsidRPr="00DB6F59">
              <w:rPr>
                <w:rFonts w:ascii="Times New Roman" w:hAnsi="Times New Roman"/>
                <w:sz w:val="24"/>
                <w:szCs w:val="24"/>
              </w:rPr>
              <w:t>5h</w:t>
            </w:r>
            <w:r w:rsidRPr="00DB6F59">
              <w:rPr>
                <w:rFonts w:ascii="Times New Roman" w:hAnsi="Times New Roman"/>
                <w:sz w:val="24"/>
                <w:szCs w:val="24"/>
              </w:rPr>
              <w:t>（凌晨</w:t>
            </w:r>
            <w:r w:rsidRPr="00DB6F59">
              <w:rPr>
                <w:rFonts w:ascii="Times New Roman" w:hAnsi="Times New Roman"/>
                <w:sz w:val="24"/>
                <w:szCs w:val="24"/>
              </w:rPr>
              <w:t>12</w:t>
            </w:r>
            <w:r w:rsidRPr="00DB6F59">
              <w:rPr>
                <w:rFonts w:ascii="Times New Roman" w:hAnsi="Times New Roman"/>
                <w:sz w:val="24"/>
                <w:szCs w:val="24"/>
              </w:rPr>
              <w:t>：</w:t>
            </w:r>
            <w:r w:rsidRPr="00DB6F59">
              <w:rPr>
                <w:rFonts w:ascii="Times New Roman" w:hAnsi="Times New Roman"/>
                <w:sz w:val="24"/>
                <w:szCs w:val="24"/>
              </w:rPr>
              <w:t>00~5</w:t>
            </w:r>
            <w:r w:rsidRPr="00DB6F59">
              <w:rPr>
                <w:rFonts w:ascii="Times New Roman" w:hAnsi="Times New Roman"/>
                <w:sz w:val="24"/>
                <w:szCs w:val="24"/>
              </w:rPr>
              <w:t>：</w:t>
            </w:r>
            <w:r w:rsidRPr="00DB6F59">
              <w:rPr>
                <w:rFonts w:ascii="Times New Roman" w:hAnsi="Times New Roman"/>
                <w:sz w:val="24"/>
                <w:szCs w:val="24"/>
              </w:rPr>
              <w:t>00</w:t>
            </w:r>
            <w:r w:rsidRPr="00DB6F59">
              <w:rPr>
                <w:rFonts w:ascii="Times New Roman" w:hAnsi="Times New Roman"/>
                <w:sz w:val="24"/>
                <w:szCs w:val="24"/>
              </w:rPr>
              <w:t>）。</w:t>
            </w:r>
          </w:p>
          <w:bookmarkEnd w:id="3"/>
          <w:p w:rsidR="004E7CC1" w:rsidRPr="00DB6F59" w:rsidRDefault="006367E5" w:rsidP="0060121D">
            <w:pPr>
              <w:spacing w:line="360" w:lineRule="auto"/>
              <w:rPr>
                <w:rFonts w:ascii="Times New Roman" w:hAnsi="Times New Roman"/>
                <w:b/>
                <w:bCs/>
                <w:sz w:val="24"/>
              </w:rPr>
            </w:pPr>
            <w:r w:rsidRPr="00DB6F59">
              <w:rPr>
                <w:rFonts w:ascii="Times New Roman" w:hAnsi="Times New Roman"/>
                <w:b/>
                <w:bCs/>
                <w:sz w:val="24"/>
              </w:rPr>
              <w:t>三</w:t>
            </w:r>
            <w:r w:rsidR="004E7CC1" w:rsidRPr="00DB6F59">
              <w:rPr>
                <w:rFonts w:ascii="Times New Roman" w:hAnsi="Times New Roman"/>
                <w:b/>
                <w:bCs/>
                <w:sz w:val="24"/>
              </w:rPr>
              <w:t>、编制依据</w:t>
            </w:r>
          </w:p>
          <w:p w:rsidR="004E7CC1" w:rsidRPr="00DB6F59" w:rsidRDefault="004E7CC1" w:rsidP="00C363B8">
            <w:pPr>
              <w:spacing w:line="360" w:lineRule="auto"/>
              <w:ind w:firstLineChars="200" w:firstLine="482"/>
              <w:rPr>
                <w:rFonts w:ascii="Times New Roman" w:hAnsi="Times New Roman"/>
                <w:b/>
                <w:sz w:val="24"/>
                <w:szCs w:val="24"/>
              </w:rPr>
            </w:pPr>
            <w:r w:rsidRPr="00DB6F59">
              <w:rPr>
                <w:rFonts w:ascii="Times New Roman" w:hAnsi="Times New Roman"/>
                <w:b/>
                <w:sz w:val="24"/>
                <w:szCs w:val="24"/>
              </w:rPr>
              <w:t xml:space="preserve"> 1</w:t>
            </w:r>
            <w:r w:rsidRPr="00DB6F59">
              <w:rPr>
                <w:rFonts w:ascii="Times New Roman" w:hAnsi="Times New Roman"/>
                <w:b/>
                <w:sz w:val="24"/>
                <w:szCs w:val="24"/>
              </w:rPr>
              <w:t>、法律法规及相关政策</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1</w:t>
            </w:r>
            <w:r w:rsidRPr="00DB6F59">
              <w:rPr>
                <w:rFonts w:ascii="Times New Roman" w:hAnsi="Times New Roman"/>
                <w:sz w:val="24"/>
              </w:rPr>
              <w:t>）《中华人民共和国环境保护法》（</w:t>
            </w:r>
            <w:r w:rsidRPr="00DB6F59">
              <w:rPr>
                <w:rFonts w:ascii="Times New Roman" w:hAnsi="Times New Roman"/>
                <w:sz w:val="24"/>
              </w:rPr>
              <w:t>2015</w:t>
            </w:r>
            <w:r w:rsidRPr="00DB6F59">
              <w:rPr>
                <w:rFonts w:ascii="Times New Roman" w:hAnsi="Times New Roman"/>
                <w:sz w:val="24"/>
              </w:rPr>
              <w:t>年</w:t>
            </w:r>
            <w:r w:rsidRPr="00DB6F59">
              <w:rPr>
                <w:rFonts w:ascii="Times New Roman" w:hAnsi="Times New Roman"/>
                <w:sz w:val="24"/>
              </w:rPr>
              <w:t>1</w:t>
            </w:r>
            <w:r w:rsidRPr="00DB6F59">
              <w:rPr>
                <w:rFonts w:ascii="Times New Roman" w:hAnsi="Times New Roman"/>
                <w:sz w:val="24"/>
              </w:rPr>
              <w:t>月</w:t>
            </w:r>
            <w:r w:rsidRPr="00DB6F59">
              <w:rPr>
                <w:rFonts w:ascii="Times New Roman" w:hAnsi="Times New Roman"/>
                <w:sz w:val="24"/>
              </w:rPr>
              <w:t>1</w:t>
            </w:r>
            <w:r w:rsidRPr="00DB6F59">
              <w:rPr>
                <w:rFonts w:ascii="Times New Roman" w:hAnsi="Times New Roman"/>
                <w:sz w:val="24"/>
              </w:rPr>
              <w:t>日施行）；</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lastRenderedPageBreak/>
              <w:t>（</w:t>
            </w:r>
            <w:r w:rsidRPr="00DB6F59">
              <w:rPr>
                <w:rFonts w:ascii="Times New Roman" w:hAnsi="Times New Roman"/>
                <w:sz w:val="24"/>
              </w:rPr>
              <w:t>2</w:t>
            </w:r>
            <w:r w:rsidRPr="00DB6F59">
              <w:rPr>
                <w:rFonts w:ascii="Times New Roman" w:hAnsi="Times New Roman"/>
                <w:sz w:val="24"/>
              </w:rPr>
              <w:t>）《中华人民共和国环境影响评价法》（</w:t>
            </w:r>
            <w:r w:rsidRPr="00DB6F59">
              <w:rPr>
                <w:rFonts w:ascii="Times New Roman" w:hAnsi="Times New Roman"/>
                <w:sz w:val="24"/>
              </w:rPr>
              <w:t>2018</w:t>
            </w:r>
            <w:r w:rsidRPr="00DB6F59">
              <w:rPr>
                <w:rFonts w:ascii="Times New Roman" w:hAnsi="Times New Roman"/>
                <w:sz w:val="24"/>
              </w:rPr>
              <w:t>年</w:t>
            </w:r>
            <w:r w:rsidRPr="00DB6F59">
              <w:rPr>
                <w:rFonts w:ascii="Times New Roman" w:hAnsi="Times New Roman"/>
                <w:sz w:val="24"/>
              </w:rPr>
              <w:t>12</w:t>
            </w:r>
            <w:r w:rsidRPr="00DB6F59">
              <w:rPr>
                <w:rFonts w:ascii="Times New Roman" w:hAnsi="Times New Roman"/>
                <w:sz w:val="24"/>
              </w:rPr>
              <w:t>月</w:t>
            </w:r>
            <w:r w:rsidRPr="00DB6F59">
              <w:rPr>
                <w:rFonts w:ascii="Times New Roman" w:hAnsi="Times New Roman"/>
                <w:sz w:val="24"/>
              </w:rPr>
              <w:t>29</w:t>
            </w:r>
            <w:r w:rsidRPr="00DB6F59">
              <w:rPr>
                <w:rFonts w:ascii="Times New Roman" w:hAnsi="Times New Roman"/>
                <w:sz w:val="24"/>
              </w:rPr>
              <w:t>日）；</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3</w:t>
            </w:r>
            <w:r w:rsidRPr="00DB6F59">
              <w:rPr>
                <w:rFonts w:ascii="Times New Roman" w:hAnsi="Times New Roman"/>
                <w:sz w:val="24"/>
              </w:rPr>
              <w:t>）《中华人民共和国水污染防治法》（</w:t>
            </w:r>
            <w:r w:rsidRPr="00DB6F59">
              <w:rPr>
                <w:rFonts w:ascii="Times New Roman" w:hAnsi="Times New Roman"/>
                <w:sz w:val="24"/>
              </w:rPr>
              <w:t>2018</w:t>
            </w:r>
            <w:r w:rsidRPr="00DB6F59">
              <w:rPr>
                <w:rFonts w:ascii="Times New Roman" w:hAnsi="Times New Roman"/>
                <w:sz w:val="24"/>
              </w:rPr>
              <w:t>年</w:t>
            </w:r>
            <w:r w:rsidRPr="00DB6F59">
              <w:rPr>
                <w:rFonts w:ascii="Times New Roman" w:hAnsi="Times New Roman"/>
                <w:sz w:val="24"/>
              </w:rPr>
              <w:t>1</w:t>
            </w:r>
            <w:r w:rsidRPr="00DB6F59">
              <w:rPr>
                <w:rFonts w:ascii="Times New Roman" w:hAnsi="Times New Roman"/>
                <w:sz w:val="24"/>
              </w:rPr>
              <w:t>月</w:t>
            </w:r>
            <w:r w:rsidRPr="00DB6F59">
              <w:rPr>
                <w:rFonts w:ascii="Times New Roman" w:hAnsi="Times New Roman"/>
                <w:sz w:val="24"/>
              </w:rPr>
              <w:t>1</w:t>
            </w:r>
            <w:r w:rsidRPr="00DB6F59">
              <w:rPr>
                <w:rFonts w:ascii="Times New Roman" w:hAnsi="Times New Roman"/>
                <w:sz w:val="24"/>
              </w:rPr>
              <w:t>日施行）；</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4</w:t>
            </w:r>
            <w:r w:rsidRPr="00DB6F59">
              <w:rPr>
                <w:rFonts w:ascii="Times New Roman" w:hAnsi="Times New Roman"/>
                <w:sz w:val="24"/>
              </w:rPr>
              <w:t>）《中华人民共和国大气污染防治法》（</w:t>
            </w:r>
            <w:r w:rsidRPr="00DB6F59">
              <w:rPr>
                <w:rFonts w:ascii="Times New Roman" w:hAnsi="Times New Roman"/>
                <w:sz w:val="24"/>
              </w:rPr>
              <w:t>2018</w:t>
            </w:r>
            <w:r w:rsidRPr="00DB6F59">
              <w:rPr>
                <w:rFonts w:ascii="Times New Roman" w:hAnsi="Times New Roman"/>
                <w:sz w:val="24"/>
              </w:rPr>
              <w:t>年</w:t>
            </w:r>
            <w:r w:rsidRPr="00DB6F59">
              <w:rPr>
                <w:rFonts w:ascii="Times New Roman" w:hAnsi="Times New Roman"/>
                <w:sz w:val="24"/>
              </w:rPr>
              <w:t>10</w:t>
            </w:r>
            <w:r w:rsidRPr="00DB6F59">
              <w:rPr>
                <w:rFonts w:ascii="Times New Roman" w:hAnsi="Times New Roman"/>
                <w:sz w:val="24"/>
              </w:rPr>
              <w:t>月</w:t>
            </w:r>
            <w:r w:rsidRPr="00DB6F59">
              <w:rPr>
                <w:rFonts w:ascii="Times New Roman" w:hAnsi="Times New Roman"/>
                <w:sz w:val="24"/>
              </w:rPr>
              <w:t>26</w:t>
            </w:r>
            <w:r w:rsidRPr="00DB6F59">
              <w:rPr>
                <w:rFonts w:ascii="Times New Roman" w:hAnsi="Times New Roman"/>
                <w:sz w:val="24"/>
              </w:rPr>
              <w:t>日）；</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5</w:t>
            </w:r>
            <w:r w:rsidRPr="00DB6F59">
              <w:rPr>
                <w:rFonts w:ascii="Times New Roman" w:hAnsi="Times New Roman"/>
                <w:sz w:val="24"/>
              </w:rPr>
              <w:t>）《中华人民共和国环境噪声污染防治法》（</w:t>
            </w:r>
            <w:r w:rsidRPr="00DB6F59">
              <w:rPr>
                <w:rFonts w:ascii="Times New Roman" w:hAnsi="Times New Roman"/>
                <w:sz w:val="24"/>
              </w:rPr>
              <w:t>2018</w:t>
            </w:r>
            <w:r w:rsidRPr="00DB6F59">
              <w:rPr>
                <w:rFonts w:ascii="Times New Roman" w:hAnsi="Times New Roman"/>
                <w:sz w:val="24"/>
              </w:rPr>
              <w:t>年</w:t>
            </w:r>
            <w:r w:rsidRPr="00DB6F59">
              <w:rPr>
                <w:rFonts w:ascii="Times New Roman" w:hAnsi="Times New Roman"/>
                <w:sz w:val="24"/>
              </w:rPr>
              <w:t>12</w:t>
            </w:r>
            <w:r w:rsidRPr="00DB6F59">
              <w:rPr>
                <w:rFonts w:ascii="Times New Roman" w:hAnsi="Times New Roman"/>
                <w:sz w:val="24"/>
              </w:rPr>
              <w:t>月</w:t>
            </w:r>
            <w:r w:rsidRPr="00DB6F59">
              <w:rPr>
                <w:rFonts w:ascii="Times New Roman" w:hAnsi="Times New Roman"/>
                <w:sz w:val="24"/>
              </w:rPr>
              <w:t>29</w:t>
            </w:r>
            <w:r w:rsidRPr="00DB6F59">
              <w:rPr>
                <w:rFonts w:ascii="Times New Roman" w:hAnsi="Times New Roman"/>
                <w:sz w:val="24"/>
              </w:rPr>
              <w:t>日）；</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6</w:t>
            </w:r>
            <w:r w:rsidRPr="00DB6F59">
              <w:rPr>
                <w:rFonts w:ascii="Times New Roman" w:hAnsi="Times New Roman"/>
                <w:sz w:val="24"/>
              </w:rPr>
              <w:t>）《中华人民共和国固体废物污染环境防治法》（</w:t>
            </w:r>
            <w:r w:rsidRPr="00DB6F59">
              <w:rPr>
                <w:rFonts w:ascii="Times New Roman" w:hAnsi="Times New Roman"/>
                <w:sz w:val="24"/>
              </w:rPr>
              <w:t>2020</w:t>
            </w:r>
            <w:r w:rsidRPr="00DB6F59">
              <w:rPr>
                <w:rFonts w:ascii="Times New Roman" w:hAnsi="Times New Roman"/>
                <w:sz w:val="24"/>
              </w:rPr>
              <w:t>年</w:t>
            </w:r>
            <w:r w:rsidRPr="00DB6F59">
              <w:rPr>
                <w:rFonts w:ascii="Times New Roman" w:hAnsi="Times New Roman"/>
                <w:sz w:val="24"/>
              </w:rPr>
              <w:t>4</w:t>
            </w:r>
            <w:r w:rsidRPr="00DB6F59">
              <w:rPr>
                <w:rFonts w:ascii="Times New Roman" w:hAnsi="Times New Roman"/>
                <w:sz w:val="24"/>
              </w:rPr>
              <w:t>月</w:t>
            </w:r>
            <w:r w:rsidRPr="00DB6F59">
              <w:rPr>
                <w:rFonts w:ascii="Times New Roman" w:hAnsi="Times New Roman"/>
                <w:sz w:val="24"/>
              </w:rPr>
              <w:t>29</w:t>
            </w:r>
            <w:r w:rsidRPr="00DB6F59">
              <w:rPr>
                <w:rFonts w:ascii="Times New Roman" w:hAnsi="Times New Roman"/>
                <w:sz w:val="24"/>
              </w:rPr>
              <w:t>日修订）；</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7</w:t>
            </w:r>
            <w:r w:rsidRPr="00DB6F59">
              <w:rPr>
                <w:rFonts w:ascii="Times New Roman" w:hAnsi="Times New Roman"/>
                <w:sz w:val="24"/>
              </w:rPr>
              <w:t>）《中华人民共和国水土保持法》（</w:t>
            </w:r>
            <w:r w:rsidRPr="00DB6F59">
              <w:rPr>
                <w:rFonts w:ascii="Times New Roman" w:hAnsi="Times New Roman"/>
                <w:sz w:val="24"/>
              </w:rPr>
              <w:t>2011</w:t>
            </w:r>
            <w:r w:rsidRPr="00DB6F59">
              <w:rPr>
                <w:rFonts w:ascii="Times New Roman" w:hAnsi="Times New Roman"/>
                <w:sz w:val="24"/>
              </w:rPr>
              <w:t>年</w:t>
            </w:r>
            <w:r w:rsidRPr="00DB6F59">
              <w:rPr>
                <w:rFonts w:ascii="Times New Roman" w:hAnsi="Times New Roman"/>
                <w:sz w:val="24"/>
              </w:rPr>
              <w:t>3</w:t>
            </w:r>
            <w:r w:rsidRPr="00DB6F59">
              <w:rPr>
                <w:rFonts w:ascii="Times New Roman" w:hAnsi="Times New Roman"/>
                <w:sz w:val="24"/>
              </w:rPr>
              <w:t>月</w:t>
            </w:r>
            <w:r w:rsidRPr="00DB6F59">
              <w:rPr>
                <w:rFonts w:ascii="Times New Roman" w:hAnsi="Times New Roman"/>
                <w:sz w:val="24"/>
              </w:rPr>
              <w:t>1</w:t>
            </w:r>
            <w:r w:rsidRPr="00DB6F59">
              <w:rPr>
                <w:rFonts w:ascii="Times New Roman" w:hAnsi="Times New Roman"/>
                <w:sz w:val="24"/>
              </w:rPr>
              <w:t>日施行）；</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8</w:t>
            </w:r>
            <w:r w:rsidRPr="00DB6F59">
              <w:rPr>
                <w:rFonts w:ascii="Times New Roman" w:hAnsi="Times New Roman"/>
                <w:sz w:val="24"/>
              </w:rPr>
              <w:t>）《中华人民共和国土地管理法》（</w:t>
            </w:r>
            <w:r w:rsidRPr="00DB6F59">
              <w:rPr>
                <w:rFonts w:ascii="Times New Roman" w:hAnsi="Times New Roman"/>
                <w:sz w:val="24"/>
              </w:rPr>
              <w:t>2019</w:t>
            </w:r>
            <w:r w:rsidRPr="00DB6F59">
              <w:rPr>
                <w:rFonts w:ascii="Times New Roman" w:hAnsi="Times New Roman"/>
                <w:sz w:val="24"/>
              </w:rPr>
              <w:t>年</w:t>
            </w:r>
            <w:r w:rsidRPr="00DB6F59">
              <w:rPr>
                <w:rFonts w:ascii="Times New Roman" w:hAnsi="Times New Roman"/>
                <w:sz w:val="24"/>
              </w:rPr>
              <w:t>8</w:t>
            </w:r>
            <w:r w:rsidRPr="00DB6F59">
              <w:rPr>
                <w:rFonts w:ascii="Times New Roman" w:hAnsi="Times New Roman"/>
                <w:sz w:val="24"/>
              </w:rPr>
              <w:t>月</w:t>
            </w:r>
            <w:r w:rsidRPr="00DB6F59">
              <w:rPr>
                <w:rFonts w:ascii="Times New Roman" w:hAnsi="Times New Roman"/>
                <w:sz w:val="24"/>
              </w:rPr>
              <w:t>26</w:t>
            </w:r>
            <w:r w:rsidRPr="00DB6F59">
              <w:rPr>
                <w:rFonts w:ascii="Times New Roman" w:hAnsi="Times New Roman"/>
                <w:sz w:val="24"/>
              </w:rPr>
              <w:t>日）；</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9</w:t>
            </w:r>
            <w:r w:rsidRPr="00DB6F59">
              <w:rPr>
                <w:rFonts w:ascii="Times New Roman" w:hAnsi="Times New Roman"/>
                <w:sz w:val="24"/>
              </w:rPr>
              <w:t>）《中华人民共和国土壤污染防治法》（</w:t>
            </w:r>
            <w:r w:rsidRPr="00DB6F59">
              <w:rPr>
                <w:rFonts w:ascii="Times New Roman" w:hAnsi="Times New Roman"/>
                <w:sz w:val="24"/>
              </w:rPr>
              <w:t>2018</w:t>
            </w:r>
            <w:r w:rsidRPr="00DB6F59">
              <w:rPr>
                <w:rFonts w:ascii="Times New Roman" w:hAnsi="Times New Roman"/>
                <w:sz w:val="24"/>
              </w:rPr>
              <w:t>年</w:t>
            </w:r>
            <w:r w:rsidRPr="00DB6F59">
              <w:rPr>
                <w:rFonts w:ascii="Times New Roman" w:hAnsi="Times New Roman"/>
                <w:sz w:val="24"/>
              </w:rPr>
              <w:t>8</w:t>
            </w:r>
            <w:r w:rsidRPr="00DB6F59">
              <w:rPr>
                <w:rFonts w:ascii="Times New Roman" w:hAnsi="Times New Roman"/>
                <w:sz w:val="24"/>
              </w:rPr>
              <w:t>月</w:t>
            </w:r>
            <w:r w:rsidRPr="00DB6F59">
              <w:rPr>
                <w:rFonts w:ascii="Times New Roman" w:hAnsi="Times New Roman"/>
                <w:sz w:val="24"/>
              </w:rPr>
              <w:t>31</w:t>
            </w:r>
            <w:r w:rsidRPr="00DB6F59">
              <w:rPr>
                <w:rFonts w:ascii="Times New Roman" w:hAnsi="Times New Roman"/>
                <w:sz w:val="24"/>
              </w:rPr>
              <w:t>日）；</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10</w:t>
            </w:r>
            <w:r w:rsidRPr="00DB6F59">
              <w:rPr>
                <w:rFonts w:ascii="Times New Roman" w:hAnsi="Times New Roman"/>
                <w:sz w:val="24"/>
              </w:rPr>
              <w:t>）《建设项目环境保护管理条例》（国务院令</w:t>
            </w:r>
            <w:r w:rsidRPr="00DB6F59">
              <w:rPr>
                <w:rFonts w:ascii="Times New Roman" w:hAnsi="Times New Roman"/>
                <w:sz w:val="24"/>
              </w:rPr>
              <w:t>682</w:t>
            </w:r>
            <w:r w:rsidRPr="00DB6F59">
              <w:rPr>
                <w:rFonts w:ascii="Times New Roman" w:hAnsi="Times New Roman"/>
                <w:sz w:val="24"/>
              </w:rPr>
              <w:t>号，</w:t>
            </w:r>
            <w:r w:rsidRPr="00DB6F59">
              <w:rPr>
                <w:rFonts w:ascii="Times New Roman" w:hAnsi="Times New Roman"/>
                <w:sz w:val="24"/>
              </w:rPr>
              <w:t>2017</w:t>
            </w:r>
            <w:r w:rsidRPr="00DB6F59">
              <w:rPr>
                <w:rFonts w:ascii="Times New Roman" w:hAnsi="Times New Roman"/>
                <w:sz w:val="24"/>
              </w:rPr>
              <w:t>年</w:t>
            </w:r>
            <w:r w:rsidRPr="00DB6F59">
              <w:rPr>
                <w:rFonts w:ascii="Times New Roman" w:hAnsi="Times New Roman"/>
                <w:sz w:val="24"/>
              </w:rPr>
              <w:t>10</w:t>
            </w:r>
            <w:r w:rsidRPr="00DB6F59">
              <w:rPr>
                <w:rFonts w:ascii="Times New Roman" w:hAnsi="Times New Roman"/>
                <w:sz w:val="24"/>
              </w:rPr>
              <w:t>月</w:t>
            </w:r>
            <w:r w:rsidRPr="00DB6F59">
              <w:rPr>
                <w:rFonts w:ascii="Times New Roman" w:hAnsi="Times New Roman"/>
                <w:sz w:val="24"/>
              </w:rPr>
              <w:t>1</w:t>
            </w:r>
            <w:r w:rsidRPr="00DB6F59">
              <w:rPr>
                <w:rFonts w:ascii="Times New Roman" w:hAnsi="Times New Roman"/>
                <w:sz w:val="24"/>
              </w:rPr>
              <w:t>日施行）；</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11</w:t>
            </w:r>
            <w:r w:rsidRPr="00DB6F59">
              <w:rPr>
                <w:rFonts w:ascii="Times New Roman" w:hAnsi="Times New Roman"/>
                <w:sz w:val="24"/>
              </w:rPr>
              <w:t>）《建设项目环境影响评价分类管理名录》（</w:t>
            </w:r>
            <w:r w:rsidRPr="00DB6F59">
              <w:rPr>
                <w:rFonts w:ascii="Times New Roman" w:hAnsi="Times New Roman"/>
                <w:sz w:val="24"/>
              </w:rPr>
              <w:t>2018</w:t>
            </w:r>
            <w:r w:rsidRPr="00DB6F59">
              <w:rPr>
                <w:rFonts w:ascii="Times New Roman" w:hAnsi="Times New Roman"/>
                <w:sz w:val="24"/>
              </w:rPr>
              <w:t>年</w:t>
            </w:r>
            <w:r w:rsidRPr="00DB6F59">
              <w:rPr>
                <w:rFonts w:ascii="Times New Roman" w:hAnsi="Times New Roman"/>
                <w:sz w:val="24"/>
              </w:rPr>
              <w:t>4</w:t>
            </w:r>
            <w:r w:rsidRPr="00DB6F59">
              <w:rPr>
                <w:rFonts w:ascii="Times New Roman" w:hAnsi="Times New Roman"/>
                <w:sz w:val="24"/>
              </w:rPr>
              <w:t>月</w:t>
            </w:r>
            <w:r w:rsidRPr="00DB6F59">
              <w:rPr>
                <w:rFonts w:ascii="Times New Roman" w:hAnsi="Times New Roman"/>
                <w:sz w:val="24"/>
              </w:rPr>
              <w:t>28</w:t>
            </w:r>
            <w:r w:rsidRPr="00DB6F59">
              <w:rPr>
                <w:rFonts w:ascii="Times New Roman" w:hAnsi="Times New Roman"/>
                <w:sz w:val="24"/>
              </w:rPr>
              <w:t>日修订）；</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12</w:t>
            </w:r>
            <w:r w:rsidRPr="00DB6F59">
              <w:rPr>
                <w:rFonts w:ascii="Times New Roman" w:hAnsi="Times New Roman"/>
                <w:sz w:val="24"/>
              </w:rPr>
              <w:t>）《国务院关于加强环境保护重点工作的意见》（国发</w:t>
            </w:r>
            <w:r w:rsidRPr="00DB6F59">
              <w:rPr>
                <w:rFonts w:ascii="Times New Roman" w:hAnsi="Times New Roman"/>
                <w:sz w:val="24"/>
              </w:rPr>
              <w:t>[2011]35</w:t>
            </w:r>
            <w:r w:rsidRPr="00DB6F59">
              <w:rPr>
                <w:rFonts w:ascii="Times New Roman" w:hAnsi="Times New Roman"/>
                <w:sz w:val="24"/>
              </w:rPr>
              <w:t>号）；</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13</w:t>
            </w:r>
            <w:r w:rsidRPr="00DB6F59">
              <w:rPr>
                <w:rFonts w:ascii="Times New Roman" w:hAnsi="Times New Roman"/>
                <w:sz w:val="24"/>
              </w:rPr>
              <w:t>）《水污染防治行动计划》（国发</w:t>
            </w:r>
            <w:r w:rsidRPr="00DB6F59">
              <w:rPr>
                <w:rFonts w:ascii="Times New Roman" w:hAnsi="Times New Roman"/>
                <w:sz w:val="24"/>
              </w:rPr>
              <w:t>[2015]17</w:t>
            </w:r>
            <w:r w:rsidRPr="00DB6F59">
              <w:rPr>
                <w:rFonts w:ascii="Times New Roman" w:hAnsi="Times New Roman"/>
                <w:sz w:val="24"/>
              </w:rPr>
              <w:t>号）；</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14</w:t>
            </w:r>
            <w:r w:rsidRPr="00DB6F59">
              <w:rPr>
                <w:rFonts w:ascii="Times New Roman" w:hAnsi="Times New Roman"/>
                <w:sz w:val="24"/>
              </w:rPr>
              <w:t>）《常德市工业炉窑大气污染综合治理实施方案》常生环委办发</w:t>
            </w:r>
            <w:r w:rsidRPr="00DB6F59">
              <w:rPr>
                <w:rFonts w:ascii="Times New Roman" w:hAnsi="Times New Roman"/>
                <w:sz w:val="24"/>
              </w:rPr>
              <w:t>[2020]4</w:t>
            </w:r>
            <w:r w:rsidRPr="00DB6F59">
              <w:rPr>
                <w:rFonts w:ascii="Times New Roman" w:hAnsi="Times New Roman"/>
                <w:sz w:val="24"/>
              </w:rPr>
              <w:t>号；</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15</w:t>
            </w:r>
            <w:r w:rsidRPr="00DB6F59">
              <w:rPr>
                <w:rFonts w:ascii="Times New Roman" w:hAnsi="Times New Roman"/>
                <w:sz w:val="24"/>
              </w:rPr>
              <w:t>）《打赢蓝天保卫战三年行动计划》国发</w:t>
            </w:r>
            <w:r w:rsidRPr="00DB6F59">
              <w:rPr>
                <w:rFonts w:ascii="Times New Roman" w:hAnsi="Times New Roman"/>
                <w:sz w:val="24"/>
              </w:rPr>
              <w:t>[2018]22</w:t>
            </w:r>
            <w:r w:rsidRPr="00DB6F59">
              <w:rPr>
                <w:rFonts w:ascii="Times New Roman" w:hAnsi="Times New Roman"/>
                <w:sz w:val="24"/>
              </w:rPr>
              <w:t>号；</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16</w:t>
            </w:r>
            <w:r w:rsidRPr="00DB6F59">
              <w:rPr>
                <w:rFonts w:ascii="Times New Roman" w:hAnsi="Times New Roman"/>
                <w:sz w:val="24"/>
              </w:rPr>
              <w:t>）《湖南省大气污染防治条例》；</w:t>
            </w:r>
          </w:p>
          <w:p w:rsidR="00435583" w:rsidRPr="00DB6F59" w:rsidRDefault="00435583" w:rsidP="00435583">
            <w:pPr>
              <w:spacing w:line="360" w:lineRule="auto"/>
              <w:ind w:firstLineChars="200" w:firstLine="480"/>
              <w:rPr>
                <w:rFonts w:ascii="Times New Roman" w:hAnsi="Times New Roman"/>
                <w:sz w:val="24"/>
              </w:rPr>
            </w:pPr>
            <w:r w:rsidRPr="00DB6F59">
              <w:rPr>
                <w:rFonts w:ascii="Times New Roman" w:hAnsi="Times New Roman"/>
                <w:sz w:val="24"/>
              </w:rPr>
              <w:t>（</w:t>
            </w:r>
            <w:r w:rsidRPr="00DB6F59">
              <w:rPr>
                <w:rFonts w:ascii="Times New Roman" w:hAnsi="Times New Roman"/>
                <w:sz w:val="24"/>
              </w:rPr>
              <w:t>17</w:t>
            </w:r>
            <w:r w:rsidRPr="00DB6F59">
              <w:rPr>
                <w:rFonts w:ascii="Times New Roman" w:hAnsi="Times New Roman"/>
                <w:sz w:val="24"/>
              </w:rPr>
              <w:t>）《常德市重污染天气应急预案》；</w:t>
            </w:r>
          </w:p>
          <w:p w:rsidR="00435583" w:rsidRPr="00DB6F59" w:rsidRDefault="00435583" w:rsidP="00435583">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18</w:t>
            </w:r>
            <w:r w:rsidRPr="00DB6F59">
              <w:rPr>
                <w:rFonts w:ascii="Times New Roman" w:hAnsi="Times New Roman"/>
                <w:sz w:val="24"/>
                <w:szCs w:val="24"/>
              </w:rPr>
              <w:t>）《国务院办公厅关于建立病死畜禽无害化处理机制的意见》（国办发</w:t>
            </w:r>
            <w:r w:rsidRPr="00DB6F59">
              <w:rPr>
                <w:rFonts w:ascii="Times New Roman" w:hAnsi="Times New Roman"/>
                <w:sz w:val="24"/>
                <w:szCs w:val="24"/>
              </w:rPr>
              <w:t>[2014]47</w:t>
            </w:r>
            <w:r w:rsidRPr="00DB6F59">
              <w:rPr>
                <w:rFonts w:ascii="Times New Roman" w:hAnsi="Times New Roman"/>
                <w:sz w:val="24"/>
                <w:szCs w:val="24"/>
              </w:rPr>
              <w:t>号）；</w:t>
            </w:r>
          </w:p>
          <w:p w:rsidR="00435583" w:rsidRPr="00DB6F59" w:rsidRDefault="00435583" w:rsidP="00435583">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19</w:t>
            </w:r>
            <w:r w:rsidRPr="00DB6F59">
              <w:rPr>
                <w:rFonts w:ascii="Times New Roman" w:hAnsi="Times New Roman"/>
                <w:sz w:val="24"/>
                <w:szCs w:val="24"/>
              </w:rPr>
              <w:t>）国家环境保护总局文件关于发布《危险废物污染防治技术政策》的通知（环发</w:t>
            </w:r>
            <w:r w:rsidRPr="00DB6F59">
              <w:rPr>
                <w:rFonts w:ascii="Times New Roman" w:hAnsi="Times New Roman"/>
                <w:sz w:val="24"/>
                <w:szCs w:val="24"/>
              </w:rPr>
              <w:t>[2001]199</w:t>
            </w:r>
            <w:r w:rsidRPr="00DB6F59">
              <w:rPr>
                <w:rFonts w:ascii="Times New Roman" w:hAnsi="Times New Roman"/>
                <w:sz w:val="24"/>
                <w:szCs w:val="24"/>
              </w:rPr>
              <w:t>号）；</w:t>
            </w:r>
          </w:p>
          <w:p w:rsidR="00435583" w:rsidRPr="00DB6F59" w:rsidRDefault="00435583" w:rsidP="00435583">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20</w:t>
            </w:r>
            <w:r w:rsidRPr="00DB6F59">
              <w:rPr>
                <w:rFonts w:ascii="Times New Roman" w:hAnsi="Times New Roman"/>
                <w:sz w:val="24"/>
                <w:szCs w:val="24"/>
              </w:rPr>
              <w:t>）中华人民共和国财政部发布的《定点屠宰厂（场）病害猪无害化处理管理办法》（</w:t>
            </w:r>
            <w:r w:rsidRPr="00DB6F59">
              <w:rPr>
                <w:rFonts w:ascii="Times New Roman" w:hAnsi="Times New Roman"/>
                <w:sz w:val="24"/>
                <w:szCs w:val="24"/>
              </w:rPr>
              <w:t>2008</w:t>
            </w:r>
            <w:r w:rsidRPr="00DB6F59">
              <w:rPr>
                <w:rFonts w:ascii="Times New Roman" w:hAnsi="Times New Roman"/>
                <w:sz w:val="24"/>
                <w:szCs w:val="24"/>
              </w:rPr>
              <w:t>年第</w:t>
            </w:r>
            <w:r w:rsidRPr="00DB6F59">
              <w:rPr>
                <w:rFonts w:ascii="Times New Roman" w:hAnsi="Times New Roman"/>
                <w:sz w:val="24"/>
                <w:szCs w:val="24"/>
              </w:rPr>
              <w:t>9</w:t>
            </w:r>
            <w:r w:rsidRPr="00DB6F59">
              <w:rPr>
                <w:rFonts w:ascii="Times New Roman" w:hAnsi="Times New Roman"/>
                <w:sz w:val="24"/>
                <w:szCs w:val="24"/>
              </w:rPr>
              <w:t>号令）；</w:t>
            </w:r>
          </w:p>
          <w:p w:rsidR="00435583" w:rsidRPr="00DB6F59" w:rsidRDefault="00435583" w:rsidP="00435583">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21</w:t>
            </w:r>
            <w:r w:rsidRPr="00DB6F59">
              <w:rPr>
                <w:rFonts w:ascii="Times New Roman" w:hAnsi="Times New Roman"/>
                <w:sz w:val="24"/>
                <w:szCs w:val="24"/>
              </w:rPr>
              <w:t>）国务院关于修改《生猪屠宰管理条例》的决定（征求意见稿），</w:t>
            </w:r>
            <w:r w:rsidRPr="00DB6F59">
              <w:rPr>
                <w:rFonts w:ascii="Times New Roman" w:hAnsi="Times New Roman"/>
                <w:sz w:val="24"/>
                <w:szCs w:val="24"/>
              </w:rPr>
              <w:t>2017</w:t>
            </w:r>
            <w:r w:rsidRPr="00DB6F59">
              <w:rPr>
                <w:rFonts w:ascii="Times New Roman" w:hAnsi="Times New Roman"/>
                <w:sz w:val="24"/>
                <w:szCs w:val="24"/>
              </w:rPr>
              <w:t>年</w:t>
            </w:r>
            <w:r w:rsidRPr="00DB6F59">
              <w:rPr>
                <w:rFonts w:ascii="Times New Roman" w:hAnsi="Times New Roman"/>
                <w:sz w:val="24"/>
                <w:szCs w:val="24"/>
              </w:rPr>
              <w:t>6</w:t>
            </w:r>
            <w:r w:rsidRPr="00DB6F59">
              <w:rPr>
                <w:rFonts w:ascii="Times New Roman" w:hAnsi="Times New Roman"/>
                <w:sz w:val="24"/>
                <w:szCs w:val="24"/>
              </w:rPr>
              <w:t>月</w:t>
            </w:r>
            <w:r w:rsidRPr="00DB6F59">
              <w:rPr>
                <w:rFonts w:ascii="Times New Roman" w:hAnsi="Times New Roman"/>
                <w:sz w:val="24"/>
                <w:szCs w:val="24"/>
              </w:rPr>
              <w:t>2</w:t>
            </w:r>
            <w:r w:rsidRPr="00DB6F59">
              <w:rPr>
                <w:rFonts w:ascii="Times New Roman" w:hAnsi="Times New Roman"/>
                <w:sz w:val="24"/>
                <w:szCs w:val="24"/>
              </w:rPr>
              <w:t>日；</w:t>
            </w:r>
          </w:p>
          <w:p w:rsidR="00435583" w:rsidRPr="00DB6F59" w:rsidRDefault="00435583" w:rsidP="00435583">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22</w:t>
            </w:r>
            <w:r w:rsidRPr="00DB6F59">
              <w:rPr>
                <w:rFonts w:ascii="Times New Roman" w:hAnsi="Times New Roman"/>
                <w:sz w:val="24"/>
                <w:szCs w:val="24"/>
              </w:rPr>
              <w:t>）《生猪屠宰管理条例实施办法》，中华人民共和国商务部令</w:t>
            </w:r>
            <w:r w:rsidRPr="00DB6F59">
              <w:rPr>
                <w:rFonts w:ascii="Times New Roman" w:hAnsi="Times New Roman"/>
                <w:sz w:val="24"/>
                <w:szCs w:val="24"/>
              </w:rPr>
              <w:t>2008 </w:t>
            </w:r>
            <w:r w:rsidRPr="00DB6F59">
              <w:rPr>
                <w:rFonts w:ascii="Times New Roman" w:hAnsi="Times New Roman"/>
                <w:sz w:val="24"/>
                <w:szCs w:val="24"/>
              </w:rPr>
              <w:t>年第</w:t>
            </w:r>
            <w:r w:rsidRPr="00DB6F59">
              <w:rPr>
                <w:rFonts w:ascii="Times New Roman" w:hAnsi="Times New Roman"/>
                <w:sz w:val="24"/>
                <w:szCs w:val="24"/>
              </w:rPr>
              <w:t> 13 </w:t>
            </w:r>
            <w:r w:rsidRPr="00DB6F59">
              <w:rPr>
                <w:rFonts w:ascii="Times New Roman" w:hAnsi="Times New Roman"/>
                <w:sz w:val="24"/>
                <w:szCs w:val="24"/>
              </w:rPr>
              <w:t>号；</w:t>
            </w:r>
          </w:p>
          <w:p w:rsidR="00435583" w:rsidRPr="00DB6F59" w:rsidRDefault="00435583" w:rsidP="00435583">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23</w:t>
            </w:r>
            <w:r w:rsidRPr="00DB6F59">
              <w:rPr>
                <w:rFonts w:ascii="Times New Roman" w:hAnsi="Times New Roman"/>
                <w:sz w:val="24"/>
                <w:szCs w:val="24"/>
              </w:rPr>
              <w:t>）《湖南省生猪屠宰管理条例》，</w:t>
            </w:r>
            <w:r w:rsidRPr="00DB6F59">
              <w:rPr>
                <w:rFonts w:ascii="Times New Roman" w:hAnsi="Times New Roman"/>
                <w:sz w:val="24"/>
                <w:szCs w:val="24"/>
              </w:rPr>
              <w:t>2011</w:t>
            </w:r>
            <w:r w:rsidRPr="00DB6F59">
              <w:rPr>
                <w:rFonts w:ascii="Times New Roman" w:hAnsi="Times New Roman"/>
                <w:sz w:val="24"/>
                <w:szCs w:val="24"/>
              </w:rPr>
              <w:t>年</w:t>
            </w:r>
            <w:r w:rsidRPr="00DB6F59">
              <w:rPr>
                <w:rFonts w:ascii="Times New Roman" w:hAnsi="Times New Roman"/>
                <w:sz w:val="24"/>
                <w:szCs w:val="24"/>
              </w:rPr>
              <w:t>9</w:t>
            </w:r>
            <w:r w:rsidRPr="00DB6F59">
              <w:rPr>
                <w:rFonts w:ascii="Times New Roman" w:hAnsi="Times New Roman"/>
                <w:sz w:val="24"/>
                <w:szCs w:val="24"/>
              </w:rPr>
              <w:t>月</w:t>
            </w:r>
            <w:r w:rsidRPr="00DB6F59">
              <w:rPr>
                <w:rFonts w:ascii="Times New Roman" w:hAnsi="Times New Roman"/>
                <w:sz w:val="24"/>
                <w:szCs w:val="24"/>
              </w:rPr>
              <w:t>1</w:t>
            </w:r>
            <w:r w:rsidRPr="00DB6F59">
              <w:rPr>
                <w:rFonts w:ascii="Times New Roman" w:hAnsi="Times New Roman"/>
                <w:sz w:val="24"/>
                <w:szCs w:val="24"/>
              </w:rPr>
              <w:t>日起施行；</w:t>
            </w:r>
          </w:p>
          <w:p w:rsidR="00435583" w:rsidRPr="00DB6F59" w:rsidRDefault="00435583" w:rsidP="00435583">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24</w:t>
            </w:r>
            <w:r w:rsidRPr="00DB6F59">
              <w:rPr>
                <w:rFonts w:ascii="Times New Roman" w:hAnsi="Times New Roman"/>
                <w:sz w:val="24"/>
                <w:szCs w:val="24"/>
              </w:rPr>
              <w:t>）《湖南省人民政府办公厅关于建立病死畜禽无害化处理机制的实施意见》（湘政办发</w:t>
            </w:r>
            <w:r w:rsidRPr="00DB6F59">
              <w:rPr>
                <w:rFonts w:ascii="Times New Roman" w:hAnsi="Times New Roman"/>
                <w:sz w:val="24"/>
                <w:szCs w:val="24"/>
              </w:rPr>
              <w:t>[2015]103</w:t>
            </w:r>
            <w:r w:rsidRPr="00DB6F59">
              <w:rPr>
                <w:rFonts w:ascii="Times New Roman" w:hAnsi="Times New Roman"/>
                <w:sz w:val="24"/>
                <w:szCs w:val="24"/>
              </w:rPr>
              <w:t>号）；</w:t>
            </w:r>
          </w:p>
          <w:p w:rsidR="00435583" w:rsidRPr="00DB6F59" w:rsidRDefault="00435583" w:rsidP="00435583">
            <w:pPr>
              <w:spacing w:line="360" w:lineRule="auto"/>
              <w:ind w:firstLineChars="200" w:firstLine="480"/>
              <w:rPr>
                <w:rFonts w:ascii="Times New Roman" w:hAnsi="Times New Roman"/>
                <w:sz w:val="24"/>
                <w:szCs w:val="24"/>
              </w:rPr>
            </w:pPr>
            <w:r w:rsidRPr="00DB6F59">
              <w:rPr>
                <w:rFonts w:ascii="Times New Roman" w:hAnsi="Times New Roman"/>
                <w:sz w:val="24"/>
                <w:szCs w:val="24"/>
              </w:rPr>
              <w:lastRenderedPageBreak/>
              <w:t>（</w:t>
            </w:r>
            <w:r w:rsidRPr="00DB6F59">
              <w:rPr>
                <w:rFonts w:ascii="Times New Roman" w:hAnsi="Times New Roman"/>
                <w:sz w:val="24"/>
                <w:szCs w:val="24"/>
              </w:rPr>
              <w:t>25</w:t>
            </w:r>
            <w:r w:rsidRPr="00DB6F59">
              <w:rPr>
                <w:rFonts w:ascii="Times New Roman" w:hAnsi="Times New Roman"/>
                <w:sz w:val="24"/>
                <w:szCs w:val="24"/>
              </w:rPr>
              <w:t>）关于印发《湖南省生猪定点屠宰厂（场）设置管理办法》的通知（湘政发</w:t>
            </w:r>
            <w:r w:rsidRPr="00DB6F59">
              <w:rPr>
                <w:rFonts w:ascii="Times New Roman" w:hAnsi="Times New Roman"/>
                <w:sz w:val="24"/>
                <w:szCs w:val="24"/>
              </w:rPr>
              <w:t>[2008]35</w:t>
            </w:r>
            <w:r w:rsidRPr="00DB6F59">
              <w:rPr>
                <w:rFonts w:ascii="Times New Roman" w:hAnsi="Times New Roman"/>
                <w:sz w:val="24"/>
                <w:szCs w:val="24"/>
              </w:rPr>
              <w:t>号）；</w:t>
            </w:r>
          </w:p>
          <w:p w:rsidR="00435583" w:rsidRPr="00DB6F59" w:rsidRDefault="00435583" w:rsidP="00435583">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26</w:t>
            </w:r>
            <w:r w:rsidRPr="00DB6F59">
              <w:rPr>
                <w:rFonts w:ascii="Times New Roman" w:hAnsi="Times New Roman"/>
                <w:sz w:val="24"/>
                <w:szCs w:val="24"/>
              </w:rPr>
              <w:t>）《湖南省病死畜禽无害化处理机制建设实施方案》（</w:t>
            </w:r>
            <w:proofErr w:type="gramStart"/>
            <w:r w:rsidRPr="00DB6F59">
              <w:rPr>
                <w:rFonts w:ascii="Times New Roman" w:hAnsi="Times New Roman"/>
                <w:sz w:val="24"/>
                <w:szCs w:val="24"/>
              </w:rPr>
              <w:t>湘牧渔联</w:t>
            </w:r>
            <w:proofErr w:type="gramEnd"/>
            <w:r w:rsidRPr="00DB6F59">
              <w:rPr>
                <w:rFonts w:ascii="Times New Roman" w:hAnsi="Times New Roman"/>
                <w:sz w:val="24"/>
                <w:szCs w:val="24"/>
              </w:rPr>
              <w:t>[2016]14</w:t>
            </w:r>
            <w:r w:rsidRPr="00DB6F59">
              <w:rPr>
                <w:rFonts w:ascii="Times New Roman" w:hAnsi="Times New Roman"/>
                <w:sz w:val="24"/>
                <w:szCs w:val="24"/>
              </w:rPr>
              <w:t>号）；</w:t>
            </w:r>
          </w:p>
          <w:p w:rsidR="00435583" w:rsidRPr="00DB6F59" w:rsidRDefault="00435583" w:rsidP="00435583">
            <w:pPr>
              <w:spacing w:line="360" w:lineRule="auto"/>
              <w:ind w:firstLineChars="200" w:firstLine="480"/>
              <w:rPr>
                <w:rFonts w:ascii="Times New Roman" w:hAnsi="Times New Roman"/>
                <w:bCs/>
                <w:color w:val="000000" w:themeColor="text1"/>
                <w:sz w:val="24"/>
              </w:rPr>
            </w:pPr>
            <w:r w:rsidRPr="00DB6F59">
              <w:rPr>
                <w:rFonts w:ascii="Times New Roman" w:hAnsi="Times New Roman"/>
                <w:bCs/>
                <w:color w:val="000000" w:themeColor="text1"/>
                <w:sz w:val="24"/>
              </w:rPr>
              <w:t>（</w:t>
            </w:r>
            <w:r w:rsidRPr="00DB6F59">
              <w:rPr>
                <w:rFonts w:ascii="Times New Roman" w:hAnsi="Times New Roman"/>
                <w:bCs/>
                <w:color w:val="000000" w:themeColor="text1"/>
                <w:sz w:val="24"/>
              </w:rPr>
              <w:t>27</w:t>
            </w:r>
            <w:r w:rsidRPr="00DB6F59">
              <w:rPr>
                <w:rFonts w:ascii="Times New Roman" w:hAnsi="Times New Roman"/>
                <w:bCs/>
                <w:color w:val="000000" w:themeColor="text1"/>
                <w:sz w:val="24"/>
              </w:rPr>
              <w:t>）《湖南省</w:t>
            </w:r>
            <w:r w:rsidRPr="00DB6F59">
              <w:rPr>
                <w:rFonts w:ascii="Times New Roman" w:hAnsi="Times New Roman"/>
                <w:bCs/>
                <w:color w:val="000000" w:themeColor="text1"/>
                <w:sz w:val="24"/>
              </w:rPr>
              <w:t>“</w:t>
            </w:r>
            <w:r w:rsidRPr="00DB6F59">
              <w:rPr>
                <w:rFonts w:ascii="Times New Roman" w:hAnsi="Times New Roman"/>
                <w:bCs/>
                <w:color w:val="000000" w:themeColor="text1"/>
                <w:sz w:val="24"/>
              </w:rPr>
              <w:t>三线一单</w:t>
            </w:r>
            <w:r w:rsidRPr="00DB6F59">
              <w:rPr>
                <w:rFonts w:ascii="Times New Roman" w:hAnsi="Times New Roman"/>
                <w:bCs/>
                <w:color w:val="000000" w:themeColor="text1"/>
                <w:sz w:val="24"/>
              </w:rPr>
              <w:t>”</w:t>
            </w:r>
            <w:r w:rsidRPr="00DB6F59">
              <w:rPr>
                <w:rFonts w:ascii="Times New Roman" w:hAnsi="Times New Roman"/>
                <w:bCs/>
                <w:color w:val="000000" w:themeColor="text1"/>
                <w:sz w:val="24"/>
              </w:rPr>
              <w:t>生态环境总体管控要求暨省级以上产业园区生态环境准入清单》。</w:t>
            </w:r>
          </w:p>
          <w:p w:rsidR="00435583" w:rsidRPr="00DB6F59" w:rsidRDefault="00435583" w:rsidP="00435583">
            <w:pPr>
              <w:spacing w:line="360" w:lineRule="auto"/>
              <w:ind w:firstLineChars="200" w:firstLine="482"/>
              <w:jc w:val="left"/>
              <w:rPr>
                <w:rFonts w:ascii="Times New Roman" w:hAnsi="Times New Roman"/>
                <w:b/>
                <w:sz w:val="24"/>
              </w:rPr>
            </w:pPr>
            <w:r w:rsidRPr="00DB6F59">
              <w:rPr>
                <w:rFonts w:ascii="Times New Roman" w:hAnsi="Times New Roman"/>
                <w:b/>
                <w:sz w:val="24"/>
              </w:rPr>
              <w:t>2</w:t>
            </w:r>
            <w:r w:rsidRPr="00DB6F59">
              <w:rPr>
                <w:rFonts w:ascii="Times New Roman" w:hAnsi="Times New Roman"/>
                <w:b/>
                <w:sz w:val="24"/>
              </w:rPr>
              <w:t>、技术导则及规范</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1</w:t>
            </w:r>
            <w:r w:rsidRPr="00DB6F59">
              <w:rPr>
                <w:rFonts w:ascii="Times New Roman" w:hAnsi="Times New Roman"/>
                <w:sz w:val="24"/>
              </w:rPr>
              <w:t>）《建设项目环境影响评价技术导则</w:t>
            </w:r>
            <w:r w:rsidRPr="00DB6F59">
              <w:rPr>
                <w:rFonts w:ascii="Times New Roman" w:hAnsi="Times New Roman"/>
                <w:sz w:val="24"/>
              </w:rPr>
              <w:t>—</w:t>
            </w:r>
            <w:r w:rsidRPr="00DB6F59">
              <w:rPr>
                <w:rFonts w:ascii="Times New Roman" w:hAnsi="Times New Roman"/>
                <w:sz w:val="24"/>
              </w:rPr>
              <w:t>总纲》</w:t>
            </w:r>
            <w:r w:rsidRPr="00DB6F59">
              <w:rPr>
                <w:rFonts w:ascii="Times New Roman" w:hAnsi="Times New Roman"/>
                <w:sz w:val="24"/>
              </w:rPr>
              <w:t>(HJ2.1-2011)</w:t>
            </w:r>
            <w:r w:rsidRPr="00DB6F59">
              <w:rPr>
                <w:rFonts w:ascii="Times New Roman" w:hAnsi="Times New Roman"/>
                <w:sz w:val="24"/>
              </w:rPr>
              <w:t>；</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2</w:t>
            </w:r>
            <w:r w:rsidRPr="00DB6F59">
              <w:rPr>
                <w:rFonts w:ascii="Times New Roman" w:hAnsi="Times New Roman"/>
                <w:sz w:val="24"/>
              </w:rPr>
              <w:t>）《环境影响评价技术导则</w:t>
            </w:r>
            <w:r w:rsidRPr="00DB6F59">
              <w:rPr>
                <w:rFonts w:ascii="Times New Roman" w:hAnsi="Times New Roman"/>
                <w:sz w:val="24"/>
              </w:rPr>
              <w:t>—</w:t>
            </w:r>
            <w:r w:rsidRPr="00DB6F59">
              <w:rPr>
                <w:rFonts w:ascii="Times New Roman" w:hAnsi="Times New Roman"/>
                <w:sz w:val="24"/>
              </w:rPr>
              <w:t>大气环境》</w:t>
            </w:r>
            <w:r w:rsidRPr="00DB6F59">
              <w:rPr>
                <w:rFonts w:ascii="Times New Roman" w:hAnsi="Times New Roman"/>
                <w:sz w:val="24"/>
              </w:rPr>
              <w:t>(HJ2.2-2008)</w:t>
            </w:r>
            <w:r w:rsidRPr="00DB6F59">
              <w:rPr>
                <w:rFonts w:ascii="Times New Roman" w:hAnsi="Times New Roman"/>
                <w:sz w:val="24"/>
              </w:rPr>
              <w:t>；</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3</w:t>
            </w:r>
            <w:r w:rsidRPr="00DB6F59">
              <w:rPr>
                <w:rFonts w:ascii="Times New Roman" w:hAnsi="Times New Roman"/>
                <w:sz w:val="24"/>
              </w:rPr>
              <w:t>）《环境影响评价技术导则</w:t>
            </w:r>
            <w:r w:rsidRPr="00DB6F59">
              <w:rPr>
                <w:rFonts w:ascii="Times New Roman" w:hAnsi="Times New Roman"/>
                <w:sz w:val="24"/>
              </w:rPr>
              <w:t>—</w:t>
            </w:r>
            <w:r w:rsidRPr="00DB6F59">
              <w:rPr>
                <w:rFonts w:ascii="Times New Roman" w:hAnsi="Times New Roman"/>
                <w:sz w:val="24"/>
              </w:rPr>
              <w:t>地表水环境》</w:t>
            </w:r>
            <w:r w:rsidRPr="00DB6F59">
              <w:rPr>
                <w:rFonts w:ascii="Times New Roman" w:hAnsi="Times New Roman"/>
                <w:sz w:val="24"/>
              </w:rPr>
              <w:t>(HJ2.3-2016)</w:t>
            </w:r>
            <w:r w:rsidRPr="00DB6F59">
              <w:rPr>
                <w:rFonts w:ascii="Times New Roman" w:hAnsi="Times New Roman"/>
                <w:sz w:val="24"/>
              </w:rPr>
              <w:t>；</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4</w:t>
            </w:r>
            <w:r w:rsidRPr="00DB6F59">
              <w:rPr>
                <w:rFonts w:ascii="Times New Roman" w:hAnsi="Times New Roman"/>
                <w:sz w:val="24"/>
              </w:rPr>
              <w:t>）《环境影响评价技术导则</w:t>
            </w:r>
            <w:r w:rsidRPr="00DB6F59">
              <w:rPr>
                <w:rFonts w:ascii="Times New Roman" w:hAnsi="Times New Roman"/>
                <w:sz w:val="24"/>
              </w:rPr>
              <w:t>—</w:t>
            </w:r>
            <w:r w:rsidRPr="00DB6F59">
              <w:rPr>
                <w:rFonts w:ascii="Times New Roman" w:hAnsi="Times New Roman"/>
                <w:sz w:val="24"/>
              </w:rPr>
              <w:t>声环境》</w:t>
            </w:r>
            <w:r w:rsidRPr="00DB6F59">
              <w:rPr>
                <w:rFonts w:ascii="Times New Roman" w:hAnsi="Times New Roman"/>
                <w:sz w:val="24"/>
              </w:rPr>
              <w:t>(HJ2.4-2009)</w:t>
            </w:r>
            <w:r w:rsidRPr="00DB6F59">
              <w:rPr>
                <w:rFonts w:ascii="Times New Roman" w:hAnsi="Times New Roman"/>
                <w:sz w:val="24"/>
              </w:rPr>
              <w:t>；</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5</w:t>
            </w:r>
            <w:r w:rsidRPr="00DB6F59">
              <w:rPr>
                <w:rFonts w:ascii="Times New Roman" w:hAnsi="Times New Roman"/>
                <w:sz w:val="24"/>
              </w:rPr>
              <w:t>）《环境影响评价技术导则</w:t>
            </w:r>
            <w:r w:rsidRPr="00DB6F59">
              <w:rPr>
                <w:rFonts w:ascii="Times New Roman" w:hAnsi="Times New Roman"/>
                <w:sz w:val="24"/>
              </w:rPr>
              <w:t>—</w:t>
            </w:r>
            <w:r w:rsidRPr="00DB6F59">
              <w:rPr>
                <w:rFonts w:ascii="Times New Roman" w:hAnsi="Times New Roman"/>
                <w:sz w:val="24"/>
              </w:rPr>
              <w:t>地下水环境》</w:t>
            </w:r>
            <w:r w:rsidRPr="00DB6F59">
              <w:rPr>
                <w:rFonts w:ascii="Times New Roman" w:hAnsi="Times New Roman"/>
                <w:sz w:val="24"/>
              </w:rPr>
              <w:t>(HJ610-2016)</w:t>
            </w:r>
            <w:r w:rsidRPr="00DB6F59">
              <w:rPr>
                <w:rFonts w:ascii="Times New Roman" w:hAnsi="Times New Roman"/>
                <w:sz w:val="24"/>
              </w:rPr>
              <w:t>；</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6</w:t>
            </w:r>
            <w:r w:rsidRPr="00DB6F59">
              <w:rPr>
                <w:rFonts w:ascii="Times New Roman" w:hAnsi="Times New Roman"/>
                <w:sz w:val="24"/>
              </w:rPr>
              <w:t>）《环境影响评价技术导则</w:t>
            </w:r>
            <w:r w:rsidRPr="00DB6F59">
              <w:rPr>
                <w:rFonts w:ascii="Times New Roman" w:hAnsi="Times New Roman"/>
                <w:sz w:val="24"/>
              </w:rPr>
              <w:t>—</w:t>
            </w:r>
            <w:r w:rsidRPr="00DB6F59">
              <w:rPr>
                <w:rFonts w:ascii="Times New Roman" w:hAnsi="Times New Roman"/>
                <w:sz w:val="24"/>
              </w:rPr>
              <w:t>土壤环境（试行）》</w:t>
            </w:r>
            <w:r w:rsidRPr="00DB6F59">
              <w:rPr>
                <w:rFonts w:ascii="Times New Roman" w:hAnsi="Times New Roman"/>
                <w:sz w:val="24"/>
              </w:rPr>
              <w:t>(HJ964-2018)</w:t>
            </w:r>
            <w:r w:rsidRPr="00DB6F59">
              <w:rPr>
                <w:rFonts w:ascii="Times New Roman" w:hAnsi="Times New Roman"/>
                <w:sz w:val="24"/>
              </w:rPr>
              <w:t>；</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7</w:t>
            </w:r>
            <w:r w:rsidRPr="00DB6F59">
              <w:rPr>
                <w:rFonts w:ascii="Times New Roman" w:hAnsi="Times New Roman"/>
                <w:sz w:val="24"/>
              </w:rPr>
              <w:t>）《建设项目环境风险评价技术导则》</w:t>
            </w:r>
            <w:r w:rsidRPr="00DB6F59">
              <w:rPr>
                <w:rFonts w:ascii="Times New Roman" w:hAnsi="Times New Roman"/>
                <w:sz w:val="24"/>
              </w:rPr>
              <w:t>(HJ169-2018)</w:t>
            </w:r>
            <w:r w:rsidRPr="00DB6F59">
              <w:rPr>
                <w:rFonts w:ascii="Times New Roman" w:hAnsi="Times New Roman"/>
                <w:sz w:val="24"/>
              </w:rPr>
              <w:t>；</w:t>
            </w:r>
          </w:p>
          <w:p w:rsidR="00435583" w:rsidRPr="00DB6F59" w:rsidRDefault="00435583" w:rsidP="00435583">
            <w:pPr>
              <w:spacing w:line="360" w:lineRule="auto"/>
              <w:ind w:firstLineChars="200" w:firstLine="480"/>
              <w:jc w:val="left"/>
              <w:rPr>
                <w:rFonts w:ascii="Times New Roman" w:hAnsi="Times New Roman"/>
                <w:sz w:val="24"/>
              </w:rPr>
            </w:pPr>
            <w:r w:rsidRPr="00DB6F59">
              <w:rPr>
                <w:rFonts w:ascii="Times New Roman" w:hAnsi="Times New Roman"/>
                <w:sz w:val="24"/>
              </w:rPr>
              <w:t>（</w:t>
            </w:r>
            <w:r w:rsidRPr="00DB6F59">
              <w:rPr>
                <w:rFonts w:ascii="Times New Roman" w:hAnsi="Times New Roman"/>
                <w:sz w:val="24"/>
              </w:rPr>
              <w:t>8</w:t>
            </w:r>
            <w:r w:rsidRPr="00DB6F59">
              <w:rPr>
                <w:rFonts w:ascii="Times New Roman" w:hAnsi="Times New Roman"/>
                <w:sz w:val="24"/>
              </w:rPr>
              <w:t>）《湖南省用水定额》（</w:t>
            </w:r>
            <w:r w:rsidRPr="00DB6F59">
              <w:rPr>
                <w:rFonts w:ascii="Times New Roman" w:hAnsi="Times New Roman"/>
                <w:sz w:val="24"/>
              </w:rPr>
              <w:t>DB43 T388-2020</w:t>
            </w:r>
            <w:r w:rsidRPr="00DB6F59">
              <w:rPr>
                <w:rFonts w:ascii="Times New Roman" w:hAnsi="Times New Roman"/>
                <w:sz w:val="24"/>
              </w:rPr>
              <w:t>）；</w:t>
            </w:r>
          </w:p>
          <w:p w:rsidR="00435583" w:rsidRPr="00DB6F59" w:rsidRDefault="00435583" w:rsidP="00435583">
            <w:pPr>
              <w:spacing w:line="360" w:lineRule="auto"/>
              <w:ind w:firstLineChars="200" w:firstLine="480"/>
              <w:rPr>
                <w:rFonts w:ascii="Times New Roman" w:hAnsi="Times New Roman"/>
                <w:sz w:val="24"/>
              </w:rPr>
            </w:pPr>
            <w:r w:rsidRPr="00DB6F59">
              <w:rPr>
                <w:rFonts w:ascii="Times New Roman" w:hAnsi="Times New Roman"/>
                <w:sz w:val="24"/>
              </w:rPr>
              <w:t>（</w:t>
            </w:r>
            <w:r w:rsidRPr="00DB6F59">
              <w:rPr>
                <w:rFonts w:ascii="Times New Roman" w:hAnsi="Times New Roman"/>
                <w:sz w:val="24"/>
              </w:rPr>
              <w:t>9</w:t>
            </w:r>
            <w:r w:rsidRPr="00DB6F59">
              <w:rPr>
                <w:rFonts w:ascii="Times New Roman" w:hAnsi="Times New Roman"/>
                <w:sz w:val="24"/>
              </w:rPr>
              <w:t>）《排污许可管理办法（试行）》（环境保护部令第</w:t>
            </w:r>
            <w:r w:rsidRPr="00DB6F59">
              <w:rPr>
                <w:rFonts w:ascii="Times New Roman" w:hAnsi="Times New Roman"/>
                <w:sz w:val="24"/>
              </w:rPr>
              <w:t>48</w:t>
            </w:r>
            <w:r w:rsidRPr="00DB6F59">
              <w:rPr>
                <w:rFonts w:ascii="Times New Roman" w:hAnsi="Times New Roman"/>
                <w:sz w:val="24"/>
              </w:rPr>
              <w:t>号）；</w:t>
            </w:r>
          </w:p>
          <w:p w:rsidR="00435583" w:rsidRPr="00DB6F59" w:rsidRDefault="00435583" w:rsidP="00435583">
            <w:pPr>
              <w:spacing w:line="360" w:lineRule="auto"/>
              <w:ind w:firstLineChars="200" w:firstLine="480"/>
              <w:rPr>
                <w:rFonts w:ascii="Times New Roman" w:hAnsi="Times New Roman"/>
                <w:sz w:val="24"/>
              </w:rPr>
            </w:pPr>
            <w:r w:rsidRPr="00DB6F59">
              <w:rPr>
                <w:rFonts w:ascii="Times New Roman" w:hAnsi="Times New Roman"/>
                <w:sz w:val="24"/>
              </w:rPr>
              <w:t>（</w:t>
            </w:r>
            <w:r w:rsidRPr="00DB6F59">
              <w:rPr>
                <w:rFonts w:ascii="Times New Roman" w:hAnsi="Times New Roman"/>
                <w:sz w:val="24"/>
              </w:rPr>
              <w:t>10</w:t>
            </w:r>
            <w:r w:rsidRPr="00DB6F59">
              <w:rPr>
                <w:rFonts w:ascii="Times New Roman" w:hAnsi="Times New Roman"/>
                <w:sz w:val="24"/>
              </w:rPr>
              <w:t>）《排污许可证申请与核发技术规范</w:t>
            </w:r>
            <w:r w:rsidRPr="00DB6F59">
              <w:rPr>
                <w:rFonts w:ascii="Times New Roman" w:hAnsi="Times New Roman"/>
                <w:sz w:val="24"/>
              </w:rPr>
              <w:t xml:space="preserve"> </w:t>
            </w:r>
            <w:r w:rsidRPr="00DB6F59">
              <w:rPr>
                <w:rFonts w:ascii="Times New Roman" w:hAnsi="Times New Roman"/>
                <w:sz w:val="24"/>
              </w:rPr>
              <w:t>总则》（</w:t>
            </w:r>
            <w:r w:rsidRPr="00DB6F59">
              <w:rPr>
                <w:rFonts w:ascii="Times New Roman" w:hAnsi="Times New Roman"/>
                <w:sz w:val="24"/>
              </w:rPr>
              <w:t>HJ942—2018</w:t>
            </w:r>
            <w:r w:rsidRPr="00DB6F59">
              <w:rPr>
                <w:rFonts w:ascii="Times New Roman" w:hAnsi="Times New Roman"/>
                <w:sz w:val="24"/>
              </w:rPr>
              <w:t>）；</w:t>
            </w:r>
          </w:p>
          <w:p w:rsidR="00435583" w:rsidRPr="00DB6F59" w:rsidRDefault="00435583" w:rsidP="00435583">
            <w:pPr>
              <w:spacing w:line="360" w:lineRule="auto"/>
              <w:ind w:firstLineChars="200" w:firstLine="480"/>
              <w:rPr>
                <w:rFonts w:ascii="Times New Roman" w:hAnsi="Times New Roman"/>
                <w:sz w:val="24"/>
              </w:rPr>
            </w:pPr>
            <w:r w:rsidRPr="00DB6F59">
              <w:rPr>
                <w:rFonts w:ascii="Times New Roman" w:hAnsi="Times New Roman"/>
                <w:sz w:val="24"/>
              </w:rPr>
              <w:t>（</w:t>
            </w:r>
            <w:r w:rsidRPr="00DB6F59">
              <w:rPr>
                <w:rFonts w:ascii="Times New Roman" w:hAnsi="Times New Roman"/>
                <w:sz w:val="24"/>
              </w:rPr>
              <w:t>11</w:t>
            </w:r>
            <w:r w:rsidRPr="00DB6F59">
              <w:rPr>
                <w:rFonts w:ascii="Times New Roman" w:hAnsi="Times New Roman"/>
                <w:sz w:val="24"/>
              </w:rPr>
              <w:t>）《排污单位环境管理台账及排污许可证执行报告技术规范</w:t>
            </w:r>
            <w:r w:rsidRPr="00DB6F59">
              <w:rPr>
                <w:rFonts w:ascii="Times New Roman" w:hAnsi="Times New Roman"/>
                <w:sz w:val="24"/>
              </w:rPr>
              <w:t xml:space="preserve"> </w:t>
            </w:r>
            <w:r w:rsidRPr="00DB6F59">
              <w:rPr>
                <w:rFonts w:ascii="Times New Roman" w:hAnsi="Times New Roman"/>
                <w:sz w:val="24"/>
              </w:rPr>
              <w:t>总则（试行）》</w:t>
            </w:r>
            <w:r w:rsidRPr="00DB6F59">
              <w:rPr>
                <w:rFonts w:ascii="Times New Roman" w:hAnsi="Times New Roman"/>
                <w:sz w:val="24"/>
              </w:rPr>
              <w:t xml:space="preserve"> </w:t>
            </w:r>
            <w:r w:rsidRPr="00DB6F59">
              <w:rPr>
                <w:rFonts w:ascii="Times New Roman" w:hAnsi="Times New Roman"/>
                <w:sz w:val="24"/>
              </w:rPr>
              <w:t>（</w:t>
            </w:r>
            <w:r w:rsidRPr="00DB6F59">
              <w:rPr>
                <w:rFonts w:ascii="Times New Roman" w:hAnsi="Times New Roman"/>
                <w:sz w:val="24"/>
              </w:rPr>
              <w:t>HJ944-2018</w:t>
            </w:r>
            <w:r w:rsidRPr="00DB6F59">
              <w:rPr>
                <w:rFonts w:ascii="Times New Roman" w:hAnsi="Times New Roman"/>
                <w:sz w:val="24"/>
              </w:rPr>
              <w:t>）；</w:t>
            </w:r>
          </w:p>
          <w:p w:rsidR="00761A47" w:rsidRPr="00DB6F59" w:rsidRDefault="00435583" w:rsidP="0060121D">
            <w:pPr>
              <w:spacing w:line="360" w:lineRule="auto"/>
              <w:ind w:firstLineChars="200" w:firstLine="480"/>
              <w:rPr>
                <w:rFonts w:ascii="Times New Roman" w:hAnsi="Times New Roman"/>
                <w:sz w:val="24"/>
                <w:szCs w:val="24"/>
              </w:rPr>
            </w:pPr>
            <w:r w:rsidRPr="00DB6F59">
              <w:rPr>
                <w:rFonts w:ascii="Times New Roman" w:hAnsi="Times New Roman"/>
                <w:sz w:val="24"/>
              </w:rPr>
              <w:t>（</w:t>
            </w:r>
            <w:r w:rsidRPr="00DB6F59">
              <w:rPr>
                <w:rFonts w:ascii="Times New Roman" w:hAnsi="Times New Roman"/>
                <w:sz w:val="24"/>
              </w:rPr>
              <w:t>12</w:t>
            </w:r>
            <w:r w:rsidRPr="00DB6F59">
              <w:rPr>
                <w:rFonts w:ascii="Times New Roman" w:hAnsi="Times New Roman"/>
                <w:sz w:val="24"/>
              </w:rPr>
              <w:t>）《排污单位自行监测技术指南总则》（</w:t>
            </w:r>
            <w:r w:rsidRPr="00DB6F59">
              <w:rPr>
                <w:rFonts w:ascii="Times New Roman" w:hAnsi="Times New Roman"/>
                <w:sz w:val="24"/>
              </w:rPr>
              <w:t>HJ 819-2017</w:t>
            </w:r>
            <w:r w:rsidRPr="00DB6F59">
              <w:rPr>
                <w:rFonts w:ascii="Times New Roman" w:hAnsi="Times New Roman"/>
                <w:sz w:val="24"/>
              </w:rPr>
              <w:t>）；</w:t>
            </w:r>
          </w:p>
          <w:p w:rsidR="00761A47" w:rsidRPr="00DB6F59" w:rsidRDefault="00761A47" w:rsidP="0060121D">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00435583" w:rsidRPr="00DB6F59">
              <w:rPr>
                <w:rFonts w:ascii="Times New Roman" w:hAnsi="Times New Roman"/>
                <w:sz w:val="24"/>
                <w:szCs w:val="24"/>
              </w:rPr>
              <w:t>13</w:t>
            </w:r>
            <w:r w:rsidRPr="00DB6F59">
              <w:rPr>
                <w:rFonts w:ascii="Times New Roman" w:hAnsi="Times New Roman"/>
                <w:sz w:val="24"/>
                <w:szCs w:val="24"/>
              </w:rPr>
              <w:t>）《声环境功能区划分技术规范》（</w:t>
            </w:r>
            <w:r w:rsidRPr="00DB6F59">
              <w:rPr>
                <w:rFonts w:ascii="Times New Roman" w:hAnsi="Times New Roman"/>
                <w:sz w:val="24"/>
                <w:szCs w:val="24"/>
              </w:rPr>
              <w:t>GB/T15190-2014</w:t>
            </w:r>
            <w:r w:rsidRPr="00DB6F59">
              <w:rPr>
                <w:rFonts w:ascii="Times New Roman" w:hAnsi="Times New Roman"/>
                <w:sz w:val="24"/>
                <w:szCs w:val="24"/>
              </w:rPr>
              <w:t>）；</w:t>
            </w:r>
          </w:p>
          <w:p w:rsidR="009D1F9A" w:rsidRPr="00DB6F59" w:rsidRDefault="009D1F9A" w:rsidP="0060121D">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00435583" w:rsidRPr="00DB6F59">
              <w:rPr>
                <w:rFonts w:ascii="Times New Roman" w:hAnsi="Times New Roman"/>
                <w:sz w:val="24"/>
                <w:szCs w:val="24"/>
              </w:rPr>
              <w:t>14</w:t>
            </w:r>
            <w:r w:rsidRPr="00DB6F59">
              <w:rPr>
                <w:rFonts w:ascii="Times New Roman" w:hAnsi="Times New Roman"/>
                <w:sz w:val="24"/>
                <w:szCs w:val="24"/>
              </w:rPr>
              <w:t>）《建设项目环境影响评价分类管理名录》</w:t>
            </w:r>
            <w:r w:rsidRPr="00DB6F59">
              <w:rPr>
                <w:rFonts w:ascii="Times New Roman" w:hAnsi="Times New Roman"/>
                <w:sz w:val="24"/>
                <w:szCs w:val="24"/>
              </w:rPr>
              <w:t>(</w:t>
            </w:r>
            <w:r w:rsidR="006367E5" w:rsidRPr="00DB6F59">
              <w:rPr>
                <w:rFonts w:ascii="Times New Roman" w:hAnsi="Times New Roman"/>
                <w:sz w:val="24"/>
                <w:szCs w:val="24"/>
              </w:rPr>
              <w:t>2021</w:t>
            </w:r>
            <w:r w:rsidR="006367E5" w:rsidRPr="00DB6F59">
              <w:rPr>
                <w:rFonts w:ascii="Times New Roman" w:hAnsi="Times New Roman"/>
                <w:sz w:val="24"/>
                <w:szCs w:val="24"/>
              </w:rPr>
              <w:t>年版</w:t>
            </w:r>
            <w:r w:rsidRPr="00DB6F59">
              <w:rPr>
                <w:rFonts w:ascii="Times New Roman" w:hAnsi="Times New Roman"/>
                <w:sz w:val="24"/>
                <w:szCs w:val="24"/>
              </w:rPr>
              <w:t>)</w:t>
            </w:r>
            <w:r w:rsidRPr="00DB6F59">
              <w:rPr>
                <w:rFonts w:ascii="Times New Roman" w:hAnsi="Times New Roman"/>
                <w:sz w:val="24"/>
                <w:szCs w:val="24"/>
              </w:rPr>
              <w:t>；</w:t>
            </w:r>
          </w:p>
          <w:p w:rsidR="009D1F9A" w:rsidRPr="00DB6F59" w:rsidRDefault="009D1F9A" w:rsidP="0060121D">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00435583" w:rsidRPr="00DB6F59">
              <w:rPr>
                <w:rFonts w:ascii="Times New Roman" w:hAnsi="Times New Roman"/>
                <w:sz w:val="24"/>
                <w:szCs w:val="24"/>
              </w:rPr>
              <w:t>15</w:t>
            </w:r>
            <w:r w:rsidRPr="00DB6F59">
              <w:rPr>
                <w:rFonts w:ascii="Times New Roman" w:hAnsi="Times New Roman"/>
                <w:sz w:val="24"/>
                <w:szCs w:val="24"/>
              </w:rPr>
              <w:t>）《产业结构调整指导目录</w:t>
            </w:r>
            <w:r w:rsidRPr="00DB6F59">
              <w:rPr>
                <w:rFonts w:ascii="Times New Roman" w:hAnsi="Times New Roman"/>
                <w:sz w:val="24"/>
                <w:szCs w:val="24"/>
              </w:rPr>
              <w:t>2019</w:t>
            </w:r>
            <w:r w:rsidRPr="00DB6F59">
              <w:rPr>
                <w:rFonts w:ascii="Times New Roman" w:hAnsi="Times New Roman"/>
                <w:sz w:val="24"/>
                <w:szCs w:val="24"/>
              </w:rPr>
              <w:t>年本》；</w:t>
            </w:r>
          </w:p>
          <w:p w:rsidR="004E7CC1" w:rsidRPr="00DB6F59" w:rsidRDefault="004E7CC1" w:rsidP="0060121D">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00435583" w:rsidRPr="00DB6F59">
              <w:rPr>
                <w:rFonts w:ascii="Times New Roman" w:hAnsi="Times New Roman"/>
                <w:sz w:val="24"/>
                <w:szCs w:val="24"/>
              </w:rPr>
              <w:t>16</w:t>
            </w:r>
            <w:r w:rsidRPr="00DB6F59">
              <w:rPr>
                <w:rFonts w:ascii="Times New Roman" w:hAnsi="Times New Roman"/>
                <w:sz w:val="24"/>
                <w:szCs w:val="24"/>
              </w:rPr>
              <w:t>）《屠宰与肉类加工废水治理技术规范》（</w:t>
            </w:r>
            <w:r w:rsidRPr="00DB6F59">
              <w:rPr>
                <w:rFonts w:ascii="Times New Roman" w:hAnsi="Times New Roman"/>
                <w:sz w:val="24"/>
                <w:szCs w:val="24"/>
              </w:rPr>
              <w:t>HJ/2004-2010</w:t>
            </w:r>
            <w:r w:rsidRPr="00DB6F59">
              <w:rPr>
                <w:rFonts w:ascii="Times New Roman" w:hAnsi="Times New Roman"/>
                <w:sz w:val="24"/>
                <w:szCs w:val="24"/>
              </w:rPr>
              <w:t>）；</w:t>
            </w:r>
          </w:p>
          <w:p w:rsidR="004E7CC1" w:rsidRPr="00DB6F59" w:rsidRDefault="004E7CC1" w:rsidP="0060121D">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00435583" w:rsidRPr="00DB6F59">
              <w:rPr>
                <w:rFonts w:ascii="Times New Roman" w:hAnsi="Times New Roman"/>
                <w:sz w:val="24"/>
                <w:szCs w:val="24"/>
              </w:rPr>
              <w:t>17</w:t>
            </w:r>
            <w:r w:rsidRPr="00DB6F59">
              <w:rPr>
                <w:rFonts w:ascii="Times New Roman" w:hAnsi="Times New Roman"/>
                <w:sz w:val="24"/>
                <w:szCs w:val="24"/>
              </w:rPr>
              <w:t>）《禽畜病害肉尸及其产品无害化处理规程》（</w:t>
            </w:r>
            <w:r w:rsidRPr="00DB6F59">
              <w:rPr>
                <w:rFonts w:ascii="Times New Roman" w:hAnsi="Times New Roman"/>
                <w:sz w:val="24"/>
                <w:szCs w:val="24"/>
              </w:rPr>
              <w:t>GB16548-1996</w:t>
            </w:r>
            <w:r w:rsidRPr="00DB6F59">
              <w:rPr>
                <w:rFonts w:ascii="Times New Roman" w:hAnsi="Times New Roman"/>
                <w:sz w:val="24"/>
                <w:szCs w:val="24"/>
              </w:rPr>
              <w:t>）；</w:t>
            </w:r>
          </w:p>
          <w:p w:rsidR="004E7CC1" w:rsidRPr="00DB6F59" w:rsidRDefault="004E7CC1" w:rsidP="0060121D">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00435583" w:rsidRPr="00DB6F59">
              <w:rPr>
                <w:rFonts w:ascii="Times New Roman" w:hAnsi="Times New Roman"/>
                <w:sz w:val="24"/>
                <w:szCs w:val="24"/>
              </w:rPr>
              <w:t>18</w:t>
            </w:r>
            <w:r w:rsidRPr="00DB6F59">
              <w:rPr>
                <w:rFonts w:ascii="Times New Roman" w:hAnsi="Times New Roman"/>
                <w:sz w:val="24"/>
                <w:szCs w:val="24"/>
              </w:rPr>
              <w:t>）《猪屠宰与分割车间设计规范》（</w:t>
            </w:r>
            <w:r w:rsidRPr="00DB6F59">
              <w:rPr>
                <w:rFonts w:ascii="Times New Roman" w:hAnsi="Times New Roman"/>
                <w:sz w:val="24"/>
                <w:szCs w:val="24"/>
              </w:rPr>
              <w:t>GB50317-2009</w:t>
            </w:r>
            <w:r w:rsidRPr="00DB6F59">
              <w:rPr>
                <w:rFonts w:ascii="Times New Roman" w:hAnsi="Times New Roman"/>
                <w:sz w:val="24"/>
                <w:szCs w:val="24"/>
              </w:rPr>
              <w:t>）</w:t>
            </w:r>
            <w:r w:rsidR="00062F6A" w:rsidRPr="00DB6F59">
              <w:rPr>
                <w:rFonts w:ascii="Times New Roman" w:hAnsi="Times New Roman"/>
                <w:sz w:val="24"/>
                <w:szCs w:val="24"/>
              </w:rPr>
              <w:t>；</w:t>
            </w:r>
          </w:p>
          <w:p w:rsidR="00062F6A" w:rsidRPr="00DB6F59" w:rsidRDefault="00062F6A" w:rsidP="00062F6A">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00435583" w:rsidRPr="00DB6F59">
              <w:rPr>
                <w:rFonts w:ascii="Times New Roman" w:hAnsi="Times New Roman"/>
                <w:sz w:val="24"/>
                <w:szCs w:val="24"/>
              </w:rPr>
              <w:t>19</w:t>
            </w:r>
            <w:r w:rsidRPr="00DB6F59">
              <w:rPr>
                <w:rFonts w:ascii="Times New Roman" w:hAnsi="Times New Roman"/>
                <w:sz w:val="24"/>
                <w:szCs w:val="24"/>
              </w:rPr>
              <w:t>）《病害动物和病害动物产品生物安全处理规程》（</w:t>
            </w:r>
            <w:r w:rsidRPr="00DB6F59">
              <w:rPr>
                <w:rFonts w:ascii="Times New Roman" w:hAnsi="Times New Roman"/>
                <w:sz w:val="24"/>
                <w:szCs w:val="24"/>
              </w:rPr>
              <w:t>GB16548-2006</w:t>
            </w:r>
            <w:r w:rsidRPr="00DB6F59">
              <w:rPr>
                <w:rFonts w:ascii="Times New Roman" w:hAnsi="Times New Roman"/>
                <w:sz w:val="24"/>
                <w:szCs w:val="24"/>
              </w:rPr>
              <w:t>）。</w:t>
            </w:r>
          </w:p>
          <w:p w:rsidR="004E7CC1" w:rsidRPr="00DB6F59" w:rsidRDefault="004E7CC1" w:rsidP="006367E5">
            <w:pPr>
              <w:spacing w:line="360" w:lineRule="auto"/>
              <w:ind w:firstLineChars="200" w:firstLine="482"/>
              <w:rPr>
                <w:rFonts w:ascii="Times New Roman" w:hAnsi="Times New Roman"/>
                <w:b/>
                <w:sz w:val="24"/>
                <w:szCs w:val="24"/>
              </w:rPr>
            </w:pPr>
            <w:r w:rsidRPr="00DB6F59">
              <w:rPr>
                <w:rFonts w:ascii="Times New Roman" w:hAnsi="Times New Roman"/>
                <w:b/>
                <w:sz w:val="24"/>
                <w:szCs w:val="24"/>
              </w:rPr>
              <w:t>3</w:t>
            </w:r>
            <w:r w:rsidRPr="00DB6F59">
              <w:rPr>
                <w:rFonts w:ascii="Times New Roman" w:hAnsi="Times New Roman"/>
                <w:b/>
                <w:sz w:val="24"/>
                <w:szCs w:val="24"/>
              </w:rPr>
              <w:t>、项目相关文件</w:t>
            </w:r>
          </w:p>
          <w:p w:rsidR="004E7CC1" w:rsidRPr="00DB6F59" w:rsidRDefault="004E7CC1" w:rsidP="0060121D">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1</w:t>
            </w:r>
            <w:r w:rsidRPr="00DB6F59">
              <w:rPr>
                <w:rFonts w:ascii="Times New Roman" w:hAnsi="Times New Roman"/>
                <w:sz w:val="24"/>
                <w:szCs w:val="24"/>
              </w:rPr>
              <w:t>）环评委托书</w:t>
            </w:r>
          </w:p>
          <w:p w:rsidR="009C2966" w:rsidRPr="00DB6F59" w:rsidRDefault="004E7CC1" w:rsidP="00A91BAB">
            <w:pPr>
              <w:spacing w:line="360" w:lineRule="auto"/>
              <w:ind w:firstLineChars="200" w:firstLine="480"/>
              <w:rPr>
                <w:rFonts w:ascii="Times New Roman" w:hAnsi="Times New Roman"/>
                <w:sz w:val="24"/>
                <w:szCs w:val="24"/>
              </w:rPr>
            </w:pPr>
            <w:r w:rsidRPr="00DB6F59">
              <w:rPr>
                <w:rFonts w:ascii="Times New Roman" w:hAnsi="Times New Roman"/>
                <w:sz w:val="24"/>
                <w:szCs w:val="24"/>
              </w:rPr>
              <w:lastRenderedPageBreak/>
              <w:t>（</w:t>
            </w:r>
            <w:r w:rsidRPr="00DB6F59">
              <w:rPr>
                <w:rFonts w:ascii="Times New Roman" w:hAnsi="Times New Roman"/>
                <w:sz w:val="24"/>
                <w:szCs w:val="24"/>
              </w:rPr>
              <w:t>2</w:t>
            </w:r>
            <w:r w:rsidRPr="00DB6F59">
              <w:rPr>
                <w:rFonts w:ascii="Times New Roman" w:hAnsi="Times New Roman"/>
                <w:sz w:val="24"/>
                <w:szCs w:val="24"/>
              </w:rPr>
              <w:t>）</w:t>
            </w:r>
            <w:r w:rsidR="00F8598E" w:rsidRPr="00DB6F59">
              <w:rPr>
                <w:rFonts w:ascii="Times New Roman" w:hAnsi="Times New Roman"/>
                <w:sz w:val="24"/>
                <w:szCs w:val="24"/>
              </w:rPr>
              <w:t xml:space="preserve"> </w:t>
            </w:r>
            <w:r w:rsidR="00F8598E" w:rsidRPr="00DB6F59">
              <w:rPr>
                <w:rFonts w:ascii="Times New Roman" w:hAnsi="Times New Roman"/>
                <w:sz w:val="24"/>
                <w:szCs w:val="24"/>
              </w:rPr>
              <w:t>澧县牲畜定点屠宰服务中心</w:t>
            </w:r>
            <w:r w:rsidRPr="00DB6F59">
              <w:rPr>
                <w:rFonts w:ascii="Times New Roman" w:hAnsi="Times New Roman"/>
                <w:sz w:val="24"/>
                <w:szCs w:val="24"/>
              </w:rPr>
              <w:t>提供的其他资料。</w:t>
            </w:r>
          </w:p>
          <w:p w:rsidR="00761A47" w:rsidRPr="00DB6F59" w:rsidRDefault="006367E5" w:rsidP="00FB0BDA">
            <w:pPr>
              <w:spacing w:line="360" w:lineRule="auto"/>
              <w:rPr>
                <w:rFonts w:ascii="Times New Roman" w:hAnsi="Times New Roman"/>
                <w:b/>
                <w:bCs/>
                <w:sz w:val="24"/>
              </w:rPr>
            </w:pPr>
            <w:r w:rsidRPr="00DB6F59">
              <w:rPr>
                <w:rFonts w:ascii="Times New Roman" w:hAnsi="Times New Roman"/>
                <w:b/>
                <w:bCs/>
                <w:sz w:val="24"/>
              </w:rPr>
              <w:t>四</w:t>
            </w:r>
            <w:r w:rsidR="00761A47" w:rsidRPr="00DB6F59">
              <w:rPr>
                <w:rFonts w:ascii="Times New Roman" w:hAnsi="Times New Roman"/>
                <w:b/>
                <w:bCs/>
                <w:sz w:val="24"/>
              </w:rPr>
              <w:t>、评价等级判定</w:t>
            </w:r>
          </w:p>
          <w:p w:rsidR="00761A47" w:rsidRPr="00DB6F59" w:rsidRDefault="00761A47" w:rsidP="00FB0BDA">
            <w:pPr>
              <w:spacing w:line="360" w:lineRule="auto"/>
              <w:ind w:firstLineChars="200" w:firstLine="480"/>
              <w:rPr>
                <w:rFonts w:ascii="Times New Roman" w:hAnsi="Times New Roman"/>
                <w:sz w:val="24"/>
              </w:rPr>
            </w:pPr>
            <w:r w:rsidRPr="00DB6F59">
              <w:rPr>
                <w:rFonts w:ascii="Times New Roman" w:hAnsi="Times New Roman"/>
                <w:sz w:val="24"/>
              </w:rPr>
              <w:t>本项目环境影响评价等级判定情况详见下表。</w:t>
            </w:r>
          </w:p>
          <w:p w:rsidR="00761A47" w:rsidRPr="00DB6F59" w:rsidRDefault="00761A47" w:rsidP="00FB0BDA">
            <w:pPr>
              <w:spacing w:line="360" w:lineRule="auto"/>
              <w:jc w:val="center"/>
              <w:rPr>
                <w:rFonts w:ascii="Times New Roman" w:hAnsi="Times New Roman"/>
                <w:b/>
                <w:bCs/>
                <w:sz w:val="21"/>
                <w:szCs w:val="21"/>
              </w:rPr>
            </w:pPr>
            <w:r w:rsidRPr="00DB6F59">
              <w:rPr>
                <w:rFonts w:ascii="Times New Roman" w:hAnsi="Times New Roman"/>
                <w:b/>
                <w:bCs/>
                <w:sz w:val="21"/>
                <w:szCs w:val="21"/>
              </w:rPr>
              <w:t>表</w:t>
            </w:r>
            <w:r w:rsidRPr="00DB6F59">
              <w:rPr>
                <w:rFonts w:ascii="Times New Roman" w:hAnsi="Times New Roman"/>
                <w:b/>
                <w:bCs/>
                <w:sz w:val="21"/>
                <w:szCs w:val="21"/>
              </w:rPr>
              <w:t>1-</w:t>
            </w:r>
            <w:r w:rsidR="006367E5" w:rsidRPr="00DB6F59">
              <w:rPr>
                <w:rFonts w:ascii="Times New Roman" w:hAnsi="Times New Roman"/>
                <w:b/>
                <w:bCs/>
                <w:sz w:val="21"/>
                <w:szCs w:val="21"/>
              </w:rPr>
              <w:t>6</w:t>
            </w:r>
            <w:r w:rsidRPr="00DB6F59">
              <w:rPr>
                <w:rFonts w:ascii="Times New Roman" w:hAnsi="Times New Roman"/>
                <w:b/>
                <w:bCs/>
                <w:sz w:val="21"/>
                <w:szCs w:val="21"/>
              </w:rPr>
              <w:t xml:space="preserve"> </w:t>
            </w:r>
            <w:r w:rsidRPr="00DB6F59">
              <w:rPr>
                <w:rFonts w:ascii="Times New Roman" w:hAnsi="Times New Roman"/>
                <w:b/>
                <w:bCs/>
                <w:sz w:val="21"/>
                <w:szCs w:val="21"/>
              </w:rPr>
              <w:t>评价等级判定情况表</w:t>
            </w:r>
          </w:p>
          <w:tbl>
            <w:tblPr>
              <w:tblStyle w:val="a6"/>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380"/>
              <w:gridCol w:w="2872"/>
              <w:gridCol w:w="2872"/>
              <w:gridCol w:w="1606"/>
            </w:tblGrid>
            <w:tr w:rsidR="00761A47" w:rsidRPr="00DB6F59" w:rsidTr="009E36CB">
              <w:trPr>
                <w:jc w:val="center"/>
              </w:trPr>
              <w:tc>
                <w:tcPr>
                  <w:tcW w:w="790" w:type="pct"/>
                  <w:vAlign w:val="center"/>
                </w:tcPr>
                <w:p w:rsidR="00761A47" w:rsidRPr="00DB6F59" w:rsidRDefault="00761A47" w:rsidP="00A8232F">
                  <w:pPr>
                    <w:jc w:val="center"/>
                    <w:rPr>
                      <w:rFonts w:ascii="Times New Roman" w:hAnsi="Times New Roman"/>
                      <w:b/>
                      <w:bCs/>
                      <w:color w:val="000000"/>
                      <w:sz w:val="21"/>
                      <w:szCs w:val="21"/>
                    </w:rPr>
                  </w:pPr>
                  <w:r w:rsidRPr="00DB6F59">
                    <w:rPr>
                      <w:rFonts w:ascii="Times New Roman" w:hAnsi="Times New Roman"/>
                      <w:b/>
                      <w:bCs/>
                      <w:color w:val="000000"/>
                      <w:sz w:val="21"/>
                      <w:szCs w:val="21"/>
                    </w:rPr>
                    <w:t>评价内容</w:t>
                  </w:r>
                </w:p>
              </w:tc>
              <w:tc>
                <w:tcPr>
                  <w:tcW w:w="1645" w:type="pct"/>
                  <w:vAlign w:val="center"/>
                </w:tcPr>
                <w:p w:rsidR="00761A47" w:rsidRPr="00DB6F59" w:rsidRDefault="00761A47" w:rsidP="00A8232F">
                  <w:pPr>
                    <w:jc w:val="center"/>
                    <w:rPr>
                      <w:rFonts w:ascii="Times New Roman" w:hAnsi="Times New Roman"/>
                      <w:b/>
                      <w:bCs/>
                      <w:color w:val="000000"/>
                      <w:sz w:val="21"/>
                      <w:szCs w:val="21"/>
                    </w:rPr>
                  </w:pPr>
                  <w:r w:rsidRPr="00DB6F59">
                    <w:rPr>
                      <w:rFonts w:ascii="Times New Roman" w:hAnsi="Times New Roman"/>
                      <w:b/>
                      <w:bCs/>
                      <w:color w:val="000000"/>
                      <w:sz w:val="21"/>
                      <w:szCs w:val="21"/>
                    </w:rPr>
                    <w:t>判定依据</w:t>
                  </w:r>
                </w:p>
              </w:tc>
              <w:tc>
                <w:tcPr>
                  <w:tcW w:w="1645" w:type="pct"/>
                  <w:vAlign w:val="center"/>
                </w:tcPr>
                <w:p w:rsidR="00761A47" w:rsidRPr="00DB6F59" w:rsidRDefault="00761A47" w:rsidP="00A8232F">
                  <w:pPr>
                    <w:jc w:val="center"/>
                    <w:rPr>
                      <w:rFonts w:ascii="Times New Roman" w:hAnsi="Times New Roman"/>
                      <w:b/>
                      <w:bCs/>
                      <w:color w:val="000000"/>
                      <w:sz w:val="21"/>
                      <w:szCs w:val="21"/>
                    </w:rPr>
                  </w:pPr>
                  <w:r w:rsidRPr="00DB6F59">
                    <w:rPr>
                      <w:rFonts w:ascii="Times New Roman" w:hAnsi="Times New Roman"/>
                      <w:b/>
                      <w:bCs/>
                      <w:color w:val="000000"/>
                      <w:sz w:val="21"/>
                      <w:szCs w:val="21"/>
                    </w:rPr>
                    <w:t>判定方法</w:t>
                  </w:r>
                </w:p>
              </w:tc>
              <w:tc>
                <w:tcPr>
                  <w:tcW w:w="921" w:type="pct"/>
                  <w:vAlign w:val="center"/>
                </w:tcPr>
                <w:p w:rsidR="00761A47" w:rsidRPr="00DB6F59" w:rsidRDefault="00761A47" w:rsidP="00A8232F">
                  <w:pPr>
                    <w:jc w:val="center"/>
                    <w:rPr>
                      <w:rFonts w:ascii="Times New Roman" w:hAnsi="Times New Roman"/>
                      <w:b/>
                      <w:bCs/>
                      <w:color w:val="000000"/>
                      <w:sz w:val="21"/>
                      <w:szCs w:val="21"/>
                    </w:rPr>
                  </w:pPr>
                  <w:r w:rsidRPr="00DB6F59">
                    <w:rPr>
                      <w:rFonts w:ascii="Times New Roman" w:hAnsi="Times New Roman"/>
                      <w:b/>
                      <w:bCs/>
                      <w:color w:val="000000"/>
                      <w:sz w:val="21"/>
                      <w:szCs w:val="21"/>
                    </w:rPr>
                    <w:t>等级划分结果</w:t>
                  </w:r>
                </w:p>
              </w:tc>
            </w:tr>
            <w:tr w:rsidR="00761A47" w:rsidRPr="00DB6F59" w:rsidTr="009E36CB">
              <w:trPr>
                <w:jc w:val="center"/>
              </w:trPr>
              <w:tc>
                <w:tcPr>
                  <w:tcW w:w="790" w:type="pct"/>
                  <w:vAlign w:val="center"/>
                </w:tcPr>
                <w:p w:rsidR="00761A47" w:rsidRPr="00DB6F59" w:rsidRDefault="00761A47" w:rsidP="00A8232F">
                  <w:pPr>
                    <w:jc w:val="center"/>
                    <w:rPr>
                      <w:rFonts w:ascii="Times New Roman" w:hAnsi="Times New Roman"/>
                      <w:bCs/>
                      <w:color w:val="000000"/>
                      <w:sz w:val="21"/>
                      <w:szCs w:val="21"/>
                    </w:rPr>
                  </w:pPr>
                  <w:r w:rsidRPr="00DB6F59">
                    <w:rPr>
                      <w:rFonts w:ascii="Times New Roman" w:hAnsi="Times New Roman"/>
                      <w:bCs/>
                      <w:color w:val="000000"/>
                      <w:sz w:val="21"/>
                      <w:szCs w:val="21"/>
                    </w:rPr>
                    <w:t>大气环境</w:t>
                  </w:r>
                </w:p>
              </w:tc>
              <w:tc>
                <w:tcPr>
                  <w:tcW w:w="1645" w:type="pct"/>
                  <w:vAlign w:val="center"/>
                </w:tcPr>
                <w:p w:rsidR="00761A47" w:rsidRPr="00DB6F59" w:rsidRDefault="00761A47" w:rsidP="00A8232F">
                  <w:pPr>
                    <w:jc w:val="center"/>
                    <w:rPr>
                      <w:rFonts w:ascii="Times New Roman" w:hAnsi="Times New Roman"/>
                      <w:bCs/>
                      <w:color w:val="000000"/>
                      <w:sz w:val="21"/>
                      <w:szCs w:val="21"/>
                    </w:rPr>
                  </w:pPr>
                  <w:r w:rsidRPr="00DB6F59">
                    <w:rPr>
                      <w:rFonts w:ascii="Times New Roman" w:hAnsi="Times New Roman"/>
                      <w:sz w:val="21"/>
                      <w:szCs w:val="21"/>
                    </w:rPr>
                    <w:t>《环境影响评价技术导则</w:t>
                  </w:r>
                  <w:r w:rsidRPr="00DB6F59">
                    <w:rPr>
                      <w:rFonts w:ascii="Times New Roman" w:hAnsi="Times New Roman"/>
                      <w:sz w:val="21"/>
                      <w:szCs w:val="21"/>
                    </w:rPr>
                    <w:t>—</w:t>
                  </w:r>
                  <w:r w:rsidRPr="00DB6F59">
                    <w:rPr>
                      <w:rFonts w:ascii="Times New Roman" w:hAnsi="Times New Roman"/>
                      <w:sz w:val="21"/>
                      <w:szCs w:val="21"/>
                    </w:rPr>
                    <w:t>大气环境》</w:t>
                  </w:r>
                  <w:r w:rsidRPr="00DB6F59">
                    <w:rPr>
                      <w:rFonts w:ascii="Times New Roman" w:hAnsi="Times New Roman"/>
                      <w:sz w:val="21"/>
                      <w:szCs w:val="21"/>
                    </w:rPr>
                    <w:t>(HJ2.2-2018)</w:t>
                  </w:r>
                </w:p>
              </w:tc>
              <w:tc>
                <w:tcPr>
                  <w:tcW w:w="1645" w:type="pct"/>
                  <w:vAlign w:val="center"/>
                </w:tcPr>
                <w:p w:rsidR="00761A47" w:rsidRPr="00DB6F59" w:rsidRDefault="00761A47" w:rsidP="009E36CB">
                  <w:pPr>
                    <w:jc w:val="center"/>
                    <w:rPr>
                      <w:rFonts w:ascii="Times New Roman" w:hAnsi="Times New Roman"/>
                      <w:bCs/>
                      <w:color w:val="000000"/>
                      <w:sz w:val="21"/>
                      <w:szCs w:val="21"/>
                    </w:rPr>
                  </w:pPr>
                  <w:r w:rsidRPr="00DB6F59">
                    <w:rPr>
                      <w:rFonts w:ascii="Times New Roman" w:hAnsi="Times New Roman"/>
                      <w:sz w:val="21"/>
                      <w:szCs w:val="21"/>
                    </w:rPr>
                    <w:t>本项目最大地面浓度占标率为</w:t>
                  </w:r>
                  <w:r w:rsidR="0068377B" w:rsidRPr="00DB6F59">
                    <w:rPr>
                      <w:rFonts w:ascii="Times New Roman" w:hAnsi="Times New Roman"/>
                      <w:sz w:val="21"/>
                      <w:szCs w:val="21"/>
                    </w:rPr>
                    <w:t>N</w:t>
                  </w:r>
                  <w:r w:rsidR="00D23FF7" w:rsidRPr="00DB6F59">
                    <w:rPr>
                      <w:rFonts w:ascii="Times New Roman" w:hAnsi="Times New Roman"/>
                      <w:sz w:val="21"/>
                      <w:szCs w:val="21"/>
                    </w:rPr>
                    <w:t>O</w:t>
                  </w:r>
                  <w:r w:rsidR="00D23FF7" w:rsidRPr="00DB6F59">
                    <w:rPr>
                      <w:rFonts w:ascii="Times New Roman" w:hAnsi="Times New Roman"/>
                      <w:sz w:val="21"/>
                      <w:szCs w:val="21"/>
                      <w:vertAlign w:val="subscript"/>
                    </w:rPr>
                    <w:t>X</w:t>
                  </w:r>
                  <w:r w:rsidR="00D23FF7" w:rsidRPr="00DB6F59">
                    <w:rPr>
                      <w:rFonts w:ascii="Times New Roman" w:hAnsi="Times New Roman"/>
                      <w:sz w:val="21"/>
                      <w:szCs w:val="21"/>
                    </w:rPr>
                    <w:t>有</w:t>
                  </w:r>
                  <w:r w:rsidR="0068377B" w:rsidRPr="00DB6F59">
                    <w:rPr>
                      <w:rFonts w:ascii="Times New Roman" w:hAnsi="Times New Roman"/>
                      <w:sz w:val="21"/>
                      <w:szCs w:val="21"/>
                    </w:rPr>
                    <w:t>组织</w:t>
                  </w:r>
                  <w:r w:rsidRPr="00DB6F59">
                    <w:rPr>
                      <w:rFonts w:ascii="Times New Roman" w:hAnsi="Times New Roman"/>
                      <w:sz w:val="21"/>
                      <w:szCs w:val="21"/>
                    </w:rPr>
                    <w:t>排放</w:t>
                  </w:r>
                  <w:r w:rsidRPr="00DB6F59">
                    <w:rPr>
                      <w:rFonts w:ascii="Times New Roman" w:hAnsi="Times New Roman"/>
                      <w:sz w:val="21"/>
                      <w:szCs w:val="21"/>
                    </w:rPr>
                    <w:t>P</w:t>
                  </w:r>
                  <w:r w:rsidRPr="00DB6F59">
                    <w:rPr>
                      <w:rFonts w:ascii="Times New Roman" w:hAnsi="Times New Roman"/>
                      <w:sz w:val="21"/>
                      <w:szCs w:val="21"/>
                      <w:vertAlign w:val="subscript"/>
                    </w:rPr>
                    <w:t>max</w:t>
                  </w:r>
                  <w:r w:rsidRPr="00DB6F59">
                    <w:rPr>
                      <w:rFonts w:ascii="Times New Roman" w:hAnsi="Times New Roman"/>
                      <w:sz w:val="21"/>
                      <w:szCs w:val="21"/>
                    </w:rPr>
                    <w:t>=</w:t>
                  </w:r>
                  <w:r w:rsidR="00AF7584" w:rsidRPr="00DB6F59">
                    <w:rPr>
                      <w:rFonts w:ascii="Times New Roman" w:hAnsi="Times New Roman"/>
                      <w:sz w:val="21"/>
                      <w:szCs w:val="21"/>
                    </w:rPr>
                    <w:t>2.2</w:t>
                  </w:r>
                  <w:r w:rsidR="009E36CB" w:rsidRPr="00DB6F59">
                    <w:rPr>
                      <w:rFonts w:ascii="Times New Roman" w:hAnsi="Times New Roman" w:hint="eastAsia"/>
                      <w:sz w:val="21"/>
                      <w:szCs w:val="21"/>
                    </w:rPr>
                    <w:t>8</w:t>
                  </w:r>
                  <w:r w:rsidRPr="00DB6F59">
                    <w:rPr>
                      <w:rFonts w:ascii="Times New Roman" w:hAnsi="Times New Roman"/>
                      <w:sz w:val="21"/>
                      <w:szCs w:val="21"/>
                    </w:rPr>
                    <w:t>%</w:t>
                  </w:r>
                  <w:r w:rsidRPr="00DB6F59">
                    <w:rPr>
                      <w:rFonts w:ascii="Times New Roman" w:hAnsi="Times New Roman"/>
                      <w:sz w:val="21"/>
                      <w:szCs w:val="21"/>
                    </w:rPr>
                    <w:t>，</w:t>
                  </w:r>
                  <w:r w:rsidR="00AF7584" w:rsidRPr="00DB6F59">
                    <w:rPr>
                      <w:rFonts w:ascii="Times New Roman" w:hAnsi="Times New Roman"/>
                      <w:sz w:val="21"/>
                      <w:szCs w:val="21"/>
                    </w:rPr>
                    <w:t>1%</w:t>
                  </w:r>
                  <w:r w:rsidR="00AF7584" w:rsidRPr="00DB6F59">
                    <w:rPr>
                      <w:rFonts w:ascii="Times New Roman" w:hAnsi="Times New Roman"/>
                      <w:sz w:val="21"/>
                      <w:szCs w:val="21"/>
                    </w:rPr>
                    <w:t>＞</w:t>
                  </w:r>
                  <w:r w:rsidRPr="00DB6F59">
                    <w:rPr>
                      <w:rFonts w:ascii="Times New Roman" w:hAnsi="Times New Roman"/>
                      <w:sz w:val="21"/>
                      <w:szCs w:val="21"/>
                    </w:rPr>
                    <w:t>P</w:t>
                  </w:r>
                  <w:r w:rsidRPr="00DB6F59">
                    <w:rPr>
                      <w:rFonts w:ascii="Times New Roman" w:hAnsi="Times New Roman"/>
                      <w:sz w:val="21"/>
                      <w:szCs w:val="21"/>
                      <w:vertAlign w:val="subscript"/>
                    </w:rPr>
                    <w:t>max</w:t>
                  </w:r>
                  <w:r w:rsidRPr="00DB6F59">
                    <w:rPr>
                      <w:rFonts w:ascii="Times New Roman" w:hAnsi="Times New Roman"/>
                      <w:sz w:val="21"/>
                      <w:szCs w:val="21"/>
                    </w:rPr>
                    <w:t>＜</w:t>
                  </w:r>
                  <w:r w:rsidR="00AF7584" w:rsidRPr="00DB6F59">
                    <w:rPr>
                      <w:rFonts w:ascii="Times New Roman" w:hAnsi="Times New Roman"/>
                      <w:sz w:val="21"/>
                      <w:szCs w:val="21"/>
                    </w:rPr>
                    <w:t>10%</w:t>
                  </w:r>
                </w:p>
              </w:tc>
              <w:tc>
                <w:tcPr>
                  <w:tcW w:w="921" w:type="pct"/>
                  <w:vAlign w:val="center"/>
                </w:tcPr>
                <w:p w:rsidR="00761A47" w:rsidRPr="00DB6F59" w:rsidRDefault="00AF7584" w:rsidP="00A8232F">
                  <w:pPr>
                    <w:jc w:val="center"/>
                    <w:rPr>
                      <w:rFonts w:ascii="Times New Roman" w:hAnsi="Times New Roman"/>
                      <w:bCs/>
                      <w:color w:val="000000"/>
                      <w:sz w:val="21"/>
                      <w:szCs w:val="21"/>
                    </w:rPr>
                  </w:pPr>
                  <w:r w:rsidRPr="00DB6F59">
                    <w:rPr>
                      <w:rFonts w:ascii="Times New Roman" w:hAnsi="Times New Roman"/>
                      <w:bCs/>
                      <w:color w:val="000000"/>
                      <w:sz w:val="21"/>
                      <w:szCs w:val="21"/>
                    </w:rPr>
                    <w:t>二</w:t>
                  </w:r>
                  <w:r w:rsidR="00761A47" w:rsidRPr="00DB6F59">
                    <w:rPr>
                      <w:rFonts w:ascii="Times New Roman" w:hAnsi="Times New Roman"/>
                      <w:bCs/>
                      <w:color w:val="000000"/>
                      <w:sz w:val="21"/>
                      <w:szCs w:val="21"/>
                    </w:rPr>
                    <w:t>级</w:t>
                  </w:r>
                </w:p>
              </w:tc>
            </w:tr>
            <w:tr w:rsidR="00761A47" w:rsidRPr="00DB6F59" w:rsidTr="009E36CB">
              <w:trPr>
                <w:jc w:val="center"/>
              </w:trPr>
              <w:tc>
                <w:tcPr>
                  <w:tcW w:w="790" w:type="pct"/>
                  <w:vAlign w:val="center"/>
                </w:tcPr>
                <w:p w:rsidR="00761A47" w:rsidRPr="00DB6F59" w:rsidRDefault="00761A47" w:rsidP="00A8232F">
                  <w:pPr>
                    <w:jc w:val="center"/>
                    <w:rPr>
                      <w:rFonts w:ascii="Times New Roman" w:hAnsi="Times New Roman"/>
                      <w:bCs/>
                      <w:color w:val="000000"/>
                      <w:sz w:val="21"/>
                      <w:szCs w:val="21"/>
                    </w:rPr>
                  </w:pPr>
                  <w:r w:rsidRPr="00DB6F59">
                    <w:rPr>
                      <w:rFonts w:ascii="Times New Roman" w:hAnsi="Times New Roman"/>
                      <w:bCs/>
                      <w:color w:val="000000"/>
                      <w:sz w:val="21"/>
                      <w:szCs w:val="21"/>
                    </w:rPr>
                    <w:t>地表水环境</w:t>
                  </w:r>
                </w:p>
              </w:tc>
              <w:tc>
                <w:tcPr>
                  <w:tcW w:w="1645" w:type="pct"/>
                  <w:vAlign w:val="center"/>
                </w:tcPr>
                <w:p w:rsidR="00761A47" w:rsidRPr="00DB6F59" w:rsidRDefault="00761A47" w:rsidP="00A8232F">
                  <w:pPr>
                    <w:jc w:val="center"/>
                    <w:rPr>
                      <w:rFonts w:ascii="Times New Roman" w:hAnsi="Times New Roman"/>
                      <w:bCs/>
                      <w:color w:val="000000"/>
                      <w:sz w:val="21"/>
                      <w:szCs w:val="21"/>
                    </w:rPr>
                  </w:pPr>
                  <w:r w:rsidRPr="00DB6F59">
                    <w:rPr>
                      <w:rFonts w:ascii="Times New Roman" w:hAnsi="Times New Roman"/>
                      <w:sz w:val="21"/>
                      <w:szCs w:val="21"/>
                    </w:rPr>
                    <w:t>《环境影响评价技术导则</w:t>
                  </w:r>
                  <w:r w:rsidRPr="00DB6F59">
                    <w:rPr>
                      <w:rFonts w:ascii="Times New Roman" w:hAnsi="Times New Roman"/>
                      <w:sz w:val="21"/>
                      <w:szCs w:val="21"/>
                    </w:rPr>
                    <w:t>—</w:t>
                  </w:r>
                  <w:r w:rsidRPr="00DB6F59">
                    <w:rPr>
                      <w:rFonts w:ascii="Times New Roman" w:hAnsi="Times New Roman"/>
                      <w:sz w:val="21"/>
                      <w:szCs w:val="21"/>
                    </w:rPr>
                    <w:t>地表水环境》</w:t>
                  </w:r>
                  <w:r w:rsidRPr="00DB6F59">
                    <w:rPr>
                      <w:rFonts w:ascii="Times New Roman" w:hAnsi="Times New Roman"/>
                      <w:sz w:val="21"/>
                      <w:szCs w:val="21"/>
                    </w:rPr>
                    <w:t>(HJ 2.3-2018)</w:t>
                  </w:r>
                </w:p>
              </w:tc>
              <w:tc>
                <w:tcPr>
                  <w:tcW w:w="1645" w:type="pct"/>
                  <w:vAlign w:val="center"/>
                </w:tcPr>
                <w:p w:rsidR="00761A47" w:rsidRPr="00DB6F59" w:rsidRDefault="00AF7584" w:rsidP="00A8232F">
                  <w:pPr>
                    <w:jc w:val="center"/>
                    <w:rPr>
                      <w:rFonts w:ascii="Times New Roman" w:hAnsi="Times New Roman"/>
                      <w:bCs/>
                      <w:color w:val="000000"/>
                      <w:sz w:val="21"/>
                      <w:szCs w:val="21"/>
                    </w:rPr>
                  </w:pPr>
                  <w:r w:rsidRPr="00DB6F59">
                    <w:rPr>
                      <w:rFonts w:ascii="Times New Roman" w:hAnsi="Times New Roman"/>
                      <w:sz w:val="21"/>
                      <w:szCs w:val="21"/>
                    </w:rPr>
                    <w:t>通过市政污水管网进入澧县污水处理厂</w:t>
                  </w:r>
                </w:p>
              </w:tc>
              <w:tc>
                <w:tcPr>
                  <w:tcW w:w="921" w:type="pct"/>
                  <w:vAlign w:val="center"/>
                </w:tcPr>
                <w:p w:rsidR="00761A47" w:rsidRPr="00DB6F59" w:rsidRDefault="00761A47" w:rsidP="00AF7584">
                  <w:pPr>
                    <w:jc w:val="center"/>
                    <w:rPr>
                      <w:rFonts w:ascii="Times New Roman" w:hAnsi="Times New Roman"/>
                      <w:bCs/>
                      <w:color w:val="000000"/>
                      <w:sz w:val="21"/>
                      <w:szCs w:val="21"/>
                    </w:rPr>
                  </w:pPr>
                  <w:r w:rsidRPr="00DB6F59">
                    <w:rPr>
                      <w:rFonts w:ascii="Times New Roman" w:hAnsi="Times New Roman"/>
                      <w:bCs/>
                      <w:color w:val="000000"/>
                      <w:sz w:val="21"/>
                      <w:szCs w:val="21"/>
                    </w:rPr>
                    <w:t>三级</w:t>
                  </w:r>
                  <w:r w:rsidR="00AF7584" w:rsidRPr="00DB6F59">
                    <w:rPr>
                      <w:rFonts w:ascii="Times New Roman" w:hAnsi="Times New Roman"/>
                      <w:bCs/>
                      <w:color w:val="000000"/>
                      <w:sz w:val="21"/>
                      <w:szCs w:val="21"/>
                    </w:rPr>
                    <w:t>B</w:t>
                  </w:r>
                </w:p>
              </w:tc>
            </w:tr>
            <w:tr w:rsidR="00761A47" w:rsidRPr="00DB6F59" w:rsidTr="009E36CB">
              <w:trPr>
                <w:jc w:val="center"/>
              </w:trPr>
              <w:tc>
                <w:tcPr>
                  <w:tcW w:w="790" w:type="pct"/>
                  <w:vAlign w:val="center"/>
                </w:tcPr>
                <w:p w:rsidR="00761A47" w:rsidRPr="00DB6F59" w:rsidRDefault="00761A47" w:rsidP="00A8232F">
                  <w:pPr>
                    <w:jc w:val="center"/>
                    <w:rPr>
                      <w:rFonts w:ascii="Times New Roman" w:hAnsi="Times New Roman"/>
                      <w:bCs/>
                      <w:color w:val="000000"/>
                      <w:sz w:val="21"/>
                      <w:szCs w:val="21"/>
                    </w:rPr>
                  </w:pPr>
                  <w:r w:rsidRPr="00DB6F59">
                    <w:rPr>
                      <w:rFonts w:ascii="Times New Roman" w:hAnsi="Times New Roman"/>
                      <w:bCs/>
                      <w:color w:val="000000"/>
                      <w:sz w:val="21"/>
                      <w:szCs w:val="21"/>
                    </w:rPr>
                    <w:t>地下水环境</w:t>
                  </w:r>
                </w:p>
              </w:tc>
              <w:tc>
                <w:tcPr>
                  <w:tcW w:w="1645" w:type="pct"/>
                  <w:vAlign w:val="center"/>
                </w:tcPr>
                <w:p w:rsidR="00761A47" w:rsidRPr="00DB6F59" w:rsidRDefault="00761A47" w:rsidP="00A8232F">
                  <w:pPr>
                    <w:jc w:val="center"/>
                    <w:rPr>
                      <w:rFonts w:ascii="Times New Roman" w:hAnsi="Times New Roman"/>
                      <w:bCs/>
                      <w:color w:val="000000"/>
                      <w:sz w:val="21"/>
                      <w:szCs w:val="21"/>
                    </w:rPr>
                  </w:pPr>
                  <w:r w:rsidRPr="00DB6F59">
                    <w:rPr>
                      <w:rFonts w:ascii="Times New Roman" w:hAnsi="Times New Roman"/>
                      <w:sz w:val="21"/>
                      <w:szCs w:val="21"/>
                    </w:rPr>
                    <w:t>《环境影响评价技术导则</w:t>
                  </w:r>
                  <w:r w:rsidRPr="00DB6F59">
                    <w:rPr>
                      <w:rFonts w:ascii="Times New Roman" w:hAnsi="Times New Roman"/>
                      <w:sz w:val="21"/>
                      <w:szCs w:val="21"/>
                    </w:rPr>
                    <w:t>—</w:t>
                  </w:r>
                  <w:r w:rsidRPr="00DB6F59">
                    <w:rPr>
                      <w:rFonts w:ascii="Times New Roman" w:hAnsi="Times New Roman"/>
                      <w:sz w:val="21"/>
                      <w:szCs w:val="21"/>
                    </w:rPr>
                    <w:t>地下水环境》（</w:t>
                  </w:r>
                  <w:r w:rsidRPr="00DB6F59">
                    <w:rPr>
                      <w:rFonts w:ascii="Times New Roman" w:hAnsi="Times New Roman"/>
                      <w:sz w:val="21"/>
                      <w:szCs w:val="21"/>
                    </w:rPr>
                    <w:t>HJ 610-2016</w:t>
                  </w:r>
                  <w:r w:rsidRPr="00DB6F59">
                    <w:rPr>
                      <w:rFonts w:ascii="Times New Roman" w:hAnsi="Times New Roman"/>
                      <w:sz w:val="21"/>
                      <w:szCs w:val="21"/>
                    </w:rPr>
                    <w:t>）</w:t>
                  </w:r>
                </w:p>
              </w:tc>
              <w:tc>
                <w:tcPr>
                  <w:tcW w:w="1645" w:type="pct"/>
                  <w:vAlign w:val="center"/>
                </w:tcPr>
                <w:p w:rsidR="00761A47" w:rsidRPr="00DB6F59" w:rsidRDefault="00B11370" w:rsidP="00B11370">
                  <w:pPr>
                    <w:jc w:val="center"/>
                    <w:rPr>
                      <w:rFonts w:ascii="Times New Roman" w:hAnsi="Times New Roman"/>
                      <w:bCs/>
                      <w:color w:val="000000"/>
                      <w:sz w:val="21"/>
                      <w:szCs w:val="21"/>
                    </w:rPr>
                  </w:pPr>
                  <w:r w:rsidRPr="00DB6F59">
                    <w:rPr>
                      <w:rFonts w:ascii="Times New Roman" w:hAnsi="Times New Roman"/>
                      <w:bCs/>
                      <w:color w:val="000000"/>
                      <w:sz w:val="21"/>
                      <w:szCs w:val="21"/>
                    </w:rPr>
                    <w:t>本项目行业类别属于</w:t>
                  </w:r>
                  <w:r w:rsidRPr="00DB6F59">
                    <w:rPr>
                      <w:rFonts w:ascii="Times New Roman" w:hAnsi="Times New Roman"/>
                      <w:bCs/>
                      <w:color w:val="000000"/>
                      <w:sz w:val="21"/>
                      <w:szCs w:val="21"/>
                    </w:rPr>
                    <w:t>“N</w:t>
                  </w:r>
                  <w:r w:rsidRPr="00DB6F59">
                    <w:rPr>
                      <w:rFonts w:ascii="Times New Roman" w:hAnsi="Times New Roman"/>
                      <w:bCs/>
                      <w:color w:val="000000"/>
                      <w:sz w:val="21"/>
                      <w:szCs w:val="21"/>
                    </w:rPr>
                    <w:t>轻工</w:t>
                  </w:r>
                  <w:r w:rsidRPr="00DB6F59">
                    <w:rPr>
                      <w:rFonts w:ascii="Times New Roman" w:hAnsi="Times New Roman"/>
                      <w:bCs/>
                      <w:color w:val="000000"/>
                      <w:sz w:val="21"/>
                      <w:szCs w:val="21"/>
                    </w:rPr>
                    <w:t xml:space="preserve"> 98</w:t>
                  </w:r>
                  <w:r w:rsidRPr="00DB6F59">
                    <w:rPr>
                      <w:rFonts w:ascii="Times New Roman" w:hAnsi="Times New Roman"/>
                      <w:bCs/>
                      <w:color w:val="000000"/>
                      <w:sz w:val="21"/>
                      <w:szCs w:val="21"/>
                    </w:rPr>
                    <w:t>屠宰</w:t>
                  </w:r>
                  <w:r w:rsidRPr="00DB6F59">
                    <w:rPr>
                      <w:rFonts w:ascii="Times New Roman" w:hAnsi="Times New Roman"/>
                      <w:bCs/>
                      <w:color w:val="000000"/>
                      <w:sz w:val="21"/>
                      <w:szCs w:val="21"/>
                    </w:rPr>
                    <w:t>”</w:t>
                  </w:r>
                  <w:r w:rsidRPr="00DB6F59">
                    <w:rPr>
                      <w:rFonts w:ascii="Times New Roman" w:hAnsi="Times New Roman"/>
                      <w:bCs/>
                      <w:color w:val="000000"/>
                      <w:sz w:val="21"/>
                      <w:szCs w:val="21"/>
                    </w:rPr>
                    <w:t>，环评类别为报告表，地下水环境影响评价项目类别</w:t>
                  </w:r>
                  <w:r w:rsidR="00761A47" w:rsidRPr="00DB6F59">
                    <w:rPr>
                      <w:rFonts w:ascii="Times New Roman" w:hAnsi="Times New Roman"/>
                      <w:bCs/>
                      <w:color w:val="000000"/>
                      <w:sz w:val="21"/>
                      <w:szCs w:val="21"/>
                    </w:rPr>
                    <w:t>为</w:t>
                  </w:r>
                  <w:r w:rsidR="00EC7127" w:rsidRPr="00DB6F59">
                    <w:rPr>
                      <w:rFonts w:ascii="Times New Roman" w:hAnsi="Times New Roman"/>
                      <w:bCs/>
                      <w:color w:val="000000"/>
                      <w:sz w:val="21"/>
                      <w:szCs w:val="21"/>
                    </w:rPr>
                    <w:t>Ⅳ</w:t>
                  </w:r>
                  <w:r w:rsidR="00761A47" w:rsidRPr="00DB6F59">
                    <w:rPr>
                      <w:rFonts w:ascii="Times New Roman" w:hAnsi="Times New Roman"/>
                      <w:bCs/>
                      <w:color w:val="000000"/>
                      <w:sz w:val="21"/>
                      <w:szCs w:val="21"/>
                    </w:rPr>
                    <w:t>类</w:t>
                  </w:r>
                </w:p>
              </w:tc>
              <w:tc>
                <w:tcPr>
                  <w:tcW w:w="921" w:type="pct"/>
                  <w:vAlign w:val="center"/>
                </w:tcPr>
                <w:p w:rsidR="00761A47" w:rsidRPr="00DB6F59" w:rsidRDefault="00761A47" w:rsidP="00A8232F">
                  <w:pPr>
                    <w:jc w:val="center"/>
                    <w:rPr>
                      <w:rFonts w:ascii="Times New Roman" w:hAnsi="Times New Roman"/>
                      <w:bCs/>
                      <w:color w:val="000000"/>
                      <w:sz w:val="21"/>
                      <w:szCs w:val="21"/>
                    </w:rPr>
                  </w:pPr>
                  <w:r w:rsidRPr="00DB6F59">
                    <w:rPr>
                      <w:rFonts w:ascii="Times New Roman" w:hAnsi="Times New Roman"/>
                      <w:bCs/>
                      <w:color w:val="000000"/>
                      <w:sz w:val="21"/>
                      <w:szCs w:val="21"/>
                    </w:rPr>
                    <w:t>不开展地下水环境影响评价</w:t>
                  </w:r>
                </w:p>
              </w:tc>
            </w:tr>
            <w:tr w:rsidR="00761A47" w:rsidRPr="00DB6F59" w:rsidTr="009E36CB">
              <w:trPr>
                <w:jc w:val="center"/>
              </w:trPr>
              <w:tc>
                <w:tcPr>
                  <w:tcW w:w="790" w:type="pct"/>
                  <w:vAlign w:val="center"/>
                </w:tcPr>
                <w:p w:rsidR="00761A47" w:rsidRPr="00DB6F59" w:rsidRDefault="00761A47" w:rsidP="00A8232F">
                  <w:pPr>
                    <w:spacing w:before="156"/>
                    <w:jc w:val="center"/>
                    <w:rPr>
                      <w:rFonts w:ascii="Times New Roman" w:hAnsi="Times New Roman"/>
                      <w:bCs/>
                      <w:color w:val="000000"/>
                      <w:sz w:val="21"/>
                      <w:szCs w:val="21"/>
                    </w:rPr>
                  </w:pPr>
                  <w:r w:rsidRPr="00DB6F59">
                    <w:rPr>
                      <w:rFonts w:ascii="Times New Roman" w:hAnsi="Times New Roman"/>
                      <w:bCs/>
                      <w:color w:val="000000"/>
                      <w:sz w:val="21"/>
                      <w:szCs w:val="21"/>
                    </w:rPr>
                    <w:t>声环境</w:t>
                  </w:r>
                </w:p>
              </w:tc>
              <w:tc>
                <w:tcPr>
                  <w:tcW w:w="1645" w:type="pct"/>
                  <w:vAlign w:val="center"/>
                </w:tcPr>
                <w:p w:rsidR="00761A47" w:rsidRPr="00DB6F59" w:rsidRDefault="00761A47" w:rsidP="00A8232F">
                  <w:pPr>
                    <w:spacing w:before="156"/>
                    <w:jc w:val="center"/>
                    <w:rPr>
                      <w:rFonts w:ascii="Times New Roman" w:hAnsi="Times New Roman"/>
                      <w:sz w:val="21"/>
                      <w:szCs w:val="21"/>
                    </w:rPr>
                  </w:pPr>
                  <w:r w:rsidRPr="00DB6F59">
                    <w:rPr>
                      <w:rFonts w:ascii="Times New Roman" w:hAnsi="Times New Roman"/>
                      <w:sz w:val="21"/>
                      <w:szCs w:val="21"/>
                    </w:rPr>
                    <w:t>《环境影响评价技术导则</w:t>
                  </w:r>
                  <w:r w:rsidRPr="00DB6F59">
                    <w:rPr>
                      <w:rFonts w:ascii="Times New Roman" w:hAnsi="Times New Roman"/>
                      <w:sz w:val="21"/>
                      <w:szCs w:val="21"/>
                    </w:rPr>
                    <w:t>—</w:t>
                  </w:r>
                  <w:r w:rsidRPr="00DB6F59">
                    <w:rPr>
                      <w:rFonts w:ascii="Times New Roman" w:hAnsi="Times New Roman"/>
                      <w:sz w:val="21"/>
                      <w:szCs w:val="21"/>
                    </w:rPr>
                    <w:t>声环境》</w:t>
                  </w:r>
                  <w:r w:rsidRPr="00DB6F59">
                    <w:rPr>
                      <w:rFonts w:ascii="Times New Roman" w:hAnsi="Times New Roman"/>
                      <w:sz w:val="21"/>
                      <w:szCs w:val="21"/>
                    </w:rPr>
                    <w:t>(HJ 2.4-2009)</w:t>
                  </w:r>
                </w:p>
              </w:tc>
              <w:tc>
                <w:tcPr>
                  <w:tcW w:w="1645" w:type="pct"/>
                  <w:vAlign w:val="center"/>
                </w:tcPr>
                <w:p w:rsidR="00761A47" w:rsidRPr="00DB6F59" w:rsidRDefault="00761A47" w:rsidP="00A8232F">
                  <w:pPr>
                    <w:spacing w:before="156"/>
                    <w:jc w:val="center"/>
                    <w:rPr>
                      <w:rFonts w:ascii="Times New Roman" w:hAnsi="Times New Roman"/>
                      <w:bCs/>
                      <w:color w:val="000000"/>
                      <w:sz w:val="21"/>
                      <w:szCs w:val="21"/>
                    </w:rPr>
                  </w:pPr>
                  <w:r w:rsidRPr="00DB6F59">
                    <w:rPr>
                      <w:rFonts w:ascii="Times New Roman" w:hAnsi="Times New Roman"/>
                      <w:bCs/>
                      <w:color w:val="000000"/>
                      <w:sz w:val="21"/>
                      <w:szCs w:val="21"/>
                    </w:rPr>
                    <w:t>建设项目所处的声环境功能区为</w:t>
                  </w:r>
                  <w:r w:rsidRPr="00DB6F59">
                    <w:rPr>
                      <w:rFonts w:ascii="Times New Roman" w:hAnsi="Times New Roman"/>
                      <w:bCs/>
                      <w:color w:val="000000"/>
                      <w:sz w:val="21"/>
                      <w:szCs w:val="21"/>
                    </w:rPr>
                    <w:t xml:space="preserve">GB 3096 </w:t>
                  </w:r>
                  <w:r w:rsidRPr="00DB6F59">
                    <w:rPr>
                      <w:rFonts w:ascii="Times New Roman" w:hAnsi="Times New Roman"/>
                      <w:bCs/>
                      <w:color w:val="000000"/>
                      <w:sz w:val="21"/>
                      <w:szCs w:val="21"/>
                    </w:rPr>
                    <w:t>规定的</w:t>
                  </w:r>
                  <w:r w:rsidRPr="00DB6F59">
                    <w:rPr>
                      <w:rFonts w:ascii="Times New Roman" w:hAnsi="Times New Roman"/>
                      <w:bCs/>
                      <w:color w:val="000000"/>
                      <w:sz w:val="21"/>
                      <w:szCs w:val="21"/>
                    </w:rPr>
                    <w:t>2</w:t>
                  </w:r>
                  <w:r w:rsidRPr="00DB6F59">
                    <w:rPr>
                      <w:rFonts w:ascii="Times New Roman" w:hAnsi="Times New Roman"/>
                      <w:bCs/>
                      <w:color w:val="000000"/>
                      <w:sz w:val="21"/>
                      <w:szCs w:val="21"/>
                    </w:rPr>
                    <w:t>类地区，按二级评价</w:t>
                  </w:r>
                </w:p>
              </w:tc>
              <w:tc>
                <w:tcPr>
                  <w:tcW w:w="921" w:type="pct"/>
                  <w:vAlign w:val="center"/>
                </w:tcPr>
                <w:p w:rsidR="00761A47" w:rsidRPr="00DB6F59" w:rsidRDefault="00761A47" w:rsidP="00A8232F">
                  <w:pPr>
                    <w:spacing w:before="156"/>
                    <w:jc w:val="center"/>
                    <w:rPr>
                      <w:rFonts w:ascii="Times New Roman" w:hAnsi="Times New Roman"/>
                      <w:bCs/>
                      <w:color w:val="000000"/>
                      <w:sz w:val="21"/>
                      <w:szCs w:val="21"/>
                    </w:rPr>
                  </w:pPr>
                  <w:r w:rsidRPr="00DB6F59">
                    <w:rPr>
                      <w:rFonts w:ascii="Times New Roman" w:hAnsi="Times New Roman"/>
                      <w:bCs/>
                      <w:color w:val="000000"/>
                      <w:sz w:val="21"/>
                      <w:szCs w:val="21"/>
                    </w:rPr>
                    <w:t>二级为一般性评价</w:t>
                  </w:r>
                </w:p>
              </w:tc>
            </w:tr>
            <w:tr w:rsidR="00761A47" w:rsidRPr="00DB6F59" w:rsidTr="009E36CB">
              <w:trPr>
                <w:jc w:val="center"/>
              </w:trPr>
              <w:tc>
                <w:tcPr>
                  <w:tcW w:w="790" w:type="pct"/>
                  <w:vAlign w:val="center"/>
                </w:tcPr>
                <w:p w:rsidR="00761A47" w:rsidRPr="00DB6F59" w:rsidRDefault="00761A47" w:rsidP="00A8232F">
                  <w:pPr>
                    <w:jc w:val="center"/>
                    <w:rPr>
                      <w:rFonts w:ascii="Times New Roman" w:hAnsi="Times New Roman"/>
                      <w:bCs/>
                      <w:color w:val="000000"/>
                      <w:sz w:val="21"/>
                      <w:szCs w:val="21"/>
                    </w:rPr>
                  </w:pPr>
                  <w:r w:rsidRPr="00DB6F59">
                    <w:rPr>
                      <w:rFonts w:ascii="Times New Roman" w:hAnsi="Times New Roman"/>
                      <w:bCs/>
                      <w:color w:val="000000"/>
                      <w:sz w:val="21"/>
                      <w:szCs w:val="21"/>
                    </w:rPr>
                    <w:t>土壤环境</w:t>
                  </w:r>
                </w:p>
              </w:tc>
              <w:tc>
                <w:tcPr>
                  <w:tcW w:w="1645" w:type="pct"/>
                  <w:vAlign w:val="center"/>
                </w:tcPr>
                <w:p w:rsidR="00761A47" w:rsidRPr="00DB6F59" w:rsidRDefault="00761A47" w:rsidP="00A8232F">
                  <w:pPr>
                    <w:jc w:val="center"/>
                    <w:rPr>
                      <w:rFonts w:ascii="Times New Roman" w:hAnsi="Times New Roman"/>
                      <w:bCs/>
                      <w:color w:val="000000"/>
                      <w:sz w:val="21"/>
                      <w:szCs w:val="21"/>
                    </w:rPr>
                  </w:pPr>
                  <w:r w:rsidRPr="00DB6F59">
                    <w:rPr>
                      <w:rFonts w:ascii="Times New Roman" w:hAnsi="Times New Roman"/>
                      <w:sz w:val="21"/>
                      <w:szCs w:val="21"/>
                    </w:rPr>
                    <w:t>《环境影响评价技术导则</w:t>
                  </w:r>
                  <w:r w:rsidRPr="00DB6F59">
                    <w:rPr>
                      <w:rFonts w:ascii="Times New Roman" w:hAnsi="Times New Roman"/>
                      <w:sz w:val="21"/>
                      <w:szCs w:val="21"/>
                    </w:rPr>
                    <w:t>—</w:t>
                  </w:r>
                  <w:r w:rsidRPr="00DB6F59">
                    <w:rPr>
                      <w:rFonts w:ascii="Times New Roman" w:hAnsi="Times New Roman"/>
                      <w:sz w:val="21"/>
                      <w:szCs w:val="21"/>
                    </w:rPr>
                    <w:t>土壤环境》（</w:t>
                  </w:r>
                  <w:r w:rsidRPr="00DB6F59">
                    <w:rPr>
                      <w:rFonts w:ascii="Times New Roman" w:hAnsi="Times New Roman"/>
                      <w:sz w:val="21"/>
                      <w:szCs w:val="21"/>
                    </w:rPr>
                    <w:t>HJ 964-2018</w:t>
                  </w:r>
                  <w:r w:rsidRPr="00DB6F59">
                    <w:rPr>
                      <w:rFonts w:ascii="Times New Roman" w:hAnsi="Times New Roman"/>
                      <w:sz w:val="21"/>
                      <w:szCs w:val="21"/>
                    </w:rPr>
                    <w:t>）</w:t>
                  </w:r>
                </w:p>
              </w:tc>
              <w:tc>
                <w:tcPr>
                  <w:tcW w:w="1645" w:type="pct"/>
                  <w:vAlign w:val="center"/>
                </w:tcPr>
                <w:p w:rsidR="00761A47" w:rsidRPr="00DB6F59" w:rsidRDefault="00761A47" w:rsidP="00A8232F">
                  <w:pPr>
                    <w:spacing w:before="156"/>
                    <w:jc w:val="center"/>
                    <w:rPr>
                      <w:rFonts w:ascii="Times New Roman" w:hAnsi="Times New Roman"/>
                      <w:bCs/>
                      <w:color w:val="000000"/>
                      <w:sz w:val="21"/>
                      <w:szCs w:val="21"/>
                    </w:rPr>
                  </w:pPr>
                  <w:r w:rsidRPr="00DB6F59">
                    <w:rPr>
                      <w:rFonts w:ascii="Times New Roman" w:hAnsi="Times New Roman"/>
                      <w:sz w:val="21"/>
                      <w:szCs w:val="21"/>
                    </w:rPr>
                    <w:t>属于其他行业，</w:t>
                  </w:r>
                  <w:r w:rsidR="00EC7127" w:rsidRPr="00DB6F59">
                    <w:rPr>
                      <w:rFonts w:ascii="Times New Roman" w:hAnsi="Times New Roman"/>
                      <w:bCs/>
                      <w:color w:val="000000"/>
                      <w:sz w:val="21"/>
                      <w:szCs w:val="21"/>
                    </w:rPr>
                    <w:t>Ⅳ</w:t>
                  </w:r>
                  <w:r w:rsidRPr="00DB6F59">
                    <w:rPr>
                      <w:rFonts w:ascii="Times New Roman" w:hAnsi="Times New Roman"/>
                      <w:sz w:val="21"/>
                      <w:szCs w:val="21"/>
                    </w:rPr>
                    <w:t>类项目</w:t>
                  </w:r>
                </w:p>
              </w:tc>
              <w:tc>
                <w:tcPr>
                  <w:tcW w:w="921" w:type="pct"/>
                  <w:vAlign w:val="center"/>
                </w:tcPr>
                <w:p w:rsidR="00761A47" w:rsidRPr="00DB6F59" w:rsidRDefault="00761A47" w:rsidP="00A8232F">
                  <w:pPr>
                    <w:spacing w:before="156"/>
                    <w:jc w:val="center"/>
                    <w:rPr>
                      <w:rFonts w:ascii="Times New Roman" w:hAnsi="Times New Roman"/>
                      <w:bCs/>
                      <w:color w:val="000000"/>
                      <w:sz w:val="21"/>
                      <w:szCs w:val="21"/>
                    </w:rPr>
                  </w:pPr>
                  <w:r w:rsidRPr="00DB6F59">
                    <w:rPr>
                      <w:rFonts w:ascii="Times New Roman" w:hAnsi="Times New Roman"/>
                      <w:bCs/>
                      <w:color w:val="000000"/>
                      <w:sz w:val="21"/>
                      <w:szCs w:val="21"/>
                    </w:rPr>
                    <w:t>不开展土壤环境影响评价</w:t>
                  </w:r>
                </w:p>
              </w:tc>
            </w:tr>
            <w:tr w:rsidR="00761A47" w:rsidRPr="00DB6F59" w:rsidTr="009E36CB">
              <w:trPr>
                <w:jc w:val="center"/>
              </w:trPr>
              <w:tc>
                <w:tcPr>
                  <w:tcW w:w="790" w:type="pct"/>
                  <w:vAlign w:val="center"/>
                </w:tcPr>
                <w:p w:rsidR="00761A47" w:rsidRPr="00DB6F59" w:rsidRDefault="00761A47" w:rsidP="00A8232F">
                  <w:pPr>
                    <w:spacing w:before="156"/>
                    <w:jc w:val="center"/>
                    <w:rPr>
                      <w:rFonts w:ascii="Times New Roman" w:hAnsi="Times New Roman"/>
                      <w:bCs/>
                      <w:color w:val="000000"/>
                      <w:sz w:val="21"/>
                      <w:szCs w:val="21"/>
                    </w:rPr>
                  </w:pPr>
                  <w:r w:rsidRPr="00DB6F59">
                    <w:rPr>
                      <w:rFonts w:ascii="Times New Roman" w:hAnsi="Times New Roman"/>
                      <w:bCs/>
                      <w:color w:val="000000"/>
                      <w:sz w:val="21"/>
                      <w:szCs w:val="21"/>
                    </w:rPr>
                    <w:t>生态环境</w:t>
                  </w:r>
                </w:p>
              </w:tc>
              <w:tc>
                <w:tcPr>
                  <w:tcW w:w="1645" w:type="pct"/>
                  <w:vAlign w:val="center"/>
                </w:tcPr>
                <w:p w:rsidR="00761A47" w:rsidRPr="00DB6F59" w:rsidRDefault="00761A47" w:rsidP="00A8232F">
                  <w:pPr>
                    <w:spacing w:before="156"/>
                    <w:jc w:val="center"/>
                    <w:rPr>
                      <w:rFonts w:ascii="Times New Roman" w:hAnsi="Times New Roman"/>
                      <w:sz w:val="21"/>
                      <w:szCs w:val="21"/>
                    </w:rPr>
                  </w:pPr>
                  <w:r w:rsidRPr="00DB6F59">
                    <w:rPr>
                      <w:rFonts w:ascii="Times New Roman" w:hAnsi="Times New Roman"/>
                      <w:sz w:val="21"/>
                      <w:szCs w:val="21"/>
                    </w:rPr>
                    <w:t>《环境影响评价技术导则</w:t>
                  </w:r>
                  <w:r w:rsidRPr="00DB6F59">
                    <w:rPr>
                      <w:rFonts w:ascii="Times New Roman" w:hAnsi="Times New Roman"/>
                      <w:sz w:val="21"/>
                      <w:szCs w:val="21"/>
                    </w:rPr>
                    <w:t>—</w:t>
                  </w:r>
                  <w:r w:rsidRPr="00DB6F59">
                    <w:rPr>
                      <w:rFonts w:ascii="Times New Roman" w:hAnsi="Times New Roman"/>
                      <w:sz w:val="21"/>
                      <w:szCs w:val="21"/>
                    </w:rPr>
                    <w:t>生态影响》（</w:t>
                  </w:r>
                  <w:r w:rsidRPr="00DB6F59">
                    <w:rPr>
                      <w:rFonts w:ascii="Times New Roman" w:hAnsi="Times New Roman"/>
                      <w:sz w:val="21"/>
                      <w:szCs w:val="21"/>
                    </w:rPr>
                    <w:t>HJ 19-2011</w:t>
                  </w:r>
                  <w:r w:rsidRPr="00DB6F59">
                    <w:rPr>
                      <w:rFonts w:ascii="Times New Roman" w:hAnsi="Times New Roman"/>
                      <w:sz w:val="21"/>
                      <w:szCs w:val="21"/>
                    </w:rPr>
                    <w:t>）</w:t>
                  </w:r>
                </w:p>
              </w:tc>
              <w:tc>
                <w:tcPr>
                  <w:tcW w:w="1645" w:type="pct"/>
                  <w:vAlign w:val="center"/>
                </w:tcPr>
                <w:p w:rsidR="00761A47" w:rsidRPr="00DB6F59" w:rsidRDefault="00761A47" w:rsidP="00A8232F">
                  <w:pPr>
                    <w:spacing w:before="156"/>
                    <w:jc w:val="center"/>
                    <w:rPr>
                      <w:rFonts w:ascii="Times New Roman" w:hAnsi="Times New Roman"/>
                      <w:bCs/>
                      <w:color w:val="000000"/>
                      <w:sz w:val="21"/>
                      <w:szCs w:val="21"/>
                    </w:rPr>
                  </w:pPr>
                  <w:r w:rsidRPr="00DB6F59">
                    <w:rPr>
                      <w:rFonts w:ascii="Times New Roman" w:hAnsi="Times New Roman"/>
                      <w:bCs/>
                      <w:color w:val="000000"/>
                      <w:sz w:val="21"/>
                      <w:szCs w:val="21"/>
                    </w:rPr>
                    <w:t>不对生态系统及其组成因子造成影响</w:t>
                  </w:r>
                </w:p>
              </w:tc>
              <w:tc>
                <w:tcPr>
                  <w:tcW w:w="921" w:type="pct"/>
                  <w:vAlign w:val="center"/>
                </w:tcPr>
                <w:p w:rsidR="00761A47" w:rsidRPr="00DB6F59" w:rsidRDefault="00761A47" w:rsidP="00A8232F">
                  <w:pPr>
                    <w:spacing w:before="156"/>
                    <w:jc w:val="center"/>
                    <w:rPr>
                      <w:rFonts w:ascii="Times New Roman" w:hAnsi="Times New Roman"/>
                      <w:bCs/>
                      <w:color w:val="000000"/>
                      <w:sz w:val="21"/>
                      <w:szCs w:val="21"/>
                    </w:rPr>
                  </w:pPr>
                  <w:r w:rsidRPr="00DB6F59">
                    <w:rPr>
                      <w:rFonts w:ascii="Times New Roman" w:hAnsi="Times New Roman"/>
                      <w:bCs/>
                      <w:color w:val="000000"/>
                      <w:sz w:val="21"/>
                      <w:szCs w:val="21"/>
                    </w:rPr>
                    <w:t>不开展生态环境影响评价</w:t>
                  </w:r>
                </w:p>
              </w:tc>
            </w:tr>
            <w:tr w:rsidR="00761A47" w:rsidRPr="00DB6F59" w:rsidTr="009E36CB">
              <w:trPr>
                <w:jc w:val="center"/>
              </w:trPr>
              <w:tc>
                <w:tcPr>
                  <w:tcW w:w="790" w:type="pct"/>
                  <w:vAlign w:val="center"/>
                </w:tcPr>
                <w:p w:rsidR="00761A47" w:rsidRPr="00DB6F59" w:rsidRDefault="00761A47" w:rsidP="00C9401E">
                  <w:pPr>
                    <w:jc w:val="center"/>
                    <w:rPr>
                      <w:rFonts w:ascii="Times New Roman" w:hAnsi="Times New Roman"/>
                      <w:bCs/>
                      <w:color w:val="000000"/>
                      <w:sz w:val="21"/>
                      <w:szCs w:val="21"/>
                    </w:rPr>
                  </w:pPr>
                  <w:r w:rsidRPr="00DB6F59">
                    <w:rPr>
                      <w:rFonts w:ascii="Times New Roman" w:hAnsi="Times New Roman"/>
                      <w:bCs/>
                      <w:color w:val="000000"/>
                      <w:sz w:val="21"/>
                      <w:szCs w:val="21"/>
                    </w:rPr>
                    <w:t>环境风险</w:t>
                  </w:r>
                </w:p>
              </w:tc>
              <w:tc>
                <w:tcPr>
                  <w:tcW w:w="1645" w:type="pct"/>
                  <w:vAlign w:val="center"/>
                </w:tcPr>
                <w:p w:rsidR="00761A47" w:rsidRPr="00DB6F59" w:rsidRDefault="00761A47" w:rsidP="00C9401E">
                  <w:pPr>
                    <w:jc w:val="center"/>
                    <w:rPr>
                      <w:rFonts w:ascii="Times New Roman" w:hAnsi="Times New Roman"/>
                      <w:bCs/>
                      <w:color w:val="000000"/>
                      <w:sz w:val="21"/>
                      <w:szCs w:val="21"/>
                    </w:rPr>
                  </w:pPr>
                  <w:r w:rsidRPr="00DB6F59">
                    <w:rPr>
                      <w:rFonts w:ascii="Times New Roman" w:hAnsi="Times New Roman"/>
                      <w:sz w:val="21"/>
                      <w:szCs w:val="21"/>
                    </w:rPr>
                    <w:t>《建设项目环境风险评价技术导则》（</w:t>
                  </w:r>
                  <w:r w:rsidRPr="00DB6F59">
                    <w:rPr>
                      <w:rFonts w:ascii="Times New Roman" w:hAnsi="Times New Roman"/>
                      <w:sz w:val="21"/>
                      <w:szCs w:val="21"/>
                    </w:rPr>
                    <w:t>HJ 169-2018</w:t>
                  </w:r>
                  <w:r w:rsidRPr="00DB6F59">
                    <w:rPr>
                      <w:rFonts w:ascii="Times New Roman" w:hAnsi="Times New Roman"/>
                      <w:sz w:val="21"/>
                      <w:szCs w:val="21"/>
                    </w:rPr>
                    <w:t>）</w:t>
                  </w:r>
                </w:p>
              </w:tc>
              <w:tc>
                <w:tcPr>
                  <w:tcW w:w="1645" w:type="pct"/>
                  <w:vAlign w:val="center"/>
                </w:tcPr>
                <w:p w:rsidR="00761A47" w:rsidRPr="00DB6F59" w:rsidRDefault="00761A47" w:rsidP="00C9401E">
                  <w:pPr>
                    <w:jc w:val="center"/>
                    <w:rPr>
                      <w:rFonts w:ascii="Times New Roman" w:hAnsi="Times New Roman"/>
                      <w:bCs/>
                      <w:color w:val="000000"/>
                      <w:sz w:val="21"/>
                      <w:szCs w:val="21"/>
                    </w:rPr>
                  </w:pPr>
                  <w:r w:rsidRPr="00DB6F59">
                    <w:rPr>
                      <w:rFonts w:ascii="Times New Roman" w:hAnsi="Times New Roman"/>
                      <w:bCs/>
                      <w:color w:val="000000"/>
                      <w:sz w:val="21"/>
                      <w:szCs w:val="21"/>
                    </w:rPr>
                    <w:t>本项目不涉及危险物质及危险工艺系统</w:t>
                  </w:r>
                </w:p>
              </w:tc>
              <w:tc>
                <w:tcPr>
                  <w:tcW w:w="921" w:type="pct"/>
                  <w:vAlign w:val="center"/>
                </w:tcPr>
                <w:p w:rsidR="00761A47" w:rsidRPr="00DB6F59" w:rsidRDefault="00761A47" w:rsidP="00C9401E">
                  <w:pPr>
                    <w:jc w:val="center"/>
                    <w:rPr>
                      <w:rFonts w:ascii="Times New Roman" w:hAnsi="Times New Roman"/>
                      <w:bCs/>
                      <w:color w:val="000000"/>
                      <w:sz w:val="21"/>
                      <w:szCs w:val="21"/>
                    </w:rPr>
                  </w:pPr>
                  <w:r w:rsidRPr="00DB6F59">
                    <w:rPr>
                      <w:rFonts w:ascii="Times New Roman" w:hAnsi="Times New Roman"/>
                      <w:bCs/>
                      <w:color w:val="000000"/>
                      <w:sz w:val="21"/>
                      <w:szCs w:val="21"/>
                    </w:rPr>
                    <w:t>不开展环境风险评价</w:t>
                  </w:r>
                </w:p>
              </w:tc>
            </w:tr>
          </w:tbl>
          <w:p w:rsidR="00A91BAB" w:rsidRPr="00DB6F59" w:rsidRDefault="00A91BAB" w:rsidP="00A91BAB">
            <w:pPr>
              <w:rPr>
                <w:rFonts w:ascii="Times New Roman" w:hAnsi="Times New Roman"/>
              </w:rPr>
            </w:pPr>
          </w:p>
        </w:tc>
      </w:tr>
      <w:tr w:rsidR="009E36CB" w:rsidRPr="00DB6F59" w:rsidTr="009E36CB">
        <w:trPr>
          <w:jc w:val="center"/>
        </w:trPr>
        <w:tc>
          <w:tcPr>
            <w:tcW w:w="0" w:type="auto"/>
            <w:gridSpan w:val="7"/>
            <w:tcBorders>
              <w:top w:val="single" w:sz="12" w:space="0" w:color="auto"/>
              <w:bottom w:val="single" w:sz="12" w:space="0" w:color="auto"/>
              <w:tl2br w:val="nil"/>
              <w:tr2bl w:val="nil"/>
            </w:tcBorders>
            <w:vAlign w:val="center"/>
          </w:tcPr>
          <w:p w:rsidR="009E36CB" w:rsidRPr="00DB6F59" w:rsidRDefault="009E36CB" w:rsidP="009E36CB">
            <w:pPr>
              <w:spacing w:line="360" w:lineRule="auto"/>
              <w:rPr>
                <w:rFonts w:ascii="Times New Roman" w:hAnsi="Times New Roman"/>
                <w:b/>
                <w:color w:val="000000"/>
                <w:sz w:val="28"/>
                <w:szCs w:val="28"/>
              </w:rPr>
            </w:pPr>
            <w:r w:rsidRPr="00DB6F59">
              <w:rPr>
                <w:rFonts w:ascii="Times New Roman" w:hAnsi="Times New Roman"/>
                <w:b/>
                <w:color w:val="000000"/>
                <w:sz w:val="28"/>
                <w:szCs w:val="28"/>
              </w:rPr>
              <w:lastRenderedPageBreak/>
              <w:t>与本项目有关的原有污染情况及主要环境问题</w:t>
            </w:r>
          </w:p>
          <w:p w:rsidR="009E36CB" w:rsidRPr="00DB6F59" w:rsidRDefault="009E36CB" w:rsidP="009E36CB">
            <w:pPr>
              <w:spacing w:line="360" w:lineRule="auto"/>
              <w:ind w:firstLineChars="200" w:firstLine="482"/>
              <w:rPr>
                <w:rFonts w:ascii="Times New Roman" w:hAnsi="Times New Roman"/>
                <w:b/>
                <w:sz w:val="24"/>
              </w:rPr>
            </w:pPr>
            <w:r w:rsidRPr="00DB6F59">
              <w:rPr>
                <w:rFonts w:ascii="Times New Roman" w:hAnsi="Times New Roman"/>
                <w:b/>
                <w:sz w:val="24"/>
              </w:rPr>
              <w:t>1</w:t>
            </w:r>
            <w:r w:rsidRPr="00DB6F59">
              <w:rPr>
                <w:rFonts w:ascii="Times New Roman" w:hAnsi="Times New Roman"/>
                <w:b/>
                <w:sz w:val="24"/>
              </w:rPr>
              <w:t>、与本项目有关的原有污染情况</w:t>
            </w:r>
            <w:r w:rsidRPr="00DB6F59">
              <w:rPr>
                <w:rFonts w:ascii="Times New Roman" w:hAnsi="Times New Roman"/>
                <w:b/>
                <w:sz w:val="24"/>
              </w:rPr>
              <w:t xml:space="preserve"> </w:t>
            </w:r>
          </w:p>
          <w:p w:rsidR="009E36CB" w:rsidRPr="00DB6F59" w:rsidRDefault="009E36CB" w:rsidP="009E36CB">
            <w:pPr>
              <w:spacing w:line="360" w:lineRule="auto"/>
              <w:ind w:firstLineChars="200" w:firstLine="480"/>
              <w:rPr>
                <w:rFonts w:ascii="Times New Roman" w:hAnsi="Times New Roman"/>
                <w:sz w:val="24"/>
              </w:rPr>
            </w:pPr>
            <w:r w:rsidRPr="00DB6F59">
              <w:rPr>
                <w:rFonts w:ascii="Times New Roman" w:hAnsi="Times New Roman"/>
                <w:sz w:val="24"/>
              </w:rPr>
              <w:t>本项目位于澧县</w:t>
            </w:r>
            <w:proofErr w:type="gramStart"/>
            <w:r w:rsidRPr="00DB6F59">
              <w:rPr>
                <w:rFonts w:ascii="Times New Roman" w:hAnsi="Times New Roman"/>
                <w:sz w:val="24"/>
              </w:rPr>
              <w:t>澧</w:t>
            </w:r>
            <w:proofErr w:type="gramEnd"/>
            <w:r w:rsidRPr="00DB6F59">
              <w:rPr>
                <w:rFonts w:ascii="Times New Roman" w:hAnsi="Times New Roman"/>
                <w:sz w:val="24"/>
              </w:rPr>
              <w:t>浦街道办事处卢家居委会五组，建设年屠宰</w:t>
            </w:r>
            <w:r w:rsidRPr="00DB6F59">
              <w:rPr>
                <w:rFonts w:ascii="Times New Roman" w:hAnsi="Times New Roman"/>
                <w:sz w:val="24"/>
              </w:rPr>
              <w:t>3.5</w:t>
            </w:r>
            <w:r w:rsidRPr="00DB6F59">
              <w:rPr>
                <w:rFonts w:ascii="Times New Roman" w:hAnsi="Times New Roman"/>
                <w:sz w:val="24"/>
              </w:rPr>
              <w:t>万头生猪定点屠宰场建，项目已于</w:t>
            </w:r>
            <w:r w:rsidRPr="00DB6F59">
              <w:rPr>
                <w:rFonts w:ascii="Times New Roman" w:hAnsi="Times New Roman"/>
                <w:sz w:val="24"/>
              </w:rPr>
              <w:t>2006</w:t>
            </w:r>
            <w:r w:rsidRPr="00DB6F59">
              <w:rPr>
                <w:rFonts w:ascii="Times New Roman" w:hAnsi="Times New Roman"/>
                <w:sz w:val="24"/>
              </w:rPr>
              <w:t>年建设完成，目前正在办理相关环保手续，项目运行至今，未收到过环保投资，根据现场调查，存在</w:t>
            </w:r>
            <w:proofErr w:type="gramStart"/>
            <w:r w:rsidRPr="00DB6F59">
              <w:rPr>
                <w:rFonts w:ascii="Times New Roman" w:hAnsi="Times New Roman"/>
                <w:sz w:val="24"/>
              </w:rPr>
              <w:t>以下环境</w:t>
            </w:r>
            <w:proofErr w:type="gramEnd"/>
            <w:r w:rsidRPr="00DB6F59">
              <w:rPr>
                <w:rFonts w:ascii="Times New Roman" w:hAnsi="Times New Roman"/>
                <w:sz w:val="24"/>
              </w:rPr>
              <w:t>问题：</w:t>
            </w:r>
          </w:p>
          <w:p w:rsidR="009E36CB" w:rsidRPr="00DB6F59" w:rsidRDefault="009E36CB" w:rsidP="009E36CB">
            <w:pPr>
              <w:spacing w:line="360" w:lineRule="auto"/>
              <w:ind w:firstLineChars="200" w:firstLine="480"/>
              <w:rPr>
                <w:rFonts w:ascii="Times New Roman" w:hAnsi="Times New Roman" w:hint="eastAsia"/>
                <w:sz w:val="24"/>
              </w:rPr>
            </w:pPr>
            <w:r w:rsidRPr="00DB6F59">
              <w:rPr>
                <w:rFonts w:ascii="Times New Roman" w:hAnsi="Times New Roman"/>
                <w:sz w:val="24"/>
              </w:rPr>
              <w:t>1.</w:t>
            </w:r>
            <w:r w:rsidRPr="00DB6F59">
              <w:rPr>
                <w:rFonts w:ascii="Times New Roman" w:hAnsi="Times New Roman"/>
                <w:sz w:val="24"/>
              </w:rPr>
              <w:t>项目食堂仅配置排风扇，未设置油烟净化系统处理油烟废气，本次环评以提出要求配置油烟净化设施并设置排气筒。</w:t>
            </w:r>
          </w:p>
          <w:p w:rsidR="009E36CB" w:rsidRPr="00DB6F59" w:rsidRDefault="009E36CB" w:rsidP="009E36CB">
            <w:pPr>
              <w:spacing w:line="360" w:lineRule="auto"/>
              <w:ind w:firstLineChars="200" w:firstLine="480"/>
              <w:rPr>
                <w:rFonts w:ascii="Times New Roman" w:hAnsi="Times New Roman" w:hint="eastAsia"/>
                <w:sz w:val="24"/>
              </w:rPr>
            </w:pPr>
            <w:r w:rsidRPr="00DB6F59">
              <w:rPr>
                <w:rFonts w:ascii="Times New Roman" w:hAnsi="Times New Roman"/>
                <w:sz w:val="24"/>
              </w:rPr>
              <w:t>2.</w:t>
            </w:r>
            <w:proofErr w:type="gramStart"/>
            <w:r w:rsidRPr="00DB6F59">
              <w:rPr>
                <w:rFonts w:ascii="Times New Roman" w:hAnsi="Times New Roman"/>
                <w:sz w:val="24"/>
              </w:rPr>
              <w:t>厂区未</w:t>
            </w:r>
            <w:proofErr w:type="gramEnd"/>
            <w:r w:rsidRPr="00DB6F59">
              <w:rPr>
                <w:rFonts w:ascii="Times New Roman" w:hAnsi="Times New Roman"/>
                <w:sz w:val="24"/>
              </w:rPr>
              <w:t>设置雨污分流系统，本次环</w:t>
            </w:r>
            <w:proofErr w:type="gramStart"/>
            <w:r w:rsidRPr="00DB6F59">
              <w:rPr>
                <w:rFonts w:ascii="Times New Roman" w:hAnsi="Times New Roman"/>
                <w:sz w:val="24"/>
              </w:rPr>
              <w:t>评提出</w:t>
            </w:r>
            <w:proofErr w:type="gramEnd"/>
            <w:r w:rsidRPr="00DB6F59">
              <w:rPr>
                <w:rFonts w:ascii="Times New Roman" w:hAnsi="Times New Roman"/>
                <w:sz w:val="24"/>
              </w:rPr>
              <w:t>要求设置雨污分流系统，并配置初期雨水收集池。</w:t>
            </w:r>
          </w:p>
          <w:p w:rsidR="009E36CB" w:rsidRPr="00DB6F59" w:rsidRDefault="009E36CB" w:rsidP="009E36CB">
            <w:pPr>
              <w:pStyle w:val="3"/>
            </w:pPr>
          </w:p>
        </w:tc>
      </w:tr>
    </w:tbl>
    <w:p w:rsidR="00C9401E" w:rsidRPr="00DB6F59" w:rsidRDefault="00C9401E" w:rsidP="000B59F8">
      <w:pPr>
        <w:outlineLvl w:val="0"/>
        <w:rPr>
          <w:rFonts w:ascii="Times New Roman" w:eastAsia="宋体" w:hAnsi="Times New Roman" w:cs="Times New Roman"/>
          <w:b/>
          <w:sz w:val="32"/>
          <w:szCs w:val="32"/>
        </w:rPr>
        <w:sectPr w:rsidR="00C9401E" w:rsidRPr="00DB6F59" w:rsidSect="0023474E">
          <w:footerReference w:type="default" r:id="rId10"/>
          <w:pgSz w:w="11906" w:h="16838"/>
          <w:pgMar w:top="1418" w:right="1588" w:bottom="1418" w:left="1588" w:header="851" w:footer="992" w:gutter="0"/>
          <w:pgNumType w:start="1"/>
          <w:cols w:space="425"/>
          <w:docGrid w:type="lines" w:linePitch="312"/>
        </w:sectPr>
      </w:pPr>
    </w:p>
    <w:p w:rsidR="004E7CC1" w:rsidRPr="00DB6F59" w:rsidRDefault="000276B7" w:rsidP="000B59F8">
      <w:pPr>
        <w:outlineLvl w:val="0"/>
        <w:rPr>
          <w:rFonts w:ascii="Times New Roman" w:eastAsia="宋体" w:hAnsi="Times New Roman" w:cs="Times New Roman"/>
          <w:b/>
          <w:sz w:val="32"/>
          <w:szCs w:val="32"/>
        </w:rPr>
      </w:pPr>
      <w:bookmarkStart w:id="4" w:name="_Toc28248433"/>
      <w:r w:rsidRPr="00DB6F59">
        <w:rPr>
          <w:rFonts w:ascii="Times New Roman" w:eastAsia="宋体" w:hAnsi="Times New Roman" w:cs="Times New Roman"/>
          <w:b/>
          <w:sz w:val="32"/>
          <w:szCs w:val="32"/>
        </w:rPr>
        <w:lastRenderedPageBreak/>
        <w:t xml:space="preserve">2 </w:t>
      </w:r>
      <w:r w:rsidRPr="00DB6F59">
        <w:rPr>
          <w:rFonts w:ascii="Times New Roman" w:eastAsia="宋体" w:hAnsi="Times New Roman" w:cs="Times New Roman"/>
          <w:b/>
          <w:sz w:val="32"/>
          <w:szCs w:val="32"/>
        </w:rPr>
        <w:t>自然环境简况</w:t>
      </w:r>
      <w:bookmarkEnd w:id="4"/>
    </w:p>
    <w:tbl>
      <w:tblPr>
        <w:tblStyle w:val="a6"/>
        <w:tblW w:w="9071"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1"/>
      </w:tblGrid>
      <w:tr w:rsidR="000276B7" w:rsidRPr="00DB6F59" w:rsidTr="009E36CB">
        <w:trPr>
          <w:trHeight w:val="13303"/>
          <w:jc w:val="center"/>
        </w:trPr>
        <w:tc>
          <w:tcPr>
            <w:tcW w:w="9071" w:type="dxa"/>
            <w:tcBorders>
              <w:tl2br w:val="nil"/>
              <w:tr2bl w:val="nil"/>
            </w:tcBorders>
          </w:tcPr>
          <w:p w:rsidR="000276B7" w:rsidRPr="00DB6F59" w:rsidRDefault="000276B7" w:rsidP="005E162F">
            <w:pPr>
              <w:spacing w:line="360" w:lineRule="auto"/>
              <w:rPr>
                <w:rFonts w:ascii="Times New Roman" w:hAnsi="Times New Roman"/>
                <w:b/>
                <w:color w:val="000000"/>
                <w:sz w:val="28"/>
                <w:szCs w:val="28"/>
              </w:rPr>
            </w:pPr>
            <w:r w:rsidRPr="00DB6F59">
              <w:rPr>
                <w:rFonts w:ascii="Times New Roman" w:hAnsi="Times New Roman"/>
                <w:b/>
                <w:color w:val="000000"/>
                <w:sz w:val="28"/>
                <w:szCs w:val="28"/>
              </w:rPr>
              <w:t>自然环境简况</w:t>
            </w:r>
            <w:r w:rsidRPr="00DB6F59">
              <w:rPr>
                <w:rFonts w:ascii="Times New Roman" w:hAnsi="Times New Roman"/>
                <w:b/>
                <w:color w:val="000000"/>
                <w:sz w:val="28"/>
                <w:szCs w:val="28"/>
              </w:rPr>
              <w:t>(</w:t>
            </w:r>
            <w:r w:rsidRPr="00DB6F59">
              <w:rPr>
                <w:rFonts w:ascii="Times New Roman" w:hAnsi="Times New Roman"/>
                <w:b/>
                <w:color w:val="000000"/>
                <w:sz w:val="28"/>
                <w:szCs w:val="28"/>
              </w:rPr>
              <w:t>地形、地貌、地质、气候、气象、水文、生物多样性等</w:t>
            </w:r>
            <w:r w:rsidRPr="00DB6F59">
              <w:rPr>
                <w:rFonts w:ascii="Times New Roman" w:hAnsi="Times New Roman"/>
                <w:b/>
                <w:color w:val="000000"/>
                <w:sz w:val="28"/>
                <w:szCs w:val="28"/>
              </w:rPr>
              <w:t>)</w:t>
            </w:r>
            <w:r w:rsidRPr="00DB6F59">
              <w:rPr>
                <w:rFonts w:ascii="Times New Roman" w:hAnsi="Times New Roman"/>
                <w:b/>
                <w:color w:val="000000"/>
                <w:sz w:val="28"/>
                <w:szCs w:val="28"/>
              </w:rPr>
              <w:t>：</w:t>
            </w:r>
          </w:p>
          <w:p w:rsidR="000276B7" w:rsidRPr="00DB6F59" w:rsidRDefault="000276B7" w:rsidP="005E162F">
            <w:pPr>
              <w:spacing w:line="360" w:lineRule="auto"/>
              <w:ind w:firstLineChars="196" w:firstLine="472"/>
              <w:rPr>
                <w:rFonts w:ascii="Times New Roman" w:hAnsi="Times New Roman"/>
                <w:b/>
                <w:sz w:val="24"/>
              </w:rPr>
            </w:pPr>
            <w:r w:rsidRPr="00DB6F59">
              <w:rPr>
                <w:rFonts w:ascii="Times New Roman" w:hAnsi="Times New Roman"/>
                <w:b/>
                <w:sz w:val="24"/>
              </w:rPr>
              <w:t>1</w:t>
            </w:r>
            <w:r w:rsidRPr="00DB6F59">
              <w:rPr>
                <w:rFonts w:ascii="Times New Roman" w:hAnsi="Times New Roman"/>
                <w:b/>
                <w:sz w:val="24"/>
              </w:rPr>
              <w:t>、地理位置</w:t>
            </w:r>
          </w:p>
          <w:p w:rsidR="000276B7" w:rsidRPr="00DB6F59" w:rsidRDefault="000276B7" w:rsidP="005E162F">
            <w:pPr>
              <w:spacing w:line="360" w:lineRule="auto"/>
              <w:ind w:firstLineChars="196" w:firstLine="470"/>
              <w:rPr>
                <w:rFonts w:ascii="Times New Roman" w:hAnsi="Times New Roman"/>
                <w:sz w:val="24"/>
              </w:rPr>
            </w:pPr>
            <w:r w:rsidRPr="00DB6F59">
              <w:rPr>
                <w:rFonts w:ascii="Times New Roman" w:hAnsi="Times New Roman"/>
                <w:sz w:val="24"/>
              </w:rPr>
              <w:t>澧县位于湖南省北部，澧水下游。属常德市所辖，位于常德市北部。县域面积</w:t>
            </w:r>
            <w:r w:rsidRPr="00DB6F59">
              <w:rPr>
                <w:rFonts w:ascii="Times New Roman" w:hAnsi="Times New Roman"/>
                <w:sz w:val="24"/>
              </w:rPr>
              <w:t>2017.5km</w:t>
            </w:r>
            <w:r w:rsidRPr="00DB6F59">
              <w:rPr>
                <w:rFonts w:ascii="Times New Roman" w:hAnsi="Times New Roman"/>
                <w:sz w:val="24"/>
                <w:vertAlign w:val="superscript"/>
              </w:rPr>
              <w:t>2</w:t>
            </w:r>
            <w:r w:rsidRPr="00DB6F59">
              <w:rPr>
                <w:rFonts w:ascii="Times New Roman" w:hAnsi="Times New Roman"/>
                <w:sz w:val="24"/>
              </w:rPr>
              <w:t>，辖</w:t>
            </w:r>
            <w:r w:rsidRPr="00DB6F59">
              <w:rPr>
                <w:rFonts w:ascii="Times New Roman" w:hAnsi="Times New Roman"/>
                <w:sz w:val="24"/>
              </w:rPr>
              <w:t>14</w:t>
            </w:r>
            <w:r w:rsidRPr="00DB6F59">
              <w:rPr>
                <w:rFonts w:ascii="Times New Roman" w:hAnsi="Times New Roman"/>
                <w:sz w:val="24"/>
              </w:rPr>
              <w:t>个镇、</w:t>
            </w:r>
            <w:r w:rsidRPr="00DB6F59">
              <w:rPr>
                <w:rFonts w:ascii="Times New Roman" w:hAnsi="Times New Roman"/>
                <w:sz w:val="24"/>
              </w:rPr>
              <w:t>18</w:t>
            </w:r>
            <w:r w:rsidRPr="00DB6F59">
              <w:rPr>
                <w:rFonts w:ascii="Times New Roman" w:hAnsi="Times New Roman"/>
                <w:sz w:val="24"/>
              </w:rPr>
              <w:t>个乡、</w:t>
            </w:r>
            <w:r w:rsidRPr="00DB6F59">
              <w:rPr>
                <w:rFonts w:ascii="Times New Roman" w:hAnsi="Times New Roman"/>
                <w:sz w:val="24"/>
              </w:rPr>
              <w:t>10</w:t>
            </w:r>
            <w:r w:rsidRPr="00DB6F59">
              <w:rPr>
                <w:rFonts w:ascii="Times New Roman" w:hAnsi="Times New Roman"/>
                <w:sz w:val="24"/>
              </w:rPr>
              <w:t>个农林渔场。全县</w:t>
            </w:r>
            <w:r w:rsidRPr="00DB6F59">
              <w:rPr>
                <w:rFonts w:ascii="Times New Roman" w:hAnsi="Times New Roman"/>
                <w:sz w:val="24"/>
              </w:rPr>
              <w:t>2011</w:t>
            </w:r>
            <w:r w:rsidRPr="00DB6F59">
              <w:rPr>
                <w:rFonts w:ascii="Times New Roman" w:hAnsi="Times New Roman"/>
                <w:sz w:val="24"/>
              </w:rPr>
              <w:t>年末总人口</w:t>
            </w:r>
            <w:r w:rsidRPr="00DB6F59">
              <w:rPr>
                <w:rFonts w:ascii="Times New Roman" w:hAnsi="Times New Roman"/>
                <w:sz w:val="24"/>
              </w:rPr>
              <w:t>93.75</w:t>
            </w:r>
            <w:r w:rsidRPr="00DB6F59">
              <w:rPr>
                <w:rFonts w:ascii="Times New Roman" w:hAnsi="Times New Roman"/>
                <w:sz w:val="24"/>
              </w:rPr>
              <w:t>万人，其中：非农业人口</w:t>
            </w:r>
            <w:r w:rsidRPr="00DB6F59">
              <w:rPr>
                <w:rFonts w:ascii="Times New Roman" w:hAnsi="Times New Roman"/>
                <w:sz w:val="24"/>
              </w:rPr>
              <w:t>17.46</w:t>
            </w:r>
            <w:r w:rsidRPr="00DB6F59">
              <w:rPr>
                <w:rFonts w:ascii="Times New Roman" w:hAnsi="Times New Roman"/>
                <w:sz w:val="24"/>
              </w:rPr>
              <w:t>万人，农业人口</w:t>
            </w:r>
            <w:r w:rsidRPr="00DB6F59">
              <w:rPr>
                <w:rFonts w:ascii="Times New Roman" w:hAnsi="Times New Roman"/>
                <w:sz w:val="24"/>
              </w:rPr>
              <w:t>76.29</w:t>
            </w:r>
            <w:r w:rsidRPr="00DB6F59">
              <w:rPr>
                <w:rFonts w:ascii="Times New Roman" w:hAnsi="Times New Roman"/>
                <w:sz w:val="24"/>
              </w:rPr>
              <w:t>万人。县境东南西三面分别与安乡、临澧、石门接壤，北与湖北省毗邻。地理坐标为：东经</w:t>
            </w:r>
            <w:r w:rsidRPr="00DB6F59">
              <w:rPr>
                <w:rFonts w:ascii="Times New Roman" w:hAnsi="Times New Roman"/>
                <w:sz w:val="24"/>
              </w:rPr>
              <w:t>111°12′19″~112°04′15″</w:t>
            </w:r>
            <w:r w:rsidRPr="00DB6F59">
              <w:rPr>
                <w:rFonts w:ascii="Times New Roman" w:hAnsi="Times New Roman"/>
                <w:sz w:val="24"/>
              </w:rPr>
              <w:t>，北纬</w:t>
            </w:r>
            <w:r w:rsidRPr="00DB6F59">
              <w:rPr>
                <w:rFonts w:ascii="Times New Roman" w:hAnsi="Times New Roman"/>
                <w:sz w:val="24"/>
              </w:rPr>
              <w:t>29°16′30″~29°57′30″</w:t>
            </w:r>
            <w:r w:rsidRPr="00DB6F59">
              <w:rPr>
                <w:rFonts w:ascii="Times New Roman" w:hAnsi="Times New Roman"/>
                <w:sz w:val="24"/>
              </w:rPr>
              <w:t>。</w:t>
            </w:r>
          </w:p>
          <w:p w:rsidR="00773EAA" w:rsidRPr="00DB6F59" w:rsidRDefault="00B11370" w:rsidP="00773EAA">
            <w:pPr>
              <w:spacing w:line="360" w:lineRule="auto"/>
              <w:ind w:firstLineChars="196" w:firstLine="470"/>
              <w:rPr>
                <w:rFonts w:ascii="Times New Roman" w:hAnsi="Times New Roman"/>
              </w:rPr>
            </w:pPr>
            <w:r w:rsidRPr="00DB6F59">
              <w:rPr>
                <w:rFonts w:ascii="Times New Roman" w:hAnsi="Times New Roman"/>
                <w:sz w:val="24"/>
              </w:rPr>
              <w:t>本项目位于澧县</w:t>
            </w:r>
            <w:proofErr w:type="gramStart"/>
            <w:r w:rsidRPr="00DB6F59">
              <w:rPr>
                <w:rFonts w:ascii="Times New Roman" w:hAnsi="Times New Roman"/>
                <w:sz w:val="24"/>
              </w:rPr>
              <w:t>澧</w:t>
            </w:r>
            <w:proofErr w:type="gramEnd"/>
            <w:r w:rsidRPr="00DB6F59">
              <w:rPr>
                <w:rFonts w:ascii="Times New Roman" w:hAnsi="Times New Roman"/>
                <w:sz w:val="24"/>
              </w:rPr>
              <w:t>浦街道办事处卢家居委会五组，厂区中心地理坐标为东经</w:t>
            </w:r>
            <w:r w:rsidRPr="00DB6F59">
              <w:rPr>
                <w:rFonts w:ascii="Times New Roman" w:hAnsi="Times New Roman"/>
                <w:sz w:val="24"/>
              </w:rPr>
              <w:t>111°46′41.89″</w:t>
            </w:r>
            <w:r w:rsidRPr="00DB6F59">
              <w:rPr>
                <w:rFonts w:ascii="Times New Roman" w:hAnsi="Times New Roman"/>
                <w:sz w:val="24"/>
              </w:rPr>
              <w:t>，北纬</w:t>
            </w:r>
            <w:r w:rsidRPr="00DB6F59">
              <w:rPr>
                <w:rFonts w:ascii="Times New Roman" w:hAnsi="Times New Roman"/>
                <w:sz w:val="24"/>
              </w:rPr>
              <w:t>29°39′20.06″</w:t>
            </w:r>
            <w:r w:rsidR="00773EAA" w:rsidRPr="00DB6F59">
              <w:rPr>
                <w:rFonts w:ascii="Times New Roman" w:hAnsi="Times New Roman"/>
                <w:sz w:val="24"/>
              </w:rPr>
              <w:t>，周边</w:t>
            </w:r>
            <w:r w:rsidR="00773EAA" w:rsidRPr="00DB6F59">
              <w:rPr>
                <w:rFonts w:ascii="Times New Roman" w:hAnsi="Times New Roman"/>
                <w:sz w:val="24"/>
              </w:rPr>
              <w:t>200m</w:t>
            </w:r>
            <w:r w:rsidR="00773EAA" w:rsidRPr="00DB6F59">
              <w:rPr>
                <w:rFonts w:ascii="Times New Roman" w:hAnsi="Times New Roman"/>
                <w:sz w:val="24"/>
              </w:rPr>
              <w:t>范围内无常驻居民。</w:t>
            </w:r>
          </w:p>
          <w:p w:rsidR="000276B7" w:rsidRPr="00DB6F59" w:rsidRDefault="000276B7" w:rsidP="005E162F">
            <w:pPr>
              <w:spacing w:line="360" w:lineRule="auto"/>
              <w:ind w:firstLineChars="200" w:firstLine="482"/>
              <w:rPr>
                <w:rFonts w:ascii="Times New Roman" w:hAnsi="Times New Roman"/>
                <w:b/>
                <w:sz w:val="24"/>
              </w:rPr>
            </w:pPr>
            <w:r w:rsidRPr="00DB6F59">
              <w:rPr>
                <w:rFonts w:ascii="Times New Roman" w:hAnsi="Times New Roman"/>
                <w:b/>
                <w:sz w:val="24"/>
              </w:rPr>
              <w:t>2</w:t>
            </w:r>
            <w:r w:rsidRPr="00DB6F59">
              <w:rPr>
                <w:rFonts w:ascii="Times New Roman" w:hAnsi="Times New Roman"/>
                <w:b/>
                <w:sz w:val="24"/>
              </w:rPr>
              <w:t>、地形、地貌</w:t>
            </w:r>
          </w:p>
          <w:p w:rsidR="000276B7" w:rsidRPr="00DB6F59" w:rsidRDefault="000276B7" w:rsidP="005E162F">
            <w:pPr>
              <w:spacing w:line="360" w:lineRule="auto"/>
              <w:ind w:firstLineChars="200" w:firstLine="480"/>
              <w:rPr>
                <w:rFonts w:ascii="Times New Roman" w:hAnsi="Times New Roman"/>
                <w:sz w:val="24"/>
              </w:rPr>
            </w:pPr>
            <w:r w:rsidRPr="00DB6F59">
              <w:rPr>
                <w:rFonts w:ascii="Times New Roman" w:hAnsi="Times New Roman"/>
                <w:sz w:val="24"/>
              </w:rPr>
              <w:t>澧县地处武陵山余脉向洞庭湖过渡地带，以平原和岗地为其主要地貌特征。地势西北高、东南低。最高点西北部</w:t>
            </w:r>
            <w:proofErr w:type="gramStart"/>
            <w:r w:rsidRPr="00DB6F59">
              <w:rPr>
                <w:rFonts w:ascii="Times New Roman" w:hAnsi="Times New Roman"/>
                <w:sz w:val="24"/>
              </w:rPr>
              <w:t>太</w:t>
            </w:r>
            <w:proofErr w:type="gramEnd"/>
            <w:r w:rsidRPr="00DB6F59">
              <w:rPr>
                <w:rFonts w:ascii="Times New Roman" w:hAnsi="Times New Roman"/>
                <w:sz w:val="24"/>
              </w:rPr>
              <w:t>青山海拔</w:t>
            </w:r>
            <w:r w:rsidRPr="00DB6F59">
              <w:rPr>
                <w:rFonts w:ascii="Times New Roman" w:hAnsi="Times New Roman"/>
                <w:sz w:val="24"/>
              </w:rPr>
              <w:t>1020m</w:t>
            </w:r>
            <w:r w:rsidRPr="00DB6F59">
              <w:rPr>
                <w:rFonts w:ascii="Times New Roman" w:hAnsi="Times New Roman"/>
                <w:sz w:val="24"/>
              </w:rPr>
              <w:t>，最低点九</w:t>
            </w:r>
            <w:proofErr w:type="gramStart"/>
            <w:r w:rsidRPr="00DB6F59">
              <w:rPr>
                <w:rFonts w:ascii="Times New Roman" w:hAnsi="Times New Roman"/>
                <w:sz w:val="24"/>
              </w:rPr>
              <w:t>垸</w:t>
            </w:r>
            <w:proofErr w:type="gramEnd"/>
            <w:r w:rsidRPr="00DB6F59">
              <w:rPr>
                <w:rFonts w:ascii="Times New Roman" w:hAnsi="Times New Roman"/>
                <w:sz w:val="24"/>
              </w:rPr>
              <w:t>乡永和村海拔</w:t>
            </w:r>
            <w:r w:rsidRPr="00DB6F59">
              <w:rPr>
                <w:rFonts w:ascii="Times New Roman" w:hAnsi="Times New Roman"/>
                <w:sz w:val="24"/>
              </w:rPr>
              <w:t>28m</w:t>
            </w:r>
            <w:r w:rsidRPr="00DB6F59">
              <w:rPr>
                <w:rFonts w:ascii="Times New Roman" w:hAnsi="Times New Roman"/>
                <w:sz w:val="24"/>
              </w:rPr>
              <w:t>。中部</w:t>
            </w:r>
            <w:proofErr w:type="gramStart"/>
            <w:r w:rsidRPr="00DB6F59">
              <w:rPr>
                <w:rFonts w:ascii="Times New Roman" w:hAnsi="Times New Roman"/>
                <w:sz w:val="24"/>
              </w:rPr>
              <w:t>澧</w:t>
            </w:r>
            <w:proofErr w:type="gramEnd"/>
            <w:r w:rsidRPr="00DB6F59">
              <w:rPr>
                <w:rFonts w:ascii="Times New Roman" w:hAnsi="Times New Roman"/>
                <w:sz w:val="24"/>
              </w:rPr>
              <w:t>阳平原</w:t>
            </w:r>
            <w:proofErr w:type="gramStart"/>
            <w:r w:rsidRPr="00DB6F59">
              <w:rPr>
                <w:rFonts w:ascii="Times New Roman" w:hAnsi="Times New Roman"/>
                <w:sz w:val="24"/>
              </w:rPr>
              <w:t>系全省</w:t>
            </w:r>
            <w:proofErr w:type="gramEnd"/>
            <w:r w:rsidRPr="00DB6F59">
              <w:rPr>
                <w:rFonts w:ascii="Times New Roman" w:hAnsi="Times New Roman"/>
                <w:sz w:val="24"/>
              </w:rPr>
              <w:t>较大平原之一。主要河流有</w:t>
            </w:r>
            <w:proofErr w:type="gramStart"/>
            <w:r w:rsidRPr="00DB6F59">
              <w:rPr>
                <w:rFonts w:ascii="Times New Roman" w:hAnsi="Times New Roman"/>
                <w:sz w:val="24"/>
              </w:rPr>
              <w:t>澧</w:t>
            </w:r>
            <w:proofErr w:type="gramEnd"/>
            <w:r w:rsidRPr="00DB6F59">
              <w:rPr>
                <w:rFonts w:ascii="Times New Roman" w:hAnsi="Times New Roman"/>
                <w:sz w:val="24"/>
              </w:rPr>
              <w:t>、</w:t>
            </w:r>
            <w:proofErr w:type="gramStart"/>
            <w:r w:rsidRPr="00DB6F59">
              <w:rPr>
                <w:rFonts w:ascii="Times New Roman" w:hAnsi="Times New Roman"/>
                <w:sz w:val="24"/>
              </w:rPr>
              <w:t>澹</w:t>
            </w:r>
            <w:proofErr w:type="gramEnd"/>
            <w:r w:rsidRPr="00DB6F59">
              <w:rPr>
                <w:rFonts w:ascii="Times New Roman" w:hAnsi="Times New Roman"/>
                <w:sz w:val="24"/>
              </w:rPr>
              <w:t>、道、</w:t>
            </w:r>
            <w:proofErr w:type="gramStart"/>
            <w:r w:rsidRPr="00DB6F59">
              <w:rPr>
                <w:rFonts w:ascii="Times New Roman" w:hAnsi="Times New Roman"/>
                <w:sz w:val="24"/>
              </w:rPr>
              <w:t>涔</w:t>
            </w:r>
            <w:proofErr w:type="gramEnd"/>
            <w:r w:rsidRPr="00DB6F59">
              <w:rPr>
                <w:rFonts w:ascii="Times New Roman" w:hAnsi="Times New Roman"/>
                <w:sz w:val="24"/>
              </w:rPr>
              <w:t>、松滋五水。</w:t>
            </w:r>
          </w:p>
          <w:p w:rsidR="000276B7" w:rsidRPr="00DB6F59" w:rsidRDefault="000276B7" w:rsidP="005E162F">
            <w:pPr>
              <w:spacing w:line="360" w:lineRule="auto"/>
              <w:ind w:firstLineChars="200" w:firstLine="480"/>
              <w:rPr>
                <w:rFonts w:ascii="Times New Roman" w:hAnsi="Times New Roman"/>
                <w:sz w:val="24"/>
              </w:rPr>
            </w:pPr>
            <w:r w:rsidRPr="00DB6F59">
              <w:rPr>
                <w:rFonts w:ascii="Times New Roman" w:hAnsi="Times New Roman"/>
                <w:sz w:val="24"/>
              </w:rPr>
              <w:t>澧县全境土地面积</w:t>
            </w:r>
            <w:r w:rsidRPr="00DB6F59">
              <w:rPr>
                <w:rFonts w:ascii="Times New Roman" w:hAnsi="Times New Roman"/>
                <w:sz w:val="24"/>
              </w:rPr>
              <w:t>2017.5km</w:t>
            </w:r>
            <w:r w:rsidRPr="00DB6F59">
              <w:rPr>
                <w:rFonts w:ascii="Times New Roman" w:hAnsi="Times New Roman"/>
                <w:sz w:val="24"/>
                <w:vertAlign w:val="superscript"/>
              </w:rPr>
              <w:t>2</w:t>
            </w:r>
            <w:r w:rsidRPr="00DB6F59">
              <w:rPr>
                <w:rFonts w:ascii="Times New Roman" w:hAnsi="Times New Roman"/>
                <w:sz w:val="24"/>
              </w:rPr>
              <w:t>，其中山地丘陵面积</w:t>
            </w:r>
            <w:r w:rsidRPr="00DB6F59">
              <w:rPr>
                <w:rFonts w:ascii="Times New Roman" w:hAnsi="Times New Roman"/>
                <w:sz w:val="24"/>
              </w:rPr>
              <w:t>463.9km</w:t>
            </w:r>
            <w:r w:rsidRPr="00DB6F59">
              <w:rPr>
                <w:rFonts w:ascii="Times New Roman" w:hAnsi="Times New Roman"/>
                <w:sz w:val="24"/>
                <w:vertAlign w:val="superscript"/>
              </w:rPr>
              <w:t>2</w:t>
            </w:r>
            <w:r w:rsidRPr="00DB6F59">
              <w:rPr>
                <w:rFonts w:ascii="Times New Roman" w:hAnsi="Times New Roman"/>
                <w:sz w:val="24"/>
              </w:rPr>
              <w:t>，占全县总面积的</w:t>
            </w:r>
            <w:r w:rsidRPr="00DB6F59">
              <w:rPr>
                <w:rFonts w:ascii="Times New Roman" w:hAnsi="Times New Roman"/>
                <w:sz w:val="24"/>
              </w:rPr>
              <w:t>22.01%</w:t>
            </w:r>
            <w:r w:rsidRPr="00DB6F59">
              <w:rPr>
                <w:rFonts w:ascii="Times New Roman" w:hAnsi="Times New Roman"/>
                <w:sz w:val="24"/>
              </w:rPr>
              <w:t>；岗地主要分布在县境南部和北部，共</w:t>
            </w:r>
            <w:r w:rsidRPr="00DB6F59">
              <w:rPr>
                <w:rFonts w:ascii="Times New Roman" w:hAnsi="Times New Roman"/>
                <w:sz w:val="24"/>
              </w:rPr>
              <w:t>710.2km</w:t>
            </w:r>
            <w:r w:rsidRPr="00DB6F59">
              <w:rPr>
                <w:rFonts w:ascii="Times New Roman" w:hAnsi="Times New Roman"/>
                <w:sz w:val="24"/>
                <w:vertAlign w:val="superscript"/>
              </w:rPr>
              <w:t>2</w:t>
            </w:r>
            <w:r w:rsidRPr="00DB6F59">
              <w:rPr>
                <w:rFonts w:ascii="Times New Roman" w:hAnsi="Times New Roman"/>
                <w:sz w:val="24"/>
              </w:rPr>
              <w:t>，占全县总面积的</w:t>
            </w:r>
            <w:r w:rsidRPr="00DB6F59">
              <w:rPr>
                <w:rFonts w:ascii="Times New Roman" w:hAnsi="Times New Roman"/>
                <w:sz w:val="24"/>
              </w:rPr>
              <w:t>34.18%</w:t>
            </w:r>
            <w:r w:rsidRPr="00DB6F59">
              <w:rPr>
                <w:rFonts w:ascii="Times New Roman" w:hAnsi="Times New Roman"/>
                <w:sz w:val="24"/>
              </w:rPr>
              <w:t>；中东部属平原，约</w:t>
            </w:r>
            <w:r w:rsidRPr="00DB6F59">
              <w:rPr>
                <w:rFonts w:ascii="Times New Roman" w:hAnsi="Times New Roman"/>
                <w:sz w:val="24"/>
              </w:rPr>
              <w:t>923.2km</w:t>
            </w:r>
            <w:r w:rsidRPr="00DB6F59">
              <w:rPr>
                <w:rFonts w:ascii="Times New Roman" w:hAnsi="Times New Roman"/>
                <w:sz w:val="24"/>
                <w:vertAlign w:val="superscript"/>
              </w:rPr>
              <w:t>2</w:t>
            </w:r>
            <w:r w:rsidRPr="00DB6F59">
              <w:rPr>
                <w:rFonts w:ascii="Times New Roman" w:hAnsi="Times New Roman"/>
                <w:sz w:val="24"/>
              </w:rPr>
              <w:t>，占全县总面积的</w:t>
            </w:r>
            <w:r w:rsidRPr="00DB6F59">
              <w:rPr>
                <w:rFonts w:ascii="Times New Roman" w:hAnsi="Times New Roman"/>
                <w:sz w:val="24"/>
              </w:rPr>
              <w:t>43.18%</w:t>
            </w:r>
            <w:r w:rsidRPr="00DB6F59">
              <w:rPr>
                <w:rFonts w:ascii="Times New Roman" w:hAnsi="Times New Roman"/>
                <w:sz w:val="24"/>
              </w:rPr>
              <w:t>。</w:t>
            </w:r>
          </w:p>
          <w:p w:rsidR="000276B7" w:rsidRPr="00DB6F59" w:rsidRDefault="000276B7" w:rsidP="005E162F">
            <w:pPr>
              <w:spacing w:line="360" w:lineRule="auto"/>
              <w:ind w:firstLineChars="200" w:firstLine="480"/>
              <w:rPr>
                <w:rFonts w:ascii="Times New Roman" w:hAnsi="Times New Roman"/>
                <w:sz w:val="24"/>
              </w:rPr>
            </w:pPr>
            <w:r w:rsidRPr="00DB6F59">
              <w:rPr>
                <w:rFonts w:ascii="Times New Roman" w:hAnsi="Times New Roman"/>
                <w:sz w:val="24"/>
              </w:rPr>
              <w:t>根据岩土工程初期勘察报告，项目所在区地层属第四系全新统（</w:t>
            </w:r>
            <w:r w:rsidRPr="00DB6F59">
              <w:rPr>
                <w:rFonts w:ascii="Times New Roman" w:hAnsi="Times New Roman"/>
                <w:sz w:val="24"/>
              </w:rPr>
              <w:t>Q4</w:t>
            </w:r>
            <w:r w:rsidRPr="00DB6F59">
              <w:rPr>
                <w:rFonts w:ascii="Times New Roman" w:hAnsi="Times New Roman"/>
                <w:sz w:val="24"/>
              </w:rPr>
              <w:t>）和第四系更新统（</w:t>
            </w:r>
            <w:r w:rsidRPr="00DB6F59">
              <w:rPr>
                <w:rFonts w:ascii="Times New Roman" w:hAnsi="Times New Roman"/>
                <w:sz w:val="24"/>
              </w:rPr>
              <w:t>Q3</w:t>
            </w:r>
            <w:r w:rsidRPr="00DB6F59">
              <w:rPr>
                <w:rFonts w:ascii="Times New Roman" w:hAnsi="Times New Roman"/>
                <w:sz w:val="24"/>
              </w:rPr>
              <w:t>）各土层的特征如下：</w:t>
            </w:r>
          </w:p>
          <w:p w:rsidR="000276B7" w:rsidRPr="00DB6F59" w:rsidRDefault="000276B7" w:rsidP="005E162F">
            <w:pPr>
              <w:spacing w:line="360" w:lineRule="auto"/>
              <w:ind w:firstLineChars="200" w:firstLine="480"/>
              <w:rPr>
                <w:rFonts w:ascii="Times New Roman" w:hAnsi="Times New Roman"/>
                <w:sz w:val="24"/>
              </w:rPr>
            </w:pPr>
            <w:r w:rsidRPr="00DB6F59">
              <w:rPr>
                <w:rFonts w:ascii="Times New Roman" w:hAnsi="Times New Roman"/>
                <w:sz w:val="24"/>
              </w:rPr>
              <w:t>（</w:t>
            </w:r>
            <w:r w:rsidRPr="00DB6F59">
              <w:rPr>
                <w:rFonts w:ascii="Times New Roman" w:hAnsi="Times New Roman"/>
                <w:sz w:val="24"/>
              </w:rPr>
              <w:t>1</w:t>
            </w:r>
            <w:r w:rsidRPr="00DB6F59">
              <w:rPr>
                <w:rFonts w:ascii="Times New Roman" w:hAnsi="Times New Roman"/>
                <w:sz w:val="24"/>
              </w:rPr>
              <w:t>）耕土、填土和淤泥层：由粘性土和粉土组成，含少量粉砂及砖块、瓦片、砾石和</w:t>
            </w:r>
            <w:proofErr w:type="gramStart"/>
            <w:r w:rsidRPr="00DB6F59">
              <w:rPr>
                <w:rFonts w:ascii="Times New Roman" w:hAnsi="Times New Roman"/>
                <w:sz w:val="24"/>
              </w:rPr>
              <w:t>腐渣</w:t>
            </w:r>
            <w:proofErr w:type="gramEnd"/>
            <w:r w:rsidRPr="00DB6F59">
              <w:rPr>
                <w:rFonts w:ascii="Times New Roman" w:hAnsi="Times New Roman"/>
                <w:sz w:val="24"/>
              </w:rPr>
              <w:t>等有机质，厚度分别为</w:t>
            </w:r>
            <w:r w:rsidRPr="00DB6F59">
              <w:rPr>
                <w:rFonts w:ascii="Times New Roman" w:hAnsi="Times New Roman"/>
                <w:sz w:val="24"/>
              </w:rPr>
              <w:t>0.5-1.4m</w:t>
            </w:r>
            <w:r w:rsidRPr="00DB6F59">
              <w:rPr>
                <w:rFonts w:ascii="Times New Roman" w:hAnsi="Times New Roman"/>
                <w:sz w:val="24"/>
              </w:rPr>
              <w:t>、</w:t>
            </w:r>
            <w:r w:rsidRPr="00DB6F59">
              <w:rPr>
                <w:rFonts w:ascii="Times New Roman" w:hAnsi="Times New Roman"/>
                <w:sz w:val="24"/>
              </w:rPr>
              <w:t>1.1-2.2m</w:t>
            </w:r>
            <w:r w:rsidRPr="00DB6F59">
              <w:rPr>
                <w:rFonts w:ascii="Times New Roman" w:hAnsi="Times New Roman"/>
                <w:sz w:val="24"/>
              </w:rPr>
              <w:t>、</w:t>
            </w:r>
            <w:r w:rsidRPr="00DB6F59">
              <w:rPr>
                <w:rFonts w:ascii="Times New Roman" w:hAnsi="Times New Roman"/>
                <w:sz w:val="24"/>
              </w:rPr>
              <w:t>0.6-4.4m</w:t>
            </w:r>
            <w:r w:rsidRPr="00DB6F59">
              <w:rPr>
                <w:rFonts w:ascii="Times New Roman" w:hAnsi="Times New Roman"/>
                <w:sz w:val="24"/>
              </w:rPr>
              <w:t>。</w:t>
            </w:r>
          </w:p>
          <w:p w:rsidR="000276B7" w:rsidRPr="00DB6F59" w:rsidRDefault="000276B7" w:rsidP="005E162F">
            <w:pPr>
              <w:spacing w:line="360" w:lineRule="auto"/>
              <w:ind w:firstLineChars="200" w:firstLine="480"/>
              <w:rPr>
                <w:rFonts w:ascii="Times New Roman" w:hAnsi="Times New Roman"/>
                <w:sz w:val="24"/>
              </w:rPr>
            </w:pPr>
            <w:r w:rsidRPr="00DB6F59">
              <w:rPr>
                <w:rFonts w:ascii="Times New Roman" w:hAnsi="Times New Roman"/>
                <w:sz w:val="24"/>
              </w:rPr>
              <w:t>（</w:t>
            </w:r>
            <w:r w:rsidRPr="00DB6F59">
              <w:rPr>
                <w:rFonts w:ascii="Times New Roman" w:hAnsi="Times New Roman"/>
                <w:sz w:val="24"/>
              </w:rPr>
              <w:t>2</w:t>
            </w:r>
            <w:r w:rsidRPr="00DB6F59">
              <w:rPr>
                <w:rFonts w:ascii="Times New Roman" w:hAnsi="Times New Roman"/>
                <w:sz w:val="24"/>
              </w:rPr>
              <w:t>）粉质粘土：主要成份为粘粒，含粉土团块，干强度和韧性中等</w:t>
            </w:r>
            <w:r w:rsidRPr="00DB6F59">
              <w:rPr>
                <w:rFonts w:ascii="Times New Roman" w:hAnsi="Times New Roman"/>
                <w:sz w:val="24"/>
              </w:rPr>
              <w:t>-</w:t>
            </w:r>
            <w:r w:rsidRPr="00DB6F59">
              <w:rPr>
                <w:rFonts w:ascii="Times New Roman" w:hAnsi="Times New Roman"/>
                <w:sz w:val="24"/>
              </w:rPr>
              <w:t>高，厚度</w:t>
            </w:r>
            <w:r w:rsidRPr="00DB6F59">
              <w:rPr>
                <w:rFonts w:ascii="Times New Roman" w:hAnsi="Times New Roman"/>
                <w:sz w:val="24"/>
              </w:rPr>
              <w:t>0.6-3.2m</w:t>
            </w:r>
            <w:r w:rsidRPr="00DB6F59">
              <w:rPr>
                <w:rFonts w:ascii="Times New Roman" w:hAnsi="Times New Roman"/>
                <w:sz w:val="24"/>
              </w:rPr>
              <w:t>，呈可塑</w:t>
            </w:r>
            <w:r w:rsidRPr="00DB6F59">
              <w:rPr>
                <w:rFonts w:ascii="Times New Roman" w:hAnsi="Times New Roman"/>
                <w:sz w:val="24"/>
              </w:rPr>
              <w:t>-</w:t>
            </w:r>
            <w:r w:rsidRPr="00DB6F59">
              <w:rPr>
                <w:rFonts w:ascii="Times New Roman" w:hAnsi="Times New Roman"/>
                <w:sz w:val="24"/>
              </w:rPr>
              <w:t>硬塑状，承载力较高，中等压缩性。</w:t>
            </w:r>
          </w:p>
          <w:p w:rsidR="000276B7" w:rsidRPr="00DB6F59" w:rsidRDefault="000276B7" w:rsidP="005E162F">
            <w:pPr>
              <w:spacing w:line="360" w:lineRule="auto"/>
              <w:ind w:firstLineChars="200" w:firstLine="480"/>
              <w:rPr>
                <w:rFonts w:ascii="Times New Roman" w:hAnsi="Times New Roman"/>
                <w:sz w:val="24"/>
              </w:rPr>
            </w:pPr>
            <w:r w:rsidRPr="00DB6F59">
              <w:rPr>
                <w:rFonts w:ascii="Times New Roman" w:hAnsi="Times New Roman"/>
                <w:sz w:val="24"/>
              </w:rPr>
              <w:t>（</w:t>
            </w:r>
            <w:r w:rsidRPr="00DB6F59">
              <w:rPr>
                <w:rFonts w:ascii="Times New Roman" w:hAnsi="Times New Roman"/>
                <w:sz w:val="24"/>
              </w:rPr>
              <w:t>3</w:t>
            </w:r>
            <w:r w:rsidRPr="00DB6F59">
              <w:rPr>
                <w:rFonts w:ascii="Times New Roman" w:hAnsi="Times New Roman"/>
                <w:sz w:val="24"/>
              </w:rPr>
              <w:t>）粉土：</w:t>
            </w:r>
            <w:proofErr w:type="gramStart"/>
            <w:r w:rsidRPr="00DB6F59">
              <w:rPr>
                <w:rFonts w:ascii="Times New Roman" w:hAnsi="Times New Roman"/>
                <w:sz w:val="24"/>
              </w:rPr>
              <w:t>中密状为主</w:t>
            </w:r>
            <w:proofErr w:type="gramEnd"/>
            <w:r w:rsidRPr="00DB6F59">
              <w:rPr>
                <w:rFonts w:ascii="Times New Roman" w:hAnsi="Times New Roman"/>
                <w:sz w:val="24"/>
              </w:rPr>
              <w:t>，局部松散</w:t>
            </w:r>
            <w:r w:rsidRPr="00DB6F59">
              <w:rPr>
                <w:rFonts w:ascii="Times New Roman" w:hAnsi="Times New Roman"/>
                <w:sz w:val="24"/>
              </w:rPr>
              <w:t>-</w:t>
            </w:r>
            <w:r w:rsidRPr="00DB6F59">
              <w:rPr>
                <w:rFonts w:ascii="Times New Roman" w:hAnsi="Times New Roman"/>
                <w:sz w:val="24"/>
              </w:rPr>
              <w:t>稍密，以粉土质为主，干强度和韧性中等</w:t>
            </w:r>
            <w:r w:rsidRPr="00DB6F59">
              <w:rPr>
                <w:rFonts w:ascii="Times New Roman" w:hAnsi="Times New Roman"/>
                <w:sz w:val="24"/>
              </w:rPr>
              <w:t>-</w:t>
            </w:r>
            <w:r w:rsidRPr="00DB6F59">
              <w:rPr>
                <w:rFonts w:ascii="Times New Roman" w:hAnsi="Times New Roman"/>
                <w:sz w:val="24"/>
              </w:rPr>
              <w:t>低，</w:t>
            </w:r>
            <w:r w:rsidRPr="00DB6F59">
              <w:rPr>
                <w:rFonts w:ascii="Times New Roman" w:hAnsi="Times New Roman"/>
                <w:sz w:val="24"/>
              </w:rPr>
              <w:t>0.6-4.8m</w:t>
            </w:r>
            <w:r w:rsidRPr="00DB6F59">
              <w:rPr>
                <w:rFonts w:ascii="Times New Roman" w:hAnsi="Times New Roman"/>
                <w:sz w:val="24"/>
              </w:rPr>
              <w:t>，承载力较高，中高压缩性。</w:t>
            </w:r>
          </w:p>
          <w:p w:rsidR="000276B7" w:rsidRPr="00DB6F59" w:rsidRDefault="000276B7" w:rsidP="005E162F">
            <w:pPr>
              <w:spacing w:line="360" w:lineRule="auto"/>
              <w:ind w:firstLineChars="200" w:firstLine="480"/>
              <w:rPr>
                <w:rFonts w:ascii="Times New Roman" w:hAnsi="Times New Roman"/>
                <w:sz w:val="24"/>
              </w:rPr>
            </w:pPr>
            <w:r w:rsidRPr="00DB6F59">
              <w:rPr>
                <w:rFonts w:ascii="Times New Roman" w:hAnsi="Times New Roman"/>
                <w:sz w:val="24"/>
              </w:rPr>
              <w:t>（</w:t>
            </w:r>
            <w:r w:rsidRPr="00DB6F59">
              <w:rPr>
                <w:rFonts w:ascii="Times New Roman" w:hAnsi="Times New Roman"/>
                <w:sz w:val="24"/>
              </w:rPr>
              <w:t>4</w:t>
            </w:r>
            <w:r w:rsidRPr="00DB6F59">
              <w:rPr>
                <w:rFonts w:ascii="Times New Roman" w:hAnsi="Times New Roman"/>
                <w:sz w:val="24"/>
              </w:rPr>
              <w:t>）卵石：稍密</w:t>
            </w:r>
            <w:r w:rsidRPr="00DB6F59">
              <w:rPr>
                <w:rFonts w:ascii="Times New Roman" w:hAnsi="Times New Roman"/>
                <w:sz w:val="24"/>
              </w:rPr>
              <w:t>-</w:t>
            </w:r>
            <w:r w:rsidRPr="00DB6F59">
              <w:rPr>
                <w:rFonts w:ascii="Times New Roman" w:hAnsi="Times New Roman"/>
                <w:sz w:val="24"/>
              </w:rPr>
              <w:t>密实，砾石主要成份为硅质岩、砂岩石英等，级配好，厚度最大为</w:t>
            </w:r>
            <w:r w:rsidRPr="00DB6F59">
              <w:rPr>
                <w:rFonts w:ascii="Times New Roman" w:hAnsi="Times New Roman"/>
                <w:sz w:val="24"/>
              </w:rPr>
              <w:t>14.7m</w:t>
            </w:r>
            <w:r w:rsidRPr="00DB6F59">
              <w:rPr>
                <w:rFonts w:ascii="Times New Roman" w:hAnsi="Times New Roman"/>
                <w:sz w:val="24"/>
              </w:rPr>
              <w:t>，承载力高。</w:t>
            </w:r>
          </w:p>
          <w:p w:rsidR="000276B7" w:rsidRPr="00DB6F59" w:rsidRDefault="000276B7" w:rsidP="005E162F">
            <w:pPr>
              <w:spacing w:line="360" w:lineRule="auto"/>
              <w:ind w:firstLineChars="200" w:firstLine="480"/>
              <w:rPr>
                <w:rFonts w:ascii="Times New Roman" w:hAnsi="Times New Roman"/>
                <w:sz w:val="24"/>
              </w:rPr>
            </w:pPr>
            <w:r w:rsidRPr="00DB6F59">
              <w:rPr>
                <w:rFonts w:ascii="Times New Roman" w:hAnsi="Times New Roman"/>
                <w:sz w:val="24"/>
              </w:rPr>
              <w:t>根据国家地震局烈度划分资料，本工程区属中强度地震区，地震基本烈度为七度。</w:t>
            </w:r>
          </w:p>
          <w:p w:rsidR="000276B7" w:rsidRPr="00DB6F59" w:rsidRDefault="000276B7" w:rsidP="005E162F">
            <w:pPr>
              <w:spacing w:line="360" w:lineRule="auto"/>
              <w:ind w:firstLineChars="200" w:firstLine="482"/>
              <w:rPr>
                <w:rFonts w:ascii="Times New Roman" w:hAnsi="Times New Roman"/>
                <w:b/>
                <w:sz w:val="24"/>
              </w:rPr>
            </w:pPr>
            <w:r w:rsidRPr="00DB6F59">
              <w:rPr>
                <w:rFonts w:ascii="Times New Roman" w:hAnsi="Times New Roman"/>
                <w:b/>
                <w:sz w:val="24"/>
              </w:rPr>
              <w:t>3</w:t>
            </w:r>
            <w:r w:rsidRPr="00DB6F59">
              <w:rPr>
                <w:rFonts w:ascii="Times New Roman" w:hAnsi="Times New Roman"/>
                <w:b/>
                <w:sz w:val="24"/>
              </w:rPr>
              <w:t>、水文状况</w:t>
            </w:r>
          </w:p>
          <w:p w:rsidR="000276B7" w:rsidRPr="00DB6F59" w:rsidRDefault="000276B7" w:rsidP="005E162F">
            <w:pPr>
              <w:spacing w:line="360" w:lineRule="auto"/>
              <w:ind w:firstLineChars="200" w:firstLine="480"/>
              <w:rPr>
                <w:rFonts w:ascii="Times New Roman" w:hAnsi="Times New Roman"/>
                <w:sz w:val="24"/>
              </w:rPr>
            </w:pPr>
            <w:r w:rsidRPr="00DB6F59">
              <w:rPr>
                <w:rFonts w:ascii="Times New Roman" w:hAnsi="Times New Roman"/>
                <w:sz w:val="24"/>
              </w:rPr>
              <w:lastRenderedPageBreak/>
              <w:t>（</w:t>
            </w:r>
            <w:r w:rsidRPr="00DB6F59">
              <w:rPr>
                <w:rFonts w:ascii="Times New Roman" w:hAnsi="Times New Roman"/>
                <w:sz w:val="24"/>
              </w:rPr>
              <w:t>1</w:t>
            </w:r>
            <w:r w:rsidRPr="00DB6F59">
              <w:rPr>
                <w:rFonts w:ascii="Times New Roman" w:hAnsi="Times New Roman"/>
                <w:sz w:val="24"/>
              </w:rPr>
              <w:t>）地表水</w:t>
            </w:r>
          </w:p>
          <w:p w:rsidR="000276B7" w:rsidRPr="00DB6F59" w:rsidRDefault="00B62561" w:rsidP="00B62561">
            <w:pPr>
              <w:spacing w:line="360" w:lineRule="auto"/>
              <w:ind w:firstLineChars="200" w:firstLine="480"/>
              <w:rPr>
                <w:rFonts w:ascii="Times New Roman" w:hAnsi="Times New Roman"/>
                <w:sz w:val="24"/>
              </w:rPr>
            </w:pPr>
            <w:r w:rsidRPr="00DB6F59">
              <w:rPr>
                <w:rFonts w:ascii="Times New Roman" w:hAnsi="Times New Roman"/>
                <w:sz w:val="24"/>
              </w:rPr>
              <w:t>澧县境内河流分属澧水水系和四口水系两大水系。共有河流</w:t>
            </w:r>
            <w:r w:rsidRPr="00DB6F59">
              <w:rPr>
                <w:rFonts w:ascii="Times New Roman" w:hAnsi="Times New Roman"/>
                <w:sz w:val="24"/>
              </w:rPr>
              <w:t>47</w:t>
            </w:r>
            <w:r w:rsidRPr="00DB6F59">
              <w:rPr>
                <w:rFonts w:ascii="Times New Roman" w:hAnsi="Times New Roman"/>
                <w:sz w:val="24"/>
              </w:rPr>
              <w:t>条，其中一级支流</w:t>
            </w:r>
            <w:r w:rsidRPr="00DB6F59">
              <w:rPr>
                <w:rFonts w:ascii="Times New Roman" w:hAnsi="Times New Roman"/>
                <w:sz w:val="24"/>
              </w:rPr>
              <w:t>7</w:t>
            </w:r>
            <w:r w:rsidRPr="00DB6F59">
              <w:rPr>
                <w:rFonts w:ascii="Times New Roman" w:hAnsi="Times New Roman"/>
                <w:sz w:val="24"/>
              </w:rPr>
              <w:t>条，二级支流</w:t>
            </w:r>
            <w:r w:rsidRPr="00DB6F59">
              <w:rPr>
                <w:rFonts w:ascii="Times New Roman" w:hAnsi="Times New Roman"/>
                <w:sz w:val="24"/>
              </w:rPr>
              <w:t>22</w:t>
            </w:r>
            <w:r w:rsidRPr="00DB6F59">
              <w:rPr>
                <w:rFonts w:ascii="Times New Roman" w:hAnsi="Times New Roman"/>
                <w:sz w:val="24"/>
              </w:rPr>
              <w:t>条，三级支流</w:t>
            </w:r>
            <w:r w:rsidRPr="00DB6F59">
              <w:rPr>
                <w:rFonts w:ascii="Times New Roman" w:hAnsi="Times New Roman"/>
                <w:sz w:val="24"/>
              </w:rPr>
              <w:t>15</w:t>
            </w:r>
            <w:r w:rsidRPr="00DB6F59">
              <w:rPr>
                <w:rFonts w:ascii="Times New Roman" w:hAnsi="Times New Roman"/>
                <w:sz w:val="24"/>
              </w:rPr>
              <w:t>条，四级支流</w:t>
            </w:r>
            <w:r w:rsidRPr="00DB6F59">
              <w:rPr>
                <w:rFonts w:ascii="Times New Roman" w:hAnsi="Times New Roman"/>
                <w:sz w:val="24"/>
              </w:rPr>
              <w:t>1</w:t>
            </w:r>
            <w:r w:rsidRPr="00DB6F59">
              <w:rPr>
                <w:rFonts w:ascii="Times New Roman" w:hAnsi="Times New Roman"/>
                <w:sz w:val="24"/>
              </w:rPr>
              <w:t>条。流经境内河流总长</w:t>
            </w:r>
            <w:r w:rsidRPr="00DB6F59">
              <w:rPr>
                <w:rFonts w:ascii="Times New Roman" w:hAnsi="Times New Roman"/>
                <w:sz w:val="24"/>
              </w:rPr>
              <w:t>266.5km</w:t>
            </w:r>
            <w:r w:rsidRPr="00DB6F59">
              <w:rPr>
                <w:rFonts w:ascii="Times New Roman" w:hAnsi="Times New Roman"/>
                <w:sz w:val="24"/>
              </w:rPr>
              <w:t>，径流量</w:t>
            </w:r>
            <w:r w:rsidRPr="00DB6F59">
              <w:rPr>
                <w:rFonts w:ascii="Times New Roman" w:hAnsi="Times New Roman"/>
                <w:sz w:val="24"/>
              </w:rPr>
              <w:t>340</w:t>
            </w:r>
            <w:r w:rsidRPr="00DB6F59">
              <w:rPr>
                <w:rFonts w:ascii="Times New Roman" w:hAnsi="Times New Roman"/>
                <w:sz w:val="24"/>
              </w:rPr>
              <w:t>亿</w:t>
            </w:r>
            <w:r w:rsidRPr="00DB6F59">
              <w:rPr>
                <w:rFonts w:ascii="Times New Roman" w:hAnsi="Times New Roman"/>
                <w:sz w:val="24"/>
              </w:rPr>
              <w:t>m3</w:t>
            </w:r>
            <w:r w:rsidRPr="00DB6F59">
              <w:rPr>
                <w:rFonts w:ascii="Times New Roman" w:hAnsi="Times New Roman"/>
                <w:sz w:val="24"/>
              </w:rPr>
              <w:t>，河网密度</w:t>
            </w:r>
            <w:r w:rsidRPr="00DB6F59">
              <w:rPr>
                <w:rFonts w:ascii="Times New Roman" w:hAnsi="Times New Roman"/>
                <w:sz w:val="24"/>
              </w:rPr>
              <w:t>0.126km/km</w:t>
            </w:r>
            <w:r w:rsidRPr="00DB6F59">
              <w:rPr>
                <w:rFonts w:ascii="Times New Roman" w:hAnsi="Times New Roman"/>
                <w:sz w:val="24"/>
                <w:vertAlign w:val="superscript"/>
              </w:rPr>
              <w:t>2</w:t>
            </w:r>
            <w:r w:rsidRPr="00DB6F59">
              <w:rPr>
                <w:rFonts w:ascii="Times New Roman" w:hAnsi="Times New Roman"/>
                <w:sz w:val="24"/>
              </w:rPr>
              <w:t>。澧水水系在澧县境内共有一级支流</w:t>
            </w:r>
            <w:r w:rsidRPr="00DB6F59">
              <w:rPr>
                <w:rFonts w:ascii="Times New Roman" w:hAnsi="Times New Roman"/>
                <w:sz w:val="24"/>
              </w:rPr>
              <w:t>3</w:t>
            </w:r>
            <w:r w:rsidRPr="00DB6F59">
              <w:rPr>
                <w:rFonts w:ascii="Times New Roman" w:hAnsi="Times New Roman"/>
                <w:sz w:val="24"/>
              </w:rPr>
              <w:t>条，包括</w:t>
            </w:r>
            <w:proofErr w:type="gramStart"/>
            <w:r w:rsidRPr="00DB6F59">
              <w:rPr>
                <w:rFonts w:ascii="Times New Roman" w:hAnsi="Times New Roman"/>
                <w:sz w:val="24"/>
              </w:rPr>
              <w:t>澹</w:t>
            </w:r>
            <w:proofErr w:type="gramEnd"/>
            <w:r w:rsidRPr="00DB6F59">
              <w:rPr>
                <w:rFonts w:ascii="Times New Roman" w:hAnsi="Times New Roman"/>
                <w:sz w:val="24"/>
              </w:rPr>
              <w:t>水、道水、</w:t>
            </w:r>
            <w:proofErr w:type="gramStart"/>
            <w:r w:rsidRPr="00DB6F59">
              <w:rPr>
                <w:rFonts w:ascii="Times New Roman" w:hAnsi="Times New Roman"/>
                <w:sz w:val="24"/>
              </w:rPr>
              <w:t>涔</w:t>
            </w:r>
            <w:proofErr w:type="gramEnd"/>
            <w:r w:rsidRPr="00DB6F59">
              <w:rPr>
                <w:rFonts w:ascii="Times New Roman" w:hAnsi="Times New Roman"/>
                <w:sz w:val="24"/>
              </w:rPr>
              <w:t>水。四口水系在澧县境内有一级支流</w:t>
            </w:r>
            <w:r w:rsidRPr="00DB6F59">
              <w:rPr>
                <w:rFonts w:ascii="Times New Roman" w:hAnsi="Times New Roman"/>
                <w:sz w:val="24"/>
              </w:rPr>
              <w:t>7</w:t>
            </w:r>
            <w:r w:rsidRPr="00DB6F59">
              <w:rPr>
                <w:rFonts w:ascii="Times New Roman" w:hAnsi="Times New Roman"/>
                <w:sz w:val="24"/>
              </w:rPr>
              <w:t>条，包括</w:t>
            </w:r>
            <w:proofErr w:type="gramStart"/>
            <w:r w:rsidRPr="00DB6F59">
              <w:rPr>
                <w:rFonts w:ascii="Times New Roman" w:hAnsi="Times New Roman"/>
                <w:sz w:val="24"/>
              </w:rPr>
              <w:t>淞</w:t>
            </w:r>
            <w:proofErr w:type="gramEnd"/>
            <w:r w:rsidRPr="00DB6F59">
              <w:rPr>
                <w:rFonts w:ascii="Times New Roman" w:hAnsi="Times New Roman"/>
                <w:sz w:val="24"/>
              </w:rPr>
              <w:t>滋河、</w:t>
            </w:r>
            <w:proofErr w:type="gramStart"/>
            <w:r w:rsidRPr="00DB6F59">
              <w:rPr>
                <w:rFonts w:ascii="Times New Roman" w:hAnsi="Times New Roman"/>
                <w:sz w:val="24"/>
              </w:rPr>
              <w:t>界溪桥</w:t>
            </w:r>
            <w:proofErr w:type="gramEnd"/>
            <w:r w:rsidRPr="00DB6F59">
              <w:rPr>
                <w:rFonts w:ascii="Times New Roman" w:hAnsi="Times New Roman"/>
                <w:sz w:val="24"/>
              </w:rPr>
              <w:t>河、</w:t>
            </w:r>
            <w:proofErr w:type="gramStart"/>
            <w:r w:rsidRPr="00DB6F59">
              <w:rPr>
                <w:rFonts w:ascii="Times New Roman" w:hAnsi="Times New Roman"/>
                <w:sz w:val="24"/>
              </w:rPr>
              <w:t>顺林桥</w:t>
            </w:r>
            <w:proofErr w:type="gramEnd"/>
            <w:r w:rsidRPr="00DB6F59">
              <w:rPr>
                <w:rFonts w:ascii="Times New Roman" w:hAnsi="Times New Roman"/>
                <w:sz w:val="24"/>
              </w:rPr>
              <w:t>河、危水河等。境内河现存大小湖泊</w:t>
            </w:r>
            <w:r w:rsidRPr="00DB6F59">
              <w:rPr>
                <w:rFonts w:ascii="Times New Roman" w:hAnsi="Times New Roman"/>
                <w:sz w:val="24"/>
              </w:rPr>
              <w:t>10</w:t>
            </w:r>
            <w:r w:rsidRPr="00DB6F59">
              <w:rPr>
                <w:rFonts w:ascii="Times New Roman" w:hAnsi="Times New Roman"/>
                <w:sz w:val="24"/>
              </w:rPr>
              <w:t>处，总面积约</w:t>
            </w:r>
            <w:r w:rsidRPr="00DB6F59">
              <w:rPr>
                <w:rFonts w:ascii="Times New Roman" w:hAnsi="Times New Roman"/>
                <w:sz w:val="24"/>
              </w:rPr>
              <w:t>0.4186</w:t>
            </w:r>
            <w:r w:rsidRPr="00DB6F59">
              <w:rPr>
                <w:rFonts w:ascii="Times New Roman" w:hAnsi="Times New Roman"/>
                <w:sz w:val="24"/>
              </w:rPr>
              <w:t>万</w:t>
            </w:r>
            <w:r w:rsidRPr="00DB6F59">
              <w:rPr>
                <w:rFonts w:ascii="Times New Roman" w:hAnsi="Times New Roman"/>
                <w:sz w:val="24"/>
              </w:rPr>
              <w:t>ha</w:t>
            </w:r>
            <w:r w:rsidRPr="00DB6F59">
              <w:rPr>
                <w:rFonts w:ascii="Times New Roman" w:hAnsi="Times New Roman"/>
                <w:sz w:val="24"/>
              </w:rPr>
              <w:t>，其中七里湖是唯一的通江湖泊。</w:t>
            </w:r>
          </w:p>
          <w:p w:rsidR="00773EAA" w:rsidRPr="00DB6F59" w:rsidRDefault="00B62561" w:rsidP="00773EAA">
            <w:pPr>
              <w:spacing w:line="360" w:lineRule="auto"/>
              <w:ind w:firstLineChars="200" w:firstLine="480"/>
              <w:rPr>
                <w:rFonts w:ascii="Times New Roman" w:hAnsi="Times New Roman"/>
                <w:sz w:val="24"/>
              </w:rPr>
            </w:pPr>
            <w:r w:rsidRPr="00DB6F59">
              <w:rPr>
                <w:rFonts w:ascii="Times New Roman" w:hAnsi="Times New Roman"/>
                <w:sz w:val="24"/>
              </w:rPr>
              <w:t>澧水是湖南省四大水系之一，位于湖南省西北部，</w:t>
            </w:r>
            <w:proofErr w:type="gramStart"/>
            <w:r w:rsidRPr="00DB6F59">
              <w:rPr>
                <w:rFonts w:ascii="Times New Roman" w:hAnsi="Times New Roman"/>
                <w:sz w:val="24"/>
              </w:rPr>
              <w:t>地跨湘鄂</w:t>
            </w:r>
            <w:proofErr w:type="gramEnd"/>
            <w:r w:rsidRPr="00DB6F59">
              <w:rPr>
                <w:rFonts w:ascii="Times New Roman" w:hAnsi="Times New Roman"/>
                <w:sz w:val="24"/>
              </w:rPr>
              <w:t>两省边境地区。干流在桑植县</w:t>
            </w:r>
            <w:proofErr w:type="gramStart"/>
            <w:r w:rsidRPr="00DB6F59">
              <w:rPr>
                <w:rFonts w:ascii="Times New Roman" w:hAnsi="Times New Roman"/>
                <w:sz w:val="24"/>
              </w:rPr>
              <w:t>两夹滥以上</w:t>
            </w:r>
            <w:proofErr w:type="gramEnd"/>
            <w:r w:rsidRPr="00DB6F59">
              <w:rPr>
                <w:rFonts w:ascii="Times New Roman" w:hAnsi="Times New Roman"/>
                <w:sz w:val="24"/>
              </w:rPr>
              <w:t>分为北、中、南三源，以北</w:t>
            </w:r>
            <w:proofErr w:type="gramStart"/>
            <w:r w:rsidRPr="00DB6F59">
              <w:rPr>
                <w:rFonts w:ascii="Times New Roman" w:hAnsi="Times New Roman"/>
                <w:sz w:val="24"/>
              </w:rPr>
              <w:t>源为主</w:t>
            </w:r>
            <w:proofErr w:type="gramEnd"/>
            <w:r w:rsidRPr="00DB6F59">
              <w:rPr>
                <w:rFonts w:ascii="Times New Roman" w:hAnsi="Times New Roman"/>
                <w:sz w:val="24"/>
              </w:rPr>
              <w:t>源。流经桑植、张家界、慈利、石门、澧县，至津市小渡口注入西洞庭湖，干流全长</w:t>
            </w:r>
            <w:r w:rsidRPr="00DB6F59">
              <w:rPr>
                <w:rFonts w:ascii="Times New Roman" w:hAnsi="Times New Roman"/>
                <w:sz w:val="24"/>
              </w:rPr>
              <w:t>388km</w:t>
            </w:r>
            <w:r w:rsidRPr="00DB6F59">
              <w:rPr>
                <w:rFonts w:ascii="Times New Roman" w:hAnsi="Times New Roman"/>
                <w:sz w:val="24"/>
              </w:rPr>
              <w:t>，流域面积</w:t>
            </w:r>
            <w:r w:rsidRPr="00DB6F59">
              <w:rPr>
                <w:rFonts w:ascii="Times New Roman" w:hAnsi="Times New Roman"/>
                <w:sz w:val="24"/>
              </w:rPr>
              <w:t xml:space="preserve">1.85 </w:t>
            </w:r>
            <w:r w:rsidRPr="00DB6F59">
              <w:rPr>
                <w:rFonts w:ascii="Times New Roman" w:hAnsi="Times New Roman"/>
                <w:sz w:val="24"/>
              </w:rPr>
              <w:t>万</w:t>
            </w:r>
            <w:r w:rsidRPr="00DB6F59">
              <w:rPr>
                <w:rFonts w:ascii="Times New Roman" w:hAnsi="Times New Roman"/>
                <w:sz w:val="24"/>
              </w:rPr>
              <w:t>km2</w:t>
            </w:r>
            <w:r w:rsidRPr="00DB6F59">
              <w:rPr>
                <w:rFonts w:ascii="Times New Roman" w:hAnsi="Times New Roman"/>
                <w:sz w:val="24"/>
              </w:rPr>
              <w:t>，其中湖南占</w:t>
            </w:r>
            <w:r w:rsidRPr="00DB6F59">
              <w:rPr>
                <w:rFonts w:ascii="Times New Roman" w:hAnsi="Times New Roman"/>
                <w:sz w:val="24"/>
              </w:rPr>
              <w:t>84</w:t>
            </w:r>
            <w:r w:rsidRPr="00DB6F59">
              <w:rPr>
                <w:rFonts w:ascii="Times New Roman" w:hAnsi="Times New Roman"/>
                <w:sz w:val="24"/>
              </w:rPr>
              <w:t>％。桑植以上为澧水上游，长</w:t>
            </w:r>
            <w:r w:rsidRPr="00DB6F59">
              <w:rPr>
                <w:rFonts w:ascii="Times New Roman" w:hAnsi="Times New Roman"/>
                <w:sz w:val="24"/>
              </w:rPr>
              <w:t>94km</w:t>
            </w:r>
            <w:r w:rsidRPr="00DB6F59">
              <w:rPr>
                <w:rFonts w:ascii="Times New Roman" w:hAnsi="Times New Roman"/>
                <w:sz w:val="24"/>
              </w:rPr>
              <w:t>，河流蜿蜒于高山峻岭之中，山势崎岖，两岸山峰海拔多在</w:t>
            </w:r>
            <w:r w:rsidRPr="00DB6F59">
              <w:rPr>
                <w:rFonts w:ascii="Times New Roman" w:hAnsi="Times New Roman"/>
                <w:sz w:val="24"/>
              </w:rPr>
              <w:t xml:space="preserve">1000m </w:t>
            </w:r>
            <w:r w:rsidRPr="00DB6F59">
              <w:rPr>
                <w:rFonts w:ascii="Times New Roman" w:hAnsi="Times New Roman"/>
                <w:sz w:val="24"/>
              </w:rPr>
              <w:t>以上，水流湍急，河床平均比降为</w:t>
            </w:r>
            <w:r w:rsidRPr="00DB6F59">
              <w:rPr>
                <w:rFonts w:ascii="Times New Roman" w:hAnsi="Times New Roman"/>
                <w:sz w:val="24"/>
              </w:rPr>
              <w:t>2.67‰</w:t>
            </w:r>
            <w:r w:rsidRPr="00DB6F59">
              <w:rPr>
                <w:rFonts w:ascii="Times New Roman" w:hAnsi="Times New Roman"/>
                <w:sz w:val="24"/>
              </w:rPr>
              <w:t>。桑植至石门为中游，长</w:t>
            </w:r>
            <w:r w:rsidRPr="00DB6F59">
              <w:rPr>
                <w:rFonts w:ascii="Times New Roman" w:hAnsi="Times New Roman"/>
                <w:sz w:val="24"/>
              </w:rPr>
              <w:t>232km</w:t>
            </w:r>
            <w:r w:rsidRPr="00DB6F59">
              <w:rPr>
                <w:rFonts w:ascii="Times New Roman" w:hAnsi="Times New Roman"/>
                <w:sz w:val="24"/>
              </w:rPr>
              <w:t>，沿河峡谷与丘陵盆地相间，深潭与急流交错出现，两岸山岭海拔多在</w:t>
            </w:r>
            <w:r w:rsidRPr="00DB6F59">
              <w:rPr>
                <w:rFonts w:ascii="Times New Roman" w:hAnsi="Times New Roman"/>
                <w:sz w:val="24"/>
              </w:rPr>
              <w:t xml:space="preserve">500m </w:t>
            </w:r>
            <w:r w:rsidRPr="00DB6F59">
              <w:rPr>
                <w:rFonts w:ascii="Times New Roman" w:hAnsi="Times New Roman"/>
                <w:sz w:val="24"/>
              </w:rPr>
              <w:t>左右，河床比降为</w:t>
            </w:r>
            <w:r w:rsidRPr="00DB6F59">
              <w:rPr>
                <w:rFonts w:ascii="Times New Roman" w:hAnsi="Times New Roman"/>
                <w:sz w:val="24"/>
              </w:rPr>
              <w:t>0.754‰</w:t>
            </w:r>
            <w:r w:rsidRPr="00DB6F59">
              <w:rPr>
                <w:rFonts w:ascii="Times New Roman" w:hAnsi="Times New Roman"/>
                <w:sz w:val="24"/>
              </w:rPr>
              <w:t>。石门至津市为下游，长</w:t>
            </w:r>
            <w:r w:rsidRPr="00DB6F59">
              <w:rPr>
                <w:rFonts w:ascii="Times New Roman" w:hAnsi="Times New Roman"/>
                <w:sz w:val="24"/>
              </w:rPr>
              <w:t>62km</w:t>
            </w:r>
            <w:r w:rsidRPr="00DB6F59">
              <w:rPr>
                <w:rFonts w:ascii="Times New Roman" w:hAnsi="Times New Roman"/>
                <w:sz w:val="24"/>
              </w:rPr>
              <w:t>，河谷开阔，流经</w:t>
            </w:r>
            <w:proofErr w:type="gramStart"/>
            <w:r w:rsidRPr="00DB6F59">
              <w:rPr>
                <w:rFonts w:ascii="Times New Roman" w:hAnsi="Times New Roman"/>
                <w:sz w:val="24"/>
              </w:rPr>
              <w:t>澧</w:t>
            </w:r>
            <w:proofErr w:type="gramEnd"/>
            <w:r w:rsidRPr="00DB6F59">
              <w:rPr>
                <w:rFonts w:ascii="Times New Roman" w:hAnsi="Times New Roman"/>
                <w:sz w:val="24"/>
              </w:rPr>
              <w:t>阳平原，海拔</w:t>
            </w:r>
            <w:r w:rsidRPr="00DB6F59">
              <w:rPr>
                <w:rFonts w:ascii="Times New Roman" w:hAnsi="Times New Roman"/>
                <w:sz w:val="24"/>
              </w:rPr>
              <w:t>35</w:t>
            </w:r>
            <w:r w:rsidRPr="00DB6F59">
              <w:rPr>
                <w:rFonts w:ascii="Times New Roman" w:hAnsi="Times New Roman"/>
                <w:sz w:val="24"/>
              </w:rPr>
              <w:t>～</w:t>
            </w:r>
            <w:r w:rsidRPr="00DB6F59">
              <w:rPr>
                <w:rFonts w:ascii="Times New Roman" w:hAnsi="Times New Roman"/>
                <w:sz w:val="24"/>
              </w:rPr>
              <w:t>50m</w:t>
            </w:r>
            <w:r w:rsidRPr="00DB6F59">
              <w:rPr>
                <w:rFonts w:ascii="Times New Roman" w:hAnsi="Times New Roman"/>
                <w:sz w:val="24"/>
              </w:rPr>
              <w:t>，河床比降为</w:t>
            </w:r>
            <w:r w:rsidRPr="00DB6F59">
              <w:rPr>
                <w:rFonts w:ascii="Times New Roman" w:hAnsi="Times New Roman"/>
                <w:sz w:val="24"/>
              </w:rPr>
              <w:t>0.204‰</w:t>
            </w:r>
            <w:r w:rsidRPr="00DB6F59">
              <w:rPr>
                <w:rFonts w:ascii="Times New Roman" w:hAnsi="Times New Roman"/>
                <w:sz w:val="24"/>
              </w:rPr>
              <w:t>。津市至午口子为澧水洪道，长</w:t>
            </w:r>
            <w:r w:rsidRPr="00DB6F59">
              <w:rPr>
                <w:rFonts w:ascii="Times New Roman" w:hAnsi="Times New Roman"/>
                <w:sz w:val="24"/>
              </w:rPr>
              <w:t>85km</w:t>
            </w:r>
            <w:r w:rsidRPr="00DB6F59">
              <w:rPr>
                <w:rFonts w:ascii="Times New Roman" w:hAnsi="Times New Roman"/>
                <w:sz w:val="24"/>
              </w:rPr>
              <w:t>，</w:t>
            </w:r>
            <w:r w:rsidRPr="00DB6F59">
              <w:rPr>
                <w:rFonts w:ascii="Times New Roman" w:hAnsi="Times New Roman"/>
                <w:sz w:val="24"/>
              </w:rPr>
              <w:t xml:space="preserve"> </w:t>
            </w:r>
            <w:r w:rsidRPr="00DB6F59">
              <w:rPr>
                <w:rFonts w:ascii="Times New Roman" w:hAnsi="Times New Roman"/>
                <w:sz w:val="24"/>
              </w:rPr>
              <w:t>其中张泮渡至万家坡，沙河口至罗家湾为渠道型狭窄河段；七里湖段，洪水为湖，枯水为河，该段</w:t>
            </w:r>
            <w:proofErr w:type="gramStart"/>
            <w:r w:rsidRPr="00DB6F59">
              <w:rPr>
                <w:rFonts w:ascii="Times New Roman" w:hAnsi="Times New Roman"/>
                <w:sz w:val="24"/>
              </w:rPr>
              <w:t>枯水河</w:t>
            </w:r>
            <w:proofErr w:type="gramEnd"/>
            <w:r w:rsidRPr="00DB6F59">
              <w:rPr>
                <w:rFonts w:ascii="Times New Roman" w:hAnsi="Times New Roman"/>
                <w:sz w:val="24"/>
              </w:rPr>
              <w:t>宽</w:t>
            </w:r>
            <w:r w:rsidRPr="00DB6F59">
              <w:rPr>
                <w:rFonts w:ascii="Times New Roman" w:hAnsi="Times New Roman"/>
                <w:sz w:val="24"/>
              </w:rPr>
              <w:t>70</w:t>
            </w:r>
            <w:r w:rsidRPr="00DB6F59">
              <w:rPr>
                <w:rFonts w:ascii="Times New Roman" w:hAnsi="Times New Roman"/>
                <w:sz w:val="24"/>
              </w:rPr>
              <w:t>～</w:t>
            </w:r>
            <w:r w:rsidRPr="00DB6F59">
              <w:rPr>
                <w:rFonts w:ascii="Times New Roman" w:hAnsi="Times New Roman"/>
                <w:sz w:val="24"/>
              </w:rPr>
              <w:t>450m</w:t>
            </w:r>
            <w:r w:rsidRPr="00DB6F59">
              <w:rPr>
                <w:rFonts w:ascii="Times New Roman" w:hAnsi="Times New Roman"/>
                <w:sz w:val="24"/>
              </w:rPr>
              <w:t>。</w:t>
            </w:r>
          </w:p>
          <w:p w:rsidR="00773EAA" w:rsidRPr="00DB6F59" w:rsidRDefault="00773EAA" w:rsidP="00773EAA">
            <w:pPr>
              <w:spacing w:line="360" w:lineRule="auto"/>
              <w:ind w:firstLineChars="200" w:firstLine="480"/>
              <w:rPr>
                <w:rFonts w:ascii="Times New Roman" w:hAnsi="Times New Roman"/>
                <w:sz w:val="24"/>
              </w:rPr>
            </w:pPr>
            <w:r w:rsidRPr="00DB6F59">
              <w:rPr>
                <w:rFonts w:ascii="Times New Roman" w:hAnsi="Times New Roman"/>
                <w:sz w:val="24"/>
              </w:rPr>
              <w:t>本项目片区属于</w:t>
            </w:r>
            <w:proofErr w:type="gramStart"/>
            <w:r w:rsidRPr="00DB6F59">
              <w:rPr>
                <w:rFonts w:ascii="Times New Roman" w:hAnsi="Times New Roman"/>
                <w:sz w:val="24"/>
              </w:rPr>
              <w:t>澹</w:t>
            </w:r>
            <w:proofErr w:type="gramEnd"/>
            <w:r w:rsidRPr="00DB6F59">
              <w:rPr>
                <w:rFonts w:ascii="Times New Roman" w:hAnsi="Times New Roman"/>
                <w:sz w:val="24"/>
              </w:rPr>
              <w:t>水水系，</w:t>
            </w:r>
            <w:proofErr w:type="gramStart"/>
            <w:r w:rsidRPr="00DB6F59">
              <w:rPr>
                <w:rFonts w:ascii="Times New Roman" w:hAnsi="Times New Roman"/>
                <w:sz w:val="24"/>
              </w:rPr>
              <w:t>澹</w:t>
            </w:r>
            <w:proofErr w:type="gramEnd"/>
            <w:r w:rsidRPr="00DB6F59">
              <w:rPr>
                <w:rFonts w:ascii="Times New Roman" w:hAnsi="Times New Roman"/>
                <w:sz w:val="24"/>
              </w:rPr>
              <w:t>水为澧水支流，由石门县</w:t>
            </w:r>
            <w:proofErr w:type="gramStart"/>
            <w:r w:rsidRPr="00DB6F59">
              <w:rPr>
                <w:rFonts w:ascii="Times New Roman" w:hAnsi="Times New Roman"/>
                <w:sz w:val="24"/>
              </w:rPr>
              <w:t>新铺乡境流入</w:t>
            </w:r>
            <w:proofErr w:type="gramEnd"/>
            <w:r w:rsidRPr="00DB6F59">
              <w:rPr>
                <w:rFonts w:ascii="Times New Roman" w:hAnsi="Times New Roman"/>
                <w:sz w:val="24"/>
              </w:rPr>
              <w:t>临澧县，源流分南、北两支。北支发源于县境燕子山</w:t>
            </w:r>
            <w:proofErr w:type="gramStart"/>
            <w:r w:rsidRPr="00DB6F59">
              <w:rPr>
                <w:rFonts w:ascii="Times New Roman" w:hAnsi="Times New Roman"/>
                <w:sz w:val="24"/>
              </w:rPr>
              <w:t>翟</w:t>
            </w:r>
            <w:proofErr w:type="gramEnd"/>
            <w:r w:rsidRPr="00DB6F59">
              <w:rPr>
                <w:rFonts w:ascii="Times New Roman" w:hAnsi="Times New Roman"/>
                <w:sz w:val="24"/>
              </w:rPr>
              <w:t>口毒，流经花桥峪中和铺、真武殿，东流入澧县境后转入临澧县境；南支源出二处，一处源于燕子山女儿</w:t>
            </w:r>
            <w:proofErr w:type="gramStart"/>
            <w:r w:rsidRPr="00DB6F59">
              <w:rPr>
                <w:rFonts w:ascii="Times New Roman" w:hAnsi="Times New Roman"/>
                <w:sz w:val="24"/>
              </w:rPr>
              <w:t>垭</w:t>
            </w:r>
            <w:proofErr w:type="gramEnd"/>
            <w:r w:rsidRPr="00DB6F59">
              <w:rPr>
                <w:rFonts w:ascii="Times New Roman" w:hAnsi="Times New Roman"/>
                <w:sz w:val="24"/>
              </w:rPr>
              <w:t>，</w:t>
            </w:r>
            <w:proofErr w:type="gramStart"/>
            <w:r w:rsidRPr="00DB6F59">
              <w:rPr>
                <w:rFonts w:ascii="Times New Roman" w:hAnsi="Times New Roman"/>
                <w:sz w:val="24"/>
              </w:rPr>
              <w:t>流经苦溪河</w:t>
            </w:r>
            <w:proofErr w:type="gramEnd"/>
            <w:r w:rsidRPr="00DB6F59">
              <w:rPr>
                <w:rFonts w:ascii="Times New Roman" w:hAnsi="Times New Roman"/>
                <w:sz w:val="24"/>
              </w:rPr>
              <w:t>、华溪洞、</w:t>
            </w:r>
            <w:proofErr w:type="gramStart"/>
            <w:r w:rsidRPr="00DB6F59">
              <w:rPr>
                <w:rFonts w:ascii="Times New Roman" w:hAnsi="Times New Roman"/>
                <w:sz w:val="24"/>
              </w:rPr>
              <w:t>河曲峪东流入</w:t>
            </w:r>
            <w:proofErr w:type="gramEnd"/>
            <w:r w:rsidRPr="00DB6F59">
              <w:rPr>
                <w:rFonts w:ascii="Times New Roman" w:hAnsi="Times New Roman"/>
                <w:sz w:val="24"/>
              </w:rPr>
              <w:t>临澧县境，</w:t>
            </w:r>
            <w:proofErr w:type="gramStart"/>
            <w:r w:rsidRPr="00DB6F59">
              <w:rPr>
                <w:rFonts w:ascii="Times New Roman" w:hAnsi="Times New Roman"/>
                <w:sz w:val="24"/>
              </w:rPr>
              <w:t>一处源</w:t>
            </w:r>
            <w:proofErr w:type="gramEnd"/>
            <w:r w:rsidRPr="00DB6F59">
              <w:rPr>
                <w:rFonts w:ascii="Times New Roman" w:hAnsi="Times New Roman"/>
                <w:sz w:val="24"/>
              </w:rPr>
              <w:t>出尖峰山</w:t>
            </w:r>
            <w:r w:rsidRPr="00DB6F59">
              <w:rPr>
                <w:rFonts w:ascii="Times New Roman" w:hAnsi="Times New Roman"/>
                <w:sz w:val="24"/>
              </w:rPr>
              <w:t>(</w:t>
            </w:r>
            <w:r w:rsidRPr="00DB6F59">
              <w:rPr>
                <w:rFonts w:ascii="Times New Roman" w:hAnsi="Times New Roman"/>
                <w:sz w:val="24"/>
              </w:rPr>
              <w:t>仙凤山</w:t>
            </w:r>
            <w:r w:rsidRPr="00DB6F59">
              <w:rPr>
                <w:rFonts w:ascii="Times New Roman" w:hAnsi="Times New Roman"/>
                <w:sz w:val="24"/>
              </w:rPr>
              <w:t>);</w:t>
            </w:r>
            <w:r w:rsidRPr="00DB6F59">
              <w:rPr>
                <w:rFonts w:ascii="Times New Roman" w:hAnsi="Times New Roman"/>
                <w:sz w:val="24"/>
              </w:rPr>
              <w:t>两源在河曲峪合流。南北两支源流在临澧县谭家铺之两河口汇合，再流经新安、官亭等地入澧县境后于</w:t>
            </w:r>
            <w:proofErr w:type="gramStart"/>
            <w:r w:rsidRPr="00DB6F59">
              <w:rPr>
                <w:rFonts w:ascii="Times New Roman" w:hAnsi="Times New Roman"/>
                <w:sz w:val="24"/>
              </w:rPr>
              <w:t>澧</w:t>
            </w:r>
            <w:proofErr w:type="gramEnd"/>
            <w:r w:rsidRPr="00DB6F59">
              <w:rPr>
                <w:rFonts w:ascii="Times New Roman" w:hAnsi="Times New Roman"/>
                <w:sz w:val="24"/>
              </w:rPr>
              <w:t>阳桥注入澧水，另一分支至中渡口与</w:t>
            </w:r>
            <w:proofErr w:type="gramStart"/>
            <w:r w:rsidRPr="00DB6F59">
              <w:rPr>
                <w:rFonts w:ascii="Times New Roman" w:hAnsi="Times New Roman"/>
                <w:sz w:val="24"/>
              </w:rPr>
              <w:t>涔</w:t>
            </w:r>
            <w:proofErr w:type="gramEnd"/>
            <w:r w:rsidRPr="00DB6F59">
              <w:rPr>
                <w:rFonts w:ascii="Times New Roman" w:hAnsi="Times New Roman"/>
                <w:sz w:val="24"/>
              </w:rPr>
              <w:t>水汇合，在澧县小渡口入澧水。</w:t>
            </w:r>
            <w:proofErr w:type="gramStart"/>
            <w:r w:rsidRPr="00DB6F59">
              <w:rPr>
                <w:rFonts w:ascii="Times New Roman" w:hAnsi="Times New Roman"/>
                <w:sz w:val="24"/>
              </w:rPr>
              <w:t>澹</w:t>
            </w:r>
            <w:proofErr w:type="gramEnd"/>
            <w:r w:rsidRPr="00DB6F59">
              <w:rPr>
                <w:rFonts w:ascii="Times New Roman" w:hAnsi="Times New Roman"/>
                <w:sz w:val="24"/>
              </w:rPr>
              <w:t>水全长</w:t>
            </w:r>
            <w:r w:rsidRPr="00DB6F59">
              <w:rPr>
                <w:rFonts w:ascii="Times New Roman" w:hAnsi="Times New Roman"/>
                <w:sz w:val="24"/>
              </w:rPr>
              <w:t>60</w:t>
            </w:r>
            <w:r w:rsidRPr="00DB6F59">
              <w:rPr>
                <w:rFonts w:ascii="Times New Roman" w:hAnsi="Times New Roman"/>
                <w:sz w:val="24"/>
              </w:rPr>
              <w:t>公里，流域面积</w:t>
            </w:r>
            <w:r w:rsidRPr="00DB6F59">
              <w:rPr>
                <w:rFonts w:ascii="Times New Roman" w:hAnsi="Times New Roman"/>
                <w:sz w:val="24"/>
              </w:rPr>
              <w:t>350</w:t>
            </w:r>
            <w:r w:rsidRPr="00DB6F59">
              <w:rPr>
                <w:rFonts w:ascii="Times New Roman" w:hAnsi="Times New Roman"/>
                <w:sz w:val="24"/>
              </w:rPr>
              <w:t>平方公里。</w:t>
            </w:r>
            <w:r w:rsidRPr="00DB6F59">
              <w:rPr>
                <w:rFonts w:ascii="Times New Roman" w:hAnsi="Times New Roman"/>
                <w:sz w:val="24"/>
              </w:rPr>
              <w:t>1957</w:t>
            </w:r>
            <w:r w:rsidRPr="00DB6F59">
              <w:rPr>
                <w:rFonts w:ascii="Times New Roman" w:hAnsi="Times New Roman"/>
                <w:sz w:val="24"/>
              </w:rPr>
              <w:t>年，临澧县在</w:t>
            </w:r>
            <w:proofErr w:type="gramStart"/>
            <w:r w:rsidRPr="00DB6F59">
              <w:rPr>
                <w:rFonts w:ascii="Times New Roman" w:hAnsi="Times New Roman"/>
                <w:sz w:val="24"/>
              </w:rPr>
              <w:t>澹</w:t>
            </w:r>
            <w:proofErr w:type="gramEnd"/>
            <w:r w:rsidRPr="00DB6F59">
              <w:rPr>
                <w:rFonts w:ascii="Times New Roman" w:hAnsi="Times New Roman"/>
                <w:sz w:val="24"/>
              </w:rPr>
              <w:t>水上游建官亭水库，官亭</w:t>
            </w:r>
            <w:proofErr w:type="gramStart"/>
            <w:r w:rsidRPr="00DB6F59">
              <w:rPr>
                <w:rFonts w:ascii="Times New Roman" w:hAnsi="Times New Roman"/>
                <w:sz w:val="24"/>
              </w:rPr>
              <w:t>塔以上北</w:t>
            </w:r>
            <w:proofErr w:type="gramEnd"/>
            <w:r w:rsidRPr="00DB6F59">
              <w:rPr>
                <w:rFonts w:ascii="Times New Roman" w:hAnsi="Times New Roman"/>
                <w:sz w:val="24"/>
              </w:rPr>
              <w:t>支</w:t>
            </w:r>
            <w:r w:rsidRPr="00DB6F59">
              <w:rPr>
                <w:rFonts w:ascii="Times New Roman" w:hAnsi="Times New Roman"/>
                <w:sz w:val="24"/>
              </w:rPr>
              <w:t>9</w:t>
            </w:r>
            <w:r w:rsidRPr="00DB6F59">
              <w:rPr>
                <w:rFonts w:ascii="Times New Roman" w:hAnsi="Times New Roman"/>
                <w:sz w:val="24"/>
              </w:rPr>
              <w:t>公里、南支</w:t>
            </w:r>
            <w:r w:rsidRPr="00DB6F59">
              <w:rPr>
                <w:rFonts w:ascii="Times New Roman" w:hAnsi="Times New Roman"/>
                <w:sz w:val="24"/>
              </w:rPr>
              <w:t>7</w:t>
            </w:r>
            <w:r w:rsidRPr="00DB6F59">
              <w:rPr>
                <w:rFonts w:ascii="Times New Roman" w:hAnsi="Times New Roman"/>
                <w:sz w:val="24"/>
              </w:rPr>
              <w:t>公里均被淹没。同年，澧县为消灭血吸虫病，</w:t>
            </w:r>
            <w:proofErr w:type="gramStart"/>
            <w:r w:rsidRPr="00DB6F59">
              <w:rPr>
                <w:rFonts w:ascii="Times New Roman" w:hAnsi="Times New Roman"/>
                <w:sz w:val="24"/>
              </w:rPr>
              <w:t>填河灭螺</w:t>
            </w:r>
            <w:proofErr w:type="gramEnd"/>
            <w:r w:rsidRPr="00DB6F59">
              <w:rPr>
                <w:rFonts w:ascii="Times New Roman" w:hAnsi="Times New Roman"/>
                <w:sz w:val="24"/>
              </w:rPr>
              <w:t>，将官亭</w:t>
            </w:r>
            <w:proofErr w:type="gramStart"/>
            <w:r w:rsidRPr="00DB6F59">
              <w:rPr>
                <w:rFonts w:ascii="Times New Roman" w:hAnsi="Times New Roman"/>
                <w:sz w:val="24"/>
              </w:rPr>
              <w:t>塔以下</w:t>
            </w:r>
            <w:proofErr w:type="gramEnd"/>
            <w:r w:rsidRPr="00DB6F59">
              <w:rPr>
                <w:rFonts w:ascii="Times New Roman" w:hAnsi="Times New Roman"/>
                <w:sz w:val="24"/>
              </w:rPr>
              <w:t>河道全部平废。原</w:t>
            </w:r>
            <w:proofErr w:type="gramStart"/>
            <w:r w:rsidRPr="00DB6F59">
              <w:rPr>
                <w:rFonts w:ascii="Times New Roman" w:hAnsi="Times New Roman"/>
                <w:sz w:val="24"/>
              </w:rPr>
              <w:t>澹</w:t>
            </w:r>
            <w:proofErr w:type="gramEnd"/>
            <w:r w:rsidRPr="00DB6F59">
              <w:rPr>
                <w:rFonts w:ascii="Times New Roman" w:hAnsi="Times New Roman"/>
                <w:sz w:val="24"/>
              </w:rPr>
              <w:t>水上游来水，从官亭水库溢洪道泄出南撇</w:t>
            </w:r>
            <w:proofErr w:type="gramStart"/>
            <w:r w:rsidRPr="00DB6F59">
              <w:rPr>
                <w:rFonts w:ascii="Times New Roman" w:hAnsi="Times New Roman"/>
                <w:sz w:val="24"/>
              </w:rPr>
              <w:t>洪渠至新安</w:t>
            </w:r>
            <w:proofErr w:type="gramEnd"/>
            <w:r w:rsidRPr="00DB6F59">
              <w:rPr>
                <w:rFonts w:ascii="Times New Roman" w:hAnsi="Times New Roman"/>
                <w:sz w:val="24"/>
              </w:rPr>
              <w:t>镇汇入澧水，下游则从澧县北三撇彭家峪入</w:t>
            </w:r>
            <w:proofErr w:type="gramStart"/>
            <w:r w:rsidRPr="00DB6F59">
              <w:rPr>
                <w:rFonts w:ascii="Times New Roman" w:hAnsi="Times New Roman"/>
                <w:sz w:val="24"/>
              </w:rPr>
              <w:t>涔</w:t>
            </w:r>
            <w:proofErr w:type="gramEnd"/>
            <w:r w:rsidRPr="00DB6F59">
              <w:rPr>
                <w:rFonts w:ascii="Times New Roman" w:hAnsi="Times New Roman"/>
                <w:sz w:val="24"/>
              </w:rPr>
              <w:t>水。</w:t>
            </w:r>
          </w:p>
          <w:p w:rsidR="00773EAA" w:rsidRPr="00DB6F59" w:rsidRDefault="00B4403C" w:rsidP="00B4403C">
            <w:pPr>
              <w:spacing w:line="360" w:lineRule="auto"/>
              <w:ind w:firstLineChars="200" w:firstLine="480"/>
              <w:rPr>
                <w:rFonts w:ascii="Times New Roman" w:hAnsi="Times New Roman"/>
              </w:rPr>
            </w:pPr>
            <w:r w:rsidRPr="00DB6F59">
              <w:rPr>
                <w:rFonts w:ascii="Times New Roman" w:hAnsi="Times New Roman"/>
                <w:color w:val="000000" w:themeColor="text1"/>
                <w:sz w:val="24"/>
              </w:rPr>
              <w:t>项目生产废水和生活废水进入废水化粪池后，通过提升泵送入一体化污水设施处理达到《肉类加工工业污染物排放标准》（</w:t>
            </w:r>
            <w:r w:rsidRPr="00DB6F59">
              <w:rPr>
                <w:rFonts w:ascii="Times New Roman" w:hAnsi="Times New Roman"/>
                <w:color w:val="000000" w:themeColor="text1"/>
                <w:sz w:val="24"/>
              </w:rPr>
              <w:t>GB13457-92</w:t>
            </w:r>
            <w:r w:rsidRPr="00DB6F59">
              <w:rPr>
                <w:rFonts w:ascii="Times New Roman" w:hAnsi="Times New Roman"/>
                <w:color w:val="000000" w:themeColor="text1"/>
                <w:sz w:val="24"/>
              </w:rPr>
              <w:t>）三级标准后经废水总排口</w:t>
            </w:r>
            <w:r w:rsidRPr="00DB6F59">
              <w:rPr>
                <w:rFonts w:ascii="Times New Roman" w:hAnsi="Times New Roman"/>
                <w:color w:val="000000" w:themeColor="text1"/>
                <w:sz w:val="24"/>
              </w:rPr>
              <w:lastRenderedPageBreak/>
              <w:t>（</w:t>
            </w:r>
            <w:r w:rsidRPr="00DB6F59">
              <w:rPr>
                <w:rFonts w:ascii="Times New Roman" w:hAnsi="Times New Roman"/>
                <w:color w:val="000000" w:themeColor="text1"/>
                <w:sz w:val="24"/>
              </w:rPr>
              <w:t>DW001</w:t>
            </w:r>
            <w:r w:rsidRPr="00DB6F59">
              <w:rPr>
                <w:rFonts w:ascii="Times New Roman" w:hAnsi="Times New Roman"/>
                <w:color w:val="000000" w:themeColor="text1"/>
                <w:sz w:val="24"/>
              </w:rPr>
              <w:t>）和自建的污水管网排入市政污水管网，最后进入澧县污水处理厂进行处理。</w:t>
            </w:r>
          </w:p>
          <w:p w:rsidR="000276B7" w:rsidRPr="00DB6F59" w:rsidRDefault="000276B7" w:rsidP="005E162F">
            <w:pPr>
              <w:spacing w:line="360" w:lineRule="auto"/>
              <w:ind w:firstLineChars="200" w:firstLine="480"/>
              <w:rPr>
                <w:rFonts w:ascii="Times New Roman" w:hAnsi="Times New Roman"/>
                <w:sz w:val="24"/>
              </w:rPr>
            </w:pPr>
            <w:r w:rsidRPr="00DB6F59">
              <w:rPr>
                <w:rFonts w:ascii="Times New Roman" w:hAnsi="Times New Roman"/>
                <w:sz w:val="24"/>
              </w:rPr>
              <w:t>（</w:t>
            </w:r>
            <w:r w:rsidRPr="00DB6F59">
              <w:rPr>
                <w:rFonts w:ascii="Times New Roman" w:hAnsi="Times New Roman"/>
                <w:sz w:val="24"/>
              </w:rPr>
              <w:t>2</w:t>
            </w:r>
            <w:r w:rsidRPr="00DB6F59">
              <w:rPr>
                <w:rFonts w:ascii="Times New Roman" w:hAnsi="Times New Roman"/>
                <w:sz w:val="24"/>
              </w:rPr>
              <w:t>）地下水</w:t>
            </w:r>
          </w:p>
          <w:p w:rsidR="001030F5" w:rsidRPr="00DB6F59" w:rsidRDefault="001030F5" w:rsidP="001030F5">
            <w:pPr>
              <w:spacing w:line="360" w:lineRule="auto"/>
              <w:ind w:firstLineChars="200" w:firstLine="480"/>
              <w:rPr>
                <w:rFonts w:ascii="Times New Roman" w:hAnsi="Times New Roman"/>
                <w:sz w:val="24"/>
              </w:rPr>
            </w:pPr>
            <w:r w:rsidRPr="00DB6F59">
              <w:rPr>
                <w:rFonts w:ascii="Times New Roman" w:hAnsi="Times New Roman"/>
                <w:sz w:val="24"/>
              </w:rPr>
              <w:t>澧县地下水储量丰富，水质优良，适用于生活用水、农田灌溉用水和一般工业用水，地下水类型主要为松散层中的孔隙水，赋存于</w:t>
            </w:r>
            <w:proofErr w:type="gramStart"/>
            <w:r w:rsidRPr="00DB6F59">
              <w:rPr>
                <w:rFonts w:ascii="Times New Roman" w:hAnsi="Times New Roman"/>
                <w:sz w:val="24"/>
              </w:rPr>
              <w:t>上部粉</w:t>
            </w:r>
            <w:proofErr w:type="gramEnd"/>
            <w:r w:rsidRPr="00DB6F59">
              <w:rPr>
                <w:rFonts w:ascii="Times New Roman" w:hAnsi="Times New Roman"/>
                <w:sz w:val="24"/>
              </w:rPr>
              <w:t>细纱、粉土以及</w:t>
            </w:r>
            <w:proofErr w:type="gramStart"/>
            <w:r w:rsidRPr="00DB6F59">
              <w:rPr>
                <w:rFonts w:ascii="Times New Roman" w:hAnsi="Times New Roman"/>
                <w:sz w:val="24"/>
              </w:rPr>
              <w:t>砂</w:t>
            </w:r>
            <w:proofErr w:type="gramEnd"/>
            <w:r w:rsidRPr="00DB6F59">
              <w:rPr>
                <w:rFonts w:ascii="Times New Roman" w:hAnsi="Times New Roman"/>
                <w:sz w:val="24"/>
              </w:rPr>
              <w:t>卵石层中动态变化明显，与</w:t>
            </w:r>
            <w:proofErr w:type="gramStart"/>
            <w:r w:rsidRPr="00DB6F59">
              <w:rPr>
                <w:rFonts w:ascii="Times New Roman" w:hAnsi="Times New Roman"/>
                <w:sz w:val="24"/>
              </w:rPr>
              <w:t>澧</w:t>
            </w:r>
            <w:proofErr w:type="gramEnd"/>
            <w:r w:rsidRPr="00DB6F59">
              <w:rPr>
                <w:rFonts w:ascii="Times New Roman" w:hAnsi="Times New Roman"/>
                <w:sz w:val="24"/>
              </w:rPr>
              <w:t>水具有一定的水利联系，其水位随澧水河水位升降，汛期具有承压性质。</w:t>
            </w:r>
          </w:p>
          <w:p w:rsidR="000276B7" w:rsidRPr="00DB6F59" w:rsidRDefault="000276B7" w:rsidP="005E162F">
            <w:pPr>
              <w:spacing w:line="360" w:lineRule="auto"/>
              <w:ind w:firstLineChars="200" w:firstLine="480"/>
              <w:rPr>
                <w:rFonts w:ascii="Times New Roman" w:hAnsi="Times New Roman"/>
                <w:sz w:val="24"/>
              </w:rPr>
            </w:pPr>
            <w:r w:rsidRPr="00DB6F59">
              <w:rPr>
                <w:rFonts w:ascii="Times New Roman" w:hAnsi="Times New Roman"/>
                <w:sz w:val="24"/>
              </w:rPr>
              <w:t>项目</w:t>
            </w:r>
            <w:r w:rsidR="001030F5" w:rsidRPr="00DB6F59">
              <w:rPr>
                <w:rFonts w:ascii="Times New Roman" w:hAnsi="Times New Roman"/>
                <w:sz w:val="24"/>
              </w:rPr>
              <w:t>区域</w:t>
            </w:r>
            <w:r w:rsidRPr="00DB6F59">
              <w:rPr>
                <w:rFonts w:ascii="Times New Roman" w:hAnsi="Times New Roman"/>
                <w:sz w:val="24"/>
              </w:rPr>
              <w:t>内含赋存于杂填土中的滞水及赋存于圆</w:t>
            </w:r>
            <w:proofErr w:type="gramStart"/>
            <w:r w:rsidRPr="00DB6F59">
              <w:rPr>
                <w:rFonts w:ascii="Times New Roman" w:hAnsi="Times New Roman"/>
                <w:sz w:val="24"/>
              </w:rPr>
              <w:t>砾</w:t>
            </w:r>
            <w:proofErr w:type="gramEnd"/>
            <w:r w:rsidRPr="00DB6F59">
              <w:rPr>
                <w:rFonts w:ascii="Times New Roman" w:hAnsi="Times New Roman"/>
                <w:sz w:val="24"/>
              </w:rPr>
              <w:t>卵石层的孔隙潜水两种。滞水赋存于杂填土中，以地表水入渗为主要补给水源，远距离侧向渗透排泄或以自流</w:t>
            </w:r>
            <w:proofErr w:type="gramStart"/>
            <w:r w:rsidRPr="00DB6F59">
              <w:rPr>
                <w:rFonts w:ascii="Times New Roman" w:hAnsi="Times New Roman"/>
                <w:sz w:val="24"/>
              </w:rPr>
              <w:t>泉形式</w:t>
            </w:r>
            <w:proofErr w:type="gramEnd"/>
            <w:r w:rsidRPr="00DB6F59">
              <w:rPr>
                <w:rFonts w:ascii="Times New Roman" w:hAnsi="Times New Roman"/>
                <w:sz w:val="24"/>
              </w:rPr>
              <w:t>排泄或以人工抽吸排泄。潜水赋存于圆砾石层中，具有承压性质，水量大，为场地内主要地下水类型，场地内地下水对混凝土及其中钢筋无腐蚀。</w:t>
            </w:r>
          </w:p>
          <w:p w:rsidR="000276B7" w:rsidRPr="00DB6F59" w:rsidRDefault="000276B7" w:rsidP="005E162F">
            <w:pPr>
              <w:spacing w:line="360" w:lineRule="auto"/>
              <w:ind w:firstLineChars="200" w:firstLine="482"/>
              <w:rPr>
                <w:rFonts w:ascii="Times New Roman" w:hAnsi="Times New Roman"/>
                <w:b/>
                <w:sz w:val="24"/>
              </w:rPr>
            </w:pPr>
            <w:r w:rsidRPr="00DB6F59">
              <w:rPr>
                <w:rFonts w:ascii="Times New Roman" w:hAnsi="Times New Roman"/>
                <w:b/>
                <w:sz w:val="24"/>
              </w:rPr>
              <w:t>4</w:t>
            </w:r>
            <w:r w:rsidRPr="00DB6F59">
              <w:rPr>
                <w:rFonts w:ascii="Times New Roman" w:hAnsi="Times New Roman"/>
                <w:b/>
                <w:sz w:val="24"/>
              </w:rPr>
              <w:t>、气候气象</w:t>
            </w:r>
          </w:p>
          <w:p w:rsidR="000276B7" w:rsidRPr="00DB6F59" w:rsidRDefault="000276B7" w:rsidP="005E162F">
            <w:pPr>
              <w:autoSpaceDE w:val="0"/>
              <w:autoSpaceDN w:val="0"/>
              <w:adjustRightInd w:val="0"/>
              <w:snapToGrid w:val="0"/>
              <w:spacing w:line="360" w:lineRule="auto"/>
              <w:ind w:firstLineChars="200" w:firstLine="480"/>
              <w:rPr>
                <w:rFonts w:ascii="Times New Roman" w:hAnsi="Times New Roman"/>
                <w:sz w:val="24"/>
              </w:rPr>
            </w:pPr>
            <w:r w:rsidRPr="00DB6F59">
              <w:rPr>
                <w:rFonts w:ascii="Times New Roman" w:hAnsi="Times New Roman"/>
                <w:sz w:val="24"/>
              </w:rPr>
              <w:t>评价区域属亚热带季风湿润气候区。四季分明，</w:t>
            </w:r>
            <w:proofErr w:type="gramStart"/>
            <w:r w:rsidRPr="00DB6F59">
              <w:rPr>
                <w:rFonts w:ascii="Times New Roman" w:hAnsi="Times New Roman"/>
                <w:sz w:val="24"/>
              </w:rPr>
              <w:t>春多寒潮</w:t>
            </w:r>
            <w:proofErr w:type="gramEnd"/>
            <w:r w:rsidRPr="00DB6F59">
              <w:rPr>
                <w:rFonts w:ascii="Times New Roman" w:hAnsi="Times New Roman"/>
                <w:sz w:val="24"/>
              </w:rPr>
              <w:t>、阴雨、夏多暴雨、高温、秋伏易旱。</w:t>
            </w:r>
          </w:p>
          <w:p w:rsidR="000276B7" w:rsidRPr="00DB6F59" w:rsidRDefault="000276B7" w:rsidP="005E162F">
            <w:pPr>
              <w:adjustRightInd w:val="0"/>
              <w:snapToGrid w:val="0"/>
              <w:spacing w:line="360" w:lineRule="auto"/>
              <w:ind w:firstLineChars="200" w:firstLine="480"/>
              <w:rPr>
                <w:rFonts w:ascii="Times New Roman" w:hAnsi="Times New Roman"/>
                <w:sz w:val="24"/>
              </w:rPr>
            </w:pPr>
            <w:r w:rsidRPr="00DB6F59">
              <w:rPr>
                <w:rFonts w:ascii="Times New Roman" w:hAnsi="Times New Roman"/>
                <w:sz w:val="24"/>
              </w:rPr>
              <w:t>年均气温：</w:t>
            </w:r>
            <w:r w:rsidRPr="00DB6F59">
              <w:rPr>
                <w:rFonts w:ascii="Times New Roman" w:hAnsi="Times New Roman"/>
                <w:sz w:val="24"/>
              </w:rPr>
              <w:t>16.5℃</w:t>
            </w:r>
          </w:p>
          <w:p w:rsidR="000276B7" w:rsidRPr="00DB6F59" w:rsidRDefault="000276B7" w:rsidP="005E162F">
            <w:pPr>
              <w:adjustRightInd w:val="0"/>
              <w:snapToGrid w:val="0"/>
              <w:spacing w:line="360" w:lineRule="auto"/>
              <w:ind w:firstLineChars="200" w:firstLine="480"/>
              <w:rPr>
                <w:rFonts w:ascii="Times New Roman" w:hAnsi="Times New Roman"/>
                <w:sz w:val="24"/>
              </w:rPr>
            </w:pPr>
            <w:r w:rsidRPr="00DB6F59">
              <w:rPr>
                <w:rFonts w:ascii="Times New Roman" w:hAnsi="Times New Roman"/>
                <w:sz w:val="24"/>
              </w:rPr>
              <w:t>极端最高气温：</w:t>
            </w:r>
            <w:r w:rsidRPr="00DB6F59">
              <w:rPr>
                <w:rFonts w:ascii="Times New Roman" w:hAnsi="Times New Roman"/>
                <w:sz w:val="24"/>
              </w:rPr>
              <w:t>40.5℃</w:t>
            </w:r>
            <w:r w:rsidRPr="00DB6F59">
              <w:rPr>
                <w:rFonts w:ascii="Times New Roman" w:hAnsi="Times New Roman"/>
                <w:sz w:val="24"/>
              </w:rPr>
              <w:t>（</w:t>
            </w:r>
            <w:r w:rsidRPr="00DB6F59">
              <w:rPr>
                <w:rFonts w:ascii="Times New Roman" w:hAnsi="Times New Roman"/>
                <w:sz w:val="24"/>
              </w:rPr>
              <w:t>1972.8.27</w:t>
            </w:r>
            <w:r w:rsidRPr="00DB6F59">
              <w:rPr>
                <w:rFonts w:ascii="Times New Roman" w:hAnsi="Times New Roman"/>
                <w:sz w:val="24"/>
              </w:rPr>
              <w:t>）</w:t>
            </w:r>
          </w:p>
          <w:p w:rsidR="000276B7" w:rsidRPr="00DB6F59" w:rsidRDefault="000276B7" w:rsidP="005E162F">
            <w:pPr>
              <w:adjustRightInd w:val="0"/>
              <w:snapToGrid w:val="0"/>
              <w:spacing w:line="360" w:lineRule="auto"/>
              <w:ind w:firstLineChars="200" w:firstLine="480"/>
              <w:rPr>
                <w:rFonts w:ascii="Times New Roman" w:hAnsi="Times New Roman"/>
                <w:sz w:val="24"/>
              </w:rPr>
            </w:pPr>
            <w:r w:rsidRPr="00DB6F59">
              <w:rPr>
                <w:rFonts w:ascii="Times New Roman" w:hAnsi="Times New Roman"/>
                <w:sz w:val="24"/>
              </w:rPr>
              <w:t>极端最低气温：</w:t>
            </w:r>
            <w:r w:rsidRPr="00DB6F59">
              <w:rPr>
                <w:rFonts w:ascii="Times New Roman" w:hAnsi="Times New Roman"/>
                <w:sz w:val="24"/>
              </w:rPr>
              <w:t>-13.45℃</w:t>
            </w:r>
            <w:r w:rsidRPr="00DB6F59">
              <w:rPr>
                <w:rFonts w:ascii="Times New Roman" w:hAnsi="Times New Roman"/>
                <w:sz w:val="24"/>
              </w:rPr>
              <w:t>（</w:t>
            </w:r>
            <w:r w:rsidRPr="00DB6F59">
              <w:rPr>
                <w:rFonts w:ascii="Times New Roman" w:hAnsi="Times New Roman"/>
                <w:sz w:val="24"/>
              </w:rPr>
              <w:t>1977.1.30</w:t>
            </w:r>
            <w:r w:rsidRPr="00DB6F59">
              <w:rPr>
                <w:rFonts w:ascii="Times New Roman" w:hAnsi="Times New Roman"/>
                <w:sz w:val="24"/>
              </w:rPr>
              <w:t>）</w:t>
            </w:r>
            <w:r w:rsidRPr="00DB6F59">
              <w:rPr>
                <w:rFonts w:ascii="Times New Roman" w:hAnsi="Times New Roman"/>
                <w:sz w:val="24"/>
              </w:rPr>
              <w:tab/>
            </w:r>
          </w:p>
          <w:p w:rsidR="000276B7" w:rsidRPr="00DB6F59" w:rsidRDefault="000276B7" w:rsidP="005E162F">
            <w:pPr>
              <w:adjustRightInd w:val="0"/>
              <w:snapToGrid w:val="0"/>
              <w:spacing w:line="360" w:lineRule="auto"/>
              <w:ind w:firstLineChars="200" w:firstLine="480"/>
              <w:rPr>
                <w:rFonts w:ascii="Times New Roman" w:hAnsi="Times New Roman"/>
                <w:sz w:val="24"/>
              </w:rPr>
            </w:pPr>
            <w:r w:rsidRPr="00DB6F59">
              <w:rPr>
                <w:rFonts w:ascii="Times New Roman" w:hAnsi="Times New Roman"/>
                <w:sz w:val="24"/>
              </w:rPr>
              <w:t>年均降雨量：</w:t>
            </w:r>
            <w:r w:rsidRPr="00DB6F59">
              <w:rPr>
                <w:rFonts w:ascii="Times New Roman" w:hAnsi="Times New Roman"/>
                <w:sz w:val="24"/>
              </w:rPr>
              <w:t>1377.9mm</w:t>
            </w:r>
          </w:p>
          <w:p w:rsidR="000276B7" w:rsidRPr="00DB6F59" w:rsidRDefault="000276B7" w:rsidP="005E162F">
            <w:pPr>
              <w:adjustRightInd w:val="0"/>
              <w:snapToGrid w:val="0"/>
              <w:spacing w:line="360" w:lineRule="auto"/>
              <w:ind w:firstLineChars="200" w:firstLine="480"/>
              <w:rPr>
                <w:rFonts w:ascii="Times New Roman" w:hAnsi="Times New Roman"/>
                <w:sz w:val="24"/>
              </w:rPr>
            </w:pPr>
            <w:r w:rsidRPr="00DB6F59">
              <w:rPr>
                <w:rFonts w:ascii="Times New Roman" w:hAnsi="Times New Roman"/>
                <w:sz w:val="24"/>
              </w:rPr>
              <w:t>日最大降雨量：</w:t>
            </w:r>
            <w:r w:rsidRPr="00DB6F59">
              <w:rPr>
                <w:rFonts w:ascii="Times New Roman" w:hAnsi="Times New Roman"/>
                <w:sz w:val="24"/>
              </w:rPr>
              <w:t>232.9mm</w:t>
            </w:r>
          </w:p>
          <w:p w:rsidR="000276B7" w:rsidRPr="00DB6F59" w:rsidRDefault="000276B7" w:rsidP="005E162F">
            <w:pPr>
              <w:adjustRightInd w:val="0"/>
              <w:snapToGrid w:val="0"/>
              <w:spacing w:line="360" w:lineRule="auto"/>
              <w:ind w:firstLineChars="200" w:firstLine="480"/>
              <w:rPr>
                <w:rFonts w:ascii="Times New Roman" w:hAnsi="Times New Roman"/>
                <w:sz w:val="24"/>
              </w:rPr>
            </w:pPr>
            <w:r w:rsidRPr="00DB6F59">
              <w:rPr>
                <w:rFonts w:ascii="Times New Roman" w:hAnsi="Times New Roman"/>
                <w:sz w:val="24"/>
              </w:rPr>
              <w:t>最大积雪厚度：</w:t>
            </w:r>
            <w:r w:rsidRPr="00DB6F59">
              <w:rPr>
                <w:rFonts w:ascii="Times New Roman" w:hAnsi="Times New Roman"/>
                <w:sz w:val="24"/>
              </w:rPr>
              <w:t>20.0cm</w:t>
            </w:r>
          </w:p>
          <w:p w:rsidR="000276B7" w:rsidRPr="00DB6F59" w:rsidRDefault="000276B7" w:rsidP="005E162F">
            <w:pPr>
              <w:adjustRightInd w:val="0"/>
              <w:snapToGrid w:val="0"/>
              <w:spacing w:line="360" w:lineRule="auto"/>
              <w:ind w:firstLineChars="200" w:firstLine="480"/>
              <w:rPr>
                <w:rFonts w:ascii="Times New Roman" w:hAnsi="Times New Roman"/>
                <w:sz w:val="24"/>
              </w:rPr>
            </w:pPr>
            <w:r w:rsidRPr="00DB6F59">
              <w:rPr>
                <w:rFonts w:ascii="Times New Roman" w:hAnsi="Times New Roman"/>
                <w:sz w:val="24"/>
              </w:rPr>
              <w:t>年均相对湿度：</w:t>
            </w:r>
            <w:r w:rsidRPr="00DB6F59">
              <w:rPr>
                <w:rFonts w:ascii="Times New Roman" w:hAnsi="Times New Roman"/>
                <w:sz w:val="24"/>
              </w:rPr>
              <w:t>80%</w:t>
            </w:r>
          </w:p>
          <w:p w:rsidR="000276B7" w:rsidRPr="00DB6F59" w:rsidRDefault="000276B7" w:rsidP="005E162F">
            <w:pPr>
              <w:adjustRightInd w:val="0"/>
              <w:snapToGrid w:val="0"/>
              <w:spacing w:line="360" w:lineRule="auto"/>
              <w:ind w:firstLineChars="200" w:firstLine="480"/>
              <w:rPr>
                <w:rFonts w:ascii="Times New Roman" w:hAnsi="Times New Roman"/>
                <w:sz w:val="24"/>
              </w:rPr>
            </w:pPr>
            <w:r w:rsidRPr="00DB6F59">
              <w:rPr>
                <w:rFonts w:ascii="Times New Roman" w:hAnsi="Times New Roman"/>
                <w:sz w:val="24"/>
              </w:rPr>
              <w:t>年均风速：</w:t>
            </w:r>
            <w:r w:rsidRPr="00DB6F59">
              <w:rPr>
                <w:rFonts w:ascii="Times New Roman" w:hAnsi="Times New Roman"/>
                <w:sz w:val="24"/>
              </w:rPr>
              <w:t>2.6m/s</w:t>
            </w:r>
          </w:p>
          <w:p w:rsidR="000276B7" w:rsidRPr="00DB6F59" w:rsidRDefault="000276B7" w:rsidP="005E162F">
            <w:pPr>
              <w:adjustRightInd w:val="0"/>
              <w:snapToGrid w:val="0"/>
              <w:spacing w:line="360" w:lineRule="auto"/>
              <w:ind w:firstLineChars="200" w:firstLine="480"/>
              <w:rPr>
                <w:rFonts w:ascii="Times New Roman" w:hAnsi="Times New Roman"/>
                <w:sz w:val="24"/>
              </w:rPr>
            </w:pPr>
            <w:r w:rsidRPr="00DB6F59">
              <w:rPr>
                <w:rFonts w:ascii="Times New Roman" w:hAnsi="Times New Roman"/>
                <w:sz w:val="24"/>
              </w:rPr>
              <w:t>最大风速：</w:t>
            </w:r>
            <w:r w:rsidRPr="00DB6F59">
              <w:rPr>
                <w:rFonts w:ascii="Times New Roman" w:hAnsi="Times New Roman"/>
                <w:sz w:val="24"/>
              </w:rPr>
              <w:t>21.7m/s</w:t>
            </w:r>
          </w:p>
          <w:p w:rsidR="000276B7" w:rsidRPr="00DB6F59" w:rsidRDefault="000276B7" w:rsidP="005E162F">
            <w:pPr>
              <w:adjustRightInd w:val="0"/>
              <w:snapToGrid w:val="0"/>
              <w:spacing w:line="360" w:lineRule="auto"/>
              <w:ind w:firstLineChars="200" w:firstLine="480"/>
              <w:rPr>
                <w:rFonts w:ascii="Times New Roman" w:hAnsi="Times New Roman"/>
                <w:sz w:val="24"/>
              </w:rPr>
            </w:pPr>
            <w:r w:rsidRPr="00DB6F59">
              <w:rPr>
                <w:rFonts w:ascii="Times New Roman" w:hAnsi="Times New Roman"/>
                <w:sz w:val="24"/>
              </w:rPr>
              <w:t>主导风向春夏：西南风，秋冬：北</w:t>
            </w:r>
            <w:proofErr w:type="gramStart"/>
            <w:r w:rsidRPr="00DB6F59">
              <w:rPr>
                <w:rFonts w:ascii="Times New Roman" w:hAnsi="Times New Roman"/>
                <w:sz w:val="24"/>
              </w:rPr>
              <w:t>北</w:t>
            </w:r>
            <w:proofErr w:type="gramEnd"/>
            <w:r w:rsidRPr="00DB6F59">
              <w:rPr>
                <w:rFonts w:ascii="Times New Roman" w:hAnsi="Times New Roman"/>
                <w:sz w:val="24"/>
              </w:rPr>
              <w:t>东风（频率为</w:t>
            </w:r>
            <w:r w:rsidRPr="00DB6F59">
              <w:rPr>
                <w:rFonts w:ascii="Times New Roman" w:hAnsi="Times New Roman"/>
                <w:sz w:val="24"/>
              </w:rPr>
              <w:t>18%</w:t>
            </w:r>
            <w:r w:rsidRPr="00DB6F59">
              <w:rPr>
                <w:rFonts w:ascii="Times New Roman" w:hAnsi="Times New Roman"/>
                <w:sz w:val="24"/>
              </w:rPr>
              <w:t>）</w:t>
            </w:r>
          </w:p>
          <w:p w:rsidR="000276B7" w:rsidRPr="00DB6F59" w:rsidRDefault="000276B7" w:rsidP="005E162F">
            <w:pPr>
              <w:adjustRightInd w:val="0"/>
              <w:snapToGrid w:val="0"/>
              <w:spacing w:line="360" w:lineRule="auto"/>
              <w:ind w:firstLineChars="200" w:firstLine="480"/>
              <w:rPr>
                <w:rFonts w:ascii="Times New Roman" w:hAnsi="Times New Roman"/>
                <w:sz w:val="24"/>
              </w:rPr>
            </w:pPr>
            <w:r w:rsidRPr="00DB6F59">
              <w:rPr>
                <w:rFonts w:ascii="Times New Roman" w:hAnsi="Times New Roman"/>
                <w:sz w:val="24"/>
              </w:rPr>
              <w:t>年日照时数：</w:t>
            </w:r>
            <w:r w:rsidRPr="00DB6F59">
              <w:rPr>
                <w:rFonts w:ascii="Times New Roman" w:hAnsi="Times New Roman"/>
                <w:sz w:val="24"/>
              </w:rPr>
              <w:t>1771h</w:t>
            </w:r>
          </w:p>
          <w:p w:rsidR="000276B7" w:rsidRPr="00DB6F59" w:rsidRDefault="0007722E" w:rsidP="005E162F">
            <w:pPr>
              <w:adjustRightInd w:val="0"/>
              <w:snapToGrid w:val="0"/>
              <w:spacing w:line="360" w:lineRule="auto"/>
              <w:ind w:firstLineChars="200" w:firstLine="480"/>
              <w:rPr>
                <w:rFonts w:ascii="Times New Roman" w:hAnsi="Times New Roman"/>
                <w:sz w:val="24"/>
              </w:rPr>
            </w:pPr>
            <w:r w:rsidRPr="00DB6F59">
              <w:rPr>
                <w:rFonts w:ascii="Times New Roman" w:hAnsi="Times New Roman"/>
                <w:sz w:val="24"/>
              </w:rPr>
              <w:t>无</w:t>
            </w:r>
            <w:r w:rsidR="000276B7" w:rsidRPr="00DB6F59">
              <w:rPr>
                <w:rFonts w:ascii="Times New Roman" w:hAnsi="Times New Roman"/>
                <w:sz w:val="24"/>
              </w:rPr>
              <w:t>霜期：</w:t>
            </w:r>
            <w:r w:rsidR="000276B7" w:rsidRPr="00DB6F59">
              <w:rPr>
                <w:rFonts w:ascii="Times New Roman" w:hAnsi="Times New Roman"/>
                <w:sz w:val="24"/>
              </w:rPr>
              <w:t>265</w:t>
            </w:r>
            <w:r w:rsidR="000276B7" w:rsidRPr="00DB6F59">
              <w:rPr>
                <w:rFonts w:ascii="Times New Roman" w:hAnsi="Times New Roman"/>
                <w:sz w:val="24"/>
              </w:rPr>
              <w:t>天</w:t>
            </w:r>
          </w:p>
          <w:p w:rsidR="000276B7" w:rsidRPr="00DB6F59" w:rsidRDefault="000276B7" w:rsidP="005E162F">
            <w:pPr>
              <w:adjustRightInd w:val="0"/>
              <w:snapToGrid w:val="0"/>
              <w:spacing w:line="360" w:lineRule="auto"/>
              <w:ind w:firstLineChars="200" w:firstLine="480"/>
              <w:rPr>
                <w:rFonts w:ascii="Times New Roman" w:hAnsi="Times New Roman"/>
                <w:sz w:val="24"/>
              </w:rPr>
            </w:pPr>
            <w:r w:rsidRPr="00DB6F59">
              <w:rPr>
                <w:rFonts w:ascii="Times New Roman" w:hAnsi="Times New Roman"/>
                <w:sz w:val="24"/>
              </w:rPr>
              <w:t>项目区域全年主导风向为</w:t>
            </w:r>
            <w:r w:rsidRPr="00DB6F59">
              <w:rPr>
                <w:rFonts w:ascii="Times New Roman" w:hAnsi="Times New Roman"/>
                <w:sz w:val="24"/>
              </w:rPr>
              <w:t>NNE</w:t>
            </w:r>
            <w:r w:rsidRPr="00DB6F59">
              <w:rPr>
                <w:rFonts w:ascii="Times New Roman" w:hAnsi="Times New Roman"/>
                <w:sz w:val="24"/>
              </w:rPr>
              <w:t>风，年出现频率</w:t>
            </w:r>
            <w:r w:rsidRPr="00DB6F59">
              <w:rPr>
                <w:rFonts w:ascii="Times New Roman" w:hAnsi="Times New Roman"/>
                <w:sz w:val="24"/>
              </w:rPr>
              <w:t>12%</w:t>
            </w:r>
            <w:r w:rsidRPr="00DB6F59">
              <w:rPr>
                <w:rFonts w:ascii="Times New Roman" w:hAnsi="Times New Roman"/>
                <w:sz w:val="24"/>
              </w:rPr>
              <w:t>，冬季（</w:t>
            </w:r>
            <w:r w:rsidRPr="00DB6F59">
              <w:rPr>
                <w:rFonts w:ascii="Times New Roman" w:hAnsi="Times New Roman"/>
                <w:sz w:val="24"/>
              </w:rPr>
              <w:t>1</w:t>
            </w:r>
            <w:r w:rsidRPr="00DB6F59">
              <w:rPr>
                <w:rFonts w:ascii="Times New Roman" w:hAnsi="Times New Roman"/>
                <w:sz w:val="24"/>
              </w:rPr>
              <w:t>月）以</w:t>
            </w:r>
            <w:r w:rsidRPr="00DB6F59">
              <w:rPr>
                <w:rFonts w:ascii="Times New Roman" w:hAnsi="Times New Roman"/>
                <w:sz w:val="24"/>
              </w:rPr>
              <w:t>NNE</w:t>
            </w:r>
            <w:r w:rsidRPr="00DB6F59">
              <w:rPr>
                <w:rFonts w:ascii="Times New Roman" w:hAnsi="Times New Roman"/>
                <w:sz w:val="24"/>
              </w:rPr>
              <w:t>风为主，其出现频率</w:t>
            </w:r>
            <w:r w:rsidRPr="00DB6F59">
              <w:rPr>
                <w:rFonts w:ascii="Times New Roman" w:hAnsi="Times New Roman"/>
                <w:sz w:val="24"/>
              </w:rPr>
              <w:t>15%</w:t>
            </w:r>
            <w:r w:rsidRPr="00DB6F59">
              <w:rPr>
                <w:rFonts w:ascii="Times New Roman" w:hAnsi="Times New Roman"/>
                <w:sz w:val="24"/>
              </w:rPr>
              <w:t>；春季（</w:t>
            </w:r>
            <w:r w:rsidRPr="00DB6F59">
              <w:rPr>
                <w:rFonts w:ascii="Times New Roman" w:hAnsi="Times New Roman"/>
                <w:sz w:val="24"/>
              </w:rPr>
              <w:t>4</w:t>
            </w:r>
            <w:r w:rsidRPr="00DB6F59">
              <w:rPr>
                <w:rFonts w:ascii="Times New Roman" w:hAnsi="Times New Roman"/>
                <w:sz w:val="24"/>
              </w:rPr>
              <w:t>月）以</w:t>
            </w:r>
            <w:r w:rsidRPr="00DB6F59">
              <w:rPr>
                <w:rFonts w:ascii="Times New Roman" w:hAnsi="Times New Roman"/>
                <w:sz w:val="24"/>
              </w:rPr>
              <w:t>NNE</w:t>
            </w:r>
            <w:r w:rsidRPr="00DB6F59">
              <w:rPr>
                <w:rFonts w:ascii="Times New Roman" w:hAnsi="Times New Roman"/>
                <w:sz w:val="24"/>
              </w:rPr>
              <w:t>风为主，出现频率约</w:t>
            </w:r>
            <w:r w:rsidRPr="00DB6F59">
              <w:rPr>
                <w:rFonts w:ascii="Times New Roman" w:hAnsi="Times New Roman"/>
                <w:sz w:val="24"/>
              </w:rPr>
              <w:t>12%</w:t>
            </w:r>
            <w:r w:rsidRPr="00DB6F59">
              <w:rPr>
                <w:rFonts w:ascii="Times New Roman" w:hAnsi="Times New Roman"/>
                <w:sz w:val="24"/>
              </w:rPr>
              <w:t>，夏季（</w:t>
            </w:r>
            <w:r w:rsidRPr="00DB6F59">
              <w:rPr>
                <w:rFonts w:ascii="Times New Roman" w:hAnsi="Times New Roman"/>
                <w:sz w:val="24"/>
              </w:rPr>
              <w:t>7</w:t>
            </w:r>
            <w:r w:rsidRPr="00DB6F59">
              <w:rPr>
                <w:rFonts w:ascii="Times New Roman" w:hAnsi="Times New Roman"/>
                <w:sz w:val="24"/>
              </w:rPr>
              <w:t>月）以</w:t>
            </w:r>
            <w:r w:rsidRPr="00DB6F59">
              <w:rPr>
                <w:rFonts w:ascii="Times New Roman" w:hAnsi="Times New Roman"/>
                <w:sz w:val="24"/>
              </w:rPr>
              <w:t>SSW</w:t>
            </w:r>
            <w:r w:rsidRPr="00DB6F59">
              <w:rPr>
                <w:rFonts w:ascii="Times New Roman" w:hAnsi="Times New Roman"/>
                <w:sz w:val="24"/>
              </w:rPr>
              <w:t>风为主，出现频率</w:t>
            </w:r>
            <w:r w:rsidRPr="00DB6F59">
              <w:rPr>
                <w:rFonts w:ascii="Times New Roman" w:hAnsi="Times New Roman"/>
                <w:sz w:val="24"/>
              </w:rPr>
              <w:t>9%</w:t>
            </w:r>
            <w:r w:rsidRPr="00DB6F59">
              <w:rPr>
                <w:rFonts w:ascii="Times New Roman" w:hAnsi="Times New Roman"/>
                <w:sz w:val="24"/>
              </w:rPr>
              <w:t>，秋季（</w:t>
            </w:r>
            <w:r w:rsidRPr="00DB6F59">
              <w:rPr>
                <w:rFonts w:ascii="Times New Roman" w:hAnsi="Times New Roman"/>
                <w:sz w:val="24"/>
              </w:rPr>
              <w:t>10</w:t>
            </w:r>
            <w:r w:rsidRPr="00DB6F59">
              <w:rPr>
                <w:rFonts w:ascii="Times New Roman" w:hAnsi="Times New Roman"/>
                <w:sz w:val="24"/>
              </w:rPr>
              <w:t>月）以</w:t>
            </w:r>
            <w:r w:rsidRPr="00DB6F59">
              <w:rPr>
                <w:rFonts w:ascii="Times New Roman" w:hAnsi="Times New Roman"/>
                <w:sz w:val="24"/>
              </w:rPr>
              <w:t>NNE</w:t>
            </w:r>
            <w:r w:rsidRPr="00DB6F59">
              <w:rPr>
                <w:rFonts w:ascii="Times New Roman" w:hAnsi="Times New Roman"/>
                <w:sz w:val="24"/>
              </w:rPr>
              <w:t>风为主，出现频率为</w:t>
            </w:r>
            <w:r w:rsidRPr="00DB6F59">
              <w:rPr>
                <w:rFonts w:ascii="Times New Roman" w:hAnsi="Times New Roman"/>
                <w:sz w:val="24"/>
              </w:rPr>
              <w:t>15%</w:t>
            </w:r>
            <w:r w:rsidRPr="00DB6F59">
              <w:rPr>
                <w:rFonts w:ascii="Times New Roman" w:hAnsi="Times New Roman"/>
                <w:sz w:val="24"/>
              </w:rPr>
              <w:t>。全年静风频率</w:t>
            </w:r>
            <w:r w:rsidRPr="00DB6F59">
              <w:rPr>
                <w:rFonts w:ascii="Times New Roman" w:hAnsi="Times New Roman"/>
                <w:sz w:val="24"/>
              </w:rPr>
              <w:t>28%</w:t>
            </w:r>
            <w:r w:rsidRPr="00DB6F59">
              <w:rPr>
                <w:rFonts w:ascii="Times New Roman" w:hAnsi="Times New Roman"/>
                <w:sz w:val="24"/>
              </w:rPr>
              <w:t>。风向频率玫瑰图如图</w:t>
            </w:r>
            <w:r w:rsidR="00865CE6" w:rsidRPr="00DB6F59">
              <w:rPr>
                <w:rFonts w:ascii="Times New Roman" w:hAnsi="Times New Roman"/>
                <w:sz w:val="24"/>
              </w:rPr>
              <w:t>2-</w:t>
            </w:r>
            <w:r w:rsidRPr="00DB6F59">
              <w:rPr>
                <w:rFonts w:ascii="Times New Roman" w:hAnsi="Times New Roman"/>
                <w:sz w:val="24"/>
              </w:rPr>
              <w:t>1</w:t>
            </w:r>
            <w:r w:rsidRPr="00DB6F59">
              <w:rPr>
                <w:rFonts w:ascii="Times New Roman" w:hAnsi="Times New Roman"/>
                <w:sz w:val="24"/>
              </w:rPr>
              <w:t>。</w:t>
            </w:r>
          </w:p>
          <w:p w:rsidR="000276B7" w:rsidRPr="00DB6F59" w:rsidRDefault="000276B7" w:rsidP="005E162F">
            <w:pPr>
              <w:spacing w:line="360" w:lineRule="auto"/>
              <w:ind w:leftChars="350" w:left="735" w:rightChars="520" w:right="1092"/>
              <w:jc w:val="distribute"/>
              <w:rPr>
                <w:rFonts w:ascii="Times New Roman" w:hAnsi="Times New Roman"/>
              </w:rPr>
            </w:pPr>
            <w:r w:rsidRPr="00DB6F59">
              <w:rPr>
                <w:rFonts w:ascii="Times New Roman" w:hAnsi="Times New Roman"/>
                <w:noProof/>
              </w:rPr>
              <w:lastRenderedPageBreak/>
              <w:drawing>
                <wp:inline distT="0" distB="0" distL="114300" distR="114300" wp14:anchorId="2BC1D5FE" wp14:editId="463B2E6A">
                  <wp:extent cx="1666240" cy="1683385"/>
                  <wp:effectExtent l="0" t="0" r="0" b="1206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rcRect l="19804" t="6810" r="21153" b="7111"/>
                          <a:stretch>
                            <a:fillRect/>
                          </a:stretch>
                        </pic:blipFill>
                        <pic:spPr>
                          <a:xfrm>
                            <a:off x="0" y="0"/>
                            <a:ext cx="1666240" cy="1683385"/>
                          </a:xfrm>
                          <a:prstGeom prst="rect">
                            <a:avLst/>
                          </a:prstGeom>
                          <a:noFill/>
                          <a:ln w="9525">
                            <a:noFill/>
                          </a:ln>
                        </pic:spPr>
                      </pic:pic>
                    </a:graphicData>
                  </a:graphic>
                </wp:inline>
              </w:drawing>
            </w:r>
            <w:r w:rsidRPr="00DB6F59">
              <w:rPr>
                <w:rFonts w:ascii="Times New Roman" w:hAnsi="Times New Roman"/>
                <w:noProof/>
              </w:rPr>
              <w:drawing>
                <wp:inline distT="0" distB="0" distL="114300" distR="114300" wp14:anchorId="67707ABD" wp14:editId="61218385">
                  <wp:extent cx="1645920" cy="1683385"/>
                  <wp:effectExtent l="0" t="0" r="1143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rcRect l="19701" t="7260" r="21205" b="5688"/>
                          <a:stretch>
                            <a:fillRect/>
                          </a:stretch>
                        </pic:blipFill>
                        <pic:spPr>
                          <a:xfrm>
                            <a:off x="0" y="0"/>
                            <a:ext cx="1645920" cy="1683385"/>
                          </a:xfrm>
                          <a:prstGeom prst="rect">
                            <a:avLst/>
                          </a:prstGeom>
                          <a:noFill/>
                          <a:ln w="9525">
                            <a:noFill/>
                          </a:ln>
                        </pic:spPr>
                      </pic:pic>
                    </a:graphicData>
                  </a:graphic>
                </wp:inline>
              </w:drawing>
            </w:r>
          </w:p>
          <w:p w:rsidR="000276B7" w:rsidRPr="00DB6F59" w:rsidRDefault="000276B7" w:rsidP="005E162F">
            <w:pPr>
              <w:spacing w:line="360" w:lineRule="auto"/>
              <w:ind w:rightChars="520" w:right="1092" w:firstLineChars="500" w:firstLine="1200"/>
              <w:rPr>
                <w:rFonts w:ascii="Times New Roman" w:hAnsi="Times New Roman"/>
                <w:sz w:val="24"/>
              </w:rPr>
            </w:pPr>
            <w:r w:rsidRPr="00DB6F59">
              <w:rPr>
                <w:rFonts w:ascii="Times New Roman" w:hAnsi="Times New Roman"/>
                <w:sz w:val="24"/>
              </w:rPr>
              <w:t>春季，静风</w:t>
            </w:r>
            <w:r w:rsidRPr="00DB6F59">
              <w:rPr>
                <w:rFonts w:ascii="Times New Roman" w:hAnsi="Times New Roman"/>
                <w:sz w:val="24"/>
              </w:rPr>
              <w:t xml:space="preserve">=34%           </w:t>
            </w:r>
            <w:r w:rsidRPr="00DB6F59">
              <w:rPr>
                <w:rFonts w:ascii="Times New Roman" w:hAnsi="Times New Roman"/>
                <w:sz w:val="24"/>
              </w:rPr>
              <w:t>夏季，静风</w:t>
            </w:r>
            <w:r w:rsidRPr="00DB6F59">
              <w:rPr>
                <w:rFonts w:ascii="Times New Roman" w:hAnsi="Times New Roman"/>
                <w:sz w:val="24"/>
              </w:rPr>
              <w:t>=25%</w:t>
            </w:r>
          </w:p>
          <w:p w:rsidR="000276B7" w:rsidRPr="00DB6F59" w:rsidRDefault="000276B7" w:rsidP="005E162F">
            <w:pPr>
              <w:spacing w:line="360" w:lineRule="auto"/>
              <w:ind w:leftChars="350" w:left="735" w:rightChars="520" w:right="1092"/>
              <w:jc w:val="distribute"/>
              <w:rPr>
                <w:rFonts w:ascii="Times New Roman" w:hAnsi="Times New Roman"/>
                <w:sz w:val="24"/>
              </w:rPr>
            </w:pPr>
            <w:r w:rsidRPr="00DB6F59">
              <w:rPr>
                <w:rFonts w:ascii="Times New Roman" w:hAnsi="Times New Roman"/>
                <w:noProof/>
              </w:rPr>
              <w:drawing>
                <wp:inline distT="0" distB="0" distL="114300" distR="114300" wp14:anchorId="5DBF5D81" wp14:editId="1173160D">
                  <wp:extent cx="1513840" cy="1567815"/>
                  <wp:effectExtent l="0" t="0" r="10160" b="1333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3"/>
                          <a:srcRect l="20894" t="7410" r="21205" b="5688"/>
                          <a:stretch>
                            <a:fillRect/>
                          </a:stretch>
                        </pic:blipFill>
                        <pic:spPr>
                          <a:xfrm>
                            <a:off x="0" y="0"/>
                            <a:ext cx="1513840" cy="1567815"/>
                          </a:xfrm>
                          <a:prstGeom prst="rect">
                            <a:avLst/>
                          </a:prstGeom>
                          <a:noFill/>
                          <a:ln w="9525">
                            <a:noFill/>
                          </a:ln>
                        </pic:spPr>
                      </pic:pic>
                    </a:graphicData>
                  </a:graphic>
                </wp:inline>
              </w:drawing>
            </w:r>
            <w:r w:rsidRPr="00DB6F59">
              <w:rPr>
                <w:rFonts w:ascii="Times New Roman" w:hAnsi="Times New Roman"/>
                <w:noProof/>
              </w:rPr>
              <w:drawing>
                <wp:inline distT="0" distB="0" distL="114300" distR="114300" wp14:anchorId="0721B1B0" wp14:editId="32AA72EC">
                  <wp:extent cx="1610995" cy="1669415"/>
                  <wp:effectExtent l="0" t="0" r="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rcRect l="20894" t="7260" r="21205" b="5838"/>
                          <a:stretch>
                            <a:fillRect/>
                          </a:stretch>
                        </pic:blipFill>
                        <pic:spPr>
                          <a:xfrm>
                            <a:off x="0" y="0"/>
                            <a:ext cx="1610995" cy="1669415"/>
                          </a:xfrm>
                          <a:prstGeom prst="rect">
                            <a:avLst/>
                          </a:prstGeom>
                          <a:noFill/>
                          <a:ln w="9525">
                            <a:noFill/>
                          </a:ln>
                        </pic:spPr>
                      </pic:pic>
                    </a:graphicData>
                  </a:graphic>
                </wp:inline>
              </w:drawing>
            </w:r>
          </w:p>
          <w:p w:rsidR="000276B7" w:rsidRPr="00DB6F59" w:rsidRDefault="000276B7" w:rsidP="005E162F">
            <w:pPr>
              <w:spacing w:line="360" w:lineRule="auto"/>
              <w:ind w:rightChars="520" w:right="1092" w:firstLineChars="500" w:firstLine="1200"/>
              <w:rPr>
                <w:rFonts w:ascii="Times New Roman" w:hAnsi="Times New Roman"/>
              </w:rPr>
            </w:pPr>
            <w:r w:rsidRPr="00DB6F59">
              <w:rPr>
                <w:rFonts w:ascii="Times New Roman" w:hAnsi="Times New Roman"/>
                <w:sz w:val="24"/>
              </w:rPr>
              <w:t>秋季，静风</w:t>
            </w:r>
            <w:r w:rsidRPr="00DB6F59">
              <w:rPr>
                <w:rFonts w:ascii="Times New Roman" w:hAnsi="Times New Roman"/>
                <w:sz w:val="24"/>
              </w:rPr>
              <w:t xml:space="preserve">=22%            </w:t>
            </w:r>
            <w:r w:rsidRPr="00DB6F59">
              <w:rPr>
                <w:rFonts w:ascii="Times New Roman" w:hAnsi="Times New Roman"/>
                <w:sz w:val="24"/>
              </w:rPr>
              <w:t>冬季，静风</w:t>
            </w:r>
            <w:r w:rsidRPr="00DB6F59">
              <w:rPr>
                <w:rFonts w:ascii="Times New Roman" w:hAnsi="Times New Roman"/>
                <w:sz w:val="24"/>
              </w:rPr>
              <w:t>=30%</w:t>
            </w:r>
          </w:p>
          <w:p w:rsidR="000276B7" w:rsidRPr="00DB6F59" w:rsidRDefault="000276B7" w:rsidP="005E162F">
            <w:pPr>
              <w:spacing w:line="360" w:lineRule="auto"/>
              <w:ind w:leftChars="350" w:left="735" w:rightChars="520" w:right="1092"/>
              <w:jc w:val="center"/>
              <w:rPr>
                <w:rFonts w:ascii="Times New Roman" w:hAnsi="Times New Roman"/>
                <w:sz w:val="24"/>
              </w:rPr>
            </w:pPr>
            <w:r w:rsidRPr="00DB6F59">
              <w:rPr>
                <w:rFonts w:ascii="Times New Roman" w:hAnsi="Times New Roman"/>
                <w:noProof/>
              </w:rPr>
              <w:drawing>
                <wp:inline distT="0" distB="0" distL="114300" distR="114300" wp14:anchorId="5007943C" wp14:editId="4DCEAD18">
                  <wp:extent cx="1777365" cy="1851660"/>
                  <wp:effectExtent l="0" t="0" r="13335"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5"/>
                          <a:srcRect l="20894" t="7260" r="21205" b="5838"/>
                          <a:stretch>
                            <a:fillRect/>
                          </a:stretch>
                        </pic:blipFill>
                        <pic:spPr>
                          <a:xfrm>
                            <a:off x="0" y="0"/>
                            <a:ext cx="1777365" cy="1851660"/>
                          </a:xfrm>
                          <a:prstGeom prst="rect">
                            <a:avLst/>
                          </a:prstGeom>
                          <a:noFill/>
                          <a:ln w="9525">
                            <a:noFill/>
                          </a:ln>
                        </pic:spPr>
                      </pic:pic>
                    </a:graphicData>
                  </a:graphic>
                </wp:inline>
              </w:drawing>
            </w:r>
          </w:p>
          <w:p w:rsidR="000276B7" w:rsidRPr="00DB6F59" w:rsidRDefault="000276B7" w:rsidP="005E162F">
            <w:pPr>
              <w:spacing w:line="360" w:lineRule="auto"/>
              <w:jc w:val="center"/>
              <w:rPr>
                <w:rFonts w:ascii="Times New Roman" w:hAnsi="Times New Roman"/>
                <w:sz w:val="24"/>
              </w:rPr>
            </w:pPr>
            <w:r w:rsidRPr="00DB6F59">
              <w:rPr>
                <w:rFonts w:ascii="Times New Roman" w:hAnsi="Times New Roman"/>
                <w:sz w:val="24"/>
              </w:rPr>
              <w:t>全年，静风</w:t>
            </w:r>
            <w:r w:rsidRPr="00DB6F59">
              <w:rPr>
                <w:rFonts w:ascii="Times New Roman" w:hAnsi="Times New Roman"/>
                <w:sz w:val="24"/>
              </w:rPr>
              <w:t>=28%</w:t>
            </w:r>
          </w:p>
          <w:p w:rsidR="000276B7" w:rsidRPr="00DB6F59" w:rsidRDefault="000276B7" w:rsidP="005E162F">
            <w:pPr>
              <w:pStyle w:val="21"/>
              <w:rPr>
                <w:rFonts w:ascii="Times New Roman" w:hAnsi="Times New Roman"/>
                <w:sz w:val="21"/>
                <w:szCs w:val="21"/>
              </w:rPr>
            </w:pPr>
            <w:r w:rsidRPr="00DB6F59">
              <w:rPr>
                <w:rFonts w:ascii="Times New Roman" w:hAnsi="Times New Roman"/>
                <w:sz w:val="21"/>
                <w:szCs w:val="21"/>
              </w:rPr>
              <w:t>图</w:t>
            </w:r>
            <w:r w:rsidR="00865CE6" w:rsidRPr="00DB6F59">
              <w:rPr>
                <w:rFonts w:ascii="Times New Roman" w:hAnsi="Times New Roman"/>
                <w:sz w:val="21"/>
                <w:szCs w:val="21"/>
              </w:rPr>
              <w:t>2-</w:t>
            </w:r>
            <w:r w:rsidRPr="00DB6F59">
              <w:rPr>
                <w:rFonts w:ascii="Times New Roman" w:hAnsi="Times New Roman"/>
                <w:sz w:val="21"/>
                <w:szCs w:val="21"/>
              </w:rPr>
              <w:t xml:space="preserve">1  </w:t>
            </w:r>
            <w:r w:rsidRPr="00DB6F59">
              <w:rPr>
                <w:rFonts w:ascii="Times New Roman" w:hAnsi="Times New Roman"/>
                <w:sz w:val="21"/>
                <w:szCs w:val="21"/>
              </w:rPr>
              <w:t>风向频率玫瑰图</w:t>
            </w:r>
          </w:p>
          <w:p w:rsidR="000276B7" w:rsidRPr="00DB6F59" w:rsidRDefault="000276B7" w:rsidP="005E162F">
            <w:pPr>
              <w:spacing w:line="360" w:lineRule="auto"/>
              <w:ind w:firstLineChars="200" w:firstLine="482"/>
              <w:rPr>
                <w:rFonts w:ascii="Times New Roman" w:hAnsi="Times New Roman"/>
                <w:b/>
                <w:sz w:val="24"/>
              </w:rPr>
            </w:pPr>
            <w:r w:rsidRPr="00DB6F59">
              <w:rPr>
                <w:rFonts w:ascii="Times New Roman" w:hAnsi="Times New Roman"/>
                <w:b/>
                <w:sz w:val="24"/>
              </w:rPr>
              <w:t>5</w:t>
            </w:r>
            <w:r w:rsidRPr="00DB6F59">
              <w:rPr>
                <w:rFonts w:ascii="Times New Roman" w:hAnsi="Times New Roman"/>
                <w:b/>
                <w:sz w:val="24"/>
              </w:rPr>
              <w:t>、土壤</w:t>
            </w:r>
          </w:p>
          <w:p w:rsidR="000276B7" w:rsidRPr="00DB6F59" w:rsidRDefault="000276B7" w:rsidP="005E162F">
            <w:pPr>
              <w:spacing w:line="360" w:lineRule="auto"/>
              <w:ind w:firstLineChars="200" w:firstLine="480"/>
              <w:rPr>
                <w:rFonts w:ascii="Times New Roman" w:hAnsi="Times New Roman"/>
                <w:sz w:val="24"/>
              </w:rPr>
            </w:pPr>
            <w:r w:rsidRPr="00DB6F59">
              <w:rPr>
                <w:rFonts w:ascii="Times New Roman" w:hAnsi="Times New Roman"/>
                <w:sz w:val="24"/>
              </w:rPr>
              <w:t>澧县土壤垂直分布，具有明显的由红壤经黄红壤向黄壤过渡的特点，县内土壤分为地带性土壤、非地带性土壤。地带性土壤包括山地黄棕壤、山地黄壤和红壤，非地带性土壤包括紫色土、石灰土、</w:t>
            </w:r>
            <w:proofErr w:type="gramStart"/>
            <w:r w:rsidRPr="00DB6F59">
              <w:rPr>
                <w:rFonts w:ascii="Times New Roman" w:hAnsi="Times New Roman"/>
                <w:sz w:val="24"/>
              </w:rPr>
              <w:t>潮沙泥土</w:t>
            </w:r>
            <w:proofErr w:type="gramEnd"/>
            <w:r w:rsidRPr="00DB6F59">
              <w:rPr>
                <w:rFonts w:ascii="Times New Roman" w:hAnsi="Times New Roman"/>
                <w:sz w:val="24"/>
              </w:rPr>
              <w:t>和水稻土。周边植被类型分为常绿阔叶林、落叶常绿阔叶混交林、针叶林、竹林、灌丛、草丛、经济林七个群系型组。主要植被为马尾松、枫香、湖南椴树、山槐、白栎、油茶等，植被覆盖率约为</w:t>
            </w:r>
            <w:r w:rsidRPr="00DB6F59">
              <w:rPr>
                <w:rFonts w:ascii="Times New Roman" w:hAnsi="Times New Roman"/>
                <w:sz w:val="24"/>
              </w:rPr>
              <w:t>90%</w:t>
            </w:r>
            <w:r w:rsidRPr="00DB6F59">
              <w:rPr>
                <w:rFonts w:ascii="Times New Roman" w:hAnsi="Times New Roman"/>
                <w:sz w:val="24"/>
              </w:rPr>
              <w:t>。</w:t>
            </w:r>
          </w:p>
          <w:p w:rsidR="000276B7" w:rsidRPr="00DB6F59" w:rsidRDefault="00956039" w:rsidP="005E162F">
            <w:pPr>
              <w:spacing w:line="360" w:lineRule="auto"/>
              <w:ind w:firstLineChars="200" w:firstLine="482"/>
              <w:rPr>
                <w:rFonts w:ascii="Times New Roman" w:hAnsi="Times New Roman"/>
                <w:b/>
                <w:sz w:val="24"/>
              </w:rPr>
            </w:pPr>
            <w:r w:rsidRPr="00DB6F59">
              <w:rPr>
                <w:rFonts w:ascii="Times New Roman" w:hAnsi="Times New Roman"/>
                <w:b/>
                <w:sz w:val="24"/>
              </w:rPr>
              <w:t>6</w:t>
            </w:r>
            <w:r w:rsidR="000276B7" w:rsidRPr="00DB6F59">
              <w:rPr>
                <w:rFonts w:ascii="Times New Roman" w:hAnsi="Times New Roman"/>
                <w:b/>
                <w:sz w:val="24"/>
              </w:rPr>
              <w:t>、动植物与生态</w:t>
            </w:r>
          </w:p>
          <w:p w:rsidR="000276B7" w:rsidRPr="00DB6F59" w:rsidRDefault="000276B7" w:rsidP="005E162F">
            <w:pPr>
              <w:spacing w:line="360" w:lineRule="auto"/>
              <w:ind w:firstLineChars="200" w:firstLine="480"/>
              <w:rPr>
                <w:rFonts w:ascii="Times New Roman" w:hAnsi="Times New Roman"/>
                <w:sz w:val="24"/>
              </w:rPr>
            </w:pPr>
            <w:r w:rsidRPr="00DB6F59">
              <w:rPr>
                <w:rFonts w:ascii="Times New Roman" w:hAnsi="Times New Roman"/>
                <w:sz w:val="24"/>
              </w:rPr>
              <w:lastRenderedPageBreak/>
              <w:t>澧县境内植被主要为常绿阔叶林，优势科植物有壳斗科、</w:t>
            </w:r>
            <w:proofErr w:type="gramStart"/>
            <w:r w:rsidRPr="00DB6F59">
              <w:rPr>
                <w:rFonts w:ascii="Times New Roman" w:hAnsi="Times New Roman"/>
                <w:sz w:val="24"/>
              </w:rPr>
              <w:t>樟</w:t>
            </w:r>
            <w:proofErr w:type="gramEnd"/>
            <w:r w:rsidRPr="00DB6F59">
              <w:rPr>
                <w:rFonts w:ascii="Times New Roman" w:hAnsi="Times New Roman"/>
                <w:sz w:val="24"/>
              </w:rPr>
              <w:t>科、山茶科、木兰科、杜英科、冬青科，典型群落主要有</w:t>
            </w:r>
            <w:proofErr w:type="gramStart"/>
            <w:r w:rsidRPr="00DB6F59">
              <w:rPr>
                <w:rFonts w:ascii="Times New Roman" w:hAnsi="Times New Roman"/>
                <w:sz w:val="24"/>
              </w:rPr>
              <w:t>栲</w:t>
            </w:r>
            <w:proofErr w:type="gramEnd"/>
            <w:r w:rsidRPr="00DB6F59">
              <w:rPr>
                <w:rFonts w:ascii="Times New Roman" w:hAnsi="Times New Roman"/>
                <w:sz w:val="24"/>
              </w:rPr>
              <w:t>类林、桐类林、</w:t>
            </w:r>
            <w:proofErr w:type="gramStart"/>
            <w:r w:rsidRPr="00DB6F59">
              <w:rPr>
                <w:rFonts w:ascii="Times New Roman" w:hAnsi="Times New Roman"/>
                <w:sz w:val="24"/>
              </w:rPr>
              <w:t>柯</w:t>
            </w:r>
            <w:proofErr w:type="gramEnd"/>
            <w:r w:rsidRPr="00DB6F59">
              <w:rPr>
                <w:rFonts w:ascii="Times New Roman" w:hAnsi="Times New Roman"/>
                <w:sz w:val="24"/>
              </w:rPr>
              <w:t>类林、</w:t>
            </w:r>
            <w:proofErr w:type="gramStart"/>
            <w:r w:rsidRPr="00DB6F59">
              <w:rPr>
                <w:rFonts w:ascii="Times New Roman" w:hAnsi="Times New Roman"/>
                <w:sz w:val="24"/>
              </w:rPr>
              <w:t>樟楠类林</w:t>
            </w:r>
            <w:proofErr w:type="gramEnd"/>
            <w:r w:rsidRPr="00DB6F59">
              <w:rPr>
                <w:rFonts w:ascii="Times New Roman" w:hAnsi="Times New Roman"/>
                <w:sz w:val="24"/>
              </w:rPr>
              <w:t>、木</w:t>
            </w:r>
            <w:proofErr w:type="gramStart"/>
            <w:r w:rsidRPr="00DB6F59">
              <w:rPr>
                <w:rFonts w:ascii="Times New Roman" w:hAnsi="Times New Roman"/>
                <w:sz w:val="24"/>
              </w:rPr>
              <w:t>荷类林</w:t>
            </w:r>
            <w:proofErr w:type="gramEnd"/>
            <w:r w:rsidRPr="00DB6F59">
              <w:rPr>
                <w:rFonts w:ascii="Times New Roman" w:hAnsi="Times New Roman"/>
                <w:sz w:val="24"/>
              </w:rPr>
              <w:t>、</w:t>
            </w:r>
            <w:proofErr w:type="gramStart"/>
            <w:r w:rsidRPr="00DB6F59">
              <w:rPr>
                <w:rFonts w:ascii="Times New Roman" w:hAnsi="Times New Roman"/>
                <w:sz w:val="24"/>
              </w:rPr>
              <w:t>含笑类林等</w:t>
            </w:r>
            <w:proofErr w:type="gramEnd"/>
            <w:r w:rsidRPr="00DB6F59">
              <w:rPr>
                <w:rFonts w:ascii="Times New Roman" w:hAnsi="Times New Roman"/>
                <w:sz w:val="24"/>
              </w:rPr>
              <w:t>。</w:t>
            </w:r>
          </w:p>
          <w:p w:rsidR="000276B7" w:rsidRPr="00DB6F59" w:rsidRDefault="000276B7" w:rsidP="005E162F">
            <w:pPr>
              <w:spacing w:line="360" w:lineRule="auto"/>
              <w:ind w:firstLineChars="200" w:firstLine="480"/>
              <w:rPr>
                <w:rFonts w:ascii="Times New Roman" w:hAnsi="Times New Roman"/>
                <w:sz w:val="24"/>
              </w:rPr>
            </w:pPr>
            <w:r w:rsidRPr="00DB6F59">
              <w:rPr>
                <w:rFonts w:ascii="Times New Roman" w:hAnsi="Times New Roman"/>
                <w:sz w:val="24"/>
              </w:rPr>
              <w:t>本项目范围内植被主要为农田、小型的灌木、杂草等</w:t>
            </w:r>
            <w:r w:rsidR="006F58AD" w:rsidRPr="00DB6F59">
              <w:rPr>
                <w:rFonts w:ascii="Times New Roman" w:hAnsi="Times New Roman"/>
                <w:sz w:val="24"/>
              </w:rPr>
              <w:t>，</w:t>
            </w:r>
            <w:r w:rsidRPr="00DB6F59">
              <w:rPr>
                <w:rFonts w:ascii="Times New Roman" w:hAnsi="Times New Roman"/>
                <w:sz w:val="24"/>
              </w:rPr>
              <w:t>地址地势平坦，</w:t>
            </w:r>
            <w:r w:rsidR="00956039" w:rsidRPr="00DB6F59">
              <w:rPr>
                <w:rFonts w:ascii="Times New Roman" w:hAnsi="Times New Roman"/>
                <w:sz w:val="24"/>
              </w:rPr>
              <w:t>项目</w:t>
            </w:r>
            <w:r w:rsidRPr="00DB6F59">
              <w:rPr>
                <w:rFonts w:ascii="Times New Roman" w:hAnsi="Times New Roman"/>
                <w:sz w:val="24"/>
              </w:rPr>
              <w:t>周边未发现国家重点保护的野生动植物及珍稀、濒危等受保护植物种。</w:t>
            </w:r>
          </w:p>
          <w:p w:rsidR="000276B7" w:rsidRPr="00DB6F59" w:rsidRDefault="000276B7" w:rsidP="005E162F">
            <w:pPr>
              <w:spacing w:line="360" w:lineRule="auto"/>
              <w:ind w:firstLineChars="200" w:firstLine="480"/>
              <w:rPr>
                <w:rFonts w:ascii="Times New Roman" w:hAnsi="Times New Roman"/>
                <w:sz w:val="24"/>
                <w:szCs w:val="24"/>
              </w:rPr>
            </w:pPr>
            <w:r w:rsidRPr="00DB6F59">
              <w:rPr>
                <w:rFonts w:ascii="Times New Roman" w:hAnsi="Times New Roman"/>
                <w:sz w:val="24"/>
                <w:szCs w:val="24"/>
              </w:rPr>
              <w:t>根据调查，由于区域生态系统长期受到人类活动的影响，无大型动物活动，常见的昆虫、蛇类、鼠类、蟾蜍、蛙和喜鹊、麻雀等鸟类，无国家重点保护的野生动物。项目评价区域内环境质量一般，生物多样性一般。</w:t>
            </w:r>
          </w:p>
          <w:p w:rsidR="000276B7" w:rsidRPr="00DB6F59" w:rsidRDefault="000276B7" w:rsidP="005E162F">
            <w:pPr>
              <w:spacing w:line="360" w:lineRule="auto"/>
              <w:ind w:firstLineChars="200" w:firstLine="480"/>
              <w:rPr>
                <w:rFonts w:ascii="Times New Roman" w:hAnsi="Times New Roman"/>
                <w:sz w:val="24"/>
              </w:rPr>
            </w:pPr>
            <w:r w:rsidRPr="00DB6F59">
              <w:rPr>
                <w:rFonts w:ascii="Times New Roman" w:hAnsi="Times New Roman"/>
                <w:sz w:val="24"/>
              </w:rPr>
              <w:t>本项目所在区域环境功能划分如表</w:t>
            </w:r>
            <w:r w:rsidR="006F58AD" w:rsidRPr="00DB6F59">
              <w:rPr>
                <w:rFonts w:ascii="Times New Roman" w:hAnsi="Times New Roman"/>
                <w:sz w:val="24"/>
              </w:rPr>
              <w:t>2-1</w:t>
            </w:r>
            <w:r w:rsidRPr="00DB6F59">
              <w:rPr>
                <w:rFonts w:ascii="Times New Roman" w:hAnsi="Times New Roman"/>
                <w:sz w:val="24"/>
              </w:rPr>
              <w:t>所示。</w:t>
            </w:r>
          </w:p>
          <w:p w:rsidR="000276B7" w:rsidRPr="00DB6F59" w:rsidRDefault="000276B7" w:rsidP="005E162F">
            <w:pPr>
              <w:pStyle w:val="aa"/>
              <w:rPr>
                <w:rFonts w:ascii="Times New Roman" w:hAnsi="Times New Roman"/>
                <w:sz w:val="21"/>
              </w:rPr>
            </w:pPr>
            <w:r w:rsidRPr="00DB6F59">
              <w:rPr>
                <w:rFonts w:ascii="Times New Roman" w:hAnsi="Times New Roman"/>
                <w:sz w:val="21"/>
              </w:rPr>
              <w:t>表</w:t>
            </w:r>
            <w:r w:rsidR="006F58AD" w:rsidRPr="00DB6F59">
              <w:rPr>
                <w:rFonts w:ascii="Times New Roman" w:hAnsi="Times New Roman"/>
                <w:sz w:val="21"/>
              </w:rPr>
              <w:t>2-1</w:t>
            </w:r>
            <w:r w:rsidRPr="00DB6F59">
              <w:rPr>
                <w:rFonts w:ascii="Times New Roman" w:hAnsi="Times New Roman"/>
                <w:sz w:val="21"/>
              </w:rPr>
              <w:t xml:space="preserve">  </w:t>
            </w:r>
            <w:r w:rsidRPr="00DB6F59">
              <w:rPr>
                <w:rFonts w:ascii="Times New Roman" w:hAnsi="Times New Roman"/>
                <w:sz w:val="21"/>
              </w:rPr>
              <w:t>建设项目环境功能属性一览表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711"/>
              <w:gridCol w:w="6144"/>
            </w:tblGrid>
            <w:tr w:rsidR="000B59F8" w:rsidRPr="00DB6F59" w:rsidTr="009E36CB">
              <w:trPr>
                <w:jc w:val="center"/>
              </w:trPr>
              <w:tc>
                <w:tcPr>
                  <w:tcW w:w="1531" w:type="pct"/>
                  <w:vAlign w:val="center"/>
                </w:tcPr>
                <w:p w:rsidR="000B59F8" w:rsidRPr="00DB6F59" w:rsidRDefault="000B59F8" w:rsidP="000B59F8">
                  <w:pPr>
                    <w:pStyle w:val="20"/>
                    <w:rPr>
                      <w:rFonts w:ascii="Times New Roman" w:hAnsi="Times New Roman" w:cs="Times New Roman"/>
                    </w:rPr>
                  </w:pPr>
                  <w:r w:rsidRPr="00DB6F59">
                    <w:rPr>
                      <w:rFonts w:ascii="Times New Roman" w:hAnsi="Times New Roman" w:cs="Times New Roman"/>
                    </w:rPr>
                    <w:t>项目</w:t>
                  </w:r>
                </w:p>
              </w:tc>
              <w:tc>
                <w:tcPr>
                  <w:tcW w:w="3469" w:type="pct"/>
                  <w:vAlign w:val="center"/>
                </w:tcPr>
                <w:p w:rsidR="000B59F8" w:rsidRPr="00DB6F59" w:rsidRDefault="000B59F8" w:rsidP="000B59F8">
                  <w:pPr>
                    <w:pStyle w:val="20"/>
                    <w:rPr>
                      <w:rFonts w:ascii="Times New Roman" w:hAnsi="Times New Roman" w:cs="Times New Roman"/>
                    </w:rPr>
                  </w:pPr>
                  <w:r w:rsidRPr="00DB6F59">
                    <w:rPr>
                      <w:rFonts w:ascii="Times New Roman" w:hAnsi="Times New Roman" w:cs="Times New Roman"/>
                    </w:rPr>
                    <w:t>类别</w:t>
                  </w:r>
                </w:p>
              </w:tc>
            </w:tr>
            <w:tr w:rsidR="000B59F8" w:rsidRPr="00DB6F59" w:rsidTr="009E36CB">
              <w:trPr>
                <w:jc w:val="center"/>
              </w:trPr>
              <w:tc>
                <w:tcPr>
                  <w:tcW w:w="1531" w:type="pct"/>
                  <w:vAlign w:val="center"/>
                </w:tcPr>
                <w:p w:rsidR="000B59F8" w:rsidRPr="00DB6F59" w:rsidRDefault="000B59F8" w:rsidP="000B59F8">
                  <w:pPr>
                    <w:pStyle w:val="20"/>
                    <w:rPr>
                      <w:rFonts w:ascii="Times New Roman" w:hAnsi="Times New Roman" w:cs="Times New Roman"/>
                    </w:rPr>
                  </w:pPr>
                  <w:r w:rsidRPr="00DB6F59">
                    <w:rPr>
                      <w:rFonts w:ascii="Times New Roman" w:hAnsi="Times New Roman" w:cs="Times New Roman"/>
                    </w:rPr>
                    <w:t>水环境功能区</w:t>
                  </w:r>
                </w:p>
              </w:tc>
              <w:tc>
                <w:tcPr>
                  <w:tcW w:w="3469" w:type="pct"/>
                  <w:vAlign w:val="center"/>
                </w:tcPr>
                <w:p w:rsidR="000B59F8" w:rsidRPr="00DB6F59" w:rsidRDefault="00A2596E" w:rsidP="000B59F8">
                  <w:pPr>
                    <w:pStyle w:val="20"/>
                    <w:rPr>
                      <w:rFonts w:ascii="Times New Roman" w:hAnsi="Times New Roman" w:cs="Times New Roman"/>
                    </w:rPr>
                  </w:pPr>
                  <w:proofErr w:type="gramStart"/>
                  <w:r w:rsidRPr="00DB6F59">
                    <w:rPr>
                      <w:rFonts w:ascii="Times New Roman" w:hAnsi="Times New Roman" w:cs="Times New Roman"/>
                    </w:rPr>
                    <w:t>澹</w:t>
                  </w:r>
                  <w:proofErr w:type="gramEnd"/>
                  <w:r w:rsidRPr="00DB6F59">
                    <w:rPr>
                      <w:rFonts w:ascii="Times New Roman" w:hAnsi="Times New Roman" w:cs="Times New Roman"/>
                    </w:rPr>
                    <w:t>水：执行《地表水环境质量标准》（</w:t>
                  </w:r>
                  <w:r w:rsidRPr="00DB6F59">
                    <w:rPr>
                      <w:rFonts w:ascii="Times New Roman" w:hAnsi="Times New Roman" w:cs="Times New Roman"/>
                    </w:rPr>
                    <w:t>GB3838-2002</w:t>
                  </w:r>
                  <w:r w:rsidRPr="00DB6F59">
                    <w:rPr>
                      <w:rFonts w:ascii="Times New Roman" w:hAnsi="Times New Roman" w:cs="Times New Roman"/>
                    </w:rPr>
                    <w:t>）</w:t>
                  </w:r>
                  <w:r w:rsidRPr="00DB6F59">
                    <w:rPr>
                      <w:rFonts w:ascii="Times New Roman" w:hAnsi="Times New Roman" w:cs="Times New Roman"/>
                    </w:rPr>
                    <w:t>Ⅲ</w:t>
                  </w:r>
                  <w:r w:rsidRPr="00DB6F59">
                    <w:rPr>
                      <w:rFonts w:ascii="Times New Roman" w:hAnsi="Times New Roman" w:cs="Times New Roman"/>
                    </w:rPr>
                    <w:t>类标准</w:t>
                  </w:r>
                </w:p>
              </w:tc>
            </w:tr>
            <w:tr w:rsidR="000B59F8" w:rsidRPr="00DB6F59" w:rsidTr="009E36CB">
              <w:trPr>
                <w:jc w:val="center"/>
              </w:trPr>
              <w:tc>
                <w:tcPr>
                  <w:tcW w:w="1531" w:type="pct"/>
                  <w:vAlign w:val="center"/>
                </w:tcPr>
                <w:p w:rsidR="000B59F8" w:rsidRPr="00DB6F59" w:rsidRDefault="000B59F8" w:rsidP="000B59F8">
                  <w:pPr>
                    <w:pStyle w:val="20"/>
                    <w:rPr>
                      <w:rFonts w:ascii="Times New Roman" w:hAnsi="Times New Roman" w:cs="Times New Roman"/>
                    </w:rPr>
                  </w:pPr>
                  <w:r w:rsidRPr="00DB6F59">
                    <w:rPr>
                      <w:rFonts w:ascii="Times New Roman" w:hAnsi="Times New Roman" w:cs="Times New Roman"/>
                    </w:rPr>
                    <w:t>环境空气质量功能区</w:t>
                  </w:r>
                </w:p>
              </w:tc>
              <w:tc>
                <w:tcPr>
                  <w:tcW w:w="3469" w:type="pct"/>
                  <w:vAlign w:val="center"/>
                </w:tcPr>
                <w:p w:rsidR="000B59F8" w:rsidRPr="00DB6F59" w:rsidRDefault="00A2596E" w:rsidP="000B59F8">
                  <w:pPr>
                    <w:pStyle w:val="20"/>
                    <w:rPr>
                      <w:rFonts w:ascii="Times New Roman" w:hAnsi="Times New Roman" w:cs="Times New Roman"/>
                    </w:rPr>
                  </w:pPr>
                  <w:r w:rsidRPr="00DB6F59">
                    <w:rPr>
                      <w:rFonts w:ascii="Times New Roman" w:hAnsi="Times New Roman" w:cs="Times New Roman"/>
                    </w:rPr>
                    <w:t>二类区，《环境空气质量标准》（</w:t>
                  </w:r>
                  <w:r w:rsidRPr="00DB6F59">
                    <w:rPr>
                      <w:rFonts w:ascii="Times New Roman" w:hAnsi="Times New Roman" w:cs="Times New Roman"/>
                    </w:rPr>
                    <w:t>GB3095-2012</w:t>
                  </w:r>
                  <w:r w:rsidRPr="00DB6F59">
                    <w:rPr>
                      <w:rFonts w:ascii="Times New Roman" w:hAnsi="Times New Roman" w:cs="Times New Roman"/>
                    </w:rPr>
                    <w:t>）及其修改单（公告</w:t>
                  </w:r>
                  <w:r w:rsidRPr="00DB6F59">
                    <w:rPr>
                      <w:rFonts w:ascii="Times New Roman" w:hAnsi="Times New Roman" w:cs="Times New Roman"/>
                    </w:rPr>
                    <w:t>2018</w:t>
                  </w:r>
                  <w:r w:rsidRPr="00DB6F59">
                    <w:rPr>
                      <w:rFonts w:ascii="Times New Roman" w:hAnsi="Times New Roman" w:cs="Times New Roman"/>
                    </w:rPr>
                    <w:t>年第</w:t>
                  </w:r>
                  <w:r w:rsidRPr="00DB6F59">
                    <w:rPr>
                      <w:rFonts w:ascii="Times New Roman" w:hAnsi="Times New Roman" w:cs="Times New Roman"/>
                    </w:rPr>
                    <w:t>29</w:t>
                  </w:r>
                  <w:r w:rsidRPr="00DB6F59">
                    <w:rPr>
                      <w:rFonts w:ascii="Times New Roman" w:hAnsi="Times New Roman" w:cs="Times New Roman"/>
                    </w:rPr>
                    <w:t>号）二级标准</w:t>
                  </w:r>
                </w:p>
              </w:tc>
            </w:tr>
            <w:tr w:rsidR="000B59F8" w:rsidRPr="00DB6F59" w:rsidTr="009E36CB">
              <w:trPr>
                <w:jc w:val="center"/>
              </w:trPr>
              <w:tc>
                <w:tcPr>
                  <w:tcW w:w="1531" w:type="pct"/>
                  <w:vAlign w:val="center"/>
                </w:tcPr>
                <w:p w:rsidR="000B59F8" w:rsidRPr="00DB6F59" w:rsidRDefault="000B59F8" w:rsidP="000B59F8">
                  <w:pPr>
                    <w:pStyle w:val="20"/>
                    <w:rPr>
                      <w:rFonts w:ascii="Times New Roman" w:hAnsi="Times New Roman" w:cs="Times New Roman"/>
                    </w:rPr>
                  </w:pPr>
                  <w:r w:rsidRPr="00DB6F59">
                    <w:rPr>
                      <w:rFonts w:ascii="Times New Roman" w:hAnsi="Times New Roman" w:cs="Times New Roman"/>
                    </w:rPr>
                    <w:t>声环境功能区</w:t>
                  </w:r>
                </w:p>
              </w:tc>
              <w:tc>
                <w:tcPr>
                  <w:tcW w:w="3469" w:type="pct"/>
                  <w:vAlign w:val="center"/>
                </w:tcPr>
                <w:p w:rsidR="000B59F8" w:rsidRPr="00DB6F59" w:rsidRDefault="00A2596E" w:rsidP="00A2596E">
                  <w:pPr>
                    <w:pStyle w:val="20"/>
                    <w:rPr>
                      <w:rFonts w:ascii="Times New Roman" w:hAnsi="Times New Roman" w:cs="Times New Roman"/>
                    </w:rPr>
                  </w:pPr>
                  <w:r w:rsidRPr="00DB6F59">
                    <w:rPr>
                      <w:rFonts w:ascii="Times New Roman" w:hAnsi="Times New Roman" w:cs="Times New Roman"/>
                    </w:rPr>
                    <w:t>2</w:t>
                  </w:r>
                  <w:r w:rsidRPr="00DB6F59">
                    <w:rPr>
                      <w:rFonts w:ascii="Times New Roman" w:hAnsi="Times New Roman" w:cs="Times New Roman"/>
                    </w:rPr>
                    <w:t>类区，执行《声环境质量标准》（</w:t>
                  </w:r>
                  <w:r w:rsidRPr="00DB6F59">
                    <w:rPr>
                      <w:rFonts w:ascii="Times New Roman" w:hAnsi="Times New Roman" w:cs="Times New Roman"/>
                    </w:rPr>
                    <w:t>GB3096-2008</w:t>
                  </w:r>
                  <w:r w:rsidRPr="00DB6F59">
                    <w:rPr>
                      <w:rFonts w:ascii="Times New Roman" w:hAnsi="Times New Roman" w:cs="Times New Roman"/>
                    </w:rPr>
                    <w:t>）</w:t>
                  </w:r>
                  <w:r w:rsidRPr="00DB6F59">
                    <w:rPr>
                      <w:rFonts w:ascii="Times New Roman" w:hAnsi="Times New Roman" w:cs="Times New Roman"/>
                    </w:rPr>
                    <w:t>2</w:t>
                  </w:r>
                  <w:r w:rsidRPr="00DB6F59">
                    <w:rPr>
                      <w:rFonts w:ascii="Times New Roman" w:hAnsi="Times New Roman" w:cs="Times New Roman"/>
                    </w:rPr>
                    <w:t>类标准</w:t>
                  </w:r>
                </w:p>
              </w:tc>
            </w:tr>
            <w:tr w:rsidR="000B59F8" w:rsidRPr="00DB6F59" w:rsidTr="009E36CB">
              <w:trPr>
                <w:jc w:val="center"/>
              </w:trPr>
              <w:tc>
                <w:tcPr>
                  <w:tcW w:w="1531" w:type="pct"/>
                  <w:vAlign w:val="center"/>
                </w:tcPr>
                <w:p w:rsidR="000B59F8" w:rsidRPr="00DB6F59" w:rsidRDefault="000B59F8" w:rsidP="000B59F8">
                  <w:pPr>
                    <w:jc w:val="center"/>
                    <w:rPr>
                      <w:rFonts w:ascii="Times New Roman" w:hAnsi="Times New Roman" w:cs="Times New Roman"/>
                      <w:color w:val="000000"/>
                      <w:szCs w:val="21"/>
                    </w:rPr>
                  </w:pPr>
                  <w:r w:rsidRPr="00DB6F59">
                    <w:rPr>
                      <w:rFonts w:ascii="Times New Roman" w:hAnsi="Times New Roman" w:cs="Times New Roman"/>
                      <w:color w:val="000000"/>
                      <w:szCs w:val="21"/>
                    </w:rPr>
                    <w:t>是否基本农田保护区</w:t>
                  </w:r>
                </w:p>
              </w:tc>
              <w:tc>
                <w:tcPr>
                  <w:tcW w:w="3469" w:type="pct"/>
                  <w:vAlign w:val="center"/>
                </w:tcPr>
                <w:p w:rsidR="000B59F8" w:rsidRPr="00DB6F59" w:rsidRDefault="000B59F8" w:rsidP="005E162F">
                  <w:pPr>
                    <w:jc w:val="center"/>
                    <w:rPr>
                      <w:rFonts w:ascii="Times New Roman" w:hAnsi="Times New Roman" w:cs="Times New Roman"/>
                      <w:color w:val="000000"/>
                      <w:szCs w:val="21"/>
                    </w:rPr>
                  </w:pPr>
                  <w:r w:rsidRPr="00DB6F59">
                    <w:rPr>
                      <w:rFonts w:ascii="Times New Roman" w:hAnsi="Times New Roman" w:cs="Times New Roman"/>
                      <w:color w:val="000000"/>
                      <w:szCs w:val="21"/>
                    </w:rPr>
                    <w:t>否</w:t>
                  </w:r>
                </w:p>
              </w:tc>
            </w:tr>
            <w:tr w:rsidR="000B59F8" w:rsidRPr="00DB6F59" w:rsidTr="009E36CB">
              <w:trPr>
                <w:jc w:val="center"/>
              </w:trPr>
              <w:tc>
                <w:tcPr>
                  <w:tcW w:w="1531" w:type="pct"/>
                  <w:vAlign w:val="center"/>
                </w:tcPr>
                <w:p w:rsidR="000B59F8" w:rsidRPr="00DB6F59" w:rsidRDefault="000B59F8" w:rsidP="000B59F8">
                  <w:pPr>
                    <w:jc w:val="center"/>
                    <w:rPr>
                      <w:rFonts w:ascii="Times New Roman" w:hAnsi="Times New Roman" w:cs="Times New Roman"/>
                      <w:color w:val="000000"/>
                      <w:szCs w:val="21"/>
                    </w:rPr>
                  </w:pPr>
                  <w:r w:rsidRPr="00DB6F59">
                    <w:rPr>
                      <w:rFonts w:ascii="Times New Roman" w:hAnsi="Times New Roman" w:cs="Times New Roman"/>
                      <w:color w:val="000000"/>
                      <w:szCs w:val="21"/>
                    </w:rPr>
                    <w:t>是否森林公园</w:t>
                  </w:r>
                </w:p>
              </w:tc>
              <w:tc>
                <w:tcPr>
                  <w:tcW w:w="3469" w:type="pct"/>
                  <w:vAlign w:val="center"/>
                </w:tcPr>
                <w:p w:rsidR="000B59F8" w:rsidRPr="00DB6F59" w:rsidRDefault="000B59F8" w:rsidP="005E162F">
                  <w:pPr>
                    <w:jc w:val="center"/>
                    <w:rPr>
                      <w:rFonts w:ascii="Times New Roman" w:hAnsi="Times New Roman" w:cs="Times New Roman"/>
                      <w:color w:val="000000"/>
                      <w:szCs w:val="21"/>
                    </w:rPr>
                  </w:pPr>
                  <w:r w:rsidRPr="00DB6F59">
                    <w:rPr>
                      <w:rFonts w:ascii="Times New Roman" w:hAnsi="Times New Roman" w:cs="Times New Roman"/>
                      <w:color w:val="000000"/>
                      <w:szCs w:val="21"/>
                    </w:rPr>
                    <w:t>否</w:t>
                  </w:r>
                </w:p>
              </w:tc>
            </w:tr>
            <w:tr w:rsidR="000B59F8" w:rsidRPr="00DB6F59" w:rsidTr="009E36CB">
              <w:trPr>
                <w:jc w:val="center"/>
              </w:trPr>
              <w:tc>
                <w:tcPr>
                  <w:tcW w:w="1531" w:type="pct"/>
                  <w:vAlign w:val="center"/>
                </w:tcPr>
                <w:p w:rsidR="000B59F8" w:rsidRPr="00DB6F59" w:rsidRDefault="000B59F8" w:rsidP="000B59F8">
                  <w:pPr>
                    <w:jc w:val="center"/>
                    <w:rPr>
                      <w:rFonts w:ascii="Times New Roman" w:hAnsi="Times New Roman" w:cs="Times New Roman"/>
                      <w:color w:val="000000"/>
                      <w:szCs w:val="21"/>
                    </w:rPr>
                  </w:pPr>
                  <w:r w:rsidRPr="00DB6F59">
                    <w:rPr>
                      <w:rFonts w:ascii="Times New Roman" w:hAnsi="Times New Roman" w:cs="Times New Roman"/>
                      <w:color w:val="000000"/>
                      <w:szCs w:val="21"/>
                    </w:rPr>
                    <w:t>是否生态功能保护区</w:t>
                  </w:r>
                </w:p>
              </w:tc>
              <w:tc>
                <w:tcPr>
                  <w:tcW w:w="3469" w:type="pct"/>
                  <w:vAlign w:val="center"/>
                </w:tcPr>
                <w:p w:rsidR="000B59F8" w:rsidRPr="00DB6F59" w:rsidRDefault="000B59F8" w:rsidP="005E162F">
                  <w:pPr>
                    <w:jc w:val="center"/>
                    <w:rPr>
                      <w:rFonts w:ascii="Times New Roman" w:hAnsi="Times New Roman" w:cs="Times New Roman"/>
                      <w:color w:val="000000"/>
                      <w:szCs w:val="21"/>
                    </w:rPr>
                  </w:pPr>
                  <w:r w:rsidRPr="00DB6F59">
                    <w:rPr>
                      <w:rFonts w:ascii="Times New Roman" w:hAnsi="Times New Roman" w:cs="Times New Roman"/>
                      <w:color w:val="000000"/>
                      <w:szCs w:val="21"/>
                    </w:rPr>
                    <w:t>否</w:t>
                  </w:r>
                </w:p>
              </w:tc>
            </w:tr>
            <w:tr w:rsidR="000B59F8" w:rsidRPr="00DB6F59" w:rsidTr="009E36CB">
              <w:trPr>
                <w:jc w:val="center"/>
              </w:trPr>
              <w:tc>
                <w:tcPr>
                  <w:tcW w:w="1531" w:type="pct"/>
                  <w:vAlign w:val="center"/>
                </w:tcPr>
                <w:p w:rsidR="000B59F8" w:rsidRPr="00DB6F59" w:rsidRDefault="000B59F8" w:rsidP="000B59F8">
                  <w:pPr>
                    <w:jc w:val="center"/>
                    <w:rPr>
                      <w:rFonts w:ascii="Times New Roman" w:hAnsi="Times New Roman" w:cs="Times New Roman"/>
                      <w:color w:val="000000"/>
                      <w:szCs w:val="21"/>
                    </w:rPr>
                  </w:pPr>
                  <w:r w:rsidRPr="00DB6F59">
                    <w:rPr>
                      <w:rFonts w:ascii="Times New Roman" w:hAnsi="Times New Roman" w:cs="Times New Roman"/>
                      <w:color w:val="000000"/>
                      <w:szCs w:val="21"/>
                    </w:rPr>
                    <w:t>是否水土流失重点防治区</w:t>
                  </w:r>
                </w:p>
              </w:tc>
              <w:tc>
                <w:tcPr>
                  <w:tcW w:w="3469" w:type="pct"/>
                  <w:vAlign w:val="center"/>
                </w:tcPr>
                <w:p w:rsidR="000B59F8" w:rsidRPr="00DB6F59" w:rsidRDefault="000B59F8" w:rsidP="005E162F">
                  <w:pPr>
                    <w:jc w:val="center"/>
                    <w:rPr>
                      <w:rFonts w:ascii="Times New Roman" w:hAnsi="Times New Roman" w:cs="Times New Roman"/>
                      <w:color w:val="000000"/>
                      <w:szCs w:val="21"/>
                    </w:rPr>
                  </w:pPr>
                  <w:r w:rsidRPr="00DB6F59">
                    <w:rPr>
                      <w:rFonts w:ascii="Times New Roman" w:hAnsi="Times New Roman" w:cs="Times New Roman"/>
                      <w:color w:val="000000"/>
                      <w:szCs w:val="21"/>
                    </w:rPr>
                    <w:t>否</w:t>
                  </w:r>
                </w:p>
              </w:tc>
            </w:tr>
            <w:tr w:rsidR="000B59F8" w:rsidRPr="00DB6F59" w:rsidTr="009E36CB">
              <w:trPr>
                <w:jc w:val="center"/>
              </w:trPr>
              <w:tc>
                <w:tcPr>
                  <w:tcW w:w="1531" w:type="pct"/>
                  <w:vAlign w:val="center"/>
                </w:tcPr>
                <w:p w:rsidR="000B59F8" w:rsidRPr="00DB6F59" w:rsidRDefault="000B59F8" w:rsidP="000B59F8">
                  <w:pPr>
                    <w:jc w:val="center"/>
                    <w:rPr>
                      <w:rFonts w:ascii="Times New Roman" w:hAnsi="Times New Roman" w:cs="Times New Roman"/>
                      <w:color w:val="000000"/>
                      <w:szCs w:val="21"/>
                    </w:rPr>
                  </w:pPr>
                  <w:r w:rsidRPr="00DB6F59">
                    <w:rPr>
                      <w:rFonts w:ascii="Times New Roman" w:hAnsi="Times New Roman" w:cs="Times New Roman"/>
                      <w:color w:val="000000"/>
                      <w:szCs w:val="21"/>
                    </w:rPr>
                    <w:t>是否人口密集区</w:t>
                  </w:r>
                </w:p>
              </w:tc>
              <w:tc>
                <w:tcPr>
                  <w:tcW w:w="3469" w:type="pct"/>
                  <w:vAlign w:val="center"/>
                </w:tcPr>
                <w:p w:rsidR="000B59F8" w:rsidRPr="00DB6F59" w:rsidRDefault="000B59F8" w:rsidP="005E162F">
                  <w:pPr>
                    <w:jc w:val="center"/>
                    <w:rPr>
                      <w:rFonts w:ascii="Times New Roman" w:hAnsi="Times New Roman" w:cs="Times New Roman"/>
                      <w:color w:val="000000"/>
                      <w:szCs w:val="21"/>
                    </w:rPr>
                  </w:pPr>
                  <w:r w:rsidRPr="00DB6F59">
                    <w:rPr>
                      <w:rFonts w:ascii="Times New Roman" w:hAnsi="Times New Roman" w:cs="Times New Roman"/>
                      <w:color w:val="000000"/>
                      <w:szCs w:val="21"/>
                    </w:rPr>
                    <w:t>否</w:t>
                  </w:r>
                </w:p>
              </w:tc>
            </w:tr>
            <w:tr w:rsidR="000B59F8" w:rsidRPr="00DB6F59" w:rsidTr="009E36CB">
              <w:trPr>
                <w:jc w:val="center"/>
              </w:trPr>
              <w:tc>
                <w:tcPr>
                  <w:tcW w:w="1531" w:type="pct"/>
                  <w:vAlign w:val="center"/>
                </w:tcPr>
                <w:p w:rsidR="000B59F8" w:rsidRPr="00DB6F59" w:rsidRDefault="000B59F8" w:rsidP="000B59F8">
                  <w:pPr>
                    <w:jc w:val="center"/>
                    <w:rPr>
                      <w:rFonts w:ascii="Times New Roman" w:hAnsi="Times New Roman" w:cs="Times New Roman"/>
                      <w:color w:val="000000"/>
                      <w:szCs w:val="21"/>
                    </w:rPr>
                  </w:pPr>
                  <w:r w:rsidRPr="00DB6F59">
                    <w:rPr>
                      <w:rFonts w:ascii="Times New Roman" w:hAnsi="Times New Roman" w:cs="Times New Roman"/>
                      <w:color w:val="000000"/>
                      <w:szCs w:val="21"/>
                    </w:rPr>
                    <w:t>是否重点文物保护单位</w:t>
                  </w:r>
                </w:p>
              </w:tc>
              <w:tc>
                <w:tcPr>
                  <w:tcW w:w="3469" w:type="pct"/>
                  <w:vAlign w:val="center"/>
                </w:tcPr>
                <w:p w:rsidR="000B59F8" w:rsidRPr="00DB6F59" w:rsidRDefault="000B59F8" w:rsidP="005E162F">
                  <w:pPr>
                    <w:jc w:val="center"/>
                    <w:rPr>
                      <w:rFonts w:ascii="Times New Roman" w:hAnsi="Times New Roman" w:cs="Times New Roman"/>
                      <w:color w:val="000000"/>
                      <w:szCs w:val="21"/>
                    </w:rPr>
                  </w:pPr>
                  <w:r w:rsidRPr="00DB6F59">
                    <w:rPr>
                      <w:rFonts w:ascii="Times New Roman" w:hAnsi="Times New Roman" w:cs="Times New Roman"/>
                      <w:color w:val="000000"/>
                      <w:szCs w:val="21"/>
                    </w:rPr>
                    <w:t>否</w:t>
                  </w:r>
                </w:p>
              </w:tc>
            </w:tr>
            <w:tr w:rsidR="000B59F8" w:rsidRPr="00DB6F59" w:rsidTr="009E36CB">
              <w:trPr>
                <w:jc w:val="center"/>
              </w:trPr>
              <w:tc>
                <w:tcPr>
                  <w:tcW w:w="1531" w:type="pct"/>
                  <w:vAlign w:val="center"/>
                </w:tcPr>
                <w:p w:rsidR="000B59F8" w:rsidRPr="00DB6F59" w:rsidRDefault="000B59F8" w:rsidP="000B59F8">
                  <w:pPr>
                    <w:jc w:val="center"/>
                    <w:rPr>
                      <w:rFonts w:ascii="Times New Roman" w:hAnsi="Times New Roman" w:cs="Times New Roman"/>
                      <w:color w:val="000000"/>
                      <w:szCs w:val="21"/>
                    </w:rPr>
                  </w:pPr>
                  <w:r w:rsidRPr="00DB6F59">
                    <w:rPr>
                      <w:rFonts w:ascii="Times New Roman" w:hAnsi="Times New Roman" w:cs="Times New Roman"/>
                      <w:color w:val="000000"/>
                      <w:szCs w:val="21"/>
                    </w:rPr>
                    <w:t>是否三河、三湖、两控区</w:t>
                  </w:r>
                </w:p>
              </w:tc>
              <w:tc>
                <w:tcPr>
                  <w:tcW w:w="3469" w:type="pct"/>
                  <w:vAlign w:val="center"/>
                </w:tcPr>
                <w:p w:rsidR="000B59F8" w:rsidRPr="00DB6F59" w:rsidRDefault="000B59F8" w:rsidP="005E162F">
                  <w:pPr>
                    <w:jc w:val="center"/>
                    <w:rPr>
                      <w:rFonts w:ascii="Times New Roman" w:hAnsi="Times New Roman" w:cs="Times New Roman"/>
                      <w:color w:val="000000"/>
                      <w:szCs w:val="21"/>
                    </w:rPr>
                  </w:pPr>
                  <w:r w:rsidRPr="00DB6F59">
                    <w:rPr>
                      <w:rFonts w:ascii="Times New Roman" w:hAnsi="Times New Roman" w:cs="Times New Roman"/>
                      <w:color w:val="000000"/>
                      <w:szCs w:val="21"/>
                    </w:rPr>
                    <w:t>否</w:t>
                  </w:r>
                </w:p>
              </w:tc>
            </w:tr>
            <w:tr w:rsidR="000B59F8" w:rsidRPr="00DB6F59" w:rsidTr="009E36CB">
              <w:trPr>
                <w:jc w:val="center"/>
              </w:trPr>
              <w:tc>
                <w:tcPr>
                  <w:tcW w:w="1531" w:type="pct"/>
                  <w:vAlign w:val="center"/>
                </w:tcPr>
                <w:p w:rsidR="000B59F8" w:rsidRPr="00DB6F59" w:rsidRDefault="000B59F8" w:rsidP="000B59F8">
                  <w:pPr>
                    <w:jc w:val="center"/>
                    <w:rPr>
                      <w:rFonts w:ascii="Times New Roman" w:hAnsi="Times New Roman" w:cs="Times New Roman"/>
                      <w:color w:val="000000"/>
                      <w:szCs w:val="21"/>
                    </w:rPr>
                  </w:pPr>
                  <w:r w:rsidRPr="00DB6F59">
                    <w:rPr>
                      <w:rFonts w:ascii="Times New Roman" w:hAnsi="Times New Roman" w:cs="Times New Roman"/>
                      <w:color w:val="000000"/>
                      <w:szCs w:val="21"/>
                    </w:rPr>
                    <w:t>是否水库库区</w:t>
                  </w:r>
                </w:p>
              </w:tc>
              <w:tc>
                <w:tcPr>
                  <w:tcW w:w="3469" w:type="pct"/>
                  <w:vAlign w:val="center"/>
                </w:tcPr>
                <w:p w:rsidR="000B59F8" w:rsidRPr="00DB6F59" w:rsidRDefault="000B59F8" w:rsidP="005E162F">
                  <w:pPr>
                    <w:jc w:val="center"/>
                    <w:rPr>
                      <w:rFonts w:ascii="Times New Roman" w:hAnsi="Times New Roman" w:cs="Times New Roman"/>
                      <w:color w:val="000000"/>
                      <w:szCs w:val="21"/>
                    </w:rPr>
                  </w:pPr>
                  <w:r w:rsidRPr="00DB6F59">
                    <w:rPr>
                      <w:rFonts w:ascii="Times New Roman" w:hAnsi="Times New Roman" w:cs="Times New Roman"/>
                      <w:color w:val="000000"/>
                      <w:szCs w:val="21"/>
                    </w:rPr>
                    <w:t>否</w:t>
                  </w:r>
                </w:p>
              </w:tc>
            </w:tr>
            <w:tr w:rsidR="000B59F8" w:rsidRPr="00DB6F59" w:rsidTr="009E36CB">
              <w:trPr>
                <w:jc w:val="center"/>
              </w:trPr>
              <w:tc>
                <w:tcPr>
                  <w:tcW w:w="1531" w:type="pct"/>
                  <w:vAlign w:val="center"/>
                </w:tcPr>
                <w:p w:rsidR="000B59F8" w:rsidRPr="00DB6F59" w:rsidRDefault="000B59F8" w:rsidP="000B59F8">
                  <w:pPr>
                    <w:jc w:val="center"/>
                    <w:rPr>
                      <w:rFonts w:ascii="Times New Roman" w:hAnsi="Times New Roman" w:cs="Times New Roman"/>
                      <w:color w:val="000000"/>
                      <w:szCs w:val="21"/>
                    </w:rPr>
                  </w:pPr>
                  <w:r w:rsidRPr="00DB6F59">
                    <w:rPr>
                      <w:rFonts w:ascii="Times New Roman" w:hAnsi="Times New Roman" w:cs="Times New Roman"/>
                      <w:color w:val="000000"/>
                      <w:szCs w:val="21"/>
                    </w:rPr>
                    <w:t>是否污水处理厂集水范围</w:t>
                  </w:r>
                </w:p>
              </w:tc>
              <w:tc>
                <w:tcPr>
                  <w:tcW w:w="3469" w:type="pct"/>
                  <w:vAlign w:val="center"/>
                </w:tcPr>
                <w:p w:rsidR="000B59F8" w:rsidRPr="00DB6F59" w:rsidRDefault="000B59F8" w:rsidP="005E162F">
                  <w:pPr>
                    <w:jc w:val="center"/>
                    <w:rPr>
                      <w:rFonts w:ascii="Times New Roman" w:hAnsi="Times New Roman" w:cs="Times New Roman"/>
                      <w:color w:val="000000"/>
                      <w:szCs w:val="21"/>
                    </w:rPr>
                  </w:pPr>
                  <w:r w:rsidRPr="00DB6F59">
                    <w:rPr>
                      <w:rFonts w:ascii="Times New Roman" w:hAnsi="Times New Roman" w:cs="Times New Roman"/>
                      <w:color w:val="000000"/>
                      <w:szCs w:val="21"/>
                    </w:rPr>
                    <w:t>否</w:t>
                  </w:r>
                </w:p>
              </w:tc>
            </w:tr>
            <w:tr w:rsidR="000B59F8" w:rsidRPr="00DB6F59" w:rsidTr="009E36CB">
              <w:trPr>
                <w:jc w:val="center"/>
              </w:trPr>
              <w:tc>
                <w:tcPr>
                  <w:tcW w:w="1531" w:type="pct"/>
                  <w:vAlign w:val="center"/>
                </w:tcPr>
                <w:p w:rsidR="000B59F8" w:rsidRPr="00DB6F59" w:rsidRDefault="000B59F8" w:rsidP="000B59F8">
                  <w:pPr>
                    <w:jc w:val="center"/>
                    <w:rPr>
                      <w:rFonts w:ascii="Times New Roman" w:hAnsi="Times New Roman" w:cs="Times New Roman"/>
                      <w:color w:val="000000"/>
                      <w:szCs w:val="21"/>
                    </w:rPr>
                  </w:pPr>
                  <w:r w:rsidRPr="00DB6F59">
                    <w:rPr>
                      <w:rFonts w:ascii="Times New Roman" w:hAnsi="Times New Roman" w:cs="Times New Roman"/>
                      <w:color w:val="000000"/>
                      <w:szCs w:val="21"/>
                    </w:rPr>
                    <w:t>是否属于生态敏感与脆弱区</w:t>
                  </w:r>
                </w:p>
              </w:tc>
              <w:tc>
                <w:tcPr>
                  <w:tcW w:w="3469" w:type="pct"/>
                  <w:vAlign w:val="center"/>
                </w:tcPr>
                <w:p w:rsidR="000B59F8" w:rsidRPr="00DB6F59" w:rsidRDefault="000B59F8" w:rsidP="005E162F">
                  <w:pPr>
                    <w:jc w:val="center"/>
                    <w:rPr>
                      <w:rFonts w:ascii="Times New Roman" w:hAnsi="Times New Roman" w:cs="Times New Roman"/>
                      <w:color w:val="000000"/>
                      <w:szCs w:val="21"/>
                    </w:rPr>
                  </w:pPr>
                  <w:r w:rsidRPr="00DB6F59">
                    <w:rPr>
                      <w:rFonts w:ascii="Times New Roman" w:hAnsi="Times New Roman" w:cs="Times New Roman"/>
                      <w:color w:val="000000"/>
                      <w:szCs w:val="21"/>
                    </w:rPr>
                    <w:t>否</w:t>
                  </w:r>
                </w:p>
              </w:tc>
            </w:tr>
          </w:tbl>
          <w:p w:rsidR="000276B7" w:rsidRPr="00DB6F59" w:rsidRDefault="000276B7" w:rsidP="000B59F8">
            <w:pPr>
              <w:pStyle w:val="3"/>
              <w:numPr>
                <w:ilvl w:val="2"/>
                <w:numId w:val="0"/>
              </w:numPr>
              <w:outlineLvl w:val="2"/>
              <w:rPr>
                <w:rFonts w:ascii="Times New Roman" w:hAnsi="Times New Roman"/>
                <w:sz w:val="24"/>
                <w:szCs w:val="24"/>
              </w:rPr>
            </w:pPr>
          </w:p>
        </w:tc>
      </w:tr>
    </w:tbl>
    <w:p w:rsidR="000B59F8" w:rsidRPr="00DB6F59" w:rsidRDefault="000B59F8" w:rsidP="000276B7">
      <w:pPr>
        <w:rPr>
          <w:rFonts w:ascii="Times New Roman" w:hAnsi="Times New Roman" w:cs="Times New Roman"/>
        </w:rPr>
        <w:sectPr w:rsidR="000B59F8" w:rsidRPr="00DB6F59" w:rsidSect="00CD254D">
          <w:pgSz w:w="11906" w:h="16838"/>
          <w:pgMar w:top="1418" w:right="1588" w:bottom="1418" w:left="1588" w:header="851" w:footer="992" w:gutter="0"/>
          <w:cols w:space="425"/>
          <w:docGrid w:type="lines" w:linePitch="312"/>
        </w:sectPr>
      </w:pPr>
    </w:p>
    <w:p w:rsidR="002B3A63" w:rsidRPr="00DB6F59" w:rsidRDefault="002B3A63" w:rsidP="002B3A63">
      <w:pPr>
        <w:outlineLvl w:val="0"/>
        <w:rPr>
          <w:rFonts w:ascii="Times New Roman" w:eastAsia="宋体" w:hAnsi="Times New Roman" w:cs="Times New Roman"/>
          <w:b/>
          <w:sz w:val="32"/>
          <w:szCs w:val="32"/>
        </w:rPr>
      </w:pPr>
      <w:bookmarkStart w:id="5" w:name="_Toc28248434"/>
      <w:r w:rsidRPr="00DB6F59">
        <w:rPr>
          <w:rFonts w:ascii="Times New Roman" w:eastAsia="宋体" w:hAnsi="Times New Roman" w:cs="Times New Roman"/>
          <w:b/>
          <w:sz w:val="32"/>
          <w:szCs w:val="32"/>
        </w:rPr>
        <w:lastRenderedPageBreak/>
        <w:t>3</w:t>
      </w:r>
      <w:r w:rsidR="00B91E2B" w:rsidRPr="00DB6F59">
        <w:rPr>
          <w:rFonts w:ascii="Times New Roman" w:eastAsia="宋体" w:hAnsi="Times New Roman" w:cs="Times New Roman"/>
          <w:b/>
          <w:sz w:val="32"/>
          <w:szCs w:val="32"/>
        </w:rPr>
        <w:t xml:space="preserve"> </w:t>
      </w:r>
      <w:r w:rsidRPr="00DB6F59">
        <w:rPr>
          <w:rFonts w:ascii="Times New Roman" w:eastAsia="宋体" w:hAnsi="Times New Roman" w:cs="Times New Roman"/>
          <w:b/>
          <w:sz w:val="32"/>
          <w:szCs w:val="32"/>
        </w:rPr>
        <w:t>环境质量现状及评价</w:t>
      </w:r>
      <w:bookmarkEnd w:id="5"/>
    </w:p>
    <w:tbl>
      <w:tblPr>
        <w:tblStyle w:val="a6"/>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46"/>
      </w:tblGrid>
      <w:tr w:rsidR="002B3A63" w:rsidRPr="00DB6F59" w:rsidTr="00B4403C">
        <w:trPr>
          <w:jc w:val="center"/>
        </w:trPr>
        <w:tc>
          <w:tcPr>
            <w:tcW w:w="0" w:type="auto"/>
            <w:tcBorders>
              <w:bottom w:val="single" w:sz="4" w:space="0" w:color="auto"/>
              <w:tl2br w:val="nil"/>
              <w:tr2bl w:val="nil"/>
            </w:tcBorders>
          </w:tcPr>
          <w:p w:rsidR="002B3A63" w:rsidRPr="00DB6F59" w:rsidRDefault="002B3A63" w:rsidP="005E162F">
            <w:pPr>
              <w:spacing w:line="360" w:lineRule="auto"/>
              <w:rPr>
                <w:rFonts w:ascii="Times New Roman" w:hAnsi="Times New Roman"/>
                <w:b/>
                <w:bCs/>
                <w:sz w:val="28"/>
                <w:szCs w:val="28"/>
              </w:rPr>
            </w:pPr>
            <w:r w:rsidRPr="00DB6F59">
              <w:rPr>
                <w:rFonts w:ascii="Times New Roman" w:hAnsi="Times New Roman"/>
                <w:b/>
                <w:bCs/>
                <w:sz w:val="28"/>
                <w:szCs w:val="28"/>
              </w:rPr>
              <w:t>建设工程所在地区域环境质量现状及主要环境问题（环境空气、地表水、地下水、声环境、生态环境等）</w:t>
            </w:r>
          </w:p>
          <w:p w:rsidR="002B3A63" w:rsidRPr="00DB6F59" w:rsidRDefault="002B3A63" w:rsidP="005E162F">
            <w:pPr>
              <w:spacing w:line="360" w:lineRule="auto"/>
              <w:ind w:firstLineChars="200" w:firstLine="482"/>
              <w:rPr>
                <w:rFonts w:ascii="Times New Roman" w:hAnsi="Times New Roman"/>
                <w:b/>
                <w:sz w:val="24"/>
              </w:rPr>
            </w:pPr>
            <w:r w:rsidRPr="00DB6F59">
              <w:rPr>
                <w:rFonts w:ascii="Times New Roman" w:hAnsi="Times New Roman"/>
                <w:b/>
                <w:sz w:val="24"/>
              </w:rPr>
              <w:t>1</w:t>
            </w:r>
            <w:r w:rsidRPr="00DB6F59">
              <w:rPr>
                <w:rFonts w:ascii="Times New Roman" w:hAnsi="Times New Roman"/>
                <w:b/>
                <w:sz w:val="24"/>
              </w:rPr>
              <w:t>、大气环境现状调查与评价</w:t>
            </w:r>
          </w:p>
          <w:p w:rsidR="00A2596E" w:rsidRPr="00DB6F59" w:rsidRDefault="00A2596E" w:rsidP="00A2596E">
            <w:pPr>
              <w:pStyle w:val="afe"/>
              <w:spacing w:line="360" w:lineRule="auto"/>
              <w:jc w:val="left"/>
              <w:rPr>
                <w:rFonts w:hAnsi="Times New Roman" w:cs="Times New Roman"/>
                <w:bCs/>
                <w:sz w:val="24"/>
              </w:rPr>
            </w:pPr>
            <w:r w:rsidRPr="00DB6F59">
              <w:rPr>
                <w:rFonts w:hAnsi="Times New Roman" w:cs="Times New Roman"/>
                <w:sz w:val="24"/>
              </w:rPr>
              <w:t>本项目位于澧县</w:t>
            </w:r>
            <w:proofErr w:type="gramStart"/>
            <w:r w:rsidRPr="00DB6F59">
              <w:rPr>
                <w:rFonts w:hAnsi="Times New Roman" w:cs="Times New Roman"/>
                <w:sz w:val="24"/>
              </w:rPr>
              <w:t>澧</w:t>
            </w:r>
            <w:proofErr w:type="gramEnd"/>
            <w:r w:rsidRPr="00DB6F59">
              <w:rPr>
                <w:rFonts w:hAnsi="Times New Roman" w:cs="Times New Roman"/>
                <w:sz w:val="24"/>
              </w:rPr>
              <w:t>浦街道办事处卢家居委会五组，</w:t>
            </w:r>
            <w:r w:rsidRPr="00DB6F59">
              <w:rPr>
                <w:rFonts w:hAnsi="Times New Roman" w:cs="Times New Roman"/>
                <w:bCs/>
                <w:sz w:val="24"/>
              </w:rPr>
              <w:t>所在区域属于大气环境二类功能区，执行《环境空气质量标准》（</w:t>
            </w:r>
            <w:r w:rsidRPr="00DB6F59">
              <w:rPr>
                <w:rFonts w:hAnsi="Times New Roman" w:cs="Times New Roman"/>
                <w:bCs/>
                <w:sz w:val="24"/>
              </w:rPr>
              <w:t>GB3095-2012</w:t>
            </w:r>
            <w:r w:rsidRPr="00DB6F59">
              <w:rPr>
                <w:rFonts w:hAnsi="Times New Roman" w:cs="Times New Roman"/>
                <w:bCs/>
                <w:sz w:val="24"/>
              </w:rPr>
              <w:t>）及其修改单中二级标准。</w:t>
            </w:r>
          </w:p>
          <w:p w:rsidR="00A2596E" w:rsidRPr="00DB6F59" w:rsidRDefault="00A2596E" w:rsidP="00A2596E">
            <w:pPr>
              <w:pStyle w:val="afe"/>
              <w:spacing w:line="360" w:lineRule="auto"/>
              <w:rPr>
                <w:rFonts w:eastAsiaTheme="minorEastAsia" w:hAnsi="Times New Roman" w:cs="Times New Roman"/>
                <w:bCs/>
                <w:color w:val="000000" w:themeColor="text1"/>
                <w:sz w:val="24"/>
              </w:rPr>
            </w:pPr>
            <w:r w:rsidRPr="00DB6F59">
              <w:rPr>
                <w:rFonts w:eastAsiaTheme="minorEastAsia" w:hAnsi="Times New Roman" w:cs="Times New Roman"/>
                <w:bCs/>
                <w:color w:val="000000" w:themeColor="text1"/>
                <w:sz w:val="24"/>
              </w:rPr>
              <w:t>为了解本项目所在区域大气环境质量现状，本次环评引用澧县人民政府发布的</w:t>
            </w:r>
            <w:r w:rsidRPr="00DB6F59">
              <w:rPr>
                <w:rFonts w:eastAsiaTheme="minorEastAsia" w:hAnsi="Times New Roman" w:cs="Times New Roman"/>
                <w:bCs/>
                <w:color w:val="000000" w:themeColor="text1"/>
                <w:sz w:val="24"/>
              </w:rPr>
              <w:t>2019</w:t>
            </w:r>
            <w:r w:rsidRPr="00DB6F59">
              <w:rPr>
                <w:rFonts w:eastAsiaTheme="minorEastAsia" w:hAnsi="Times New Roman" w:cs="Times New Roman"/>
                <w:bCs/>
                <w:color w:val="000000" w:themeColor="text1"/>
                <w:sz w:val="24"/>
              </w:rPr>
              <w:t>年常德市生态环境局澧县分局站点（坐标：东经</w:t>
            </w:r>
            <w:r w:rsidRPr="00DB6F59">
              <w:rPr>
                <w:rFonts w:eastAsiaTheme="minorEastAsia" w:hAnsi="Times New Roman" w:cs="Times New Roman"/>
                <w:bCs/>
                <w:color w:val="000000" w:themeColor="text1"/>
                <w:sz w:val="24"/>
              </w:rPr>
              <w:t>111.450775</w:t>
            </w:r>
            <w:r w:rsidRPr="00DB6F59">
              <w:rPr>
                <w:rFonts w:eastAsiaTheme="minorEastAsia" w:hAnsi="Times New Roman" w:cs="Times New Roman"/>
                <w:bCs/>
                <w:color w:val="000000" w:themeColor="text1"/>
                <w:sz w:val="24"/>
              </w:rPr>
              <w:t>，北纬</w:t>
            </w:r>
            <w:r w:rsidRPr="00DB6F59">
              <w:rPr>
                <w:rFonts w:eastAsiaTheme="minorEastAsia" w:hAnsi="Times New Roman" w:cs="Times New Roman"/>
                <w:bCs/>
                <w:color w:val="000000" w:themeColor="text1"/>
                <w:sz w:val="24"/>
              </w:rPr>
              <w:t>29.375185</w:t>
            </w:r>
            <w:r w:rsidRPr="00DB6F59">
              <w:rPr>
                <w:rFonts w:eastAsiaTheme="minorEastAsia" w:hAnsi="Times New Roman" w:cs="Times New Roman"/>
                <w:bCs/>
                <w:color w:val="000000" w:themeColor="text1"/>
                <w:sz w:val="24"/>
              </w:rPr>
              <w:t>）监测数据。监测数据如下表所示。</w:t>
            </w:r>
          </w:p>
          <w:p w:rsidR="00A2596E" w:rsidRPr="00DB6F59" w:rsidRDefault="00A2596E" w:rsidP="00A2596E">
            <w:pPr>
              <w:pStyle w:val="ad"/>
              <w:widowControl/>
              <w:spacing w:before="156"/>
              <w:ind w:firstLineChars="200" w:firstLine="402"/>
              <w:jc w:val="center"/>
              <w:rPr>
                <w:rFonts w:ascii="Times New Roman" w:hAnsi="Times New Roman"/>
                <w:b/>
                <w:bCs/>
                <w:color w:val="000000" w:themeColor="text1"/>
                <w:szCs w:val="21"/>
              </w:rPr>
            </w:pPr>
            <w:r w:rsidRPr="00DB6F59">
              <w:rPr>
                <w:rFonts w:ascii="Times New Roman" w:hAnsi="Times New Roman"/>
                <w:b/>
                <w:bCs/>
                <w:color w:val="000000" w:themeColor="text1"/>
                <w:szCs w:val="21"/>
              </w:rPr>
              <w:t>表</w:t>
            </w:r>
            <w:r w:rsidRPr="00DB6F59">
              <w:rPr>
                <w:rFonts w:ascii="Times New Roman" w:hAnsi="Times New Roman"/>
                <w:b/>
                <w:bCs/>
                <w:color w:val="000000" w:themeColor="text1"/>
                <w:szCs w:val="21"/>
              </w:rPr>
              <w:t xml:space="preserve">3-1  </w:t>
            </w:r>
            <w:r w:rsidRPr="00DB6F59">
              <w:rPr>
                <w:rFonts w:ascii="Times New Roman" w:hAnsi="Times New Roman"/>
                <w:b/>
                <w:bCs/>
                <w:color w:val="000000" w:themeColor="text1"/>
                <w:szCs w:val="21"/>
              </w:rPr>
              <w:t>环境空气质量现状监测及评价结果单位：</w:t>
            </w:r>
            <w:r w:rsidRPr="00DB6F59">
              <w:rPr>
                <w:rFonts w:ascii="Times New Roman" w:hAnsi="Times New Roman"/>
                <w:b/>
                <w:bCs/>
                <w:color w:val="000000" w:themeColor="text1"/>
                <w:szCs w:val="21"/>
              </w:rPr>
              <w:t>ug/m</w:t>
            </w:r>
            <w:r w:rsidRPr="00DB6F59">
              <w:rPr>
                <w:rFonts w:ascii="Times New Roman" w:hAnsi="Times New Roman"/>
                <w:b/>
                <w:bCs/>
                <w:color w:val="000000" w:themeColor="text1"/>
                <w:szCs w:val="21"/>
                <w:vertAlign w:val="superscript"/>
              </w:rPr>
              <w:t>3</w:t>
            </w:r>
          </w:p>
          <w:tbl>
            <w:tblPr>
              <w:tblW w:w="4997"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03"/>
              <w:gridCol w:w="2481"/>
              <w:gridCol w:w="1121"/>
              <w:gridCol w:w="1298"/>
              <w:gridCol w:w="1491"/>
              <w:gridCol w:w="1231"/>
            </w:tblGrid>
            <w:tr w:rsidR="009A70DF" w:rsidRPr="00DB6F59" w:rsidTr="007C4168">
              <w:trPr>
                <w:trHeight w:val="312"/>
              </w:trPr>
              <w:tc>
                <w:tcPr>
                  <w:tcW w:w="1115" w:type="dxa"/>
                  <w:vMerge w:val="restart"/>
                  <w:vAlign w:val="center"/>
                </w:tcPr>
                <w:p w:rsidR="00A2596E" w:rsidRPr="00DB6F59" w:rsidRDefault="00A2596E" w:rsidP="00A2596E">
                  <w:pPr>
                    <w:adjustRightIn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b/>
                      <w:bCs/>
                      <w:color w:val="000000" w:themeColor="text1"/>
                      <w:szCs w:val="21"/>
                    </w:rPr>
                    <w:t>污染物</w:t>
                  </w:r>
                </w:p>
              </w:tc>
              <w:tc>
                <w:tcPr>
                  <w:tcW w:w="2538" w:type="dxa"/>
                  <w:vMerge w:val="restart"/>
                  <w:vAlign w:val="center"/>
                </w:tcPr>
                <w:p w:rsidR="00A2596E" w:rsidRPr="00DB6F59" w:rsidRDefault="00A2596E" w:rsidP="00A2596E">
                  <w:pPr>
                    <w:adjustRightIn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b/>
                      <w:bCs/>
                      <w:color w:val="000000" w:themeColor="text1"/>
                      <w:szCs w:val="21"/>
                    </w:rPr>
                    <w:t>评价指标</w:t>
                  </w:r>
                </w:p>
              </w:tc>
              <w:tc>
                <w:tcPr>
                  <w:tcW w:w="1126" w:type="dxa"/>
                  <w:vMerge w:val="restart"/>
                  <w:vAlign w:val="center"/>
                </w:tcPr>
                <w:p w:rsidR="00A2596E" w:rsidRPr="00DB6F59" w:rsidRDefault="00A2596E" w:rsidP="00A2596E">
                  <w:pPr>
                    <w:adjustRightIn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b/>
                      <w:bCs/>
                      <w:color w:val="000000" w:themeColor="text1"/>
                      <w:szCs w:val="21"/>
                    </w:rPr>
                    <w:t>现状浓度</w:t>
                  </w:r>
                  <w:r w:rsidRPr="00DB6F59">
                    <w:rPr>
                      <w:rFonts w:ascii="Times New Roman" w:hAnsi="Times New Roman" w:cs="Times New Roman"/>
                      <w:b/>
                      <w:bCs/>
                      <w:color w:val="000000" w:themeColor="text1"/>
                      <w:szCs w:val="21"/>
                    </w:rPr>
                    <w:t>/(ug/m</w:t>
                  </w:r>
                  <w:r w:rsidRPr="00DB6F59">
                    <w:rPr>
                      <w:rFonts w:ascii="Times New Roman" w:hAnsi="Times New Roman" w:cs="Times New Roman"/>
                      <w:b/>
                      <w:bCs/>
                      <w:color w:val="000000" w:themeColor="text1"/>
                      <w:szCs w:val="21"/>
                      <w:vertAlign w:val="superscript"/>
                    </w:rPr>
                    <w:t>3</w:t>
                  </w:r>
                  <w:r w:rsidRPr="00DB6F59">
                    <w:rPr>
                      <w:rFonts w:ascii="Times New Roman" w:hAnsi="Times New Roman" w:cs="Times New Roman"/>
                      <w:b/>
                      <w:bCs/>
                      <w:color w:val="000000" w:themeColor="text1"/>
                      <w:szCs w:val="21"/>
                    </w:rPr>
                    <w:t>)</w:t>
                  </w:r>
                </w:p>
              </w:tc>
              <w:tc>
                <w:tcPr>
                  <w:tcW w:w="1308" w:type="dxa"/>
                  <w:vMerge w:val="restart"/>
                  <w:vAlign w:val="center"/>
                </w:tcPr>
                <w:p w:rsidR="00A2596E" w:rsidRPr="00DB6F59" w:rsidRDefault="00A2596E" w:rsidP="00A2596E">
                  <w:pPr>
                    <w:adjustRightIn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b/>
                      <w:bCs/>
                      <w:color w:val="000000" w:themeColor="text1"/>
                      <w:szCs w:val="21"/>
                    </w:rPr>
                    <w:t>评价标准</w:t>
                  </w:r>
                  <w:r w:rsidRPr="00DB6F59">
                    <w:rPr>
                      <w:rFonts w:ascii="Times New Roman" w:hAnsi="Times New Roman" w:cs="Times New Roman"/>
                      <w:b/>
                      <w:bCs/>
                      <w:color w:val="000000" w:themeColor="text1"/>
                      <w:szCs w:val="21"/>
                    </w:rPr>
                    <w:t>/(ug/m</w:t>
                  </w:r>
                  <w:r w:rsidRPr="00DB6F59">
                    <w:rPr>
                      <w:rFonts w:ascii="Times New Roman" w:hAnsi="Times New Roman" w:cs="Times New Roman"/>
                      <w:b/>
                      <w:bCs/>
                      <w:color w:val="000000" w:themeColor="text1"/>
                      <w:szCs w:val="21"/>
                      <w:vertAlign w:val="superscript"/>
                    </w:rPr>
                    <w:t>3</w:t>
                  </w:r>
                  <w:r w:rsidRPr="00DB6F59">
                    <w:rPr>
                      <w:rFonts w:ascii="Times New Roman" w:hAnsi="Times New Roman" w:cs="Times New Roman"/>
                      <w:b/>
                      <w:bCs/>
                      <w:color w:val="000000" w:themeColor="text1"/>
                      <w:szCs w:val="21"/>
                    </w:rPr>
                    <w:t>)</w:t>
                  </w:r>
                </w:p>
              </w:tc>
              <w:tc>
                <w:tcPr>
                  <w:tcW w:w="1510" w:type="dxa"/>
                  <w:vMerge w:val="restart"/>
                  <w:vAlign w:val="center"/>
                </w:tcPr>
                <w:p w:rsidR="00A2596E" w:rsidRPr="00DB6F59" w:rsidRDefault="00A2596E" w:rsidP="00A2596E">
                  <w:pPr>
                    <w:adjustRightIn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b/>
                      <w:bCs/>
                      <w:color w:val="000000" w:themeColor="text1"/>
                      <w:szCs w:val="21"/>
                    </w:rPr>
                    <w:t>最大浓度</w:t>
                  </w:r>
                </w:p>
                <w:p w:rsidR="00A2596E" w:rsidRPr="00DB6F59" w:rsidRDefault="00A2596E" w:rsidP="00A2596E">
                  <w:pPr>
                    <w:adjustRightIn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b/>
                      <w:bCs/>
                      <w:color w:val="000000" w:themeColor="text1"/>
                      <w:szCs w:val="21"/>
                    </w:rPr>
                    <w:t>占标率</w:t>
                  </w:r>
                  <w:r w:rsidRPr="00DB6F59">
                    <w:rPr>
                      <w:rFonts w:ascii="Times New Roman" w:hAnsi="Times New Roman" w:cs="Times New Roman"/>
                      <w:b/>
                      <w:bCs/>
                      <w:color w:val="000000" w:themeColor="text1"/>
                      <w:szCs w:val="21"/>
                    </w:rPr>
                    <w:t>/%</w:t>
                  </w:r>
                </w:p>
              </w:tc>
              <w:tc>
                <w:tcPr>
                  <w:tcW w:w="1253" w:type="dxa"/>
                  <w:vMerge w:val="restart"/>
                  <w:vAlign w:val="center"/>
                </w:tcPr>
                <w:p w:rsidR="00A2596E" w:rsidRPr="00DB6F59" w:rsidRDefault="00A2596E" w:rsidP="00A2596E">
                  <w:pPr>
                    <w:adjustRightIn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b/>
                      <w:bCs/>
                      <w:color w:val="000000" w:themeColor="text1"/>
                      <w:szCs w:val="21"/>
                    </w:rPr>
                    <w:t>达标情况</w:t>
                  </w:r>
                </w:p>
              </w:tc>
            </w:tr>
            <w:tr w:rsidR="009A70DF" w:rsidRPr="00DB6F59" w:rsidTr="007C4168">
              <w:trPr>
                <w:trHeight w:val="312"/>
              </w:trPr>
              <w:tc>
                <w:tcPr>
                  <w:tcW w:w="1115" w:type="dxa"/>
                  <w:vMerge/>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p>
              </w:tc>
              <w:tc>
                <w:tcPr>
                  <w:tcW w:w="2538" w:type="dxa"/>
                  <w:vMerge/>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p>
              </w:tc>
              <w:tc>
                <w:tcPr>
                  <w:tcW w:w="1126" w:type="dxa"/>
                  <w:vMerge/>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p>
              </w:tc>
              <w:tc>
                <w:tcPr>
                  <w:tcW w:w="1308" w:type="dxa"/>
                  <w:vMerge/>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p>
              </w:tc>
              <w:tc>
                <w:tcPr>
                  <w:tcW w:w="1510" w:type="dxa"/>
                  <w:vMerge/>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p>
              </w:tc>
              <w:tc>
                <w:tcPr>
                  <w:tcW w:w="1253" w:type="dxa"/>
                  <w:vMerge/>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p>
              </w:tc>
            </w:tr>
            <w:tr w:rsidR="009A70DF" w:rsidRPr="00DB6F59" w:rsidTr="007C4168">
              <w:tc>
                <w:tcPr>
                  <w:tcW w:w="1115" w:type="dxa"/>
                  <w:vMerge w:val="restart"/>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bCs/>
                      <w:color w:val="000000" w:themeColor="text1"/>
                      <w:kern w:val="0"/>
                      <w:szCs w:val="21"/>
                    </w:rPr>
                    <w:t>PM</w:t>
                  </w:r>
                  <w:r w:rsidRPr="00DB6F59">
                    <w:rPr>
                      <w:rFonts w:ascii="Times New Roman" w:hAnsi="Times New Roman" w:cs="Times New Roman"/>
                      <w:bCs/>
                      <w:color w:val="000000" w:themeColor="text1"/>
                      <w:kern w:val="0"/>
                      <w:szCs w:val="21"/>
                      <w:vertAlign w:val="subscript"/>
                    </w:rPr>
                    <w:t>2.5</w:t>
                  </w:r>
                </w:p>
              </w:tc>
              <w:tc>
                <w:tcPr>
                  <w:tcW w:w="2538"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lang w:bidi="ar"/>
                    </w:rPr>
                    <w:t>年平均质量浓度</w:t>
                  </w:r>
                </w:p>
              </w:tc>
              <w:tc>
                <w:tcPr>
                  <w:tcW w:w="1126"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lang w:bidi="ar"/>
                    </w:rPr>
                    <w:t>42</w:t>
                  </w:r>
                </w:p>
              </w:tc>
              <w:tc>
                <w:tcPr>
                  <w:tcW w:w="1308"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lang w:bidi="ar"/>
                    </w:rPr>
                    <w:t>35</w:t>
                  </w:r>
                </w:p>
              </w:tc>
              <w:tc>
                <w:tcPr>
                  <w:tcW w:w="1510"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lang w:bidi="ar"/>
                    </w:rPr>
                    <w:t>120.00</w:t>
                  </w:r>
                </w:p>
              </w:tc>
              <w:tc>
                <w:tcPr>
                  <w:tcW w:w="1253"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kern w:val="0"/>
                      <w:szCs w:val="21"/>
                      <w:lang w:bidi="ar"/>
                    </w:rPr>
                  </w:pPr>
                  <w:r w:rsidRPr="00DB6F59">
                    <w:rPr>
                      <w:rFonts w:ascii="Times New Roman" w:hAnsi="Times New Roman" w:cs="Times New Roman"/>
                      <w:color w:val="000000" w:themeColor="text1"/>
                      <w:kern w:val="0"/>
                      <w:szCs w:val="21"/>
                      <w:lang w:bidi="ar"/>
                    </w:rPr>
                    <w:t>不达标</w:t>
                  </w:r>
                </w:p>
              </w:tc>
            </w:tr>
            <w:tr w:rsidR="009A70DF" w:rsidRPr="00DB6F59" w:rsidTr="007C4168">
              <w:tc>
                <w:tcPr>
                  <w:tcW w:w="1115" w:type="dxa"/>
                  <w:vMerge/>
                  <w:vAlign w:val="center"/>
                </w:tcPr>
                <w:p w:rsidR="00A2596E" w:rsidRPr="00DB6F59" w:rsidRDefault="00A2596E" w:rsidP="00A2596E">
                  <w:pPr>
                    <w:adjustRightInd w:val="0"/>
                    <w:spacing w:line="240" w:lineRule="atLeast"/>
                    <w:jc w:val="center"/>
                    <w:rPr>
                      <w:rFonts w:ascii="Times New Roman" w:hAnsi="Times New Roman" w:cs="Times New Roman"/>
                      <w:bCs/>
                      <w:color w:val="000000" w:themeColor="text1"/>
                      <w:kern w:val="0"/>
                      <w:szCs w:val="21"/>
                    </w:rPr>
                  </w:pPr>
                </w:p>
              </w:tc>
              <w:tc>
                <w:tcPr>
                  <w:tcW w:w="2538" w:type="dxa"/>
                  <w:vAlign w:val="center"/>
                </w:tcPr>
                <w:p w:rsidR="00A2596E" w:rsidRPr="00DB6F59" w:rsidRDefault="00A2596E" w:rsidP="00A2596E">
                  <w:pPr>
                    <w:pStyle w:val="ad"/>
                    <w:adjustRightInd w:val="0"/>
                    <w:spacing w:line="240" w:lineRule="atLeast"/>
                    <w:jc w:val="center"/>
                    <w:rPr>
                      <w:rFonts w:ascii="Times New Roman" w:hAnsi="Times New Roman" w:cs="Times New Roman"/>
                      <w:color w:val="000000" w:themeColor="text1"/>
                      <w:kern w:val="0"/>
                      <w:szCs w:val="21"/>
                    </w:rPr>
                  </w:pPr>
                  <w:r w:rsidRPr="00DB6F59">
                    <w:rPr>
                      <w:rFonts w:ascii="Times New Roman" w:hAnsi="Times New Roman" w:cs="Times New Roman"/>
                      <w:color w:val="000000" w:themeColor="text1"/>
                      <w:kern w:val="0"/>
                      <w:szCs w:val="21"/>
                    </w:rPr>
                    <w:t>第</w:t>
                  </w:r>
                  <w:r w:rsidRPr="00DB6F59">
                    <w:rPr>
                      <w:rFonts w:ascii="Times New Roman" w:hAnsi="Times New Roman" w:cs="Times New Roman"/>
                      <w:color w:val="000000" w:themeColor="text1"/>
                      <w:kern w:val="0"/>
                      <w:szCs w:val="21"/>
                    </w:rPr>
                    <w:t>95</w:t>
                  </w:r>
                  <w:proofErr w:type="gramStart"/>
                  <w:r w:rsidRPr="00DB6F59">
                    <w:rPr>
                      <w:rFonts w:ascii="Times New Roman" w:hAnsi="Times New Roman" w:cs="Times New Roman"/>
                      <w:color w:val="000000" w:themeColor="text1"/>
                      <w:kern w:val="0"/>
                      <w:szCs w:val="21"/>
                    </w:rPr>
                    <w:t>百</w:t>
                  </w:r>
                  <w:proofErr w:type="gramEnd"/>
                  <w:r w:rsidRPr="00DB6F59">
                    <w:rPr>
                      <w:rFonts w:ascii="Times New Roman" w:hAnsi="Times New Roman" w:cs="Times New Roman"/>
                      <w:color w:val="000000" w:themeColor="text1"/>
                      <w:kern w:val="0"/>
                      <w:szCs w:val="21"/>
                    </w:rPr>
                    <w:t>分位数日均值</w:t>
                  </w:r>
                </w:p>
              </w:tc>
              <w:tc>
                <w:tcPr>
                  <w:tcW w:w="1126" w:type="dxa"/>
                  <w:vAlign w:val="center"/>
                </w:tcPr>
                <w:p w:rsidR="00A2596E" w:rsidRPr="00DB6F59" w:rsidRDefault="00A2596E" w:rsidP="00A2596E">
                  <w:pPr>
                    <w:pStyle w:val="ad"/>
                    <w:adjustRightInd w:val="0"/>
                    <w:spacing w:line="240" w:lineRule="atLeast"/>
                    <w:jc w:val="center"/>
                    <w:rPr>
                      <w:rFonts w:ascii="Times New Roman" w:hAnsi="Times New Roman" w:cs="Times New Roman"/>
                      <w:color w:val="000000" w:themeColor="text1"/>
                      <w:kern w:val="0"/>
                      <w:szCs w:val="21"/>
                    </w:rPr>
                  </w:pPr>
                  <w:r w:rsidRPr="00DB6F59">
                    <w:rPr>
                      <w:rFonts w:ascii="Times New Roman" w:hAnsi="Times New Roman" w:cs="Times New Roman"/>
                      <w:color w:val="000000" w:themeColor="text1"/>
                      <w:kern w:val="0"/>
                      <w:szCs w:val="21"/>
                    </w:rPr>
                    <w:t>97</w:t>
                  </w:r>
                </w:p>
              </w:tc>
              <w:tc>
                <w:tcPr>
                  <w:tcW w:w="1308" w:type="dxa"/>
                  <w:vAlign w:val="center"/>
                </w:tcPr>
                <w:p w:rsidR="00A2596E" w:rsidRPr="00DB6F59" w:rsidRDefault="00A2596E" w:rsidP="00A2596E">
                  <w:pPr>
                    <w:pStyle w:val="ad"/>
                    <w:adjustRightInd w:val="0"/>
                    <w:spacing w:line="240" w:lineRule="atLeast"/>
                    <w:jc w:val="center"/>
                    <w:rPr>
                      <w:rFonts w:ascii="Times New Roman" w:hAnsi="Times New Roman" w:cs="Times New Roman"/>
                      <w:color w:val="000000" w:themeColor="text1"/>
                      <w:kern w:val="0"/>
                      <w:szCs w:val="21"/>
                    </w:rPr>
                  </w:pPr>
                  <w:r w:rsidRPr="00DB6F59">
                    <w:rPr>
                      <w:rFonts w:ascii="Times New Roman" w:hAnsi="Times New Roman" w:cs="Times New Roman"/>
                      <w:color w:val="000000" w:themeColor="text1"/>
                      <w:kern w:val="0"/>
                      <w:szCs w:val="21"/>
                    </w:rPr>
                    <w:t>75</w:t>
                  </w:r>
                </w:p>
              </w:tc>
              <w:tc>
                <w:tcPr>
                  <w:tcW w:w="1510" w:type="dxa"/>
                  <w:vAlign w:val="center"/>
                </w:tcPr>
                <w:p w:rsidR="00A2596E" w:rsidRPr="00DB6F59" w:rsidRDefault="00A2596E" w:rsidP="00A2596E">
                  <w:pPr>
                    <w:pStyle w:val="ad"/>
                    <w:adjustRightInd w:val="0"/>
                    <w:spacing w:line="240" w:lineRule="atLeast"/>
                    <w:jc w:val="center"/>
                    <w:rPr>
                      <w:rFonts w:ascii="Times New Roman" w:hAnsi="Times New Roman" w:cs="Times New Roman"/>
                      <w:color w:val="000000" w:themeColor="text1"/>
                      <w:kern w:val="0"/>
                      <w:szCs w:val="21"/>
                      <w:lang w:bidi="ar"/>
                    </w:rPr>
                  </w:pPr>
                  <w:r w:rsidRPr="00DB6F59">
                    <w:rPr>
                      <w:rFonts w:ascii="Times New Roman" w:hAnsi="Times New Roman" w:cs="Times New Roman"/>
                      <w:color w:val="000000" w:themeColor="text1"/>
                      <w:kern w:val="0"/>
                      <w:szCs w:val="21"/>
                    </w:rPr>
                    <w:t>129.3</w:t>
                  </w:r>
                </w:p>
              </w:tc>
              <w:tc>
                <w:tcPr>
                  <w:tcW w:w="1253" w:type="dxa"/>
                  <w:vAlign w:val="center"/>
                </w:tcPr>
                <w:p w:rsidR="00A2596E" w:rsidRPr="00DB6F59" w:rsidRDefault="00A2596E" w:rsidP="00A2596E">
                  <w:pPr>
                    <w:pStyle w:val="ad"/>
                    <w:adjustRightInd w:val="0"/>
                    <w:spacing w:line="240" w:lineRule="atLeast"/>
                    <w:jc w:val="center"/>
                    <w:rPr>
                      <w:rFonts w:ascii="Times New Roman" w:hAnsi="Times New Roman" w:cs="Times New Roman"/>
                      <w:color w:val="000000" w:themeColor="text1"/>
                      <w:kern w:val="0"/>
                      <w:szCs w:val="21"/>
                    </w:rPr>
                  </w:pPr>
                  <w:r w:rsidRPr="00DB6F59">
                    <w:rPr>
                      <w:rFonts w:ascii="Times New Roman" w:hAnsi="Times New Roman" w:cs="Times New Roman"/>
                      <w:color w:val="000000" w:themeColor="text1"/>
                      <w:kern w:val="0"/>
                      <w:szCs w:val="21"/>
                    </w:rPr>
                    <w:t>不达标</w:t>
                  </w:r>
                </w:p>
              </w:tc>
            </w:tr>
            <w:tr w:rsidR="009A70DF" w:rsidRPr="00DB6F59" w:rsidTr="007C4168">
              <w:tc>
                <w:tcPr>
                  <w:tcW w:w="1115" w:type="dxa"/>
                  <w:vMerge w:val="restart"/>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bCs/>
                      <w:color w:val="000000" w:themeColor="text1"/>
                      <w:kern w:val="0"/>
                      <w:szCs w:val="21"/>
                    </w:rPr>
                    <w:t>PM</w:t>
                  </w:r>
                  <w:r w:rsidRPr="00DB6F59">
                    <w:rPr>
                      <w:rFonts w:ascii="Times New Roman" w:hAnsi="Times New Roman" w:cs="Times New Roman"/>
                      <w:bCs/>
                      <w:color w:val="000000" w:themeColor="text1"/>
                      <w:kern w:val="0"/>
                      <w:szCs w:val="21"/>
                      <w:vertAlign w:val="subscript"/>
                    </w:rPr>
                    <w:t>10</w:t>
                  </w:r>
                </w:p>
              </w:tc>
              <w:tc>
                <w:tcPr>
                  <w:tcW w:w="2538"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lang w:bidi="ar"/>
                    </w:rPr>
                    <w:t>年平均质量浓度</w:t>
                  </w:r>
                </w:p>
              </w:tc>
              <w:tc>
                <w:tcPr>
                  <w:tcW w:w="1126"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lang w:bidi="ar"/>
                    </w:rPr>
                    <w:t>65</w:t>
                  </w:r>
                </w:p>
              </w:tc>
              <w:tc>
                <w:tcPr>
                  <w:tcW w:w="1308"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lang w:bidi="ar"/>
                    </w:rPr>
                    <w:t>70</w:t>
                  </w:r>
                </w:p>
              </w:tc>
              <w:tc>
                <w:tcPr>
                  <w:tcW w:w="1510"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lang w:bidi="ar"/>
                    </w:rPr>
                    <w:t>92.86</w:t>
                  </w:r>
                </w:p>
              </w:tc>
              <w:tc>
                <w:tcPr>
                  <w:tcW w:w="1253"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kern w:val="0"/>
                      <w:szCs w:val="21"/>
                      <w:lang w:bidi="ar"/>
                    </w:rPr>
                  </w:pPr>
                  <w:r w:rsidRPr="00DB6F59">
                    <w:rPr>
                      <w:rFonts w:ascii="Times New Roman" w:hAnsi="Times New Roman" w:cs="Times New Roman"/>
                      <w:color w:val="000000" w:themeColor="text1"/>
                      <w:kern w:val="0"/>
                      <w:szCs w:val="21"/>
                      <w:lang w:bidi="ar"/>
                    </w:rPr>
                    <w:t>达标</w:t>
                  </w:r>
                </w:p>
              </w:tc>
            </w:tr>
            <w:tr w:rsidR="009A70DF" w:rsidRPr="00DB6F59" w:rsidTr="007C4168">
              <w:tc>
                <w:tcPr>
                  <w:tcW w:w="1115" w:type="dxa"/>
                  <w:vMerge/>
                  <w:vAlign w:val="center"/>
                </w:tcPr>
                <w:p w:rsidR="00A2596E" w:rsidRPr="00DB6F59" w:rsidRDefault="00A2596E" w:rsidP="00A2596E">
                  <w:pPr>
                    <w:adjustRightInd w:val="0"/>
                    <w:spacing w:line="240" w:lineRule="atLeast"/>
                    <w:jc w:val="center"/>
                    <w:rPr>
                      <w:rFonts w:ascii="Times New Roman" w:hAnsi="Times New Roman" w:cs="Times New Roman"/>
                      <w:bCs/>
                      <w:color w:val="000000" w:themeColor="text1"/>
                      <w:kern w:val="0"/>
                      <w:szCs w:val="21"/>
                    </w:rPr>
                  </w:pPr>
                </w:p>
              </w:tc>
              <w:tc>
                <w:tcPr>
                  <w:tcW w:w="2538"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kern w:val="0"/>
                      <w:szCs w:val="21"/>
                    </w:rPr>
                  </w:pPr>
                  <w:r w:rsidRPr="00DB6F59">
                    <w:rPr>
                      <w:rFonts w:ascii="Times New Roman" w:hAnsi="Times New Roman" w:cs="Times New Roman"/>
                      <w:color w:val="000000" w:themeColor="text1"/>
                      <w:kern w:val="0"/>
                      <w:szCs w:val="21"/>
                    </w:rPr>
                    <w:t>第</w:t>
                  </w:r>
                  <w:r w:rsidRPr="00DB6F59">
                    <w:rPr>
                      <w:rFonts w:ascii="Times New Roman" w:hAnsi="Times New Roman" w:cs="Times New Roman"/>
                      <w:color w:val="000000" w:themeColor="text1"/>
                      <w:kern w:val="0"/>
                      <w:szCs w:val="21"/>
                    </w:rPr>
                    <w:t>95</w:t>
                  </w:r>
                  <w:proofErr w:type="gramStart"/>
                  <w:r w:rsidRPr="00DB6F59">
                    <w:rPr>
                      <w:rFonts w:ascii="Times New Roman" w:hAnsi="Times New Roman" w:cs="Times New Roman"/>
                      <w:color w:val="000000" w:themeColor="text1"/>
                      <w:kern w:val="0"/>
                      <w:szCs w:val="21"/>
                    </w:rPr>
                    <w:t>百</w:t>
                  </w:r>
                  <w:proofErr w:type="gramEnd"/>
                  <w:r w:rsidRPr="00DB6F59">
                    <w:rPr>
                      <w:rFonts w:ascii="Times New Roman" w:hAnsi="Times New Roman" w:cs="Times New Roman"/>
                      <w:color w:val="000000" w:themeColor="text1"/>
                      <w:kern w:val="0"/>
                      <w:szCs w:val="21"/>
                    </w:rPr>
                    <w:t>分位数日均值</w:t>
                  </w:r>
                </w:p>
              </w:tc>
              <w:tc>
                <w:tcPr>
                  <w:tcW w:w="1126" w:type="dxa"/>
                  <w:vAlign w:val="center"/>
                </w:tcPr>
                <w:p w:rsidR="00A2596E" w:rsidRPr="00DB6F59" w:rsidRDefault="00A2596E" w:rsidP="00A2596E">
                  <w:pPr>
                    <w:pStyle w:val="ad"/>
                    <w:adjustRightInd w:val="0"/>
                    <w:spacing w:line="240" w:lineRule="atLeast"/>
                    <w:jc w:val="center"/>
                    <w:rPr>
                      <w:rFonts w:ascii="Times New Roman" w:hAnsi="Times New Roman" w:cs="Times New Roman"/>
                      <w:color w:val="000000" w:themeColor="text1"/>
                      <w:kern w:val="0"/>
                      <w:szCs w:val="21"/>
                    </w:rPr>
                  </w:pPr>
                  <w:r w:rsidRPr="00DB6F59">
                    <w:rPr>
                      <w:rFonts w:ascii="Times New Roman" w:hAnsi="Times New Roman" w:cs="Times New Roman"/>
                      <w:color w:val="000000" w:themeColor="text1"/>
                      <w:kern w:val="0"/>
                      <w:szCs w:val="21"/>
                    </w:rPr>
                    <w:t>149</w:t>
                  </w:r>
                </w:p>
              </w:tc>
              <w:tc>
                <w:tcPr>
                  <w:tcW w:w="1308" w:type="dxa"/>
                  <w:vAlign w:val="center"/>
                </w:tcPr>
                <w:p w:rsidR="00A2596E" w:rsidRPr="00DB6F59" w:rsidRDefault="00A2596E" w:rsidP="00A2596E">
                  <w:pPr>
                    <w:pStyle w:val="ad"/>
                    <w:adjustRightInd w:val="0"/>
                    <w:spacing w:line="240" w:lineRule="atLeast"/>
                    <w:jc w:val="center"/>
                    <w:rPr>
                      <w:rFonts w:ascii="Times New Roman" w:hAnsi="Times New Roman" w:cs="Times New Roman"/>
                      <w:color w:val="000000" w:themeColor="text1"/>
                      <w:kern w:val="0"/>
                      <w:szCs w:val="21"/>
                    </w:rPr>
                  </w:pPr>
                  <w:r w:rsidRPr="00DB6F59">
                    <w:rPr>
                      <w:rFonts w:ascii="Times New Roman" w:hAnsi="Times New Roman" w:cs="Times New Roman"/>
                      <w:color w:val="000000" w:themeColor="text1"/>
                      <w:kern w:val="0"/>
                      <w:szCs w:val="21"/>
                    </w:rPr>
                    <w:t>150</w:t>
                  </w:r>
                </w:p>
              </w:tc>
              <w:tc>
                <w:tcPr>
                  <w:tcW w:w="1510" w:type="dxa"/>
                  <w:vAlign w:val="center"/>
                </w:tcPr>
                <w:p w:rsidR="00A2596E" w:rsidRPr="00DB6F59" w:rsidRDefault="00A2596E" w:rsidP="00A2596E">
                  <w:pPr>
                    <w:pStyle w:val="ad"/>
                    <w:adjustRightInd w:val="0"/>
                    <w:spacing w:line="240" w:lineRule="atLeast"/>
                    <w:jc w:val="center"/>
                    <w:rPr>
                      <w:rFonts w:ascii="Times New Roman" w:hAnsi="Times New Roman" w:cs="Times New Roman"/>
                      <w:color w:val="000000" w:themeColor="text1"/>
                      <w:kern w:val="0"/>
                      <w:szCs w:val="21"/>
                      <w:lang w:bidi="ar"/>
                    </w:rPr>
                  </w:pPr>
                  <w:r w:rsidRPr="00DB6F59">
                    <w:rPr>
                      <w:rFonts w:ascii="Times New Roman" w:hAnsi="Times New Roman" w:cs="Times New Roman"/>
                      <w:color w:val="000000" w:themeColor="text1"/>
                      <w:kern w:val="0"/>
                      <w:szCs w:val="21"/>
                    </w:rPr>
                    <w:t>99.3</w:t>
                  </w:r>
                </w:p>
              </w:tc>
              <w:tc>
                <w:tcPr>
                  <w:tcW w:w="1253" w:type="dxa"/>
                  <w:vAlign w:val="center"/>
                </w:tcPr>
                <w:p w:rsidR="00A2596E" w:rsidRPr="00DB6F59" w:rsidRDefault="00A2596E" w:rsidP="00A2596E">
                  <w:pPr>
                    <w:pStyle w:val="ad"/>
                    <w:adjustRightInd w:val="0"/>
                    <w:spacing w:line="240" w:lineRule="atLeast"/>
                    <w:jc w:val="center"/>
                    <w:rPr>
                      <w:rFonts w:ascii="Times New Roman" w:hAnsi="Times New Roman" w:cs="Times New Roman"/>
                      <w:color w:val="000000" w:themeColor="text1"/>
                      <w:kern w:val="0"/>
                      <w:szCs w:val="21"/>
                    </w:rPr>
                  </w:pPr>
                  <w:r w:rsidRPr="00DB6F59">
                    <w:rPr>
                      <w:rFonts w:ascii="Times New Roman" w:hAnsi="Times New Roman" w:cs="Times New Roman"/>
                      <w:color w:val="000000" w:themeColor="text1"/>
                      <w:kern w:val="0"/>
                      <w:szCs w:val="21"/>
                    </w:rPr>
                    <w:t>达标</w:t>
                  </w:r>
                </w:p>
              </w:tc>
            </w:tr>
            <w:tr w:rsidR="009A70DF" w:rsidRPr="00DB6F59" w:rsidTr="007C4168">
              <w:tc>
                <w:tcPr>
                  <w:tcW w:w="1115" w:type="dxa"/>
                  <w:vMerge w:val="restart"/>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bCs/>
                      <w:color w:val="000000" w:themeColor="text1"/>
                      <w:kern w:val="0"/>
                      <w:szCs w:val="21"/>
                    </w:rPr>
                    <w:t>SO</w:t>
                  </w:r>
                  <w:r w:rsidRPr="00DB6F59">
                    <w:rPr>
                      <w:rFonts w:ascii="Times New Roman" w:hAnsi="Times New Roman" w:cs="Times New Roman"/>
                      <w:bCs/>
                      <w:color w:val="000000" w:themeColor="text1"/>
                      <w:kern w:val="0"/>
                      <w:szCs w:val="21"/>
                      <w:vertAlign w:val="subscript"/>
                    </w:rPr>
                    <w:t>2</w:t>
                  </w:r>
                </w:p>
              </w:tc>
              <w:tc>
                <w:tcPr>
                  <w:tcW w:w="2538"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lang w:bidi="ar"/>
                    </w:rPr>
                    <w:t>年平均质量浓度</w:t>
                  </w:r>
                </w:p>
              </w:tc>
              <w:tc>
                <w:tcPr>
                  <w:tcW w:w="1126"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lang w:bidi="ar"/>
                    </w:rPr>
                    <w:t>8</w:t>
                  </w:r>
                </w:p>
              </w:tc>
              <w:tc>
                <w:tcPr>
                  <w:tcW w:w="1308"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lang w:bidi="ar"/>
                    </w:rPr>
                    <w:t>60</w:t>
                  </w:r>
                </w:p>
              </w:tc>
              <w:tc>
                <w:tcPr>
                  <w:tcW w:w="1510"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lang w:bidi="ar"/>
                    </w:rPr>
                    <w:t>13.33</w:t>
                  </w:r>
                </w:p>
              </w:tc>
              <w:tc>
                <w:tcPr>
                  <w:tcW w:w="1253"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kern w:val="0"/>
                      <w:szCs w:val="21"/>
                      <w:lang w:bidi="ar"/>
                    </w:rPr>
                  </w:pPr>
                  <w:r w:rsidRPr="00DB6F59">
                    <w:rPr>
                      <w:rFonts w:ascii="Times New Roman" w:hAnsi="Times New Roman" w:cs="Times New Roman"/>
                      <w:color w:val="000000" w:themeColor="text1"/>
                      <w:kern w:val="0"/>
                      <w:szCs w:val="21"/>
                      <w:lang w:bidi="ar"/>
                    </w:rPr>
                    <w:t>达标</w:t>
                  </w:r>
                </w:p>
              </w:tc>
            </w:tr>
            <w:tr w:rsidR="009A70DF" w:rsidRPr="00DB6F59" w:rsidTr="007C4168">
              <w:tc>
                <w:tcPr>
                  <w:tcW w:w="1115" w:type="dxa"/>
                  <w:vMerge/>
                  <w:vAlign w:val="center"/>
                </w:tcPr>
                <w:p w:rsidR="00A2596E" w:rsidRPr="00DB6F59" w:rsidRDefault="00A2596E" w:rsidP="00A2596E">
                  <w:pPr>
                    <w:adjustRightInd w:val="0"/>
                    <w:spacing w:line="240" w:lineRule="atLeast"/>
                    <w:jc w:val="center"/>
                    <w:rPr>
                      <w:rFonts w:ascii="Times New Roman" w:hAnsi="Times New Roman" w:cs="Times New Roman"/>
                      <w:bCs/>
                      <w:color w:val="000000" w:themeColor="text1"/>
                      <w:kern w:val="0"/>
                      <w:szCs w:val="21"/>
                    </w:rPr>
                  </w:pPr>
                </w:p>
              </w:tc>
              <w:tc>
                <w:tcPr>
                  <w:tcW w:w="2538"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kern w:val="0"/>
                      <w:szCs w:val="21"/>
                    </w:rPr>
                  </w:pPr>
                  <w:r w:rsidRPr="00DB6F59">
                    <w:rPr>
                      <w:rFonts w:ascii="Times New Roman" w:hAnsi="Times New Roman" w:cs="Times New Roman"/>
                      <w:color w:val="000000" w:themeColor="text1"/>
                      <w:kern w:val="0"/>
                      <w:szCs w:val="21"/>
                    </w:rPr>
                    <w:t>第</w:t>
                  </w:r>
                  <w:r w:rsidRPr="00DB6F59">
                    <w:rPr>
                      <w:rFonts w:ascii="Times New Roman" w:hAnsi="Times New Roman" w:cs="Times New Roman"/>
                      <w:color w:val="000000" w:themeColor="text1"/>
                      <w:kern w:val="0"/>
                      <w:szCs w:val="21"/>
                    </w:rPr>
                    <w:t>98</w:t>
                  </w:r>
                  <w:proofErr w:type="gramStart"/>
                  <w:r w:rsidRPr="00DB6F59">
                    <w:rPr>
                      <w:rFonts w:ascii="Times New Roman" w:hAnsi="Times New Roman" w:cs="Times New Roman"/>
                      <w:color w:val="000000" w:themeColor="text1"/>
                      <w:kern w:val="0"/>
                      <w:szCs w:val="21"/>
                    </w:rPr>
                    <w:t>百</w:t>
                  </w:r>
                  <w:proofErr w:type="gramEnd"/>
                  <w:r w:rsidRPr="00DB6F59">
                    <w:rPr>
                      <w:rFonts w:ascii="Times New Roman" w:hAnsi="Times New Roman" w:cs="Times New Roman"/>
                      <w:color w:val="000000" w:themeColor="text1"/>
                      <w:kern w:val="0"/>
                      <w:szCs w:val="21"/>
                    </w:rPr>
                    <w:t>分位数日均值</w:t>
                  </w:r>
                </w:p>
              </w:tc>
              <w:tc>
                <w:tcPr>
                  <w:tcW w:w="1126" w:type="dxa"/>
                  <w:vAlign w:val="center"/>
                </w:tcPr>
                <w:p w:rsidR="00A2596E" w:rsidRPr="00DB6F59" w:rsidRDefault="00A2596E" w:rsidP="00A2596E">
                  <w:pPr>
                    <w:pStyle w:val="ad"/>
                    <w:adjustRightInd w:val="0"/>
                    <w:spacing w:line="240" w:lineRule="atLeast"/>
                    <w:jc w:val="center"/>
                    <w:rPr>
                      <w:rFonts w:ascii="Times New Roman" w:hAnsi="Times New Roman" w:cs="Times New Roman"/>
                      <w:color w:val="000000" w:themeColor="text1"/>
                      <w:kern w:val="0"/>
                      <w:szCs w:val="21"/>
                    </w:rPr>
                  </w:pPr>
                  <w:r w:rsidRPr="00DB6F59">
                    <w:rPr>
                      <w:rFonts w:ascii="Times New Roman" w:hAnsi="Times New Roman" w:cs="Times New Roman"/>
                      <w:color w:val="000000" w:themeColor="text1"/>
                      <w:kern w:val="0"/>
                      <w:szCs w:val="21"/>
                    </w:rPr>
                    <w:t>20</w:t>
                  </w:r>
                </w:p>
              </w:tc>
              <w:tc>
                <w:tcPr>
                  <w:tcW w:w="1308" w:type="dxa"/>
                  <w:vAlign w:val="center"/>
                </w:tcPr>
                <w:p w:rsidR="00A2596E" w:rsidRPr="00DB6F59" w:rsidRDefault="00A2596E" w:rsidP="00A2596E">
                  <w:pPr>
                    <w:pStyle w:val="ad"/>
                    <w:adjustRightInd w:val="0"/>
                    <w:spacing w:line="240" w:lineRule="atLeast"/>
                    <w:jc w:val="center"/>
                    <w:rPr>
                      <w:rFonts w:ascii="Times New Roman" w:hAnsi="Times New Roman" w:cs="Times New Roman"/>
                      <w:color w:val="000000" w:themeColor="text1"/>
                      <w:kern w:val="0"/>
                      <w:szCs w:val="21"/>
                    </w:rPr>
                  </w:pPr>
                  <w:r w:rsidRPr="00DB6F59">
                    <w:rPr>
                      <w:rFonts w:ascii="Times New Roman" w:hAnsi="Times New Roman" w:cs="Times New Roman"/>
                      <w:color w:val="000000" w:themeColor="text1"/>
                      <w:kern w:val="0"/>
                      <w:szCs w:val="21"/>
                    </w:rPr>
                    <w:t>150</w:t>
                  </w:r>
                </w:p>
              </w:tc>
              <w:tc>
                <w:tcPr>
                  <w:tcW w:w="1510" w:type="dxa"/>
                  <w:vAlign w:val="center"/>
                </w:tcPr>
                <w:p w:rsidR="00A2596E" w:rsidRPr="00DB6F59" w:rsidRDefault="00A2596E" w:rsidP="00A2596E">
                  <w:pPr>
                    <w:pStyle w:val="ad"/>
                    <w:adjustRightInd w:val="0"/>
                    <w:spacing w:line="240" w:lineRule="atLeast"/>
                    <w:jc w:val="center"/>
                    <w:rPr>
                      <w:rFonts w:ascii="Times New Roman" w:hAnsi="Times New Roman" w:cs="Times New Roman"/>
                      <w:color w:val="000000" w:themeColor="text1"/>
                      <w:kern w:val="0"/>
                      <w:szCs w:val="21"/>
                      <w:lang w:bidi="ar"/>
                    </w:rPr>
                  </w:pPr>
                  <w:r w:rsidRPr="00DB6F59">
                    <w:rPr>
                      <w:rFonts w:ascii="Times New Roman" w:hAnsi="Times New Roman" w:cs="Times New Roman"/>
                      <w:color w:val="000000" w:themeColor="text1"/>
                      <w:kern w:val="0"/>
                      <w:szCs w:val="21"/>
                    </w:rPr>
                    <w:t>13.3</w:t>
                  </w:r>
                </w:p>
              </w:tc>
              <w:tc>
                <w:tcPr>
                  <w:tcW w:w="1253"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kern w:val="0"/>
                      <w:szCs w:val="21"/>
                    </w:rPr>
                  </w:pPr>
                  <w:r w:rsidRPr="00DB6F59">
                    <w:rPr>
                      <w:rFonts w:ascii="Times New Roman" w:hAnsi="Times New Roman" w:cs="Times New Roman"/>
                      <w:color w:val="000000" w:themeColor="text1"/>
                      <w:kern w:val="0"/>
                      <w:szCs w:val="21"/>
                    </w:rPr>
                    <w:t>达标</w:t>
                  </w:r>
                </w:p>
              </w:tc>
            </w:tr>
            <w:tr w:rsidR="009A70DF" w:rsidRPr="00DB6F59" w:rsidTr="007C4168">
              <w:tc>
                <w:tcPr>
                  <w:tcW w:w="1115" w:type="dxa"/>
                  <w:vMerge w:val="restart"/>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bCs/>
                      <w:color w:val="000000" w:themeColor="text1"/>
                      <w:kern w:val="0"/>
                      <w:szCs w:val="21"/>
                    </w:rPr>
                    <w:t>NO</w:t>
                  </w:r>
                  <w:r w:rsidRPr="00DB6F59">
                    <w:rPr>
                      <w:rFonts w:ascii="Times New Roman" w:hAnsi="Times New Roman" w:cs="Times New Roman"/>
                      <w:bCs/>
                      <w:color w:val="000000" w:themeColor="text1"/>
                      <w:kern w:val="0"/>
                      <w:szCs w:val="21"/>
                      <w:vertAlign w:val="subscript"/>
                    </w:rPr>
                    <w:t>2</w:t>
                  </w:r>
                </w:p>
              </w:tc>
              <w:tc>
                <w:tcPr>
                  <w:tcW w:w="2538"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rPr>
                    <w:t>年平均值</w:t>
                  </w:r>
                </w:p>
              </w:tc>
              <w:tc>
                <w:tcPr>
                  <w:tcW w:w="1126"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rPr>
                    <w:t>16</w:t>
                  </w:r>
                </w:p>
              </w:tc>
              <w:tc>
                <w:tcPr>
                  <w:tcW w:w="1308"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rPr>
                    <w:t>40</w:t>
                  </w:r>
                </w:p>
              </w:tc>
              <w:tc>
                <w:tcPr>
                  <w:tcW w:w="1510"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lang w:bidi="ar"/>
                    </w:rPr>
                    <w:t>40.0</w:t>
                  </w:r>
                </w:p>
              </w:tc>
              <w:tc>
                <w:tcPr>
                  <w:tcW w:w="1253"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kern w:val="0"/>
                      <w:szCs w:val="21"/>
                      <w:lang w:bidi="ar"/>
                    </w:rPr>
                  </w:pPr>
                  <w:r w:rsidRPr="00DB6F59">
                    <w:rPr>
                      <w:rFonts w:ascii="Times New Roman" w:hAnsi="Times New Roman" w:cs="Times New Roman"/>
                      <w:color w:val="000000" w:themeColor="text1"/>
                      <w:kern w:val="0"/>
                      <w:szCs w:val="21"/>
                    </w:rPr>
                    <w:t>达标</w:t>
                  </w:r>
                </w:p>
              </w:tc>
            </w:tr>
            <w:tr w:rsidR="009A70DF" w:rsidRPr="00DB6F59" w:rsidTr="007C4168">
              <w:tc>
                <w:tcPr>
                  <w:tcW w:w="1115" w:type="dxa"/>
                  <w:vMerge/>
                  <w:vAlign w:val="center"/>
                </w:tcPr>
                <w:p w:rsidR="00A2596E" w:rsidRPr="00DB6F59" w:rsidRDefault="00A2596E" w:rsidP="00A2596E">
                  <w:pPr>
                    <w:adjustRightInd w:val="0"/>
                    <w:spacing w:line="240" w:lineRule="atLeast"/>
                    <w:jc w:val="center"/>
                    <w:rPr>
                      <w:rFonts w:ascii="Times New Roman" w:hAnsi="Times New Roman" w:cs="Times New Roman"/>
                      <w:bCs/>
                      <w:color w:val="000000" w:themeColor="text1"/>
                      <w:kern w:val="0"/>
                      <w:szCs w:val="21"/>
                    </w:rPr>
                  </w:pPr>
                </w:p>
              </w:tc>
              <w:tc>
                <w:tcPr>
                  <w:tcW w:w="2538"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kern w:val="0"/>
                      <w:szCs w:val="21"/>
                    </w:rPr>
                  </w:pPr>
                  <w:r w:rsidRPr="00DB6F59">
                    <w:rPr>
                      <w:rFonts w:ascii="Times New Roman" w:hAnsi="Times New Roman" w:cs="Times New Roman"/>
                      <w:color w:val="000000" w:themeColor="text1"/>
                      <w:kern w:val="0"/>
                      <w:szCs w:val="21"/>
                    </w:rPr>
                    <w:t>第</w:t>
                  </w:r>
                  <w:r w:rsidRPr="00DB6F59">
                    <w:rPr>
                      <w:rFonts w:ascii="Times New Roman" w:hAnsi="Times New Roman" w:cs="Times New Roman"/>
                      <w:color w:val="000000" w:themeColor="text1"/>
                      <w:kern w:val="0"/>
                      <w:szCs w:val="21"/>
                    </w:rPr>
                    <w:t>98</w:t>
                  </w:r>
                  <w:proofErr w:type="gramStart"/>
                  <w:r w:rsidRPr="00DB6F59">
                    <w:rPr>
                      <w:rFonts w:ascii="Times New Roman" w:hAnsi="Times New Roman" w:cs="Times New Roman"/>
                      <w:color w:val="000000" w:themeColor="text1"/>
                      <w:kern w:val="0"/>
                      <w:szCs w:val="21"/>
                    </w:rPr>
                    <w:t>百</w:t>
                  </w:r>
                  <w:proofErr w:type="gramEnd"/>
                  <w:r w:rsidRPr="00DB6F59">
                    <w:rPr>
                      <w:rFonts w:ascii="Times New Roman" w:hAnsi="Times New Roman" w:cs="Times New Roman"/>
                      <w:color w:val="000000" w:themeColor="text1"/>
                      <w:kern w:val="0"/>
                      <w:szCs w:val="21"/>
                    </w:rPr>
                    <w:t>分位数日均值</w:t>
                  </w:r>
                </w:p>
              </w:tc>
              <w:tc>
                <w:tcPr>
                  <w:tcW w:w="1126" w:type="dxa"/>
                  <w:vAlign w:val="center"/>
                </w:tcPr>
                <w:p w:rsidR="00A2596E" w:rsidRPr="00DB6F59" w:rsidRDefault="00A2596E" w:rsidP="00A2596E">
                  <w:pPr>
                    <w:pStyle w:val="ad"/>
                    <w:adjustRightInd w:val="0"/>
                    <w:spacing w:line="240" w:lineRule="atLeast"/>
                    <w:jc w:val="center"/>
                    <w:rPr>
                      <w:rFonts w:ascii="Times New Roman" w:hAnsi="Times New Roman" w:cs="Times New Roman"/>
                      <w:color w:val="000000" w:themeColor="text1"/>
                      <w:kern w:val="0"/>
                      <w:szCs w:val="21"/>
                    </w:rPr>
                  </w:pPr>
                  <w:r w:rsidRPr="00DB6F59">
                    <w:rPr>
                      <w:rFonts w:ascii="Times New Roman" w:hAnsi="Times New Roman" w:cs="Times New Roman"/>
                      <w:color w:val="000000" w:themeColor="text1"/>
                      <w:kern w:val="0"/>
                      <w:szCs w:val="21"/>
                    </w:rPr>
                    <w:t>41</w:t>
                  </w:r>
                </w:p>
              </w:tc>
              <w:tc>
                <w:tcPr>
                  <w:tcW w:w="1308" w:type="dxa"/>
                  <w:vAlign w:val="center"/>
                </w:tcPr>
                <w:p w:rsidR="00A2596E" w:rsidRPr="00DB6F59" w:rsidRDefault="00A2596E" w:rsidP="00A2596E">
                  <w:pPr>
                    <w:pStyle w:val="ad"/>
                    <w:adjustRightInd w:val="0"/>
                    <w:spacing w:line="240" w:lineRule="atLeast"/>
                    <w:jc w:val="center"/>
                    <w:rPr>
                      <w:rFonts w:ascii="Times New Roman" w:hAnsi="Times New Roman" w:cs="Times New Roman"/>
                      <w:color w:val="000000" w:themeColor="text1"/>
                      <w:kern w:val="0"/>
                      <w:szCs w:val="21"/>
                    </w:rPr>
                  </w:pPr>
                  <w:r w:rsidRPr="00DB6F59">
                    <w:rPr>
                      <w:rFonts w:ascii="Times New Roman" w:hAnsi="Times New Roman" w:cs="Times New Roman"/>
                      <w:color w:val="000000" w:themeColor="text1"/>
                      <w:kern w:val="0"/>
                      <w:szCs w:val="21"/>
                    </w:rPr>
                    <w:t>80</w:t>
                  </w:r>
                </w:p>
              </w:tc>
              <w:tc>
                <w:tcPr>
                  <w:tcW w:w="1510" w:type="dxa"/>
                  <w:vAlign w:val="center"/>
                </w:tcPr>
                <w:p w:rsidR="00A2596E" w:rsidRPr="00DB6F59" w:rsidRDefault="00A2596E" w:rsidP="00A2596E">
                  <w:pPr>
                    <w:pStyle w:val="ad"/>
                    <w:adjustRightInd w:val="0"/>
                    <w:spacing w:line="240" w:lineRule="atLeast"/>
                    <w:jc w:val="center"/>
                    <w:rPr>
                      <w:rFonts w:ascii="Times New Roman" w:hAnsi="Times New Roman" w:cs="Times New Roman"/>
                      <w:color w:val="000000" w:themeColor="text1"/>
                      <w:kern w:val="0"/>
                      <w:szCs w:val="21"/>
                      <w:lang w:bidi="ar"/>
                    </w:rPr>
                  </w:pPr>
                  <w:r w:rsidRPr="00DB6F59">
                    <w:rPr>
                      <w:rFonts w:ascii="Times New Roman" w:hAnsi="Times New Roman" w:cs="Times New Roman"/>
                      <w:color w:val="000000" w:themeColor="text1"/>
                      <w:kern w:val="0"/>
                      <w:szCs w:val="21"/>
                    </w:rPr>
                    <w:t>51.3</w:t>
                  </w:r>
                </w:p>
              </w:tc>
              <w:tc>
                <w:tcPr>
                  <w:tcW w:w="1253"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kern w:val="0"/>
                      <w:szCs w:val="21"/>
                    </w:rPr>
                  </w:pPr>
                  <w:r w:rsidRPr="00DB6F59">
                    <w:rPr>
                      <w:rFonts w:ascii="Times New Roman" w:hAnsi="Times New Roman" w:cs="Times New Roman"/>
                      <w:color w:val="000000" w:themeColor="text1"/>
                      <w:kern w:val="0"/>
                      <w:szCs w:val="21"/>
                    </w:rPr>
                    <w:t>达标</w:t>
                  </w:r>
                </w:p>
              </w:tc>
            </w:tr>
            <w:tr w:rsidR="009A70DF" w:rsidRPr="00DB6F59" w:rsidTr="007C4168">
              <w:tc>
                <w:tcPr>
                  <w:tcW w:w="1115"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bCs/>
                      <w:color w:val="000000" w:themeColor="text1"/>
                      <w:kern w:val="0"/>
                      <w:szCs w:val="21"/>
                    </w:rPr>
                    <w:t>CO</w:t>
                  </w:r>
                </w:p>
              </w:tc>
              <w:tc>
                <w:tcPr>
                  <w:tcW w:w="2538"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rPr>
                    <w:t>第</w:t>
                  </w:r>
                  <w:r w:rsidRPr="00DB6F59">
                    <w:rPr>
                      <w:rFonts w:ascii="Times New Roman" w:hAnsi="Times New Roman" w:cs="Times New Roman"/>
                      <w:color w:val="000000" w:themeColor="text1"/>
                      <w:kern w:val="0"/>
                      <w:szCs w:val="21"/>
                    </w:rPr>
                    <w:t>95</w:t>
                  </w:r>
                  <w:proofErr w:type="gramStart"/>
                  <w:r w:rsidRPr="00DB6F59">
                    <w:rPr>
                      <w:rFonts w:ascii="Times New Roman" w:hAnsi="Times New Roman" w:cs="Times New Roman"/>
                      <w:color w:val="000000" w:themeColor="text1"/>
                      <w:kern w:val="0"/>
                      <w:szCs w:val="21"/>
                    </w:rPr>
                    <w:t>百</w:t>
                  </w:r>
                  <w:proofErr w:type="gramEnd"/>
                  <w:r w:rsidRPr="00DB6F59">
                    <w:rPr>
                      <w:rFonts w:ascii="Times New Roman" w:hAnsi="Times New Roman" w:cs="Times New Roman"/>
                      <w:color w:val="000000" w:themeColor="text1"/>
                      <w:kern w:val="0"/>
                      <w:szCs w:val="21"/>
                    </w:rPr>
                    <w:t>分位数日均值</w:t>
                  </w:r>
                </w:p>
              </w:tc>
              <w:tc>
                <w:tcPr>
                  <w:tcW w:w="1126"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rPr>
                    <w:t>1100</w:t>
                  </w:r>
                </w:p>
              </w:tc>
              <w:tc>
                <w:tcPr>
                  <w:tcW w:w="1308"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rPr>
                    <w:t>4000</w:t>
                  </w:r>
                </w:p>
              </w:tc>
              <w:tc>
                <w:tcPr>
                  <w:tcW w:w="1510"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lang w:bidi="ar"/>
                    </w:rPr>
                    <w:t>27.5</w:t>
                  </w:r>
                </w:p>
              </w:tc>
              <w:tc>
                <w:tcPr>
                  <w:tcW w:w="1253"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kern w:val="0"/>
                      <w:szCs w:val="21"/>
                      <w:lang w:bidi="ar"/>
                    </w:rPr>
                  </w:pPr>
                  <w:r w:rsidRPr="00DB6F59">
                    <w:rPr>
                      <w:rFonts w:ascii="Times New Roman" w:hAnsi="Times New Roman" w:cs="Times New Roman"/>
                      <w:color w:val="000000" w:themeColor="text1"/>
                      <w:kern w:val="0"/>
                      <w:szCs w:val="21"/>
                    </w:rPr>
                    <w:t>达标</w:t>
                  </w:r>
                </w:p>
              </w:tc>
            </w:tr>
            <w:tr w:rsidR="009A70DF" w:rsidRPr="00DB6F59" w:rsidTr="007C4168">
              <w:tc>
                <w:tcPr>
                  <w:tcW w:w="1115"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bCs/>
                      <w:color w:val="000000" w:themeColor="text1"/>
                      <w:kern w:val="0"/>
                      <w:szCs w:val="21"/>
                    </w:rPr>
                    <w:t>O</w:t>
                  </w:r>
                  <w:r w:rsidRPr="00DB6F59">
                    <w:rPr>
                      <w:rFonts w:ascii="Times New Roman" w:hAnsi="Times New Roman" w:cs="Times New Roman"/>
                      <w:bCs/>
                      <w:color w:val="000000" w:themeColor="text1"/>
                      <w:kern w:val="0"/>
                      <w:szCs w:val="21"/>
                      <w:vertAlign w:val="subscript"/>
                    </w:rPr>
                    <w:t>3</w:t>
                  </w:r>
                </w:p>
              </w:tc>
              <w:tc>
                <w:tcPr>
                  <w:tcW w:w="2538"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rPr>
                    <w:t>第</w:t>
                  </w:r>
                  <w:r w:rsidRPr="00DB6F59">
                    <w:rPr>
                      <w:rFonts w:ascii="Times New Roman" w:hAnsi="Times New Roman" w:cs="Times New Roman"/>
                      <w:color w:val="000000" w:themeColor="text1"/>
                      <w:kern w:val="0"/>
                      <w:szCs w:val="21"/>
                    </w:rPr>
                    <w:t>90</w:t>
                  </w:r>
                  <w:proofErr w:type="gramStart"/>
                  <w:r w:rsidRPr="00DB6F59">
                    <w:rPr>
                      <w:rFonts w:ascii="Times New Roman" w:hAnsi="Times New Roman" w:cs="Times New Roman"/>
                      <w:color w:val="000000" w:themeColor="text1"/>
                      <w:kern w:val="0"/>
                      <w:szCs w:val="21"/>
                    </w:rPr>
                    <w:t>百</w:t>
                  </w:r>
                  <w:proofErr w:type="gramEnd"/>
                  <w:r w:rsidRPr="00DB6F59">
                    <w:rPr>
                      <w:rFonts w:ascii="Times New Roman" w:hAnsi="Times New Roman" w:cs="Times New Roman"/>
                      <w:color w:val="000000" w:themeColor="text1"/>
                      <w:kern w:val="0"/>
                      <w:szCs w:val="21"/>
                    </w:rPr>
                    <w:t>分位数</w:t>
                  </w:r>
                  <w:r w:rsidRPr="00DB6F59">
                    <w:rPr>
                      <w:rFonts w:ascii="Times New Roman" w:hAnsi="Times New Roman" w:cs="Times New Roman"/>
                      <w:color w:val="000000" w:themeColor="text1"/>
                      <w:kern w:val="0"/>
                      <w:szCs w:val="21"/>
                    </w:rPr>
                    <w:t>8h</w:t>
                  </w:r>
                  <w:r w:rsidRPr="00DB6F59">
                    <w:rPr>
                      <w:rFonts w:ascii="Times New Roman" w:hAnsi="Times New Roman" w:cs="Times New Roman"/>
                      <w:color w:val="000000" w:themeColor="text1"/>
                      <w:kern w:val="0"/>
                      <w:szCs w:val="21"/>
                    </w:rPr>
                    <w:t>平均值</w:t>
                  </w:r>
                </w:p>
              </w:tc>
              <w:tc>
                <w:tcPr>
                  <w:tcW w:w="1126"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rPr>
                    <w:t>148</w:t>
                  </w:r>
                </w:p>
              </w:tc>
              <w:tc>
                <w:tcPr>
                  <w:tcW w:w="1308"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rPr>
                    <w:t>160</w:t>
                  </w:r>
                </w:p>
              </w:tc>
              <w:tc>
                <w:tcPr>
                  <w:tcW w:w="1510" w:type="dxa"/>
                  <w:vAlign w:val="center"/>
                </w:tcPr>
                <w:p w:rsidR="00A2596E" w:rsidRPr="00DB6F59" w:rsidRDefault="00A2596E" w:rsidP="00A2596E">
                  <w:pPr>
                    <w:widowControl/>
                    <w:adjustRightInd w:val="0"/>
                    <w:spacing w:line="240" w:lineRule="atLeast"/>
                    <w:jc w:val="center"/>
                    <w:textAlignment w:val="center"/>
                    <w:rPr>
                      <w:rFonts w:ascii="Times New Roman" w:hAnsi="Times New Roman" w:cs="Times New Roman"/>
                      <w:color w:val="000000" w:themeColor="text1"/>
                      <w:szCs w:val="21"/>
                    </w:rPr>
                  </w:pPr>
                  <w:r w:rsidRPr="00DB6F59">
                    <w:rPr>
                      <w:rFonts w:ascii="Times New Roman" w:hAnsi="Times New Roman" w:cs="Times New Roman"/>
                      <w:color w:val="000000" w:themeColor="text1"/>
                      <w:kern w:val="0"/>
                      <w:szCs w:val="21"/>
                      <w:lang w:bidi="ar"/>
                    </w:rPr>
                    <w:t>92.5</w:t>
                  </w:r>
                </w:p>
              </w:tc>
              <w:tc>
                <w:tcPr>
                  <w:tcW w:w="1253" w:type="dxa"/>
                  <w:vAlign w:val="center"/>
                </w:tcPr>
                <w:p w:rsidR="00A2596E" w:rsidRPr="00DB6F59" w:rsidRDefault="00A2596E" w:rsidP="00A2596E">
                  <w:pPr>
                    <w:adjustRightInd w:val="0"/>
                    <w:spacing w:line="240" w:lineRule="atLeast"/>
                    <w:jc w:val="center"/>
                    <w:rPr>
                      <w:rFonts w:ascii="Times New Roman" w:hAnsi="Times New Roman" w:cs="Times New Roman"/>
                      <w:color w:val="000000" w:themeColor="text1"/>
                      <w:kern w:val="0"/>
                      <w:szCs w:val="21"/>
                      <w:lang w:bidi="ar"/>
                    </w:rPr>
                  </w:pPr>
                  <w:r w:rsidRPr="00DB6F59">
                    <w:rPr>
                      <w:rFonts w:ascii="Times New Roman" w:hAnsi="Times New Roman" w:cs="Times New Roman"/>
                      <w:color w:val="000000" w:themeColor="text1"/>
                      <w:kern w:val="0"/>
                      <w:szCs w:val="21"/>
                    </w:rPr>
                    <w:t>达标</w:t>
                  </w:r>
                </w:p>
              </w:tc>
            </w:tr>
          </w:tbl>
          <w:p w:rsidR="00A2596E" w:rsidRPr="00DB6F59" w:rsidRDefault="00A2596E" w:rsidP="00B4403C">
            <w:pPr>
              <w:pStyle w:val="afe"/>
              <w:adjustRightInd w:val="0"/>
              <w:snapToGrid w:val="0"/>
              <w:spacing w:line="360" w:lineRule="auto"/>
              <w:jc w:val="left"/>
              <w:rPr>
                <w:rFonts w:eastAsiaTheme="minorEastAsia" w:hAnsi="Times New Roman" w:cs="Times New Roman"/>
                <w:bCs/>
                <w:color w:val="000000" w:themeColor="text1"/>
                <w:sz w:val="24"/>
              </w:rPr>
            </w:pPr>
            <w:r w:rsidRPr="00DB6F59">
              <w:rPr>
                <w:rFonts w:eastAsiaTheme="minorEastAsia" w:hAnsi="Times New Roman" w:cs="Times New Roman"/>
                <w:bCs/>
                <w:color w:val="000000" w:themeColor="text1"/>
                <w:sz w:val="24"/>
              </w:rPr>
              <w:t>根据《环境影响评价技术导则</w:t>
            </w:r>
            <w:r w:rsidRPr="00DB6F59">
              <w:rPr>
                <w:rFonts w:eastAsiaTheme="minorEastAsia" w:hAnsi="Times New Roman" w:cs="Times New Roman"/>
                <w:bCs/>
                <w:color w:val="000000" w:themeColor="text1"/>
                <w:sz w:val="24"/>
              </w:rPr>
              <w:t xml:space="preserve"> </w:t>
            </w:r>
            <w:r w:rsidRPr="00DB6F59">
              <w:rPr>
                <w:rFonts w:eastAsiaTheme="minorEastAsia" w:hAnsi="Times New Roman" w:cs="Times New Roman"/>
                <w:bCs/>
                <w:color w:val="000000" w:themeColor="text1"/>
                <w:sz w:val="24"/>
              </w:rPr>
              <w:t>大气环境》（</w:t>
            </w:r>
            <w:r w:rsidRPr="00DB6F59">
              <w:rPr>
                <w:rFonts w:eastAsiaTheme="minorEastAsia" w:hAnsi="Times New Roman" w:cs="Times New Roman"/>
                <w:bCs/>
                <w:color w:val="000000" w:themeColor="text1"/>
                <w:sz w:val="24"/>
              </w:rPr>
              <w:t>HJ2.2-2018</w:t>
            </w:r>
            <w:r w:rsidRPr="00DB6F59">
              <w:rPr>
                <w:rFonts w:eastAsiaTheme="minorEastAsia" w:hAnsi="Times New Roman" w:cs="Times New Roman"/>
                <w:bCs/>
                <w:color w:val="000000" w:themeColor="text1"/>
                <w:sz w:val="24"/>
              </w:rPr>
              <w:t>）</w:t>
            </w:r>
            <w:proofErr w:type="gramStart"/>
            <w:r w:rsidRPr="00DB6F59">
              <w:rPr>
                <w:rFonts w:eastAsiaTheme="minorEastAsia" w:hAnsi="Times New Roman" w:cs="Times New Roman"/>
                <w:bCs/>
                <w:color w:val="000000" w:themeColor="text1"/>
                <w:sz w:val="24"/>
              </w:rPr>
              <w:t>中项目</w:t>
            </w:r>
            <w:proofErr w:type="gramEnd"/>
            <w:r w:rsidRPr="00DB6F59">
              <w:rPr>
                <w:rFonts w:eastAsiaTheme="minorEastAsia" w:hAnsi="Times New Roman" w:cs="Times New Roman"/>
                <w:bCs/>
                <w:color w:val="000000" w:themeColor="text1"/>
                <w:sz w:val="24"/>
              </w:rPr>
              <w:t>所在区域达标判断要求，结合上表数据可知，项目所在区域常德市澧县为不达标区，超标污染物为</w:t>
            </w:r>
            <w:r w:rsidRPr="00DB6F59">
              <w:rPr>
                <w:rFonts w:eastAsiaTheme="minorEastAsia" w:hAnsi="Times New Roman" w:cs="Times New Roman"/>
                <w:bCs/>
                <w:color w:val="000000" w:themeColor="text1"/>
                <w:sz w:val="24"/>
              </w:rPr>
              <w:t>PM</w:t>
            </w:r>
            <w:r w:rsidRPr="00DB6F59">
              <w:rPr>
                <w:rFonts w:eastAsiaTheme="minorEastAsia" w:hAnsi="Times New Roman" w:cs="Times New Roman"/>
                <w:bCs/>
                <w:color w:val="000000" w:themeColor="text1"/>
                <w:sz w:val="24"/>
                <w:vertAlign w:val="subscript"/>
              </w:rPr>
              <w:t>2.5</w:t>
            </w:r>
            <w:r w:rsidRPr="00DB6F59">
              <w:rPr>
                <w:rFonts w:eastAsiaTheme="minorEastAsia" w:hAnsi="Times New Roman" w:cs="Times New Roman"/>
                <w:bCs/>
                <w:color w:val="000000" w:themeColor="text1"/>
                <w:sz w:val="24"/>
              </w:rPr>
              <w:t>，超标倍数为</w:t>
            </w:r>
            <w:r w:rsidRPr="00DB6F59">
              <w:rPr>
                <w:rFonts w:eastAsiaTheme="minorEastAsia" w:hAnsi="Times New Roman" w:cs="Times New Roman"/>
                <w:bCs/>
                <w:color w:val="000000" w:themeColor="text1"/>
                <w:sz w:val="24"/>
              </w:rPr>
              <w:t>1.2</w:t>
            </w:r>
            <w:r w:rsidRPr="00DB6F59">
              <w:rPr>
                <w:rFonts w:eastAsiaTheme="minorEastAsia" w:hAnsi="Times New Roman" w:cs="Times New Roman"/>
                <w:bCs/>
                <w:color w:val="000000" w:themeColor="text1"/>
                <w:sz w:val="24"/>
              </w:rPr>
              <w:t>倍，超标率为</w:t>
            </w:r>
            <w:r w:rsidRPr="00DB6F59">
              <w:rPr>
                <w:rFonts w:eastAsiaTheme="minorEastAsia" w:hAnsi="Times New Roman" w:cs="Times New Roman"/>
                <w:bCs/>
                <w:color w:val="000000" w:themeColor="text1"/>
                <w:sz w:val="24"/>
              </w:rPr>
              <w:t>20%</w:t>
            </w:r>
            <w:r w:rsidRPr="00DB6F59">
              <w:rPr>
                <w:rFonts w:eastAsiaTheme="minorEastAsia" w:hAnsi="Times New Roman" w:cs="Times New Roman"/>
                <w:bCs/>
                <w:color w:val="000000" w:themeColor="text1"/>
                <w:sz w:val="24"/>
              </w:rPr>
              <w:t>。</w:t>
            </w:r>
          </w:p>
          <w:p w:rsidR="001A2C03" w:rsidRPr="00DB6F59" w:rsidRDefault="00A2596E" w:rsidP="00B4403C">
            <w:pPr>
              <w:pStyle w:val="afe"/>
              <w:adjustRightInd w:val="0"/>
              <w:snapToGrid w:val="0"/>
              <w:spacing w:line="360" w:lineRule="auto"/>
              <w:jc w:val="left"/>
              <w:rPr>
                <w:rFonts w:hAnsi="Times New Roman" w:cs="Times New Roman"/>
                <w:sz w:val="24"/>
              </w:rPr>
            </w:pPr>
            <w:r w:rsidRPr="00DB6F59">
              <w:rPr>
                <w:rFonts w:eastAsiaTheme="minorEastAsia" w:hAnsi="Times New Roman" w:cs="Times New Roman"/>
                <w:bCs/>
                <w:color w:val="000000" w:themeColor="text1"/>
                <w:sz w:val="24"/>
              </w:rPr>
              <w:t>PM</w:t>
            </w:r>
            <w:r w:rsidRPr="00DB6F59">
              <w:rPr>
                <w:rFonts w:eastAsiaTheme="minorEastAsia" w:hAnsi="Times New Roman" w:cs="Times New Roman"/>
                <w:bCs/>
                <w:color w:val="000000" w:themeColor="text1"/>
                <w:sz w:val="24"/>
                <w:vertAlign w:val="subscript"/>
              </w:rPr>
              <w:t>2.5</w:t>
            </w:r>
            <w:r w:rsidRPr="00DB6F59">
              <w:rPr>
                <w:rFonts w:eastAsiaTheme="minorEastAsia" w:hAnsi="Times New Roman" w:cs="Times New Roman"/>
                <w:bCs/>
                <w:color w:val="000000" w:themeColor="text1"/>
                <w:sz w:val="24"/>
              </w:rPr>
              <w:t>出现超标的原因主要有：一是冬季逆温、湍流运动不明显等不利气象造成污染物难于扩散和消除，同时南方冬季采暖会大量增加颗粒物的排放，</w:t>
            </w:r>
            <w:r w:rsidRPr="00DB6F59">
              <w:rPr>
                <w:rFonts w:eastAsiaTheme="minorEastAsia" w:hAnsi="Times New Roman" w:cs="Times New Roman"/>
                <w:bCs/>
                <w:color w:val="000000" w:themeColor="text1"/>
                <w:sz w:val="24"/>
              </w:rPr>
              <w:t>PM</w:t>
            </w:r>
            <w:r w:rsidRPr="00DB6F59">
              <w:rPr>
                <w:rFonts w:eastAsiaTheme="minorEastAsia" w:hAnsi="Times New Roman" w:cs="Times New Roman"/>
                <w:bCs/>
                <w:color w:val="000000" w:themeColor="text1"/>
                <w:sz w:val="24"/>
                <w:vertAlign w:val="subscript"/>
              </w:rPr>
              <w:t>2.5</w:t>
            </w:r>
            <w:r w:rsidRPr="00DB6F59">
              <w:rPr>
                <w:rFonts w:eastAsiaTheme="minorEastAsia" w:hAnsi="Times New Roman" w:cs="Times New Roman"/>
                <w:bCs/>
                <w:color w:val="000000" w:themeColor="text1"/>
                <w:sz w:val="24"/>
              </w:rPr>
              <w:t>粒径小，比表面积大，在大气中存留时间长，容易进行长距离跨区域传输，故易</w:t>
            </w:r>
            <w:proofErr w:type="gramStart"/>
            <w:r w:rsidRPr="00DB6F59">
              <w:rPr>
                <w:rFonts w:eastAsiaTheme="minorEastAsia" w:hAnsi="Times New Roman" w:cs="Times New Roman"/>
                <w:bCs/>
                <w:color w:val="000000" w:themeColor="text1"/>
                <w:sz w:val="24"/>
              </w:rPr>
              <w:t>随污染</w:t>
            </w:r>
            <w:proofErr w:type="gramEnd"/>
            <w:r w:rsidRPr="00DB6F59">
              <w:rPr>
                <w:rFonts w:eastAsiaTheme="minorEastAsia" w:hAnsi="Times New Roman" w:cs="Times New Roman"/>
                <w:bCs/>
                <w:color w:val="000000" w:themeColor="text1"/>
                <w:sz w:val="24"/>
              </w:rPr>
              <w:t>气团入境与本地污染叠加，造成重污染天气，容易进行长距离的跨区域传输，故易</w:t>
            </w:r>
            <w:proofErr w:type="gramStart"/>
            <w:r w:rsidRPr="00DB6F59">
              <w:rPr>
                <w:rFonts w:eastAsiaTheme="minorEastAsia" w:hAnsi="Times New Roman" w:cs="Times New Roman"/>
                <w:bCs/>
                <w:color w:val="000000" w:themeColor="text1"/>
                <w:sz w:val="24"/>
              </w:rPr>
              <w:t>随污染</w:t>
            </w:r>
            <w:proofErr w:type="gramEnd"/>
            <w:r w:rsidRPr="00DB6F59">
              <w:rPr>
                <w:rFonts w:eastAsiaTheme="minorEastAsia" w:hAnsi="Times New Roman" w:cs="Times New Roman"/>
                <w:bCs/>
                <w:color w:val="000000" w:themeColor="text1"/>
                <w:sz w:val="24"/>
              </w:rPr>
              <w:t>气团入境与本地污染叠加，造成重污染天气。二是澧县经济发展迅速，工业集中度较高，新开工建设项目较多，土方开挖，渣土运输车辆较多，导致</w:t>
            </w:r>
            <w:r w:rsidRPr="00DB6F59">
              <w:rPr>
                <w:rFonts w:eastAsiaTheme="minorEastAsia" w:hAnsi="Times New Roman" w:cs="Times New Roman"/>
                <w:bCs/>
                <w:color w:val="000000" w:themeColor="text1"/>
                <w:sz w:val="24"/>
              </w:rPr>
              <w:t>PM</w:t>
            </w:r>
            <w:r w:rsidRPr="00DB6F59">
              <w:rPr>
                <w:rFonts w:eastAsiaTheme="minorEastAsia" w:hAnsi="Times New Roman" w:cs="Times New Roman"/>
                <w:bCs/>
                <w:color w:val="000000" w:themeColor="text1"/>
                <w:sz w:val="24"/>
                <w:vertAlign w:val="subscript"/>
              </w:rPr>
              <w:t>2.5</w:t>
            </w:r>
            <w:r w:rsidRPr="00DB6F59">
              <w:rPr>
                <w:rFonts w:eastAsiaTheme="minorEastAsia" w:hAnsi="Times New Roman" w:cs="Times New Roman"/>
                <w:bCs/>
                <w:color w:val="000000" w:themeColor="text1"/>
                <w:sz w:val="24"/>
              </w:rPr>
              <w:t>超标，因此，环境空气不仅与本地有关系，而且与大区域范围的传输密不可分。</w:t>
            </w:r>
          </w:p>
          <w:p w:rsidR="002B3A63" w:rsidRPr="00DB6F59" w:rsidRDefault="002B3A63" w:rsidP="00B4403C">
            <w:pPr>
              <w:adjustRightInd w:val="0"/>
              <w:snapToGrid w:val="0"/>
              <w:spacing w:line="360" w:lineRule="auto"/>
              <w:ind w:firstLineChars="200" w:firstLine="482"/>
              <w:rPr>
                <w:rFonts w:ascii="Times New Roman" w:hAnsi="Times New Roman"/>
                <w:b/>
                <w:sz w:val="24"/>
              </w:rPr>
            </w:pPr>
            <w:r w:rsidRPr="00DB6F59">
              <w:rPr>
                <w:rFonts w:ascii="Times New Roman" w:hAnsi="Times New Roman"/>
                <w:b/>
                <w:sz w:val="24"/>
              </w:rPr>
              <w:lastRenderedPageBreak/>
              <w:t>2</w:t>
            </w:r>
            <w:r w:rsidRPr="00DB6F59">
              <w:rPr>
                <w:rFonts w:ascii="Times New Roman" w:hAnsi="Times New Roman"/>
                <w:b/>
                <w:sz w:val="24"/>
              </w:rPr>
              <w:t>、地表水环境现状调查与评价</w:t>
            </w:r>
          </w:p>
          <w:p w:rsidR="00B634DD" w:rsidRPr="00DB6F59" w:rsidRDefault="00D969C2" w:rsidP="00B4403C">
            <w:pPr>
              <w:pStyle w:val="14"/>
              <w:snapToGrid w:val="0"/>
              <w:spacing w:line="360" w:lineRule="auto"/>
              <w:ind w:firstLineChars="200" w:firstLine="480"/>
              <w:jc w:val="both"/>
              <w:rPr>
                <w:rFonts w:ascii="Times New Roman"/>
                <w:sz w:val="24"/>
              </w:rPr>
            </w:pPr>
            <w:r w:rsidRPr="00DB6F59">
              <w:rPr>
                <w:rFonts w:ascii="Times New Roman"/>
                <w:sz w:val="24"/>
              </w:rPr>
              <w:t>项目南侧</w:t>
            </w:r>
            <w:r w:rsidRPr="00DB6F59">
              <w:rPr>
                <w:rFonts w:ascii="Times New Roman"/>
                <w:sz w:val="24"/>
              </w:rPr>
              <w:t>30m</w:t>
            </w:r>
            <w:r w:rsidRPr="00DB6F59">
              <w:rPr>
                <w:rFonts w:ascii="Times New Roman"/>
                <w:sz w:val="24"/>
              </w:rPr>
              <w:t>为</w:t>
            </w:r>
            <w:proofErr w:type="gramStart"/>
            <w:r w:rsidRPr="00DB6F59">
              <w:rPr>
                <w:rFonts w:ascii="Times New Roman"/>
                <w:sz w:val="24"/>
              </w:rPr>
              <w:t>澹</w:t>
            </w:r>
            <w:proofErr w:type="gramEnd"/>
            <w:r w:rsidRPr="00DB6F59">
              <w:rPr>
                <w:rFonts w:ascii="Times New Roman"/>
                <w:sz w:val="24"/>
              </w:rPr>
              <w:t>水</w:t>
            </w:r>
            <w:r w:rsidR="007F65D1" w:rsidRPr="00DB6F59">
              <w:rPr>
                <w:rFonts w:ascii="Times New Roman"/>
                <w:sz w:val="24"/>
              </w:rPr>
              <w:t>，南侧</w:t>
            </w:r>
            <w:r w:rsidR="007F65D1" w:rsidRPr="00DB6F59">
              <w:rPr>
                <w:rFonts w:ascii="Times New Roman"/>
                <w:sz w:val="24"/>
              </w:rPr>
              <w:t>3500m</w:t>
            </w:r>
            <w:r w:rsidR="007F65D1" w:rsidRPr="00DB6F59">
              <w:rPr>
                <w:rFonts w:ascii="Times New Roman"/>
                <w:sz w:val="24"/>
              </w:rPr>
              <w:t>为澧水</w:t>
            </w:r>
            <w:r w:rsidR="00620233" w:rsidRPr="00DB6F59">
              <w:rPr>
                <w:rFonts w:ascii="Times New Roman"/>
                <w:sz w:val="24"/>
              </w:rPr>
              <w:t>。</w:t>
            </w:r>
            <w:bookmarkStart w:id="6" w:name="_Toc345319277"/>
            <w:bookmarkStart w:id="7" w:name="_Toc368943915"/>
          </w:p>
          <w:p w:rsidR="00B634DD" w:rsidRPr="00DB6F59" w:rsidRDefault="00B634DD" w:rsidP="00B4403C">
            <w:pPr>
              <w:pStyle w:val="14"/>
              <w:snapToGrid w:val="0"/>
              <w:spacing w:line="360" w:lineRule="auto"/>
              <w:ind w:firstLineChars="200" w:firstLine="480"/>
              <w:jc w:val="both"/>
              <w:rPr>
                <w:rFonts w:ascii="Times New Roman"/>
                <w:sz w:val="24"/>
              </w:rPr>
            </w:pPr>
            <w:r w:rsidRPr="00DB6F59">
              <w:rPr>
                <w:rFonts w:ascii="Times New Roman"/>
                <w:sz w:val="24"/>
              </w:rPr>
              <w:t>根据</w:t>
            </w:r>
            <w:r w:rsidR="001E2D65" w:rsidRPr="00DB6F59">
              <w:rPr>
                <w:rFonts w:ascii="Times New Roman"/>
                <w:sz w:val="24"/>
              </w:rPr>
              <w:t>常德市澧县生态环境监测站</w:t>
            </w:r>
            <w:r w:rsidR="001E2D65" w:rsidRPr="00DB6F59">
              <w:rPr>
                <w:rFonts w:ascii="Times New Roman"/>
                <w:sz w:val="24"/>
              </w:rPr>
              <w:t>202</w:t>
            </w:r>
            <w:r w:rsidR="00FF0FCF" w:rsidRPr="00DB6F59">
              <w:rPr>
                <w:rFonts w:ascii="Times New Roman"/>
                <w:sz w:val="24"/>
              </w:rPr>
              <w:t>1</w:t>
            </w:r>
            <w:r w:rsidR="001E2D65" w:rsidRPr="00DB6F59">
              <w:rPr>
                <w:rFonts w:ascii="Times New Roman"/>
                <w:sz w:val="24"/>
              </w:rPr>
              <w:t>年</w:t>
            </w:r>
            <w:r w:rsidR="00FF0FCF" w:rsidRPr="00DB6F59">
              <w:rPr>
                <w:rFonts w:ascii="Times New Roman"/>
                <w:sz w:val="24"/>
              </w:rPr>
              <w:t>1</w:t>
            </w:r>
            <w:r w:rsidR="001E2D65" w:rsidRPr="00DB6F59">
              <w:rPr>
                <w:rFonts w:ascii="Times New Roman"/>
                <w:sz w:val="24"/>
              </w:rPr>
              <w:t>月环境质量监测报告</w:t>
            </w:r>
            <w:r w:rsidR="007C4168" w:rsidRPr="00DB6F59">
              <w:rPr>
                <w:rFonts w:ascii="Times New Roman"/>
                <w:sz w:val="24"/>
              </w:rPr>
              <w:t>，报告显示：</w:t>
            </w:r>
            <w:proofErr w:type="gramStart"/>
            <w:r w:rsidR="007C4168" w:rsidRPr="00DB6F59">
              <w:rPr>
                <w:rFonts w:ascii="Times New Roman"/>
                <w:sz w:val="24"/>
              </w:rPr>
              <w:t>澹水车家溪断面</w:t>
            </w:r>
            <w:proofErr w:type="gramEnd"/>
            <w:r w:rsidR="007C4168" w:rsidRPr="00DB6F59">
              <w:rPr>
                <w:rFonts w:ascii="Times New Roman"/>
                <w:sz w:val="24"/>
              </w:rPr>
              <w:t>的化学需氧量超标</w:t>
            </w:r>
            <w:r w:rsidR="007C4168" w:rsidRPr="00DB6F59">
              <w:rPr>
                <w:rFonts w:ascii="Times New Roman"/>
                <w:sz w:val="24"/>
              </w:rPr>
              <w:t>7mg/L</w:t>
            </w:r>
            <w:r w:rsidR="007C4168" w:rsidRPr="00DB6F59">
              <w:rPr>
                <w:rFonts w:ascii="Times New Roman"/>
                <w:sz w:val="24"/>
              </w:rPr>
              <w:t>，超标</w:t>
            </w:r>
            <w:r w:rsidR="007C4168" w:rsidRPr="00DB6F59">
              <w:rPr>
                <w:rFonts w:ascii="Times New Roman"/>
                <w:sz w:val="24"/>
              </w:rPr>
              <w:t>0.035</w:t>
            </w:r>
            <w:r w:rsidR="007C4168" w:rsidRPr="00DB6F59">
              <w:rPr>
                <w:rFonts w:ascii="Times New Roman"/>
                <w:sz w:val="24"/>
              </w:rPr>
              <w:t>倍，总磷超标</w:t>
            </w:r>
            <w:r w:rsidR="007C4168" w:rsidRPr="00DB6F59">
              <w:rPr>
                <w:rFonts w:ascii="Times New Roman"/>
                <w:sz w:val="24"/>
              </w:rPr>
              <w:t>0.010 mg/L</w:t>
            </w:r>
            <w:r w:rsidR="007C4168" w:rsidRPr="00DB6F59">
              <w:rPr>
                <w:rFonts w:ascii="Times New Roman"/>
                <w:sz w:val="24"/>
              </w:rPr>
              <w:t>，超标</w:t>
            </w:r>
            <w:r w:rsidR="007C4168" w:rsidRPr="00DB6F59">
              <w:rPr>
                <w:rFonts w:ascii="Times New Roman"/>
                <w:sz w:val="24"/>
              </w:rPr>
              <w:t>0.05</w:t>
            </w:r>
            <w:r w:rsidR="007C4168" w:rsidRPr="00DB6F59">
              <w:rPr>
                <w:rFonts w:ascii="Times New Roman"/>
                <w:sz w:val="24"/>
              </w:rPr>
              <w:t>倍。</w:t>
            </w:r>
            <w:proofErr w:type="gramStart"/>
            <w:r w:rsidR="001E2D65" w:rsidRPr="00DB6F59">
              <w:rPr>
                <w:rFonts w:ascii="Times New Roman"/>
                <w:sz w:val="24"/>
              </w:rPr>
              <w:t>澹</w:t>
            </w:r>
            <w:proofErr w:type="gramEnd"/>
            <w:r w:rsidR="001E2D65" w:rsidRPr="00DB6F59">
              <w:rPr>
                <w:rFonts w:ascii="Times New Roman"/>
                <w:sz w:val="24"/>
              </w:rPr>
              <w:t>水</w:t>
            </w:r>
            <w:r w:rsidR="007C4168" w:rsidRPr="00DB6F59">
              <w:rPr>
                <w:rFonts w:ascii="Times New Roman"/>
                <w:sz w:val="24"/>
              </w:rPr>
              <w:t>水质不</w:t>
            </w:r>
            <w:r w:rsidR="001E2D65" w:rsidRPr="00DB6F59">
              <w:rPr>
                <w:rFonts w:ascii="Times New Roman"/>
                <w:sz w:val="24"/>
              </w:rPr>
              <w:t>能满足《地表水环境质量标准》（</w:t>
            </w:r>
            <w:r w:rsidR="001E2D65" w:rsidRPr="00DB6F59">
              <w:rPr>
                <w:rFonts w:ascii="Times New Roman"/>
                <w:sz w:val="24"/>
              </w:rPr>
              <w:t>GB3838-2002</w:t>
            </w:r>
            <w:r w:rsidR="001E2D65" w:rsidRPr="00DB6F59">
              <w:rPr>
                <w:rFonts w:ascii="Times New Roman"/>
                <w:sz w:val="24"/>
              </w:rPr>
              <w:t>）</w:t>
            </w:r>
            <w:r w:rsidR="001E2D65" w:rsidRPr="00DB6F59">
              <w:rPr>
                <w:rFonts w:ascii="Times New Roman"/>
                <w:sz w:val="24"/>
              </w:rPr>
              <w:t>Ⅲ</w:t>
            </w:r>
            <w:r w:rsidR="001E2D65" w:rsidRPr="00DB6F59">
              <w:rPr>
                <w:rFonts w:ascii="Times New Roman"/>
                <w:sz w:val="24"/>
              </w:rPr>
              <w:t>类水质标准。</w:t>
            </w:r>
            <w:r w:rsidR="007C4168" w:rsidRPr="00DB6F59">
              <w:rPr>
                <w:rFonts w:ascii="Times New Roman"/>
                <w:sz w:val="24"/>
              </w:rPr>
              <w:t>化学需氧量和</w:t>
            </w:r>
            <w:r w:rsidR="001E2D65" w:rsidRPr="00DB6F59">
              <w:rPr>
                <w:rFonts w:ascii="Times New Roman"/>
                <w:sz w:val="24"/>
              </w:rPr>
              <w:t>总磷超标主要是由于周边居民生活污水直排</w:t>
            </w:r>
            <w:proofErr w:type="gramStart"/>
            <w:r w:rsidR="001E2D65" w:rsidRPr="00DB6F59">
              <w:rPr>
                <w:rFonts w:ascii="Times New Roman"/>
                <w:sz w:val="24"/>
              </w:rPr>
              <w:t>澹</w:t>
            </w:r>
            <w:proofErr w:type="gramEnd"/>
            <w:r w:rsidR="001E2D65" w:rsidRPr="00DB6F59">
              <w:rPr>
                <w:rFonts w:ascii="Times New Roman"/>
                <w:sz w:val="24"/>
              </w:rPr>
              <w:t>水河，周边农田灌溉水通过排水系统及地下渗流，</w:t>
            </w:r>
            <w:proofErr w:type="gramStart"/>
            <w:r w:rsidR="001E2D65" w:rsidRPr="00DB6F59">
              <w:rPr>
                <w:rFonts w:ascii="Times New Roman"/>
                <w:sz w:val="24"/>
              </w:rPr>
              <w:t>又部分流回</w:t>
            </w:r>
            <w:proofErr w:type="gramEnd"/>
            <w:r w:rsidR="001E2D65" w:rsidRPr="00DB6F59">
              <w:rPr>
                <w:rFonts w:ascii="Times New Roman"/>
                <w:sz w:val="24"/>
              </w:rPr>
              <w:t>河道，导致受纳水体中</w:t>
            </w:r>
            <w:r w:rsidR="007C4168" w:rsidRPr="00DB6F59">
              <w:rPr>
                <w:rFonts w:ascii="Times New Roman"/>
                <w:sz w:val="24"/>
              </w:rPr>
              <w:t>化学需氧量和总磷</w:t>
            </w:r>
            <w:r w:rsidR="001E2D65" w:rsidRPr="00DB6F59">
              <w:rPr>
                <w:rFonts w:ascii="Times New Roman"/>
                <w:sz w:val="24"/>
              </w:rPr>
              <w:t>的超标。</w:t>
            </w:r>
          </w:p>
          <w:p w:rsidR="005E162F" w:rsidRPr="00DB6F59" w:rsidRDefault="00B634DD" w:rsidP="00B4403C">
            <w:pPr>
              <w:pStyle w:val="14"/>
              <w:snapToGrid w:val="0"/>
              <w:spacing w:line="360" w:lineRule="auto"/>
              <w:ind w:firstLineChars="200" w:firstLine="480"/>
              <w:jc w:val="both"/>
              <w:rPr>
                <w:rFonts w:ascii="Times New Roman"/>
                <w:sz w:val="24"/>
                <w:szCs w:val="24"/>
              </w:rPr>
            </w:pPr>
            <w:r w:rsidRPr="00DB6F59">
              <w:rPr>
                <w:rFonts w:ascii="Times New Roman"/>
                <w:sz w:val="24"/>
              </w:rPr>
              <w:t>根据《</w:t>
            </w:r>
            <w:r w:rsidRPr="00DB6F59">
              <w:rPr>
                <w:rFonts w:ascii="Times New Roman"/>
                <w:sz w:val="24"/>
              </w:rPr>
              <w:t>2020</w:t>
            </w:r>
            <w:r w:rsidRPr="00DB6F59">
              <w:rPr>
                <w:rFonts w:ascii="Times New Roman"/>
                <w:sz w:val="24"/>
              </w:rPr>
              <w:t>年</w:t>
            </w:r>
            <w:r w:rsidRPr="00DB6F59">
              <w:rPr>
                <w:rFonts w:ascii="Times New Roman"/>
                <w:sz w:val="24"/>
              </w:rPr>
              <w:t>12</w:t>
            </w:r>
            <w:r w:rsidRPr="00DB6F59">
              <w:rPr>
                <w:rFonts w:ascii="Times New Roman"/>
                <w:sz w:val="24"/>
              </w:rPr>
              <w:t>月常德市环境质量月报》，澧水干流共监测</w:t>
            </w:r>
            <w:r w:rsidRPr="00DB6F59">
              <w:rPr>
                <w:rFonts w:ascii="Times New Roman"/>
                <w:sz w:val="24"/>
              </w:rPr>
              <w:t>16</w:t>
            </w:r>
            <w:r w:rsidRPr="00DB6F59">
              <w:rPr>
                <w:rFonts w:ascii="Times New Roman"/>
                <w:sz w:val="24"/>
              </w:rPr>
              <w:t>个断面，其中</w:t>
            </w:r>
            <w:r w:rsidRPr="00DB6F59">
              <w:rPr>
                <w:rFonts w:ascii="Times New Roman"/>
                <w:sz w:val="24"/>
              </w:rPr>
              <w:t>1</w:t>
            </w:r>
            <w:r w:rsidRPr="00DB6F59">
              <w:rPr>
                <w:rFonts w:ascii="Times New Roman"/>
                <w:sz w:val="24"/>
              </w:rPr>
              <w:t>个断面达到</w:t>
            </w:r>
            <w:r w:rsidRPr="00DB6F59">
              <w:rPr>
                <w:rFonts w:ascii="Times New Roman"/>
                <w:sz w:val="24"/>
              </w:rPr>
              <w:fldChar w:fldCharType="begin"/>
            </w:r>
            <w:r w:rsidRPr="00DB6F59">
              <w:rPr>
                <w:rFonts w:ascii="Times New Roman"/>
                <w:sz w:val="24"/>
              </w:rPr>
              <w:instrText xml:space="preserve"> = 1 \* ROMAN </w:instrText>
            </w:r>
            <w:r w:rsidRPr="00DB6F59">
              <w:rPr>
                <w:rFonts w:ascii="Times New Roman"/>
                <w:sz w:val="24"/>
              </w:rPr>
              <w:fldChar w:fldCharType="separate"/>
            </w:r>
            <w:r w:rsidRPr="00DB6F59">
              <w:rPr>
                <w:rFonts w:ascii="Times New Roman"/>
                <w:noProof/>
                <w:sz w:val="24"/>
              </w:rPr>
              <w:t>I</w:t>
            </w:r>
            <w:r w:rsidRPr="00DB6F59">
              <w:rPr>
                <w:rFonts w:ascii="Times New Roman"/>
                <w:sz w:val="24"/>
              </w:rPr>
              <w:fldChar w:fldCharType="end"/>
            </w:r>
            <w:r w:rsidRPr="00DB6F59">
              <w:rPr>
                <w:rFonts w:ascii="Times New Roman"/>
                <w:sz w:val="24"/>
              </w:rPr>
              <w:t>类水质要求，</w:t>
            </w:r>
            <w:r w:rsidRPr="00DB6F59">
              <w:rPr>
                <w:rFonts w:ascii="Times New Roman"/>
                <w:sz w:val="24"/>
              </w:rPr>
              <w:t>15</w:t>
            </w:r>
            <w:r w:rsidRPr="00DB6F59">
              <w:rPr>
                <w:rFonts w:ascii="Times New Roman"/>
                <w:sz w:val="24"/>
              </w:rPr>
              <w:t>个断面达到</w:t>
            </w:r>
            <w:r w:rsidRPr="00DB6F59">
              <w:rPr>
                <w:rFonts w:ascii="Times New Roman"/>
                <w:sz w:val="24"/>
              </w:rPr>
              <w:fldChar w:fldCharType="begin"/>
            </w:r>
            <w:r w:rsidRPr="00DB6F59">
              <w:rPr>
                <w:rFonts w:ascii="Times New Roman"/>
                <w:sz w:val="24"/>
              </w:rPr>
              <w:instrText xml:space="preserve"> = 2 \* ROMAN </w:instrText>
            </w:r>
            <w:r w:rsidRPr="00DB6F59">
              <w:rPr>
                <w:rFonts w:ascii="Times New Roman"/>
                <w:sz w:val="24"/>
              </w:rPr>
              <w:fldChar w:fldCharType="separate"/>
            </w:r>
            <w:r w:rsidRPr="00DB6F59">
              <w:rPr>
                <w:rFonts w:ascii="Times New Roman"/>
                <w:noProof/>
                <w:sz w:val="24"/>
              </w:rPr>
              <w:t>II</w:t>
            </w:r>
            <w:r w:rsidRPr="00DB6F59">
              <w:rPr>
                <w:rFonts w:ascii="Times New Roman"/>
                <w:sz w:val="24"/>
              </w:rPr>
              <w:fldChar w:fldCharType="end"/>
            </w:r>
            <w:r w:rsidRPr="00DB6F59">
              <w:rPr>
                <w:rFonts w:ascii="Times New Roman"/>
                <w:sz w:val="24"/>
              </w:rPr>
              <w:t>水质要求。</w:t>
            </w:r>
          </w:p>
          <w:bookmarkEnd w:id="6"/>
          <w:bookmarkEnd w:id="7"/>
          <w:p w:rsidR="002B3A63" w:rsidRPr="00DB6F59" w:rsidRDefault="002B3A63" w:rsidP="00B4403C">
            <w:pPr>
              <w:pStyle w:val="2"/>
              <w:tabs>
                <w:tab w:val="left" w:pos="628"/>
              </w:tabs>
              <w:adjustRightInd w:val="0"/>
              <w:snapToGrid w:val="0"/>
              <w:spacing w:before="0" w:after="0" w:line="360" w:lineRule="auto"/>
              <w:ind w:left="-420" w:firstLineChars="400" w:firstLine="964"/>
              <w:outlineLvl w:val="1"/>
              <w:rPr>
                <w:rFonts w:ascii="Times New Roman" w:hAnsi="Times New Roman"/>
                <w:b w:val="0"/>
                <w:sz w:val="24"/>
                <w:szCs w:val="24"/>
              </w:rPr>
            </w:pPr>
            <w:r w:rsidRPr="00DB6F59">
              <w:rPr>
                <w:rFonts w:ascii="Times New Roman" w:hAnsi="Times New Roman"/>
                <w:bCs w:val="0"/>
                <w:kern w:val="2"/>
                <w:sz w:val="24"/>
                <w:szCs w:val="24"/>
              </w:rPr>
              <w:t>3</w:t>
            </w:r>
            <w:r w:rsidRPr="00DB6F59">
              <w:rPr>
                <w:rFonts w:ascii="Times New Roman" w:hAnsi="Times New Roman"/>
                <w:bCs w:val="0"/>
                <w:kern w:val="2"/>
                <w:sz w:val="24"/>
                <w:szCs w:val="24"/>
              </w:rPr>
              <w:t>、</w:t>
            </w:r>
            <w:r w:rsidRPr="00DB6F59">
              <w:rPr>
                <w:rFonts w:ascii="Times New Roman" w:eastAsiaTheme="minorEastAsia" w:hAnsi="Times New Roman"/>
                <w:bCs w:val="0"/>
                <w:kern w:val="2"/>
                <w:sz w:val="24"/>
                <w:szCs w:val="24"/>
              </w:rPr>
              <w:t>声环境质量现状及评价</w:t>
            </w:r>
          </w:p>
          <w:p w:rsidR="009A70DF" w:rsidRPr="00DB6F59" w:rsidRDefault="002B3A63" w:rsidP="00B4403C">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rPr>
              <w:t>为</w:t>
            </w:r>
            <w:r w:rsidR="009A70DF" w:rsidRPr="00DB6F59">
              <w:rPr>
                <w:rFonts w:ascii="Times New Roman" w:hAnsi="Times New Roman"/>
                <w:sz w:val="24"/>
                <w:szCs w:val="24"/>
              </w:rPr>
              <w:t>能更准确的了解项目所在</w:t>
            </w:r>
            <w:proofErr w:type="gramStart"/>
            <w:r w:rsidR="009A70DF" w:rsidRPr="00DB6F59">
              <w:rPr>
                <w:rFonts w:ascii="Times New Roman" w:hAnsi="Times New Roman"/>
                <w:sz w:val="24"/>
                <w:szCs w:val="24"/>
              </w:rPr>
              <w:t>区域声</w:t>
            </w:r>
            <w:proofErr w:type="gramEnd"/>
            <w:r w:rsidR="009A70DF" w:rsidRPr="00DB6F59">
              <w:rPr>
                <w:rFonts w:ascii="Times New Roman" w:hAnsi="Times New Roman"/>
                <w:sz w:val="24"/>
                <w:szCs w:val="24"/>
              </w:rPr>
              <w:t>环境现状，于</w:t>
            </w:r>
            <w:r w:rsidR="009A70DF" w:rsidRPr="00DB6F59">
              <w:rPr>
                <w:rFonts w:ascii="Times New Roman" w:hAnsi="Times New Roman"/>
                <w:sz w:val="24"/>
                <w:szCs w:val="24"/>
              </w:rPr>
              <w:t>2021</w:t>
            </w:r>
            <w:r w:rsidR="009A70DF" w:rsidRPr="00DB6F59">
              <w:rPr>
                <w:rFonts w:ascii="Times New Roman" w:hAnsi="Times New Roman"/>
                <w:sz w:val="24"/>
                <w:szCs w:val="24"/>
              </w:rPr>
              <w:t>年</w:t>
            </w:r>
            <w:r w:rsidR="005F166A" w:rsidRPr="00DB6F59">
              <w:rPr>
                <w:rFonts w:ascii="Times New Roman" w:hAnsi="Times New Roman"/>
                <w:sz w:val="24"/>
                <w:szCs w:val="24"/>
              </w:rPr>
              <w:t>3</w:t>
            </w:r>
            <w:r w:rsidR="009A70DF" w:rsidRPr="00DB6F59">
              <w:rPr>
                <w:rFonts w:ascii="Times New Roman" w:hAnsi="Times New Roman"/>
                <w:sz w:val="24"/>
                <w:szCs w:val="24"/>
              </w:rPr>
              <w:t>月</w:t>
            </w:r>
            <w:r w:rsidR="005F166A" w:rsidRPr="00DB6F59">
              <w:rPr>
                <w:rFonts w:ascii="Times New Roman" w:hAnsi="Times New Roman"/>
                <w:sz w:val="24"/>
                <w:szCs w:val="24"/>
              </w:rPr>
              <w:t>11</w:t>
            </w:r>
            <w:r w:rsidR="009A70DF" w:rsidRPr="00DB6F59">
              <w:rPr>
                <w:rFonts w:ascii="Times New Roman" w:hAnsi="Times New Roman"/>
                <w:sz w:val="24"/>
                <w:szCs w:val="24"/>
              </w:rPr>
              <w:t>日委托</w:t>
            </w:r>
            <w:r w:rsidR="005F166A" w:rsidRPr="00DB6F59">
              <w:rPr>
                <w:rFonts w:ascii="Times New Roman" w:hAnsi="Times New Roman"/>
                <w:sz w:val="24"/>
                <w:szCs w:val="24"/>
              </w:rPr>
              <w:t>常德华科环境检测有限公司</w:t>
            </w:r>
            <w:r w:rsidR="009A70DF" w:rsidRPr="00DB6F59">
              <w:rPr>
                <w:rFonts w:ascii="Times New Roman" w:hAnsi="Times New Roman"/>
                <w:sz w:val="24"/>
                <w:szCs w:val="24"/>
              </w:rPr>
              <w:t>在项目所在区域进行声环境监测，监测结果见下表。</w:t>
            </w:r>
          </w:p>
          <w:p w:rsidR="009A70DF" w:rsidRPr="00DB6F59" w:rsidRDefault="009A70DF" w:rsidP="00B4403C">
            <w:pPr>
              <w:adjustRightInd w:val="0"/>
              <w:snapToGrid w:val="0"/>
              <w:spacing w:line="360" w:lineRule="auto"/>
              <w:ind w:firstLineChars="200" w:firstLine="402"/>
              <w:jc w:val="center"/>
              <w:rPr>
                <w:rFonts w:ascii="Times New Roman" w:hAnsi="Times New Roman"/>
                <w:b/>
                <w:bCs/>
                <w:szCs w:val="21"/>
              </w:rPr>
            </w:pPr>
            <w:r w:rsidRPr="00DB6F59">
              <w:rPr>
                <w:rFonts w:ascii="Times New Roman" w:hAnsi="Times New Roman"/>
                <w:b/>
                <w:bCs/>
                <w:szCs w:val="21"/>
              </w:rPr>
              <w:t>表</w:t>
            </w:r>
            <w:r w:rsidRPr="00DB6F59">
              <w:rPr>
                <w:rFonts w:ascii="Times New Roman" w:hAnsi="Times New Roman"/>
                <w:b/>
                <w:bCs/>
                <w:szCs w:val="21"/>
              </w:rPr>
              <w:t>3-2</w:t>
            </w:r>
            <w:r w:rsidRPr="00DB6F59">
              <w:rPr>
                <w:rFonts w:ascii="Times New Roman" w:hAnsi="Times New Roman"/>
                <w:b/>
                <w:bCs/>
                <w:szCs w:val="21"/>
              </w:rPr>
              <w:t>项目所在</w:t>
            </w:r>
            <w:proofErr w:type="gramStart"/>
            <w:r w:rsidRPr="00DB6F59">
              <w:rPr>
                <w:rFonts w:ascii="Times New Roman" w:hAnsi="Times New Roman"/>
                <w:b/>
                <w:bCs/>
                <w:szCs w:val="21"/>
              </w:rPr>
              <w:t>区域声</w:t>
            </w:r>
            <w:proofErr w:type="gramEnd"/>
            <w:r w:rsidRPr="00DB6F59">
              <w:rPr>
                <w:rFonts w:ascii="Times New Roman" w:hAnsi="Times New Roman"/>
                <w:b/>
                <w:bCs/>
                <w:szCs w:val="21"/>
              </w:rPr>
              <w:t>环境</w:t>
            </w:r>
            <w:r w:rsidRPr="00DB6F59">
              <w:rPr>
                <w:rFonts w:ascii="Times New Roman" w:hAnsi="Times New Roman"/>
                <w:b/>
                <w:szCs w:val="21"/>
              </w:rPr>
              <w:t>Leq</w:t>
            </w:r>
            <w:r w:rsidRPr="00DB6F59">
              <w:rPr>
                <w:rFonts w:ascii="Times New Roman" w:hAnsi="Times New Roman"/>
                <w:b/>
                <w:bCs/>
                <w:szCs w:val="21"/>
              </w:rPr>
              <w:t>监测结果一览表</w:t>
            </w:r>
            <w:r w:rsidRPr="00DB6F59">
              <w:rPr>
                <w:rFonts w:ascii="Times New Roman" w:hAnsi="Times New Roman"/>
                <w:b/>
                <w:bCs/>
                <w:szCs w:val="21"/>
              </w:rPr>
              <w:t xml:space="preserve">  </w:t>
            </w:r>
            <w:r w:rsidRPr="00DB6F59">
              <w:rPr>
                <w:rFonts w:ascii="Times New Roman" w:hAnsi="Times New Roman"/>
                <w:b/>
                <w:bCs/>
                <w:szCs w:val="21"/>
              </w:rPr>
              <w:t>单位：</w:t>
            </w:r>
            <w:r w:rsidRPr="00DB6F59">
              <w:rPr>
                <w:rFonts w:ascii="Times New Roman" w:hAnsi="Times New Roman"/>
              </w:rPr>
              <w:t>dB(A)</w:t>
            </w:r>
          </w:p>
          <w:tbl>
            <w:tblPr>
              <w:tblW w:w="5000" w:type="pct"/>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553"/>
              <w:gridCol w:w="942"/>
              <w:gridCol w:w="1247"/>
              <w:gridCol w:w="1247"/>
              <w:gridCol w:w="1247"/>
              <w:gridCol w:w="1247"/>
              <w:gridCol w:w="1247"/>
            </w:tblGrid>
            <w:tr w:rsidR="009A70DF" w:rsidRPr="00DB6F59" w:rsidTr="009A70DF">
              <w:tc>
                <w:tcPr>
                  <w:tcW w:w="890" w:type="pct"/>
                  <w:vMerge w:val="restart"/>
                  <w:vAlign w:val="center"/>
                </w:tcPr>
                <w:p w:rsidR="009A70DF" w:rsidRPr="00DB6F59" w:rsidRDefault="009A70DF" w:rsidP="009A70DF">
                  <w:pPr>
                    <w:adjustRightInd w:val="0"/>
                    <w:snapToGrid w:val="0"/>
                    <w:jc w:val="center"/>
                    <w:rPr>
                      <w:rFonts w:ascii="Times New Roman" w:hAnsi="Times New Roman" w:cs="Times New Roman"/>
                      <w:b/>
                      <w:szCs w:val="21"/>
                    </w:rPr>
                  </w:pPr>
                  <w:r w:rsidRPr="00DB6F59">
                    <w:rPr>
                      <w:rFonts w:ascii="Times New Roman" w:hAnsi="Times New Roman" w:cs="Times New Roman"/>
                      <w:b/>
                      <w:szCs w:val="21"/>
                    </w:rPr>
                    <w:t>监测时间</w:t>
                  </w:r>
                </w:p>
              </w:tc>
              <w:tc>
                <w:tcPr>
                  <w:tcW w:w="4110" w:type="pct"/>
                  <w:gridSpan w:val="6"/>
                  <w:vAlign w:val="center"/>
                </w:tcPr>
                <w:p w:rsidR="009A70DF" w:rsidRPr="00DB6F59" w:rsidRDefault="009A70DF" w:rsidP="005F166A">
                  <w:pPr>
                    <w:adjustRightInd w:val="0"/>
                    <w:snapToGrid w:val="0"/>
                    <w:jc w:val="center"/>
                    <w:rPr>
                      <w:rFonts w:ascii="Times New Roman" w:hAnsi="Times New Roman" w:cs="Times New Roman"/>
                      <w:b/>
                      <w:szCs w:val="21"/>
                    </w:rPr>
                  </w:pPr>
                  <w:r w:rsidRPr="00DB6F59">
                    <w:rPr>
                      <w:rFonts w:ascii="Times New Roman" w:hAnsi="Times New Roman" w:cs="Times New Roman"/>
                    </w:rPr>
                    <w:t>2020</w:t>
                  </w:r>
                  <w:r w:rsidRPr="00DB6F59">
                    <w:rPr>
                      <w:rFonts w:ascii="Times New Roman" w:hAnsi="Times New Roman" w:cs="Times New Roman"/>
                    </w:rPr>
                    <w:t>年</w:t>
                  </w:r>
                  <w:r w:rsidR="005F166A" w:rsidRPr="00DB6F59">
                    <w:rPr>
                      <w:rFonts w:ascii="Times New Roman" w:hAnsi="Times New Roman" w:cs="Times New Roman"/>
                    </w:rPr>
                    <w:t>3</w:t>
                  </w:r>
                  <w:r w:rsidRPr="00DB6F59">
                    <w:rPr>
                      <w:rFonts w:ascii="Times New Roman" w:hAnsi="Times New Roman" w:cs="Times New Roman"/>
                    </w:rPr>
                    <w:t>月</w:t>
                  </w:r>
                  <w:r w:rsidR="005F166A" w:rsidRPr="00DB6F59">
                    <w:rPr>
                      <w:rFonts w:ascii="Times New Roman" w:hAnsi="Times New Roman" w:cs="Times New Roman"/>
                    </w:rPr>
                    <w:t>11</w:t>
                  </w:r>
                  <w:r w:rsidRPr="00DB6F59">
                    <w:rPr>
                      <w:rFonts w:ascii="Times New Roman" w:hAnsi="Times New Roman" w:cs="Times New Roman"/>
                    </w:rPr>
                    <w:t>日</w:t>
                  </w:r>
                </w:p>
              </w:tc>
            </w:tr>
            <w:tr w:rsidR="009A70DF" w:rsidRPr="00DB6F59" w:rsidTr="009A70DF">
              <w:tc>
                <w:tcPr>
                  <w:tcW w:w="890" w:type="pct"/>
                  <w:vMerge/>
                  <w:vAlign w:val="center"/>
                </w:tcPr>
                <w:p w:rsidR="009A70DF" w:rsidRPr="00DB6F59" w:rsidRDefault="009A70DF" w:rsidP="009A70DF">
                  <w:pPr>
                    <w:adjustRightInd w:val="0"/>
                    <w:snapToGrid w:val="0"/>
                    <w:jc w:val="center"/>
                    <w:rPr>
                      <w:rFonts w:ascii="Times New Roman" w:hAnsi="Times New Roman" w:cs="Times New Roman"/>
                      <w:szCs w:val="21"/>
                    </w:rPr>
                  </w:pPr>
                </w:p>
              </w:tc>
              <w:tc>
                <w:tcPr>
                  <w:tcW w:w="1968" w:type="pct"/>
                  <w:gridSpan w:val="3"/>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昼间</w:t>
                  </w:r>
                </w:p>
              </w:tc>
              <w:tc>
                <w:tcPr>
                  <w:tcW w:w="2141" w:type="pct"/>
                  <w:gridSpan w:val="3"/>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夜间</w:t>
                  </w:r>
                </w:p>
              </w:tc>
            </w:tr>
            <w:tr w:rsidR="009A70DF" w:rsidRPr="00DB6F59" w:rsidTr="009A70DF">
              <w:tc>
                <w:tcPr>
                  <w:tcW w:w="890" w:type="pct"/>
                  <w:vMerge/>
                  <w:vAlign w:val="center"/>
                </w:tcPr>
                <w:p w:rsidR="009A70DF" w:rsidRPr="00DB6F59" w:rsidRDefault="009A70DF" w:rsidP="009A70DF">
                  <w:pPr>
                    <w:adjustRightInd w:val="0"/>
                    <w:snapToGrid w:val="0"/>
                    <w:jc w:val="center"/>
                    <w:rPr>
                      <w:rFonts w:ascii="Times New Roman" w:hAnsi="Times New Roman" w:cs="Times New Roman"/>
                      <w:szCs w:val="21"/>
                    </w:rPr>
                  </w:pPr>
                </w:p>
              </w:tc>
              <w:tc>
                <w:tcPr>
                  <w:tcW w:w="540"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监测值</w:t>
                  </w:r>
                </w:p>
              </w:tc>
              <w:tc>
                <w:tcPr>
                  <w:tcW w:w="714"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标准值</w:t>
                  </w:r>
                </w:p>
              </w:tc>
              <w:tc>
                <w:tcPr>
                  <w:tcW w:w="714"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达标情况</w:t>
                  </w:r>
                </w:p>
              </w:tc>
              <w:tc>
                <w:tcPr>
                  <w:tcW w:w="714"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监测值</w:t>
                  </w:r>
                </w:p>
              </w:tc>
              <w:tc>
                <w:tcPr>
                  <w:tcW w:w="714"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标准值</w:t>
                  </w:r>
                </w:p>
              </w:tc>
              <w:tc>
                <w:tcPr>
                  <w:tcW w:w="714"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达标情况</w:t>
                  </w:r>
                </w:p>
              </w:tc>
            </w:tr>
            <w:tr w:rsidR="009A70DF" w:rsidRPr="00DB6F59" w:rsidTr="009A70DF">
              <w:tc>
                <w:tcPr>
                  <w:tcW w:w="890"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项目东侧边界</w:t>
                  </w:r>
                </w:p>
              </w:tc>
              <w:tc>
                <w:tcPr>
                  <w:tcW w:w="540" w:type="pct"/>
                  <w:vAlign w:val="center"/>
                </w:tcPr>
                <w:p w:rsidR="009A70DF" w:rsidRPr="00DB6F59" w:rsidRDefault="005F166A"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53.6</w:t>
                  </w:r>
                </w:p>
              </w:tc>
              <w:tc>
                <w:tcPr>
                  <w:tcW w:w="714"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60</w:t>
                  </w:r>
                </w:p>
              </w:tc>
              <w:tc>
                <w:tcPr>
                  <w:tcW w:w="714"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达标</w:t>
                  </w:r>
                </w:p>
              </w:tc>
              <w:tc>
                <w:tcPr>
                  <w:tcW w:w="714" w:type="pct"/>
                  <w:vAlign w:val="center"/>
                </w:tcPr>
                <w:p w:rsidR="009A70DF" w:rsidRPr="00DB6F59" w:rsidRDefault="005F166A"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43.7</w:t>
                  </w:r>
                </w:p>
              </w:tc>
              <w:tc>
                <w:tcPr>
                  <w:tcW w:w="714"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50</w:t>
                  </w:r>
                </w:p>
              </w:tc>
              <w:tc>
                <w:tcPr>
                  <w:tcW w:w="714"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达标</w:t>
                  </w:r>
                </w:p>
              </w:tc>
            </w:tr>
            <w:tr w:rsidR="009A70DF" w:rsidRPr="00DB6F59" w:rsidTr="009A70DF">
              <w:tc>
                <w:tcPr>
                  <w:tcW w:w="890"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项目南侧边界</w:t>
                  </w:r>
                </w:p>
              </w:tc>
              <w:tc>
                <w:tcPr>
                  <w:tcW w:w="540" w:type="pct"/>
                  <w:vAlign w:val="center"/>
                </w:tcPr>
                <w:p w:rsidR="009A70DF" w:rsidRPr="00DB6F59" w:rsidRDefault="005F166A"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54.7</w:t>
                  </w:r>
                </w:p>
              </w:tc>
              <w:tc>
                <w:tcPr>
                  <w:tcW w:w="714" w:type="pct"/>
                  <w:vAlign w:val="center"/>
                </w:tcPr>
                <w:p w:rsidR="009A70DF" w:rsidRPr="00DB6F59" w:rsidRDefault="009A70DF" w:rsidP="009A70DF">
                  <w:pPr>
                    <w:jc w:val="center"/>
                    <w:rPr>
                      <w:rFonts w:ascii="Times New Roman" w:hAnsi="Times New Roman" w:cs="Times New Roman"/>
                    </w:rPr>
                  </w:pPr>
                  <w:r w:rsidRPr="00DB6F59">
                    <w:rPr>
                      <w:rFonts w:ascii="Times New Roman" w:hAnsi="Times New Roman" w:cs="Times New Roman"/>
                      <w:szCs w:val="21"/>
                    </w:rPr>
                    <w:t>60</w:t>
                  </w:r>
                </w:p>
              </w:tc>
              <w:tc>
                <w:tcPr>
                  <w:tcW w:w="714"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达标</w:t>
                  </w:r>
                </w:p>
              </w:tc>
              <w:tc>
                <w:tcPr>
                  <w:tcW w:w="714" w:type="pct"/>
                  <w:vAlign w:val="center"/>
                </w:tcPr>
                <w:p w:rsidR="009A70DF" w:rsidRPr="00DB6F59" w:rsidRDefault="005F166A"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48.1</w:t>
                  </w:r>
                </w:p>
              </w:tc>
              <w:tc>
                <w:tcPr>
                  <w:tcW w:w="714" w:type="pct"/>
                  <w:vAlign w:val="center"/>
                </w:tcPr>
                <w:p w:rsidR="009A70DF" w:rsidRPr="00DB6F59" w:rsidRDefault="009A70DF" w:rsidP="009A70DF">
                  <w:pPr>
                    <w:jc w:val="center"/>
                    <w:rPr>
                      <w:rFonts w:ascii="Times New Roman" w:hAnsi="Times New Roman" w:cs="Times New Roman"/>
                    </w:rPr>
                  </w:pPr>
                  <w:r w:rsidRPr="00DB6F59">
                    <w:rPr>
                      <w:rFonts w:ascii="Times New Roman" w:hAnsi="Times New Roman" w:cs="Times New Roman"/>
                      <w:szCs w:val="21"/>
                    </w:rPr>
                    <w:t>50</w:t>
                  </w:r>
                </w:p>
              </w:tc>
              <w:tc>
                <w:tcPr>
                  <w:tcW w:w="714"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达标</w:t>
                  </w:r>
                </w:p>
              </w:tc>
            </w:tr>
            <w:tr w:rsidR="009A70DF" w:rsidRPr="00DB6F59" w:rsidTr="009A70DF">
              <w:tc>
                <w:tcPr>
                  <w:tcW w:w="890"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项目西侧边界</w:t>
                  </w:r>
                </w:p>
              </w:tc>
              <w:tc>
                <w:tcPr>
                  <w:tcW w:w="540" w:type="pct"/>
                  <w:vAlign w:val="center"/>
                </w:tcPr>
                <w:p w:rsidR="009A70DF" w:rsidRPr="00DB6F59" w:rsidRDefault="005F166A"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55.4</w:t>
                  </w:r>
                </w:p>
              </w:tc>
              <w:tc>
                <w:tcPr>
                  <w:tcW w:w="714" w:type="pct"/>
                  <w:vAlign w:val="center"/>
                </w:tcPr>
                <w:p w:rsidR="009A70DF" w:rsidRPr="00DB6F59" w:rsidRDefault="009A70DF" w:rsidP="009A70DF">
                  <w:pPr>
                    <w:jc w:val="center"/>
                    <w:rPr>
                      <w:rFonts w:ascii="Times New Roman" w:hAnsi="Times New Roman" w:cs="Times New Roman"/>
                    </w:rPr>
                  </w:pPr>
                  <w:r w:rsidRPr="00DB6F59">
                    <w:rPr>
                      <w:rFonts w:ascii="Times New Roman" w:hAnsi="Times New Roman" w:cs="Times New Roman"/>
                      <w:szCs w:val="21"/>
                    </w:rPr>
                    <w:t>60</w:t>
                  </w:r>
                </w:p>
              </w:tc>
              <w:tc>
                <w:tcPr>
                  <w:tcW w:w="714"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达标</w:t>
                  </w:r>
                </w:p>
              </w:tc>
              <w:tc>
                <w:tcPr>
                  <w:tcW w:w="714" w:type="pct"/>
                  <w:vAlign w:val="center"/>
                </w:tcPr>
                <w:p w:rsidR="009A70DF" w:rsidRPr="00DB6F59" w:rsidRDefault="005F166A"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48.3</w:t>
                  </w:r>
                </w:p>
              </w:tc>
              <w:tc>
                <w:tcPr>
                  <w:tcW w:w="714" w:type="pct"/>
                  <w:vAlign w:val="center"/>
                </w:tcPr>
                <w:p w:rsidR="009A70DF" w:rsidRPr="00DB6F59" w:rsidRDefault="009A70DF" w:rsidP="009A70DF">
                  <w:pPr>
                    <w:jc w:val="center"/>
                    <w:rPr>
                      <w:rFonts w:ascii="Times New Roman" w:hAnsi="Times New Roman" w:cs="Times New Roman"/>
                    </w:rPr>
                  </w:pPr>
                  <w:r w:rsidRPr="00DB6F59">
                    <w:rPr>
                      <w:rFonts w:ascii="Times New Roman" w:hAnsi="Times New Roman" w:cs="Times New Roman"/>
                      <w:szCs w:val="21"/>
                    </w:rPr>
                    <w:t>50</w:t>
                  </w:r>
                </w:p>
              </w:tc>
              <w:tc>
                <w:tcPr>
                  <w:tcW w:w="714"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达标</w:t>
                  </w:r>
                </w:p>
              </w:tc>
            </w:tr>
            <w:tr w:rsidR="009A70DF" w:rsidRPr="00DB6F59" w:rsidTr="009A70DF">
              <w:tc>
                <w:tcPr>
                  <w:tcW w:w="890"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项目北侧边界</w:t>
                  </w:r>
                </w:p>
              </w:tc>
              <w:tc>
                <w:tcPr>
                  <w:tcW w:w="540" w:type="pct"/>
                  <w:vAlign w:val="center"/>
                </w:tcPr>
                <w:p w:rsidR="009A70DF" w:rsidRPr="00DB6F59" w:rsidRDefault="005F166A"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53.4</w:t>
                  </w:r>
                </w:p>
              </w:tc>
              <w:tc>
                <w:tcPr>
                  <w:tcW w:w="714" w:type="pct"/>
                  <w:vAlign w:val="center"/>
                </w:tcPr>
                <w:p w:rsidR="009A70DF" w:rsidRPr="00DB6F59" w:rsidRDefault="009A70DF" w:rsidP="009A70DF">
                  <w:pPr>
                    <w:jc w:val="center"/>
                    <w:rPr>
                      <w:rFonts w:ascii="Times New Roman" w:hAnsi="Times New Roman" w:cs="Times New Roman"/>
                    </w:rPr>
                  </w:pPr>
                  <w:r w:rsidRPr="00DB6F59">
                    <w:rPr>
                      <w:rFonts w:ascii="Times New Roman" w:hAnsi="Times New Roman" w:cs="Times New Roman"/>
                      <w:szCs w:val="21"/>
                    </w:rPr>
                    <w:t>60</w:t>
                  </w:r>
                </w:p>
              </w:tc>
              <w:tc>
                <w:tcPr>
                  <w:tcW w:w="714"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达标</w:t>
                  </w:r>
                </w:p>
              </w:tc>
              <w:tc>
                <w:tcPr>
                  <w:tcW w:w="714" w:type="pct"/>
                  <w:vAlign w:val="center"/>
                </w:tcPr>
                <w:p w:rsidR="009A70DF" w:rsidRPr="00DB6F59" w:rsidRDefault="005F166A"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45.3</w:t>
                  </w:r>
                </w:p>
              </w:tc>
              <w:tc>
                <w:tcPr>
                  <w:tcW w:w="714" w:type="pct"/>
                  <w:vAlign w:val="center"/>
                </w:tcPr>
                <w:p w:rsidR="009A70DF" w:rsidRPr="00DB6F59" w:rsidRDefault="009A70DF" w:rsidP="009A70DF">
                  <w:pPr>
                    <w:jc w:val="center"/>
                    <w:rPr>
                      <w:rFonts w:ascii="Times New Roman" w:hAnsi="Times New Roman" w:cs="Times New Roman"/>
                    </w:rPr>
                  </w:pPr>
                  <w:r w:rsidRPr="00DB6F59">
                    <w:rPr>
                      <w:rFonts w:ascii="Times New Roman" w:hAnsi="Times New Roman" w:cs="Times New Roman"/>
                      <w:szCs w:val="21"/>
                    </w:rPr>
                    <w:t>50</w:t>
                  </w:r>
                </w:p>
              </w:tc>
              <w:tc>
                <w:tcPr>
                  <w:tcW w:w="714" w:type="pct"/>
                  <w:vAlign w:val="center"/>
                </w:tcPr>
                <w:p w:rsidR="009A70DF" w:rsidRPr="00DB6F59" w:rsidRDefault="009A70DF" w:rsidP="009A70DF">
                  <w:pPr>
                    <w:adjustRightInd w:val="0"/>
                    <w:snapToGrid w:val="0"/>
                    <w:jc w:val="center"/>
                    <w:rPr>
                      <w:rFonts w:ascii="Times New Roman" w:hAnsi="Times New Roman" w:cs="Times New Roman"/>
                      <w:szCs w:val="21"/>
                    </w:rPr>
                  </w:pPr>
                  <w:r w:rsidRPr="00DB6F59">
                    <w:rPr>
                      <w:rFonts w:ascii="Times New Roman" w:hAnsi="Times New Roman" w:cs="Times New Roman"/>
                      <w:szCs w:val="21"/>
                    </w:rPr>
                    <w:t>达标</w:t>
                  </w:r>
                </w:p>
              </w:tc>
            </w:tr>
          </w:tbl>
          <w:p w:rsidR="002B3A63" w:rsidRPr="00DB6F59" w:rsidRDefault="009A70DF" w:rsidP="00B4403C">
            <w:pPr>
              <w:pStyle w:val="af7"/>
              <w:adjustRightInd w:val="0"/>
              <w:snapToGrid w:val="0"/>
              <w:spacing w:line="360" w:lineRule="auto"/>
              <w:ind w:firstLine="480"/>
              <w:rPr>
                <w:rFonts w:ascii="Times New Roman" w:hAnsi="Times New Roman"/>
              </w:rPr>
            </w:pPr>
            <w:r w:rsidRPr="00DB6F59">
              <w:rPr>
                <w:rFonts w:ascii="Times New Roman" w:hAnsi="Times New Roman"/>
                <w:sz w:val="24"/>
                <w:szCs w:val="20"/>
              </w:rPr>
              <w:t>从上表可知，项目四周能够满足《声环境质量标准》（</w:t>
            </w:r>
            <w:r w:rsidRPr="00DB6F59">
              <w:rPr>
                <w:rFonts w:ascii="Times New Roman" w:hAnsi="Times New Roman"/>
                <w:sz w:val="24"/>
                <w:szCs w:val="20"/>
              </w:rPr>
              <w:t>GB3096-2008</w:t>
            </w:r>
            <w:r w:rsidRPr="00DB6F59">
              <w:rPr>
                <w:rFonts w:ascii="Times New Roman" w:hAnsi="Times New Roman"/>
                <w:sz w:val="24"/>
                <w:szCs w:val="20"/>
              </w:rPr>
              <w:t>）中的</w:t>
            </w:r>
            <w:r w:rsidRPr="00DB6F59">
              <w:rPr>
                <w:rFonts w:ascii="Times New Roman" w:hAnsi="Times New Roman"/>
                <w:sz w:val="24"/>
                <w:szCs w:val="20"/>
              </w:rPr>
              <w:t>2</w:t>
            </w:r>
            <w:r w:rsidRPr="00DB6F59">
              <w:rPr>
                <w:rFonts w:ascii="Times New Roman" w:hAnsi="Times New Roman"/>
                <w:sz w:val="24"/>
                <w:szCs w:val="20"/>
              </w:rPr>
              <w:t>类标准要求。</w:t>
            </w:r>
            <w:r w:rsidRPr="00DB6F59">
              <w:rPr>
                <w:rFonts w:ascii="Times New Roman" w:hAnsi="Times New Roman"/>
                <w:sz w:val="24"/>
                <w:szCs w:val="20"/>
              </w:rPr>
              <w:tab/>
            </w:r>
          </w:p>
        </w:tc>
      </w:tr>
      <w:tr w:rsidR="00B4403C" w:rsidRPr="00DB6F59" w:rsidTr="00B4403C">
        <w:trPr>
          <w:jc w:val="center"/>
        </w:trPr>
        <w:tc>
          <w:tcPr>
            <w:tcW w:w="0" w:type="auto"/>
            <w:tcBorders>
              <w:top w:val="single" w:sz="4" w:space="0" w:color="auto"/>
              <w:tl2br w:val="nil"/>
              <w:tr2bl w:val="nil"/>
            </w:tcBorders>
          </w:tcPr>
          <w:p w:rsidR="00B4403C" w:rsidRPr="00DB6F59" w:rsidRDefault="00B4403C" w:rsidP="00B4403C">
            <w:pPr>
              <w:spacing w:line="360" w:lineRule="auto"/>
              <w:rPr>
                <w:rFonts w:ascii="Times New Roman" w:hAnsi="Times New Roman"/>
                <w:b/>
                <w:bCs/>
                <w:sz w:val="28"/>
                <w:szCs w:val="28"/>
              </w:rPr>
            </w:pPr>
            <w:bookmarkStart w:id="8" w:name="_Toc13817024"/>
            <w:r w:rsidRPr="00DB6F59">
              <w:rPr>
                <w:rFonts w:ascii="Times New Roman" w:hAnsi="Times New Roman"/>
                <w:b/>
                <w:bCs/>
                <w:sz w:val="28"/>
                <w:szCs w:val="28"/>
              </w:rPr>
              <w:lastRenderedPageBreak/>
              <w:t>主要保护目标</w:t>
            </w:r>
            <w:r w:rsidRPr="00DB6F59">
              <w:rPr>
                <w:rFonts w:ascii="Times New Roman" w:hAnsi="Times New Roman"/>
                <w:b/>
                <w:bCs/>
                <w:sz w:val="28"/>
                <w:szCs w:val="28"/>
              </w:rPr>
              <w:t>(</w:t>
            </w:r>
            <w:r w:rsidRPr="00DB6F59">
              <w:rPr>
                <w:rFonts w:ascii="Times New Roman" w:hAnsi="Times New Roman"/>
                <w:b/>
                <w:bCs/>
                <w:sz w:val="28"/>
                <w:szCs w:val="28"/>
              </w:rPr>
              <w:t>列出名单及保护级别</w:t>
            </w:r>
            <w:r w:rsidRPr="00DB6F59">
              <w:rPr>
                <w:rFonts w:ascii="Times New Roman" w:hAnsi="Times New Roman"/>
                <w:b/>
                <w:bCs/>
                <w:sz w:val="28"/>
                <w:szCs w:val="28"/>
              </w:rPr>
              <w:t>)</w:t>
            </w:r>
            <w:bookmarkEnd w:id="8"/>
          </w:p>
          <w:p w:rsidR="00B4403C" w:rsidRPr="00DB6F59" w:rsidRDefault="00B4403C" w:rsidP="00B4403C">
            <w:pPr>
              <w:spacing w:line="360" w:lineRule="auto"/>
              <w:ind w:firstLineChars="200" w:firstLine="480"/>
              <w:rPr>
                <w:rFonts w:ascii="Times New Roman" w:hAnsi="Times New Roman"/>
                <w:sz w:val="24"/>
              </w:rPr>
            </w:pPr>
            <w:r w:rsidRPr="00DB6F59">
              <w:rPr>
                <w:rFonts w:ascii="Times New Roman" w:hAnsi="Times New Roman"/>
                <w:sz w:val="24"/>
              </w:rPr>
              <w:t>经过实地勘查，项目周边</w:t>
            </w:r>
            <w:r w:rsidRPr="00DB6F59">
              <w:rPr>
                <w:rFonts w:ascii="Times New Roman" w:hAnsi="Times New Roman"/>
                <w:sz w:val="24"/>
              </w:rPr>
              <w:t>200m</w:t>
            </w:r>
            <w:r w:rsidRPr="00DB6F59">
              <w:rPr>
                <w:rFonts w:ascii="Times New Roman" w:hAnsi="Times New Roman"/>
                <w:sz w:val="24"/>
              </w:rPr>
              <w:t>范围内无居民。本项目大气环境影响评价为三级评价，项目周边</w:t>
            </w:r>
            <w:r w:rsidR="00115852" w:rsidRPr="00DB6F59">
              <w:rPr>
                <w:rFonts w:ascii="Times New Roman" w:hAnsi="Times New Roman"/>
                <w:sz w:val="24"/>
              </w:rPr>
              <w:t>5km</w:t>
            </w:r>
            <w:r w:rsidRPr="00DB6F59">
              <w:rPr>
                <w:rFonts w:ascii="Times New Roman" w:hAnsi="Times New Roman"/>
                <w:sz w:val="24"/>
              </w:rPr>
              <w:t>m</w:t>
            </w:r>
            <w:r w:rsidRPr="00DB6F59">
              <w:rPr>
                <w:rFonts w:ascii="Times New Roman" w:hAnsi="Times New Roman"/>
                <w:sz w:val="24"/>
              </w:rPr>
              <w:t>范围内的主要保护对象及保护级别见下表。</w:t>
            </w:r>
          </w:p>
          <w:p w:rsidR="00B4403C" w:rsidRPr="00DB6F59" w:rsidRDefault="00B4403C" w:rsidP="00B4403C">
            <w:pPr>
              <w:pStyle w:val="aa"/>
              <w:rPr>
                <w:rFonts w:ascii="Times New Roman" w:hAnsi="Times New Roman"/>
              </w:rPr>
            </w:pPr>
            <w:r w:rsidRPr="00DB6F59">
              <w:rPr>
                <w:rFonts w:ascii="Times New Roman" w:hAnsi="Times New Roman"/>
              </w:rPr>
              <w:t>表</w:t>
            </w:r>
            <w:r w:rsidRPr="00DB6F59">
              <w:rPr>
                <w:rFonts w:ascii="Times New Roman" w:hAnsi="Times New Roman"/>
              </w:rPr>
              <w:t>3-</w:t>
            </w:r>
            <w:r w:rsidR="002B05A5" w:rsidRPr="00DB6F59">
              <w:rPr>
                <w:rFonts w:ascii="Times New Roman" w:hAnsi="Times New Roman"/>
              </w:rPr>
              <w:t>3</w:t>
            </w:r>
            <w:r w:rsidRPr="00DB6F59">
              <w:rPr>
                <w:rFonts w:ascii="Times New Roman" w:hAnsi="Times New Roman"/>
              </w:rPr>
              <w:t xml:space="preserve"> </w:t>
            </w:r>
            <w:r w:rsidRPr="00DB6F59">
              <w:rPr>
                <w:rFonts w:ascii="Times New Roman" w:hAnsi="Times New Roman"/>
              </w:rPr>
              <w:t>环境空气保护目标一览表</w:t>
            </w:r>
          </w:p>
          <w:tbl>
            <w:tblPr>
              <w:tblW w:w="5000" w:type="pct"/>
              <w:jc w:val="center"/>
              <w:tblBorders>
                <w:top w:val="single" w:sz="12" w:space="0" w:color="000000"/>
                <w:bottom w:val="single" w:sz="12" w:space="0" w:color="000000"/>
                <w:insideH w:val="single" w:sz="2" w:space="0" w:color="000000"/>
                <w:insideV w:val="single" w:sz="2" w:space="0" w:color="000000"/>
              </w:tblBorders>
              <w:tblLook w:val="04A0" w:firstRow="1" w:lastRow="0" w:firstColumn="1" w:lastColumn="0" w:noHBand="0" w:noVBand="1"/>
            </w:tblPr>
            <w:tblGrid>
              <w:gridCol w:w="1167"/>
              <w:gridCol w:w="706"/>
              <w:gridCol w:w="1529"/>
              <w:gridCol w:w="1275"/>
              <w:gridCol w:w="1769"/>
              <w:gridCol w:w="2284"/>
            </w:tblGrid>
            <w:tr w:rsidR="007F65D1" w:rsidRPr="00DB6F59" w:rsidTr="00545517">
              <w:trPr>
                <w:trHeight w:val="241"/>
                <w:jc w:val="center"/>
              </w:trPr>
              <w:tc>
                <w:tcPr>
                  <w:tcW w:w="668" w:type="pct"/>
                  <w:vMerge w:val="restart"/>
                  <w:vAlign w:val="center"/>
                </w:tcPr>
                <w:p w:rsidR="007F65D1" w:rsidRPr="00DB6F59" w:rsidRDefault="007F65D1" w:rsidP="007133B9">
                  <w:pPr>
                    <w:adjustRightInd w:val="0"/>
                    <w:snapToGri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b/>
                      <w:bCs/>
                      <w:color w:val="000000" w:themeColor="text1"/>
                      <w:szCs w:val="21"/>
                    </w:rPr>
                    <w:t>类别</w:t>
                  </w:r>
                </w:p>
              </w:tc>
              <w:tc>
                <w:tcPr>
                  <w:tcW w:w="404" w:type="pct"/>
                  <w:vMerge w:val="restart"/>
                  <w:vAlign w:val="center"/>
                </w:tcPr>
                <w:p w:rsidR="007F65D1" w:rsidRPr="00DB6F59" w:rsidRDefault="007F65D1" w:rsidP="007133B9">
                  <w:pPr>
                    <w:adjustRightInd w:val="0"/>
                    <w:snapToGri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b/>
                      <w:bCs/>
                      <w:color w:val="000000" w:themeColor="text1"/>
                      <w:szCs w:val="21"/>
                    </w:rPr>
                    <w:t>标号</w:t>
                  </w:r>
                </w:p>
              </w:tc>
              <w:tc>
                <w:tcPr>
                  <w:tcW w:w="876" w:type="pct"/>
                  <w:vMerge w:val="restart"/>
                  <w:vAlign w:val="center"/>
                </w:tcPr>
                <w:p w:rsidR="007F65D1" w:rsidRPr="00DB6F59" w:rsidRDefault="007F65D1" w:rsidP="007133B9">
                  <w:pPr>
                    <w:adjustRightInd w:val="0"/>
                    <w:snapToGri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b/>
                      <w:bCs/>
                      <w:color w:val="000000" w:themeColor="text1"/>
                      <w:szCs w:val="21"/>
                    </w:rPr>
                    <w:t>保护目标</w:t>
                  </w:r>
                </w:p>
              </w:tc>
              <w:tc>
                <w:tcPr>
                  <w:tcW w:w="730" w:type="pct"/>
                  <w:vMerge w:val="restart"/>
                  <w:vAlign w:val="center"/>
                </w:tcPr>
                <w:p w:rsidR="007F65D1" w:rsidRPr="00DB6F59" w:rsidRDefault="007F65D1" w:rsidP="007133B9">
                  <w:pPr>
                    <w:adjustRightInd w:val="0"/>
                    <w:snapToGri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b/>
                      <w:bCs/>
                      <w:color w:val="000000" w:themeColor="text1"/>
                      <w:szCs w:val="21"/>
                    </w:rPr>
                    <w:t>规模</w:t>
                  </w:r>
                </w:p>
              </w:tc>
              <w:tc>
                <w:tcPr>
                  <w:tcW w:w="1013" w:type="pct"/>
                  <w:vMerge w:val="restart"/>
                  <w:vAlign w:val="center"/>
                </w:tcPr>
                <w:p w:rsidR="007F65D1" w:rsidRPr="00DB6F59" w:rsidRDefault="007F65D1" w:rsidP="007133B9">
                  <w:pPr>
                    <w:adjustRightInd w:val="0"/>
                    <w:snapToGri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b/>
                      <w:bCs/>
                      <w:color w:val="000000" w:themeColor="text1"/>
                      <w:szCs w:val="21"/>
                    </w:rPr>
                    <w:t>相对方位及距离</w:t>
                  </w:r>
                </w:p>
              </w:tc>
              <w:tc>
                <w:tcPr>
                  <w:tcW w:w="1308" w:type="pct"/>
                  <w:vMerge w:val="restart"/>
                  <w:vAlign w:val="center"/>
                </w:tcPr>
                <w:p w:rsidR="007F65D1" w:rsidRPr="00DB6F59" w:rsidRDefault="007F65D1" w:rsidP="007133B9">
                  <w:pPr>
                    <w:adjustRightInd w:val="0"/>
                    <w:snapToGri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b/>
                      <w:bCs/>
                      <w:color w:val="000000" w:themeColor="text1"/>
                      <w:szCs w:val="21"/>
                    </w:rPr>
                    <w:t>保护级别</w:t>
                  </w:r>
                </w:p>
              </w:tc>
            </w:tr>
            <w:tr w:rsidR="007F65D1" w:rsidRPr="00DB6F59" w:rsidTr="00545517">
              <w:trPr>
                <w:trHeight w:val="241"/>
                <w:jc w:val="center"/>
              </w:trPr>
              <w:tc>
                <w:tcPr>
                  <w:tcW w:w="668" w:type="pct"/>
                  <w:vMerge/>
                  <w:vAlign w:val="center"/>
                </w:tcPr>
                <w:p w:rsidR="007F65D1" w:rsidRPr="00DB6F59" w:rsidRDefault="007F65D1" w:rsidP="007133B9">
                  <w:pPr>
                    <w:adjustRightInd w:val="0"/>
                    <w:snapToGrid w:val="0"/>
                    <w:spacing w:line="240" w:lineRule="atLeast"/>
                    <w:jc w:val="center"/>
                    <w:rPr>
                      <w:rFonts w:ascii="Times New Roman" w:hAnsi="Times New Roman" w:cs="Times New Roman"/>
                      <w:color w:val="000000" w:themeColor="text1"/>
                      <w:szCs w:val="21"/>
                    </w:rPr>
                  </w:pPr>
                </w:p>
              </w:tc>
              <w:tc>
                <w:tcPr>
                  <w:tcW w:w="404" w:type="pct"/>
                  <w:vMerge/>
                  <w:vAlign w:val="center"/>
                </w:tcPr>
                <w:p w:rsidR="007F65D1" w:rsidRPr="00DB6F59" w:rsidRDefault="007F65D1" w:rsidP="007133B9">
                  <w:pPr>
                    <w:adjustRightInd w:val="0"/>
                    <w:snapToGrid w:val="0"/>
                    <w:spacing w:line="240" w:lineRule="atLeast"/>
                    <w:jc w:val="center"/>
                    <w:rPr>
                      <w:rFonts w:ascii="Times New Roman" w:hAnsi="Times New Roman" w:cs="Times New Roman"/>
                      <w:b/>
                      <w:bCs/>
                      <w:color w:val="000000" w:themeColor="text1"/>
                      <w:szCs w:val="21"/>
                    </w:rPr>
                  </w:pPr>
                </w:p>
              </w:tc>
              <w:tc>
                <w:tcPr>
                  <w:tcW w:w="876" w:type="pct"/>
                  <w:vMerge/>
                  <w:vAlign w:val="center"/>
                </w:tcPr>
                <w:p w:rsidR="007F65D1" w:rsidRPr="00DB6F59" w:rsidRDefault="007F65D1" w:rsidP="007133B9">
                  <w:pPr>
                    <w:adjustRightInd w:val="0"/>
                    <w:snapToGrid w:val="0"/>
                    <w:spacing w:line="240" w:lineRule="atLeast"/>
                    <w:jc w:val="center"/>
                    <w:rPr>
                      <w:rFonts w:ascii="Times New Roman" w:hAnsi="Times New Roman" w:cs="Times New Roman"/>
                      <w:color w:val="000000" w:themeColor="text1"/>
                      <w:szCs w:val="21"/>
                    </w:rPr>
                  </w:pPr>
                </w:p>
              </w:tc>
              <w:tc>
                <w:tcPr>
                  <w:tcW w:w="730" w:type="pct"/>
                  <w:vMerge/>
                  <w:vAlign w:val="center"/>
                </w:tcPr>
                <w:p w:rsidR="007F65D1" w:rsidRPr="00DB6F59" w:rsidRDefault="007F65D1" w:rsidP="007133B9">
                  <w:pPr>
                    <w:adjustRightInd w:val="0"/>
                    <w:snapToGrid w:val="0"/>
                    <w:spacing w:line="240" w:lineRule="atLeast"/>
                    <w:jc w:val="center"/>
                    <w:rPr>
                      <w:rFonts w:ascii="Times New Roman" w:hAnsi="Times New Roman" w:cs="Times New Roman"/>
                      <w:color w:val="000000" w:themeColor="text1"/>
                      <w:szCs w:val="21"/>
                    </w:rPr>
                  </w:pPr>
                </w:p>
              </w:tc>
              <w:tc>
                <w:tcPr>
                  <w:tcW w:w="1013" w:type="pct"/>
                  <w:vMerge/>
                  <w:vAlign w:val="center"/>
                </w:tcPr>
                <w:p w:rsidR="007F65D1" w:rsidRPr="00DB6F59" w:rsidRDefault="007F65D1" w:rsidP="007133B9">
                  <w:pPr>
                    <w:adjustRightInd w:val="0"/>
                    <w:snapToGrid w:val="0"/>
                    <w:spacing w:line="240" w:lineRule="atLeast"/>
                    <w:jc w:val="center"/>
                    <w:rPr>
                      <w:rFonts w:ascii="Times New Roman" w:hAnsi="Times New Roman" w:cs="Times New Roman"/>
                      <w:color w:val="000000" w:themeColor="text1"/>
                      <w:szCs w:val="21"/>
                    </w:rPr>
                  </w:pPr>
                </w:p>
              </w:tc>
              <w:tc>
                <w:tcPr>
                  <w:tcW w:w="1308" w:type="pct"/>
                  <w:vMerge/>
                  <w:vAlign w:val="center"/>
                </w:tcPr>
                <w:p w:rsidR="007F65D1" w:rsidRPr="00DB6F59" w:rsidRDefault="007F65D1" w:rsidP="007133B9">
                  <w:pPr>
                    <w:adjustRightInd w:val="0"/>
                    <w:snapToGrid w:val="0"/>
                    <w:spacing w:line="240" w:lineRule="atLeast"/>
                    <w:jc w:val="center"/>
                    <w:rPr>
                      <w:rFonts w:ascii="Times New Roman" w:hAnsi="Times New Roman" w:cs="Times New Roman"/>
                      <w:color w:val="000000" w:themeColor="text1"/>
                      <w:szCs w:val="21"/>
                    </w:rPr>
                  </w:pPr>
                </w:p>
              </w:tc>
            </w:tr>
            <w:tr w:rsidR="00115852" w:rsidRPr="00DB6F59" w:rsidTr="00545517">
              <w:trPr>
                <w:jc w:val="center"/>
              </w:trPr>
              <w:tc>
                <w:tcPr>
                  <w:tcW w:w="668" w:type="pct"/>
                  <w:vMerge w:val="restart"/>
                  <w:vAlign w:val="center"/>
                </w:tcPr>
                <w:p w:rsidR="00115852" w:rsidRPr="00DB6F59" w:rsidRDefault="00115852" w:rsidP="007133B9">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地表水</w:t>
                  </w:r>
                </w:p>
              </w:tc>
              <w:tc>
                <w:tcPr>
                  <w:tcW w:w="404" w:type="pct"/>
                  <w:vAlign w:val="center"/>
                </w:tcPr>
                <w:p w:rsidR="00115852" w:rsidRPr="00DB6F59" w:rsidRDefault="00115852" w:rsidP="007133B9">
                  <w:pPr>
                    <w:adjustRightInd w:val="0"/>
                    <w:snapToGri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b/>
                      <w:bCs/>
                      <w:color w:val="000000" w:themeColor="text1"/>
                      <w:szCs w:val="21"/>
                    </w:rPr>
                    <w:t>1</w:t>
                  </w:r>
                </w:p>
              </w:tc>
              <w:tc>
                <w:tcPr>
                  <w:tcW w:w="876" w:type="pct"/>
                  <w:vAlign w:val="center"/>
                </w:tcPr>
                <w:p w:rsidR="00115852" w:rsidRPr="00DB6F59" w:rsidRDefault="00115852" w:rsidP="007133B9">
                  <w:pPr>
                    <w:adjustRightInd w:val="0"/>
                    <w:snapToGrid w:val="0"/>
                    <w:spacing w:line="240" w:lineRule="atLeast"/>
                    <w:jc w:val="center"/>
                    <w:rPr>
                      <w:rFonts w:ascii="Times New Roman" w:hAnsi="Times New Roman" w:cs="Times New Roman"/>
                      <w:color w:val="000000" w:themeColor="text1"/>
                      <w:szCs w:val="21"/>
                    </w:rPr>
                  </w:pPr>
                  <w:proofErr w:type="gramStart"/>
                  <w:r w:rsidRPr="00DB6F59">
                    <w:rPr>
                      <w:rFonts w:ascii="Times New Roman" w:hAnsi="Times New Roman" w:cs="Times New Roman"/>
                      <w:color w:val="000000" w:themeColor="text1"/>
                      <w:szCs w:val="21"/>
                    </w:rPr>
                    <w:t>澹</w:t>
                  </w:r>
                  <w:proofErr w:type="gramEnd"/>
                  <w:r w:rsidRPr="00DB6F59">
                    <w:rPr>
                      <w:rFonts w:ascii="Times New Roman" w:hAnsi="Times New Roman" w:cs="Times New Roman"/>
                      <w:color w:val="000000" w:themeColor="text1"/>
                      <w:szCs w:val="21"/>
                    </w:rPr>
                    <w:t>水</w:t>
                  </w:r>
                </w:p>
              </w:tc>
              <w:tc>
                <w:tcPr>
                  <w:tcW w:w="730" w:type="pct"/>
                  <w:vAlign w:val="center"/>
                </w:tcPr>
                <w:p w:rsidR="00115852" w:rsidRPr="00DB6F59" w:rsidRDefault="00115852" w:rsidP="007133B9">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中河</w:t>
                  </w:r>
                </w:p>
              </w:tc>
              <w:tc>
                <w:tcPr>
                  <w:tcW w:w="1013" w:type="pct"/>
                  <w:vAlign w:val="center"/>
                </w:tcPr>
                <w:p w:rsidR="00115852" w:rsidRPr="00DB6F59" w:rsidRDefault="00115852" w:rsidP="007133B9">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南</w:t>
                  </w:r>
                  <w:r w:rsidRPr="00DB6F59">
                    <w:rPr>
                      <w:rFonts w:ascii="Times New Roman" w:hAnsi="Times New Roman" w:cs="Times New Roman"/>
                      <w:color w:val="000000" w:themeColor="text1"/>
                      <w:szCs w:val="21"/>
                    </w:rPr>
                    <w:t>300m</w:t>
                  </w:r>
                </w:p>
              </w:tc>
              <w:tc>
                <w:tcPr>
                  <w:tcW w:w="1308" w:type="pct"/>
                  <w:vMerge w:val="restart"/>
                  <w:vAlign w:val="center"/>
                </w:tcPr>
                <w:p w:rsidR="00115852" w:rsidRPr="00DB6F59" w:rsidRDefault="00115852" w:rsidP="007133B9">
                  <w:pPr>
                    <w:pStyle w:val="ad"/>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《地表水环境质量标准》（</w:t>
                  </w:r>
                  <w:r w:rsidRPr="00DB6F59">
                    <w:rPr>
                      <w:rFonts w:ascii="Times New Roman" w:hAnsi="Times New Roman" w:cs="Times New Roman"/>
                      <w:color w:val="000000" w:themeColor="text1"/>
                      <w:szCs w:val="21"/>
                    </w:rPr>
                    <w:t>GB3838-2002</w:t>
                  </w:r>
                  <w:r w:rsidRPr="00DB6F59">
                    <w:rPr>
                      <w:rFonts w:ascii="Times New Roman" w:hAnsi="Times New Roman" w:cs="Times New Roman"/>
                      <w:color w:val="000000" w:themeColor="text1"/>
                      <w:szCs w:val="21"/>
                    </w:rPr>
                    <w:t>）</w:t>
                  </w:r>
                  <w:r w:rsidRPr="00DB6F59">
                    <w:rPr>
                      <w:rFonts w:ascii="Times New Roman" w:hAnsi="Times New Roman" w:cs="Times New Roman"/>
                      <w:color w:val="000000" w:themeColor="text1"/>
                      <w:szCs w:val="21"/>
                    </w:rPr>
                    <w:t>III</w:t>
                  </w:r>
                  <w:r w:rsidRPr="00DB6F59">
                    <w:rPr>
                      <w:rFonts w:ascii="Times New Roman" w:hAnsi="Times New Roman" w:cs="Times New Roman"/>
                      <w:color w:val="000000" w:themeColor="text1"/>
                      <w:szCs w:val="21"/>
                    </w:rPr>
                    <w:t>类标准</w:t>
                  </w:r>
                </w:p>
              </w:tc>
            </w:tr>
            <w:tr w:rsidR="00115852" w:rsidRPr="00DB6F59" w:rsidTr="00545517">
              <w:trPr>
                <w:jc w:val="center"/>
              </w:trPr>
              <w:tc>
                <w:tcPr>
                  <w:tcW w:w="668" w:type="pct"/>
                  <w:vMerge/>
                  <w:vAlign w:val="center"/>
                </w:tcPr>
                <w:p w:rsidR="00115852" w:rsidRPr="00DB6F59" w:rsidRDefault="00115852" w:rsidP="007133B9">
                  <w:pPr>
                    <w:adjustRightInd w:val="0"/>
                    <w:snapToGrid w:val="0"/>
                    <w:spacing w:line="240" w:lineRule="atLeast"/>
                    <w:jc w:val="center"/>
                    <w:rPr>
                      <w:rFonts w:ascii="Times New Roman" w:hAnsi="Times New Roman" w:cs="Times New Roman"/>
                      <w:color w:val="000000" w:themeColor="text1"/>
                      <w:szCs w:val="21"/>
                    </w:rPr>
                  </w:pPr>
                </w:p>
              </w:tc>
              <w:tc>
                <w:tcPr>
                  <w:tcW w:w="404" w:type="pct"/>
                  <w:vAlign w:val="center"/>
                </w:tcPr>
                <w:p w:rsidR="00115852" w:rsidRPr="00DB6F59" w:rsidRDefault="00115852" w:rsidP="007133B9">
                  <w:pPr>
                    <w:adjustRightInd w:val="0"/>
                    <w:snapToGri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b/>
                      <w:bCs/>
                      <w:color w:val="000000" w:themeColor="text1"/>
                      <w:szCs w:val="21"/>
                    </w:rPr>
                    <w:t>2</w:t>
                  </w:r>
                </w:p>
              </w:tc>
              <w:tc>
                <w:tcPr>
                  <w:tcW w:w="876" w:type="pct"/>
                  <w:vAlign w:val="center"/>
                </w:tcPr>
                <w:p w:rsidR="00115852" w:rsidRPr="00DB6F59" w:rsidRDefault="00115852" w:rsidP="007133B9">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澧水</w:t>
                  </w:r>
                </w:p>
              </w:tc>
              <w:tc>
                <w:tcPr>
                  <w:tcW w:w="730" w:type="pct"/>
                  <w:vAlign w:val="center"/>
                </w:tcPr>
                <w:p w:rsidR="00115852" w:rsidRPr="00DB6F59" w:rsidRDefault="00115852" w:rsidP="007133B9">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中河</w:t>
                  </w:r>
                </w:p>
              </w:tc>
              <w:tc>
                <w:tcPr>
                  <w:tcW w:w="1013" w:type="pct"/>
                  <w:vAlign w:val="center"/>
                </w:tcPr>
                <w:p w:rsidR="00115852" w:rsidRPr="00DB6F59" w:rsidRDefault="00115852" w:rsidP="007133B9">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南</w:t>
                  </w:r>
                  <w:r w:rsidRPr="00DB6F59">
                    <w:rPr>
                      <w:rFonts w:ascii="Times New Roman" w:hAnsi="Times New Roman" w:cs="Times New Roman"/>
                      <w:color w:val="000000" w:themeColor="text1"/>
                      <w:szCs w:val="21"/>
                    </w:rPr>
                    <w:t>3500m</w:t>
                  </w:r>
                </w:p>
              </w:tc>
              <w:tc>
                <w:tcPr>
                  <w:tcW w:w="1308" w:type="pct"/>
                  <w:vMerge/>
                  <w:vAlign w:val="center"/>
                </w:tcPr>
                <w:p w:rsidR="00115852" w:rsidRPr="00DB6F59" w:rsidRDefault="00115852" w:rsidP="007133B9">
                  <w:pPr>
                    <w:pStyle w:val="ad"/>
                    <w:adjustRightInd w:val="0"/>
                    <w:snapToGrid w:val="0"/>
                    <w:spacing w:line="240" w:lineRule="atLeast"/>
                    <w:jc w:val="center"/>
                    <w:rPr>
                      <w:rFonts w:ascii="Times New Roman" w:hAnsi="Times New Roman" w:cs="Times New Roman"/>
                      <w:color w:val="000000" w:themeColor="text1"/>
                      <w:szCs w:val="21"/>
                    </w:rPr>
                  </w:pPr>
                </w:p>
              </w:tc>
            </w:tr>
            <w:tr w:rsidR="007D0A8C" w:rsidRPr="00DB6F59" w:rsidTr="00545517">
              <w:trPr>
                <w:jc w:val="center"/>
              </w:trPr>
              <w:tc>
                <w:tcPr>
                  <w:tcW w:w="668" w:type="pct"/>
                  <w:vMerge w:val="restart"/>
                  <w:vAlign w:val="center"/>
                </w:tcPr>
                <w:p w:rsidR="007D0A8C" w:rsidRPr="00DB6F59" w:rsidRDefault="007D0A8C" w:rsidP="007133B9">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大气环境</w:t>
                  </w:r>
                </w:p>
              </w:tc>
              <w:tc>
                <w:tcPr>
                  <w:tcW w:w="404" w:type="pct"/>
                  <w:vAlign w:val="center"/>
                </w:tcPr>
                <w:p w:rsidR="007D0A8C" w:rsidRPr="00DB6F59" w:rsidRDefault="007D0A8C" w:rsidP="007133B9">
                  <w:pPr>
                    <w:adjustRightInd w:val="0"/>
                    <w:snapToGri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color w:val="000000" w:themeColor="text1"/>
                      <w:szCs w:val="21"/>
                    </w:rPr>
                    <w:t>3</w:t>
                  </w:r>
                </w:p>
              </w:tc>
              <w:tc>
                <w:tcPr>
                  <w:tcW w:w="876" w:type="pct"/>
                  <w:vAlign w:val="center"/>
                </w:tcPr>
                <w:p w:rsidR="007D0A8C" w:rsidRPr="00DB6F59" w:rsidRDefault="007D0A8C" w:rsidP="00404A3D">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九</w:t>
                  </w:r>
                  <w:proofErr w:type="gramStart"/>
                  <w:r w:rsidRPr="00DB6F59">
                    <w:rPr>
                      <w:rFonts w:ascii="Times New Roman" w:hAnsi="Times New Roman" w:cs="Times New Roman"/>
                      <w:color w:val="000000" w:themeColor="text1"/>
                      <w:szCs w:val="21"/>
                    </w:rPr>
                    <w:t>澧</w:t>
                  </w:r>
                  <w:proofErr w:type="gramEnd"/>
                  <w:r w:rsidRPr="00DB6F59">
                    <w:rPr>
                      <w:rFonts w:ascii="Times New Roman" w:hAnsi="Times New Roman" w:cs="Times New Roman"/>
                      <w:color w:val="000000" w:themeColor="text1"/>
                      <w:szCs w:val="21"/>
                    </w:rPr>
                    <w:t>实验学校</w:t>
                  </w:r>
                </w:p>
              </w:tc>
              <w:tc>
                <w:tcPr>
                  <w:tcW w:w="730" w:type="pct"/>
                  <w:vAlign w:val="center"/>
                </w:tcPr>
                <w:p w:rsidR="007D0A8C" w:rsidRPr="00DB6F59" w:rsidRDefault="007D0A8C" w:rsidP="00404A3D">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约</w:t>
                  </w:r>
                  <w:r w:rsidRPr="00DB6F59">
                    <w:rPr>
                      <w:rFonts w:ascii="Times New Roman" w:hAnsi="Times New Roman" w:cs="Times New Roman"/>
                      <w:color w:val="000000" w:themeColor="text1"/>
                      <w:szCs w:val="21"/>
                    </w:rPr>
                    <w:t>2100</w:t>
                  </w:r>
                  <w:r w:rsidRPr="00DB6F59">
                    <w:rPr>
                      <w:rFonts w:ascii="Times New Roman" w:hAnsi="Times New Roman" w:cs="Times New Roman"/>
                      <w:color w:val="000000" w:themeColor="text1"/>
                      <w:szCs w:val="21"/>
                    </w:rPr>
                    <w:t>人</w:t>
                  </w:r>
                </w:p>
              </w:tc>
              <w:tc>
                <w:tcPr>
                  <w:tcW w:w="1013" w:type="pct"/>
                  <w:vAlign w:val="center"/>
                </w:tcPr>
                <w:p w:rsidR="007D0A8C" w:rsidRPr="00DB6F59" w:rsidRDefault="007D0A8C" w:rsidP="00404A3D">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西侧</w:t>
                  </w:r>
                  <w:r w:rsidRPr="00DB6F59">
                    <w:rPr>
                      <w:rFonts w:ascii="Times New Roman" w:hAnsi="Times New Roman" w:cs="Times New Roman"/>
                      <w:color w:val="000000" w:themeColor="text1"/>
                      <w:szCs w:val="21"/>
                    </w:rPr>
                    <w:t>650m</w:t>
                  </w:r>
                </w:p>
              </w:tc>
              <w:tc>
                <w:tcPr>
                  <w:tcW w:w="1308" w:type="pct"/>
                  <w:vMerge w:val="restart"/>
                  <w:vAlign w:val="center"/>
                </w:tcPr>
                <w:p w:rsidR="007D0A8C" w:rsidRPr="00DB6F59" w:rsidRDefault="007D0A8C" w:rsidP="007133B9">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《环境空气量标准》（</w:t>
                  </w:r>
                  <w:r w:rsidRPr="00DB6F59">
                    <w:rPr>
                      <w:rFonts w:ascii="Times New Roman" w:hAnsi="Times New Roman" w:cs="Times New Roman"/>
                      <w:color w:val="000000" w:themeColor="text1"/>
                      <w:szCs w:val="21"/>
                    </w:rPr>
                    <w:t>GB3095-2012</w:t>
                  </w:r>
                  <w:r w:rsidRPr="00DB6F59">
                    <w:rPr>
                      <w:rFonts w:ascii="Times New Roman" w:hAnsi="Times New Roman" w:cs="Times New Roman"/>
                      <w:color w:val="000000" w:themeColor="text1"/>
                      <w:szCs w:val="21"/>
                    </w:rPr>
                    <w:t>）二级标准</w:t>
                  </w:r>
                  <w:r w:rsidRPr="00DB6F59">
                    <w:rPr>
                      <w:rFonts w:ascii="Times New Roman" w:hAnsi="Times New Roman" w:cs="Times New Roman"/>
                      <w:color w:val="000000" w:themeColor="text1"/>
                    </w:rPr>
                    <w:t>及</w:t>
                  </w:r>
                  <w:r w:rsidRPr="00DB6F59">
                    <w:rPr>
                      <w:rFonts w:ascii="Times New Roman" w:hAnsi="Times New Roman" w:cs="Times New Roman"/>
                      <w:color w:val="000000" w:themeColor="text1"/>
                    </w:rPr>
                    <w:t>2018</w:t>
                  </w:r>
                  <w:r w:rsidRPr="00DB6F59">
                    <w:rPr>
                      <w:rFonts w:ascii="Times New Roman" w:hAnsi="Times New Roman" w:cs="Times New Roman"/>
                      <w:color w:val="000000" w:themeColor="text1"/>
                    </w:rPr>
                    <w:t>年修改单</w:t>
                  </w:r>
                </w:p>
              </w:tc>
            </w:tr>
            <w:tr w:rsidR="007F65D1" w:rsidRPr="00DB6F59" w:rsidTr="00545517">
              <w:trPr>
                <w:jc w:val="center"/>
              </w:trPr>
              <w:tc>
                <w:tcPr>
                  <w:tcW w:w="668" w:type="pct"/>
                  <w:vMerge/>
                  <w:vAlign w:val="center"/>
                </w:tcPr>
                <w:p w:rsidR="007F65D1" w:rsidRPr="00DB6F59" w:rsidRDefault="007F65D1" w:rsidP="007133B9">
                  <w:pPr>
                    <w:adjustRightInd w:val="0"/>
                    <w:snapToGrid w:val="0"/>
                    <w:spacing w:line="240" w:lineRule="atLeast"/>
                    <w:jc w:val="center"/>
                    <w:rPr>
                      <w:rFonts w:ascii="Times New Roman" w:hAnsi="Times New Roman" w:cs="Times New Roman"/>
                      <w:color w:val="000000" w:themeColor="text1"/>
                      <w:szCs w:val="21"/>
                    </w:rPr>
                  </w:pPr>
                </w:p>
              </w:tc>
              <w:tc>
                <w:tcPr>
                  <w:tcW w:w="404" w:type="pct"/>
                  <w:vAlign w:val="center"/>
                </w:tcPr>
                <w:p w:rsidR="007F65D1" w:rsidRPr="00DB6F59" w:rsidRDefault="007F65D1" w:rsidP="007133B9">
                  <w:pPr>
                    <w:adjustRightInd w:val="0"/>
                    <w:snapToGrid w:val="0"/>
                    <w:spacing w:line="240" w:lineRule="atLeast"/>
                    <w:jc w:val="center"/>
                    <w:rPr>
                      <w:rFonts w:ascii="Times New Roman" w:hAnsi="Times New Roman" w:cs="Times New Roman"/>
                      <w:b/>
                      <w:bCs/>
                      <w:color w:val="000000" w:themeColor="text1"/>
                      <w:szCs w:val="21"/>
                    </w:rPr>
                  </w:pPr>
                  <w:r w:rsidRPr="00DB6F59">
                    <w:rPr>
                      <w:rFonts w:ascii="Times New Roman" w:hAnsi="Times New Roman" w:cs="Times New Roman"/>
                      <w:color w:val="000000" w:themeColor="text1"/>
                      <w:szCs w:val="21"/>
                    </w:rPr>
                    <w:t>4</w:t>
                  </w:r>
                </w:p>
              </w:tc>
              <w:tc>
                <w:tcPr>
                  <w:tcW w:w="876" w:type="pct"/>
                  <w:vAlign w:val="center"/>
                </w:tcPr>
                <w:p w:rsidR="007F65D1" w:rsidRPr="00DB6F59" w:rsidRDefault="007D0A8C" w:rsidP="007133B9">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澧县政务中心</w:t>
                  </w:r>
                </w:p>
              </w:tc>
              <w:tc>
                <w:tcPr>
                  <w:tcW w:w="730" w:type="pct"/>
                  <w:vAlign w:val="center"/>
                </w:tcPr>
                <w:p w:rsidR="007F65D1" w:rsidRPr="00DB6F59" w:rsidRDefault="00545517" w:rsidP="00545517">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约</w:t>
                  </w:r>
                  <w:r w:rsidRPr="00DB6F59">
                    <w:rPr>
                      <w:rFonts w:ascii="Times New Roman" w:hAnsi="Times New Roman" w:cs="Times New Roman"/>
                      <w:color w:val="000000" w:themeColor="text1"/>
                      <w:szCs w:val="21"/>
                    </w:rPr>
                    <w:t>300</w:t>
                  </w:r>
                  <w:r w:rsidRPr="00DB6F59">
                    <w:rPr>
                      <w:rFonts w:ascii="Times New Roman" w:hAnsi="Times New Roman" w:cs="Times New Roman"/>
                      <w:color w:val="000000" w:themeColor="text1"/>
                      <w:szCs w:val="21"/>
                    </w:rPr>
                    <w:t>工作人员</w:t>
                  </w:r>
                </w:p>
              </w:tc>
              <w:tc>
                <w:tcPr>
                  <w:tcW w:w="1013" w:type="pct"/>
                  <w:vAlign w:val="center"/>
                </w:tcPr>
                <w:p w:rsidR="007F65D1" w:rsidRPr="00DB6F59" w:rsidRDefault="00545517" w:rsidP="007133B9">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西侧</w:t>
                  </w:r>
                  <w:r w:rsidRPr="00DB6F59">
                    <w:rPr>
                      <w:rFonts w:ascii="Times New Roman" w:hAnsi="Times New Roman" w:cs="Times New Roman"/>
                      <w:color w:val="000000" w:themeColor="text1"/>
                      <w:szCs w:val="21"/>
                    </w:rPr>
                    <w:t>1500m</w:t>
                  </w:r>
                </w:p>
              </w:tc>
              <w:tc>
                <w:tcPr>
                  <w:tcW w:w="1308" w:type="pct"/>
                  <w:vMerge/>
                  <w:vAlign w:val="center"/>
                </w:tcPr>
                <w:p w:rsidR="007F65D1" w:rsidRPr="00DB6F59" w:rsidRDefault="007F65D1" w:rsidP="007133B9">
                  <w:pPr>
                    <w:adjustRightInd w:val="0"/>
                    <w:snapToGrid w:val="0"/>
                    <w:spacing w:line="240" w:lineRule="atLeast"/>
                    <w:jc w:val="center"/>
                    <w:rPr>
                      <w:rFonts w:ascii="Times New Roman" w:hAnsi="Times New Roman" w:cs="Times New Roman"/>
                      <w:color w:val="000000" w:themeColor="text1"/>
                      <w:szCs w:val="21"/>
                    </w:rPr>
                  </w:pPr>
                </w:p>
              </w:tc>
            </w:tr>
            <w:tr w:rsidR="007F65D1" w:rsidRPr="00DB6F59" w:rsidTr="00545517">
              <w:trPr>
                <w:jc w:val="center"/>
              </w:trPr>
              <w:tc>
                <w:tcPr>
                  <w:tcW w:w="668" w:type="pct"/>
                  <w:vMerge/>
                  <w:vAlign w:val="center"/>
                </w:tcPr>
                <w:p w:rsidR="007F65D1" w:rsidRPr="00DB6F59" w:rsidRDefault="007F65D1" w:rsidP="007133B9">
                  <w:pPr>
                    <w:adjustRightInd w:val="0"/>
                    <w:snapToGrid w:val="0"/>
                    <w:spacing w:line="240" w:lineRule="atLeast"/>
                    <w:jc w:val="center"/>
                    <w:rPr>
                      <w:rFonts w:ascii="Times New Roman" w:hAnsi="Times New Roman" w:cs="Times New Roman"/>
                      <w:color w:val="000000" w:themeColor="text1"/>
                      <w:szCs w:val="21"/>
                    </w:rPr>
                  </w:pPr>
                </w:p>
              </w:tc>
              <w:tc>
                <w:tcPr>
                  <w:tcW w:w="404" w:type="pct"/>
                  <w:vAlign w:val="center"/>
                </w:tcPr>
                <w:p w:rsidR="007F65D1" w:rsidRPr="00DB6F59" w:rsidRDefault="007F65D1" w:rsidP="007133B9">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5</w:t>
                  </w:r>
                </w:p>
              </w:tc>
              <w:tc>
                <w:tcPr>
                  <w:tcW w:w="876" w:type="pct"/>
                  <w:vAlign w:val="center"/>
                </w:tcPr>
                <w:p w:rsidR="007F65D1" w:rsidRPr="00DB6F59" w:rsidRDefault="007D0A8C" w:rsidP="007133B9">
                  <w:pPr>
                    <w:adjustRightInd w:val="0"/>
                    <w:snapToGrid w:val="0"/>
                    <w:spacing w:line="240" w:lineRule="atLeast"/>
                    <w:jc w:val="center"/>
                    <w:rPr>
                      <w:rFonts w:ascii="Times New Roman" w:hAnsi="Times New Roman" w:cs="Times New Roman"/>
                      <w:color w:val="000000" w:themeColor="text1"/>
                      <w:szCs w:val="21"/>
                    </w:rPr>
                  </w:pPr>
                  <w:proofErr w:type="gramStart"/>
                  <w:r w:rsidRPr="00DB6F59">
                    <w:rPr>
                      <w:rFonts w:ascii="Times New Roman" w:hAnsi="Times New Roman" w:cs="Times New Roman"/>
                      <w:color w:val="000000" w:themeColor="text1"/>
                      <w:szCs w:val="21"/>
                    </w:rPr>
                    <w:t>澧</w:t>
                  </w:r>
                  <w:proofErr w:type="gramEnd"/>
                  <w:r w:rsidRPr="00DB6F59">
                    <w:rPr>
                      <w:rFonts w:ascii="Times New Roman" w:hAnsi="Times New Roman" w:cs="Times New Roman"/>
                      <w:color w:val="000000" w:themeColor="text1"/>
                      <w:szCs w:val="21"/>
                    </w:rPr>
                    <w:t>阳街道</w:t>
                  </w:r>
                </w:p>
              </w:tc>
              <w:tc>
                <w:tcPr>
                  <w:tcW w:w="730" w:type="pct"/>
                  <w:vAlign w:val="center"/>
                </w:tcPr>
                <w:p w:rsidR="007F65D1" w:rsidRPr="00DB6F59" w:rsidRDefault="00545517" w:rsidP="00545517">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约</w:t>
                  </w:r>
                  <w:r w:rsidRPr="00DB6F59">
                    <w:rPr>
                      <w:rFonts w:ascii="Times New Roman" w:hAnsi="Times New Roman" w:cs="Times New Roman"/>
                      <w:color w:val="000000" w:themeColor="text1"/>
                      <w:szCs w:val="21"/>
                    </w:rPr>
                    <w:t>10000</w:t>
                  </w:r>
                  <w:r w:rsidRPr="00DB6F59">
                    <w:rPr>
                      <w:rFonts w:ascii="Times New Roman" w:hAnsi="Times New Roman" w:cs="Times New Roman"/>
                      <w:color w:val="000000" w:themeColor="text1"/>
                      <w:szCs w:val="21"/>
                    </w:rPr>
                    <w:t>人</w:t>
                  </w:r>
                </w:p>
              </w:tc>
              <w:tc>
                <w:tcPr>
                  <w:tcW w:w="1013" w:type="pct"/>
                  <w:vAlign w:val="center"/>
                </w:tcPr>
                <w:p w:rsidR="007F65D1" w:rsidRPr="00DB6F59" w:rsidRDefault="007D0A8C" w:rsidP="007D0A8C">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西侧</w:t>
                  </w:r>
                  <w:r w:rsidRPr="00DB6F59">
                    <w:rPr>
                      <w:rFonts w:ascii="Times New Roman" w:hAnsi="Times New Roman" w:cs="Times New Roman"/>
                      <w:color w:val="000000" w:themeColor="text1"/>
                      <w:szCs w:val="21"/>
                    </w:rPr>
                    <w:t>2300m</w:t>
                  </w:r>
                </w:p>
              </w:tc>
              <w:tc>
                <w:tcPr>
                  <w:tcW w:w="1308" w:type="pct"/>
                  <w:vMerge/>
                  <w:vAlign w:val="center"/>
                </w:tcPr>
                <w:p w:rsidR="007F65D1" w:rsidRPr="00DB6F59" w:rsidRDefault="007F65D1" w:rsidP="007133B9">
                  <w:pPr>
                    <w:adjustRightInd w:val="0"/>
                    <w:snapToGrid w:val="0"/>
                    <w:spacing w:line="240" w:lineRule="atLeast"/>
                    <w:jc w:val="center"/>
                    <w:rPr>
                      <w:rFonts w:ascii="Times New Roman" w:hAnsi="Times New Roman" w:cs="Times New Roman"/>
                      <w:color w:val="000000" w:themeColor="text1"/>
                      <w:szCs w:val="21"/>
                    </w:rPr>
                  </w:pPr>
                </w:p>
              </w:tc>
            </w:tr>
            <w:tr w:rsidR="007F65D1" w:rsidRPr="00DB6F59" w:rsidTr="00545517">
              <w:trPr>
                <w:jc w:val="center"/>
              </w:trPr>
              <w:tc>
                <w:tcPr>
                  <w:tcW w:w="668" w:type="pct"/>
                  <w:vMerge/>
                  <w:vAlign w:val="center"/>
                </w:tcPr>
                <w:p w:rsidR="007F65D1" w:rsidRPr="00DB6F59" w:rsidRDefault="007F65D1" w:rsidP="007133B9">
                  <w:pPr>
                    <w:adjustRightInd w:val="0"/>
                    <w:snapToGrid w:val="0"/>
                    <w:spacing w:line="240" w:lineRule="atLeast"/>
                    <w:jc w:val="center"/>
                    <w:rPr>
                      <w:rFonts w:ascii="Times New Roman" w:hAnsi="Times New Roman" w:cs="Times New Roman"/>
                      <w:color w:val="000000" w:themeColor="text1"/>
                      <w:szCs w:val="21"/>
                    </w:rPr>
                  </w:pPr>
                </w:p>
              </w:tc>
              <w:tc>
                <w:tcPr>
                  <w:tcW w:w="404" w:type="pct"/>
                  <w:vAlign w:val="center"/>
                </w:tcPr>
                <w:p w:rsidR="007F65D1" w:rsidRPr="00DB6F59" w:rsidRDefault="007F65D1" w:rsidP="007133B9">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6</w:t>
                  </w:r>
                </w:p>
              </w:tc>
              <w:tc>
                <w:tcPr>
                  <w:tcW w:w="876" w:type="pct"/>
                  <w:vAlign w:val="center"/>
                </w:tcPr>
                <w:p w:rsidR="007F65D1" w:rsidRPr="00DB6F59" w:rsidRDefault="007D0A8C" w:rsidP="007133B9">
                  <w:pPr>
                    <w:adjustRightInd w:val="0"/>
                    <w:snapToGrid w:val="0"/>
                    <w:spacing w:line="240" w:lineRule="atLeast"/>
                    <w:jc w:val="center"/>
                    <w:rPr>
                      <w:rFonts w:ascii="Times New Roman" w:hAnsi="Times New Roman" w:cs="Times New Roman"/>
                      <w:color w:val="000000" w:themeColor="text1"/>
                      <w:szCs w:val="21"/>
                    </w:rPr>
                  </w:pPr>
                  <w:proofErr w:type="gramStart"/>
                  <w:r w:rsidRPr="00DB6F59">
                    <w:rPr>
                      <w:rFonts w:ascii="Times New Roman" w:hAnsi="Times New Roman" w:cs="Times New Roman"/>
                      <w:color w:val="000000" w:themeColor="text1"/>
                      <w:szCs w:val="21"/>
                    </w:rPr>
                    <w:t>澧</w:t>
                  </w:r>
                  <w:proofErr w:type="gramEnd"/>
                  <w:r w:rsidRPr="00DB6F59">
                    <w:rPr>
                      <w:rFonts w:ascii="Times New Roman" w:hAnsi="Times New Roman" w:cs="Times New Roman"/>
                      <w:color w:val="000000" w:themeColor="text1"/>
                      <w:szCs w:val="21"/>
                    </w:rPr>
                    <w:t>浦街道</w:t>
                  </w:r>
                </w:p>
              </w:tc>
              <w:tc>
                <w:tcPr>
                  <w:tcW w:w="730" w:type="pct"/>
                  <w:vAlign w:val="center"/>
                </w:tcPr>
                <w:p w:rsidR="007F65D1" w:rsidRPr="00DB6F59" w:rsidRDefault="00545517" w:rsidP="00545517">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约</w:t>
                  </w:r>
                  <w:r w:rsidRPr="00DB6F59">
                    <w:rPr>
                      <w:rFonts w:ascii="Times New Roman" w:hAnsi="Times New Roman" w:cs="Times New Roman"/>
                      <w:color w:val="000000" w:themeColor="text1"/>
                      <w:szCs w:val="21"/>
                    </w:rPr>
                    <w:t>8</w:t>
                  </w:r>
                  <w:r w:rsidRPr="00DB6F59">
                    <w:rPr>
                      <w:rFonts w:ascii="Times New Roman" w:hAnsi="Times New Roman" w:cs="Times New Roman"/>
                      <w:color w:val="000000" w:themeColor="text1"/>
                      <w:szCs w:val="21"/>
                    </w:rPr>
                    <w:t>000</w:t>
                  </w:r>
                  <w:r w:rsidRPr="00DB6F59">
                    <w:rPr>
                      <w:rFonts w:ascii="Times New Roman" w:hAnsi="Times New Roman" w:cs="Times New Roman"/>
                      <w:color w:val="000000" w:themeColor="text1"/>
                      <w:szCs w:val="21"/>
                    </w:rPr>
                    <w:t>人</w:t>
                  </w:r>
                </w:p>
              </w:tc>
              <w:tc>
                <w:tcPr>
                  <w:tcW w:w="1013" w:type="pct"/>
                  <w:vAlign w:val="center"/>
                </w:tcPr>
                <w:p w:rsidR="007F65D1" w:rsidRPr="00DB6F59" w:rsidRDefault="007D0A8C" w:rsidP="007133B9">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南侧</w:t>
                  </w:r>
                  <w:r w:rsidRPr="00DB6F59">
                    <w:rPr>
                      <w:rFonts w:ascii="Times New Roman" w:hAnsi="Times New Roman" w:cs="Times New Roman"/>
                      <w:color w:val="000000" w:themeColor="text1"/>
                      <w:szCs w:val="21"/>
                    </w:rPr>
                    <w:t>1000m</w:t>
                  </w:r>
                </w:p>
              </w:tc>
              <w:tc>
                <w:tcPr>
                  <w:tcW w:w="1308" w:type="pct"/>
                  <w:vMerge/>
                  <w:vAlign w:val="center"/>
                </w:tcPr>
                <w:p w:rsidR="007F65D1" w:rsidRPr="00DB6F59" w:rsidRDefault="007F65D1" w:rsidP="007133B9">
                  <w:pPr>
                    <w:adjustRightInd w:val="0"/>
                    <w:snapToGrid w:val="0"/>
                    <w:spacing w:line="240" w:lineRule="atLeast"/>
                    <w:jc w:val="center"/>
                    <w:rPr>
                      <w:rFonts w:ascii="Times New Roman" w:hAnsi="Times New Roman" w:cs="Times New Roman"/>
                      <w:color w:val="000000" w:themeColor="text1"/>
                      <w:szCs w:val="21"/>
                    </w:rPr>
                  </w:pPr>
                </w:p>
              </w:tc>
            </w:tr>
            <w:tr w:rsidR="007F65D1" w:rsidRPr="00DB6F59" w:rsidTr="00545517">
              <w:trPr>
                <w:jc w:val="center"/>
              </w:trPr>
              <w:tc>
                <w:tcPr>
                  <w:tcW w:w="668" w:type="pct"/>
                  <w:vMerge/>
                  <w:vAlign w:val="center"/>
                </w:tcPr>
                <w:p w:rsidR="007F65D1" w:rsidRPr="00DB6F59" w:rsidRDefault="007F65D1" w:rsidP="007133B9">
                  <w:pPr>
                    <w:adjustRightInd w:val="0"/>
                    <w:snapToGrid w:val="0"/>
                    <w:spacing w:line="240" w:lineRule="atLeast"/>
                    <w:jc w:val="center"/>
                    <w:rPr>
                      <w:rFonts w:ascii="Times New Roman" w:hAnsi="Times New Roman" w:cs="Times New Roman"/>
                      <w:color w:val="000000" w:themeColor="text1"/>
                      <w:szCs w:val="21"/>
                    </w:rPr>
                  </w:pPr>
                </w:p>
              </w:tc>
              <w:tc>
                <w:tcPr>
                  <w:tcW w:w="404" w:type="pct"/>
                  <w:vAlign w:val="center"/>
                </w:tcPr>
                <w:p w:rsidR="007F65D1" w:rsidRPr="00DB6F59" w:rsidRDefault="007F65D1" w:rsidP="007133B9">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7</w:t>
                  </w:r>
                </w:p>
              </w:tc>
              <w:tc>
                <w:tcPr>
                  <w:tcW w:w="876" w:type="pct"/>
                  <w:vAlign w:val="center"/>
                </w:tcPr>
                <w:p w:rsidR="007F65D1" w:rsidRPr="00DB6F59" w:rsidRDefault="007D0A8C" w:rsidP="007133B9">
                  <w:pPr>
                    <w:adjustRightInd w:val="0"/>
                    <w:snapToGrid w:val="0"/>
                    <w:spacing w:line="240" w:lineRule="atLeast"/>
                    <w:jc w:val="center"/>
                    <w:rPr>
                      <w:rFonts w:ascii="Times New Roman" w:hAnsi="Times New Roman" w:cs="Times New Roman"/>
                      <w:color w:val="000000" w:themeColor="text1"/>
                      <w:szCs w:val="21"/>
                    </w:rPr>
                  </w:pPr>
                  <w:proofErr w:type="gramStart"/>
                  <w:r w:rsidRPr="00DB6F59">
                    <w:rPr>
                      <w:rFonts w:ascii="Times New Roman" w:hAnsi="Times New Roman" w:cs="Times New Roman"/>
                      <w:color w:val="000000" w:themeColor="text1"/>
                      <w:szCs w:val="21"/>
                    </w:rPr>
                    <w:t>澧澹</w:t>
                  </w:r>
                  <w:proofErr w:type="gramEnd"/>
                  <w:r w:rsidRPr="00DB6F59">
                    <w:rPr>
                      <w:rFonts w:ascii="Times New Roman" w:hAnsi="Times New Roman" w:cs="Times New Roman"/>
                      <w:color w:val="000000" w:themeColor="text1"/>
                      <w:szCs w:val="21"/>
                    </w:rPr>
                    <w:t>街道</w:t>
                  </w:r>
                </w:p>
              </w:tc>
              <w:tc>
                <w:tcPr>
                  <w:tcW w:w="730" w:type="pct"/>
                  <w:vAlign w:val="center"/>
                </w:tcPr>
                <w:p w:rsidR="007F65D1" w:rsidRPr="00DB6F59" w:rsidRDefault="00545517" w:rsidP="00545517">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约</w:t>
                  </w:r>
                  <w:r w:rsidRPr="00DB6F59">
                    <w:rPr>
                      <w:rFonts w:ascii="Times New Roman" w:hAnsi="Times New Roman" w:cs="Times New Roman"/>
                      <w:color w:val="000000" w:themeColor="text1"/>
                      <w:szCs w:val="21"/>
                    </w:rPr>
                    <w:t>6</w:t>
                  </w:r>
                  <w:r w:rsidRPr="00DB6F59">
                    <w:rPr>
                      <w:rFonts w:ascii="Times New Roman" w:hAnsi="Times New Roman" w:cs="Times New Roman"/>
                      <w:color w:val="000000" w:themeColor="text1"/>
                      <w:szCs w:val="21"/>
                    </w:rPr>
                    <w:t>000</w:t>
                  </w:r>
                  <w:r w:rsidRPr="00DB6F59">
                    <w:rPr>
                      <w:rFonts w:ascii="Times New Roman" w:hAnsi="Times New Roman" w:cs="Times New Roman"/>
                      <w:color w:val="000000" w:themeColor="text1"/>
                      <w:szCs w:val="21"/>
                    </w:rPr>
                    <w:t>人</w:t>
                  </w:r>
                </w:p>
              </w:tc>
              <w:tc>
                <w:tcPr>
                  <w:tcW w:w="1013" w:type="pct"/>
                  <w:vAlign w:val="center"/>
                </w:tcPr>
                <w:p w:rsidR="007F65D1" w:rsidRPr="00DB6F59" w:rsidRDefault="007D0A8C" w:rsidP="007133B9">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东南侧</w:t>
                  </w:r>
                  <w:r w:rsidRPr="00DB6F59">
                    <w:rPr>
                      <w:rFonts w:ascii="Times New Roman" w:hAnsi="Times New Roman" w:cs="Times New Roman"/>
                      <w:color w:val="000000" w:themeColor="text1"/>
                      <w:szCs w:val="21"/>
                    </w:rPr>
                    <w:t>4300m</w:t>
                  </w:r>
                </w:p>
              </w:tc>
              <w:tc>
                <w:tcPr>
                  <w:tcW w:w="1308" w:type="pct"/>
                  <w:vMerge/>
                  <w:vAlign w:val="center"/>
                </w:tcPr>
                <w:p w:rsidR="007F65D1" w:rsidRPr="00DB6F59" w:rsidRDefault="007F65D1" w:rsidP="007133B9">
                  <w:pPr>
                    <w:adjustRightInd w:val="0"/>
                    <w:snapToGrid w:val="0"/>
                    <w:spacing w:line="240" w:lineRule="atLeast"/>
                    <w:jc w:val="center"/>
                    <w:rPr>
                      <w:rFonts w:ascii="Times New Roman" w:hAnsi="Times New Roman" w:cs="Times New Roman"/>
                      <w:color w:val="000000" w:themeColor="text1"/>
                      <w:szCs w:val="21"/>
                    </w:rPr>
                  </w:pPr>
                </w:p>
              </w:tc>
            </w:tr>
            <w:tr w:rsidR="007D0A8C" w:rsidRPr="00DB6F59" w:rsidTr="00545517">
              <w:trPr>
                <w:jc w:val="center"/>
              </w:trPr>
              <w:tc>
                <w:tcPr>
                  <w:tcW w:w="668" w:type="pct"/>
                  <w:vMerge/>
                  <w:vAlign w:val="center"/>
                </w:tcPr>
                <w:p w:rsidR="007D0A8C" w:rsidRPr="00DB6F59" w:rsidRDefault="007D0A8C" w:rsidP="007133B9">
                  <w:pPr>
                    <w:adjustRightInd w:val="0"/>
                    <w:snapToGrid w:val="0"/>
                    <w:spacing w:line="240" w:lineRule="atLeast"/>
                    <w:jc w:val="center"/>
                    <w:rPr>
                      <w:rFonts w:ascii="Times New Roman" w:hAnsi="Times New Roman" w:cs="Times New Roman"/>
                      <w:color w:val="000000" w:themeColor="text1"/>
                      <w:szCs w:val="21"/>
                    </w:rPr>
                  </w:pPr>
                </w:p>
              </w:tc>
              <w:tc>
                <w:tcPr>
                  <w:tcW w:w="404" w:type="pct"/>
                  <w:vAlign w:val="center"/>
                </w:tcPr>
                <w:p w:rsidR="007D0A8C" w:rsidRPr="00DB6F59" w:rsidRDefault="007D0A8C" w:rsidP="007133B9">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9</w:t>
                  </w:r>
                </w:p>
              </w:tc>
              <w:tc>
                <w:tcPr>
                  <w:tcW w:w="876" w:type="pct"/>
                  <w:vAlign w:val="center"/>
                </w:tcPr>
                <w:p w:rsidR="007D0A8C" w:rsidRPr="00DB6F59" w:rsidRDefault="007D0A8C" w:rsidP="00404A3D">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澧县人民医院</w:t>
                  </w:r>
                </w:p>
              </w:tc>
              <w:tc>
                <w:tcPr>
                  <w:tcW w:w="730" w:type="pct"/>
                  <w:vAlign w:val="center"/>
                </w:tcPr>
                <w:p w:rsidR="007D0A8C" w:rsidRPr="00DB6F59" w:rsidRDefault="00545517" w:rsidP="00404A3D">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约</w:t>
                  </w:r>
                  <w:r w:rsidRPr="00DB6F59">
                    <w:rPr>
                      <w:rFonts w:ascii="Times New Roman" w:hAnsi="Times New Roman" w:cs="Times New Roman"/>
                      <w:color w:val="000000" w:themeColor="text1"/>
                      <w:szCs w:val="21"/>
                    </w:rPr>
                    <w:t>1122</w:t>
                  </w:r>
                  <w:r w:rsidRPr="00DB6F59">
                    <w:rPr>
                      <w:rFonts w:ascii="Times New Roman" w:hAnsi="Times New Roman" w:cs="Times New Roman"/>
                      <w:color w:val="000000" w:themeColor="text1"/>
                      <w:szCs w:val="21"/>
                    </w:rPr>
                    <w:t>职工</w:t>
                  </w:r>
                </w:p>
              </w:tc>
              <w:tc>
                <w:tcPr>
                  <w:tcW w:w="1013" w:type="pct"/>
                  <w:vAlign w:val="center"/>
                </w:tcPr>
                <w:p w:rsidR="007D0A8C" w:rsidRPr="00DB6F59" w:rsidRDefault="007D0A8C" w:rsidP="007D0A8C">
                  <w:pPr>
                    <w:adjustRightInd w:val="0"/>
                    <w:snapToGrid w:val="0"/>
                    <w:spacing w:line="240" w:lineRule="atLeast"/>
                    <w:jc w:val="center"/>
                    <w:rPr>
                      <w:rFonts w:ascii="Times New Roman" w:hAnsi="Times New Roman" w:cs="Times New Roman"/>
                      <w:color w:val="000000" w:themeColor="text1"/>
                      <w:szCs w:val="21"/>
                    </w:rPr>
                  </w:pPr>
                  <w:r w:rsidRPr="00DB6F59">
                    <w:rPr>
                      <w:rFonts w:ascii="Times New Roman" w:hAnsi="Times New Roman" w:cs="Times New Roman"/>
                      <w:color w:val="000000" w:themeColor="text1"/>
                      <w:szCs w:val="21"/>
                    </w:rPr>
                    <w:t>西侧</w:t>
                  </w:r>
                  <w:r w:rsidRPr="00DB6F59">
                    <w:rPr>
                      <w:rFonts w:ascii="Times New Roman" w:hAnsi="Times New Roman" w:cs="Times New Roman"/>
                      <w:color w:val="000000" w:themeColor="text1"/>
                      <w:szCs w:val="21"/>
                    </w:rPr>
                    <w:t>1350m</w:t>
                  </w:r>
                </w:p>
              </w:tc>
              <w:tc>
                <w:tcPr>
                  <w:tcW w:w="1308" w:type="pct"/>
                  <w:vMerge/>
                  <w:vAlign w:val="center"/>
                </w:tcPr>
                <w:p w:rsidR="007D0A8C" w:rsidRPr="00DB6F59" w:rsidRDefault="007D0A8C" w:rsidP="007133B9">
                  <w:pPr>
                    <w:adjustRightInd w:val="0"/>
                    <w:snapToGrid w:val="0"/>
                    <w:spacing w:line="240" w:lineRule="atLeast"/>
                    <w:jc w:val="center"/>
                    <w:rPr>
                      <w:rFonts w:ascii="Times New Roman" w:hAnsi="Times New Roman" w:cs="Times New Roman"/>
                      <w:color w:val="000000" w:themeColor="text1"/>
                      <w:szCs w:val="21"/>
                    </w:rPr>
                  </w:pPr>
                </w:p>
              </w:tc>
            </w:tr>
          </w:tbl>
          <w:p w:rsidR="00B4403C" w:rsidRPr="00DB6F59" w:rsidRDefault="00B4403C" w:rsidP="00B4403C">
            <w:pPr>
              <w:rPr>
                <w:rFonts w:ascii="Times New Roman" w:hAnsi="Times New Roman"/>
              </w:rPr>
            </w:pPr>
          </w:p>
          <w:p w:rsidR="00B4403C" w:rsidRPr="00DB6F59" w:rsidRDefault="00B4403C" w:rsidP="005E162F">
            <w:pPr>
              <w:spacing w:line="360" w:lineRule="auto"/>
              <w:rPr>
                <w:rFonts w:ascii="Times New Roman" w:hAnsi="Times New Roman"/>
                <w:b/>
                <w:bCs/>
                <w:sz w:val="28"/>
                <w:szCs w:val="28"/>
              </w:rPr>
            </w:pPr>
          </w:p>
          <w:p w:rsidR="00176213" w:rsidRPr="00DB6F59" w:rsidRDefault="00176213" w:rsidP="00176213">
            <w:pPr>
              <w:pStyle w:val="3"/>
              <w:outlineLvl w:val="2"/>
              <w:rPr>
                <w:rFonts w:ascii="Times New Roman" w:hAnsi="Times New Roman"/>
              </w:rPr>
            </w:pPr>
          </w:p>
          <w:p w:rsidR="00176213" w:rsidRPr="00DB6F59" w:rsidRDefault="00176213" w:rsidP="00176213">
            <w:pPr>
              <w:rPr>
                <w:rFonts w:ascii="Times New Roman" w:hAnsi="Times New Roman"/>
              </w:rPr>
            </w:pPr>
          </w:p>
          <w:p w:rsidR="00176213" w:rsidRPr="00DB6F59" w:rsidRDefault="00176213" w:rsidP="00176213">
            <w:pPr>
              <w:pStyle w:val="3"/>
              <w:outlineLvl w:val="2"/>
              <w:rPr>
                <w:rFonts w:ascii="Times New Roman" w:hAnsi="Times New Roman"/>
              </w:rPr>
            </w:pPr>
          </w:p>
          <w:p w:rsidR="00176213" w:rsidRPr="00DB6F59" w:rsidRDefault="00176213" w:rsidP="00176213">
            <w:pPr>
              <w:rPr>
                <w:rFonts w:ascii="Times New Roman" w:hAnsi="Times New Roman"/>
              </w:rPr>
            </w:pPr>
          </w:p>
          <w:p w:rsidR="00176213" w:rsidRPr="00DB6F59" w:rsidRDefault="00176213" w:rsidP="00176213">
            <w:pPr>
              <w:pStyle w:val="3"/>
              <w:outlineLvl w:val="2"/>
              <w:rPr>
                <w:rFonts w:ascii="Times New Roman" w:hAnsi="Times New Roman"/>
              </w:rPr>
            </w:pPr>
          </w:p>
          <w:p w:rsidR="00176213" w:rsidRPr="00DB6F59" w:rsidRDefault="00176213" w:rsidP="00176213">
            <w:pPr>
              <w:rPr>
                <w:rFonts w:ascii="Times New Roman" w:hAnsi="Times New Roman"/>
              </w:rPr>
            </w:pPr>
          </w:p>
          <w:p w:rsidR="00176213" w:rsidRPr="00DB6F59" w:rsidRDefault="00176213" w:rsidP="00176213">
            <w:pPr>
              <w:pStyle w:val="3"/>
              <w:outlineLvl w:val="2"/>
              <w:rPr>
                <w:rFonts w:ascii="Times New Roman" w:hAnsi="Times New Roman"/>
              </w:rPr>
            </w:pPr>
          </w:p>
          <w:p w:rsidR="00176213" w:rsidRPr="00DB6F59" w:rsidRDefault="00176213" w:rsidP="00176213">
            <w:pPr>
              <w:rPr>
                <w:rFonts w:ascii="Times New Roman" w:hAnsi="Times New Roman"/>
              </w:rPr>
            </w:pPr>
          </w:p>
          <w:p w:rsidR="00176213" w:rsidRPr="00DB6F59" w:rsidRDefault="00176213" w:rsidP="00176213">
            <w:pPr>
              <w:pStyle w:val="3"/>
              <w:outlineLvl w:val="2"/>
              <w:rPr>
                <w:rFonts w:ascii="Times New Roman" w:hAnsi="Times New Roman"/>
              </w:rPr>
            </w:pPr>
          </w:p>
          <w:p w:rsidR="00176213" w:rsidRPr="00DB6F59" w:rsidRDefault="00176213" w:rsidP="00176213">
            <w:pPr>
              <w:rPr>
                <w:rFonts w:ascii="Times New Roman" w:hAnsi="Times New Roman"/>
              </w:rPr>
            </w:pPr>
          </w:p>
          <w:p w:rsidR="00176213" w:rsidRPr="00DB6F59" w:rsidRDefault="00176213" w:rsidP="00176213">
            <w:pPr>
              <w:pStyle w:val="3"/>
              <w:outlineLvl w:val="2"/>
              <w:rPr>
                <w:rFonts w:ascii="Times New Roman" w:hAnsi="Times New Roman"/>
              </w:rPr>
            </w:pPr>
          </w:p>
          <w:p w:rsidR="00176213" w:rsidRPr="00DB6F59" w:rsidRDefault="00176213" w:rsidP="00176213">
            <w:pPr>
              <w:rPr>
                <w:rFonts w:ascii="Times New Roman" w:hAnsi="Times New Roman"/>
              </w:rPr>
            </w:pPr>
          </w:p>
          <w:p w:rsidR="00176213" w:rsidRPr="00DB6F59" w:rsidRDefault="00176213" w:rsidP="00176213">
            <w:pPr>
              <w:pStyle w:val="3"/>
              <w:outlineLvl w:val="2"/>
              <w:rPr>
                <w:rFonts w:ascii="Times New Roman" w:hAnsi="Times New Roman"/>
              </w:rPr>
            </w:pPr>
          </w:p>
          <w:p w:rsidR="00176213" w:rsidRPr="00DB6F59" w:rsidRDefault="00176213" w:rsidP="00176213">
            <w:pPr>
              <w:rPr>
                <w:rFonts w:ascii="Times New Roman" w:hAnsi="Times New Roman"/>
              </w:rPr>
            </w:pPr>
          </w:p>
          <w:p w:rsidR="00176213" w:rsidRPr="00DB6F59" w:rsidRDefault="00176213" w:rsidP="00176213">
            <w:pPr>
              <w:pStyle w:val="3"/>
              <w:outlineLvl w:val="2"/>
              <w:rPr>
                <w:rFonts w:ascii="Times New Roman" w:hAnsi="Times New Roman"/>
              </w:rPr>
            </w:pPr>
          </w:p>
        </w:tc>
      </w:tr>
    </w:tbl>
    <w:p w:rsidR="00831B1F" w:rsidRPr="00DB6F59" w:rsidRDefault="00831B1F" w:rsidP="000276B7">
      <w:pPr>
        <w:rPr>
          <w:rFonts w:ascii="Times New Roman" w:hAnsi="Times New Roman" w:cs="Times New Roman"/>
        </w:rPr>
        <w:sectPr w:rsidR="00831B1F" w:rsidRPr="00DB6F59" w:rsidSect="00CD254D">
          <w:pgSz w:w="11906" w:h="16838"/>
          <w:pgMar w:top="1418" w:right="1588" w:bottom="1418" w:left="1588" w:header="851" w:footer="992" w:gutter="0"/>
          <w:cols w:space="425"/>
          <w:docGrid w:type="lines" w:linePitch="312"/>
        </w:sectPr>
      </w:pPr>
    </w:p>
    <w:p w:rsidR="000276B7" w:rsidRPr="00DB6F59" w:rsidRDefault="00EF6F00" w:rsidP="00EF6F00">
      <w:pPr>
        <w:outlineLvl w:val="0"/>
        <w:rPr>
          <w:rFonts w:ascii="Times New Roman" w:eastAsia="宋体" w:hAnsi="Times New Roman" w:cs="Times New Roman"/>
          <w:b/>
          <w:sz w:val="32"/>
          <w:szCs w:val="32"/>
        </w:rPr>
      </w:pPr>
      <w:bookmarkStart w:id="9" w:name="_Toc13817280"/>
      <w:bookmarkStart w:id="10" w:name="_Toc28248435"/>
      <w:r w:rsidRPr="00DB6F59">
        <w:rPr>
          <w:rFonts w:ascii="Times New Roman" w:eastAsia="宋体" w:hAnsi="Times New Roman" w:cs="Times New Roman"/>
          <w:b/>
          <w:sz w:val="32"/>
          <w:szCs w:val="32"/>
        </w:rPr>
        <w:lastRenderedPageBreak/>
        <w:t>4</w:t>
      </w:r>
      <w:r w:rsidR="00B91E2B" w:rsidRPr="00DB6F59">
        <w:rPr>
          <w:rFonts w:ascii="Times New Roman" w:eastAsia="宋体" w:hAnsi="Times New Roman" w:cs="Times New Roman"/>
          <w:b/>
          <w:sz w:val="32"/>
          <w:szCs w:val="32"/>
        </w:rPr>
        <w:t xml:space="preserve"> </w:t>
      </w:r>
      <w:r w:rsidRPr="00DB6F59">
        <w:rPr>
          <w:rFonts w:ascii="Times New Roman" w:eastAsia="宋体" w:hAnsi="Times New Roman" w:cs="Times New Roman"/>
          <w:b/>
          <w:sz w:val="32"/>
          <w:szCs w:val="32"/>
        </w:rPr>
        <w:t>评价适用标准</w:t>
      </w:r>
      <w:bookmarkEnd w:id="9"/>
      <w:bookmarkEnd w:id="1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81"/>
        <w:gridCol w:w="8191"/>
      </w:tblGrid>
      <w:tr w:rsidR="00EF6F00" w:rsidRPr="00DB6F59" w:rsidTr="004E5FF4">
        <w:trPr>
          <w:jc w:val="center"/>
        </w:trPr>
        <w:tc>
          <w:tcPr>
            <w:tcW w:w="881" w:type="dxa"/>
            <w:vAlign w:val="center"/>
          </w:tcPr>
          <w:p w:rsidR="00EF6F00" w:rsidRPr="00DB6F59" w:rsidRDefault="00EF6F00" w:rsidP="005E5027">
            <w:pPr>
              <w:spacing w:line="360" w:lineRule="auto"/>
              <w:jc w:val="center"/>
              <w:rPr>
                <w:rFonts w:ascii="Times New Roman" w:hAnsi="Times New Roman" w:cs="Times New Roman"/>
                <w:sz w:val="24"/>
              </w:rPr>
            </w:pPr>
            <w:r w:rsidRPr="00DB6F59">
              <w:rPr>
                <w:rFonts w:ascii="Times New Roman" w:hAnsi="Times New Roman" w:cs="Times New Roman"/>
                <w:sz w:val="24"/>
              </w:rPr>
              <w:t>环</w:t>
            </w:r>
          </w:p>
          <w:p w:rsidR="00EF6F00" w:rsidRPr="00DB6F59" w:rsidRDefault="00EF6F00" w:rsidP="005E5027">
            <w:pPr>
              <w:spacing w:line="360" w:lineRule="auto"/>
              <w:jc w:val="center"/>
              <w:rPr>
                <w:rFonts w:ascii="Times New Roman" w:hAnsi="Times New Roman" w:cs="Times New Roman"/>
                <w:sz w:val="24"/>
              </w:rPr>
            </w:pPr>
            <w:r w:rsidRPr="00DB6F59">
              <w:rPr>
                <w:rFonts w:ascii="Times New Roman" w:hAnsi="Times New Roman" w:cs="Times New Roman"/>
                <w:sz w:val="24"/>
              </w:rPr>
              <w:t>境</w:t>
            </w:r>
          </w:p>
          <w:p w:rsidR="00EF6F00" w:rsidRPr="00DB6F59" w:rsidRDefault="00EF6F00" w:rsidP="005E5027">
            <w:pPr>
              <w:spacing w:line="360" w:lineRule="auto"/>
              <w:jc w:val="center"/>
              <w:rPr>
                <w:rFonts w:ascii="Times New Roman" w:hAnsi="Times New Roman" w:cs="Times New Roman"/>
                <w:sz w:val="24"/>
              </w:rPr>
            </w:pPr>
            <w:r w:rsidRPr="00DB6F59">
              <w:rPr>
                <w:rFonts w:ascii="Times New Roman" w:hAnsi="Times New Roman" w:cs="Times New Roman"/>
                <w:sz w:val="24"/>
              </w:rPr>
              <w:t>质</w:t>
            </w:r>
          </w:p>
          <w:p w:rsidR="00EF6F00" w:rsidRPr="00DB6F59" w:rsidRDefault="00EF6F00" w:rsidP="005E5027">
            <w:pPr>
              <w:spacing w:line="360" w:lineRule="auto"/>
              <w:jc w:val="center"/>
              <w:rPr>
                <w:rFonts w:ascii="Times New Roman" w:hAnsi="Times New Roman" w:cs="Times New Roman"/>
                <w:sz w:val="24"/>
              </w:rPr>
            </w:pPr>
            <w:r w:rsidRPr="00DB6F59">
              <w:rPr>
                <w:rFonts w:ascii="Times New Roman" w:hAnsi="Times New Roman" w:cs="Times New Roman"/>
                <w:sz w:val="24"/>
              </w:rPr>
              <w:t>量</w:t>
            </w:r>
          </w:p>
          <w:p w:rsidR="00EF6F00" w:rsidRPr="00DB6F59" w:rsidRDefault="00EF6F00" w:rsidP="005E5027">
            <w:pPr>
              <w:spacing w:line="360" w:lineRule="auto"/>
              <w:jc w:val="center"/>
              <w:rPr>
                <w:rFonts w:ascii="Times New Roman" w:hAnsi="Times New Roman" w:cs="Times New Roman"/>
                <w:sz w:val="24"/>
              </w:rPr>
            </w:pPr>
            <w:r w:rsidRPr="00DB6F59">
              <w:rPr>
                <w:rFonts w:ascii="Times New Roman" w:hAnsi="Times New Roman" w:cs="Times New Roman"/>
                <w:sz w:val="24"/>
              </w:rPr>
              <w:t>标</w:t>
            </w:r>
          </w:p>
          <w:p w:rsidR="00EF6F00" w:rsidRPr="00DB6F59" w:rsidRDefault="00EF6F00" w:rsidP="005E5027">
            <w:pPr>
              <w:spacing w:line="360" w:lineRule="auto"/>
              <w:jc w:val="center"/>
              <w:rPr>
                <w:rFonts w:ascii="Times New Roman" w:hAnsi="Times New Roman" w:cs="Times New Roman"/>
                <w:sz w:val="24"/>
              </w:rPr>
            </w:pPr>
            <w:r w:rsidRPr="00DB6F59">
              <w:rPr>
                <w:rFonts w:ascii="Times New Roman" w:hAnsi="Times New Roman" w:cs="Times New Roman"/>
                <w:sz w:val="24"/>
              </w:rPr>
              <w:t>准</w:t>
            </w:r>
          </w:p>
        </w:tc>
        <w:tc>
          <w:tcPr>
            <w:tcW w:w="8191" w:type="dxa"/>
          </w:tcPr>
          <w:p w:rsidR="00EF6F00" w:rsidRPr="00DB6F59" w:rsidRDefault="009A70DF" w:rsidP="005E5027">
            <w:pPr>
              <w:spacing w:line="360" w:lineRule="auto"/>
              <w:rPr>
                <w:rFonts w:ascii="Times New Roman" w:hAnsi="Times New Roman" w:cs="Times New Roman"/>
                <w:b/>
                <w:sz w:val="24"/>
              </w:rPr>
            </w:pPr>
            <w:r w:rsidRPr="00DB6F59">
              <w:rPr>
                <w:rFonts w:ascii="Times New Roman" w:hAnsi="Times New Roman" w:cs="Times New Roman"/>
                <w:b/>
                <w:sz w:val="24"/>
              </w:rPr>
              <w:t>一</w:t>
            </w:r>
            <w:r w:rsidR="00EF6F00" w:rsidRPr="00DB6F59">
              <w:rPr>
                <w:rFonts w:ascii="Times New Roman" w:hAnsi="Times New Roman" w:cs="Times New Roman"/>
                <w:b/>
                <w:sz w:val="24"/>
              </w:rPr>
              <w:t>、环境空气质量标准</w:t>
            </w:r>
          </w:p>
          <w:p w:rsidR="00EF6F00" w:rsidRPr="00DB6F59" w:rsidRDefault="00D05997" w:rsidP="00D0599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SO</w:t>
            </w:r>
            <w:r w:rsidRPr="00DB6F59">
              <w:rPr>
                <w:rFonts w:ascii="Times New Roman" w:hAnsi="Times New Roman" w:cs="Times New Roman"/>
                <w:sz w:val="24"/>
                <w:vertAlign w:val="subscript"/>
              </w:rPr>
              <w:t>2</w:t>
            </w:r>
            <w:r w:rsidRPr="00DB6F59">
              <w:rPr>
                <w:rFonts w:ascii="Times New Roman" w:hAnsi="Times New Roman" w:cs="Times New Roman"/>
                <w:sz w:val="24"/>
              </w:rPr>
              <w:t>、</w:t>
            </w:r>
            <w:r w:rsidRPr="00DB6F59">
              <w:rPr>
                <w:rFonts w:ascii="Times New Roman" w:hAnsi="Times New Roman" w:cs="Times New Roman"/>
                <w:sz w:val="24"/>
              </w:rPr>
              <w:t>NO</w:t>
            </w:r>
            <w:r w:rsidRPr="00DB6F59">
              <w:rPr>
                <w:rFonts w:ascii="Times New Roman" w:hAnsi="Times New Roman" w:cs="Times New Roman"/>
                <w:sz w:val="24"/>
                <w:vertAlign w:val="subscript"/>
              </w:rPr>
              <w:t>2</w:t>
            </w:r>
            <w:r w:rsidRPr="00DB6F59">
              <w:rPr>
                <w:rFonts w:ascii="Times New Roman" w:hAnsi="Times New Roman" w:cs="Times New Roman"/>
                <w:sz w:val="24"/>
              </w:rPr>
              <w:t>、</w:t>
            </w:r>
            <w:r w:rsidRPr="00DB6F59">
              <w:rPr>
                <w:rFonts w:ascii="Times New Roman" w:hAnsi="Times New Roman" w:cs="Times New Roman"/>
                <w:sz w:val="24"/>
              </w:rPr>
              <w:t>CO</w:t>
            </w:r>
            <w:r w:rsidRPr="00DB6F59">
              <w:rPr>
                <w:rFonts w:ascii="Times New Roman" w:hAnsi="Times New Roman" w:cs="Times New Roman"/>
                <w:sz w:val="24"/>
              </w:rPr>
              <w:t>、</w:t>
            </w:r>
            <w:r w:rsidRPr="00DB6F59">
              <w:rPr>
                <w:rFonts w:ascii="Times New Roman" w:hAnsi="Times New Roman" w:cs="Times New Roman"/>
                <w:sz w:val="24"/>
              </w:rPr>
              <w:t>O</w:t>
            </w:r>
            <w:r w:rsidRPr="00DB6F59">
              <w:rPr>
                <w:rFonts w:ascii="Times New Roman" w:hAnsi="Times New Roman" w:cs="Times New Roman"/>
                <w:sz w:val="24"/>
                <w:vertAlign w:val="subscript"/>
              </w:rPr>
              <w:t>3</w:t>
            </w:r>
            <w:r w:rsidRPr="00DB6F59">
              <w:rPr>
                <w:rFonts w:ascii="Times New Roman" w:hAnsi="Times New Roman" w:cs="Times New Roman"/>
                <w:sz w:val="24"/>
              </w:rPr>
              <w:t>、</w:t>
            </w:r>
            <w:r w:rsidRPr="00DB6F59">
              <w:rPr>
                <w:rFonts w:ascii="Times New Roman" w:hAnsi="Times New Roman" w:cs="Times New Roman"/>
                <w:sz w:val="24"/>
              </w:rPr>
              <w:t>PM</w:t>
            </w:r>
            <w:r w:rsidRPr="00DB6F59">
              <w:rPr>
                <w:rFonts w:ascii="Times New Roman" w:hAnsi="Times New Roman" w:cs="Times New Roman"/>
                <w:sz w:val="24"/>
                <w:vertAlign w:val="subscript"/>
              </w:rPr>
              <w:t>10</w:t>
            </w:r>
            <w:r w:rsidRPr="00DB6F59">
              <w:rPr>
                <w:rFonts w:ascii="Times New Roman" w:hAnsi="Times New Roman" w:cs="Times New Roman"/>
                <w:sz w:val="24"/>
              </w:rPr>
              <w:t>、</w:t>
            </w:r>
            <w:r w:rsidRPr="00DB6F59">
              <w:rPr>
                <w:rFonts w:ascii="Times New Roman" w:hAnsi="Times New Roman" w:cs="Times New Roman"/>
                <w:sz w:val="24"/>
              </w:rPr>
              <w:t>PM</w:t>
            </w:r>
            <w:r w:rsidRPr="00DB6F59">
              <w:rPr>
                <w:rFonts w:ascii="Times New Roman" w:hAnsi="Times New Roman" w:cs="Times New Roman"/>
                <w:sz w:val="24"/>
                <w:vertAlign w:val="subscript"/>
              </w:rPr>
              <w:t>2.5</w:t>
            </w:r>
            <w:r w:rsidR="00EF6F00" w:rsidRPr="00DB6F59">
              <w:rPr>
                <w:rFonts w:ascii="Times New Roman" w:hAnsi="Times New Roman" w:cs="Times New Roman"/>
                <w:sz w:val="24"/>
              </w:rPr>
              <w:t>执行《环境空气质量标准》（</w:t>
            </w:r>
            <w:r w:rsidR="00EF6F00" w:rsidRPr="00DB6F59">
              <w:rPr>
                <w:rFonts w:ascii="Times New Roman" w:hAnsi="Times New Roman" w:cs="Times New Roman"/>
                <w:sz w:val="24"/>
              </w:rPr>
              <w:t>GB3095-2012</w:t>
            </w:r>
            <w:r w:rsidR="00EF6F00" w:rsidRPr="00DB6F59">
              <w:rPr>
                <w:rFonts w:ascii="Times New Roman" w:hAnsi="Times New Roman" w:cs="Times New Roman"/>
                <w:sz w:val="24"/>
              </w:rPr>
              <w:t>）中二级标准</w:t>
            </w:r>
            <w:r w:rsidRPr="00DB6F59">
              <w:rPr>
                <w:rFonts w:ascii="Times New Roman" w:hAnsi="Times New Roman" w:cs="Times New Roman"/>
                <w:sz w:val="24"/>
              </w:rPr>
              <w:t>，</w:t>
            </w:r>
            <w:r w:rsidRPr="00DB6F59">
              <w:rPr>
                <w:rFonts w:ascii="Times New Roman" w:hAnsi="Times New Roman" w:cs="Times New Roman"/>
                <w:sz w:val="24"/>
              </w:rPr>
              <w:t>H</w:t>
            </w:r>
            <w:r w:rsidRPr="00DB6F59">
              <w:rPr>
                <w:rFonts w:ascii="Times New Roman" w:hAnsi="Times New Roman" w:cs="Times New Roman"/>
                <w:sz w:val="24"/>
                <w:vertAlign w:val="subscript"/>
              </w:rPr>
              <w:t>2</w:t>
            </w:r>
            <w:r w:rsidRPr="00DB6F59">
              <w:rPr>
                <w:rFonts w:ascii="Times New Roman" w:hAnsi="Times New Roman" w:cs="Times New Roman"/>
                <w:sz w:val="24"/>
              </w:rPr>
              <w:t>S</w:t>
            </w:r>
            <w:r w:rsidRPr="00DB6F59">
              <w:rPr>
                <w:rFonts w:ascii="Times New Roman" w:hAnsi="Times New Roman" w:cs="Times New Roman"/>
                <w:sz w:val="24"/>
              </w:rPr>
              <w:t>、</w:t>
            </w:r>
            <w:r w:rsidRPr="00DB6F59">
              <w:rPr>
                <w:rFonts w:ascii="Times New Roman" w:hAnsi="Times New Roman" w:cs="Times New Roman"/>
                <w:sz w:val="24"/>
              </w:rPr>
              <w:t>NH</w:t>
            </w:r>
            <w:r w:rsidRPr="00DB6F59">
              <w:rPr>
                <w:rFonts w:ascii="Times New Roman" w:hAnsi="Times New Roman" w:cs="Times New Roman"/>
                <w:sz w:val="24"/>
                <w:vertAlign w:val="subscript"/>
              </w:rPr>
              <w:t>3</w:t>
            </w:r>
            <w:r w:rsidRPr="00DB6F59">
              <w:rPr>
                <w:rFonts w:ascii="Times New Roman" w:hAnsi="Times New Roman" w:cs="Times New Roman"/>
                <w:sz w:val="24"/>
              </w:rPr>
              <w:t>执行《环境影响评价技术导则</w:t>
            </w:r>
            <w:r w:rsidRPr="00DB6F59">
              <w:rPr>
                <w:rFonts w:ascii="Times New Roman" w:hAnsi="Times New Roman" w:cs="Times New Roman"/>
                <w:sz w:val="24"/>
              </w:rPr>
              <w:t>—</w:t>
            </w:r>
            <w:r w:rsidRPr="00DB6F59">
              <w:rPr>
                <w:rFonts w:ascii="Times New Roman" w:hAnsi="Times New Roman" w:cs="Times New Roman"/>
                <w:sz w:val="24"/>
              </w:rPr>
              <w:t>大气环境》（</w:t>
            </w:r>
            <w:r w:rsidRPr="00DB6F59">
              <w:rPr>
                <w:rFonts w:ascii="Times New Roman" w:hAnsi="Times New Roman" w:cs="Times New Roman"/>
                <w:sz w:val="24"/>
              </w:rPr>
              <w:t>HJ2.2-2018</w:t>
            </w:r>
            <w:r w:rsidRPr="00DB6F59">
              <w:rPr>
                <w:rFonts w:ascii="Times New Roman" w:hAnsi="Times New Roman" w:cs="Times New Roman"/>
                <w:sz w:val="24"/>
              </w:rPr>
              <w:t>）附录</w:t>
            </w:r>
            <w:r w:rsidRPr="00DB6F59">
              <w:rPr>
                <w:rFonts w:ascii="Times New Roman" w:hAnsi="Times New Roman" w:cs="Times New Roman"/>
                <w:sz w:val="24"/>
              </w:rPr>
              <w:t>D</w:t>
            </w:r>
            <w:r w:rsidRPr="00DB6F59">
              <w:rPr>
                <w:rFonts w:ascii="Times New Roman" w:hAnsi="Times New Roman" w:cs="Times New Roman"/>
                <w:sz w:val="24"/>
              </w:rPr>
              <w:t>中其他污染物空气质量浓度参考限值要求，具体标准限值见下表：</w:t>
            </w:r>
          </w:p>
          <w:p w:rsidR="00EF6F00" w:rsidRPr="00DB6F59" w:rsidRDefault="00EF6F00" w:rsidP="005E5027">
            <w:pPr>
              <w:spacing w:line="360" w:lineRule="auto"/>
              <w:jc w:val="center"/>
              <w:rPr>
                <w:rFonts w:ascii="Times New Roman" w:hAnsi="Times New Roman" w:cs="Times New Roman"/>
                <w:b/>
                <w:szCs w:val="21"/>
              </w:rPr>
            </w:pPr>
            <w:r w:rsidRPr="00DB6F59">
              <w:rPr>
                <w:rFonts w:ascii="Times New Roman" w:hAnsi="Times New Roman" w:cs="Times New Roman"/>
                <w:b/>
                <w:color w:val="000000"/>
                <w:szCs w:val="21"/>
              </w:rPr>
              <w:t>表</w:t>
            </w:r>
            <w:r w:rsidRPr="00DB6F59">
              <w:rPr>
                <w:rFonts w:ascii="Times New Roman" w:hAnsi="Times New Roman" w:cs="Times New Roman"/>
                <w:b/>
                <w:color w:val="000000"/>
                <w:szCs w:val="21"/>
              </w:rPr>
              <w:t xml:space="preserve">4-1 </w:t>
            </w:r>
            <w:r w:rsidRPr="00DB6F59">
              <w:rPr>
                <w:rFonts w:ascii="Times New Roman" w:hAnsi="Times New Roman" w:cs="Times New Roman"/>
                <w:b/>
                <w:color w:val="000000"/>
                <w:szCs w:val="21"/>
              </w:rPr>
              <w:t>环境空气质量标准</w:t>
            </w:r>
            <w:r w:rsidRPr="00DB6F59">
              <w:rPr>
                <w:rFonts w:ascii="Times New Roman" w:hAnsi="Times New Roman" w:cs="Times New Roman"/>
                <w:b/>
                <w:color w:val="000000"/>
                <w:szCs w:val="21"/>
              </w:rPr>
              <w:t xml:space="preserve">  </w:t>
            </w:r>
            <w:r w:rsidRPr="00DB6F59">
              <w:rPr>
                <w:rFonts w:ascii="Times New Roman" w:hAnsi="Times New Roman" w:cs="Times New Roman"/>
                <w:b/>
                <w:color w:val="000000"/>
                <w:szCs w:val="21"/>
              </w:rPr>
              <w:t>单位：</w:t>
            </w:r>
            <w:r w:rsidRPr="00DB6F59">
              <w:rPr>
                <w:rFonts w:ascii="Times New Roman" w:hAnsi="Times New Roman" w:cs="Times New Roman"/>
                <w:b/>
                <w:szCs w:val="21"/>
              </w:rPr>
              <w:t>μg/m</w:t>
            </w:r>
            <w:r w:rsidRPr="00DB6F59">
              <w:rPr>
                <w:rFonts w:ascii="Times New Roman" w:hAnsi="Times New Roman" w:cs="Times New Roman"/>
                <w:b/>
                <w:szCs w:val="21"/>
                <w:vertAlign w:val="superscript"/>
              </w:rPr>
              <w:t>3</w:t>
            </w:r>
          </w:p>
          <w:tbl>
            <w:tblPr>
              <w:tblStyle w:val="a6"/>
              <w:tblW w:w="8097"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461"/>
              <w:gridCol w:w="2065"/>
              <w:gridCol w:w="1179"/>
              <w:gridCol w:w="884"/>
              <w:gridCol w:w="2508"/>
            </w:tblGrid>
            <w:tr w:rsidR="009A70DF" w:rsidRPr="00DB6F59" w:rsidTr="009A70DF">
              <w:trPr>
                <w:jc w:val="center"/>
              </w:trPr>
              <w:tc>
                <w:tcPr>
                  <w:tcW w:w="902" w:type="pct"/>
                  <w:vAlign w:val="center"/>
                </w:tcPr>
                <w:p w:rsidR="009A70DF" w:rsidRPr="00DB6F59" w:rsidRDefault="009A70DF" w:rsidP="009A70DF">
                  <w:pPr>
                    <w:adjustRightInd w:val="0"/>
                    <w:snapToGrid w:val="0"/>
                    <w:spacing w:line="240" w:lineRule="exact"/>
                    <w:jc w:val="center"/>
                    <w:rPr>
                      <w:rFonts w:ascii="Times New Roman" w:hAnsi="Times New Roman"/>
                      <w:b/>
                      <w:szCs w:val="21"/>
                    </w:rPr>
                  </w:pPr>
                  <w:r w:rsidRPr="00DB6F59">
                    <w:rPr>
                      <w:rFonts w:ascii="Times New Roman" w:hAnsi="Times New Roman"/>
                      <w:b/>
                      <w:szCs w:val="21"/>
                    </w:rPr>
                    <w:t>污染物名称</w:t>
                  </w:r>
                </w:p>
              </w:tc>
              <w:tc>
                <w:tcPr>
                  <w:tcW w:w="1275" w:type="pct"/>
                  <w:vAlign w:val="center"/>
                </w:tcPr>
                <w:p w:rsidR="009A70DF" w:rsidRPr="00DB6F59" w:rsidRDefault="009A70DF" w:rsidP="009A70DF">
                  <w:pPr>
                    <w:adjustRightInd w:val="0"/>
                    <w:snapToGrid w:val="0"/>
                    <w:spacing w:line="240" w:lineRule="exact"/>
                    <w:jc w:val="center"/>
                    <w:rPr>
                      <w:rFonts w:ascii="Times New Roman" w:hAnsi="Times New Roman"/>
                      <w:b/>
                      <w:szCs w:val="21"/>
                    </w:rPr>
                  </w:pPr>
                  <w:r w:rsidRPr="00DB6F59">
                    <w:rPr>
                      <w:rFonts w:ascii="Times New Roman" w:hAnsi="Times New Roman"/>
                      <w:b/>
                      <w:szCs w:val="21"/>
                    </w:rPr>
                    <w:t>平均时间</w:t>
                  </w:r>
                </w:p>
              </w:tc>
              <w:tc>
                <w:tcPr>
                  <w:tcW w:w="728" w:type="pct"/>
                  <w:vAlign w:val="center"/>
                </w:tcPr>
                <w:p w:rsidR="009A70DF" w:rsidRPr="00DB6F59" w:rsidRDefault="009A70DF" w:rsidP="009A70DF">
                  <w:pPr>
                    <w:adjustRightInd w:val="0"/>
                    <w:snapToGrid w:val="0"/>
                    <w:spacing w:line="240" w:lineRule="exact"/>
                    <w:jc w:val="center"/>
                    <w:rPr>
                      <w:rFonts w:ascii="Times New Roman" w:hAnsi="Times New Roman"/>
                      <w:b/>
                      <w:szCs w:val="21"/>
                    </w:rPr>
                  </w:pPr>
                  <w:r w:rsidRPr="00DB6F59">
                    <w:rPr>
                      <w:rFonts w:ascii="Times New Roman" w:hAnsi="Times New Roman"/>
                      <w:b/>
                      <w:szCs w:val="21"/>
                    </w:rPr>
                    <w:t>浓度限值</w:t>
                  </w:r>
                </w:p>
              </w:tc>
              <w:tc>
                <w:tcPr>
                  <w:tcW w:w="546" w:type="pct"/>
                  <w:vAlign w:val="center"/>
                </w:tcPr>
                <w:p w:rsidR="009A70DF" w:rsidRPr="00DB6F59" w:rsidRDefault="009A70DF" w:rsidP="009A70DF">
                  <w:pPr>
                    <w:adjustRightInd w:val="0"/>
                    <w:snapToGrid w:val="0"/>
                    <w:spacing w:line="240" w:lineRule="exact"/>
                    <w:jc w:val="center"/>
                    <w:rPr>
                      <w:rFonts w:ascii="Times New Roman" w:hAnsi="Times New Roman"/>
                      <w:b/>
                      <w:szCs w:val="21"/>
                    </w:rPr>
                  </w:pPr>
                  <w:r w:rsidRPr="00DB6F59">
                    <w:rPr>
                      <w:rFonts w:ascii="Times New Roman" w:hAnsi="Times New Roman"/>
                      <w:b/>
                      <w:szCs w:val="21"/>
                    </w:rPr>
                    <w:t>单位</w:t>
                  </w:r>
                </w:p>
              </w:tc>
              <w:tc>
                <w:tcPr>
                  <w:tcW w:w="1549" w:type="pct"/>
                </w:tcPr>
                <w:p w:rsidR="009A70DF" w:rsidRPr="00DB6F59" w:rsidRDefault="009A70DF" w:rsidP="009A70DF">
                  <w:pPr>
                    <w:adjustRightInd w:val="0"/>
                    <w:snapToGrid w:val="0"/>
                    <w:spacing w:line="240" w:lineRule="exact"/>
                    <w:jc w:val="center"/>
                    <w:rPr>
                      <w:rFonts w:ascii="Times New Roman" w:hAnsi="Times New Roman"/>
                      <w:b/>
                      <w:szCs w:val="21"/>
                    </w:rPr>
                  </w:pPr>
                  <w:r w:rsidRPr="00DB6F59">
                    <w:rPr>
                      <w:rFonts w:ascii="Times New Roman" w:hAnsi="Times New Roman"/>
                      <w:b/>
                      <w:szCs w:val="21"/>
                    </w:rPr>
                    <w:t>执行标准</w:t>
                  </w:r>
                </w:p>
              </w:tc>
            </w:tr>
            <w:tr w:rsidR="009A70DF" w:rsidRPr="00DB6F59" w:rsidTr="009A70DF">
              <w:trPr>
                <w:jc w:val="center"/>
              </w:trPr>
              <w:tc>
                <w:tcPr>
                  <w:tcW w:w="902" w:type="pct"/>
                  <w:vMerge w:val="restar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SO</w:t>
                  </w:r>
                  <w:r w:rsidRPr="00DB6F59">
                    <w:rPr>
                      <w:rFonts w:ascii="Times New Roman" w:hAnsi="Times New Roman"/>
                      <w:szCs w:val="21"/>
                      <w:vertAlign w:val="subscript"/>
                    </w:rPr>
                    <w:t>2</w:t>
                  </w:r>
                </w:p>
              </w:tc>
              <w:tc>
                <w:tcPr>
                  <w:tcW w:w="1275"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年平均</w:t>
                  </w:r>
                </w:p>
              </w:tc>
              <w:tc>
                <w:tcPr>
                  <w:tcW w:w="728"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60</w:t>
                  </w:r>
                </w:p>
              </w:tc>
              <w:tc>
                <w:tcPr>
                  <w:tcW w:w="546" w:type="pct"/>
                  <w:vMerge w:val="restar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μg/m</w:t>
                  </w:r>
                  <w:r w:rsidRPr="00DB6F59">
                    <w:rPr>
                      <w:rFonts w:ascii="Times New Roman" w:hAnsi="Times New Roman"/>
                      <w:szCs w:val="21"/>
                      <w:vertAlign w:val="superscript"/>
                    </w:rPr>
                    <w:t>3</w:t>
                  </w:r>
                </w:p>
              </w:tc>
              <w:tc>
                <w:tcPr>
                  <w:tcW w:w="1549" w:type="pct"/>
                  <w:vMerge w:val="restar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《环境空气质量标准》（</w:t>
                  </w:r>
                  <w:r w:rsidRPr="00DB6F59">
                    <w:rPr>
                      <w:rFonts w:ascii="Times New Roman" w:hAnsi="Times New Roman"/>
                      <w:szCs w:val="21"/>
                    </w:rPr>
                    <w:t>GB3095-2012</w:t>
                  </w:r>
                  <w:r w:rsidRPr="00DB6F59">
                    <w:rPr>
                      <w:rFonts w:ascii="Times New Roman" w:hAnsi="Times New Roman"/>
                      <w:szCs w:val="21"/>
                    </w:rPr>
                    <w:t>）及其修改单（公告</w:t>
                  </w:r>
                  <w:r w:rsidRPr="00DB6F59">
                    <w:rPr>
                      <w:rFonts w:ascii="Times New Roman" w:hAnsi="Times New Roman"/>
                      <w:szCs w:val="21"/>
                    </w:rPr>
                    <w:t>2018</w:t>
                  </w:r>
                  <w:r w:rsidRPr="00DB6F59">
                    <w:rPr>
                      <w:rFonts w:ascii="Times New Roman" w:hAnsi="Times New Roman"/>
                      <w:szCs w:val="21"/>
                    </w:rPr>
                    <w:t>年第</w:t>
                  </w:r>
                  <w:r w:rsidRPr="00DB6F59">
                    <w:rPr>
                      <w:rFonts w:ascii="Times New Roman" w:hAnsi="Times New Roman"/>
                      <w:szCs w:val="21"/>
                    </w:rPr>
                    <w:t>29</w:t>
                  </w:r>
                  <w:r w:rsidRPr="00DB6F59">
                    <w:rPr>
                      <w:rFonts w:ascii="Times New Roman" w:hAnsi="Times New Roman"/>
                      <w:szCs w:val="21"/>
                    </w:rPr>
                    <w:t>号）</w:t>
                  </w:r>
                </w:p>
              </w:tc>
            </w:tr>
            <w:tr w:rsidR="009A70DF" w:rsidRPr="00DB6F59" w:rsidTr="009A70DF">
              <w:trPr>
                <w:jc w:val="center"/>
              </w:trPr>
              <w:tc>
                <w:tcPr>
                  <w:tcW w:w="902"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275"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24</w:t>
                  </w:r>
                  <w:r w:rsidRPr="00DB6F59">
                    <w:rPr>
                      <w:rFonts w:ascii="Times New Roman" w:hAnsi="Times New Roman"/>
                      <w:szCs w:val="21"/>
                    </w:rPr>
                    <w:t>小时平均</w:t>
                  </w:r>
                </w:p>
              </w:tc>
              <w:tc>
                <w:tcPr>
                  <w:tcW w:w="728"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150</w:t>
                  </w:r>
                </w:p>
              </w:tc>
              <w:tc>
                <w:tcPr>
                  <w:tcW w:w="546"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549" w:type="pct"/>
                  <w:vMerge/>
                </w:tcPr>
                <w:p w:rsidR="009A70DF" w:rsidRPr="00DB6F59" w:rsidRDefault="009A70DF" w:rsidP="009A70DF">
                  <w:pPr>
                    <w:adjustRightInd w:val="0"/>
                    <w:snapToGrid w:val="0"/>
                    <w:spacing w:line="240" w:lineRule="exact"/>
                    <w:jc w:val="center"/>
                    <w:rPr>
                      <w:rFonts w:ascii="Times New Roman" w:hAnsi="Times New Roman"/>
                      <w:szCs w:val="21"/>
                    </w:rPr>
                  </w:pPr>
                </w:p>
              </w:tc>
            </w:tr>
            <w:tr w:rsidR="009A70DF" w:rsidRPr="00DB6F59" w:rsidTr="009A70DF">
              <w:trPr>
                <w:jc w:val="center"/>
              </w:trPr>
              <w:tc>
                <w:tcPr>
                  <w:tcW w:w="902"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275"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1</w:t>
                  </w:r>
                  <w:r w:rsidRPr="00DB6F59">
                    <w:rPr>
                      <w:rFonts w:ascii="Times New Roman" w:hAnsi="Times New Roman"/>
                      <w:szCs w:val="21"/>
                    </w:rPr>
                    <w:t>小时平均</w:t>
                  </w:r>
                </w:p>
              </w:tc>
              <w:tc>
                <w:tcPr>
                  <w:tcW w:w="728"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500</w:t>
                  </w:r>
                </w:p>
              </w:tc>
              <w:tc>
                <w:tcPr>
                  <w:tcW w:w="546"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549" w:type="pct"/>
                  <w:vMerge/>
                </w:tcPr>
                <w:p w:rsidR="009A70DF" w:rsidRPr="00DB6F59" w:rsidRDefault="009A70DF" w:rsidP="009A70DF">
                  <w:pPr>
                    <w:adjustRightInd w:val="0"/>
                    <w:snapToGrid w:val="0"/>
                    <w:spacing w:line="240" w:lineRule="exact"/>
                    <w:jc w:val="center"/>
                    <w:rPr>
                      <w:rFonts w:ascii="Times New Roman" w:hAnsi="Times New Roman"/>
                      <w:szCs w:val="21"/>
                    </w:rPr>
                  </w:pPr>
                </w:p>
              </w:tc>
            </w:tr>
            <w:tr w:rsidR="009A70DF" w:rsidRPr="00DB6F59" w:rsidTr="009A70DF">
              <w:trPr>
                <w:jc w:val="center"/>
              </w:trPr>
              <w:tc>
                <w:tcPr>
                  <w:tcW w:w="902" w:type="pct"/>
                  <w:vMerge w:val="restar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NO</w:t>
                  </w:r>
                  <w:r w:rsidRPr="00DB6F59">
                    <w:rPr>
                      <w:rFonts w:ascii="Times New Roman" w:hAnsi="Times New Roman"/>
                      <w:szCs w:val="21"/>
                      <w:vertAlign w:val="subscript"/>
                    </w:rPr>
                    <w:t>2</w:t>
                  </w:r>
                </w:p>
              </w:tc>
              <w:tc>
                <w:tcPr>
                  <w:tcW w:w="1275"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年平均</w:t>
                  </w:r>
                </w:p>
              </w:tc>
              <w:tc>
                <w:tcPr>
                  <w:tcW w:w="728"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40</w:t>
                  </w:r>
                </w:p>
              </w:tc>
              <w:tc>
                <w:tcPr>
                  <w:tcW w:w="546"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549" w:type="pct"/>
                  <w:vMerge/>
                </w:tcPr>
                <w:p w:rsidR="009A70DF" w:rsidRPr="00DB6F59" w:rsidRDefault="009A70DF" w:rsidP="009A70DF">
                  <w:pPr>
                    <w:adjustRightInd w:val="0"/>
                    <w:snapToGrid w:val="0"/>
                    <w:spacing w:line="240" w:lineRule="exact"/>
                    <w:jc w:val="center"/>
                    <w:rPr>
                      <w:rFonts w:ascii="Times New Roman" w:hAnsi="Times New Roman"/>
                      <w:szCs w:val="21"/>
                    </w:rPr>
                  </w:pPr>
                </w:p>
              </w:tc>
            </w:tr>
            <w:tr w:rsidR="009A70DF" w:rsidRPr="00DB6F59" w:rsidTr="009A70DF">
              <w:trPr>
                <w:jc w:val="center"/>
              </w:trPr>
              <w:tc>
                <w:tcPr>
                  <w:tcW w:w="902"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275"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24</w:t>
                  </w:r>
                  <w:r w:rsidRPr="00DB6F59">
                    <w:rPr>
                      <w:rFonts w:ascii="Times New Roman" w:hAnsi="Times New Roman"/>
                      <w:szCs w:val="21"/>
                    </w:rPr>
                    <w:t>小时平均</w:t>
                  </w:r>
                </w:p>
              </w:tc>
              <w:tc>
                <w:tcPr>
                  <w:tcW w:w="728"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80</w:t>
                  </w:r>
                </w:p>
              </w:tc>
              <w:tc>
                <w:tcPr>
                  <w:tcW w:w="546"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549" w:type="pct"/>
                  <w:vMerge/>
                </w:tcPr>
                <w:p w:rsidR="009A70DF" w:rsidRPr="00DB6F59" w:rsidRDefault="009A70DF" w:rsidP="009A70DF">
                  <w:pPr>
                    <w:adjustRightInd w:val="0"/>
                    <w:snapToGrid w:val="0"/>
                    <w:spacing w:line="240" w:lineRule="exact"/>
                    <w:jc w:val="center"/>
                    <w:rPr>
                      <w:rFonts w:ascii="Times New Roman" w:hAnsi="Times New Roman"/>
                      <w:szCs w:val="21"/>
                    </w:rPr>
                  </w:pPr>
                </w:p>
              </w:tc>
            </w:tr>
            <w:tr w:rsidR="009A70DF" w:rsidRPr="00DB6F59" w:rsidTr="009A70DF">
              <w:trPr>
                <w:jc w:val="center"/>
              </w:trPr>
              <w:tc>
                <w:tcPr>
                  <w:tcW w:w="902"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275"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1</w:t>
                  </w:r>
                  <w:r w:rsidRPr="00DB6F59">
                    <w:rPr>
                      <w:rFonts w:ascii="Times New Roman" w:hAnsi="Times New Roman"/>
                      <w:szCs w:val="21"/>
                    </w:rPr>
                    <w:t>小时平均</w:t>
                  </w:r>
                </w:p>
              </w:tc>
              <w:tc>
                <w:tcPr>
                  <w:tcW w:w="728"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200</w:t>
                  </w:r>
                </w:p>
              </w:tc>
              <w:tc>
                <w:tcPr>
                  <w:tcW w:w="546"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549" w:type="pct"/>
                  <w:vMerge/>
                </w:tcPr>
                <w:p w:rsidR="009A70DF" w:rsidRPr="00DB6F59" w:rsidRDefault="009A70DF" w:rsidP="009A70DF">
                  <w:pPr>
                    <w:adjustRightInd w:val="0"/>
                    <w:snapToGrid w:val="0"/>
                    <w:spacing w:line="240" w:lineRule="exact"/>
                    <w:jc w:val="center"/>
                    <w:rPr>
                      <w:rFonts w:ascii="Times New Roman" w:hAnsi="Times New Roman"/>
                      <w:szCs w:val="21"/>
                    </w:rPr>
                  </w:pPr>
                </w:p>
              </w:tc>
            </w:tr>
            <w:tr w:rsidR="009A70DF" w:rsidRPr="00DB6F59" w:rsidTr="009A70DF">
              <w:trPr>
                <w:jc w:val="center"/>
              </w:trPr>
              <w:tc>
                <w:tcPr>
                  <w:tcW w:w="902" w:type="pct"/>
                  <w:vMerge w:val="restar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PM</w:t>
                  </w:r>
                  <w:r w:rsidRPr="00DB6F59">
                    <w:rPr>
                      <w:rFonts w:ascii="Times New Roman" w:hAnsi="Times New Roman"/>
                      <w:szCs w:val="21"/>
                      <w:vertAlign w:val="subscript"/>
                    </w:rPr>
                    <w:t>10</w:t>
                  </w:r>
                </w:p>
              </w:tc>
              <w:tc>
                <w:tcPr>
                  <w:tcW w:w="1275"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年平均</w:t>
                  </w:r>
                </w:p>
              </w:tc>
              <w:tc>
                <w:tcPr>
                  <w:tcW w:w="728"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70</w:t>
                  </w:r>
                </w:p>
              </w:tc>
              <w:tc>
                <w:tcPr>
                  <w:tcW w:w="546"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549" w:type="pct"/>
                  <w:vMerge/>
                </w:tcPr>
                <w:p w:rsidR="009A70DF" w:rsidRPr="00DB6F59" w:rsidRDefault="009A70DF" w:rsidP="009A70DF">
                  <w:pPr>
                    <w:adjustRightInd w:val="0"/>
                    <w:snapToGrid w:val="0"/>
                    <w:spacing w:line="240" w:lineRule="exact"/>
                    <w:jc w:val="center"/>
                    <w:rPr>
                      <w:rFonts w:ascii="Times New Roman" w:hAnsi="Times New Roman"/>
                      <w:szCs w:val="21"/>
                    </w:rPr>
                  </w:pPr>
                </w:p>
              </w:tc>
            </w:tr>
            <w:tr w:rsidR="009A70DF" w:rsidRPr="00DB6F59" w:rsidTr="009A70DF">
              <w:trPr>
                <w:jc w:val="center"/>
              </w:trPr>
              <w:tc>
                <w:tcPr>
                  <w:tcW w:w="902"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275"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24</w:t>
                  </w:r>
                  <w:r w:rsidRPr="00DB6F59">
                    <w:rPr>
                      <w:rFonts w:ascii="Times New Roman" w:hAnsi="Times New Roman"/>
                      <w:szCs w:val="21"/>
                    </w:rPr>
                    <w:t>小时平均</w:t>
                  </w:r>
                </w:p>
              </w:tc>
              <w:tc>
                <w:tcPr>
                  <w:tcW w:w="728"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150</w:t>
                  </w:r>
                </w:p>
              </w:tc>
              <w:tc>
                <w:tcPr>
                  <w:tcW w:w="546"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549" w:type="pct"/>
                  <w:vMerge/>
                </w:tcPr>
                <w:p w:rsidR="009A70DF" w:rsidRPr="00DB6F59" w:rsidRDefault="009A70DF" w:rsidP="009A70DF">
                  <w:pPr>
                    <w:adjustRightInd w:val="0"/>
                    <w:snapToGrid w:val="0"/>
                    <w:spacing w:line="240" w:lineRule="exact"/>
                    <w:jc w:val="center"/>
                    <w:rPr>
                      <w:rFonts w:ascii="Times New Roman" w:hAnsi="Times New Roman"/>
                      <w:szCs w:val="21"/>
                    </w:rPr>
                  </w:pPr>
                </w:p>
              </w:tc>
            </w:tr>
            <w:tr w:rsidR="009A70DF" w:rsidRPr="00DB6F59" w:rsidTr="009A70DF">
              <w:trPr>
                <w:jc w:val="center"/>
              </w:trPr>
              <w:tc>
                <w:tcPr>
                  <w:tcW w:w="902" w:type="pct"/>
                  <w:vMerge w:val="restar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TSP</w:t>
                  </w:r>
                </w:p>
              </w:tc>
              <w:tc>
                <w:tcPr>
                  <w:tcW w:w="1275"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年平均</w:t>
                  </w:r>
                </w:p>
              </w:tc>
              <w:tc>
                <w:tcPr>
                  <w:tcW w:w="728"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200</w:t>
                  </w:r>
                </w:p>
              </w:tc>
              <w:tc>
                <w:tcPr>
                  <w:tcW w:w="546"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549" w:type="pct"/>
                  <w:vMerge/>
                </w:tcPr>
                <w:p w:rsidR="009A70DF" w:rsidRPr="00DB6F59" w:rsidRDefault="009A70DF" w:rsidP="009A70DF">
                  <w:pPr>
                    <w:adjustRightInd w:val="0"/>
                    <w:snapToGrid w:val="0"/>
                    <w:spacing w:line="240" w:lineRule="exact"/>
                    <w:jc w:val="center"/>
                    <w:rPr>
                      <w:rFonts w:ascii="Times New Roman" w:hAnsi="Times New Roman"/>
                      <w:szCs w:val="21"/>
                    </w:rPr>
                  </w:pPr>
                </w:p>
              </w:tc>
            </w:tr>
            <w:tr w:rsidR="009A70DF" w:rsidRPr="00DB6F59" w:rsidTr="009A70DF">
              <w:trPr>
                <w:jc w:val="center"/>
              </w:trPr>
              <w:tc>
                <w:tcPr>
                  <w:tcW w:w="902"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275"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24</w:t>
                  </w:r>
                  <w:r w:rsidRPr="00DB6F59">
                    <w:rPr>
                      <w:rFonts w:ascii="Times New Roman" w:hAnsi="Times New Roman"/>
                      <w:szCs w:val="21"/>
                    </w:rPr>
                    <w:t>小时平均</w:t>
                  </w:r>
                </w:p>
              </w:tc>
              <w:tc>
                <w:tcPr>
                  <w:tcW w:w="728"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300</w:t>
                  </w:r>
                </w:p>
              </w:tc>
              <w:tc>
                <w:tcPr>
                  <w:tcW w:w="546"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549" w:type="pct"/>
                  <w:vMerge/>
                </w:tcPr>
                <w:p w:rsidR="009A70DF" w:rsidRPr="00DB6F59" w:rsidRDefault="009A70DF" w:rsidP="009A70DF">
                  <w:pPr>
                    <w:adjustRightInd w:val="0"/>
                    <w:snapToGrid w:val="0"/>
                    <w:spacing w:line="240" w:lineRule="exact"/>
                    <w:jc w:val="center"/>
                    <w:rPr>
                      <w:rFonts w:ascii="Times New Roman" w:hAnsi="Times New Roman"/>
                      <w:szCs w:val="21"/>
                    </w:rPr>
                  </w:pPr>
                </w:p>
              </w:tc>
            </w:tr>
            <w:tr w:rsidR="009A70DF" w:rsidRPr="00DB6F59" w:rsidTr="009A70DF">
              <w:trPr>
                <w:jc w:val="center"/>
              </w:trPr>
              <w:tc>
                <w:tcPr>
                  <w:tcW w:w="902" w:type="pct"/>
                  <w:vMerge w:val="restar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O</w:t>
                  </w:r>
                  <w:r w:rsidRPr="00DB6F59">
                    <w:rPr>
                      <w:rFonts w:ascii="Times New Roman" w:hAnsi="Times New Roman"/>
                      <w:szCs w:val="21"/>
                      <w:vertAlign w:val="subscript"/>
                    </w:rPr>
                    <w:t>3</w:t>
                  </w:r>
                </w:p>
              </w:tc>
              <w:tc>
                <w:tcPr>
                  <w:tcW w:w="1275"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日最大</w:t>
                  </w:r>
                  <w:r w:rsidRPr="00DB6F59">
                    <w:rPr>
                      <w:rFonts w:ascii="Times New Roman" w:hAnsi="Times New Roman"/>
                      <w:szCs w:val="21"/>
                    </w:rPr>
                    <w:t>8</w:t>
                  </w:r>
                  <w:r w:rsidRPr="00DB6F59">
                    <w:rPr>
                      <w:rFonts w:ascii="Times New Roman" w:hAnsi="Times New Roman"/>
                      <w:szCs w:val="21"/>
                    </w:rPr>
                    <w:t>小时平均</w:t>
                  </w:r>
                </w:p>
              </w:tc>
              <w:tc>
                <w:tcPr>
                  <w:tcW w:w="728"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160</w:t>
                  </w:r>
                </w:p>
              </w:tc>
              <w:tc>
                <w:tcPr>
                  <w:tcW w:w="546"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549" w:type="pct"/>
                  <w:vMerge/>
                </w:tcPr>
                <w:p w:rsidR="009A70DF" w:rsidRPr="00DB6F59" w:rsidRDefault="009A70DF" w:rsidP="009A70DF">
                  <w:pPr>
                    <w:adjustRightInd w:val="0"/>
                    <w:snapToGrid w:val="0"/>
                    <w:spacing w:line="240" w:lineRule="exact"/>
                    <w:jc w:val="center"/>
                    <w:rPr>
                      <w:rFonts w:ascii="Times New Roman" w:hAnsi="Times New Roman"/>
                      <w:szCs w:val="21"/>
                    </w:rPr>
                  </w:pPr>
                </w:p>
              </w:tc>
            </w:tr>
            <w:tr w:rsidR="009A70DF" w:rsidRPr="00DB6F59" w:rsidTr="009A70DF">
              <w:trPr>
                <w:jc w:val="center"/>
              </w:trPr>
              <w:tc>
                <w:tcPr>
                  <w:tcW w:w="902"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275"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1</w:t>
                  </w:r>
                  <w:r w:rsidRPr="00DB6F59">
                    <w:rPr>
                      <w:rFonts w:ascii="Times New Roman" w:hAnsi="Times New Roman"/>
                      <w:szCs w:val="21"/>
                    </w:rPr>
                    <w:t>小时平均</w:t>
                  </w:r>
                </w:p>
              </w:tc>
              <w:tc>
                <w:tcPr>
                  <w:tcW w:w="728"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200</w:t>
                  </w:r>
                </w:p>
              </w:tc>
              <w:tc>
                <w:tcPr>
                  <w:tcW w:w="546"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549" w:type="pct"/>
                  <w:vMerge/>
                </w:tcPr>
                <w:p w:rsidR="009A70DF" w:rsidRPr="00DB6F59" w:rsidRDefault="009A70DF" w:rsidP="009A70DF">
                  <w:pPr>
                    <w:adjustRightInd w:val="0"/>
                    <w:snapToGrid w:val="0"/>
                    <w:spacing w:line="240" w:lineRule="exact"/>
                    <w:jc w:val="center"/>
                    <w:rPr>
                      <w:rFonts w:ascii="Times New Roman" w:hAnsi="Times New Roman"/>
                      <w:szCs w:val="21"/>
                    </w:rPr>
                  </w:pPr>
                </w:p>
              </w:tc>
            </w:tr>
            <w:tr w:rsidR="009A70DF" w:rsidRPr="00DB6F59" w:rsidTr="009A70DF">
              <w:trPr>
                <w:jc w:val="center"/>
              </w:trPr>
              <w:tc>
                <w:tcPr>
                  <w:tcW w:w="902" w:type="pct"/>
                  <w:vMerge w:val="restar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CO</w:t>
                  </w:r>
                </w:p>
              </w:tc>
              <w:tc>
                <w:tcPr>
                  <w:tcW w:w="1275"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24</w:t>
                  </w:r>
                  <w:r w:rsidRPr="00DB6F59">
                    <w:rPr>
                      <w:rFonts w:ascii="Times New Roman" w:hAnsi="Times New Roman"/>
                      <w:szCs w:val="21"/>
                    </w:rPr>
                    <w:t>小时平均</w:t>
                  </w:r>
                </w:p>
              </w:tc>
              <w:tc>
                <w:tcPr>
                  <w:tcW w:w="728"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4</w:t>
                  </w:r>
                </w:p>
              </w:tc>
              <w:tc>
                <w:tcPr>
                  <w:tcW w:w="546" w:type="pct"/>
                  <w:vMerge w:val="restar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mg/m</w:t>
                  </w:r>
                  <w:r w:rsidRPr="00DB6F59">
                    <w:rPr>
                      <w:rFonts w:ascii="Times New Roman" w:hAnsi="Times New Roman"/>
                      <w:szCs w:val="21"/>
                      <w:vertAlign w:val="superscript"/>
                    </w:rPr>
                    <w:t>3</w:t>
                  </w:r>
                </w:p>
              </w:tc>
              <w:tc>
                <w:tcPr>
                  <w:tcW w:w="1549" w:type="pct"/>
                  <w:vMerge/>
                </w:tcPr>
                <w:p w:rsidR="009A70DF" w:rsidRPr="00DB6F59" w:rsidRDefault="009A70DF" w:rsidP="009A70DF">
                  <w:pPr>
                    <w:adjustRightInd w:val="0"/>
                    <w:snapToGrid w:val="0"/>
                    <w:spacing w:line="240" w:lineRule="exact"/>
                    <w:jc w:val="center"/>
                    <w:rPr>
                      <w:rFonts w:ascii="Times New Roman" w:hAnsi="Times New Roman"/>
                      <w:szCs w:val="21"/>
                    </w:rPr>
                  </w:pPr>
                </w:p>
              </w:tc>
            </w:tr>
            <w:tr w:rsidR="009A70DF" w:rsidRPr="00DB6F59" w:rsidTr="009A70DF">
              <w:trPr>
                <w:jc w:val="center"/>
              </w:trPr>
              <w:tc>
                <w:tcPr>
                  <w:tcW w:w="902"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275"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1</w:t>
                  </w:r>
                  <w:r w:rsidRPr="00DB6F59">
                    <w:rPr>
                      <w:rFonts w:ascii="Times New Roman" w:hAnsi="Times New Roman"/>
                      <w:szCs w:val="21"/>
                    </w:rPr>
                    <w:t>小时平均</w:t>
                  </w:r>
                </w:p>
              </w:tc>
              <w:tc>
                <w:tcPr>
                  <w:tcW w:w="728" w:type="pc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10</w:t>
                  </w:r>
                </w:p>
              </w:tc>
              <w:tc>
                <w:tcPr>
                  <w:tcW w:w="546"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c>
                <w:tcPr>
                  <w:tcW w:w="1549" w:type="pct"/>
                  <w:vMerge/>
                </w:tcPr>
                <w:p w:rsidR="009A70DF" w:rsidRPr="00DB6F59" w:rsidRDefault="009A70DF" w:rsidP="009A70DF">
                  <w:pPr>
                    <w:adjustRightInd w:val="0"/>
                    <w:snapToGrid w:val="0"/>
                    <w:spacing w:line="240" w:lineRule="exact"/>
                    <w:jc w:val="center"/>
                    <w:rPr>
                      <w:rFonts w:ascii="Times New Roman" w:hAnsi="Times New Roman"/>
                      <w:szCs w:val="21"/>
                    </w:rPr>
                  </w:pPr>
                </w:p>
              </w:tc>
            </w:tr>
            <w:tr w:rsidR="009A70DF" w:rsidRPr="00DB6F59" w:rsidTr="009A70DF">
              <w:trPr>
                <w:jc w:val="center"/>
              </w:trPr>
              <w:tc>
                <w:tcPr>
                  <w:tcW w:w="902" w:type="pct"/>
                  <w:vAlign w:val="center"/>
                </w:tcPr>
                <w:p w:rsidR="009A70DF" w:rsidRPr="00DB6F59" w:rsidRDefault="009A70DF" w:rsidP="009A70DF">
                  <w:pPr>
                    <w:jc w:val="center"/>
                    <w:rPr>
                      <w:rFonts w:ascii="Times New Roman" w:hAnsi="Times New Roman"/>
                      <w:szCs w:val="21"/>
                    </w:rPr>
                  </w:pPr>
                  <w:r w:rsidRPr="00DB6F59">
                    <w:rPr>
                      <w:rFonts w:ascii="Times New Roman" w:eastAsia="TimesNewRomanPSMT" w:hAnsi="Times New Roman"/>
                      <w:szCs w:val="21"/>
                    </w:rPr>
                    <w:t>NH</w:t>
                  </w:r>
                  <w:r w:rsidRPr="00DB6F59">
                    <w:rPr>
                      <w:rFonts w:ascii="Times New Roman" w:eastAsia="TimesNewRomanPSMT" w:hAnsi="Times New Roman"/>
                      <w:szCs w:val="21"/>
                      <w:vertAlign w:val="subscript"/>
                    </w:rPr>
                    <w:t>3</w:t>
                  </w:r>
                </w:p>
              </w:tc>
              <w:tc>
                <w:tcPr>
                  <w:tcW w:w="1275" w:type="pct"/>
                  <w:vAlign w:val="center"/>
                </w:tcPr>
                <w:p w:rsidR="009A70DF" w:rsidRPr="00DB6F59" w:rsidRDefault="009A70DF" w:rsidP="009A70DF">
                  <w:pPr>
                    <w:jc w:val="center"/>
                    <w:rPr>
                      <w:rFonts w:ascii="Times New Roman" w:hAnsi="Times New Roman"/>
                      <w:szCs w:val="21"/>
                    </w:rPr>
                  </w:pPr>
                  <w:r w:rsidRPr="00DB6F59">
                    <w:rPr>
                      <w:rFonts w:ascii="Times New Roman" w:hAnsi="Times New Roman"/>
                      <w:szCs w:val="21"/>
                    </w:rPr>
                    <w:t>1</w:t>
                  </w:r>
                  <w:r w:rsidRPr="00DB6F59">
                    <w:rPr>
                      <w:rFonts w:ascii="Times New Roman" w:hAnsi="Times New Roman"/>
                      <w:szCs w:val="21"/>
                    </w:rPr>
                    <w:t>小时平均</w:t>
                  </w:r>
                </w:p>
              </w:tc>
              <w:tc>
                <w:tcPr>
                  <w:tcW w:w="728" w:type="pct"/>
                  <w:vAlign w:val="center"/>
                </w:tcPr>
                <w:p w:rsidR="009A70DF" w:rsidRPr="00DB6F59" w:rsidRDefault="009A70DF" w:rsidP="009A70DF">
                  <w:pPr>
                    <w:jc w:val="center"/>
                    <w:rPr>
                      <w:rFonts w:ascii="Times New Roman" w:hAnsi="Times New Roman"/>
                      <w:szCs w:val="21"/>
                    </w:rPr>
                  </w:pPr>
                  <w:r w:rsidRPr="00DB6F59">
                    <w:rPr>
                      <w:rFonts w:ascii="Times New Roman" w:hAnsi="Times New Roman"/>
                      <w:szCs w:val="21"/>
                    </w:rPr>
                    <w:t>200</w:t>
                  </w:r>
                </w:p>
              </w:tc>
              <w:tc>
                <w:tcPr>
                  <w:tcW w:w="546" w:type="pct"/>
                  <w:vAlign w:val="center"/>
                </w:tcPr>
                <w:p w:rsidR="009A70DF" w:rsidRPr="00DB6F59" w:rsidRDefault="009A70DF" w:rsidP="009A70DF">
                  <w:pPr>
                    <w:jc w:val="center"/>
                    <w:rPr>
                      <w:rFonts w:ascii="Times New Roman" w:hAnsi="Times New Roman"/>
                      <w:szCs w:val="21"/>
                    </w:rPr>
                  </w:pPr>
                  <w:r w:rsidRPr="00DB6F59">
                    <w:rPr>
                      <w:rFonts w:ascii="Times New Roman" w:hAnsi="Times New Roman"/>
                      <w:szCs w:val="21"/>
                    </w:rPr>
                    <w:t>ug/m</w:t>
                  </w:r>
                  <w:r w:rsidRPr="00DB6F59">
                    <w:rPr>
                      <w:rFonts w:ascii="Times New Roman" w:hAnsi="Times New Roman"/>
                      <w:szCs w:val="21"/>
                      <w:vertAlign w:val="superscript"/>
                    </w:rPr>
                    <w:t>3</w:t>
                  </w:r>
                </w:p>
              </w:tc>
              <w:tc>
                <w:tcPr>
                  <w:tcW w:w="1549" w:type="pct"/>
                  <w:vMerge w:val="restart"/>
                  <w:vAlign w:val="center"/>
                </w:tcPr>
                <w:p w:rsidR="009A70DF" w:rsidRPr="00DB6F59" w:rsidRDefault="009A70DF" w:rsidP="009A70DF">
                  <w:pPr>
                    <w:adjustRightInd w:val="0"/>
                    <w:snapToGrid w:val="0"/>
                    <w:spacing w:line="240" w:lineRule="exact"/>
                    <w:jc w:val="center"/>
                    <w:rPr>
                      <w:rFonts w:ascii="Times New Roman" w:hAnsi="Times New Roman"/>
                      <w:szCs w:val="21"/>
                    </w:rPr>
                  </w:pPr>
                  <w:r w:rsidRPr="00DB6F59">
                    <w:rPr>
                      <w:rFonts w:ascii="Times New Roman" w:hAnsi="Times New Roman"/>
                      <w:szCs w:val="21"/>
                    </w:rPr>
                    <w:t>《环境影响评价技术导则</w:t>
                  </w:r>
                  <w:r w:rsidRPr="00DB6F59">
                    <w:rPr>
                      <w:rFonts w:ascii="Times New Roman" w:hAnsi="Times New Roman"/>
                      <w:szCs w:val="21"/>
                    </w:rPr>
                    <w:t xml:space="preserve"> </w:t>
                  </w:r>
                  <w:r w:rsidRPr="00DB6F59">
                    <w:rPr>
                      <w:rFonts w:ascii="Times New Roman" w:hAnsi="Times New Roman"/>
                      <w:szCs w:val="21"/>
                    </w:rPr>
                    <w:t>大气环境》（</w:t>
                  </w:r>
                  <w:r w:rsidRPr="00DB6F59">
                    <w:rPr>
                      <w:rFonts w:ascii="Times New Roman" w:hAnsi="Times New Roman"/>
                      <w:szCs w:val="21"/>
                    </w:rPr>
                    <w:t>HJ2.2-2018</w:t>
                  </w:r>
                  <w:r w:rsidRPr="00DB6F59">
                    <w:rPr>
                      <w:rFonts w:ascii="Times New Roman" w:hAnsi="Times New Roman"/>
                      <w:szCs w:val="21"/>
                    </w:rPr>
                    <w:t>）附录</w:t>
                  </w:r>
                  <w:r w:rsidRPr="00DB6F59">
                    <w:rPr>
                      <w:rFonts w:ascii="Times New Roman" w:hAnsi="Times New Roman"/>
                      <w:szCs w:val="21"/>
                    </w:rPr>
                    <w:t>D</w:t>
                  </w:r>
                </w:p>
              </w:tc>
            </w:tr>
            <w:tr w:rsidR="009A70DF" w:rsidRPr="00DB6F59" w:rsidTr="009A70DF">
              <w:trPr>
                <w:jc w:val="center"/>
              </w:trPr>
              <w:tc>
                <w:tcPr>
                  <w:tcW w:w="902" w:type="pct"/>
                  <w:vAlign w:val="center"/>
                </w:tcPr>
                <w:p w:rsidR="009A70DF" w:rsidRPr="00DB6F59" w:rsidRDefault="009A70DF" w:rsidP="009A70DF">
                  <w:pPr>
                    <w:jc w:val="center"/>
                    <w:rPr>
                      <w:rFonts w:ascii="Times New Roman" w:hAnsi="Times New Roman"/>
                      <w:szCs w:val="21"/>
                    </w:rPr>
                  </w:pPr>
                  <w:r w:rsidRPr="00DB6F59">
                    <w:rPr>
                      <w:rFonts w:ascii="Times New Roman" w:eastAsia="TimesNewRomanPSMT" w:hAnsi="Times New Roman"/>
                      <w:szCs w:val="21"/>
                    </w:rPr>
                    <w:t>H</w:t>
                  </w:r>
                  <w:r w:rsidRPr="00DB6F59">
                    <w:rPr>
                      <w:rFonts w:ascii="Times New Roman" w:eastAsia="TimesNewRomanPSMT" w:hAnsi="Times New Roman"/>
                      <w:szCs w:val="21"/>
                      <w:vertAlign w:val="subscript"/>
                    </w:rPr>
                    <w:t>2</w:t>
                  </w:r>
                  <w:r w:rsidRPr="00DB6F59">
                    <w:rPr>
                      <w:rFonts w:ascii="Times New Roman" w:eastAsia="TimesNewRomanPSMT" w:hAnsi="Times New Roman"/>
                      <w:szCs w:val="21"/>
                    </w:rPr>
                    <w:t>S</w:t>
                  </w:r>
                </w:p>
              </w:tc>
              <w:tc>
                <w:tcPr>
                  <w:tcW w:w="1275" w:type="pct"/>
                  <w:vAlign w:val="center"/>
                </w:tcPr>
                <w:p w:rsidR="009A70DF" w:rsidRPr="00DB6F59" w:rsidRDefault="009A70DF" w:rsidP="009A70DF">
                  <w:pPr>
                    <w:jc w:val="center"/>
                    <w:rPr>
                      <w:rFonts w:ascii="Times New Roman" w:hAnsi="Times New Roman"/>
                      <w:szCs w:val="21"/>
                    </w:rPr>
                  </w:pPr>
                  <w:r w:rsidRPr="00DB6F59">
                    <w:rPr>
                      <w:rFonts w:ascii="Times New Roman" w:hAnsi="Times New Roman"/>
                      <w:szCs w:val="21"/>
                    </w:rPr>
                    <w:t>1</w:t>
                  </w:r>
                  <w:r w:rsidRPr="00DB6F59">
                    <w:rPr>
                      <w:rFonts w:ascii="Times New Roman" w:hAnsi="Times New Roman"/>
                      <w:szCs w:val="21"/>
                    </w:rPr>
                    <w:t>小时平均</w:t>
                  </w:r>
                </w:p>
              </w:tc>
              <w:tc>
                <w:tcPr>
                  <w:tcW w:w="728" w:type="pct"/>
                  <w:vAlign w:val="center"/>
                </w:tcPr>
                <w:p w:rsidR="009A70DF" w:rsidRPr="00DB6F59" w:rsidRDefault="009A70DF" w:rsidP="009A70DF">
                  <w:pPr>
                    <w:jc w:val="center"/>
                    <w:rPr>
                      <w:rFonts w:ascii="Times New Roman" w:hAnsi="Times New Roman"/>
                      <w:szCs w:val="21"/>
                    </w:rPr>
                  </w:pPr>
                  <w:r w:rsidRPr="00DB6F59">
                    <w:rPr>
                      <w:rFonts w:ascii="Times New Roman" w:hAnsi="Times New Roman"/>
                      <w:szCs w:val="21"/>
                    </w:rPr>
                    <w:t>10</w:t>
                  </w:r>
                </w:p>
              </w:tc>
              <w:tc>
                <w:tcPr>
                  <w:tcW w:w="546" w:type="pct"/>
                  <w:vAlign w:val="center"/>
                </w:tcPr>
                <w:p w:rsidR="009A70DF" w:rsidRPr="00DB6F59" w:rsidRDefault="009A70DF" w:rsidP="009A70DF">
                  <w:pPr>
                    <w:jc w:val="center"/>
                    <w:rPr>
                      <w:rFonts w:ascii="Times New Roman" w:hAnsi="Times New Roman"/>
                      <w:szCs w:val="21"/>
                    </w:rPr>
                  </w:pPr>
                  <w:r w:rsidRPr="00DB6F59">
                    <w:rPr>
                      <w:rFonts w:ascii="Times New Roman" w:hAnsi="Times New Roman"/>
                      <w:szCs w:val="21"/>
                    </w:rPr>
                    <w:t>ug/m</w:t>
                  </w:r>
                  <w:r w:rsidRPr="00DB6F59">
                    <w:rPr>
                      <w:rFonts w:ascii="Times New Roman" w:hAnsi="Times New Roman"/>
                      <w:szCs w:val="21"/>
                      <w:vertAlign w:val="superscript"/>
                    </w:rPr>
                    <w:t>3</w:t>
                  </w:r>
                </w:p>
              </w:tc>
              <w:tc>
                <w:tcPr>
                  <w:tcW w:w="1549" w:type="pct"/>
                  <w:vMerge/>
                  <w:vAlign w:val="center"/>
                </w:tcPr>
                <w:p w:rsidR="009A70DF" w:rsidRPr="00DB6F59" w:rsidRDefault="009A70DF" w:rsidP="009A70DF">
                  <w:pPr>
                    <w:adjustRightInd w:val="0"/>
                    <w:snapToGrid w:val="0"/>
                    <w:spacing w:line="240" w:lineRule="exact"/>
                    <w:jc w:val="center"/>
                    <w:rPr>
                      <w:rFonts w:ascii="Times New Roman" w:hAnsi="Times New Roman"/>
                      <w:szCs w:val="21"/>
                    </w:rPr>
                  </w:pPr>
                </w:p>
              </w:tc>
            </w:tr>
          </w:tbl>
          <w:p w:rsidR="00EF6F00" w:rsidRPr="00DB6F59" w:rsidRDefault="009A70DF" w:rsidP="005E5027">
            <w:pPr>
              <w:spacing w:line="360" w:lineRule="auto"/>
              <w:rPr>
                <w:rFonts w:ascii="Times New Roman" w:hAnsi="Times New Roman" w:cs="Times New Roman"/>
                <w:b/>
                <w:sz w:val="24"/>
              </w:rPr>
            </w:pPr>
            <w:r w:rsidRPr="00DB6F59">
              <w:rPr>
                <w:rFonts w:ascii="Times New Roman" w:hAnsi="Times New Roman" w:cs="Times New Roman"/>
                <w:b/>
                <w:sz w:val="24"/>
              </w:rPr>
              <w:t>二</w:t>
            </w:r>
            <w:r w:rsidR="00EF6F00" w:rsidRPr="00DB6F59">
              <w:rPr>
                <w:rFonts w:ascii="Times New Roman" w:hAnsi="Times New Roman" w:cs="Times New Roman"/>
                <w:b/>
                <w:sz w:val="24"/>
              </w:rPr>
              <w:t>、水环境质量标准</w:t>
            </w:r>
          </w:p>
          <w:p w:rsidR="00EF6F00" w:rsidRPr="00DB6F59" w:rsidRDefault="00EF6F00" w:rsidP="005E502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地表水执行《地表水环境质量标准》（</w:t>
            </w:r>
            <w:r w:rsidRPr="00DB6F59">
              <w:rPr>
                <w:rFonts w:ascii="Times New Roman" w:hAnsi="Times New Roman" w:cs="Times New Roman"/>
                <w:sz w:val="24"/>
              </w:rPr>
              <w:t>GB3838-2002</w:t>
            </w:r>
            <w:r w:rsidRPr="00DB6F59">
              <w:rPr>
                <w:rFonts w:ascii="Times New Roman" w:hAnsi="Times New Roman" w:cs="Times New Roman"/>
                <w:sz w:val="24"/>
              </w:rPr>
              <w:t>）</w:t>
            </w:r>
            <w:r w:rsidRPr="00DB6F59">
              <w:rPr>
                <w:rFonts w:ascii="Times New Roman" w:hAnsi="Times New Roman" w:cs="Times New Roman"/>
                <w:sz w:val="24"/>
              </w:rPr>
              <w:t>III</w:t>
            </w:r>
            <w:r w:rsidRPr="00DB6F59">
              <w:rPr>
                <w:rFonts w:ascii="Times New Roman" w:hAnsi="Times New Roman" w:cs="Times New Roman"/>
                <w:sz w:val="24"/>
              </w:rPr>
              <w:t>类标准。</w:t>
            </w:r>
          </w:p>
          <w:p w:rsidR="00EF6F00" w:rsidRPr="00DB6F59" w:rsidRDefault="00EF6F00" w:rsidP="005E5027">
            <w:pPr>
              <w:spacing w:line="360" w:lineRule="auto"/>
              <w:jc w:val="center"/>
              <w:rPr>
                <w:rFonts w:ascii="Times New Roman" w:eastAsia="新宋体" w:hAnsi="Times New Roman" w:cs="Times New Roman"/>
                <w:b/>
                <w:bCs/>
                <w:szCs w:val="21"/>
              </w:rPr>
            </w:pPr>
            <w:r w:rsidRPr="00DB6F59">
              <w:rPr>
                <w:rFonts w:ascii="Times New Roman" w:eastAsia="新宋体" w:hAnsi="Times New Roman" w:cs="Times New Roman"/>
                <w:b/>
                <w:bCs/>
                <w:szCs w:val="21"/>
              </w:rPr>
              <w:t>表</w:t>
            </w:r>
            <w:r w:rsidRPr="00DB6F59">
              <w:rPr>
                <w:rFonts w:ascii="Times New Roman" w:eastAsia="新宋体" w:hAnsi="Times New Roman" w:cs="Times New Roman"/>
                <w:b/>
                <w:bCs/>
                <w:szCs w:val="21"/>
              </w:rPr>
              <w:t xml:space="preserve">4-2 </w:t>
            </w:r>
            <w:r w:rsidRPr="00DB6F59">
              <w:rPr>
                <w:rFonts w:ascii="Times New Roman" w:eastAsia="新宋体" w:hAnsi="Times New Roman" w:cs="Times New Roman"/>
                <w:b/>
                <w:bCs/>
                <w:szCs w:val="21"/>
              </w:rPr>
              <w:t>《地表水环境质量标准》（</w:t>
            </w:r>
            <w:r w:rsidRPr="00DB6F59">
              <w:rPr>
                <w:rFonts w:ascii="Times New Roman" w:eastAsia="新宋体" w:hAnsi="Times New Roman" w:cs="Times New Roman"/>
                <w:b/>
                <w:bCs/>
                <w:szCs w:val="21"/>
              </w:rPr>
              <w:t>GB3838-2002</w:t>
            </w:r>
            <w:r w:rsidRPr="00DB6F59">
              <w:rPr>
                <w:rFonts w:ascii="Times New Roman" w:eastAsia="新宋体" w:hAnsi="Times New Roman" w:cs="Times New Roman"/>
                <w:b/>
                <w:bCs/>
                <w:szCs w:val="21"/>
              </w:rPr>
              <w:t>）</w:t>
            </w:r>
            <w:r w:rsidRPr="00DB6F59">
              <w:rPr>
                <w:rFonts w:ascii="Times New Roman" w:eastAsia="新宋体" w:hAnsi="Times New Roman" w:cs="Times New Roman"/>
                <w:b/>
                <w:bCs/>
                <w:szCs w:val="21"/>
              </w:rPr>
              <w:t xml:space="preserve"> </w:t>
            </w:r>
            <w:r w:rsidRPr="00DB6F59">
              <w:rPr>
                <w:rFonts w:ascii="Times New Roman" w:eastAsia="新宋体" w:hAnsi="Times New Roman" w:cs="Times New Roman"/>
                <w:b/>
                <w:bCs/>
                <w:szCs w:val="21"/>
              </w:rPr>
              <w:t>单位：</w:t>
            </w:r>
            <w:r w:rsidRPr="00DB6F59">
              <w:rPr>
                <w:rFonts w:ascii="Times New Roman" w:eastAsia="新宋体" w:hAnsi="Times New Roman" w:cs="Times New Roman"/>
                <w:b/>
                <w:bCs/>
                <w:szCs w:val="21"/>
              </w:rPr>
              <w:t>mg/L</w:t>
            </w:r>
          </w:p>
          <w:tbl>
            <w:tblPr>
              <w:tblW w:w="7938" w:type="dxa"/>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1303"/>
              <w:gridCol w:w="993"/>
              <w:gridCol w:w="997"/>
              <w:gridCol w:w="709"/>
              <w:gridCol w:w="1724"/>
              <w:gridCol w:w="1106"/>
              <w:gridCol w:w="1106"/>
            </w:tblGrid>
            <w:tr w:rsidR="00440604" w:rsidRPr="00DB6F59" w:rsidTr="009A70DF">
              <w:tc>
                <w:tcPr>
                  <w:tcW w:w="1303" w:type="dxa"/>
                  <w:vAlign w:val="center"/>
                </w:tcPr>
                <w:p w:rsidR="00440604" w:rsidRPr="00DB6F59" w:rsidRDefault="00440604" w:rsidP="00EF6F00">
                  <w:pPr>
                    <w:jc w:val="center"/>
                    <w:rPr>
                      <w:rFonts w:ascii="Times New Roman" w:eastAsia="新宋体" w:hAnsi="Times New Roman" w:cs="Times New Roman"/>
                      <w:b/>
                      <w:bCs/>
                      <w:szCs w:val="21"/>
                    </w:rPr>
                  </w:pPr>
                  <w:r w:rsidRPr="00DB6F59">
                    <w:rPr>
                      <w:rFonts w:ascii="Times New Roman" w:hAnsi="Times New Roman" w:cs="Times New Roman"/>
                      <w:b/>
                      <w:bCs/>
                      <w:szCs w:val="21"/>
                    </w:rPr>
                    <w:t>项目</w:t>
                  </w:r>
                </w:p>
              </w:tc>
              <w:tc>
                <w:tcPr>
                  <w:tcW w:w="993" w:type="dxa"/>
                  <w:vAlign w:val="center"/>
                </w:tcPr>
                <w:p w:rsidR="00440604" w:rsidRPr="00DB6F59" w:rsidRDefault="00440604" w:rsidP="00B84962">
                  <w:pPr>
                    <w:jc w:val="center"/>
                    <w:rPr>
                      <w:rFonts w:ascii="Times New Roman" w:hAnsi="Times New Roman" w:cs="Times New Roman"/>
                      <w:b/>
                      <w:szCs w:val="21"/>
                    </w:rPr>
                  </w:pPr>
                  <w:r w:rsidRPr="00DB6F59">
                    <w:rPr>
                      <w:rFonts w:ascii="Times New Roman" w:hAnsi="Times New Roman" w:cs="Times New Roman"/>
                      <w:b/>
                      <w:szCs w:val="21"/>
                    </w:rPr>
                    <w:t>pH</w:t>
                  </w:r>
                </w:p>
              </w:tc>
              <w:tc>
                <w:tcPr>
                  <w:tcW w:w="997" w:type="dxa"/>
                  <w:vAlign w:val="center"/>
                </w:tcPr>
                <w:p w:rsidR="00440604" w:rsidRPr="00DB6F59" w:rsidRDefault="00440604" w:rsidP="00440604">
                  <w:pPr>
                    <w:jc w:val="center"/>
                    <w:rPr>
                      <w:rFonts w:ascii="Times New Roman" w:hAnsi="Times New Roman" w:cs="Times New Roman"/>
                    </w:rPr>
                  </w:pPr>
                  <w:r w:rsidRPr="00DB6F59">
                    <w:rPr>
                      <w:rFonts w:ascii="Times New Roman" w:hAnsi="Times New Roman" w:cs="Times New Roman"/>
                      <w:b/>
                      <w:szCs w:val="21"/>
                    </w:rPr>
                    <w:t>COD</w:t>
                  </w:r>
                  <w:r w:rsidRPr="00DB6F59">
                    <w:rPr>
                      <w:rFonts w:ascii="Times New Roman" w:hAnsi="Times New Roman" w:cs="Times New Roman"/>
                      <w:b/>
                      <w:szCs w:val="21"/>
                      <w:vertAlign w:val="subscript"/>
                    </w:rPr>
                    <w:t>Cr</w:t>
                  </w:r>
                </w:p>
              </w:tc>
              <w:tc>
                <w:tcPr>
                  <w:tcW w:w="709" w:type="dxa"/>
                  <w:vAlign w:val="center"/>
                </w:tcPr>
                <w:p w:rsidR="00440604" w:rsidRPr="00DB6F59" w:rsidRDefault="00440604" w:rsidP="00B84962">
                  <w:pPr>
                    <w:jc w:val="center"/>
                    <w:rPr>
                      <w:rFonts w:ascii="Times New Roman" w:hAnsi="Times New Roman" w:cs="Times New Roman"/>
                      <w:b/>
                      <w:szCs w:val="21"/>
                    </w:rPr>
                  </w:pPr>
                  <w:r w:rsidRPr="00DB6F59">
                    <w:rPr>
                      <w:rFonts w:ascii="Times New Roman" w:hAnsi="Times New Roman" w:cs="Times New Roman"/>
                      <w:b/>
                      <w:szCs w:val="21"/>
                    </w:rPr>
                    <w:t>氨氮</w:t>
                  </w:r>
                </w:p>
              </w:tc>
              <w:tc>
                <w:tcPr>
                  <w:tcW w:w="1724" w:type="dxa"/>
                  <w:vAlign w:val="center"/>
                </w:tcPr>
                <w:p w:rsidR="00440604" w:rsidRPr="00DB6F59" w:rsidRDefault="00440604" w:rsidP="009A70DF">
                  <w:pPr>
                    <w:jc w:val="center"/>
                    <w:rPr>
                      <w:rFonts w:ascii="Times New Roman" w:hAnsi="Times New Roman" w:cs="Times New Roman"/>
                      <w:b/>
                      <w:szCs w:val="21"/>
                    </w:rPr>
                  </w:pPr>
                  <w:r w:rsidRPr="00DB6F59">
                    <w:rPr>
                      <w:rFonts w:ascii="Times New Roman" w:hAnsi="Times New Roman" w:cs="Times New Roman"/>
                      <w:b/>
                      <w:szCs w:val="21"/>
                    </w:rPr>
                    <w:t>高锰酸盐指数</w:t>
                  </w:r>
                </w:p>
              </w:tc>
              <w:tc>
                <w:tcPr>
                  <w:tcW w:w="1106" w:type="dxa"/>
                  <w:vAlign w:val="center"/>
                </w:tcPr>
                <w:p w:rsidR="00440604" w:rsidRPr="00DB6F59" w:rsidRDefault="00440604" w:rsidP="00B84962">
                  <w:pPr>
                    <w:jc w:val="center"/>
                    <w:rPr>
                      <w:rFonts w:ascii="Times New Roman" w:hAnsi="Times New Roman" w:cs="Times New Roman"/>
                      <w:b/>
                      <w:szCs w:val="21"/>
                    </w:rPr>
                  </w:pPr>
                  <w:r w:rsidRPr="00DB6F59">
                    <w:rPr>
                      <w:rFonts w:ascii="Times New Roman" w:hAnsi="Times New Roman" w:cs="Times New Roman"/>
                      <w:b/>
                      <w:szCs w:val="21"/>
                    </w:rPr>
                    <w:t>BOD</w:t>
                  </w:r>
                  <w:r w:rsidRPr="00DB6F59">
                    <w:rPr>
                      <w:rFonts w:ascii="Times New Roman" w:hAnsi="Times New Roman" w:cs="Times New Roman"/>
                      <w:b/>
                      <w:szCs w:val="21"/>
                      <w:vertAlign w:val="subscript"/>
                    </w:rPr>
                    <w:t>5</w:t>
                  </w:r>
                </w:p>
              </w:tc>
              <w:tc>
                <w:tcPr>
                  <w:tcW w:w="1106" w:type="dxa"/>
                  <w:vAlign w:val="center"/>
                </w:tcPr>
                <w:p w:rsidR="00440604" w:rsidRPr="00DB6F59" w:rsidRDefault="00440604" w:rsidP="00B84962">
                  <w:pPr>
                    <w:jc w:val="center"/>
                    <w:rPr>
                      <w:rFonts w:ascii="Times New Roman" w:hAnsi="Times New Roman" w:cs="Times New Roman"/>
                      <w:b/>
                      <w:szCs w:val="21"/>
                    </w:rPr>
                  </w:pPr>
                  <w:r w:rsidRPr="00DB6F59">
                    <w:rPr>
                      <w:rFonts w:ascii="Times New Roman" w:hAnsi="Times New Roman" w:cs="Times New Roman"/>
                      <w:b/>
                      <w:szCs w:val="21"/>
                    </w:rPr>
                    <w:t>总磷</w:t>
                  </w:r>
                </w:p>
              </w:tc>
            </w:tr>
            <w:tr w:rsidR="00440604" w:rsidRPr="00DB6F59" w:rsidTr="009A70DF">
              <w:tc>
                <w:tcPr>
                  <w:tcW w:w="1303" w:type="dxa"/>
                  <w:vAlign w:val="center"/>
                </w:tcPr>
                <w:p w:rsidR="00440604" w:rsidRPr="00DB6F59" w:rsidRDefault="00440604" w:rsidP="00EF6F00">
                  <w:pPr>
                    <w:jc w:val="center"/>
                    <w:rPr>
                      <w:rFonts w:ascii="Times New Roman" w:eastAsia="新宋体" w:hAnsi="Times New Roman" w:cs="Times New Roman"/>
                      <w:bCs/>
                      <w:szCs w:val="21"/>
                    </w:rPr>
                  </w:pPr>
                  <w:r w:rsidRPr="00DB6F59">
                    <w:rPr>
                      <w:rFonts w:ascii="Times New Roman" w:hAnsi="Times New Roman" w:cs="Times New Roman"/>
                      <w:szCs w:val="21"/>
                    </w:rPr>
                    <w:t>III</w:t>
                  </w:r>
                  <w:r w:rsidRPr="00DB6F59">
                    <w:rPr>
                      <w:rFonts w:ascii="Times New Roman" w:hAnsi="Times New Roman" w:cs="Times New Roman"/>
                      <w:szCs w:val="21"/>
                    </w:rPr>
                    <w:t>类标准</w:t>
                  </w:r>
                </w:p>
              </w:tc>
              <w:tc>
                <w:tcPr>
                  <w:tcW w:w="993" w:type="dxa"/>
                  <w:vAlign w:val="center"/>
                </w:tcPr>
                <w:p w:rsidR="00440604" w:rsidRPr="00DB6F59" w:rsidRDefault="00440604" w:rsidP="00B84962">
                  <w:pPr>
                    <w:jc w:val="center"/>
                    <w:rPr>
                      <w:rFonts w:ascii="Times New Roman" w:hAnsi="Times New Roman" w:cs="Times New Roman"/>
                      <w:szCs w:val="21"/>
                    </w:rPr>
                  </w:pPr>
                  <w:r w:rsidRPr="00DB6F59">
                    <w:rPr>
                      <w:rFonts w:ascii="Times New Roman" w:hAnsi="Times New Roman" w:cs="Times New Roman"/>
                      <w:szCs w:val="21"/>
                    </w:rPr>
                    <w:t>6~9</w:t>
                  </w:r>
                </w:p>
              </w:tc>
              <w:tc>
                <w:tcPr>
                  <w:tcW w:w="997" w:type="dxa"/>
                  <w:vAlign w:val="center"/>
                </w:tcPr>
                <w:p w:rsidR="00440604" w:rsidRPr="00DB6F59" w:rsidRDefault="009A70DF" w:rsidP="00B84962">
                  <w:pPr>
                    <w:jc w:val="center"/>
                    <w:rPr>
                      <w:rFonts w:ascii="Times New Roman" w:hAnsi="Times New Roman" w:cs="Times New Roman"/>
                      <w:szCs w:val="21"/>
                    </w:rPr>
                  </w:pPr>
                  <w:r w:rsidRPr="00DB6F59">
                    <w:rPr>
                      <w:rFonts w:ascii="Times New Roman" w:hAnsi="Times New Roman" w:cs="Times New Roman"/>
                      <w:color w:val="000000" w:themeColor="text1"/>
                      <w:szCs w:val="21"/>
                    </w:rPr>
                    <w:t>≤</w:t>
                  </w:r>
                  <w:r w:rsidR="00440604" w:rsidRPr="00DB6F59">
                    <w:rPr>
                      <w:rFonts w:ascii="Times New Roman" w:hAnsi="Times New Roman" w:cs="Times New Roman"/>
                      <w:szCs w:val="21"/>
                    </w:rPr>
                    <w:t>20</w:t>
                  </w:r>
                </w:p>
              </w:tc>
              <w:tc>
                <w:tcPr>
                  <w:tcW w:w="709" w:type="dxa"/>
                  <w:vAlign w:val="center"/>
                </w:tcPr>
                <w:p w:rsidR="00440604" w:rsidRPr="00DB6F59" w:rsidRDefault="009A70DF" w:rsidP="00B84962">
                  <w:pPr>
                    <w:jc w:val="center"/>
                    <w:rPr>
                      <w:rFonts w:ascii="Times New Roman" w:hAnsi="Times New Roman" w:cs="Times New Roman"/>
                      <w:szCs w:val="21"/>
                    </w:rPr>
                  </w:pPr>
                  <w:r w:rsidRPr="00DB6F59">
                    <w:rPr>
                      <w:rFonts w:ascii="Times New Roman" w:hAnsi="Times New Roman" w:cs="Times New Roman"/>
                      <w:color w:val="000000" w:themeColor="text1"/>
                      <w:szCs w:val="21"/>
                    </w:rPr>
                    <w:t>≤</w:t>
                  </w:r>
                  <w:r w:rsidR="00440604" w:rsidRPr="00DB6F59">
                    <w:rPr>
                      <w:rFonts w:ascii="Times New Roman" w:hAnsi="Times New Roman" w:cs="Times New Roman"/>
                      <w:szCs w:val="21"/>
                    </w:rPr>
                    <w:t>1.0</w:t>
                  </w:r>
                </w:p>
              </w:tc>
              <w:tc>
                <w:tcPr>
                  <w:tcW w:w="1724" w:type="dxa"/>
                  <w:vAlign w:val="center"/>
                </w:tcPr>
                <w:p w:rsidR="00440604" w:rsidRPr="00DB6F59" w:rsidRDefault="009A70DF" w:rsidP="00B84962">
                  <w:pPr>
                    <w:jc w:val="center"/>
                    <w:rPr>
                      <w:rFonts w:ascii="Times New Roman" w:hAnsi="Times New Roman" w:cs="Times New Roman"/>
                      <w:szCs w:val="21"/>
                    </w:rPr>
                  </w:pPr>
                  <w:r w:rsidRPr="00DB6F59">
                    <w:rPr>
                      <w:rFonts w:ascii="Times New Roman" w:hAnsi="Times New Roman" w:cs="Times New Roman"/>
                      <w:color w:val="000000" w:themeColor="text1"/>
                      <w:szCs w:val="21"/>
                    </w:rPr>
                    <w:t>≤</w:t>
                  </w:r>
                  <w:r w:rsidR="00440604" w:rsidRPr="00DB6F59">
                    <w:rPr>
                      <w:rFonts w:ascii="Times New Roman" w:hAnsi="Times New Roman" w:cs="Times New Roman"/>
                      <w:szCs w:val="21"/>
                    </w:rPr>
                    <w:t>6</w:t>
                  </w:r>
                </w:p>
              </w:tc>
              <w:tc>
                <w:tcPr>
                  <w:tcW w:w="1106" w:type="dxa"/>
                  <w:vAlign w:val="center"/>
                </w:tcPr>
                <w:p w:rsidR="00440604" w:rsidRPr="00DB6F59" w:rsidRDefault="009A70DF" w:rsidP="00B84962">
                  <w:pPr>
                    <w:jc w:val="center"/>
                    <w:rPr>
                      <w:rFonts w:ascii="Times New Roman" w:hAnsi="Times New Roman" w:cs="Times New Roman"/>
                      <w:szCs w:val="21"/>
                    </w:rPr>
                  </w:pPr>
                  <w:r w:rsidRPr="00DB6F59">
                    <w:rPr>
                      <w:rFonts w:ascii="Times New Roman" w:hAnsi="Times New Roman" w:cs="Times New Roman"/>
                      <w:color w:val="000000" w:themeColor="text1"/>
                      <w:szCs w:val="21"/>
                    </w:rPr>
                    <w:t>≤</w:t>
                  </w:r>
                  <w:r w:rsidR="00440604" w:rsidRPr="00DB6F59">
                    <w:rPr>
                      <w:rFonts w:ascii="Times New Roman" w:hAnsi="Times New Roman" w:cs="Times New Roman"/>
                      <w:szCs w:val="21"/>
                    </w:rPr>
                    <w:t>4</w:t>
                  </w:r>
                </w:p>
              </w:tc>
              <w:tc>
                <w:tcPr>
                  <w:tcW w:w="1106" w:type="dxa"/>
                  <w:vAlign w:val="center"/>
                </w:tcPr>
                <w:p w:rsidR="00440604" w:rsidRPr="00DB6F59" w:rsidRDefault="009A70DF" w:rsidP="00B84962">
                  <w:pPr>
                    <w:jc w:val="center"/>
                    <w:rPr>
                      <w:rFonts w:ascii="Times New Roman" w:hAnsi="Times New Roman" w:cs="Times New Roman"/>
                      <w:szCs w:val="21"/>
                    </w:rPr>
                  </w:pPr>
                  <w:r w:rsidRPr="00DB6F59">
                    <w:rPr>
                      <w:rFonts w:ascii="Times New Roman" w:hAnsi="Times New Roman" w:cs="Times New Roman"/>
                      <w:color w:val="000000" w:themeColor="text1"/>
                      <w:szCs w:val="21"/>
                    </w:rPr>
                    <w:t>≤</w:t>
                  </w:r>
                  <w:r w:rsidR="00440604" w:rsidRPr="00DB6F59">
                    <w:rPr>
                      <w:rFonts w:ascii="Times New Roman" w:hAnsi="Times New Roman" w:cs="Times New Roman"/>
                      <w:szCs w:val="21"/>
                    </w:rPr>
                    <w:t>0.2</w:t>
                  </w:r>
                </w:p>
              </w:tc>
            </w:tr>
          </w:tbl>
          <w:p w:rsidR="00EF6F00" w:rsidRPr="00DB6F59" w:rsidRDefault="009A70DF" w:rsidP="005E5027">
            <w:pPr>
              <w:spacing w:line="360" w:lineRule="auto"/>
              <w:rPr>
                <w:rFonts w:ascii="Times New Roman" w:hAnsi="Times New Roman" w:cs="Times New Roman"/>
                <w:b/>
                <w:sz w:val="24"/>
              </w:rPr>
            </w:pPr>
            <w:r w:rsidRPr="00DB6F59">
              <w:rPr>
                <w:rFonts w:ascii="Times New Roman" w:hAnsi="Times New Roman" w:cs="Times New Roman"/>
                <w:b/>
                <w:sz w:val="24"/>
              </w:rPr>
              <w:t>三</w:t>
            </w:r>
            <w:r w:rsidR="00EF6F00" w:rsidRPr="00DB6F59">
              <w:rPr>
                <w:rFonts w:ascii="Times New Roman" w:hAnsi="Times New Roman" w:cs="Times New Roman"/>
                <w:b/>
                <w:sz w:val="24"/>
              </w:rPr>
              <w:t>、声环境质量标准</w:t>
            </w:r>
          </w:p>
          <w:p w:rsidR="00EF6F00" w:rsidRPr="00DB6F59" w:rsidRDefault="00EF6F00" w:rsidP="005E502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项目</w:t>
            </w:r>
            <w:proofErr w:type="gramStart"/>
            <w:r w:rsidRPr="00DB6F59">
              <w:rPr>
                <w:rFonts w:ascii="Times New Roman" w:hAnsi="Times New Roman" w:cs="Times New Roman"/>
                <w:sz w:val="24"/>
              </w:rPr>
              <w:t>区域声</w:t>
            </w:r>
            <w:proofErr w:type="gramEnd"/>
            <w:r w:rsidRPr="00DB6F59">
              <w:rPr>
                <w:rFonts w:ascii="Times New Roman" w:hAnsi="Times New Roman" w:cs="Times New Roman"/>
                <w:sz w:val="24"/>
              </w:rPr>
              <w:t>环境质量执行《声环境质量标准》（</w:t>
            </w:r>
            <w:r w:rsidRPr="00DB6F59">
              <w:rPr>
                <w:rFonts w:ascii="Times New Roman" w:hAnsi="Times New Roman" w:cs="Times New Roman"/>
                <w:sz w:val="24"/>
              </w:rPr>
              <w:t>GB3096-2008</w:t>
            </w:r>
            <w:r w:rsidRPr="00DB6F59">
              <w:rPr>
                <w:rFonts w:ascii="Times New Roman" w:hAnsi="Times New Roman" w:cs="Times New Roman"/>
                <w:sz w:val="24"/>
              </w:rPr>
              <w:t>）中</w:t>
            </w:r>
            <w:r w:rsidRPr="00DB6F59">
              <w:rPr>
                <w:rFonts w:ascii="Times New Roman" w:hAnsi="Times New Roman" w:cs="Times New Roman"/>
                <w:sz w:val="24"/>
              </w:rPr>
              <w:t>2</w:t>
            </w:r>
            <w:r w:rsidRPr="00DB6F59">
              <w:rPr>
                <w:rFonts w:ascii="Times New Roman" w:hAnsi="Times New Roman" w:cs="Times New Roman"/>
                <w:sz w:val="24"/>
              </w:rPr>
              <w:t>类标准。</w:t>
            </w:r>
          </w:p>
          <w:p w:rsidR="00EF6F00" w:rsidRPr="00DB6F59" w:rsidRDefault="00EF6F00" w:rsidP="005E5027">
            <w:pPr>
              <w:spacing w:line="360" w:lineRule="auto"/>
              <w:jc w:val="center"/>
              <w:rPr>
                <w:rFonts w:ascii="Times New Roman" w:hAnsi="Times New Roman" w:cs="Times New Roman"/>
                <w:b/>
                <w:szCs w:val="21"/>
              </w:rPr>
            </w:pPr>
            <w:r w:rsidRPr="00DB6F59">
              <w:rPr>
                <w:rFonts w:ascii="Times New Roman" w:hAnsi="Times New Roman" w:cs="Times New Roman"/>
                <w:b/>
                <w:color w:val="000000"/>
                <w:szCs w:val="21"/>
              </w:rPr>
              <w:t>表</w:t>
            </w:r>
            <w:r w:rsidRPr="00DB6F59">
              <w:rPr>
                <w:rFonts w:ascii="Times New Roman" w:hAnsi="Times New Roman" w:cs="Times New Roman"/>
                <w:b/>
                <w:color w:val="000000"/>
                <w:szCs w:val="21"/>
              </w:rPr>
              <w:t xml:space="preserve">4-3 </w:t>
            </w:r>
            <w:r w:rsidRPr="00DB6F59">
              <w:rPr>
                <w:rFonts w:ascii="Times New Roman" w:hAnsi="Times New Roman" w:cs="Times New Roman"/>
                <w:b/>
                <w:color w:val="000000"/>
                <w:szCs w:val="21"/>
              </w:rPr>
              <w:t>声环境质量标准</w:t>
            </w:r>
            <w:r w:rsidRPr="00DB6F59">
              <w:rPr>
                <w:rFonts w:ascii="Times New Roman" w:hAnsi="Times New Roman" w:cs="Times New Roman"/>
                <w:b/>
                <w:color w:val="000000"/>
                <w:szCs w:val="21"/>
              </w:rPr>
              <w:t xml:space="preserve">  </w:t>
            </w:r>
            <w:r w:rsidRPr="00DB6F59">
              <w:rPr>
                <w:rFonts w:ascii="Times New Roman" w:hAnsi="Times New Roman" w:cs="Times New Roman"/>
                <w:b/>
                <w:color w:val="000000"/>
                <w:szCs w:val="21"/>
              </w:rPr>
              <w:t>单位：</w:t>
            </w:r>
            <w:r w:rsidRPr="00DB6F59">
              <w:rPr>
                <w:rFonts w:ascii="Times New Roman" w:hAnsi="Times New Roman" w:cs="Times New Roman"/>
                <w:b/>
                <w:szCs w:val="21"/>
              </w:rPr>
              <w:t>Leq dB</w:t>
            </w:r>
            <w:r w:rsidRPr="00DB6F59">
              <w:rPr>
                <w:rFonts w:ascii="Times New Roman" w:hAnsi="Times New Roman" w:cs="Times New Roman"/>
                <w:b/>
                <w:szCs w:val="21"/>
              </w:rPr>
              <w:t>（</w:t>
            </w:r>
            <w:r w:rsidRPr="00DB6F59">
              <w:rPr>
                <w:rFonts w:ascii="Times New Roman" w:hAnsi="Times New Roman" w:cs="Times New Roman"/>
                <w:b/>
                <w:szCs w:val="21"/>
              </w:rPr>
              <w:t>A</w:t>
            </w:r>
            <w:r w:rsidRPr="00DB6F59">
              <w:rPr>
                <w:rFonts w:ascii="Times New Roman" w:hAnsi="Times New Roman" w:cs="Times New Roman"/>
                <w:b/>
                <w:szCs w:val="21"/>
              </w:rPr>
              <w:t>）</w:t>
            </w:r>
          </w:p>
          <w:tbl>
            <w:tblPr>
              <w:tblW w:w="7938"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2646"/>
              <w:gridCol w:w="2646"/>
              <w:gridCol w:w="2646"/>
            </w:tblGrid>
            <w:tr w:rsidR="00EF6F00" w:rsidRPr="00DB6F59" w:rsidTr="009A70DF">
              <w:tc>
                <w:tcPr>
                  <w:tcW w:w="2646" w:type="dxa"/>
                  <w:shd w:val="clear" w:color="auto" w:fill="auto"/>
                  <w:vAlign w:val="center"/>
                </w:tcPr>
                <w:p w:rsidR="00EF6F00" w:rsidRPr="00DB6F59" w:rsidRDefault="00EF6F00" w:rsidP="00502722">
                  <w:pPr>
                    <w:jc w:val="center"/>
                    <w:rPr>
                      <w:rFonts w:ascii="Times New Roman" w:hAnsi="Times New Roman" w:cs="Times New Roman"/>
                      <w:b/>
                      <w:szCs w:val="21"/>
                    </w:rPr>
                  </w:pPr>
                  <w:r w:rsidRPr="00DB6F59">
                    <w:rPr>
                      <w:rFonts w:ascii="Times New Roman" w:hAnsi="Times New Roman" w:cs="Times New Roman"/>
                      <w:b/>
                      <w:szCs w:val="21"/>
                    </w:rPr>
                    <w:t>类别</w:t>
                  </w:r>
                </w:p>
              </w:tc>
              <w:tc>
                <w:tcPr>
                  <w:tcW w:w="2646" w:type="dxa"/>
                  <w:shd w:val="clear" w:color="auto" w:fill="auto"/>
                  <w:vAlign w:val="center"/>
                </w:tcPr>
                <w:p w:rsidR="00EF6F00" w:rsidRPr="00DB6F59" w:rsidRDefault="00EF6F00" w:rsidP="00502722">
                  <w:pPr>
                    <w:jc w:val="center"/>
                    <w:rPr>
                      <w:rFonts w:ascii="Times New Roman" w:hAnsi="Times New Roman" w:cs="Times New Roman"/>
                      <w:b/>
                      <w:szCs w:val="21"/>
                    </w:rPr>
                  </w:pPr>
                  <w:r w:rsidRPr="00DB6F59">
                    <w:rPr>
                      <w:rFonts w:ascii="Times New Roman" w:hAnsi="Times New Roman" w:cs="Times New Roman"/>
                      <w:b/>
                      <w:szCs w:val="21"/>
                    </w:rPr>
                    <w:t>昼间</w:t>
                  </w:r>
                </w:p>
              </w:tc>
              <w:tc>
                <w:tcPr>
                  <w:tcW w:w="2646" w:type="dxa"/>
                  <w:shd w:val="clear" w:color="auto" w:fill="auto"/>
                  <w:vAlign w:val="center"/>
                </w:tcPr>
                <w:p w:rsidR="00EF6F00" w:rsidRPr="00DB6F59" w:rsidRDefault="00EF6F00" w:rsidP="00502722">
                  <w:pPr>
                    <w:jc w:val="center"/>
                    <w:rPr>
                      <w:rFonts w:ascii="Times New Roman" w:hAnsi="Times New Roman" w:cs="Times New Roman"/>
                      <w:b/>
                      <w:szCs w:val="21"/>
                    </w:rPr>
                  </w:pPr>
                  <w:r w:rsidRPr="00DB6F59">
                    <w:rPr>
                      <w:rFonts w:ascii="Times New Roman" w:hAnsi="Times New Roman" w:cs="Times New Roman"/>
                      <w:b/>
                      <w:szCs w:val="21"/>
                    </w:rPr>
                    <w:t>夜间</w:t>
                  </w:r>
                </w:p>
              </w:tc>
            </w:tr>
            <w:tr w:rsidR="00EF6F00" w:rsidRPr="00DB6F59" w:rsidTr="009A70DF">
              <w:tc>
                <w:tcPr>
                  <w:tcW w:w="2646" w:type="dxa"/>
                  <w:shd w:val="clear" w:color="auto" w:fill="auto"/>
                  <w:vAlign w:val="center"/>
                </w:tcPr>
                <w:p w:rsidR="00EF6F00" w:rsidRPr="00DB6F59" w:rsidRDefault="00EF6F00" w:rsidP="00502722">
                  <w:pPr>
                    <w:jc w:val="center"/>
                    <w:rPr>
                      <w:rFonts w:ascii="Times New Roman" w:hAnsi="Times New Roman" w:cs="Times New Roman"/>
                      <w:szCs w:val="21"/>
                    </w:rPr>
                  </w:pPr>
                  <w:r w:rsidRPr="00DB6F59">
                    <w:rPr>
                      <w:rFonts w:ascii="Times New Roman" w:hAnsi="Times New Roman" w:cs="Times New Roman"/>
                      <w:szCs w:val="21"/>
                    </w:rPr>
                    <w:t>2</w:t>
                  </w:r>
                  <w:r w:rsidRPr="00DB6F59">
                    <w:rPr>
                      <w:rFonts w:ascii="Times New Roman" w:hAnsi="Times New Roman" w:cs="Times New Roman"/>
                      <w:szCs w:val="21"/>
                    </w:rPr>
                    <w:t>类</w:t>
                  </w:r>
                </w:p>
              </w:tc>
              <w:tc>
                <w:tcPr>
                  <w:tcW w:w="2646" w:type="dxa"/>
                  <w:shd w:val="clear" w:color="auto" w:fill="auto"/>
                  <w:vAlign w:val="center"/>
                </w:tcPr>
                <w:p w:rsidR="00EF6F00" w:rsidRPr="00DB6F59" w:rsidRDefault="00EF6F00" w:rsidP="00502722">
                  <w:pPr>
                    <w:jc w:val="center"/>
                    <w:rPr>
                      <w:rFonts w:ascii="Times New Roman" w:hAnsi="Times New Roman" w:cs="Times New Roman"/>
                      <w:szCs w:val="21"/>
                    </w:rPr>
                  </w:pPr>
                  <w:r w:rsidRPr="00DB6F59">
                    <w:rPr>
                      <w:rFonts w:ascii="Times New Roman" w:hAnsi="Times New Roman" w:cs="Times New Roman"/>
                      <w:szCs w:val="21"/>
                    </w:rPr>
                    <w:t>60</w:t>
                  </w:r>
                </w:p>
              </w:tc>
              <w:tc>
                <w:tcPr>
                  <w:tcW w:w="2646" w:type="dxa"/>
                  <w:shd w:val="clear" w:color="auto" w:fill="auto"/>
                  <w:vAlign w:val="center"/>
                </w:tcPr>
                <w:p w:rsidR="00EF6F00" w:rsidRPr="00DB6F59" w:rsidRDefault="00EF6F00" w:rsidP="00502722">
                  <w:pPr>
                    <w:jc w:val="center"/>
                    <w:rPr>
                      <w:rFonts w:ascii="Times New Roman" w:hAnsi="Times New Roman" w:cs="Times New Roman"/>
                      <w:szCs w:val="21"/>
                    </w:rPr>
                  </w:pPr>
                  <w:r w:rsidRPr="00DB6F59">
                    <w:rPr>
                      <w:rFonts w:ascii="Times New Roman" w:hAnsi="Times New Roman" w:cs="Times New Roman"/>
                      <w:szCs w:val="21"/>
                    </w:rPr>
                    <w:t>50</w:t>
                  </w:r>
                </w:p>
              </w:tc>
            </w:tr>
          </w:tbl>
          <w:p w:rsidR="00EF6F00" w:rsidRPr="00DB6F59" w:rsidRDefault="00EF6F00" w:rsidP="005E5027">
            <w:pPr>
              <w:pStyle w:val="3"/>
              <w:rPr>
                <w:rFonts w:ascii="Times New Roman" w:hAnsi="Times New Roman" w:cs="Times New Roman"/>
              </w:rPr>
            </w:pPr>
          </w:p>
        </w:tc>
      </w:tr>
      <w:tr w:rsidR="00EF6F00" w:rsidRPr="00DB6F59" w:rsidTr="004E5FF4">
        <w:trPr>
          <w:jc w:val="center"/>
        </w:trPr>
        <w:tc>
          <w:tcPr>
            <w:tcW w:w="881" w:type="dxa"/>
            <w:vAlign w:val="center"/>
          </w:tcPr>
          <w:p w:rsidR="00EF6F00" w:rsidRPr="00DB6F59" w:rsidRDefault="00EF6F00" w:rsidP="005E5027">
            <w:pPr>
              <w:spacing w:line="360" w:lineRule="auto"/>
              <w:jc w:val="center"/>
              <w:rPr>
                <w:rFonts w:ascii="Times New Roman" w:hAnsi="Times New Roman" w:cs="Times New Roman"/>
                <w:sz w:val="24"/>
              </w:rPr>
            </w:pPr>
            <w:proofErr w:type="gramStart"/>
            <w:r w:rsidRPr="00DB6F59">
              <w:rPr>
                <w:rFonts w:ascii="Times New Roman" w:hAnsi="Times New Roman" w:cs="Times New Roman"/>
                <w:sz w:val="24"/>
              </w:rPr>
              <w:t>污</w:t>
            </w:r>
            <w:proofErr w:type="gramEnd"/>
          </w:p>
          <w:p w:rsidR="00EF6F00" w:rsidRPr="00DB6F59" w:rsidRDefault="00EF6F00" w:rsidP="005E5027">
            <w:pPr>
              <w:spacing w:line="360" w:lineRule="auto"/>
              <w:jc w:val="center"/>
              <w:rPr>
                <w:rFonts w:ascii="Times New Roman" w:hAnsi="Times New Roman" w:cs="Times New Roman"/>
                <w:sz w:val="24"/>
              </w:rPr>
            </w:pPr>
            <w:r w:rsidRPr="00DB6F59">
              <w:rPr>
                <w:rFonts w:ascii="Times New Roman" w:hAnsi="Times New Roman" w:cs="Times New Roman"/>
                <w:sz w:val="24"/>
              </w:rPr>
              <w:t>染</w:t>
            </w:r>
          </w:p>
          <w:p w:rsidR="00EF6F00" w:rsidRPr="00DB6F59" w:rsidRDefault="00EF6F00" w:rsidP="005E5027">
            <w:pPr>
              <w:spacing w:line="360" w:lineRule="auto"/>
              <w:jc w:val="center"/>
              <w:rPr>
                <w:rFonts w:ascii="Times New Roman" w:hAnsi="Times New Roman" w:cs="Times New Roman"/>
                <w:sz w:val="24"/>
              </w:rPr>
            </w:pPr>
            <w:r w:rsidRPr="00DB6F59">
              <w:rPr>
                <w:rFonts w:ascii="Times New Roman" w:hAnsi="Times New Roman" w:cs="Times New Roman"/>
                <w:sz w:val="24"/>
              </w:rPr>
              <w:t>物</w:t>
            </w:r>
          </w:p>
          <w:p w:rsidR="00EF6F00" w:rsidRPr="00DB6F59" w:rsidRDefault="00EF6F00" w:rsidP="005E5027">
            <w:pPr>
              <w:spacing w:line="360" w:lineRule="auto"/>
              <w:jc w:val="center"/>
              <w:rPr>
                <w:rFonts w:ascii="Times New Roman" w:hAnsi="Times New Roman" w:cs="Times New Roman"/>
                <w:sz w:val="24"/>
              </w:rPr>
            </w:pPr>
            <w:r w:rsidRPr="00DB6F59">
              <w:rPr>
                <w:rFonts w:ascii="Times New Roman" w:hAnsi="Times New Roman" w:cs="Times New Roman"/>
                <w:sz w:val="24"/>
              </w:rPr>
              <w:lastRenderedPageBreak/>
              <w:t>排</w:t>
            </w:r>
          </w:p>
          <w:p w:rsidR="00EF6F00" w:rsidRPr="00DB6F59" w:rsidRDefault="00EF6F00" w:rsidP="005E5027">
            <w:pPr>
              <w:spacing w:line="360" w:lineRule="auto"/>
              <w:jc w:val="center"/>
              <w:rPr>
                <w:rFonts w:ascii="Times New Roman" w:hAnsi="Times New Roman" w:cs="Times New Roman"/>
                <w:sz w:val="24"/>
              </w:rPr>
            </w:pPr>
            <w:r w:rsidRPr="00DB6F59">
              <w:rPr>
                <w:rFonts w:ascii="Times New Roman" w:hAnsi="Times New Roman" w:cs="Times New Roman"/>
                <w:sz w:val="24"/>
              </w:rPr>
              <w:t>放</w:t>
            </w:r>
          </w:p>
          <w:p w:rsidR="00EF6F00" w:rsidRPr="00DB6F59" w:rsidRDefault="00EF6F00" w:rsidP="005E5027">
            <w:pPr>
              <w:spacing w:line="360" w:lineRule="auto"/>
              <w:jc w:val="center"/>
              <w:rPr>
                <w:rFonts w:ascii="Times New Roman" w:hAnsi="Times New Roman" w:cs="Times New Roman"/>
                <w:sz w:val="24"/>
              </w:rPr>
            </w:pPr>
            <w:r w:rsidRPr="00DB6F59">
              <w:rPr>
                <w:rFonts w:ascii="Times New Roman" w:hAnsi="Times New Roman" w:cs="Times New Roman"/>
                <w:sz w:val="24"/>
              </w:rPr>
              <w:t>标</w:t>
            </w:r>
          </w:p>
          <w:p w:rsidR="00EF6F00" w:rsidRPr="00DB6F59" w:rsidRDefault="00EF6F00" w:rsidP="005E5027">
            <w:pPr>
              <w:spacing w:line="360" w:lineRule="auto"/>
              <w:jc w:val="center"/>
              <w:rPr>
                <w:rFonts w:ascii="Times New Roman" w:hAnsi="Times New Roman" w:cs="Times New Roman"/>
                <w:sz w:val="24"/>
              </w:rPr>
            </w:pPr>
            <w:r w:rsidRPr="00DB6F59">
              <w:rPr>
                <w:rFonts w:ascii="Times New Roman" w:hAnsi="Times New Roman" w:cs="Times New Roman"/>
                <w:sz w:val="24"/>
              </w:rPr>
              <w:t>准</w:t>
            </w:r>
          </w:p>
        </w:tc>
        <w:tc>
          <w:tcPr>
            <w:tcW w:w="8191" w:type="dxa"/>
          </w:tcPr>
          <w:p w:rsidR="00532BC5" w:rsidRPr="00DB6F59" w:rsidRDefault="009A70DF" w:rsidP="00532BC5">
            <w:pPr>
              <w:spacing w:line="360" w:lineRule="auto"/>
              <w:rPr>
                <w:rFonts w:ascii="Times New Roman" w:hAnsi="Times New Roman" w:cs="Times New Roman"/>
                <w:b/>
                <w:sz w:val="24"/>
              </w:rPr>
            </w:pPr>
            <w:r w:rsidRPr="00DB6F59">
              <w:rPr>
                <w:rFonts w:ascii="Times New Roman" w:hAnsi="Times New Roman" w:cs="Times New Roman"/>
                <w:b/>
                <w:sz w:val="24"/>
              </w:rPr>
              <w:lastRenderedPageBreak/>
              <w:t>一</w:t>
            </w:r>
            <w:r w:rsidR="00532BC5" w:rsidRPr="00DB6F59">
              <w:rPr>
                <w:rFonts w:ascii="Times New Roman" w:hAnsi="Times New Roman" w:cs="Times New Roman"/>
                <w:b/>
                <w:sz w:val="24"/>
              </w:rPr>
              <w:t>、废水排放标准</w:t>
            </w:r>
          </w:p>
          <w:p w:rsidR="009A70DF" w:rsidRPr="00DB6F59" w:rsidRDefault="009A70DF" w:rsidP="009A70DF">
            <w:pPr>
              <w:adjustRightInd w:val="0"/>
              <w:snapToGrid w:val="0"/>
              <w:spacing w:line="360" w:lineRule="auto"/>
              <w:ind w:firstLineChars="200" w:firstLine="480"/>
              <w:rPr>
                <w:rFonts w:ascii="Times New Roman" w:hAnsi="Times New Roman" w:cs="Times New Roman"/>
                <w:bCs/>
                <w:sz w:val="24"/>
                <w:szCs w:val="24"/>
              </w:rPr>
            </w:pPr>
            <w:r w:rsidRPr="00DB6F59">
              <w:rPr>
                <w:rFonts w:ascii="Times New Roman" w:hAnsi="Times New Roman" w:cs="Times New Roman"/>
                <w:sz w:val="24"/>
                <w:szCs w:val="24"/>
              </w:rPr>
              <w:t>项目废水经处理达标后通过</w:t>
            </w:r>
            <w:r w:rsidR="00176213" w:rsidRPr="00DB6F59">
              <w:rPr>
                <w:rFonts w:ascii="Times New Roman" w:hAnsi="Times New Roman" w:cs="Times New Roman"/>
                <w:sz w:val="24"/>
                <w:szCs w:val="24"/>
              </w:rPr>
              <w:t>自建的污水管网进入</w:t>
            </w:r>
            <w:r w:rsidRPr="00DB6F59">
              <w:rPr>
                <w:rFonts w:ascii="Times New Roman" w:hAnsi="Times New Roman" w:cs="Times New Roman"/>
                <w:sz w:val="24"/>
                <w:szCs w:val="24"/>
              </w:rPr>
              <w:t>市政污水管网</w:t>
            </w:r>
            <w:r w:rsidR="00176213" w:rsidRPr="00DB6F59">
              <w:rPr>
                <w:rFonts w:ascii="Times New Roman" w:hAnsi="Times New Roman" w:cs="Times New Roman"/>
                <w:sz w:val="24"/>
                <w:szCs w:val="24"/>
              </w:rPr>
              <w:t>，最后进入澧县污水处理厂</w:t>
            </w:r>
            <w:r w:rsidRPr="00DB6F59">
              <w:rPr>
                <w:rFonts w:ascii="Times New Roman" w:hAnsi="Times New Roman" w:cs="Times New Roman"/>
                <w:sz w:val="24"/>
                <w:szCs w:val="24"/>
              </w:rPr>
              <w:t>处理</w:t>
            </w:r>
            <w:r w:rsidR="00176213" w:rsidRPr="00DB6F59">
              <w:rPr>
                <w:rFonts w:ascii="Times New Roman" w:hAnsi="Times New Roman" w:cs="Times New Roman"/>
                <w:sz w:val="24"/>
                <w:szCs w:val="24"/>
              </w:rPr>
              <w:t>。外排</w:t>
            </w:r>
            <w:r w:rsidRPr="00DB6F59">
              <w:rPr>
                <w:rFonts w:ascii="Times New Roman" w:hAnsi="Times New Roman" w:cs="Times New Roman"/>
                <w:sz w:val="24"/>
                <w:szCs w:val="24"/>
              </w:rPr>
              <w:t>废水排放执行</w:t>
            </w:r>
            <w:r w:rsidR="004E5FF4" w:rsidRPr="00DB6F59">
              <w:rPr>
                <w:rFonts w:ascii="Times New Roman" w:hAnsi="Times New Roman" w:cs="Times New Roman"/>
                <w:sz w:val="24"/>
                <w:szCs w:val="24"/>
              </w:rPr>
              <w:t>《</w:t>
            </w:r>
            <w:r w:rsidRPr="00DB6F59">
              <w:rPr>
                <w:rFonts w:ascii="Times New Roman" w:hAnsi="Times New Roman" w:cs="Times New Roman"/>
                <w:sz w:val="24"/>
              </w:rPr>
              <w:t>肉类加工工业水污染物排放标准》（</w:t>
            </w:r>
            <w:r w:rsidRPr="00DB6F59">
              <w:rPr>
                <w:rFonts w:ascii="Times New Roman" w:hAnsi="Times New Roman" w:cs="Times New Roman"/>
                <w:sz w:val="24"/>
              </w:rPr>
              <w:t>GB13457-92</w:t>
            </w:r>
            <w:r w:rsidRPr="00DB6F59">
              <w:rPr>
                <w:rFonts w:ascii="Times New Roman" w:hAnsi="Times New Roman" w:cs="Times New Roman"/>
                <w:sz w:val="24"/>
              </w:rPr>
              <w:t>）</w:t>
            </w:r>
            <w:r w:rsidRPr="00DB6F59">
              <w:rPr>
                <w:rFonts w:ascii="Times New Roman" w:hAnsi="Times New Roman" w:cs="Times New Roman"/>
                <w:bCs/>
                <w:sz w:val="24"/>
                <w:szCs w:val="24"/>
              </w:rPr>
              <w:t>中三级标准，详见下表。</w:t>
            </w:r>
          </w:p>
          <w:p w:rsidR="009A70DF" w:rsidRPr="00DB6F59" w:rsidRDefault="009A70DF" w:rsidP="009A70DF">
            <w:pPr>
              <w:pStyle w:val="ac"/>
              <w:rPr>
                <w:rFonts w:ascii="Times New Roman" w:hAnsi="Times New Roman" w:cs="Times New Roman"/>
                <w:b/>
                <w:szCs w:val="21"/>
              </w:rPr>
            </w:pPr>
            <w:r w:rsidRPr="00DB6F59">
              <w:rPr>
                <w:rFonts w:ascii="Times New Roman" w:hAnsi="Times New Roman" w:cs="Times New Roman"/>
                <w:b/>
                <w:bCs/>
                <w:szCs w:val="21"/>
              </w:rPr>
              <w:lastRenderedPageBreak/>
              <w:t>表</w:t>
            </w:r>
            <w:r w:rsidRPr="00DB6F59">
              <w:rPr>
                <w:rFonts w:ascii="Times New Roman" w:hAnsi="Times New Roman" w:cs="Times New Roman"/>
                <w:b/>
                <w:bCs/>
                <w:szCs w:val="21"/>
              </w:rPr>
              <w:t xml:space="preserve">4-4 </w:t>
            </w:r>
            <w:r w:rsidRPr="00DB6F59">
              <w:rPr>
                <w:rFonts w:ascii="Times New Roman" w:hAnsi="Times New Roman" w:cs="Times New Roman"/>
                <w:b/>
                <w:bCs/>
                <w:szCs w:val="21"/>
              </w:rPr>
              <w:t>项目外排废水执行标准</w:t>
            </w:r>
            <w:r w:rsidRPr="00DB6F59">
              <w:rPr>
                <w:rFonts w:ascii="Times New Roman" w:hAnsi="Times New Roman" w:cs="Times New Roman"/>
                <w:b/>
                <w:szCs w:val="21"/>
              </w:rPr>
              <w:t>（单位：</w:t>
            </w:r>
            <w:r w:rsidRPr="00DB6F59">
              <w:rPr>
                <w:rFonts w:ascii="Times New Roman" w:hAnsi="Times New Roman" w:cs="Times New Roman"/>
                <w:b/>
                <w:szCs w:val="21"/>
              </w:rPr>
              <w:t>mg/L</w:t>
            </w:r>
            <w:r w:rsidRPr="00DB6F59">
              <w:rPr>
                <w:rFonts w:ascii="Times New Roman" w:hAnsi="Times New Roman" w:cs="Times New Roman"/>
                <w:b/>
                <w:szCs w:val="21"/>
              </w:rPr>
              <w:t>，除</w:t>
            </w:r>
            <w:r w:rsidRPr="00DB6F59">
              <w:rPr>
                <w:rFonts w:ascii="Times New Roman" w:hAnsi="Times New Roman" w:cs="Times New Roman"/>
                <w:b/>
                <w:szCs w:val="21"/>
              </w:rPr>
              <w:t>pH</w:t>
            </w:r>
            <w:r w:rsidRPr="00DB6F59">
              <w:rPr>
                <w:rFonts w:ascii="Times New Roman" w:hAnsi="Times New Roman" w:cs="Times New Roman"/>
                <w:b/>
                <w:szCs w:val="21"/>
              </w:rPr>
              <w:t>为无量纲外）</w:t>
            </w:r>
          </w:p>
          <w:tbl>
            <w:tblPr>
              <w:tblW w:w="5000" w:type="pct"/>
              <w:tblBorders>
                <w:top w:val="single" w:sz="12" w:space="0" w:color="auto"/>
                <w:bottom w:val="single" w:sz="12" w:space="0" w:color="auto"/>
                <w:insideH w:val="single" w:sz="2" w:space="0" w:color="auto"/>
                <w:insideV w:val="single" w:sz="2" w:space="0" w:color="auto"/>
              </w:tblBorders>
              <w:tblLayout w:type="fixed"/>
              <w:tblLook w:val="04A0" w:firstRow="1" w:lastRow="0" w:firstColumn="1" w:lastColumn="0" w:noHBand="0" w:noVBand="1"/>
            </w:tblPr>
            <w:tblGrid>
              <w:gridCol w:w="1646"/>
              <w:gridCol w:w="3324"/>
              <w:gridCol w:w="3005"/>
            </w:tblGrid>
            <w:tr w:rsidR="009A70DF" w:rsidRPr="00DB6F59" w:rsidTr="009A70DF">
              <w:trPr>
                <w:trHeight w:val="300"/>
              </w:trPr>
              <w:tc>
                <w:tcPr>
                  <w:tcW w:w="1032" w:type="pct"/>
                  <w:shd w:val="clear" w:color="auto" w:fill="auto"/>
                  <w:noWrap/>
                  <w:vAlign w:val="center"/>
                  <w:hideMark/>
                </w:tcPr>
                <w:p w:rsidR="009A70DF" w:rsidRPr="00DB6F59" w:rsidRDefault="009A70DF" w:rsidP="009A70DF">
                  <w:pPr>
                    <w:widowControl/>
                    <w:adjustRightInd w:val="0"/>
                    <w:snapToGrid w:val="0"/>
                    <w:spacing w:line="240" w:lineRule="atLeast"/>
                    <w:jc w:val="center"/>
                    <w:rPr>
                      <w:rFonts w:ascii="Times New Roman" w:hAnsi="Times New Roman" w:cs="Times New Roman"/>
                      <w:b/>
                      <w:kern w:val="0"/>
                      <w:szCs w:val="21"/>
                    </w:rPr>
                  </w:pPr>
                  <w:r w:rsidRPr="00DB6F59">
                    <w:rPr>
                      <w:rFonts w:ascii="Times New Roman" w:hAnsi="Times New Roman" w:cs="Times New Roman"/>
                      <w:b/>
                      <w:kern w:val="0"/>
                      <w:szCs w:val="21"/>
                    </w:rPr>
                    <w:t>指标</w:t>
                  </w:r>
                </w:p>
              </w:tc>
              <w:tc>
                <w:tcPr>
                  <w:tcW w:w="2084" w:type="pct"/>
                  <w:shd w:val="clear" w:color="auto" w:fill="auto"/>
                  <w:noWrap/>
                  <w:vAlign w:val="center"/>
                  <w:hideMark/>
                </w:tcPr>
                <w:p w:rsidR="009A70DF" w:rsidRPr="00DB6F59" w:rsidRDefault="009A70DF" w:rsidP="009A70DF">
                  <w:pPr>
                    <w:widowControl/>
                    <w:adjustRightInd w:val="0"/>
                    <w:snapToGrid w:val="0"/>
                    <w:spacing w:line="240" w:lineRule="atLeast"/>
                    <w:jc w:val="center"/>
                    <w:rPr>
                      <w:rFonts w:ascii="Times New Roman" w:hAnsi="Times New Roman" w:cs="Times New Roman"/>
                      <w:b/>
                      <w:kern w:val="0"/>
                      <w:szCs w:val="21"/>
                    </w:rPr>
                  </w:pPr>
                  <w:r w:rsidRPr="00DB6F59">
                    <w:rPr>
                      <w:rFonts w:ascii="Times New Roman" w:hAnsi="Times New Roman" w:cs="Times New Roman"/>
                      <w:b/>
                      <w:kern w:val="0"/>
                      <w:szCs w:val="21"/>
                    </w:rPr>
                    <w:t>浓度</w:t>
                  </w:r>
                  <w:r w:rsidRPr="00DB6F59">
                    <w:rPr>
                      <w:rFonts w:ascii="Times New Roman" w:hAnsi="Times New Roman" w:cs="Times New Roman"/>
                      <w:b/>
                      <w:kern w:val="0"/>
                      <w:szCs w:val="21"/>
                    </w:rPr>
                    <w:t>mg/L</w:t>
                  </w:r>
                </w:p>
              </w:tc>
              <w:tc>
                <w:tcPr>
                  <w:tcW w:w="1884" w:type="pct"/>
                  <w:shd w:val="clear" w:color="auto" w:fill="auto"/>
                  <w:noWrap/>
                  <w:vAlign w:val="center"/>
                  <w:hideMark/>
                </w:tcPr>
                <w:p w:rsidR="009A70DF" w:rsidRPr="00DB6F59" w:rsidRDefault="00176213" w:rsidP="009A70DF">
                  <w:pPr>
                    <w:widowControl/>
                    <w:adjustRightInd w:val="0"/>
                    <w:snapToGrid w:val="0"/>
                    <w:spacing w:line="240" w:lineRule="atLeast"/>
                    <w:jc w:val="center"/>
                    <w:rPr>
                      <w:rFonts w:ascii="Times New Roman" w:hAnsi="Times New Roman" w:cs="Times New Roman"/>
                      <w:b/>
                      <w:kern w:val="0"/>
                      <w:szCs w:val="21"/>
                    </w:rPr>
                  </w:pPr>
                  <w:r w:rsidRPr="00DB6F59">
                    <w:rPr>
                      <w:rFonts w:ascii="Times New Roman" w:hAnsi="Times New Roman" w:cs="Times New Roman"/>
                      <w:b/>
                      <w:kern w:val="0"/>
                      <w:szCs w:val="21"/>
                    </w:rPr>
                    <w:t>排放总量</w:t>
                  </w:r>
                  <w:r w:rsidRPr="00DB6F59">
                    <w:rPr>
                      <w:rFonts w:ascii="Times New Roman" w:hAnsi="Times New Roman" w:cs="Times New Roman"/>
                      <w:b/>
                      <w:kern w:val="0"/>
                      <w:szCs w:val="21"/>
                    </w:rPr>
                    <w:t>kg/t</w:t>
                  </w:r>
                  <w:r w:rsidRPr="00DB6F59">
                    <w:rPr>
                      <w:rFonts w:ascii="Times New Roman" w:hAnsi="Times New Roman" w:cs="Times New Roman"/>
                      <w:b/>
                      <w:kern w:val="0"/>
                      <w:szCs w:val="21"/>
                    </w:rPr>
                    <w:t>（原料肉）</w:t>
                  </w:r>
                </w:p>
              </w:tc>
            </w:tr>
            <w:tr w:rsidR="009A70DF" w:rsidRPr="00DB6F59" w:rsidTr="009A70DF">
              <w:trPr>
                <w:trHeight w:val="300"/>
              </w:trPr>
              <w:tc>
                <w:tcPr>
                  <w:tcW w:w="1032" w:type="pct"/>
                  <w:shd w:val="clear" w:color="auto" w:fill="auto"/>
                  <w:noWrap/>
                  <w:vAlign w:val="center"/>
                  <w:hideMark/>
                </w:tcPr>
                <w:p w:rsidR="009A70DF" w:rsidRPr="00DB6F59" w:rsidRDefault="009A70DF" w:rsidP="009A70DF">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CODcr</w:t>
                  </w:r>
                </w:p>
              </w:tc>
              <w:tc>
                <w:tcPr>
                  <w:tcW w:w="2084" w:type="pct"/>
                  <w:shd w:val="clear" w:color="auto" w:fill="auto"/>
                  <w:noWrap/>
                  <w:vAlign w:val="center"/>
                </w:tcPr>
                <w:p w:rsidR="009A70DF" w:rsidRPr="00DB6F59" w:rsidRDefault="009A70DF" w:rsidP="009A70DF">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500</w:t>
                  </w:r>
                </w:p>
              </w:tc>
              <w:tc>
                <w:tcPr>
                  <w:tcW w:w="1884" w:type="pct"/>
                  <w:shd w:val="clear" w:color="auto" w:fill="auto"/>
                  <w:noWrap/>
                  <w:vAlign w:val="center"/>
                </w:tcPr>
                <w:p w:rsidR="009A70DF" w:rsidRPr="00DB6F59" w:rsidRDefault="009E57FD" w:rsidP="009A70DF">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3.3</w:t>
                  </w:r>
                </w:p>
              </w:tc>
            </w:tr>
            <w:tr w:rsidR="009A70DF" w:rsidRPr="00DB6F59" w:rsidTr="009A70DF">
              <w:trPr>
                <w:trHeight w:val="300"/>
              </w:trPr>
              <w:tc>
                <w:tcPr>
                  <w:tcW w:w="1032" w:type="pct"/>
                  <w:shd w:val="clear" w:color="auto" w:fill="auto"/>
                  <w:noWrap/>
                  <w:vAlign w:val="center"/>
                  <w:hideMark/>
                </w:tcPr>
                <w:p w:rsidR="009A70DF" w:rsidRPr="00DB6F59" w:rsidRDefault="009A70DF" w:rsidP="009A70DF">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氨氮</w:t>
                  </w:r>
                </w:p>
              </w:tc>
              <w:tc>
                <w:tcPr>
                  <w:tcW w:w="2084" w:type="pct"/>
                  <w:shd w:val="clear" w:color="auto" w:fill="auto"/>
                  <w:noWrap/>
                  <w:vAlign w:val="center"/>
                </w:tcPr>
                <w:p w:rsidR="009A70DF" w:rsidRPr="00DB6F59" w:rsidRDefault="009A70DF" w:rsidP="009A70DF">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w:t>
                  </w:r>
                </w:p>
              </w:tc>
              <w:tc>
                <w:tcPr>
                  <w:tcW w:w="1884" w:type="pct"/>
                  <w:shd w:val="clear" w:color="auto" w:fill="auto"/>
                  <w:noWrap/>
                  <w:vAlign w:val="center"/>
                </w:tcPr>
                <w:p w:rsidR="009A70DF" w:rsidRPr="00DB6F59" w:rsidRDefault="009A70DF" w:rsidP="009A70DF">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w:t>
                  </w:r>
                </w:p>
              </w:tc>
            </w:tr>
            <w:tr w:rsidR="009A70DF" w:rsidRPr="00DB6F59" w:rsidTr="009A70DF">
              <w:trPr>
                <w:trHeight w:val="300"/>
              </w:trPr>
              <w:tc>
                <w:tcPr>
                  <w:tcW w:w="1032" w:type="pct"/>
                  <w:shd w:val="clear" w:color="auto" w:fill="auto"/>
                  <w:noWrap/>
                  <w:vAlign w:val="center"/>
                  <w:hideMark/>
                </w:tcPr>
                <w:p w:rsidR="009A70DF" w:rsidRPr="00DB6F59" w:rsidRDefault="009A70DF" w:rsidP="009A70DF">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BOD</w:t>
                  </w:r>
                  <w:r w:rsidRPr="00DB6F59">
                    <w:rPr>
                      <w:rFonts w:ascii="Times New Roman" w:hAnsi="Times New Roman" w:cs="Times New Roman"/>
                      <w:kern w:val="0"/>
                      <w:szCs w:val="21"/>
                      <w:vertAlign w:val="subscript"/>
                    </w:rPr>
                    <w:t>5</w:t>
                  </w:r>
                </w:p>
              </w:tc>
              <w:tc>
                <w:tcPr>
                  <w:tcW w:w="2084" w:type="pct"/>
                  <w:shd w:val="clear" w:color="auto" w:fill="auto"/>
                  <w:noWrap/>
                  <w:vAlign w:val="center"/>
                </w:tcPr>
                <w:p w:rsidR="009A70DF" w:rsidRPr="00DB6F59" w:rsidRDefault="009E57FD" w:rsidP="009A70DF">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300</w:t>
                  </w:r>
                </w:p>
              </w:tc>
              <w:tc>
                <w:tcPr>
                  <w:tcW w:w="1884" w:type="pct"/>
                  <w:shd w:val="clear" w:color="auto" w:fill="auto"/>
                  <w:noWrap/>
                  <w:vAlign w:val="center"/>
                </w:tcPr>
                <w:p w:rsidR="009A70DF" w:rsidRPr="00DB6F59" w:rsidRDefault="009E57FD" w:rsidP="009A70DF">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2.0</w:t>
                  </w:r>
                </w:p>
              </w:tc>
            </w:tr>
            <w:tr w:rsidR="009A70DF" w:rsidRPr="00DB6F59" w:rsidTr="009A70DF">
              <w:trPr>
                <w:trHeight w:val="300"/>
              </w:trPr>
              <w:tc>
                <w:tcPr>
                  <w:tcW w:w="1032" w:type="pct"/>
                  <w:shd w:val="clear" w:color="auto" w:fill="auto"/>
                  <w:noWrap/>
                  <w:vAlign w:val="center"/>
                  <w:hideMark/>
                </w:tcPr>
                <w:p w:rsidR="009A70DF" w:rsidRPr="00DB6F59" w:rsidRDefault="009A70DF" w:rsidP="009A70DF">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SS</w:t>
                  </w:r>
                </w:p>
              </w:tc>
              <w:tc>
                <w:tcPr>
                  <w:tcW w:w="2084" w:type="pct"/>
                  <w:shd w:val="clear" w:color="auto" w:fill="auto"/>
                  <w:noWrap/>
                  <w:vAlign w:val="center"/>
                </w:tcPr>
                <w:p w:rsidR="009A70DF" w:rsidRPr="00DB6F59" w:rsidRDefault="009E57FD" w:rsidP="009A70DF">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400</w:t>
                  </w:r>
                </w:p>
              </w:tc>
              <w:tc>
                <w:tcPr>
                  <w:tcW w:w="1884" w:type="pct"/>
                  <w:shd w:val="clear" w:color="auto" w:fill="auto"/>
                  <w:noWrap/>
                  <w:vAlign w:val="center"/>
                </w:tcPr>
                <w:p w:rsidR="009A70DF" w:rsidRPr="00DB6F59" w:rsidRDefault="009A70DF" w:rsidP="009E57FD">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2.</w:t>
                  </w:r>
                  <w:r w:rsidR="009E57FD" w:rsidRPr="00DB6F59">
                    <w:rPr>
                      <w:rFonts w:ascii="Times New Roman" w:hAnsi="Times New Roman" w:cs="Times New Roman"/>
                      <w:kern w:val="0"/>
                      <w:szCs w:val="21"/>
                    </w:rPr>
                    <w:t>6</w:t>
                  </w:r>
                </w:p>
              </w:tc>
            </w:tr>
            <w:tr w:rsidR="009A70DF" w:rsidRPr="00DB6F59" w:rsidTr="009A70DF">
              <w:trPr>
                <w:trHeight w:val="300"/>
              </w:trPr>
              <w:tc>
                <w:tcPr>
                  <w:tcW w:w="1032" w:type="pct"/>
                  <w:shd w:val="clear" w:color="auto" w:fill="auto"/>
                  <w:noWrap/>
                  <w:vAlign w:val="center"/>
                  <w:hideMark/>
                </w:tcPr>
                <w:p w:rsidR="009A70DF" w:rsidRPr="00DB6F59" w:rsidRDefault="009A70DF" w:rsidP="009A70DF">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动植物油</w:t>
                  </w:r>
                </w:p>
              </w:tc>
              <w:tc>
                <w:tcPr>
                  <w:tcW w:w="2084" w:type="pct"/>
                  <w:shd w:val="clear" w:color="auto" w:fill="auto"/>
                  <w:noWrap/>
                  <w:vAlign w:val="center"/>
                </w:tcPr>
                <w:p w:rsidR="009A70DF" w:rsidRPr="00DB6F59" w:rsidRDefault="009A70DF" w:rsidP="009A70DF">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60</w:t>
                  </w:r>
                </w:p>
              </w:tc>
              <w:tc>
                <w:tcPr>
                  <w:tcW w:w="1884" w:type="pct"/>
                  <w:shd w:val="clear" w:color="auto" w:fill="auto"/>
                  <w:noWrap/>
                  <w:vAlign w:val="center"/>
                </w:tcPr>
                <w:p w:rsidR="009A70DF" w:rsidRPr="00DB6F59" w:rsidRDefault="009A70DF" w:rsidP="009E57FD">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0.</w:t>
                  </w:r>
                  <w:r w:rsidR="009E57FD" w:rsidRPr="00DB6F59">
                    <w:rPr>
                      <w:rFonts w:ascii="Times New Roman" w:hAnsi="Times New Roman" w:cs="Times New Roman"/>
                      <w:kern w:val="0"/>
                      <w:szCs w:val="21"/>
                    </w:rPr>
                    <w:t>4</w:t>
                  </w:r>
                </w:p>
              </w:tc>
            </w:tr>
            <w:tr w:rsidR="009A70DF" w:rsidRPr="00DB6F59" w:rsidTr="009A70DF">
              <w:trPr>
                <w:trHeight w:val="300"/>
              </w:trPr>
              <w:tc>
                <w:tcPr>
                  <w:tcW w:w="1032" w:type="pct"/>
                  <w:shd w:val="clear" w:color="auto" w:fill="auto"/>
                  <w:noWrap/>
                  <w:vAlign w:val="center"/>
                </w:tcPr>
                <w:p w:rsidR="009A70DF" w:rsidRPr="00DB6F59" w:rsidRDefault="009A70DF" w:rsidP="009A70DF">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pH</w:t>
                  </w:r>
                </w:p>
              </w:tc>
              <w:tc>
                <w:tcPr>
                  <w:tcW w:w="2084" w:type="pct"/>
                  <w:shd w:val="clear" w:color="auto" w:fill="auto"/>
                  <w:noWrap/>
                  <w:vAlign w:val="center"/>
                </w:tcPr>
                <w:p w:rsidR="009A70DF" w:rsidRPr="00DB6F59" w:rsidRDefault="009A70DF" w:rsidP="009A70DF">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6.0</w:t>
                  </w:r>
                  <w:r w:rsidRPr="00DB6F59">
                    <w:rPr>
                      <w:rFonts w:ascii="Times New Roman" w:hAnsi="Times New Roman" w:cs="Times New Roman"/>
                      <w:kern w:val="0"/>
                      <w:szCs w:val="21"/>
                    </w:rPr>
                    <w:t>～</w:t>
                  </w:r>
                  <w:r w:rsidRPr="00DB6F59">
                    <w:rPr>
                      <w:rFonts w:ascii="Times New Roman" w:hAnsi="Times New Roman" w:cs="Times New Roman"/>
                      <w:kern w:val="0"/>
                      <w:szCs w:val="21"/>
                    </w:rPr>
                    <w:t>8.5</w:t>
                  </w:r>
                </w:p>
              </w:tc>
              <w:tc>
                <w:tcPr>
                  <w:tcW w:w="1884" w:type="pct"/>
                  <w:shd w:val="clear" w:color="auto" w:fill="auto"/>
                  <w:noWrap/>
                  <w:vAlign w:val="center"/>
                </w:tcPr>
                <w:p w:rsidR="009A70DF" w:rsidRPr="00DB6F59" w:rsidRDefault="00176213" w:rsidP="009A70DF">
                  <w:pPr>
                    <w:widowControl/>
                    <w:adjustRightInd w:val="0"/>
                    <w:snapToGrid w:val="0"/>
                    <w:spacing w:line="240" w:lineRule="atLeast"/>
                    <w:jc w:val="center"/>
                    <w:rPr>
                      <w:rFonts w:ascii="Times New Roman" w:hAnsi="Times New Roman" w:cs="Times New Roman"/>
                      <w:kern w:val="0"/>
                      <w:szCs w:val="21"/>
                    </w:rPr>
                  </w:pPr>
                  <w:r w:rsidRPr="00DB6F59">
                    <w:rPr>
                      <w:rFonts w:ascii="Times New Roman" w:hAnsi="Times New Roman" w:cs="Times New Roman"/>
                      <w:kern w:val="0"/>
                      <w:szCs w:val="21"/>
                    </w:rPr>
                    <w:t>/</w:t>
                  </w:r>
                </w:p>
              </w:tc>
            </w:tr>
          </w:tbl>
          <w:p w:rsidR="00EF6F00" w:rsidRPr="00DB6F59" w:rsidRDefault="004E5FF4" w:rsidP="005E5027">
            <w:pPr>
              <w:spacing w:line="360" w:lineRule="auto"/>
              <w:rPr>
                <w:rFonts w:ascii="Times New Roman" w:hAnsi="Times New Roman" w:cs="Times New Roman"/>
                <w:b/>
                <w:sz w:val="24"/>
              </w:rPr>
            </w:pPr>
            <w:r w:rsidRPr="00DB6F59">
              <w:rPr>
                <w:rFonts w:ascii="Times New Roman" w:hAnsi="Times New Roman" w:cs="Times New Roman"/>
                <w:b/>
                <w:sz w:val="24"/>
              </w:rPr>
              <w:t>二</w:t>
            </w:r>
            <w:r w:rsidR="00EF6F00" w:rsidRPr="00DB6F59">
              <w:rPr>
                <w:rFonts w:ascii="Times New Roman" w:hAnsi="Times New Roman" w:cs="Times New Roman"/>
                <w:b/>
                <w:sz w:val="24"/>
              </w:rPr>
              <w:t>、废气排放标准</w:t>
            </w:r>
          </w:p>
          <w:p w:rsidR="005E5027" w:rsidRPr="00DB6F59" w:rsidRDefault="004E5FF4" w:rsidP="005E502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1</w:t>
            </w:r>
            <w:r w:rsidRPr="00DB6F59">
              <w:rPr>
                <w:rFonts w:ascii="Times New Roman" w:hAnsi="Times New Roman" w:cs="Times New Roman"/>
                <w:sz w:val="24"/>
              </w:rPr>
              <w:t>、</w:t>
            </w:r>
            <w:r w:rsidR="005E5027" w:rsidRPr="00DB6F59">
              <w:rPr>
                <w:rFonts w:ascii="Times New Roman" w:hAnsi="Times New Roman" w:cs="Times New Roman"/>
                <w:sz w:val="24"/>
              </w:rPr>
              <w:t>项目运营期恶臭气体执行《恶臭污染物排放标准》（</w:t>
            </w:r>
            <w:r w:rsidR="005E5027" w:rsidRPr="00DB6F59">
              <w:rPr>
                <w:rFonts w:ascii="Times New Roman" w:hAnsi="Times New Roman" w:cs="Times New Roman"/>
                <w:sz w:val="24"/>
              </w:rPr>
              <w:t>GB14554-93</w:t>
            </w:r>
            <w:r w:rsidR="005E5027" w:rsidRPr="00DB6F59">
              <w:rPr>
                <w:rFonts w:ascii="Times New Roman" w:hAnsi="Times New Roman" w:cs="Times New Roman"/>
                <w:sz w:val="24"/>
              </w:rPr>
              <w:t>）表</w:t>
            </w:r>
            <w:r w:rsidR="005E5027" w:rsidRPr="00DB6F59">
              <w:rPr>
                <w:rFonts w:ascii="Times New Roman" w:hAnsi="Times New Roman" w:cs="Times New Roman"/>
                <w:sz w:val="24"/>
              </w:rPr>
              <w:t>1</w:t>
            </w:r>
            <w:r w:rsidR="005E5027" w:rsidRPr="00DB6F59">
              <w:rPr>
                <w:rFonts w:ascii="Times New Roman" w:hAnsi="Times New Roman" w:cs="Times New Roman"/>
                <w:sz w:val="24"/>
              </w:rPr>
              <w:t>中的二级新改扩建标准，具体如下表所示。</w:t>
            </w:r>
          </w:p>
          <w:p w:rsidR="005E5027" w:rsidRPr="00DB6F59" w:rsidRDefault="005E5027" w:rsidP="005E5027">
            <w:pPr>
              <w:spacing w:line="360" w:lineRule="auto"/>
              <w:jc w:val="center"/>
              <w:rPr>
                <w:rFonts w:ascii="Times New Roman" w:hAnsi="Times New Roman" w:cs="Times New Roman"/>
                <w:b/>
                <w:color w:val="000000"/>
                <w:szCs w:val="21"/>
              </w:rPr>
            </w:pPr>
            <w:r w:rsidRPr="00DB6F59">
              <w:rPr>
                <w:rFonts w:ascii="Times New Roman" w:hAnsi="Times New Roman" w:cs="Times New Roman"/>
                <w:b/>
                <w:color w:val="000000"/>
                <w:szCs w:val="21"/>
              </w:rPr>
              <w:t>表</w:t>
            </w:r>
            <w:r w:rsidRPr="00DB6F59">
              <w:rPr>
                <w:rFonts w:ascii="Times New Roman" w:hAnsi="Times New Roman" w:cs="Times New Roman"/>
                <w:b/>
                <w:color w:val="000000"/>
                <w:szCs w:val="21"/>
              </w:rPr>
              <w:t xml:space="preserve">4-5 </w:t>
            </w:r>
            <w:r w:rsidRPr="00DB6F59">
              <w:rPr>
                <w:rFonts w:ascii="Times New Roman" w:hAnsi="Times New Roman" w:cs="Times New Roman"/>
                <w:b/>
                <w:color w:val="000000"/>
                <w:szCs w:val="21"/>
              </w:rPr>
              <w:t>《恶臭污染物综合排放标准》（</w:t>
            </w:r>
            <w:r w:rsidRPr="00DB6F59">
              <w:rPr>
                <w:rFonts w:ascii="Times New Roman" w:hAnsi="Times New Roman" w:cs="Times New Roman"/>
                <w:b/>
                <w:color w:val="000000"/>
                <w:szCs w:val="21"/>
              </w:rPr>
              <w:t>GB14554-93</w:t>
            </w:r>
            <w:r w:rsidRPr="00DB6F59">
              <w:rPr>
                <w:rFonts w:ascii="Times New Roman" w:hAnsi="Times New Roman" w:cs="Times New Roman"/>
                <w:b/>
                <w:color w:val="000000"/>
                <w:szCs w:val="21"/>
              </w:rPr>
              <w:t>）</w:t>
            </w:r>
            <w:r w:rsidRPr="00DB6F59">
              <w:rPr>
                <w:rFonts w:ascii="Times New Roman" w:hAnsi="Times New Roman" w:cs="Times New Roman"/>
                <w:b/>
                <w:color w:val="000000"/>
                <w:szCs w:val="21"/>
              </w:rPr>
              <w:t xml:space="preserve"> </w:t>
            </w:r>
          </w:p>
          <w:tbl>
            <w:tblPr>
              <w:tblW w:w="7938" w:type="dxa"/>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3206"/>
              <w:gridCol w:w="4732"/>
            </w:tblGrid>
            <w:tr w:rsidR="005E5027" w:rsidRPr="00DB6F59" w:rsidTr="004E5FF4">
              <w:tc>
                <w:tcPr>
                  <w:tcW w:w="1551" w:type="dxa"/>
                </w:tcPr>
                <w:p w:rsidR="005E5027" w:rsidRPr="00DB6F59" w:rsidRDefault="005E5027" w:rsidP="005E5027">
                  <w:pPr>
                    <w:pStyle w:val="sheet"/>
                    <w:rPr>
                      <w:rFonts w:ascii="Times New Roman" w:hAnsi="Times New Roman" w:cs="Times New Roman"/>
                      <w:b/>
                    </w:rPr>
                  </w:pPr>
                  <w:r w:rsidRPr="00DB6F59">
                    <w:rPr>
                      <w:rFonts w:ascii="Times New Roman" w:hAnsi="Times New Roman" w:cs="Times New Roman"/>
                      <w:b/>
                    </w:rPr>
                    <w:t>污染物</w:t>
                  </w:r>
                </w:p>
              </w:tc>
              <w:tc>
                <w:tcPr>
                  <w:tcW w:w="2289" w:type="dxa"/>
                </w:tcPr>
                <w:p w:rsidR="005E5027" w:rsidRPr="00DB6F59" w:rsidRDefault="005E5027" w:rsidP="005E5027">
                  <w:pPr>
                    <w:pStyle w:val="sheet"/>
                    <w:rPr>
                      <w:rFonts w:ascii="Times New Roman" w:hAnsi="Times New Roman" w:cs="Times New Roman"/>
                      <w:b/>
                    </w:rPr>
                  </w:pPr>
                  <w:r w:rsidRPr="00DB6F59">
                    <w:rPr>
                      <w:rFonts w:ascii="Times New Roman" w:hAnsi="Times New Roman" w:cs="Times New Roman"/>
                      <w:b/>
                    </w:rPr>
                    <w:t>厂界标准值（</w:t>
                  </w:r>
                  <w:r w:rsidRPr="00DB6F59">
                    <w:rPr>
                      <w:rFonts w:ascii="Times New Roman" w:hAnsi="Times New Roman" w:cs="Times New Roman"/>
                      <w:b/>
                    </w:rPr>
                    <w:t>mg/m</w:t>
                  </w:r>
                  <w:r w:rsidRPr="00DB6F59">
                    <w:rPr>
                      <w:rFonts w:ascii="Times New Roman" w:hAnsi="Times New Roman" w:cs="Times New Roman"/>
                      <w:b/>
                      <w:vertAlign w:val="superscript"/>
                    </w:rPr>
                    <w:t>3</w:t>
                  </w:r>
                  <w:r w:rsidRPr="00DB6F59">
                    <w:rPr>
                      <w:rFonts w:ascii="Times New Roman" w:hAnsi="Times New Roman" w:cs="Times New Roman"/>
                      <w:b/>
                    </w:rPr>
                    <w:t>）</w:t>
                  </w:r>
                </w:p>
              </w:tc>
            </w:tr>
            <w:tr w:rsidR="005E5027" w:rsidRPr="00DB6F59" w:rsidTr="004E5FF4">
              <w:tc>
                <w:tcPr>
                  <w:tcW w:w="1551" w:type="dxa"/>
                </w:tcPr>
                <w:p w:rsidR="005E5027" w:rsidRPr="00DB6F59" w:rsidRDefault="005E5027" w:rsidP="005E5027">
                  <w:pPr>
                    <w:pStyle w:val="sheet"/>
                    <w:rPr>
                      <w:rFonts w:ascii="Times New Roman" w:hAnsi="Times New Roman" w:cs="Times New Roman"/>
                    </w:rPr>
                  </w:pPr>
                  <w:r w:rsidRPr="00DB6F59">
                    <w:rPr>
                      <w:rFonts w:ascii="Times New Roman" w:hAnsi="Times New Roman" w:cs="Times New Roman"/>
                    </w:rPr>
                    <w:t>NH</w:t>
                  </w:r>
                  <w:r w:rsidRPr="00DB6F59">
                    <w:rPr>
                      <w:rFonts w:ascii="Times New Roman" w:hAnsi="Times New Roman" w:cs="Times New Roman"/>
                      <w:vertAlign w:val="subscript"/>
                    </w:rPr>
                    <w:t>3</w:t>
                  </w:r>
                </w:p>
              </w:tc>
              <w:tc>
                <w:tcPr>
                  <w:tcW w:w="2289" w:type="dxa"/>
                </w:tcPr>
                <w:p w:rsidR="005E5027" w:rsidRPr="00DB6F59" w:rsidRDefault="005E5027" w:rsidP="005E5027">
                  <w:pPr>
                    <w:pStyle w:val="sheet"/>
                    <w:rPr>
                      <w:rFonts w:ascii="Times New Roman" w:hAnsi="Times New Roman" w:cs="Times New Roman"/>
                    </w:rPr>
                  </w:pPr>
                  <w:r w:rsidRPr="00DB6F59">
                    <w:rPr>
                      <w:rFonts w:ascii="Times New Roman" w:hAnsi="Times New Roman" w:cs="Times New Roman"/>
                    </w:rPr>
                    <w:t>1.5</w:t>
                  </w:r>
                </w:p>
              </w:tc>
            </w:tr>
            <w:tr w:rsidR="005E5027" w:rsidRPr="00DB6F59" w:rsidTr="004E5FF4">
              <w:tc>
                <w:tcPr>
                  <w:tcW w:w="1551" w:type="dxa"/>
                </w:tcPr>
                <w:p w:rsidR="005E5027" w:rsidRPr="00DB6F59" w:rsidRDefault="005E5027" w:rsidP="005E5027">
                  <w:pPr>
                    <w:pStyle w:val="sheet"/>
                    <w:rPr>
                      <w:rFonts w:ascii="Times New Roman" w:hAnsi="Times New Roman" w:cs="Times New Roman"/>
                    </w:rPr>
                  </w:pPr>
                  <w:r w:rsidRPr="00DB6F59">
                    <w:rPr>
                      <w:rFonts w:ascii="Times New Roman" w:hAnsi="Times New Roman" w:cs="Times New Roman"/>
                    </w:rPr>
                    <w:t>H</w:t>
                  </w:r>
                  <w:r w:rsidRPr="00DB6F59">
                    <w:rPr>
                      <w:rFonts w:ascii="Times New Roman" w:hAnsi="Times New Roman" w:cs="Times New Roman"/>
                      <w:vertAlign w:val="subscript"/>
                    </w:rPr>
                    <w:t>2</w:t>
                  </w:r>
                  <w:r w:rsidRPr="00DB6F59">
                    <w:rPr>
                      <w:rFonts w:ascii="Times New Roman" w:hAnsi="Times New Roman" w:cs="Times New Roman"/>
                    </w:rPr>
                    <w:t>S</w:t>
                  </w:r>
                </w:p>
              </w:tc>
              <w:tc>
                <w:tcPr>
                  <w:tcW w:w="2289" w:type="dxa"/>
                </w:tcPr>
                <w:p w:rsidR="005E5027" w:rsidRPr="00DB6F59" w:rsidRDefault="005E5027" w:rsidP="005E5027">
                  <w:pPr>
                    <w:pStyle w:val="sheet"/>
                    <w:rPr>
                      <w:rFonts w:ascii="Times New Roman" w:hAnsi="Times New Roman" w:cs="Times New Roman"/>
                    </w:rPr>
                  </w:pPr>
                  <w:r w:rsidRPr="00DB6F59">
                    <w:rPr>
                      <w:rFonts w:ascii="Times New Roman" w:hAnsi="Times New Roman" w:cs="Times New Roman"/>
                    </w:rPr>
                    <w:t>0.06</w:t>
                  </w:r>
                </w:p>
              </w:tc>
            </w:tr>
            <w:tr w:rsidR="005E5027" w:rsidRPr="00DB6F59" w:rsidTr="004E5FF4">
              <w:tc>
                <w:tcPr>
                  <w:tcW w:w="1551" w:type="dxa"/>
                </w:tcPr>
                <w:p w:rsidR="005E5027" w:rsidRPr="00DB6F59" w:rsidRDefault="005E5027" w:rsidP="005E5027">
                  <w:pPr>
                    <w:pStyle w:val="sheet"/>
                    <w:rPr>
                      <w:rFonts w:ascii="Times New Roman" w:hAnsi="Times New Roman" w:cs="Times New Roman"/>
                    </w:rPr>
                  </w:pPr>
                  <w:r w:rsidRPr="00DB6F59">
                    <w:rPr>
                      <w:rFonts w:ascii="Times New Roman" w:hAnsi="Times New Roman" w:cs="Times New Roman"/>
                    </w:rPr>
                    <w:t>臭气浓度</w:t>
                  </w:r>
                </w:p>
              </w:tc>
              <w:tc>
                <w:tcPr>
                  <w:tcW w:w="2289" w:type="dxa"/>
                </w:tcPr>
                <w:p w:rsidR="005E5027" w:rsidRPr="00DB6F59" w:rsidRDefault="005E5027" w:rsidP="005E5027">
                  <w:pPr>
                    <w:pStyle w:val="sheet"/>
                    <w:rPr>
                      <w:rFonts w:ascii="Times New Roman" w:hAnsi="Times New Roman" w:cs="Times New Roman"/>
                    </w:rPr>
                  </w:pPr>
                  <w:r w:rsidRPr="00DB6F59">
                    <w:rPr>
                      <w:rFonts w:ascii="Times New Roman" w:hAnsi="Times New Roman" w:cs="Times New Roman"/>
                    </w:rPr>
                    <w:t>20</w:t>
                  </w:r>
                  <w:r w:rsidRPr="00DB6F59">
                    <w:rPr>
                      <w:rFonts w:ascii="Times New Roman" w:hAnsi="Times New Roman" w:cs="Times New Roman"/>
                    </w:rPr>
                    <w:t>（无量纲）</w:t>
                  </w:r>
                </w:p>
              </w:tc>
            </w:tr>
          </w:tbl>
          <w:p w:rsidR="00D7755C" w:rsidRPr="00DB6F59" w:rsidRDefault="004E5FF4" w:rsidP="00D7755C">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2</w:t>
            </w:r>
            <w:r w:rsidRPr="00DB6F59">
              <w:rPr>
                <w:rFonts w:ascii="Times New Roman" w:hAnsi="Times New Roman" w:cs="Times New Roman"/>
                <w:sz w:val="24"/>
              </w:rPr>
              <w:t>、</w:t>
            </w:r>
            <w:r w:rsidR="00D7755C" w:rsidRPr="00DB6F59">
              <w:rPr>
                <w:rFonts w:ascii="Times New Roman" w:hAnsi="Times New Roman" w:cs="Times New Roman"/>
                <w:sz w:val="24"/>
              </w:rPr>
              <w:t>营运期生物质蒸汽发生器大气污染物排放按照《湖南省环境保护厅关于进一步明确生物质成型燃料有关问题的复函》（</w:t>
            </w:r>
            <w:proofErr w:type="gramStart"/>
            <w:r w:rsidR="00D7755C" w:rsidRPr="00DB6F59">
              <w:rPr>
                <w:rFonts w:ascii="Times New Roman" w:hAnsi="Times New Roman" w:cs="Times New Roman"/>
                <w:sz w:val="24"/>
              </w:rPr>
              <w:t>湘环函</w:t>
            </w:r>
            <w:proofErr w:type="gramEnd"/>
            <w:r w:rsidR="00D7755C" w:rsidRPr="00DB6F59">
              <w:rPr>
                <w:rFonts w:ascii="Times New Roman" w:hAnsi="Times New Roman" w:cs="Times New Roman"/>
                <w:sz w:val="24"/>
              </w:rPr>
              <w:t>[2016]214</w:t>
            </w:r>
            <w:r w:rsidR="00D7755C" w:rsidRPr="00DB6F59">
              <w:rPr>
                <w:rFonts w:ascii="Times New Roman" w:hAnsi="Times New Roman" w:cs="Times New Roman"/>
                <w:sz w:val="24"/>
              </w:rPr>
              <w:t>号）中的要求，参照执行《锅炉大气污染物排放标准》（</w:t>
            </w:r>
            <w:r w:rsidR="00D7755C" w:rsidRPr="00DB6F59">
              <w:rPr>
                <w:rFonts w:ascii="Times New Roman" w:hAnsi="Times New Roman" w:cs="Times New Roman"/>
                <w:sz w:val="24"/>
              </w:rPr>
              <w:t>GB13271-2014</w:t>
            </w:r>
            <w:r w:rsidR="00D7755C" w:rsidRPr="00DB6F59">
              <w:rPr>
                <w:rFonts w:ascii="Times New Roman" w:hAnsi="Times New Roman" w:cs="Times New Roman"/>
                <w:sz w:val="24"/>
              </w:rPr>
              <w:t>）表</w:t>
            </w:r>
            <w:r w:rsidR="00D7755C" w:rsidRPr="00DB6F59">
              <w:rPr>
                <w:rFonts w:ascii="Times New Roman" w:hAnsi="Times New Roman" w:cs="Times New Roman"/>
                <w:sz w:val="24"/>
              </w:rPr>
              <w:t>2</w:t>
            </w:r>
            <w:r w:rsidR="00D7755C" w:rsidRPr="00DB6F59">
              <w:rPr>
                <w:rFonts w:ascii="Times New Roman" w:hAnsi="Times New Roman" w:cs="Times New Roman"/>
                <w:sz w:val="24"/>
              </w:rPr>
              <w:t>中燃气标准要求，根据湖南省生态环境厅</w:t>
            </w:r>
            <w:r w:rsidR="00D7755C" w:rsidRPr="00DB6F59">
              <w:rPr>
                <w:rFonts w:ascii="Times New Roman" w:hAnsi="Times New Roman" w:cs="Times New Roman"/>
                <w:sz w:val="24"/>
              </w:rPr>
              <w:t>2018</w:t>
            </w:r>
            <w:r w:rsidR="00D7755C" w:rsidRPr="00DB6F59">
              <w:rPr>
                <w:rFonts w:ascii="Times New Roman" w:hAnsi="Times New Roman" w:cs="Times New Roman"/>
                <w:sz w:val="24"/>
              </w:rPr>
              <w:t>年</w:t>
            </w:r>
            <w:r w:rsidR="00D7755C" w:rsidRPr="00DB6F59">
              <w:rPr>
                <w:rFonts w:ascii="Times New Roman" w:hAnsi="Times New Roman" w:cs="Times New Roman"/>
                <w:sz w:val="24"/>
              </w:rPr>
              <w:t>10</w:t>
            </w:r>
            <w:r w:rsidR="00D7755C" w:rsidRPr="00DB6F59">
              <w:rPr>
                <w:rFonts w:ascii="Times New Roman" w:hAnsi="Times New Roman" w:cs="Times New Roman"/>
                <w:sz w:val="24"/>
              </w:rPr>
              <w:t>月</w:t>
            </w:r>
            <w:r w:rsidR="00D7755C" w:rsidRPr="00DB6F59">
              <w:rPr>
                <w:rFonts w:ascii="Times New Roman" w:hAnsi="Times New Roman" w:cs="Times New Roman"/>
                <w:sz w:val="24"/>
              </w:rPr>
              <w:t>29</w:t>
            </w:r>
            <w:r w:rsidR="00D7755C" w:rsidRPr="00DB6F59">
              <w:rPr>
                <w:rFonts w:ascii="Times New Roman" w:hAnsi="Times New Roman" w:cs="Times New Roman"/>
                <w:sz w:val="24"/>
              </w:rPr>
              <w:t>日发布《关于执行污染物特别排放限值（第一批）的公告》要求，本项目执行《锅炉大气污染物排放标准》（</w:t>
            </w:r>
            <w:r w:rsidR="00D7755C" w:rsidRPr="00DB6F59">
              <w:rPr>
                <w:rFonts w:ascii="Times New Roman" w:hAnsi="Times New Roman" w:cs="Times New Roman"/>
                <w:sz w:val="24"/>
              </w:rPr>
              <w:t>GB13271-2014</w:t>
            </w:r>
            <w:r w:rsidR="00D7755C" w:rsidRPr="00DB6F59">
              <w:rPr>
                <w:rFonts w:ascii="Times New Roman" w:hAnsi="Times New Roman" w:cs="Times New Roman"/>
                <w:sz w:val="24"/>
              </w:rPr>
              <w:t>）表</w:t>
            </w:r>
            <w:r w:rsidR="00D7755C" w:rsidRPr="00DB6F59">
              <w:rPr>
                <w:rFonts w:ascii="Times New Roman" w:hAnsi="Times New Roman" w:cs="Times New Roman"/>
                <w:sz w:val="24"/>
              </w:rPr>
              <w:t>3</w:t>
            </w:r>
            <w:r w:rsidR="00D7755C" w:rsidRPr="00DB6F59">
              <w:rPr>
                <w:rFonts w:ascii="Times New Roman" w:hAnsi="Times New Roman" w:cs="Times New Roman"/>
                <w:sz w:val="24"/>
              </w:rPr>
              <w:t>中大气污染</w:t>
            </w:r>
            <w:proofErr w:type="gramStart"/>
            <w:r w:rsidR="00D7755C" w:rsidRPr="00DB6F59">
              <w:rPr>
                <w:rFonts w:ascii="Times New Roman" w:hAnsi="Times New Roman" w:cs="Times New Roman"/>
                <w:sz w:val="24"/>
              </w:rPr>
              <w:t>物特别</w:t>
            </w:r>
            <w:proofErr w:type="gramEnd"/>
            <w:r w:rsidR="00D7755C" w:rsidRPr="00DB6F59">
              <w:rPr>
                <w:rFonts w:ascii="Times New Roman" w:hAnsi="Times New Roman" w:cs="Times New Roman"/>
                <w:sz w:val="24"/>
              </w:rPr>
              <w:t>排放</w:t>
            </w:r>
            <w:r w:rsidR="005C0A60" w:rsidRPr="00DB6F59">
              <w:rPr>
                <w:rFonts w:ascii="Times New Roman" w:hAnsi="Times New Roman" w:cs="Times New Roman"/>
                <w:sz w:val="24"/>
              </w:rPr>
              <w:t>限值</w:t>
            </w:r>
            <w:r w:rsidR="00D7755C" w:rsidRPr="00DB6F59">
              <w:rPr>
                <w:rFonts w:ascii="Times New Roman" w:hAnsi="Times New Roman" w:cs="Times New Roman"/>
                <w:sz w:val="24"/>
              </w:rPr>
              <w:t>标准中燃气</w:t>
            </w:r>
            <w:r w:rsidR="008E2EDF" w:rsidRPr="00DB6F59">
              <w:rPr>
                <w:rFonts w:ascii="Times New Roman" w:hAnsi="Times New Roman" w:cs="Times New Roman"/>
                <w:sz w:val="24"/>
              </w:rPr>
              <w:t>锅炉</w:t>
            </w:r>
            <w:r w:rsidR="00D7755C" w:rsidRPr="00DB6F59">
              <w:rPr>
                <w:rFonts w:ascii="Times New Roman" w:hAnsi="Times New Roman" w:cs="Times New Roman"/>
                <w:sz w:val="24"/>
              </w:rPr>
              <w:t>标准相关限值，具体限值见下表：</w:t>
            </w:r>
          </w:p>
          <w:p w:rsidR="005E5027" w:rsidRPr="00DB6F59" w:rsidRDefault="005E5027" w:rsidP="005E5027">
            <w:pPr>
              <w:spacing w:line="360" w:lineRule="auto"/>
              <w:jc w:val="center"/>
              <w:rPr>
                <w:rFonts w:ascii="Times New Roman" w:hAnsi="Times New Roman" w:cs="Times New Roman"/>
                <w:b/>
                <w:color w:val="000000"/>
                <w:szCs w:val="21"/>
              </w:rPr>
            </w:pPr>
            <w:r w:rsidRPr="00DB6F59">
              <w:rPr>
                <w:rFonts w:ascii="Times New Roman" w:hAnsi="Times New Roman" w:cs="Times New Roman"/>
                <w:b/>
                <w:color w:val="000000"/>
                <w:szCs w:val="21"/>
              </w:rPr>
              <w:t>表</w:t>
            </w:r>
            <w:r w:rsidRPr="00DB6F59">
              <w:rPr>
                <w:rFonts w:ascii="Times New Roman" w:hAnsi="Times New Roman" w:cs="Times New Roman"/>
                <w:b/>
                <w:color w:val="000000"/>
                <w:szCs w:val="21"/>
              </w:rPr>
              <w:t xml:space="preserve">4-6 </w:t>
            </w:r>
            <w:r w:rsidRPr="00DB6F59">
              <w:rPr>
                <w:rFonts w:ascii="Times New Roman" w:hAnsi="Times New Roman" w:cs="Times New Roman"/>
                <w:b/>
                <w:color w:val="000000"/>
                <w:szCs w:val="21"/>
              </w:rPr>
              <w:t>《锅炉大气污染物排放标准》（</w:t>
            </w:r>
            <w:r w:rsidRPr="00DB6F59">
              <w:rPr>
                <w:rFonts w:ascii="Times New Roman" w:hAnsi="Times New Roman" w:cs="Times New Roman"/>
                <w:b/>
                <w:color w:val="000000"/>
                <w:szCs w:val="21"/>
              </w:rPr>
              <w:t>GB13271-2014</w:t>
            </w:r>
            <w:r w:rsidRPr="00DB6F59">
              <w:rPr>
                <w:rFonts w:ascii="Times New Roman" w:hAnsi="Times New Roman" w:cs="Times New Roman"/>
                <w:b/>
                <w:color w:val="000000"/>
                <w:szCs w:val="21"/>
              </w:rPr>
              <w:t>）</w:t>
            </w:r>
            <w:r w:rsidRPr="00DB6F59">
              <w:rPr>
                <w:rFonts w:ascii="Times New Roman" w:hAnsi="Times New Roman" w:cs="Times New Roman"/>
                <w:b/>
                <w:color w:val="000000"/>
                <w:szCs w:val="21"/>
              </w:rPr>
              <w:t xml:space="preserve"> </w:t>
            </w:r>
            <w:r w:rsidRPr="00DB6F59">
              <w:rPr>
                <w:rFonts w:ascii="Times New Roman" w:hAnsi="Times New Roman" w:cs="Times New Roman"/>
                <w:b/>
                <w:color w:val="000000"/>
                <w:szCs w:val="21"/>
              </w:rPr>
              <w:t>单位：</w:t>
            </w:r>
            <w:r w:rsidRPr="00DB6F59">
              <w:rPr>
                <w:rFonts w:ascii="Times New Roman" w:hAnsi="Times New Roman" w:cs="Times New Roman"/>
                <w:b/>
                <w:color w:val="000000"/>
                <w:szCs w:val="21"/>
              </w:rPr>
              <w:t>mg/m</w:t>
            </w:r>
            <w:r w:rsidRPr="00DB6F59">
              <w:rPr>
                <w:rFonts w:ascii="Times New Roman" w:hAnsi="Times New Roman" w:cs="Times New Roman"/>
                <w:b/>
                <w:color w:val="000000"/>
                <w:szCs w:val="21"/>
                <w:vertAlign w:val="superscript"/>
              </w:rPr>
              <w:t>3</w:t>
            </w:r>
          </w:p>
          <w:tbl>
            <w:tblPr>
              <w:tblStyle w:val="a6"/>
              <w:tblW w:w="7824"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3147"/>
              <w:gridCol w:w="2070"/>
              <w:gridCol w:w="2607"/>
            </w:tblGrid>
            <w:tr w:rsidR="005E5027" w:rsidRPr="00DB6F59" w:rsidTr="004E5FF4">
              <w:trPr>
                <w:jc w:val="center"/>
              </w:trPr>
              <w:tc>
                <w:tcPr>
                  <w:tcW w:w="3147" w:type="dxa"/>
                </w:tcPr>
                <w:p w:rsidR="005E5027" w:rsidRPr="00DB6F59" w:rsidRDefault="005E5027" w:rsidP="005E5027">
                  <w:pPr>
                    <w:jc w:val="center"/>
                    <w:rPr>
                      <w:rFonts w:ascii="Times New Roman" w:hAnsi="Times New Roman"/>
                      <w:b/>
                      <w:color w:val="000000" w:themeColor="text1"/>
                      <w:szCs w:val="21"/>
                    </w:rPr>
                  </w:pPr>
                  <w:r w:rsidRPr="00DB6F59">
                    <w:rPr>
                      <w:rFonts w:ascii="Times New Roman" w:hAnsi="Times New Roman"/>
                      <w:b/>
                      <w:color w:val="000000" w:themeColor="text1"/>
                      <w:sz w:val="21"/>
                      <w:szCs w:val="21"/>
                    </w:rPr>
                    <w:t>污染物项目</w:t>
                  </w:r>
                </w:p>
              </w:tc>
              <w:tc>
                <w:tcPr>
                  <w:tcW w:w="2070" w:type="dxa"/>
                </w:tcPr>
                <w:p w:rsidR="005E5027" w:rsidRPr="00DB6F59" w:rsidRDefault="005E5027" w:rsidP="005E5027">
                  <w:pPr>
                    <w:jc w:val="center"/>
                    <w:rPr>
                      <w:rFonts w:ascii="Times New Roman" w:hAnsi="Times New Roman"/>
                      <w:b/>
                      <w:color w:val="000000" w:themeColor="text1"/>
                      <w:szCs w:val="21"/>
                    </w:rPr>
                  </w:pPr>
                  <w:r w:rsidRPr="00DB6F59">
                    <w:rPr>
                      <w:rFonts w:ascii="Times New Roman" w:hAnsi="Times New Roman"/>
                      <w:b/>
                      <w:color w:val="000000" w:themeColor="text1"/>
                      <w:sz w:val="21"/>
                      <w:szCs w:val="21"/>
                    </w:rPr>
                    <w:t>燃气锅炉</w:t>
                  </w:r>
                </w:p>
              </w:tc>
              <w:tc>
                <w:tcPr>
                  <w:tcW w:w="2607" w:type="dxa"/>
                </w:tcPr>
                <w:p w:rsidR="005E5027" w:rsidRPr="00DB6F59" w:rsidRDefault="005E5027" w:rsidP="005E5027">
                  <w:pPr>
                    <w:jc w:val="center"/>
                    <w:rPr>
                      <w:rFonts w:ascii="Times New Roman" w:hAnsi="Times New Roman"/>
                      <w:b/>
                      <w:color w:val="000000" w:themeColor="text1"/>
                      <w:szCs w:val="21"/>
                    </w:rPr>
                  </w:pPr>
                  <w:r w:rsidRPr="00DB6F59">
                    <w:rPr>
                      <w:rFonts w:ascii="Times New Roman" w:hAnsi="Times New Roman"/>
                      <w:b/>
                      <w:color w:val="000000" w:themeColor="text1"/>
                      <w:sz w:val="21"/>
                      <w:szCs w:val="21"/>
                    </w:rPr>
                    <w:t>污染物排放监控位置</w:t>
                  </w:r>
                </w:p>
              </w:tc>
            </w:tr>
            <w:tr w:rsidR="005E5027" w:rsidRPr="00DB6F59" w:rsidTr="004E5FF4">
              <w:trPr>
                <w:jc w:val="center"/>
              </w:trPr>
              <w:tc>
                <w:tcPr>
                  <w:tcW w:w="3147" w:type="dxa"/>
                </w:tcPr>
                <w:p w:rsidR="005E5027" w:rsidRPr="00DB6F59" w:rsidRDefault="005E5027" w:rsidP="005E5027">
                  <w:pPr>
                    <w:jc w:val="center"/>
                    <w:rPr>
                      <w:rFonts w:ascii="Times New Roman" w:hAnsi="Times New Roman"/>
                      <w:bCs/>
                      <w:color w:val="000000" w:themeColor="text1"/>
                      <w:szCs w:val="21"/>
                    </w:rPr>
                  </w:pPr>
                  <w:r w:rsidRPr="00DB6F59">
                    <w:rPr>
                      <w:rFonts w:ascii="Times New Roman" w:hAnsi="Times New Roman"/>
                      <w:bCs/>
                      <w:color w:val="000000" w:themeColor="text1"/>
                      <w:sz w:val="21"/>
                      <w:szCs w:val="21"/>
                    </w:rPr>
                    <w:t>颗粒物</w:t>
                  </w:r>
                </w:p>
              </w:tc>
              <w:tc>
                <w:tcPr>
                  <w:tcW w:w="2070" w:type="dxa"/>
                </w:tcPr>
                <w:p w:rsidR="005E5027" w:rsidRPr="00DB6F59" w:rsidRDefault="005E5027" w:rsidP="005E5027">
                  <w:pPr>
                    <w:jc w:val="center"/>
                    <w:rPr>
                      <w:rFonts w:ascii="Times New Roman" w:hAnsi="Times New Roman"/>
                      <w:bCs/>
                      <w:color w:val="000000" w:themeColor="text1"/>
                      <w:szCs w:val="21"/>
                    </w:rPr>
                  </w:pPr>
                  <w:r w:rsidRPr="00DB6F59">
                    <w:rPr>
                      <w:rFonts w:ascii="Times New Roman" w:hAnsi="Times New Roman"/>
                      <w:bCs/>
                      <w:color w:val="000000" w:themeColor="text1"/>
                      <w:sz w:val="21"/>
                      <w:szCs w:val="21"/>
                    </w:rPr>
                    <w:t>20</w:t>
                  </w:r>
                </w:p>
              </w:tc>
              <w:tc>
                <w:tcPr>
                  <w:tcW w:w="2607" w:type="dxa"/>
                  <w:vMerge w:val="restart"/>
                  <w:vAlign w:val="center"/>
                </w:tcPr>
                <w:p w:rsidR="005E5027" w:rsidRPr="00DB6F59" w:rsidRDefault="005E5027" w:rsidP="005E5027">
                  <w:pPr>
                    <w:jc w:val="center"/>
                    <w:rPr>
                      <w:rFonts w:ascii="Times New Roman" w:hAnsi="Times New Roman"/>
                      <w:bCs/>
                      <w:color w:val="000000" w:themeColor="text1"/>
                      <w:szCs w:val="21"/>
                    </w:rPr>
                  </w:pPr>
                  <w:r w:rsidRPr="00DB6F59">
                    <w:rPr>
                      <w:rFonts w:ascii="Times New Roman" w:hAnsi="Times New Roman"/>
                      <w:bCs/>
                      <w:color w:val="000000" w:themeColor="text1"/>
                      <w:sz w:val="21"/>
                      <w:szCs w:val="21"/>
                    </w:rPr>
                    <w:t>烟囱或烟道</w:t>
                  </w:r>
                </w:p>
              </w:tc>
            </w:tr>
            <w:tr w:rsidR="005E5027" w:rsidRPr="00DB6F59" w:rsidTr="004E5FF4">
              <w:trPr>
                <w:jc w:val="center"/>
              </w:trPr>
              <w:tc>
                <w:tcPr>
                  <w:tcW w:w="3147" w:type="dxa"/>
                </w:tcPr>
                <w:p w:rsidR="005E5027" w:rsidRPr="00DB6F59" w:rsidRDefault="005E5027" w:rsidP="005E5027">
                  <w:pPr>
                    <w:jc w:val="center"/>
                    <w:rPr>
                      <w:rFonts w:ascii="Times New Roman" w:hAnsi="Times New Roman"/>
                      <w:bCs/>
                      <w:color w:val="000000" w:themeColor="text1"/>
                      <w:szCs w:val="21"/>
                    </w:rPr>
                  </w:pPr>
                  <w:r w:rsidRPr="00DB6F59">
                    <w:rPr>
                      <w:rFonts w:ascii="Times New Roman" w:hAnsi="Times New Roman"/>
                      <w:bCs/>
                      <w:color w:val="000000" w:themeColor="text1"/>
                      <w:sz w:val="21"/>
                      <w:szCs w:val="21"/>
                    </w:rPr>
                    <w:t>二氧化硫</w:t>
                  </w:r>
                </w:p>
              </w:tc>
              <w:tc>
                <w:tcPr>
                  <w:tcW w:w="2070" w:type="dxa"/>
                </w:tcPr>
                <w:p w:rsidR="005E5027" w:rsidRPr="00DB6F59" w:rsidRDefault="005E5027" w:rsidP="005E5027">
                  <w:pPr>
                    <w:jc w:val="center"/>
                    <w:rPr>
                      <w:rFonts w:ascii="Times New Roman" w:hAnsi="Times New Roman"/>
                      <w:bCs/>
                      <w:color w:val="000000" w:themeColor="text1"/>
                      <w:szCs w:val="21"/>
                    </w:rPr>
                  </w:pPr>
                  <w:r w:rsidRPr="00DB6F59">
                    <w:rPr>
                      <w:rFonts w:ascii="Times New Roman" w:hAnsi="Times New Roman"/>
                      <w:bCs/>
                      <w:color w:val="000000" w:themeColor="text1"/>
                      <w:sz w:val="21"/>
                      <w:szCs w:val="21"/>
                    </w:rPr>
                    <w:t>50</w:t>
                  </w:r>
                </w:p>
              </w:tc>
              <w:tc>
                <w:tcPr>
                  <w:tcW w:w="2607" w:type="dxa"/>
                  <w:vMerge/>
                  <w:vAlign w:val="center"/>
                </w:tcPr>
                <w:p w:rsidR="005E5027" w:rsidRPr="00DB6F59" w:rsidRDefault="005E5027" w:rsidP="005E5027">
                  <w:pPr>
                    <w:jc w:val="center"/>
                    <w:rPr>
                      <w:rFonts w:ascii="Times New Roman" w:hAnsi="Times New Roman"/>
                      <w:bCs/>
                      <w:color w:val="000000" w:themeColor="text1"/>
                      <w:szCs w:val="21"/>
                    </w:rPr>
                  </w:pPr>
                </w:p>
              </w:tc>
            </w:tr>
            <w:tr w:rsidR="005E5027" w:rsidRPr="00DB6F59" w:rsidTr="004E5FF4">
              <w:trPr>
                <w:jc w:val="center"/>
              </w:trPr>
              <w:tc>
                <w:tcPr>
                  <w:tcW w:w="3147" w:type="dxa"/>
                </w:tcPr>
                <w:p w:rsidR="005E5027" w:rsidRPr="00DB6F59" w:rsidRDefault="005E5027" w:rsidP="005E5027">
                  <w:pPr>
                    <w:jc w:val="center"/>
                    <w:rPr>
                      <w:rFonts w:ascii="Times New Roman" w:hAnsi="Times New Roman"/>
                      <w:bCs/>
                      <w:color w:val="000000" w:themeColor="text1"/>
                      <w:szCs w:val="21"/>
                    </w:rPr>
                  </w:pPr>
                  <w:r w:rsidRPr="00DB6F59">
                    <w:rPr>
                      <w:rFonts w:ascii="Times New Roman" w:hAnsi="Times New Roman"/>
                      <w:bCs/>
                      <w:color w:val="000000" w:themeColor="text1"/>
                      <w:sz w:val="21"/>
                      <w:szCs w:val="21"/>
                    </w:rPr>
                    <w:t>氮氧化物</w:t>
                  </w:r>
                </w:p>
              </w:tc>
              <w:tc>
                <w:tcPr>
                  <w:tcW w:w="2070" w:type="dxa"/>
                </w:tcPr>
                <w:p w:rsidR="005E5027" w:rsidRPr="00DB6F59" w:rsidRDefault="005E5027" w:rsidP="005E5027">
                  <w:pPr>
                    <w:jc w:val="center"/>
                    <w:rPr>
                      <w:rFonts w:ascii="Times New Roman" w:hAnsi="Times New Roman"/>
                      <w:bCs/>
                      <w:color w:val="000000" w:themeColor="text1"/>
                      <w:szCs w:val="21"/>
                    </w:rPr>
                  </w:pPr>
                  <w:r w:rsidRPr="00DB6F59">
                    <w:rPr>
                      <w:rFonts w:ascii="Times New Roman" w:hAnsi="Times New Roman"/>
                      <w:bCs/>
                      <w:color w:val="000000" w:themeColor="text1"/>
                      <w:sz w:val="21"/>
                      <w:szCs w:val="21"/>
                    </w:rPr>
                    <w:t>150</w:t>
                  </w:r>
                </w:p>
              </w:tc>
              <w:tc>
                <w:tcPr>
                  <w:tcW w:w="2607" w:type="dxa"/>
                  <w:vMerge/>
                  <w:vAlign w:val="center"/>
                </w:tcPr>
                <w:p w:rsidR="005E5027" w:rsidRPr="00DB6F59" w:rsidRDefault="005E5027" w:rsidP="005E5027">
                  <w:pPr>
                    <w:jc w:val="center"/>
                    <w:rPr>
                      <w:rFonts w:ascii="Times New Roman" w:hAnsi="Times New Roman"/>
                      <w:bCs/>
                      <w:color w:val="000000" w:themeColor="text1"/>
                      <w:szCs w:val="21"/>
                    </w:rPr>
                  </w:pPr>
                </w:p>
              </w:tc>
            </w:tr>
            <w:tr w:rsidR="005E5027" w:rsidRPr="00DB6F59" w:rsidTr="004E5FF4">
              <w:trPr>
                <w:jc w:val="center"/>
              </w:trPr>
              <w:tc>
                <w:tcPr>
                  <w:tcW w:w="3147" w:type="dxa"/>
                </w:tcPr>
                <w:p w:rsidR="005E5027" w:rsidRPr="00DB6F59" w:rsidRDefault="005E5027" w:rsidP="005E5027">
                  <w:pPr>
                    <w:jc w:val="center"/>
                    <w:rPr>
                      <w:rFonts w:ascii="Times New Roman" w:hAnsi="Times New Roman"/>
                      <w:bCs/>
                      <w:color w:val="000000" w:themeColor="text1"/>
                      <w:szCs w:val="21"/>
                    </w:rPr>
                  </w:pPr>
                  <w:r w:rsidRPr="00DB6F59">
                    <w:rPr>
                      <w:rFonts w:ascii="Times New Roman" w:hAnsi="Times New Roman"/>
                      <w:bCs/>
                      <w:color w:val="000000" w:themeColor="text1"/>
                      <w:sz w:val="21"/>
                      <w:szCs w:val="21"/>
                    </w:rPr>
                    <w:t>烟气黑度（林格曼黑度，级）</w:t>
                  </w:r>
                </w:p>
              </w:tc>
              <w:tc>
                <w:tcPr>
                  <w:tcW w:w="2070" w:type="dxa"/>
                </w:tcPr>
                <w:p w:rsidR="005E5027" w:rsidRPr="00DB6F59" w:rsidRDefault="005E5027" w:rsidP="005E5027">
                  <w:pPr>
                    <w:jc w:val="center"/>
                    <w:rPr>
                      <w:rFonts w:ascii="Times New Roman" w:hAnsi="Times New Roman"/>
                      <w:bCs/>
                      <w:color w:val="000000" w:themeColor="text1"/>
                      <w:szCs w:val="21"/>
                    </w:rPr>
                  </w:pPr>
                  <w:r w:rsidRPr="00DB6F59">
                    <w:rPr>
                      <w:rFonts w:ascii="Times New Roman" w:eastAsiaTheme="minorEastAsia" w:hAnsi="Times New Roman"/>
                      <w:bCs/>
                      <w:color w:val="000000" w:themeColor="text1"/>
                      <w:sz w:val="21"/>
                      <w:szCs w:val="21"/>
                    </w:rPr>
                    <w:t>≤</w:t>
                  </w:r>
                  <w:r w:rsidRPr="00DB6F59">
                    <w:rPr>
                      <w:rFonts w:ascii="Times New Roman" w:hAnsi="Times New Roman"/>
                      <w:bCs/>
                      <w:color w:val="000000" w:themeColor="text1"/>
                      <w:sz w:val="21"/>
                      <w:szCs w:val="21"/>
                    </w:rPr>
                    <w:t>1</w:t>
                  </w:r>
                </w:p>
              </w:tc>
              <w:tc>
                <w:tcPr>
                  <w:tcW w:w="2607" w:type="dxa"/>
                  <w:vAlign w:val="center"/>
                </w:tcPr>
                <w:p w:rsidR="005E5027" w:rsidRPr="00DB6F59" w:rsidRDefault="005E5027" w:rsidP="005E5027">
                  <w:pPr>
                    <w:jc w:val="center"/>
                    <w:rPr>
                      <w:rFonts w:ascii="Times New Roman" w:hAnsi="Times New Roman"/>
                      <w:bCs/>
                      <w:color w:val="000000" w:themeColor="text1"/>
                      <w:szCs w:val="21"/>
                    </w:rPr>
                  </w:pPr>
                  <w:r w:rsidRPr="00DB6F59">
                    <w:rPr>
                      <w:rFonts w:ascii="Times New Roman" w:hAnsi="Times New Roman"/>
                      <w:bCs/>
                      <w:color w:val="000000" w:themeColor="text1"/>
                      <w:sz w:val="21"/>
                      <w:szCs w:val="21"/>
                    </w:rPr>
                    <w:t>烟囱排放口</w:t>
                  </w:r>
                </w:p>
              </w:tc>
            </w:tr>
          </w:tbl>
          <w:p w:rsidR="00EF6F00" w:rsidRPr="00DB6F59" w:rsidRDefault="004E5FF4" w:rsidP="005E5027">
            <w:pPr>
              <w:spacing w:line="360" w:lineRule="auto"/>
              <w:rPr>
                <w:rFonts w:ascii="Times New Roman" w:hAnsi="Times New Roman" w:cs="Times New Roman"/>
                <w:b/>
                <w:sz w:val="24"/>
              </w:rPr>
            </w:pPr>
            <w:r w:rsidRPr="00DB6F59">
              <w:rPr>
                <w:rFonts w:ascii="Times New Roman" w:hAnsi="Times New Roman" w:cs="Times New Roman"/>
                <w:b/>
                <w:sz w:val="24"/>
              </w:rPr>
              <w:t>三</w:t>
            </w:r>
            <w:r w:rsidR="00EF6F00" w:rsidRPr="00DB6F59">
              <w:rPr>
                <w:rFonts w:ascii="Times New Roman" w:hAnsi="Times New Roman" w:cs="Times New Roman"/>
                <w:b/>
                <w:sz w:val="24"/>
              </w:rPr>
              <w:t>、噪声排放标准</w:t>
            </w:r>
          </w:p>
          <w:p w:rsidR="00EF6F00" w:rsidRPr="00DB6F59" w:rsidRDefault="00EF6F00" w:rsidP="005E502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厂界噪声执行《工业企业厂界环境噪声排放标准》（</w:t>
            </w:r>
            <w:r w:rsidRPr="00DB6F59">
              <w:rPr>
                <w:rFonts w:ascii="Times New Roman" w:hAnsi="Times New Roman" w:cs="Times New Roman"/>
                <w:sz w:val="24"/>
              </w:rPr>
              <w:t>GB12348-2008</w:t>
            </w:r>
            <w:r w:rsidRPr="00DB6F59">
              <w:rPr>
                <w:rFonts w:ascii="Times New Roman" w:hAnsi="Times New Roman" w:cs="Times New Roman"/>
                <w:sz w:val="24"/>
              </w:rPr>
              <w:t>）中</w:t>
            </w:r>
            <w:r w:rsidRPr="00DB6F59">
              <w:rPr>
                <w:rFonts w:ascii="Times New Roman" w:hAnsi="Times New Roman" w:cs="Times New Roman"/>
                <w:sz w:val="24"/>
              </w:rPr>
              <w:t>2</w:t>
            </w:r>
            <w:r w:rsidRPr="00DB6F59">
              <w:rPr>
                <w:rFonts w:ascii="Times New Roman" w:hAnsi="Times New Roman" w:cs="Times New Roman"/>
                <w:sz w:val="24"/>
              </w:rPr>
              <w:t>类标准。</w:t>
            </w:r>
          </w:p>
          <w:p w:rsidR="00EF6F00" w:rsidRPr="00DB6F59" w:rsidRDefault="00EF6F00" w:rsidP="005E5027">
            <w:pPr>
              <w:spacing w:line="360" w:lineRule="auto"/>
              <w:jc w:val="center"/>
              <w:rPr>
                <w:rFonts w:ascii="Times New Roman" w:hAnsi="Times New Roman" w:cs="Times New Roman"/>
                <w:b/>
                <w:szCs w:val="21"/>
              </w:rPr>
            </w:pPr>
            <w:r w:rsidRPr="00DB6F59">
              <w:rPr>
                <w:rFonts w:ascii="Times New Roman" w:hAnsi="Times New Roman" w:cs="Times New Roman"/>
                <w:b/>
                <w:color w:val="000000"/>
                <w:szCs w:val="21"/>
              </w:rPr>
              <w:t>表</w:t>
            </w:r>
            <w:r w:rsidRPr="00DB6F59">
              <w:rPr>
                <w:rFonts w:ascii="Times New Roman" w:hAnsi="Times New Roman" w:cs="Times New Roman"/>
                <w:b/>
                <w:color w:val="000000"/>
                <w:szCs w:val="21"/>
              </w:rPr>
              <w:t>4-</w:t>
            </w:r>
            <w:r w:rsidR="004E5FF4" w:rsidRPr="00DB6F59">
              <w:rPr>
                <w:rFonts w:ascii="Times New Roman" w:hAnsi="Times New Roman" w:cs="Times New Roman"/>
                <w:b/>
                <w:color w:val="000000"/>
                <w:szCs w:val="21"/>
              </w:rPr>
              <w:t>7</w:t>
            </w:r>
            <w:r w:rsidRPr="00DB6F59">
              <w:rPr>
                <w:rFonts w:ascii="Times New Roman" w:hAnsi="Times New Roman" w:cs="Times New Roman"/>
                <w:b/>
                <w:color w:val="000000"/>
                <w:szCs w:val="21"/>
              </w:rPr>
              <w:t xml:space="preserve"> </w:t>
            </w:r>
            <w:r w:rsidRPr="00DB6F59">
              <w:rPr>
                <w:rFonts w:ascii="Times New Roman" w:hAnsi="Times New Roman" w:cs="Times New Roman"/>
                <w:b/>
                <w:szCs w:val="21"/>
              </w:rPr>
              <w:t>工业企业厂界环境噪声排放标准</w:t>
            </w:r>
            <w:r w:rsidRPr="00DB6F59">
              <w:rPr>
                <w:rFonts w:ascii="Times New Roman" w:hAnsi="Times New Roman" w:cs="Times New Roman"/>
                <w:b/>
                <w:szCs w:val="21"/>
              </w:rPr>
              <w:t xml:space="preserve">  </w:t>
            </w:r>
            <w:r w:rsidRPr="00DB6F59">
              <w:rPr>
                <w:rFonts w:ascii="Times New Roman" w:hAnsi="Times New Roman" w:cs="Times New Roman"/>
                <w:b/>
                <w:szCs w:val="21"/>
              </w:rPr>
              <w:t>单</w:t>
            </w:r>
            <w:r w:rsidRPr="00DB6F59">
              <w:rPr>
                <w:rFonts w:ascii="Times New Roman" w:hAnsi="Times New Roman" w:cs="Times New Roman"/>
                <w:b/>
                <w:color w:val="000000"/>
                <w:szCs w:val="21"/>
              </w:rPr>
              <w:t>位：</w:t>
            </w:r>
            <w:r w:rsidRPr="00DB6F59">
              <w:rPr>
                <w:rFonts w:ascii="Times New Roman" w:hAnsi="Times New Roman" w:cs="Times New Roman"/>
                <w:b/>
                <w:szCs w:val="21"/>
              </w:rPr>
              <w:t>Leq dB</w:t>
            </w:r>
            <w:r w:rsidRPr="00DB6F59">
              <w:rPr>
                <w:rFonts w:ascii="Times New Roman" w:hAnsi="Times New Roman" w:cs="Times New Roman"/>
                <w:b/>
                <w:szCs w:val="21"/>
              </w:rPr>
              <w:t>（</w:t>
            </w:r>
            <w:r w:rsidRPr="00DB6F59">
              <w:rPr>
                <w:rFonts w:ascii="Times New Roman" w:hAnsi="Times New Roman" w:cs="Times New Roman"/>
                <w:b/>
                <w:szCs w:val="21"/>
              </w:rPr>
              <w:t>A</w:t>
            </w:r>
            <w:r w:rsidRPr="00DB6F59">
              <w:rPr>
                <w:rFonts w:ascii="Times New Roman" w:hAnsi="Times New Roman" w:cs="Times New Roman"/>
                <w:b/>
                <w:szCs w:val="21"/>
              </w:rPr>
              <w:t>）</w:t>
            </w:r>
          </w:p>
          <w:tbl>
            <w:tblPr>
              <w:tblW w:w="7938"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2646"/>
              <w:gridCol w:w="2646"/>
              <w:gridCol w:w="2646"/>
            </w:tblGrid>
            <w:tr w:rsidR="00EF6F00" w:rsidRPr="00DB6F59" w:rsidTr="004E5FF4">
              <w:tc>
                <w:tcPr>
                  <w:tcW w:w="2646" w:type="dxa"/>
                  <w:shd w:val="clear" w:color="auto" w:fill="auto"/>
                  <w:vAlign w:val="center"/>
                </w:tcPr>
                <w:p w:rsidR="00EF6F00" w:rsidRPr="00DB6F59" w:rsidRDefault="00EF6F00" w:rsidP="005E5027">
                  <w:pPr>
                    <w:jc w:val="center"/>
                    <w:rPr>
                      <w:rFonts w:ascii="Times New Roman" w:hAnsi="Times New Roman" w:cs="Times New Roman"/>
                      <w:b/>
                      <w:szCs w:val="21"/>
                    </w:rPr>
                  </w:pPr>
                  <w:r w:rsidRPr="00DB6F59">
                    <w:rPr>
                      <w:rFonts w:ascii="Times New Roman" w:hAnsi="Times New Roman" w:cs="Times New Roman"/>
                      <w:b/>
                      <w:szCs w:val="21"/>
                    </w:rPr>
                    <w:t>类别</w:t>
                  </w:r>
                </w:p>
              </w:tc>
              <w:tc>
                <w:tcPr>
                  <w:tcW w:w="2646" w:type="dxa"/>
                  <w:shd w:val="clear" w:color="auto" w:fill="auto"/>
                  <w:vAlign w:val="center"/>
                </w:tcPr>
                <w:p w:rsidR="00EF6F00" w:rsidRPr="00DB6F59" w:rsidRDefault="00EF6F00" w:rsidP="005E5027">
                  <w:pPr>
                    <w:jc w:val="center"/>
                    <w:rPr>
                      <w:rFonts w:ascii="Times New Roman" w:hAnsi="Times New Roman" w:cs="Times New Roman"/>
                      <w:b/>
                      <w:szCs w:val="21"/>
                    </w:rPr>
                  </w:pPr>
                  <w:r w:rsidRPr="00DB6F59">
                    <w:rPr>
                      <w:rFonts w:ascii="Times New Roman" w:hAnsi="Times New Roman" w:cs="Times New Roman"/>
                      <w:b/>
                      <w:szCs w:val="21"/>
                    </w:rPr>
                    <w:t>昼间</w:t>
                  </w:r>
                </w:p>
              </w:tc>
              <w:tc>
                <w:tcPr>
                  <w:tcW w:w="2646" w:type="dxa"/>
                  <w:shd w:val="clear" w:color="auto" w:fill="auto"/>
                  <w:vAlign w:val="center"/>
                </w:tcPr>
                <w:p w:rsidR="00EF6F00" w:rsidRPr="00DB6F59" w:rsidRDefault="00EF6F00" w:rsidP="005E5027">
                  <w:pPr>
                    <w:jc w:val="center"/>
                    <w:rPr>
                      <w:rFonts w:ascii="Times New Roman" w:hAnsi="Times New Roman" w:cs="Times New Roman"/>
                      <w:b/>
                      <w:szCs w:val="21"/>
                    </w:rPr>
                  </w:pPr>
                  <w:r w:rsidRPr="00DB6F59">
                    <w:rPr>
                      <w:rFonts w:ascii="Times New Roman" w:hAnsi="Times New Roman" w:cs="Times New Roman"/>
                      <w:b/>
                      <w:szCs w:val="21"/>
                    </w:rPr>
                    <w:t>夜间</w:t>
                  </w:r>
                </w:p>
              </w:tc>
            </w:tr>
            <w:tr w:rsidR="00EF6F00" w:rsidRPr="00DB6F59" w:rsidTr="004E5FF4">
              <w:tc>
                <w:tcPr>
                  <w:tcW w:w="2646" w:type="dxa"/>
                  <w:shd w:val="clear" w:color="auto" w:fill="auto"/>
                  <w:vAlign w:val="center"/>
                </w:tcPr>
                <w:p w:rsidR="00EF6F00" w:rsidRPr="00DB6F59" w:rsidRDefault="00EF6F00" w:rsidP="005E5027">
                  <w:pPr>
                    <w:jc w:val="center"/>
                    <w:rPr>
                      <w:rFonts w:ascii="Times New Roman" w:hAnsi="Times New Roman" w:cs="Times New Roman"/>
                      <w:szCs w:val="21"/>
                    </w:rPr>
                  </w:pPr>
                  <w:r w:rsidRPr="00DB6F59">
                    <w:rPr>
                      <w:rFonts w:ascii="Times New Roman" w:hAnsi="Times New Roman" w:cs="Times New Roman"/>
                      <w:szCs w:val="21"/>
                    </w:rPr>
                    <w:t>2</w:t>
                  </w:r>
                  <w:r w:rsidRPr="00DB6F59">
                    <w:rPr>
                      <w:rFonts w:ascii="Times New Roman" w:hAnsi="Times New Roman" w:cs="Times New Roman"/>
                      <w:szCs w:val="21"/>
                    </w:rPr>
                    <w:t>类</w:t>
                  </w:r>
                </w:p>
              </w:tc>
              <w:tc>
                <w:tcPr>
                  <w:tcW w:w="2646" w:type="dxa"/>
                  <w:shd w:val="clear" w:color="auto" w:fill="auto"/>
                  <w:vAlign w:val="center"/>
                </w:tcPr>
                <w:p w:rsidR="00EF6F00" w:rsidRPr="00DB6F59" w:rsidRDefault="00EF6F00" w:rsidP="005E5027">
                  <w:pPr>
                    <w:jc w:val="center"/>
                    <w:rPr>
                      <w:rFonts w:ascii="Times New Roman" w:hAnsi="Times New Roman" w:cs="Times New Roman"/>
                      <w:szCs w:val="21"/>
                    </w:rPr>
                  </w:pPr>
                  <w:r w:rsidRPr="00DB6F59">
                    <w:rPr>
                      <w:rFonts w:ascii="Times New Roman" w:hAnsi="Times New Roman" w:cs="Times New Roman"/>
                      <w:szCs w:val="21"/>
                    </w:rPr>
                    <w:t>60</w:t>
                  </w:r>
                </w:p>
              </w:tc>
              <w:tc>
                <w:tcPr>
                  <w:tcW w:w="2646" w:type="dxa"/>
                  <w:shd w:val="clear" w:color="auto" w:fill="auto"/>
                  <w:vAlign w:val="center"/>
                </w:tcPr>
                <w:p w:rsidR="00EF6F00" w:rsidRPr="00DB6F59" w:rsidRDefault="00EF6F00" w:rsidP="005E5027">
                  <w:pPr>
                    <w:jc w:val="center"/>
                    <w:rPr>
                      <w:rFonts w:ascii="Times New Roman" w:hAnsi="Times New Roman" w:cs="Times New Roman"/>
                      <w:szCs w:val="21"/>
                    </w:rPr>
                  </w:pPr>
                  <w:r w:rsidRPr="00DB6F59">
                    <w:rPr>
                      <w:rFonts w:ascii="Times New Roman" w:hAnsi="Times New Roman" w:cs="Times New Roman"/>
                      <w:szCs w:val="21"/>
                    </w:rPr>
                    <w:t>50</w:t>
                  </w:r>
                </w:p>
              </w:tc>
            </w:tr>
          </w:tbl>
          <w:p w:rsidR="00EF6F00" w:rsidRPr="00DB6F59" w:rsidRDefault="005E5027" w:rsidP="005E5027">
            <w:pPr>
              <w:spacing w:line="360" w:lineRule="auto"/>
              <w:rPr>
                <w:rFonts w:ascii="Times New Roman" w:hAnsi="Times New Roman" w:cs="Times New Roman"/>
                <w:sz w:val="24"/>
              </w:rPr>
            </w:pPr>
            <w:r w:rsidRPr="00DB6F59">
              <w:rPr>
                <w:rFonts w:ascii="Times New Roman" w:hAnsi="Times New Roman" w:cs="Times New Roman"/>
                <w:sz w:val="24"/>
              </w:rPr>
              <w:lastRenderedPageBreak/>
              <w:t>4</w:t>
            </w:r>
            <w:r w:rsidR="00EF6F00" w:rsidRPr="00DB6F59">
              <w:rPr>
                <w:rFonts w:ascii="Times New Roman" w:hAnsi="Times New Roman" w:cs="Times New Roman"/>
                <w:sz w:val="24"/>
              </w:rPr>
              <w:t>、固废污染物控制标准</w:t>
            </w:r>
          </w:p>
          <w:p w:rsidR="00EF6F00" w:rsidRPr="00DB6F59" w:rsidRDefault="00EF6F00" w:rsidP="005E5027">
            <w:pPr>
              <w:spacing w:line="360" w:lineRule="auto"/>
              <w:ind w:firstLineChars="200" w:firstLine="480"/>
              <w:rPr>
                <w:rFonts w:ascii="Times New Roman" w:hAnsi="Times New Roman" w:cs="Times New Roman"/>
                <w:sz w:val="24"/>
              </w:rPr>
            </w:pPr>
            <w:r w:rsidRPr="00DB6F59">
              <w:rPr>
                <w:rFonts w:ascii="Times New Roman" w:hAnsi="Times New Roman" w:cs="Times New Roman"/>
                <w:bCs/>
                <w:sz w:val="24"/>
              </w:rPr>
              <w:t>一般固体废物执行《一般工业固体废物贮存、处置场污染物控制标准》</w:t>
            </w:r>
            <w:r w:rsidRPr="00DB6F59">
              <w:rPr>
                <w:rFonts w:ascii="Times New Roman" w:hAnsi="Times New Roman" w:cs="Times New Roman"/>
                <w:bCs/>
                <w:sz w:val="24"/>
              </w:rPr>
              <w:t xml:space="preserve">  </w:t>
            </w:r>
            <w:r w:rsidRPr="00DB6F59">
              <w:rPr>
                <w:rFonts w:ascii="Times New Roman" w:hAnsi="Times New Roman" w:cs="Times New Roman"/>
                <w:bCs/>
                <w:sz w:val="24"/>
              </w:rPr>
              <w:t>（</w:t>
            </w:r>
            <w:r w:rsidRPr="00DB6F59">
              <w:rPr>
                <w:rFonts w:ascii="Times New Roman" w:hAnsi="Times New Roman" w:cs="Times New Roman"/>
                <w:bCs/>
                <w:sz w:val="24"/>
              </w:rPr>
              <w:t>GB18599-2001</w:t>
            </w:r>
            <w:r w:rsidRPr="00DB6F59">
              <w:rPr>
                <w:rFonts w:ascii="Times New Roman" w:hAnsi="Times New Roman" w:cs="Times New Roman"/>
                <w:bCs/>
                <w:sz w:val="24"/>
              </w:rPr>
              <w:t>）及其</w:t>
            </w:r>
            <w:r w:rsidRPr="00DB6F59">
              <w:rPr>
                <w:rFonts w:ascii="Times New Roman" w:hAnsi="Times New Roman" w:cs="Times New Roman"/>
                <w:bCs/>
                <w:sz w:val="24"/>
              </w:rPr>
              <w:t>2013</w:t>
            </w:r>
            <w:r w:rsidRPr="00DB6F59">
              <w:rPr>
                <w:rFonts w:ascii="Times New Roman" w:hAnsi="Times New Roman" w:cs="Times New Roman"/>
                <w:bCs/>
                <w:sz w:val="24"/>
              </w:rPr>
              <w:t>年修改单，危险废物执行《危险废物贮存污染控制标准》（</w:t>
            </w:r>
            <w:r w:rsidRPr="00DB6F59">
              <w:rPr>
                <w:rFonts w:ascii="Times New Roman" w:hAnsi="Times New Roman" w:cs="Times New Roman"/>
                <w:bCs/>
                <w:sz w:val="24"/>
              </w:rPr>
              <w:t>GB18597-2001</w:t>
            </w:r>
            <w:r w:rsidRPr="00DB6F59">
              <w:rPr>
                <w:rFonts w:ascii="Times New Roman" w:hAnsi="Times New Roman" w:cs="Times New Roman"/>
                <w:bCs/>
                <w:sz w:val="24"/>
              </w:rPr>
              <w:t>）及</w:t>
            </w:r>
            <w:r w:rsidRPr="00DB6F59">
              <w:rPr>
                <w:rFonts w:ascii="Times New Roman" w:hAnsi="Times New Roman" w:cs="Times New Roman"/>
                <w:bCs/>
                <w:sz w:val="24"/>
              </w:rPr>
              <w:t>2013</w:t>
            </w:r>
            <w:r w:rsidRPr="00DB6F59">
              <w:rPr>
                <w:rFonts w:ascii="Times New Roman" w:hAnsi="Times New Roman" w:cs="Times New Roman"/>
                <w:bCs/>
                <w:sz w:val="24"/>
              </w:rPr>
              <w:t>年修改单中的要求</w:t>
            </w:r>
            <w:r w:rsidR="00032F7B" w:rsidRPr="00DB6F59">
              <w:rPr>
                <w:rFonts w:ascii="Times New Roman" w:hAnsi="Times New Roman" w:cs="Times New Roman"/>
                <w:bCs/>
                <w:sz w:val="24"/>
              </w:rPr>
              <w:t>；</w:t>
            </w:r>
            <w:r w:rsidR="00032F7B" w:rsidRPr="00DB6F59">
              <w:rPr>
                <w:rFonts w:ascii="Times New Roman" w:hAnsi="Times New Roman" w:cs="Times New Roman"/>
                <w:sz w:val="24"/>
                <w:szCs w:val="24"/>
              </w:rPr>
              <w:t>病死猪及不合格产品处理执行《病害动物和病害动物产品生物安全处理规程》（</w:t>
            </w:r>
            <w:r w:rsidR="00032F7B" w:rsidRPr="00DB6F59">
              <w:rPr>
                <w:rFonts w:ascii="Times New Roman" w:hAnsi="Times New Roman" w:cs="Times New Roman"/>
                <w:sz w:val="24"/>
                <w:szCs w:val="24"/>
              </w:rPr>
              <w:t>GB16548-2006</w:t>
            </w:r>
            <w:r w:rsidR="00032F7B" w:rsidRPr="00DB6F59">
              <w:rPr>
                <w:rFonts w:ascii="Times New Roman" w:hAnsi="Times New Roman" w:cs="Times New Roman"/>
                <w:sz w:val="24"/>
                <w:szCs w:val="24"/>
              </w:rPr>
              <w:t>）。</w:t>
            </w:r>
          </w:p>
        </w:tc>
      </w:tr>
      <w:tr w:rsidR="00EF6F00" w:rsidRPr="00DB6F59" w:rsidTr="004E5FF4">
        <w:trPr>
          <w:jc w:val="center"/>
        </w:trPr>
        <w:tc>
          <w:tcPr>
            <w:tcW w:w="881" w:type="dxa"/>
            <w:vAlign w:val="center"/>
          </w:tcPr>
          <w:p w:rsidR="00EF6F00" w:rsidRPr="00DB6F59" w:rsidRDefault="00EF6F00" w:rsidP="005E5027">
            <w:pPr>
              <w:jc w:val="center"/>
              <w:rPr>
                <w:rFonts w:ascii="Times New Roman" w:hAnsi="Times New Roman" w:cs="Times New Roman"/>
                <w:sz w:val="24"/>
              </w:rPr>
            </w:pPr>
            <w:r w:rsidRPr="00DB6F59">
              <w:rPr>
                <w:rFonts w:ascii="Times New Roman" w:hAnsi="Times New Roman" w:cs="Times New Roman"/>
                <w:sz w:val="24"/>
              </w:rPr>
              <w:lastRenderedPageBreak/>
              <w:t>总量</w:t>
            </w:r>
          </w:p>
          <w:p w:rsidR="00EF6F00" w:rsidRPr="00DB6F59" w:rsidRDefault="00EF6F00" w:rsidP="005E5027">
            <w:pPr>
              <w:jc w:val="center"/>
              <w:rPr>
                <w:rFonts w:ascii="Times New Roman" w:hAnsi="Times New Roman" w:cs="Times New Roman"/>
                <w:sz w:val="24"/>
              </w:rPr>
            </w:pPr>
            <w:r w:rsidRPr="00DB6F59">
              <w:rPr>
                <w:rFonts w:ascii="Times New Roman" w:hAnsi="Times New Roman" w:cs="Times New Roman"/>
                <w:sz w:val="24"/>
              </w:rPr>
              <w:t>控制</w:t>
            </w:r>
          </w:p>
          <w:p w:rsidR="00EF6F00" w:rsidRPr="00DB6F59" w:rsidRDefault="00EF6F00" w:rsidP="005E5027">
            <w:pPr>
              <w:jc w:val="center"/>
              <w:rPr>
                <w:rFonts w:ascii="Times New Roman" w:hAnsi="Times New Roman" w:cs="Times New Roman"/>
                <w:sz w:val="24"/>
              </w:rPr>
            </w:pPr>
            <w:r w:rsidRPr="00DB6F59">
              <w:rPr>
                <w:rFonts w:ascii="Times New Roman" w:hAnsi="Times New Roman" w:cs="Times New Roman"/>
                <w:sz w:val="24"/>
              </w:rPr>
              <w:t>指标</w:t>
            </w:r>
          </w:p>
        </w:tc>
        <w:tc>
          <w:tcPr>
            <w:tcW w:w="8191" w:type="dxa"/>
          </w:tcPr>
          <w:p w:rsidR="004E5FF4" w:rsidRPr="00DB6F59" w:rsidRDefault="004E5FF4" w:rsidP="004E5FF4">
            <w:pPr>
              <w:spacing w:line="360" w:lineRule="auto"/>
              <w:ind w:firstLineChars="200" w:firstLine="480"/>
              <w:jc w:val="left"/>
              <w:rPr>
                <w:rFonts w:ascii="Times New Roman" w:hAnsi="Times New Roman" w:cs="Times New Roman"/>
                <w:sz w:val="24"/>
              </w:rPr>
            </w:pPr>
            <w:r w:rsidRPr="00DB6F59">
              <w:rPr>
                <w:rFonts w:ascii="Times New Roman" w:hAnsi="Times New Roman" w:cs="Times New Roman"/>
                <w:sz w:val="24"/>
              </w:rPr>
              <w:t>根据《国务院关于印发</w:t>
            </w:r>
            <w:r w:rsidRPr="00DB6F59">
              <w:rPr>
                <w:rFonts w:ascii="Times New Roman" w:hAnsi="Times New Roman" w:cs="Times New Roman"/>
                <w:sz w:val="24"/>
              </w:rPr>
              <w:t>“</w:t>
            </w:r>
            <w:r w:rsidRPr="00DB6F59">
              <w:rPr>
                <w:rFonts w:ascii="Times New Roman" w:hAnsi="Times New Roman" w:cs="Times New Roman"/>
                <w:sz w:val="24"/>
              </w:rPr>
              <w:t>十三五</w:t>
            </w:r>
            <w:r w:rsidRPr="00DB6F59">
              <w:rPr>
                <w:rFonts w:ascii="Times New Roman" w:hAnsi="Times New Roman" w:cs="Times New Roman"/>
                <w:sz w:val="24"/>
              </w:rPr>
              <w:t>”</w:t>
            </w:r>
            <w:r w:rsidRPr="00DB6F59">
              <w:rPr>
                <w:rFonts w:ascii="Times New Roman" w:hAnsi="Times New Roman" w:cs="Times New Roman"/>
                <w:sz w:val="24"/>
              </w:rPr>
              <w:t>生态环境保护规划的通知》（国发</w:t>
            </w:r>
            <w:r w:rsidRPr="00DB6F59">
              <w:rPr>
                <w:rFonts w:ascii="Times New Roman" w:hAnsi="Times New Roman" w:cs="Times New Roman"/>
                <w:sz w:val="24"/>
              </w:rPr>
              <w:t>[2016]51</w:t>
            </w:r>
            <w:r w:rsidRPr="00DB6F59">
              <w:rPr>
                <w:rFonts w:ascii="Times New Roman" w:hAnsi="Times New Roman" w:cs="Times New Roman"/>
                <w:sz w:val="24"/>
              </w:rPr>
              <w:t>号）及《国务院关于印发大气污染防治行动计划的通知》（国发</w:t>
            </w:r>
            <w:r w:rsidRPr="00DB6F59">
              <w:rPr>
                <w:rFonts w:ascii="Times New Roman" w:hAnsi="Times New Roman" w:cs="Times New Roman"/>
                <w:sz w:val="24"/>
              </w:rPr>
              <w:t>[2013]37</w:t>
            </w:r>
            <w:r w:rsidRPr="00DB6F59">
              <w:rPr>
                <w:rFonts w:ascii="Times New Roman" w:hAnsi="Times New Roman" w:cs="Times New Roman"/>
                <w:sz w:val="24"/>
              </w:rPr>
              <w:t>号），目前国家对二氧化硫、氮氧化物、化学需氧量、氨氮、总氮、总磷、挥发性有机物（</w:t>
            </w:r>
            <w:r w:rsidRPr="00DB6F59">
              <w:rPr>
                <w:rFonts w:ascii="Times New Roman" w:hAnsi="Times New Roman" w:cs="Times New Roman"/>
                <w:sz w:val="24"/>
              </w:rPr>
              <w:t>VOCs</w:t>
            </w:r>
            <w:r w:rsidRPr="00DB6F59">
              <w:rPr>
                <w:rFonts w:ascii="Times New Roman" w:hAnsi="Times New Roman" w:cs="Times New Roman"/>
                <w:sz w:val="24"/>
              </w:rPr>
              <w:t>）、重点行业的重点重金属等八项实行排放总量控制。</w:t>
            </w:r>
          </w:p>
          <w:p w:rsidR="009E7E92" w:rsidRPr="00DB6F59" w:rsidRDefault="004E5FF4" w:rsidP="004E5FF4">
            <w:pPr>
              <w:adjustRightInd w:val="0"/>
              <w:snapToGrid w:val="0"/>
              <w:spacing w:line="440" w:lineRule="exact"/>
              <w:rPr>
                <w:rFonts w:ascii="Times New Roman" w:hAnsi="Times New Roman" w:cs="Times New Roman"/>
                <w:b/>
                <w:sz w:val="24"/>
                <w:szCs w:val="24"/>
              </w:rPr>
            </w:pPr>
            <w:r w:rsidRPr="00DB6F59">
              <w:rPr>
                <w:rFonts w:ascii="Times New Roman" w:hAnsi="Times New Roman" w:cs="Times New Roman"/>
                <w:b/>
                <w:sz w:val="24"/>
                <w:szCs w:val="24"/>
              </w:rPr>
              <w:t>一</w:t>
            </w:r>
            <w:r w:rsidR="009E7E92" w:rsidRPr="00DB6F59">
              <w:rPr>
                <w:rFonts w:ascii="Times New Roman" w:hAnsi="Times New Roman" w:cs="Times New Roman"/>
                <w:b/>
                <w:sz w:val="24"/>
                <w:szCs w:val="24"/>
              </w:rPr>
              <w:t>、废水污染物总量控制指标</w:t>
            </w:r>
          </w:p>
          <w:p w:rsidR="004E5FF4" w:rsidRPr="00DB6F59" w:rsidRDefault="00176213" w:rsidP="004E5FF4">
            <w:pPr>
              <w:spacing w:line="360" w:lineRule="auto"/>
              <w:ind w:firstLineChars="200" w:firstLine="480"/>
              <w:jc w:val="left"/>
              <w:rPr>
                <w:rFonts w:ascii="Times New Roman" w:hAnsi="Times New Roman" w:cs="Times New Roman"/>
                <w:sz w:val="24"/>
                <w:szCs w:val="24"/>
              </w:rPr>
            </w:pPr>
            <w:r w:rsidRPr="00DB6F59">
              <w:rPr>
                <w:rFonts w:ascii="Times New Roman" w:hAnsi="Times New Roman" w:cs="Times New Roman"/>
                <w:sz w:val="24"/>
                <w:szCs w:val="24"/>
              </w:rPr>
              <w:t>项目废水经处理达标后通过自建的污水管网进入市政污水管网，最后进入澧县污水处理厂处理。</w:t>
            </w:r>
            <w:r w:rsidR="004E5FF4" w:rsidRPr="00DB6F59">
              <w:rPr>
                <w:rFonts w:ascii="Times New Roman" w:hAnsi="Times New Roman" w:cs="Times New Roman"/>
                <w:sz w:val="24"/>
                <w:szCs w:val="24"/>
              </w:rPr>
              <w:t>由于本项目的水污染物总量已纳入</w:t>
            </w:r>
            <w:r w:rsidRPr="00DB6F59">
              <w:rPr>
                <w:rFonts w:ascii="Times New Roman" w:hAnsi="Times New Roman" w:cs="Times New Roman"/>
                <w:sz w:val="24"/>
                <w:szCs w:val="24"/>
              </w:rPr>
              <w:t>澧县</w:t>
            </w:r>
            <w:r w:rsidR="004E5FF4" w:rsidRPr="00DB6F59">
              <w:rPr>
                <w:rFonts w:ascii="Times New Roman" w:hAnsi="Times New Roman" w:cs="Times New Roman"/>
                <w:sz w:val="24"/>
                <w:szCs w:val="24"/>
              </w:rPr>
              <w:t>污水处理厂的总量指标内，</w:t>
            </w:r>
            <w:proofErr w:type="gramStart"/>
            <w:r w:rsidR="004E5FF4" w:rsidRPr="00DB6F59">
              <w:rPr>
                <w:rFonts w:ascii="Times New Roman" w:hAnsi="Times New Roman" w:cs="Times New Roman"/>
                <w:sz w:val="24"/>
                <w:szCs w:val="24"/>
              </w:rPr>
              <w:t>本评价</w:t>
            </w:r>
            <w:proofErr w:type="gramEnd"/>
            <w:r w:rsidR="004E5FF4" w:rsidRPr="00DB6F59">
              <w:rPr>
                <w:rFonts w:ascii="Times New Roman" w:hAnsi="Times New Roman" w:cs="Times New Roman"/>
                <w:sz w:val="24"/>
                <w:szCs w:val="24"/>
              </w:rPr>
              <w:t>不推荐废水总量指标。</w:t>
            </w:r>
          </w:p>
          <w:p w:rsidR="009E7E92" w:rsidRPr="00DB6F59" w:rsidRDefault="004E5FF4" w:rsidP="004E5FF4">
            <w:pPr>
              <w:adjustRightInd w:val="0"/>
              <w:snapToGrid w:val="0"/>
              <w:spacing w:line="440" w:lineRule="exact"/>
              <w:rPr>
                <w:rFonts w:ascii="Times New Roman" w:hAnsi="Times New Roman" w:cs="Times New Roman"/>
                <w:b/>
                <w:sz w:val="24"/>
                <w:szCs w:val="24"/>
              </w:rPr>
            </w:pPr>
            <w:r w:rsidRPr="00DB6F59">
              <w:rPr>
                <w:rFonts w:ascii="Times New Roman" w:hAnsi="Times New Roman" w:cs="Times New Roman"/>
                <w:b/>
                <w:sz w:val="24"/>
                <w:szCs w:val="24"/>
              </w:rPr>
              <w:t>二</w:t>
            </w:r>
            <w:r w:rsidR="009E7E92" w:rsidRPr="00DB6F59">
              <w:rPr>
                <w:rFonts w:ascii="Times New Roman" w:hAnsi="Times New Roman" w:cs="Times New Roman"/>
                <w:b/>
                <w:sz w:val="24"/>
                <w:szCs w:val="24"/>
              </w:rPr>
              <w:t>、废气污染物总量控制指标</w:t>
            </w:r>
          </w:p>
          <w:p w:rsidR="004E5FF4" w:rsidRPr="00DB6F59" w:rsidRDefault="009E7E92" w:rsidP="004E5FF4">
            <w:pPr>
              <w:adjustRightInd w:val="0"/>
              <w:snapToGrid w:val="0"/>
              <w:spacing w:line="440" w:lineRule="exact"/>
              <w:ind w:firstLineChars="200" w:firstLine="480"/>
              <w:rPr>
                <w:rFonts w:ascii="Times New Roman" w:hAnsi="Times New Roman" w:cs="Times New Roman"/>
                <w:sz w:val="24"/>
                <w:szCs w:val="24"/>
              </w:rPr>
            </w:pPr>
            <w:r w:rsidRPr="00DB6F59">
              <w:rPr>
                <w:rFonts w:ascii="Times New Roman" w:hAnsi="Times New Roman" w:cs="Times New Roman"/>
                <w:sz w:val="24"/>
                <w:szCs w:val="24"/>
              </w:rPr>
              <w:t>本</w:t>
            </w:r>
            <w:r w:rsidR="004E5FF4" w:rsidRPr="00DB6F59">
              <w:rPr>
                <w:rFonts w:ascii="Times New Roman" w:hAnsi="Times New Roman" w:cs="Times New Roman"/>
                <w:sz w:val="24"/>
                <w:szCs w:val="24"/>
              </w:rPr>
              <w:t>次评价采用《排污许可证申请与核发技术规范</w:t>
            </w:r>
            <w:r w:rsidR="004E5FF4" w:rsidRPr="00DB6F59">
              <w:rPr>
                <w:rFonts w:ascii="Times New Roman" w:hAnsi="Times New Roman" w:cs="Times New Roman"/>
                <w:sz w:val="24"/>
                <w:szCs w:val="24"/>
              </w:rPr>
              <w:t xml:space="preserve"> </w:t>
            </w:r>
            <w:r w:rsidR="004E5FF4" w:rsidRPr="00DB6F59">
              <w:rPr>
                <w:rFonts w:ascii="Times New Roman" w:hAnsi="Times New Roman" w:cs="Times New Roman"/>
                <w:sz w:val="24"/>
                <w:szCs w:val="24"/>
              </w:rPr>
              <w:t>锅炉》</w:t>
            </w:r>
            <w:r w:rsidR="004E5FF4" w:rsidRPr="00DB6F59">
              <w:rPr>
                <w:rFonts w:ascii="Times New Roman" w:hAnsi="Times New Roman" w:cs="Times New Roman"/>
                <w:sz w:val="24"/>
                <w:szCs w:val="24"/>
              </w:rPr>
              <w:t>(HJ953-2018</w:t>
            </w:r>
            <w:r w:rsidR="004E5FF4" w:rsidRPr="00DB6F59">
              <w:rPr>
                <w:rFonts w:ascii="Times New Roman" w:hAnsi="Times New Roman" w:cs="Times New Roman"/>
                <w:sz w:val="24"/>
                <w:szCs w:val="24"/>
              </w:rPr>
              <w:t>）中规定的年许可排放量计算结果如下：</w:t>
            </w:r>
          </w:p>
          <w:p w:rsidR="004E5FF4" w:rsidRPr="00DB6F59" w:rsidRDefault="004E5FF4" w:rsidP="004E5FF4">
            <w:pPr>
              <w:adjustRightInd w:val="0"/>
              <w:snapToGrid w:val="0"/>
              <w:spacing w:line="440" w:lineRule="exact"/>
              <w:ind w:firstLineChars="200" w:firstLine="480"/>
              <w:rPr>
                <w:rFonts w:ascii="Times New Roman" w:hAnsi="Times New Roman" w:cs="Times New Roman"/>
                <w:sz w:val="24"/>
                <w:szCs w:val="24"/>
              </w:rPr>
            </w:pPr>
            <w:r w:rsidRPr="00DB6F59">
              <w:rPr>
                <w:rFonts w:ascii="Times New Roman" w:hAnsi="Times New Roman" w:cs="Times New Roman"/>
                <w:sz w:val="24"/>
                <w:szCs w:val="24"/>
              </w:rPr>
              <w:t>颗粒物年许可排放量：</w:t>
            </w:r>
            <w:r w:rsidR="00176213" w:rsidRPr="00DB6F59">
              <w:rPr>
                <w:rFonts w:ascii="Times New Roman" w:hAnsi="Times New Roman" w:cs="Times New Roman"/>
                <w:sz w:val="24"/>
                <w:szCs w:val="24"/>
              </w:rPr>
              <w:t xml:space="preserve">0.0095 </w:t>
            </w:r>
            <w:r w:rsidRPr="00DB6F59">
              <w:rPr>
                <w:rFonts w:ascii="Times New Roman" w:hAnsi="Times New Roman" w:cs="Times New Roman"/>
                <w:sz w:val="24"/>
                <w:szCs w:val="24"/>
              </w:rPr>
              <w:t>t/a</w:t>
            </w:r>
            <w:r w:rsidRPr="00DB6F59">
              <w:rPr>
                <w:rFonts w:ascii="Times New Roman" w:hAnsi="Times New Roman" w:cs="Times New Roman"/>
                <w:sz w:val="24"/>
                <w:szCs w:val="24"/>
              </w:rPr>
              <w:t>；</w:t>
            </w:r>
          </w:p>
          <w:p w:rsidR="004E5FF4" w:rsidRPr="00DB6F59" w:rsidRDefault="004E5FF4" w:rsidP="004E5FF4">
            <w:pPr>
              <w:adjustRightInd w:val="0"/>
              <w:snapToGrid w:val="0"/>
              <w:spacing w:line="440" w:lineRule="exact"/>
              <w:ind w:firstLineChars="200" w:firstLine="480"/>
              <w:rPr>
                <w:rFonts w:ascii="Times New Roman" w:hAnsi="Times New Roman" w:cs="Times New Roman"/>
                <w:sz w:val="24"/>
                <w:szCs w:val="24"/>
              </w:rPr>
            </w:pPr>
            <w:r w:rsidRPr="00DB6F59">
              <w:rPr>
                <w:rFonts w:ascii="Times New Roman" w:hAnsi="Times New Roman" w:cs="Times New Roman"/>
                <w:sz w:val="24"/>
                <w:szCs w:val="24"/>
              </w:rPr>
              <w:t>SO</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年许可排放量：</w:t>
            </w:r>
            <w:r w:rsidR="00176213" w:rsidRPr="00DB6F59">
              <w:rPr>
                <w:rFonts w:ascii="Times New Roman" w:hAnsi="Times New Roman" w:cs="Times New Roman"/>
                <w:sz w:val="24"/>
                <w:szCs w:val="24"/>
              </w:rPr>
              <w:t xml:space="preserve">0.019 </w:t>
            </w:r>
            <w:r w:rsidRPr="00DB6F59">
              <w:rPr>
                <w:rFonts w:ascii="Times New Roman" w:hAnsi="Times New Roman" w:cs="Times New Roman"/>
                <w:sz w:val="24"/>
                <w:szCs w:val="24"/>
              </w:rPr>
              <w:t>t/a</w:t>
            </w:r>
            <w:r w:rsidRPr="00DB6F59">
              <w:rPr>
                <w:rFonts w:ascii="Times New Roman" w:hAnsi="Times New Roman" w:cs="Times New Roman"/>
                <w:sz w:val="24"/>
                <w:szCs w:val="24"/>
              </w:rPr>
              <w:t>；</w:t>
            </w:r>
          </w:p>
          <w:p w:rsidR="0021699F" w:rsidRPr="00DB6F59" w:rsidRDefault="004E5FF4" w:rsidP="004E5FF4">
            <w:pPr>
              <w:adjustRightInd w:val="0"/>
              <w:snapToGrid w:val="0"/>
              <w:spacing w:line="440" w:lineRule="exact"/>
              <w:ind w:firstLineChars="200" w:firstLine="480"/>
              <w:rPr>
                <w:rFonts w:ascii="Times New Roman" w:hAnsi="Times New Roman" w:cs="Times New Roman"/>
                <w:sz w:val="24"/>
                <w:szCs w:val="24"/>
              </w:rPr>
            </w:pPr>
            <w:r w:rsidRPr="00DB6F59">
              <w:rPr>
                <w:rFonts w:ascii="Times New Roman" w:hAnsi="Times New Roman" w:cs="Times New Roman"/>
                <w:sz w:val="24"/>
                <w:szCs w:val="24"/>
              </w:rPr>
              <w:t>NOx</w:t>
            </w:r>
            <w:r w:rsidRPr="00DB6F59">
              <w:rPr>
                <w:rFonts w:ascii="Times New Roman" w:hAnsi="Times New Roman" w:cs="Times New Roman"/>
                <w:sz w:val="24"/>
                <w:szCs w:val="24"/>
              </w:rPr>
              <w:t>年许可排放量：</w:t>
            </w:r>
            <w:r w:rsidR="00176213" w:rsidRPr="00DB6F59">
              <w:rPr>
                <w:rFonts w:ascii="Times New Roman" w:hAnsi="Times New Roman" w:cs="Times New Roman"/>
                <w:sz w:val="24"/>
                <w:szCs w:val="24"/>
              </w:rPr>
              <w:t xml:space="preserve">0.0713 </w:t>
            </w:r>
            <w:r w:rsidRPr="00DB6F59">
              <w:rPr>
                <w:rFonts w:ascii="Times New Roman" w:hAnsi="Times New Roman" w:cs="Times New Roman"/>
                <w:sz w:val="24"/>
                <w:szCs w:val="24"/>
              </w:rPr>
              <w:t xml:space="preserve"> t/a</w:t>
            </w:r>
            <w:r w:rsidRPr="00DB6F59">
              <w:rPr>
                <w:rFonts w:ascii="Times New Roman" w:hAnsi="Times New Roman" w:cs="Times New Roman"/>
                <w:sz w:val="24"/>
                <w:szCs w:val="24"/>
              </w:rPr>
              <w:t>。</w:t>
            </w:r>
          </w:p>
          <w:p w:rsidR="004E5FF4" w:rsidRPr="00DB6F59" w:rsidRDefault="004E5FF4" w:rsidP="004E5FF4">
            <w:pPr>
              <w:pStyle w:val="3"/>
              <w:rPr>
                <w:rFonts w:ascii="Times New Roman" w:hAnsi="Times New Roman" w:cs="Times New Roman"/>
              </w:rPr>
            </w:pPr>
          </w:p>
          <w:p w:rsidR="004E5FF4" w:rsidRPr="00DB6F59" w:rsidRDefault="004E5FF4" w:rsidP="004E5FF4">
            <w:pPr>
              <w:rPr>
                <w:rFonts w:ascii="Times New Roman" w:hAnsi="Times New Roman" w:cs="Times New Roman"/>
              </w:rPr>
            </w:pPr>
          </w:p>
          <w:p w:rsidR="004E5FF4" w:rsidRPr="00DB6F59" w:rsidRDefault="004E5FF4" w:rsidP="004E5FF4">
            <w:pPr>
              <w:pStyle w:val="3"/>
              <w:rPr>
                <w:rFonts w:ascii="Times New Roman" w:hAnsi="Times New Roman" w:cs="Times New Roman"/>
              </w:rPr>
            </w:pPr>
          </w:p>
          <w:p w:rsidR="004E5FF4" w:rsidRPr="00DB6F59" w:rsidRDefault="004E5FF4" w:rsidP="004E5FF4">
            <w:pPr>
              <w:rPr>
                <w:rFonts w:ascii="Times New Roman" w:hAnsi="Times New Roman" w:cs="Times New Roman"/>
              </w:rPr>
            </w:pPr>
          </w:p>
          <w:p w:rsidR="004E5FF4" w:rsidRPr="00DB6F59" w:rsidRDefault="004E5FF4" w:rsidP="004E5FF4">
            <w:pPr>
              <w:pStyle w:val="3"/>
              <w:rPr>
                <w:rFonts w:ascii="Times New Roman" w:hAnsi="Times New Roman" w:cs="Times New Roman"/>
              </w:rPr>
            </w:pPr>
          </w:p>
          <w:p w:rsidR="004E5FF4" w:rsidRPr="00DB6F59" w:rsidRDefault="004E5FF4" w:rsidP="004E5FF4">
            <w:pPr>
              <w:pStyle w:val="3"/>
              <w:rPr>
                <w:rFonts w:ascii="Times New Roman" w:hAnsi="Times New Roman" w:cs="Times New Roman"/>
              </w:rPr>
            </w:pPr>
          </w:p>
        </w:tc>
      </w:tr>
    </w:tbl>
    <w:p w:rsidR="00D7755C" w:rsidRPr="00DB6F59" w:rsidRDefault="00D7755C" w:rsidP="00902CF9">
      <w:pPr>
        <w:outlineLvl w:val="0"/>
        <w:rPr>
          <w:rFonts w:ascii="Times New Roman" w:eastAsia="宋体" w:hAnsi="Times New Roman" w:cs="Times New Roman"/>
          <w:b/>
          <w:sz w:val="32"/>
          <w:szCs w:val="32"/>
        </w:rPr>
        <w:sectPr w:rsidR="00D7755C" w:rsidRPr="00DB6F59" w:rsidSect="00CD254D">
          <w:pgSz w:w="11906" w:h="16838"/>
          <w:pgMar w:top="1418" w:right="1588" w:bottom="1418" w:left="1588" w:header="851" w:footer="992" w:gutter="0"/>
          <w:cols w:space="425"/>
          <w:docGrid w:type="lines" w:linePitch="312"/>
        </w:sectPr>
      </w:pPr>
    </w:p>
    <w:p w:rsidR="00902CF9" w:rsidRPr="00DB6F59" w:rsidRDefault="00902CF9" w:rsidP="00902CF9">
      <w:pPr>
        <w:outlineLvl w:val="0"/>
        <w:rPr>
          <w:rFonts w:ascii="Times New Roman" w:eastAsia="宋体" w:hAnsi="Times New Roman" w:cs="Times New Roman"/>
          <w:b/>
          <w:sz w:val="32"/>
          <w:szCs w:val="32"/>
        </w:rPr>
      </w:pPr>
      <w:bookmarkStart w:id="11" w:name="_Toc28248436"/>
      <w:r w:rsidRPr="00DB6F59">
        <w:rPr>
          <w:rFonts w:ascii="Times New Roman" w:eastAsia="宋体" w:hAnsi="Times New Roman" w:cs="Times New Roman"/>
          <w:b/>
          <w:sz w:val="32"/>
          <w:szCs w:val="32"/>
        </w:rPr>
        <w:lastRenderedPageBreak/>
        <w:t xml:space="preserve">5 </w:t>
      </w:r>
      <w:r w:rsidRPr="00DB6F59">
        <w:rPr>
          <w:rFonts w:ascii="Times New Roman" w:eastAsia="宋体" w:hAnsi="Times New Roman" w:cs="Times New Roman"/>
          <w:b/>
          <w:sz w:val="32"/>
          <w:szCs w:val="32"/>
        </w:rPr>
        <w:t>建设项目工程分析</w:t>
      </w:r>
      <w:bookmarkEnd w:id="11"/>
    </w:p>
    <w:tbl>
      <w:tblPr>
        <w:tblStyle w:val="a6"/>
        <w:tblW w:w="9071"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130"/>
      </w:tblGrid>
      <w:tr w:rsidR="00902CF9" w:rsidRPr="00DB6F59" w:rsidTr="008C2322">
        <w:trPr>
          <w:jc w:val="center"/>
        </w:trPr>
        <w:tc>
          <w:tcPr>
            <w:tcW w:w="9071" w:type="dxa"/>
            <w:tcBorders>
              <w:tl2br w:val="nil"/>
              <w:tr2bl w:val="nil"/>
            </w:tcBorders>
          </w:tcPr>
          <w:p w:rsidR="00902CF9" w:rsidRPr="00DB6F59" w:rsidRDefault="00902CF9" w:rsidP="00D369A1">
            <w:pPr>
              <w:pStyle w:val="2"/>
              <w:adjustRightInd w:val="0"/>
              <w:snapToGrid w:val="0"/>
              <w:spacing w:before="0" w:after="0" w:line="360" w:lineRule="auto"/>
              <w:ind w:left="0" w:firstLine="0"/>
              <w:outlineLvl w:val="1"/>
              <w:rPr>
                <w:rFonts w:ascii="Times New Roman" w:hAnsi="Times New Roman"/>
                <w:sz w:val="28"/>
                <w:szCs w:val="28"/>
              </w:rPr>
            </w:pPr>
            <w:r w:rsidRPr="00DB6F59">
              <w:rPr>
                <w:rFonts w:ascii="Times New Roman" w:hAnsi="Times New Roman"/>
                <w:sz w:val="28"/>
                <w:szCs w:val="28"/>
              </w:rPr>
              <w:t>一、施工期</w:t>
            </w:r>
          </w:p>
          <w:p w:rsidR="00902CF9" w:rsidRPr="00DB6F59" w:rsidRDefault="00902CF9" w:rsidP="00D369A1">
            <w:pPr>
              <w:pStyle w:val="3"/>
              <w:keepNext w:val="0"/>
              <w:keepLines w:val="0"/>
              <w:adjustRightInd w:val="0"/>
              <w:snapToGrid w:val="0"/>
              <w:spacing w:before="0" w:after="0" w:line="360" w:lineRule="auto"/>
              <w:ind w:firstLineChars="200" w:firstLine="480"/>
              <w:outlineLvl w:val="2"/>
              <w:rPr>
                <w:rFonts w:ascii="Times New Roman" w:hAnsi="Times New Roman"/>
                <w:b w:val="0"/>
                <w:sz w:val="24"/>
                <w:szCs w:val="24"/>
              </w:rPr>
            </w:pPr>
            <w:r w:rsidRPr="00DB6F59">
              <w:rPr>
                <w:rFonts w:ascii="Times New Roman" w:hAnsi="Times New Roman"/>
                <w:b w:val="0"/>
                <w:sz w:val="24"/>
                <w:szCs w:val="24"/>
              </w:rPr>
              <w:t>本项目建设已完成，施工期主要包括</w:t>
            </w:r>
            <w:r w:rsidR="00ED600E" w:rsidRPr="00DB6F59">
              <w:rPr>
                <w:rFonts w:ascii="Times New Roman" w:hAnsi="Times New Roman"/>
                <w:b w:val="0"/>
                <w:sz w:val="24"/>
                <w:szCs w:val="24"/>
              </w:rPr>
              <w:t>建筑物及配套环保设施的建设以及设备安装调试，</w:t>
            </w:r>
            <w:r w:rsidRPr="00DB6F59">
              <w:rPr>
                <w:rFonts w:ascii="Times New Roman" w:hAnsi="Times New Roman"/>
                <w:b w:val="0"/>
                <w:sz w:val="24"/>
                <w:szCs w:val="24"/>
              </w:rPr>
              <w:t>施工期对环境影响较小，</w:t>
            </w:r>
            <w:r w:rsidR="00ED600E" w:rsidRPr="00DB6F59">
              <w:rPr>
                <w:rFonts w:ascii="Times New Roman" w:hAnsi="Times New Roman"/>
                <w:b w:val="0"/>
                <w:sz w:val="24"/>
                <w:szCs w:val="24"/>
              </w:rPr>
              <w:t>未收到相关环保投诉，</w:t>
            </w:r>
            <w:r w:rsidRPr="00DB6F59">
              <w:rPr>
                <w:rFonts w:ascii="Times New Roman" w:hAnsi="Times New Roman"/>
                <w:b w:val="0"/>
                <w:sz w:val="24"/>
                <w:szCs w:val="24"/>
              </w:rPr>
              <w:t>本报告主要考虑运营期的环境影响。</w:t>
            </w:r>
          </w:p>
          <w:p w:rsidR="00902CF9" w:rsidRPr="00DB6F59" w:rsidRDefault="00902CF9" w:rsidP="00D369A1">
            <w:pPr>
              <w:pStyle w:val="2"/>
              <w:adjustRightInd w:val="0"/>
              <w:snapToGrid w:val="0"/>
              <w:spacing w:before="0" w:after="0" w:line="360" w:lineRule="auto"/>
              <w:ind w:left="0" w:firstLine="0"/>
              <w:outlineLvl w:val="1"/>
              <w:rPr>
                <w:rFonts w:ascii="Times New Roman" w:hAnsi="Times New Roman"/>
                <w:sz w:val="28"/>
                <w:szCs w:val="28"/>
              </w:rPr>
            </w:pPr>
            <w:r w:rsidRPr="00DB6F59">
              <w:rPr>
                <w:rFonts w:ascii="Times New Roman" w:hAnsi="Times New Roman"/>
                <w:sz w:val="28"/>
                <w:szCs w:val="28"/>
              </w:rPr>
              <w:t>二、运营期</w:t>
            </w:r>
          </w:p>
          <w:p w:rsidR="00BA17EA" w:rsidRPr="00DB6F59" w:rsidRDefault="00D7755C" w:rsidP="00BA17EA">
            <w:pPr>
              <w:adjustRightInd w:val="0"/>
              <w:snapToGrid w:val="0"/>
              <w:spacing w:line="360" w:lineRule="auto"/>
              <w:ind w:firstLineChars="200" w:firstLine="482"/>
              <w:rPr>
                <w:rFonts w:ascii="Times New Roman" w:hAnsi="Times New Roman"/>
              </w:rPr>
            </w:pPr>
            <w:r w:rsidRPr="00DB6F59">
              <w:rPr>
                <w:rFonts w:ascii="Times New Roman" w:hAnsi="Times New Roman"/>
                <w:b/>
                <w:sz w:val="24"/>
                <w:szCs w:val="24"/>
              </w:rPr>
              <w:t>1</w:t>
            </w:r>
            <w:r w:rsidRPr="00DB6F59">
              <w:rPr>
                <w:rFonts w:ascii="Times New Roman" w:hAnsi="Times New Roman"/>
                <w:b/>
                <w:sz w:val="24"/>
                <w:szCs w:val="24"/>
              </w:rPr>
              <w:t>、工艺流程</w:t>
            </w:r>
            <w:proofErr w:type="gramStart"/>
            <w:r w:rsidRPr="00DB6F59">
              <w:rPr>
                <w:rFonts w:ascii="Times New Roman" w:hAnsi="Times New Roman"/>
                <w:b/>
                <w:sz w:val="24"/>
                <w:szCs w:val="24"/>
              </w:rPr>
              <w:t>及产污环节</w:t>
            </w:r>
            <w:proofErr w:type="gramEnd"/>
            <w:r w:rsidRPr="00DB6F59">
              <w:rPr>
                <w:rFonts w:ascii="Times New Roman" w:hAnsi="Times New Roman"/>
                <w:b/>
                <w:sz w:val="24"/>
                <w:szCs w:val="24"/>
              </w:rPr>
              <w:t>图</w:t>
            </w:r>
          </w:p>
          <w:p w:rsidR="00ED600E" w:rsidRPr="00DB6F59" w:rsidRDefault="00F10A25" w:rsidP="00F10A25">
            <w:pPr>
              <w:spacing w:line="360" w:lineRule="auto"/>
              <w:ind w:firstLineChars="200" w:firstLine="400"/>
              <w:rPr>
                <w:rFonts w:ascii="Times New Roman" w:hAnsi="Times New Roman"/>
                <w:sz w:val="24"/>
                <w:szCs w:val="24"/>
              </w:rPr>
            </w:pPr>
            <w:r w:rsidRPr="00DB6F59">
              <w:rPr>
                <w:rFonts w:ascii="Times New Roman" w:hAnsi="Times New Roman"/>
                <w:noProof/>
              </w:rPr>
              <mc:AlternateContent>
                <mc:Choice Requires="wps">
                  <w:drawing>
                    <wp:anchor distT="0" distB="0" distL="114300" distR="114300" simplePos="0" relativeHeight="251820544" behindDoc="0" locked="0" layoutInCell="1" allowOverlap="1" wp14:anchorId="0CD34FC2" wp14:editId="21A77762">
                      <wp:simplePos x="0" y="0"/>
                      <wp:positionH relativeFrom="column">
                        <wp:posOffset>1240699</wp:posOffset>
                      </wp:positionH>
                      <wp:positionV relativeFrom="paragraph">
                        <wp:posOffset>280670</wp:posOffset>
                      </wp:positionV>
                      <wp:extent cx="715645" cy="283210"/>
                      <wp:effectExtent l="0" t="0" r="8255" b="2540"/>
                      <wp:wrapNone/>
                      <wp:docPr id="112"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283210"/>
                              </a:xfrm>
                              <a:prstGeom prst="rect">
                                <a:avLst/>
                              </a:prstGeom>
                              <a:gradFill rotWithShape="0">
                                <a:gsLst>
                                  <a:gs pos="0">
                                    <a:srgbClr val="FFFFFF"/>
                                  </a:gs>
                                  <a:gs pos="100000">
                                    <a:srgbClr val="FFFFFF"/>
                                  </a:gs>
                                </a:gsLst>
                                <a:lin ang="0"/>
                                <a:tileRect/>
                              </a:gradFill>
                              <a:ln w="9525">
                                <a:noFill/>
                              </a:ln>
                            </wps:spPr>
                            <wps:txbx>
                              <w:txbxContent>
                                <w:p w:rsidR="00D17834" w:rsidRDefault="00D17834" w:rsidP="00ED600E">
                                  <w:pPr>
                                    <w:jc w:val="center"/>
                                    <w:rPr>
                                      <w:sz w:val="24"/>
                                      <w:szCs w:val="24"/>
                                    </w:rPr>
                                  </w:pPr>
                                  <w:r>
                                    <w:rPr>
                                      <w:rFonts w:hint="eastAsia"/>
                                      <w:sz w:val="24"/>
                                      <w:szCs w:val="24"/>
                                    </w:rPr>
                                    <w:t>清水</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矩形 8" o:spid="_x0000_s1027" style="position:absolute;left:0;text-align:left;margin-left:97.7pt;margin-top:22.1pt;width:56.35pt;height:22.3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" stroked="f">
                      <v:fill angle="90" focus="100%" type="gradient">
                        <o:fill v:ext="view" type="gradientUnscaled"/>
                      </v:fill>
                      <v:path arrowok="t"/>
                      <v:textbox inset=".5mm,.8mm,.5mm,.5mm">
                        <w:txbxContent>
                          <w:p w:rsidR="00D17834" w:rsidRDefault="00D17834" w:rsidP="00ED600E">
                            <w:pPr>
                              <w:jc w:val="center"/>
                              <w:rPr>
                                <w:sz w:val="24"/>
                                <w:szCs w:val="24"/>
                              </w:rPr>
                            </w:pPr>
                            <w:r>
                              <w:rPr>
                                <w:rFonts w:hint="eastAsia"/>
                                <w:sz w:val="24"/>
                                <w:szCs w:val="24"/>
                              </w:rPr>
                              <w:t>清水</w:t>
                            </w:r>
                          </w:p>
                        </w:txbxContent>
                      </v:textbox>
                    </v:rect>
                  </w:pict>
                </mc:Fallback>
              </mc:AlternateContent>
            </w:r>
          </w:p>
          <w:p w:rsidR="00ED600E" w:rsidRPr="00DB6F59" w:rsidRDefault="00414A23" w:rsidP="00ED600E">
            <w:pPr>
              <w:jc w:val="center"/>
              <w:rPr>
                <w:rFonts w:ascii="Times New Roman" w:hAnsi="Times New Roman"/>
              </w:rPr>
            </w:pPr>
            <w:r w:rsidRPr="00DB6F59">
              <w:rPr>
                <w:rFonts w:ascii="Times New Roman" w:hAnsi="Times New Roman"/>
                <w:noProof/>
              </w:rPr>
              <mc:AlternateContent>
                <mc:Choice Requires="wps">
                  <w:drawing>
                    <wp:anchor distT="0" distB="0" distL="114300" distR="114300" simplePos="0" relativeHeight="251773440" behindDoc="0" locked="0" layoutInCell="1" allowOverlap="1" wp14:anchorId="309B9D08" wp14:editId="5CE3F8BF">
                      <wp:simplePos x="0" y="0"/>
                      <wp:positionH relativeFrom="column">
                        <wp:posOffset>4314554</wp:posOffset>
                      </wp:positionH>
                      <wp:positionV relativeFrom="paragraph">
                        <wp:posOffset>37374</wp:posOffset>
                      </wp:positionV>
                      <wp:extent cx="783590" cy="219075"/>
                      <wp:effectExtent l="0" t="0" r="0" b="9525"/>
                      <wp:wrapNone/>
                      <wp:docPr id="255"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590" cy="219075"/>
                              </a:xfrm>
                              <a:prstGeom prst="rect">
                                <a:avLst/>
                              </a:prstGeom>
                              <a:noFill/>
                              <a:ln w="9525">
                                <a:noFill/>
                              </a:ln>
                            </wps:spPr>
                            <wps:txbx>
                              <w:txbxContent>
                                <w:p w:rsidR="00D17834" w:rsidRDefault="00D17834" w:rsidP="00ED600E">
                                  <w:pPr>
                                    <w:jc w:val="center"/>
                                    <w:rPr>
                                      <w:sz w:val="24"/>
                                      <w:szCs w:val="24"/>
                                    </w:rPr>
                                  </w:pPr>
                                  <w:r>
                                    <w:rPr>
                                      <w:rFonts w:hint="eastAsia"/>
                                      <w:sz w:val="24"/>
                                      <w:szCs w:val="24"/>
                                    </w:rPr>
                                    <w:t>猪血外售</w:t>
                                  </w:r>
                                </w:p>
                              </w:txbxContent>
                            </wps:txbx>
                            <wps:bodyPr wrap="square" lIns="18000" tIns="0" rIns="18000" bIns="18000" upright="1"/>
                          </wps:wsp>
                        </a:graphicData>
                      </a:graphic>
                      <wp14:sizeRelH relativeFrom="page">
                        <wp14:pctWidth>0</wp14:pctWidth>
                      </wp14:sizeRelH>
                      <wp14:sizeRelV relativeFrom="page">
                        <wp14:pctHeight>0</wp14:pctHeight>
                      </wp14:sizeRelV>
                    </wp:anchor>
                  </w:drawing>
                </mc:Choice>
                <mc:Fallback>
                  <w:pict>
                    <v:rect id="矩形 20" o:spid="_x0000_s1028" style="position:absolute;left:0;text-align:left;margin-left:339.75pt;margin-top:2.95pt;width:61.7pt;height:17.2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" filled="f" stroked="f">
                      <v:path arrowok="t"/>
                      <v:textbox inset=".5mm,0,.5mm,.5mm">
                        <w:txbxContent>
                          <w:p w:rsidR="00D17834" w:rsidRDefault="00D17834" w:rsidP="00ED600E">
                            <w:pPr>
                              <w:jc w:val="center"/>
                              <w:rPr>
                                <w:sz w:val="24"/>
                                <w:szCs w:val="24"/>
                              </w:rPr>
                            </w:pPr>
                            <w:r>
                              <w:rPr>
                                <w:rFonts w:hint="eastAsia"/>
                                <w:sz w:val="24"/>
                                <w:szCs w:val="24"/>
                              </w:rPr>
                              <w:t>猪血外售</w:t>
                            </w:r>
                          </w:p>
                        </w:txbxContent>
                      </v:textbox>
                    </v:rect>
                  </w:pict>
                </mc:Fallback>
              </mc:AlternateContent>
            </w:r>
            <w:r w:rsidR="009C4BF2" w:rsidRPr="00DB6F59">
              <w:rPr>
                <w:rFonts w:ascii="Times New Roman" w:hAnsi="Times New Roman"/>
                <w:noProof/>
              </w:rPr>
              <mc:AlternateContent>
                <mc:Choice Requires="wps">
                  <w:drawing>
                    <wp:anchor distT="0" distB="0" distL="114300" distR="114300" simplePos="0" relativeHeight="251770368" behindDoc="0" locked="0" layoutInCell="1" allowOverlap="1" wp14:anchorId="30CAA41C" wp14:editId="69068F26">
                      <wp:simplePos x="0" y="0"/>
                      <wp:positionH relativeFrom="column">
                        <wp:posOffset>3236595</wp:posOffset>
                      </wp:positionH>
                      <wp:positionV relativeFrom="paragraph">
                        <wp:posOffset>-3175</wp:posOffset>
                      </wp:positionV>
                      <wp:extent cx="715645" cy="283210"/>
                      <wp:effectExtent l="0" t="0" r="8255" b="2540"/>
                      <wp:wrapNone/>
                      <wp:docPr id="110"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283210"/>
                              </a:xfrm>
                              <a:prstGeom prst="rect">
                                <a:avLst/>
                              </a:prstGeom>
                              <a:gradFill rotWithShape="0">
                                <a:gsLst>
                                  <a:gs pos="0">
                                    <a:srgbClr val="FFFFFF"/>
                                  </a:gs>
                                  <a:gs pos="100000">
                                    <a:srgbClr val="FFFFFF"/>
                                  </a:gs>
                                </a:gsLst>
                                <a:lin ang="0"/>
                                <a:tileRect/>
                              </a:gradFill>
                              <a:ln w="9525">
                                <a:noFill/>
                              </a:ln>
                            </wps:spPr>
                            <wps:txbx>
                              <w:txbxContent>
                                <w:p w:rsidR="00D17834" w:rsidRDefault="00D17834" w:rsidP="00ED600E">
                                  <w:pPr>
                                    <w:jc w:val="center"/>
                                    <w:rPr>
                                      <w:sz w:val="24"/>
                                      <w:szCs w:val="24"/>
                                    </w:rPr>
                                  </w:pPr>
                                  <w:r>
                                    <w:rPr>
                                      <w:rFonts w:hint="eastAsia"/>
                                      <w:sz w:val="24"/>
                                      <w:szCs w:val="24"/>
                                    </w:rPr>
                                    <w:t>清水</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4.85pt;margin-top:-.25pt;width:56.35pt;height:22.3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" stroked="f">
                      <v:fill angle="90" focus="100%" type="gradient">
                        <o:fill v:ext="view" type="gradientUnscaled"/>
                      </v:fill>
                      <v:path arrowok="t"/>
                      <v:textbox inset=".5mm,.8mm,.5mm,.5mm">
                        <w:txbxContent>
                          <w:p w:rsidR="00D17834" w:rsidRDefault="00D17834" w:rsidP="00ED600E">
                            <w:pPr>
                              <w:jc w:val="center"/>
                              <w:rPr>
                                <w:sz w:val="24"/>
                                <w:szCs w:val="24"/>
                              </w:rPr>
                            </w:pPr>
                            <w:r>
                              <w:rPr>
                                <w:rFonts w:hint="eastAsia"/>
                                <w:sz w:val="24"/>
                                <w:szCs w:val="24"/>
                              </w:rPr>
                              <w:t>清水</w:t>
                            </w:r>
                          </w:p>
                        </w:txbxContent>
                      </v:textbox>
                    </v:rect>
                  </w:pict>
                </mc:Fallback>
              </mc:AlternateContent>
            </w:r>
          </w:p>
          <w:p w:rsidR="00ED600E" w:rsidRPr="00DB6F59" w:rsidRDefault="00414A23" w:rsidP="00ED600E">
            <w:pPr>
              <w:jc w:val="center"/>
              <w:rPr>
                <w:rFonts w:ascii="Times New Roman" w:hAnsi="Times New Roman"/>
              </w:rPr>
            </w:pPr>
            <w:r w:rsidRPr="00DB6F59">
              <w:rPr>
                <w:rFonts w:ascii="Times New Roman" w:hAnsi="Times New Roman"/>
                <w:noProof/>
              </w:rPr>
              <mc:AlternateContent>
                <mc:Choice Requires="wps">
                  <w:drawing>
                    <wp:anchor distT="0" distB="0" distL="114299" distR="114299" simplePos="0" relativeHeight="251771392" behindDoc="0" locked="0" layoutInCell="1" allowOverlap="1" wp14:anchorId="3BAEA1DC" wp14:editId="358454D5">
                      <wp:simplePos x="0" y="0"/>
                      <wp:positionH relativeFrom="column">
                        <wp:posOffset>4652645</wp:posOffset>
                      </wp:positionH>
                      <wp:positionV relativeFrom="paragraph">
                        <wp:posOffset>82550</wp:posOffset>
                      </wp:positionV>
                      <wp:extent cx="0" cy="243840"/>
                      <wp:effectExtent l="38100" t="38100" r="57150" b="22860"/>
                      <wp:wrapNone/>
                      <wp:docPr id="253"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384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flip:y;z-index:251771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35pt,6.5pt" to="366.3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">
                      <v:stroke endarrow="block" endarrowwidth="narrow" endarrowlength="long"/>
                      <o:lock v:ext="edit" shapetype="f"/>
                    </v:line>
                  </w:pict>
                </mc:Fallback>
              </mc:AlternateContent>
            </w:r>
            <w:r w:rsidR="009C4BF2" w:rsidRPr="00DB6F59">
              <w:rPr>
                <w:rFonts w:ascii="Times New Roman" w:hAnsi="Times New Roman"/>
                <w:noProof/>
              </w:rPr>
              <mc:AlternateContent>
                <mc:Choice Requires="wps">
                  <w:drawing>
                    <wp:anchor distT="0" distB="0" distL="114299" distR="114299" simplePos="0" relativeHeight="251788800" behindDoc="0" locked="0" layoutInCell="1" allowOverlap="1" wp14:anchorId="30B7360A" wp14:editId="7FA0DC1F">
                      <wp:simplePos x="0" y="0"/>
                      <wp:positionH relativeFrom="column">
                        <wp:posOffset>1604644</wp:posOffset>
                      </wp:positionH>
                      <wp:positionV relativeFrom="paragraph">
                        <wp:posOffset>48260</wp:posOffset>
                      </wp:positionV>
                      <wp:extent cx="0" cy="284480"/>
                      <wp:effectExtent l="38100" t="0" r="57150" b="58420"/>
                      <wp:wrapNone/>
                      <wp:docPr id="10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48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788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35pt,3.8pt" to="126.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">
                      <v:stroke endarrow="block" endarrowwidth="narrow" endarrowlength="long"/>
                      <o:lock v:ext="edit" shapetype="f"/>
                    </v:line>
                  </w:pict>
                </mc:Fallback>
              </mc:AlternateContent>
            </w:r>
            <w:r w:rsidR="009C4BF2" w:rsidRPr="00DB6F59">
              <w:rPr>
                <w:rFonts w:ascii="Times New Roman" w:hAnsi="Times New Roman"/>
                <w:noProof/>
              </w:rPr>
              <mc:AlternateContent>
                <mc:Choice Requires="wps">
                  <w:drawing>
                    <wp:anchor distT="0" distB="0" distL="114299" distR="114299" simplePos="0" relativeHeight="251769344" behindDoc="0" locked="0" layoutInCell="1" allowOverlap="1" wp14:anchorId="59297DD5" wp14:editId="27CD35DD">
                      <wp:simplePos x="0" y="0"/>
                      <wp:positionH relativeFrom="column">
                        <wp:posOffset>3601084</wp:posOffset>
                      </wp:positionH>
                      <wp:positionV relativeFrom="paragraph">
                        <wp:posOffset>83185</wp:posOffset>
                      </wp:positionV>
                      <wp:extent cx="0" cy="284480"/>
                      <wp:effectExtent l="38100" t="0" r="57150" b="58420"/>
                      <wp:wrapNone/>
                      <wp:docPr id="108"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48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769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3.55pt,6.55pt" to="283.5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">
                      <v:stroke endarrow="block" endarrowwidth="narrow" endarrowlength="long"/>
                      <o:lock v:ext="edit" shapetype="f"/>
                    </v:line>
                  </w:pict>
                </mc:Fallback>
              </mc:AlternateContent>
            </w:r>
            <w:r w:rsidR="009C4BF2" w:rsidRPr="00DB6F59">
              <w:rPr>
                <w:rFonts w:ascii="Times New Roman" w:hAnsi="Times New Roman"/>
                <w:noProof/>
              </w:rPr>
              <mc:AlternateContent>
                <mc:Choice Requires="wps">
                  <w:drawing>
                    <wp:anchor distT="0" distB="0" distL="114299" distR="114299" simplePos="0" relativeHeight="251764224" behindDoc="0" locked="0" layoutInCell="1" allowOverlap="1" wp14:anchorId="06981ED4" wp14:editId="14E35FB1">
                      <wp:simplePos x="0" y="0"/>
                      <wp:positionH relativeFrom="column">
                        <wp:posOffset>1604009</wp:posOffset>
                      </wp:positionH>
                      <wp:positionV relativeFrom="paragraph">
                        <wp:posOffset>71755</wp:posOffset>
                      </wp:positionV>
                      <wp:extent cx="0" cy="284480"/>
                      <wp:effectExtent l="38100" t="0" r="57150" b="58420"/>
                      <wp:wrapNone/>
                      <wp:docPr id="107"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48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764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3pt,5.65pt" to="126.3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">
                      <v:stroke endarrow="block" endarrowwidth="narrow" endarrowlength="long"/>
                      <o:lock v:ext="edit" shapetype="f"/>
                    </v:line>
                  </w:pict>
                </mc:Fallback>
              </mc:AlternateContent>
            </w:r>
          </w:p>
          <w:p w:rsidR="00ED600E" w:rsidRPr="00DB6F59" w:rsidRDefault="009C4BF2" w:rsidP="00ED600E">
            <w:pPr>
              <w:jc w:val="center"/>
              <w:rPr>
                <w:rFonts w:ascii="Times New Roman" w:hAnsi="Times New Roman"/>
              </w:rPr>
            </w:pPr>
            <w:r w:rsidRPr="00DB6F59">
              <w:rPr>
                <w:rFonts w:ascii="Times New Roman" w:hAnsi="Times New Roman"/>
                <w:noProof/>
              </w:rPr>
              <mc:AlternateContent>
                <mc:Choice Requires="wps">
                  <w:drawing>
                    <wp:anchor distT="0" distB="0" distL="114300" distR="114300" simplePos="0" relativeHeight="251810304" behindDoc="0" locked="0" layoutInCell="1" allowOverlap="1" wp14:anchorId="71DAD760" wp14:editId="7385620D">
                      <wp:simplePos x="0" y="0"/>
                      <wp:positionH relativeFrom="column">
                        <wp:posOffset>249555</wp:posOffset>
                      </wp:positionH>
                      <wp:positionV relativeFrom="paragraph">
                        <wp:posOffset>153035</wp:posOffset>
                      </wp:positionV>
                      <wp:extent cx="715645" cy="304800"/>
                      <wp:effectExtent l="11430" t="10160" r="6350" b="8890"/>
                      <wp:wrapNone/>
                      <wp:docPr id="106"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304800"/>
                              </a:xfrm>
                              <a:prstGeom prst="rect">
                                <a:avLst/>
                              </a:prstGeom>
                              <a:gradFill rotWithShape="0">
                                <a:gsLst>
                                  <a:gs pos="0">
                                    <a:srgbClr val="FFFFFF">
                                      <a:alpha val="0"/>
                                    </a:srgbClr>
                                  </a:gs>
                                  <a:gs pos="100000">
                                    <a:srgbClr val="FFFFFF"/>
                                  </a:gs>
                                </a:gsLst>
                                <a:lin ang="0"/>
                              </a:gradFill>
                              <a:ln w="9525">
                                <a:solidFill>
                                  <a:srgbClr val="000000"/>
                                </a:solidFill>
                                <a:miter lim="800000"/>
                                <a:headEnd/>
                                <a:tailEnd/>
                              </a:ln>
                            </wps:spPr>
                            <wps:txbx>
                              <w:txbxContent>
                                <w:p w:rsidR="00D17834" w:rsidRDefault="00D17834" w:rsidP="00ED600E">
                                  <w:pPr>
                                    <w:jc w:val="center"/>
                                    <w:rPr>
                                      <w:sz w:val="24"/>
                                      <w:szCs w:val="24"/>
                                    </w:rPr>
                                  </w:pPr>
                                  <w:r>
                                    <w:rPr>
                                      <w:rFonts w:hint="eastAsia"/>
                                      <w:sz w:val="24"/>
                                      <w:szCs w:val="24"/>
                                    </w:rPr>
                                    <w:t>生猪收购</w:t>
                                  </w:r>
                                </w:p>
                              </w:txbxContent>
                            </wps:txbx>
                            <wps:bodyPr rot="0" vert="horz" wrap="square" lIns="18000" tIns="28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30" style="position:absolute;left:0;text-align:left;margin-left:19.65pt;margin-top:12.05pt;width:56.35pt;height:24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">
                      <v:fill opacity="0" angle="90" focus="100%" type="gradient">
                        <o:fill v:ext="view" type="gradientUnscaled"/>
                      </v:fill>
                      <v:textbox inset=".5mm,.8mm,.5mm,.5mm">
                        <w:txbxContent>
                          <w:p w:rsidR="00D17834" w:rsidRDefault="00D17834" w:rsidP="00ED600E">
                            <w:pPr>
                              <w:jc w:val="center"/>
                              <w:rPr>
                                <w:sz w:val="24"/>
                                <w:szCs w:val="24"/>
                              </w:rPr>
                            </w:pPr>
                            <w:r>
                              <w:rPr>
                                <w:rFonts w:hint="eastAsia"/>
                                <w:sz w:val="24"/>
                                <w:szCs w:val="24"/>
                              </w:rPr>
                              <w:t>生猪收购</w:t>
                            </w:r>
                          </w:p>
                        </w:txbxContent>
                      </v:textbox>
                    </v:rect>
                  </w:pict>
                </mc:Fallback>
              </mc:AlternateContent>
            </w:r>
            <w:r w:rsidRPr="00DB6F59">
              <w:rPr>
                <w:rFonts w:ascii="Times New Roman" w:hAnsi="Times New Roman"/>
                <w:noProof/>
              </w:rPr>
              <mc:AlternateContent>
                <mc:Choice Requires="wps">
                  <w:drawing>
                    <wp:anchor distT="0" distB="0" distL="114300" distR="114300" simplePos="0" relativeHeight="251812352" behindDoc="0" locked="0" layoutInCell="1" allowOverlap="1" wp14:anchorId="5F0F8761" wp14:editId="71C97B69">
                      <wp:simplePos x="0" y="0"/>
                      <wp:positionH relativeFrom="column">
                        <wp:posOffset>2242185</wp:posOffset>
                      </wp:positionH>
                      <wp:positionV relativeFrom="paragraph">
                        <wp:posOffset>161925</wp:posOffset>
                      </wp:positionV>
                      <wp:extent cx="715645" cy="280035"/>
                      <wp:effectExtent l="13335" t="9525" r="13970" b="5715"/>
                      <wp:wrapNone/>
                      <wp:docPr id="105"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280035"/>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rsidR="00D17834" w:rsidRDefault="00D17834" w:rsidP="00ED600E">
                                  <w:pPr>
                                    <w:jc w:val="center"/>
                                    <w:rPr>
                                      <w:sz w:val="24"/>
                                      <w:szCs w:val="24"/>
                                    </w:rPr>
                                  </w:pPr>
                                  <w:r>
                                    <w:rPr>
                                      <w:rFonts w:hint="eastAsia"/>
                                      <w:sz w:val="24"/>
                                      <w:szCs w:val="24"/>
                                    </w:rPr>
                                    <w:t>检疫</w:t>
                                  </w:r>
                                </w:p>
                              </w:txbxContent>
                            </wps:txbx>
                            <wps:bodyPr rot="0" vert="horz" wrap="square" lIns="18000" tIns="28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31" style="position:absolute;left:0;text-align:left;margin-left:176.55pt;margin-top:12.75pt;width:56.35pt;height:22.0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">
                      <v:fill angle="90" focus="100%" type="gradient">
                        <o:fill v:ext="view" type="gradientUnscaled"/>
                      </v:fill>
                      <v:textbox inset=".5mm,.8mm,.5mm,.5mm">
                        <w:txbxContent>
                          <w:p w:rsidR="00D17834" w:rsidRDefault="00D17834" w:rsidP="00ED600E">
                            <w:pPr>
                              <w:jc w:val="center"/>
                              <w:rPr>
                                <w:sz w:val="24"/>
                                <w:szCs w:val="24"/>
                              </w:rPr>
                            </w:pPr>
                            <w:r>
                              <w:rPr>
                                <w:rFonts w:hint="eastAsia"/>
                                <w:sz w:val="24"/>
                                <w:szCs w:val="24"/>
                              </w:rPr>
                              <w:t>检疫</w:t>
                            </w:r>
                          </w:p>
                        </w:txbxContent>
                      </v:textbox>
                    </v:rect>
                  </w:pict>
                </mc:Fallback>
              </mc:AlternateContent>
            </w:r>
            <w:r w:rsidRPr="00DB6F59">
              <w:rPr>
                <w:rFonts w:ascii="Times New Roman" w:hAnsi="Times New Roman"/>
                <w:noProof/>
              </w:rPr>
              <mc:AlternateContent>
                <mc:Choice Requires="wps">
                  <w:drawing>
                    <wp:anchor distT="0" distB="0" distL="114300" distR="114300" simplePos="0" relativeHeight="251763200" behindDoc="0" locked="0" layoutInCell="1" allowOverlap="1" wp14:anchorId="59906FEB" wp14:editId="15225F1E">
                      <wp:simplePos x="0" y="0"/>
                      <wp:positionH relativeFrom="column">
                        <wp:posOffset>4257040</wp:posOffset>
                      </wp:positionH>
                      <wp:positionV relativeFrom="paragraph">
                        <wp:posOffset>161290</wp:posOffset>
                      </wp:positionV>
                      <wp:extent cx="824230" cy="283210"/>
                      <wp:effectExtent l="0" t="0" r="13970" b="21590"/>
                      <wp:wrapNone/>
                      <wp:docPr id="104"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230" cy="28321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rsidR="00D17834" w:rsidRDefault="00D17834" w:rsidP="00ED600E">
                                  <w:pPr>
                                    <w:jc w:val="center"/>
                                    <w:rPr>
                                      <w:sz w:val="24"/>
                                      <w:szCs w:val="24"/>
                                    </w:rPr>
                                  </w:pPr>
                                  <w:r>
                                    <w:rPr>
                                      <w:rFonts w:hint="eastAsia"/>
                                      <w:sz w:val="24"/>
                                      <w:szCs w:val="24"/>
                                    </w:rPr>
                                    <w:t>刺杀</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矩形 12" o:spid="_x0000_s1032" style="position:absolute;left:0;text-align:left;margin-left:335.2pt;margin-top:12.7pt;width:64.9pt;height:22.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">
                      <v:fill angle="90" focus="100%" type="gradient">
                        <o:fill v:ext="view" type="gradientUnscaled"/>
                      </v:fill>
                      <v:path arrowok="t"/>
                      <v:textbox inset=".5mm,.8mm,.5mm,.5mm">
                        <w:txbxContent>
                          <w:p w:rsidR="00D17834" w:rsidRDefault="00D17834" w:rsidP="00ED600E">
                            <w:pPr>
                              <w:jc w:val="center"/>
                              <w:rPr>
                                <w:sz w:val="24"/>
                                <w:szCs w:val="24"/>
                              </w:rPr>
                            </w:pPr>
                            <w:r>
                              <w:rPr>
                                <w:rFonts w:hint="eastAsia"/>
                                <w:sz w:val="24"/>
                                <w:szCs w:val="24"/>
                              </w:rPr>
                              <w:t>刺杀</w:t>
                            </w:r>
                          </w:p>
                        </w:txbxContent>
                      </v:textbox>
                    </v:rect>
                  </w:pict>
                </mc:Fallback>
              </mc:AlternateContent>
            </w:r>
            <w:r w:rsidRPr="00DB6F59">
              <w:rPr>
                <w:rFonts w:ascii="Times New Roman" w:hAnsi="Times New Roman"/>
                <w:noProof/>
              </w:rPr>
              <mc:AlternateContent>
                <mc:Choice Requires="wps">
                  <w:drawing>
                    <wp:anchor distT="0" distB="0" distL="114300" distR="114300" simplePos="0" relativeHeight="251761152" behindDoc="0" locked="0" layoutInCell="1" allowOverlap="1" wp14:anchorId="62A7C615" wp14:editId="5966F8B5">
                      <wp:simplePos x="0" y="0"/>
                      <wp:positionH relativeFrom="column">
                        <wp:posOffset>3244215</wp:posOffset>
                      </wp:positionH>
                      <wp:positionV relativeFrom="paragraph">
                        <wp:posOffset>161925</wp:posOffset>
                      </wp:positionV>
                      <wp:extent cx="715645" cy="283210"/>
                      <wp:effectExtent l="0" t="0" r="27305" b="21590"/>
                      <wp:wrapNone/>
                      <wp:docPr id="10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28321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rsidR="00D17834" w:rsidRDefault="00D17834" w:rsidP="00ED600E">
                                  <w:pPr>
                                    <w:jc w:val="center"/>
                                    <w:rPr>
                                      <w:sz w:val="24"/>
                                      <w:szCs w:val="24"/>
                                    </w:rPr>
                                  </w:pPr>
                                  <w:r>
                                    <w:rPr>
                                      <w:rFonts w:hint="eastAsia"/>
                                      <w:sz w:val="24"/>
                                      <w:szCs w:val="24"/>
                                    </w:rPr>
                                    <w:t>清洗</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矩形 13" o:spid="_x0000_s1033" style="position:absolute;left:0;text-align:left;margin-left:255.45pt;margin-top:12.75pt;width:56.35pt;height:22.3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">
                      <v:fill angle="90" focus="100%" type="gradient">
                        <o:fill v:ext="view" type="gradientUnscaled"/>
                      </v:fill>
                      <v:path arrowok="t"/>
                      <v:textbox inset=".5mm,.8mm,.5mm,.5mm">
                        <w:txbxContent>
                          <w:p w:rsidR="00D17834" w:rsidRDefault="00D17834" w:rsidP="00ED600E">
                            <w:pPr>
                              <w:jc w:val="center"/>
                              <w:rPr>
                                <w:sz w:val="24"/>
                                <w:szCs w:val="24"/>
                              </w:rPr>
                            </w:pPr>
                            <w:r>
                              <w:rPr>
                                <w:rFonts w:hint="eastAsia"/>
                                <w:sz w:val="24"/>
                                <w:szCs w:val="24"/>
                              </w:rPr>
                              <w:t>清洗</w:t>
                            </w:r>
                          </w:p>
                        </w:txbxContent>
                      </v:textbox>
                    </v:rect>
                  </w:pict>
                </mc:Fallback>
              </mc:AlternateContent>
            </w:r>
            <w:r w:rsidRPr="00DB6F59">
              <w:rPr>
                <w:rFonts w:ascii="Times New Roman" w:hAnsi="Times New Roman"/>
                <w:noProof/>
              </w:rPr>
              <mc:AlternateContent>
                <mc:Choice Requires="wps">
                  <w:drawing>
                    <wp:anchor distT="0" distB="0" distL="114300" distR="114300" simplePos="0" relativeHeight="251759104" behindDoc="0" locked="0" layoutInCell="1" allowOverlap="1" wp14:anchorId="5E6012DD" wp14:editId="26C0A3B2">
                      <wp:simplePos x="0" y="0"/>
                      <wp:positionH relativeFrom="column">
                        <wp:posOffset>1247140</wp:posOffset>
                      </wp:positionH>
                      <wp:positionV relativeFrom="paragraph">
                        <wp:posOffset>159385</wp:posOffset>
                      </wp:positionV>
                      <wp:extent cx="715645" cy="283210"/>
                      <wp:effectExtent l="8890" t="6985" r="8890" b="5080"/>
                      <wp:wrapNone/>
                      <wp:docPr id="102"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283210"/>
                              </a:xfrm>
                              <a:prstGeom prst="rect">
                                <a:avLst/>
                              </a:prstGeom>
                              <a:gradFill rotWithShape="0">
                                <a:gsLst>
                                  <a:gs pos="0">
                                    <a:srgbClr val="FFFFFF">
                                      <a:alpha val="0"/>
                                    </a:srgbClr>
                                  </a:gs>
                                  <a:gs pos="100000">
                                    <a:srgbClr val="FFFFFF"/>
                                  </a:gs>
                                </a:gsLst>
                                <a:lin ang="0"/>
                              </a:gradFill>
                              <a:ln w="9525">
                                <a:solidFill>
                                  <a:srgbClr val="000000"/>
                                </a:solidFill>
                                <a:miter lim="800000"/>
                                <a:headEnd/>
                                <a:tailEnd/>
                              </a:ln>
                            </wps:spPr>
                            <wps:txbx>
                              <w:txbxContent>
                                <w:p w:rsidR="00D17834" w:rsidRDefault="00D17834" w:rsidP="00ED600E">
                                  <w:pPr>
                                    <w:jc w:val="center"/>
                                    <w:rPr>
                                      <w:sz w:val="24"/>
                                      <w:szCs w:val="24"/>
                                    </w:rPr>
                                  </w:pPr>
                                  <w:r>
                                    <w:rPr>
                                      <w:rFonts w:hint="eastAsia"/>
                                      <w:sz w:val="24"/>
                                      <w:szCs w:val="24"/>
                                    </w:rPr>
                                    <w:t>静养观察</w:t>
                                  </w:r>
                                </w:p>
                              </w:txbxContent>
                            </wps:txbx>
                            <wps:bodyPr rot="0" vert="horz" wrap="square" lIns="18000" tIns="28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34" style="position:absolute;left:0;text-align:left;margin-left:98.2pt;margin-top:12.55pt;width:56.35pt;height:2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">
                      <v:fill opacity="0" angle="90" focus="100%" type="gradient">
                        <o:fill v:ext="view" type="gradientUnscaled"/>
                      </v:fill>
                      <v:textbox inset=".5mm,.8mm,.5mm,.5mm">
                        <w:txbxContent>
                          <w:p w:rsidR="00D17834" w:rsidRDefault="00D17834" w:rsidP="00ED600E">
                            <w:pPr>
                              <w:jc w:val="center"/>
                              <w:rPr>
                                <w:sz w:val="24"/>
                                <w:szCs w:val="24"/>
                              </w:rPr>
                            </w:pPr>
                            <w:r>
                              <w:rPr>
                                <w:rFonts w:hint="eastAsia"/>
                                <w:sz w:val="24"/>
                                <w:szCs w:val="24"/>
                              </w:rPr>
                              <w:t>静养观察</w:t>
                            </w:r>
                          </w:p>
                        </w:txbxContent>
                      </v:textbox>
                    </v:rect>
                  </w:pict>
                </mc:Fallback>
              </mc:AlternateContent>
            </w:r>
          </w:p>
          <w:p w:rsidR="00ED600E" w:rsidRPr="00DB6F59" w:rsidRDefault="00D369A1" w:rsidP="00ED600E">
            <w:pPr>
              <w:jc w:val="center"/>
              <w:rPr>
                <w:rFonts w:ascii="Times New Roman" w:hAnsi="Times New Roman"/>
              </w:rPr>
            </w:pPr>
            <w:r w:rsidRPr="00DB6F59">
              <w:rPr>
                <w:rFonts w:ascii="Times New Roman" w:hAnsi="Times New Roman"/>
                <w:noProof/>
              </w:rPr>
              <mc:AlternateContent>
                <mc:Choice Requires="wps">
                  <w:drawing>
                    <wp:anchor distT="4294967295" distB="4294967295" distL="114300" distR="114300" simplePos="0" relativeHeight="251840000" behindDoc="0" locked="0" layoutInCell="1" allowOverlap="1" wp14:anchorId="47549D5C" wp14:editId="1425A705">
                      <wp:simplePos x="0" y="0"/>
                      <wp:positionH relativeFrom="column">
                        <wp:posOffset>2989399</wp:posOffset>
                      </wp:positionH>
                      <wp:positionV relativeFrom="paragraph">
                        <wp:posOffset>79738</wp:posOffset>
                      </wp:positionV>
                      <wp:extent cx="288290" cy="0"/>
                      <wp:effectExtent l="0" t="57150" r="35560" b="76200"/>
                      <wp:wrapNone/>
                      <wp:docPr id="266"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290" cy="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840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4pt,6.3pt" to="258.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">
                      <v:stroke endarrow="block" endarrowwidth="narrow" endarrowlength="long"/>
                      <o:lock v:ext="edit" shapetype="f"/>
                    </v:line>
                  </w:pict>
                </mc:Fallback>
              </mc:AlternateContent>
            </w:r>
            <w:r w:rsidR="009C4BF2" w:rsidRPr="00DB6F59">
              <w:rPr>
                <w:rFonts w:ascii="Times New Roman" w:hAnsi="Times New Roman"/>
                <w:noProof/>
              </w:rPr>
              <mc:AlternateContent>
                <mc:Choice Requires="wps">
                  <w:drawing>
                    <wp:anchor distT="0" distB="0" distL="114300" distR="114300" simplePos="0" relativeHeight="251775488" behindDoc="0" locked="0" layoutInCell="1" allowOverlap="1" wp14:anchorId="03852112" wp14:editId="25525023">
                      <wp:simplePos x="0" y="0"/>
                      <wp:positionH relativeFrom="column">
                        <wp:posOffset>5276215</wp:posOffset>
                      </wp:positionH>
                      <wp:positionV relativeFrom="paragraph">
                        <wp:posOffset>91440</wp:posOffset>
                      </wp:positionV>
                      <wp:extent cx="635" cy="1764030"/>
                      <wp:effectExtent l="0" t="0" r="37465" b="26670"/>
                      <wp:wrapNone/>
                      <wp:docPr id="101"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76403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45pt,7.2pt" to="415.5pt,1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">
                      <o:lock v:ext="edit" shapetype="f"/>
                    </v:line>
                  </w:pict>
                </mc:Fallback>
              </mc:AlternateContent>
            </w:r>
            <w:r w:rsidR="009C4BF2" w:rsidRPr="00DB6F59">
              <w:rPr>
                <w:rFonts w:ascii="Times New Roman" w:hAnsi="Times New Roman"/>
                <w:noProof/>
              </w:rPr>
              <mc:AlternateContent>
                <mc:Choice Requires="wps">
                  <w:drawing>
                    <wp:anchor distT="0" distB="0" distL="114300" distR="114300" simplePos="0" relativeHeight="251811328" behindDoc="0" locked="0" layoutInCell="1" allowOverlap="1" wp14:anchorId="61D902B7" wp14:editId="5D4A0291">
                      <wp:simplePos x="0" y="0"/>
                      <wp:positionH relativeFrom="column">
                        <wp:posOffset>972820</wp:posOffset>
                      </wp:positionH>
                      <wp:positionV relativeFrom="paragraph">
                        <wp:posOffset>100330</wp:posOffset>
                      </wp:positionV>
                      <wp:extent cx="288290" cy="0"/>
                      <wp:effectExtent l="10795" t="43180" r="15240" b="42545"/>
                      <wp:wrapNone/>
                      <wp:docPr id="99"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1" o:spid="_x0000_s1026" style="position:absolute;left:0;text-align:lef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9pt" to="99.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">
                      <v:stroke endarrow="block" endarrowwidth="narrow" endarrowlength="long"/>
                    </v:line>
                  </w:pict>
                </mc:Fallback>
              </mc:AlternateContent>
            </w:r>
            <w:r w:rsidR="009C4BF2" w:rsidRPr="00DB6F59">
              <w:rPr>
                <w:rFonts w:ascii="Times New Roman" w:hAnsi="Times New Roman"/>
                <w:noProof/>
              </w:rPr>
              <mc:AlternateContent>
                <mc:Choice Requires="wps">
                  <w:drawing>
                    <wp:anchor distT="4294967295" distB="4294967295" distL="114300" distR="114300" simplePos="0" relativeHeight="251774464" behindDoc="0" locked="0" layoutInCell="1" allowOverlap="1" wp14:anchorId="7B515794" wp14:editId="7A99BFF9">
                      <wp:simplePos x="0" y="0"/>
                      <wp:positionH relativeFrom="column">
                        <wp:posOffset>5086350</wp:posOffset>
                      </wp:positionH>
                      <wp:positionV relativeFrom="paragraph">
                        <wp:posOffset>100329</wp:posOffset>
                      </wp:positionV>
                      <wp:extent cx="179705" cy="0"/>
                      <wp:effectExtent l="0" t="0" r="10795" b="19050"/>
                      <wp:wrapNone/>
                      <wp:docPr id="98"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0.5pt,7.9pt" to="41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">
                      <o:lock v:ext="edit" shapetype="f"/>
                    </v:line>
                  </w:pict>
                </mc:Fallback>
              </mc:AlternateContent>
            </w:r>
            <w:r w:rsidR="009C4BF2" w:rsidRPr="00DB6F59">
              <w:rPr>
                <w:rFonts w:ascii="Times New Roman" w:hAnsi="Times New Roman"/>
                <w:noProof/>
              </w:rPr>
              <mc:AlternateContent>
                <mc:Choice Requires="wps">
                  <w:drawing>
                    <wp:anchor distT="4294967295" distB="4294967295" distL="114300" distR="114300" simplePos="0" relativeHeight="251762176" behindDoc="0" locked="0" layoutInCell="1" allowOverlap="1" wp14:anchorId="7766B35B" wp14:editId="39FBACA9">
                      <wp:simplePos x="0" y="0"/>
                      <wp:positionH relativeFrom="column">
                        <wp:posOffset>3961765</wp:posOffset>
                      </wp:positionH>
                      <wp:positionV relativeFrom="paragraph">
                        <wp:posOffset>99059</wp:posOffset>
                      </wp:positionV>
                      <wp:extent cx="288290" cy="0"/>
                      <wp:effectExtent l="0" t="57150" r="35560" b="76200"/>
                      <wp:wrapNone/>
                      <wp:docPr id="9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290" cy="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762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95pt,7.8pt" to="334.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">
                      <v:stroke endarrow="block" endarrowwidth="narrow" endarrowlength="long"/>
                      <o:lock v:ext="edit" shapetype="f"/>
                    </v:line>
                  </w:pict>
                </mc:Fallback>
              </mc:AlternateContent>
            </w:r>
            <w:r w:rsidR="009C4BF2" w:rsidRPr="00DB6F59">
              <w:rPr>
                <w:rFonts w:ascii="Times New Roman" w:hAnsi="Times New Roman"/>
                <w:noProof/>
              </w:rPr>
              <mc:AlternateContent>
                <mc:Choice Requires="wps">
                  <w:drawing>
                    <wp:anchor distT="4294967295" distB="4294967295" distL="114300" distR="114300" simplePos="0" relativeHeight="251760128" behindDoc="0" locked="0" layoutInCell="1" allowOverlap="1" wp14:anchorId="071B99F4" wp14:editId="48EDCEDA">
                      <wp:simplePos x="0" y="0"/>
                      <wp:positionH relativeFrom="column">
                        <wp:posOffset>1964690</wp:posOffset>
                      </wp:positionH>
                      <wp:positionV relativeFrom="paragraph">
                        <wp:posOffset>96519</wp:posOffset>
                      </wp:positionV>
                      <wp:extent cx="288290" cy="0"/>
                      <wp:effectExtent l="0" t="57150" r="35560" b="76200"/>
                      <wp:wrapNone/>
                      <wp:docPr id="96"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290" cy="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760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7pt,7.6pt" to="177.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">
                      <v:stroke endarrow="block" endarrowwidth="narrow" endarrowlength="long"/>
                      <o:lock v:ext="edit" shapetype="f"/>
                    </v:line>
                  </w:pict>
                </mc:Fallback>
              </mc:AlternateContent>
            </w:r>
          </w:p>
          <w:p w:rsidR="00ED600E" w:rsidRPr="00DB6F59" w:rsidRDefault="009C4BF2" w:rsidP="00ED600E">
            <w:pPr>
              <w:jc w:val="center"/>
              <w:rPr>
                <w:rFonts w:ascii="Times New Roman" w:hAnsi="Times New Roman"/>
              </w:rPr>
            </w:pPr>
            <w:r w:rsidRPr="00DB6F59">
              <w:rPr>
                <w:rFonts w:ascii="Times New Roman" w:hAnsi="Times New Roman"/>
                <w:noProof/>
              </w:rPr>
              <mc:AlternateContent>
                <mc:Choice Requires="wps">
                  <w:drawing>
                    <wp:anchor distT="0" distB="0" distL="114299" distR="114299" simplePos="0" relativeHeight="251806208" behindDoc="0" locked="0" layoutInCell="1" allowOverlap="1" wp14:anchorId="66255749" wp14:editId="41928068">
                      <wp:simplePos x="0" y="0"/>
                      <wp:positionH relativeFrom="column">
                        <wp:posOffset>4657544</wp:posOffset>
                      </wp:positionH>
                      <wp:positionV relativeFrom="paragraph">
                        <wp:posOffset>37011</wp:posOffset>
                      </wp:positionV>
                      <wp:extent cx="0" cy="284480"/>
                      <wp:effectExtent l="38100" t="0" r="57150" b="58420"/>
                      <wp:wrapNone/>
                      <wp:docPr id="254"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480"/>
                              </a:xfrm>
                              <a:prstGeom prst="line">
                                <a:avLst/>
                              </a:prstGeom>
                              <a:ln w="9525" cap="flat" cmpd="sng">
                                <a:solidFill>
                                  <a:srgbClr val="000000"/>
                                </a:solidFill>
                                <a:prstDash val="dash"/>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806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75pt,2.9pt" to="366.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">
                      <v:stroke dashstyle="dash" endarrow="block" endarrowwidth="narrow" endarrowlength="long"/>
                      <o:lock v:ext="edit" shapetype="f"/>
                    </v:line>
                  </w:pict>
                </mc:Fallback>
              </mc:AlternateContent>
            </w:r>
            <w:r w:rsidRPr="00DB6F59">
              <w:rPr>
                <w:rFonts w:ascii="Times New Roman" w:hAnsi="Times New Roman"/>
                <w:noProof/>
              </w:rPr>
              <mc:AlternateContent>
                <mc:Choice Requires="wps">
                  <w:drawing>
                    <wp:anchor distT="0" distB="0" distL="114299" distR="114299" simplePos="0" relativeHeight="251804160" behindDoc="0" locked="0" layoutInCell="1" allowOverlap="1" wp14:anchorId="2C54FD69" wp14:editId="538A60A3">
                      <wp:simplePos x="0" y="0"/>
                      <wp:positionH relativeFrom="column">
                        <wp:posOffset>2610484</wp:posOffset>
                      </wp:positionH>
                      <wp:positionV relativeFrom="paragraph">
                        <wp:posOffset>36830</wp:posOffset>
                      </wp:positionV>
                      <wp:extent cx="0" cy="284480"/>
                      <wp:effectExtent l="38100" t="0" r="57150" b="58420"/>
                      <wp:wrapNone/>
                      <wp:docPr id="25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480"/>
                              </a:xfrm>
                              <a:prstGeom prst="line">
                                <a:avLst/>
                              </a:prstGeom>
                              <a:ln w="9525" cap="flat" cmpd="sng">
                                <a:solidFill>
                                  <a:srgbClr val="000000"/>
                                </a:solidFill>
                                <a:prstDash val="dash"/>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804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55pt,2.9pt" to="205.5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">
                      <v:stroke dashstyle="dash" endarrow="block" endarrowwidth="narrow" endarrowlength="long"/>
                      <o:lock v:ext="edit" shapetype="f"/>
                    </v:line>
                  </w:pict>
                </mc:Fallback>
              </mc:AlternateContent>
            </w:r>
            <w:r w:rsidRPr="00DB6F59">
              <w:rPr>
                <w:rFonts w:ascii="Times New Roman" w:hAnsi="Times New Roman"/>
                <w:noProof/>
              </w:rPr>
              <mc:AlternateContent>
                <mc:Choice Requires="wps">
                  <w:drawing>
                    <wp:anchor distT="0" distB="0" distL="114299" distR="114299" simplePos="0" relativeHeight="251768320" behindDoc="0" locked="0" layoutInCell="1" allowOverlap="1" wp14:anchorId="7EAA2F98" wp14:editId="61F0C703">
                      <wp:simplePos x="0" y="0"/>
                      <wp:positionH relativeFrom="column">
                        <wp:posOffset>3606164</wp:posOffset>
                      </wp:positionH>
                      <wp:positionV relativeFrom="paragraph">
                        <wp:posOffset>45720</wp:posOffset>
                      </wp:positionV>
                      <wp:extent cx="0" cy="284480"/>
                      <wp:effectExtent l="38100" t="0" r="57150" b="58420"/>
                      <wp:wrapNone/>
                      <wp:docPr id="250"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480"/>
                              </a:xfrm>
                              <a:prstGeom prst="line">
                                <a:avLst/>
                              </a:prstGeom>
                              <a:ln w="9525" cap="flat" cmpd="sng">
                                <a:solidFill>
                                  <a:srgbClr val="000000"/>
                                </a:solidFill>
                                <a:prstDash val="dash"/>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23" o:spid="_x0000_s1026" style="position:absolute;left:0;text-align:left;z-index:251768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3.95pt,3.6pt" to="283.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">
                      <v:stroke dashstyle="dash" endarrow="block" endarrowwidth="narrow" endarrowlength="long"/>
                      <o:lock v:ext="edit" shapetype="f"/>
                    </v:line>
                  </w:pict>
                </mc:Fallback>
              </mc:AlternateContent>
            </w:r>
            <w:r w:rsidRPr="00DB6F59">
              <w:rPr>
                <w:rFonts w:ascii="Times New Roman" w:hAnsi="Times New Roman"/>
                <w:noProof/>
              </w:rPr>
              <mc:AlternateContent>
                <mc:Choice Requires="wps">
                  <w:drawing>
                    <wp:anchor distT="0" distB="0" distL="114299" distR="114299" simplePos="0" relativeHeight="251766272" behindDoc="0" locked="0" layoutInCell="1" allowOverlap="1" wp14:anchorId="6D0FB466" wp14:editId="0E88A5FE">
                      <wp:simplePos x="0" y="0"/>
                      <wp:positionH relativeFrom="column">
                        <wp:posOffset>1605914</wp:posOffset>
                      </wp:positionH>
                      <wp:positionV relativeFrom="paragraph">
                        <wp:posOffset>46990</wp:posOffset>
                      </wp:positionV>
                      <wp:extent cx="0" cy="284480"/>
                      <wp:effectExtent l="38100" t="0" r="57150" b="58420"/>
                      <wp:wrapNone/>
                      <wp:docPr id="249"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480"/>
                              </a:xfrm>
                              <a:prstGeom prst="line">
                                <a:avLst/>
                              </a:prstGeom>
                              <a:ln w="9525" cap="flat" cmpd="sng">
                                <a:solidFill>
                                  <a:srgbClr val="000000"/>
                                </a:solidFill>
                                <a:prstDash val="dash"/>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z-index:251766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45pt,3.7pt" to="126.4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">
                      <v:stroke dashstyle="dash" endarrow="block" endarrowwidth="narrow" endarrowlength="long"/>
                      <o:lock v:ext="edit" shapetype="f"/>
                    </v:line>
                  </w:pict>
                </mc:Fallback>
              </mc:AlternateContent>
            </w:r>
          </w:p>
          <w:p w:rsidR="00ED600E" w:rsidRPr="00DB6F59" w:rsidRDefault="00414A23" w:rsidP="00ED600E">
            <w:pPr>
              <w:jc w:val="center"/>
              <w:rPr>
                <w:rFonts w:ascii="Times New Roman" w:hAnsi="Times New Roman"/>
              </w:rPr>
            </w:pPr>
            <w:r w:rsidRPr="00DB6F59">
              <w:rPr>
                <w:rFonts w:ascii="Times New Roman" w:hAnsi="Times New Roman"/>
                <w:noProof/>
              </w:rPr>
              <mc:AlternateContent>
                <mc:Choice Requires="wps">
                  <w:drawing>
                    <wp:anchor distT="0" distB="0" distL="114300" distR="114300" simplePos="0" relativeHeight="251805184" behindDoc="0" locked="0" layoutInCell="1" allowOverlap="1" wp14:anchorId="2B54BB32" wp14:editId="6C9E304C">
                      <wp:simplePos x="0" y="0"/>
                      <wp:positionH relativeFrom="column">
                        <wp:posOffset>2321560</wp:posOffset>
                      </wp:positionH>
                      <wp:positionV relativeFrom="paragraph">
                        <wp:posOffset>73025</wp:posOffset>
                      </wp:positionV>
                      <wp:extent cx="715645" cy="283210"/>
                      <wp:effectExtent l="0" t="0" r="8255" b="2540"/>
                      <wp:wrapNone/>
                      <wp:docPr id="245"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283210"/>
                              </a:xfrm>
                              <a:prstGeom prst="rect">
                                <a:avLst/>
                              </a:prstGeom>
                              <a:gradFill rotWithShape="0">
                                <a:gsLst>
                                  <a:gs pos="0">
                                    <a:srgbClr val="FFFFFF"/>
                                  </a:gs>
                                  <a:gs pos="100000">
                                    <a:srgbClr val="FFFFFF"/>
                                  </a:gs>
                                </a:gsLst>
                                <a:lin ang="0"/>
                                <a:tileRect/>
                              </a:gradFill>
                              <a:ln w="9525">
                                <a:noFill/>
                              </a:ln>
                            </wps:spPr>
                            <wps:txbx>
                              <w:txbxContent>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S2</w:t>
                                  </w:r>
                                  <w:r w:rsidRPr="00784F49">
                                    <w:rPr>
                                      <w:rFonts w:ascii="Times New Roman" w:cs="Times New Roman"/>
                                      <w:sz w:val="24"/>
                                      <w:szCs w:val="24"/>
                                    </w:rPr>
                                    <w:t>病死猪</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矩形 27" o:spid="_x0000_s1035" style="position:absolute;left:0;text-align:left;margin-left:182.8pt;margin-top:5.75pt;width:56.35pt;height:22.3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" stroked="f">
                      <v:fill angle="90" focus="100%" type="gradient">
                        <o:fill v:ext="view" type="gradientUnscaled"/>
                      </v:fill>
                      <v:path arrowok="t"/>
                      <v:textbox inset=".5mm,.8mm,.5mm,.5mm">
                        <w:txbxContent>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S2</w:t>
                            </w:r>
                            <w:r w:rsidRPr="00784F49">
                              <w:rPr>
                                <w:rFonts w:ascii="Times New Roman" w:cs="Times New Roman"/>
                                <w:sz w:val="24"/>
                                <w:szCs w:val="24"/>
                              </w:rPr>
                              <w:t>病死猪</w:t>
                            </w:r>
                          </w:p>
                        </w:txbxContent>
                      </v:textbox>
                    </v:rect>
                  </w:pict>
                </mc:Fallback>
              </mc:AlternateContent>
            </w:r>
            <w:r w:rsidR="009C4BF2" w:rsidRPr="00DB6F59">
              <w:rPr>
                <w:rFonts w:ascii="Times New Roman" w:hAnsi="Times New Roman"/>
                <w:noProof/>
              </w:rPr>
              <mc:AlternateContent>
                <mc:Choice Requires="wps">
                  <w:drawing>
                    <wp:anchor distT="0" distB="0" distL="114300" distR="114300" simplePos="0" relativeHeight="251807232" behindDoc="0" locked="0" layoutInCell="1" allowOverlap="1" wp14:anchorId="0BAFCA39" wp14:editId="71EDB4DC">
                      <wp:simplePos x="0" y="0"/>
                      <wp:positionH relativeFrom="column">
                        <wp:posOffset>4308929</wp:posOffset>
                      </wp:positionH>
                      <wp:positionV relativeFrom="paragraph">
                        <wp:posOffset>121738</wp:posOffset>
                      </wp:positionV>
                      <wp:extent cx="758190" cy="283210"/>
                      <wp:effectExtent l="0" t="0" r="3810" b="2540"/>
                      <wp:wrapNone/>
                      <wp:docPr id="248"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 cy="283210"/>
                              </a:xfrm>
                              <a:prstGeom prst="rect">
                                <a:avLst/>
                              </a:prstGeom>
                              <a:gradFill rotWithShape="0">
                                <a:gsLst>
                                  <a:gs pos="0">
                                    <a:srgbClr val="FFFFFF"/>
                                  </a:gs>
                                  <a:gs pos="100000">
                                    <a:srgbClr val="FFFFFF"/>
                                  </a:gs>
                                </a:gsLst>
                                <a:lin ang="0"/>
                                <a:tileRect/>
                              </a:gradFill>
                              <a:ln w="9525">
                                <a:noFill/>
                              </a:ln>
                            </wps:spPr>
                            <wps:txbx>
                              <w:txbxContent>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N</w:t>
                                  </w:r>
                                  <w:r w:rsidRPr="00784F49">
                                    <w:rPr>
                                      <w:rFonts w:ascii="Times New Roman" w:cs="Times New Roman"/>
                                      <w:sz w:val="24"/>
                                      <w:szCs w:val="24"/>
                                    </w:rPr>
                                    <w:t>猪叫声</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矩形 25" o:spid="_x0000_s1036" style="position:absolute;left:0;text-align:left;margin-left:339.3pt;margin-top:9.6pt;width:59.7pt;height:22.3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" stroked="f">
                      <v:fill angle="90" focus="100%" type="gradient">
                        <o:fill v:ext="view" type="gradientUnscaled"/>
                      </v:fill>
                      <v:path arrowok="t"/>
                      <v:textbox inset=".5mm,.8mm,.5mm,.5mm">
                        <w:txbxContent>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N</w:t>
                            </w:r>
                            <w:r w:rsidRPr="00784F49">
                              <w:rPr>
                                <w:rFonts w:ascii="Times New Roman" w:cs="Times New Roman"/>
                                <w:sz w:val="24"/>
                                <w:szCs w:val="24"/>
                              </w:rPr>
                              <w:t>猪叫声</w:t>
                            </w:r>
                          </w:p>
                        </w:txbxContent>
                      </v:textbox>
                    </v:rect>
                  </w:pict>
                </mc:Fallback>
              </mc:AlternateContent>
            </w:r>
            <w:r w:rsidR="009C4BF2" w:rsidRPr="00DB6F59">
              <w:rPr>
                <w:rFonts w:ascii="Times New Roman" w:hAnsi="Times New Roman"/>
                <w:noProof/>
              </w:rPr>
              <mc:AlternateContent>
                <mc:Choice Requires="wps">
                  <w:drawing>
                    <wp:anchor distT="0" distB="0" distL="114300" distR="114300" simplePos="0" relativeHeight="251767296" behindDoc="0" locked="0" layoutInCell="1" allowOverlap="1" wp14:anchorId="4740590D" wp14:editId="0AA52E9A">
                      <wp:simplePos x="0" y="0"/>
                      <wp:positionH relativeFrom="column">
                        <wp:posOffset>777875</wp:posOffset>
                      </wp:positionH>
                      <wp:positionV relativeFrom="paragraph">
                        <wp:posOffset>149225</wp:posOffset>
                      </wp:positionV>
                      <wp:extent cx="1431290" cy="492125"/>
                      <wp:effectExtent l="0" t="0" r="0" b="3175"/>
                      <wp:wrapNone/>
                      <wp:docPr id="247"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1290" cy="492125"/>
                              </a:xfrm>
                              <a:prstGeom prst="rect">
                                <a:avLst/>
                              </a:prstGeom>
                              <a:gradFill rotWithShape="0">
                                <a:gsLst>
                                  <a:gs pos="0">
                                    <a:srgbClr val="FFFFFF"/>
                                  </a:gs>
                                  <a:gs pos="100000">
                                    <a:srgbClr val="FFFFFF"/>
                                  </a:gs>
                                </a:gsLst>
                                <a:lin ang="0"/>
                                <a:tileRect/>
                              </a:gradFill>
                              <a:ln w="9525">
                                <a:noFill/>
                              </a:ln>
                            </wps:spPr>
                            <wps:txbx>
                              <w:txbxContent>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S1</w:t>
                                  </w:r>
                                  <w:r w:rsidRPr="00784F49">
                                    <w:rPr>
                                      <w:rFonts w:ascii="Times New Roman" w:cs="Times New Roman"/>
                                      <w:sz w:val="24"/>
                                      <w:szCs w:val="24"/>
                                    </w:rPr>
                                    <w:t>粪便、尿液</w:t>
                                  </w:r>
                                </w:p>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N</w:t>
                                  </w:r>
                                  <w:r w:rsidRPr="00784F49">
                                    <w:rPr>
                                      <w:rFonts w:ascii="Times New Roman" w:cs="Times New Roman"/>
                                      <w:sz w:val="24"/>
                                      <w:szCs w:val="24"/>
                                    </w:rPr>
                                    <w:t>猪叫声</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矩形 28" o:spid="_x0000_s1037" style="position:absolute;left:0;text-align:left;margin-left:61.25pt;margin-top:11.75pt;width:112.7pt;height:38.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" stroked="f">
                      <v:fill angle="90" focus="100%" type="gradient">
                        <o:fill v:ext="view" type="gradientUnscaled"/>
                      </v:fill>
                      <v:path arrowok="t"/>
                      <v:textbox inset=".5mm,.8mm,.5mm,.5mm">
                        <w:txbxContent>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S1</w:t>
                            </w:r>
                            <w:r w:rsidRPr="00784F49">
                              <w:rPr>
                                <w:rFonts w:ascii="Times New Roman" w:cs="Times New Roman"/>
                                <w:sz w:val="24"/>
                                <w:szCs w:val="24"/>
                              </w:rPr>
                              <w:t>粪便、尿液</w:t>
                            </w:r>
                          </w:p>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N</w:t>
                            </w:r>
                            <w:r w:rsidRPr="00784F49">
                              <w:rPr>
                                <w:rFonts w:ascii="Times New Roman" w:cs="Times New Roman"/>
                                <w:sz w:val="24"/>
                                <w:szCs w:val="24"/>
                              </w:rPr>
                              <w:t>猪叫声</w:t>
                            </w:r>
                          </w:p>
                        </w:txbxContent>
                      </v:textbox>
                    </v:rect>
                  </w:pict>
                </mc:Fallback>
              </mc:AlternateContent>
            </w:r>
            <w:r w:rsidR="009C4BF2" w:rsidRPr="00DB6F59">
              <w:rPr>
                <w:rFonts w:ascii="Times New Roman" w:hAnsi="Times New Roman"/>
                <w:noProof/>
              </w:rPr>
              <mc:AlternateContent>
                <mc:Choice Requires="wps">
                  <w:drawing>
                    <wp:anchor distT="0" distB="0" distL="114300" distR="114300" simplePos="0" relativeHeight="251765248" behindDoc="0" locked="0" layoutInCell="1" allowOverlap="1" wp14:anchorId="7DF98C7A" wp14:editId="698F2FE9">
                      <wp:simplePos x="0" y="0"/>
                      <wp:positionH relativeFrom="column">
                        <wp:posOffset>3244215</wp:posOffset>
                      </wp:positionH>
                      <wp:positionV relativeFrom="paragraph">
                        <wp:posOffset>125095</wp:posOffset>
                      </wp:positionV>
                      <wp:extent cx="715645" cy="283210"/>
                      <wp:effectExtent l="0" t="0" r="8255" b="2540"/>
                      <wp:wrapNone/>
                      <wp:docPr id="244"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283210"/>
                              </a:xfrm>
                              <a:prstGeom prst="rect">
                                <a:avLst/>
                              </a:prstGeom>
                              <a:gradFill rotWithShape="0">
                                <a:gsLst>
                                  <a:gs pos="0">
                                    <a:srgbClr val="FFFFFF"/>
                                  </a:gs>
                                  <a:gs pos="100000">
                                    <a:srgbClr val="FFFFFF"/>
                                  </a:gs>
                                </a:gsLst>
                                <a:lin ang="0"/>
                                <a:tileRect/>
                              </a:gradFill>
                              <a:ln w="9525">
                                <a:noFill/>
                              </a:ln>
                            </wps:spPr>
                            <wps:txbx>
                              <w:txbxContent>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W1</w:t>
                                  </w:r>
                                  <w:r w:rsidRPr="00784F49">
                                    <w:rPr>
                                      <w:rFonts w:ascii="Times New Roman" w:cs="Times New Roman"/>
                                      <w:sz w:val="24"/>
                                      <w:szCs w:val="24"/>
                                    </w:rPr>
                                    <w:t>废水</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矩形 29" o:spid="_x0000_s1038" style="position:absolute;left:0;text-align:left;margin-left:255.45pt;margin-top:9.85pt;width:56.35pt;height:22.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" stroked="f">
                      <v:fill angle="90" focus="100%" type="gradient">
                        <o:fill v:ext="view" type="gradientUnscaled"/>
                      </v:fill>
                      <v:path arrowok="t"/>
                      <v:textbox inset=".5mm,.8mm,.5mm,.5mm">
                        <w:txbxContent>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W1</w:t>
                            </w:r>
                            <w:r w:rsidRPr="00784F49">
                              <w:rPr>
                                <w:rFonts w:ascii="Times New Roman" w:cs="Times New Roman"/>
                                <w:sz w:val="24"/>
                                <w:szCs w:val="24"/>
                              </w:rPr>
                              <w:t>废水</w:t>
                            </w:r>
                          </w:p>
                        </w:txbxContent>
                      </v:textbox>
                    </v:rect>
                  </w:pict>
                </mc:Fallback>
              </mc:AlternateContent>
            </w:r>
          </w:p>
          <w:p w:rsidR="00ED600E" w:rsidRPr="00DB6F59" w:rsidRDefault="00D369A1" w:rsidP="00ED600E">
            <w:pPr>
              <w:jc w:val="center"/>
              <w:rPr>
                <w:rFonts w:ascii="Times New Roman" w:hAnsi="Times New Roman"/>
              </w:rPr>
            </w:pPr>
            <w:r w:rsidRPr="00DB6F59">
              <w:rPr>
                <w:rFonts w:ascii="Times New Roman" w:hAnsi="Times New Roman"/>
                <w:noProof/>
                <w:sz w:val="28"/>
                <w:szCs w:val="28"/>
              </w:rPr>
              <mc:AlternateContent>
                <mc:Choice Requires="wps">
                  <w:drawing>
                    <wp:anchor distT="0" distB="0" distL="114299" distR="114299" simplePos="0" relativeHeight="251848192" behindDoc="0" locked="0" layoutInCell="1" allowOverlap="1" wp14:anchorId="352DE6C5" wp14:editId="3CFAE756">
                      <wp:simplePos x="0" y="0"/>
                      <wp:positionH relativeFrom="column">
                        <wp:posOffset>2649674</wp:posOffset>
                      </wp:positionH>
                      <wp:positionV relativeFrom="paragraph">
                        <wp:posOffset>85271</wp:posOffset>
                      </wp:positionV>
                      <wp:extent cx="0" cy="217715"/>
                      <wp:effectExtent l="38100" t="0" r="57150" b="49530"/>
                      <wp:wrapNone/>
                      <wp:docPr id="273"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7715"/>
                              </a:xfrm>
                              <a:prstGeom prst="line">
                                <a:avLst/>
                              </a:prstGeom>
                              <a:ln w="9525" cap="flat" cmpd="sng">
                                <a:solidFill>
                                  <a:srgbClr val="000000"/>
                                </a:solidFill>
                                <a:prstDash val="dash"/>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42" o:spid="_x0000_s1026" style="position:absolute;left:0;text-align:left;z-index:251848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8.65pt,6.7pt" to="208.6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">
                      <v:stroke dashstyle="dash" endarrow="block" endarrowwidth="narrow" endarrowlength="long"/>
                      <o:lock v:ext="edit" shapetype="f"/>
                    </v:line>
                  </w:pict>
                </mc:Fallback>
              </mc:AlternateContent>
            </w:r>
          </w:p>
          <w:p w:rsidR="00ED600E" w:rsidRPr="00DB6F59" w:rsidRDefault="00D369A1" w:rsidP="00ED600E">
            <w:pPr>
              <w:jc w:val="center"/>
              <w:rPr>
                <w:rFonts w:ascii="Times New Roman" w:hAnsi="Times New Roman"/>
              </w:rPr>
            </w:pPr>
            <w:r w:rsidRPr="00DB6F59">
              <w:rPr>
                <w:rFonts w:ascii="Times New Roman" w:hAnsi="Times New Roman"/>
                <w:noProof/>
                <w:sz w:val="28"/>
                <w:szCs w:val="28"/>
              </w:rPr>
              <mc:AlternateContent>
                <mc:Choice Requires="wps">
                  <w:drawing>
                    <wp:anchor distT="0" distB="0" distL="114300" distR="114300" simplePos="0" relativeHeight="251850240" behindDoc="0" locked="0" layoutInCell="1" allowOverlap="1" wp14:anchorId="0089AAEF" wp14:editId="3C6F3A63">
                      <wp:simplePos x="0" y="0"/>
                      <wp:positionH relativeFrom="column">
                        <wp:posOffset>2150745</wp:posOffset>
                      </wp:positionH>
                      <wp:positionV relativeFrom="paragraph">
                        <wp:posOffset>22860</wp:posOffset>
                      </wp:positionV>
                      <wp:extent cx="937895" cy="302895"/>
                      <wp:effectExtent l="0" t="0" r="0" b="1905"/>
                      <wp:wrapNone/>
                      <wp:docPr id="274"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302895"/>
                              </a:xfrm>
                              <a:prstGeom prst="rect">
                                <a:avLst/>
                              </a:prstGeom>
                              <a:gradFill rotWithShape="0">
                                <a:gsLst>
                                  <a:gs pos="0">
                                    <a:srgbClr val="FFFFFF">
                                      <a:alpha val="0"/>
                                    </a:srgbClr>
                                  </a:gs>
                                  <a:gs pos="100000">
                                    <a:srgbClr val="FFFFFF"/>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Pr="00784F49" w:rsidRDefault="00D17834" w:rsidP="00ED600E">
                                  <w:pPr>
                                    <w:jc w:val="center"/>
                                    <w:rPr>
                                      <w:rFonts w:ascii="Times New Roman" w:hAnsi="Times New Roman"/>
                                      <w:sz w:val="24"/>
                                      <w:szCs w:val="24"/>
                                    </w:rPr>
                                  </w:pPr>
                                  <w:r>
                                    <w:rPr>
                                      <w:rFonts w:ascii="Times New Roman" w:hAnsi="Times New Roman"/>
                                      <w:sz w:val="24"/>
                                      <w:szCs w:val="24"/>
                                    </w:rPr>
                                    <w:t>冻库</w:t>
                                  </w:r>
                                </w:p>
                              </w:txbxContent>
                            </wps:txbx>
                            <wps:bodyPr rot="0" vert="horz" wrap="square" lIns="18000" tIns="28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039" style="position:absolute;left:0;text-align:left;margin-left:169.35pt;margin-top:1.8pt;width:73.85pt;height:23.8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" stroked="f">
                      <v:fill opacity="0" angle="90" focus="100%" type="gradient">
                        <o:fill v:ext="view" type="gradientUnscaled"/>
                      </v:fill>
                      <v:textbox inset=".5mm,.8mm,.5mm,.5mm">
                        <w:txbxContent>
                          <w:p w:rsidR="00D17834" w:rsidRPr="00784F49" w:rsidRDefault="00D17834" w:rsidP="00ED600E">
                            <w:pPr>
                              <w:jc w:val="center"/>
                              <w:rPr>
                                <w:rFonts w:ascii="Times New Roman" w:hAnsi="Times New Roman"/>
                                <w:sz w:val="24"/>
                                <w:szCs w:val="24"/>
                              </w:rPr>
                            </w:pPr>
                            <w:r>
                              <w:rPr>
                                <w:rFonts w:ascii="Times New Roman" w:hAnsi="Times New Roman"/>
                                <w:sz w:val="24"/>
                                <w:szCs w:val="24"/>
                              </w:rPr>
                              <w:t>冻库</w:t>
                            </w:r>
                          </w:p>
                        </w:txbxContent>
                      </v:textbox>
                    </v:rect>
                  </w:pict>
                </mc:Fallback>
              </mc:AlternateContent>
            </w:r>
            <w:r w:rsidR="00851598" w:rsidRPr="00DB6F59">
              <w:rPr>
                <w:rFonts w:ascii="Times New Roman" w:hAnsi="Times New Roman"/>
                <w:noProof/>
              </w:rPr>
              <mc:AlternateContent>
                <mc:Choice Requires="wps">
                  <w:drawing>
                    <wp:anchor distT="0" distB="0" distL="114300" distR="114300" simplePos="0" relativeHeight="251831808" behindDoc="0" locked="0" layoutInCell="1" allowOverlap="1" wp14:anchorId="121FBE36" wp14:editId="66D0DF2D">
                      <wp:simplePos x="0" y="0"/>
                      <wp:positionH relativeFrom="column">
                        <wp:posOffset>3502206</wp:posOffset>
                      </wp:positionH>
                      <wp:positionV relativeFrom="paragraph">
                        <wp:posOffset>25400</wp:posOffset>
                      </wp:positionV>
                      <wp:extent cx="948872" cy="283210"/>
                      <wp:effectExtent l="0" t="0" r="3810" b="2540"/>
                      <wp:wrapNone/>
                      <wp:docPr id="117"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872" cy="283210"/>
                              </a:xfrm>
                              <a:prstGeom prst="rect">
                                <a:avLst/>
                              </a:prstGeom>
                              <a:gradFill rotWithShape="0">
                                <a:gsLst>
                                  <a:gs pos="0">
                                    <a:srgbClr val="FFFFFF">
                                      <a:alpha val="0"/>
                                    </a:srgbClr>
                                  </a:gs>
                                  <a:gs pos="100000">
                                    <a:srgbClr val="FFFFFF"/>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ED600E">
                                  <w:pPr>
                                    <w:jc w:val="center"/>
                                    <w:rPr>
                                      <w:sz w:val="24"/>
                                      <w:szCs w:val="24"/>
                                    </w:rPr>
                                  </w:pPr>
                                  <w:r>
                                    <w:rPr>
                                      <w:rFonts w:hint="eastAsia"/>
                                      <w:sz w:val="24"/>
                                      <w:szCs w:val="24"/>
                                    </w:rPr>
                                    <w:t>废气、炉渣</w:t>
                                  </w:r>
                                </w:p>
                              </w:txbxContent>
                            </wps:txbx>
                            <wps:bodyPr rot="0" vert="horz" wrap="square" lIns="18000" tIns="28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40" style="position:absolute;left:0;text-align:left;margin-left:275.75pt;margin-top:2pt;width:74.7pt;height:22.3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" stroked="f">
                      <v:fill opacity="0" angle="90" focus="100%" type="gradient">
                        <o:fill v:ext="view" type="gradientUnscaled"/>
                      </v:fill>
                      <v:textbox inset=".5mm,.8mm,.5mm,.5mm">
                        <w:txbxContent>
                          <w:p w:rsidR="00D17834" w:rsidRDefault="00D17834" w:rsidP="00ED600E">
                            <w:pPr>
                              <w:jc w:val="center"/>
                              <w:rPr>
                                <w:sz w:val="24"/>
                                <w:szCs w:val="24"/>
                              </w:rPr>
                            </w:pPr>
                            <w:r>
                              <w:rPr>
                                <w:rFonts w:hint="eastAsia"/>
                                <w:sz w:val="24"/>
                                <w:szCs w:val="24"/>
                              </w:rPr>
                              <w:t>废气、炉渣</w:t>
                            </w:r>
                          </w:p>
                        </w:txbxContent>
                      </v:textbox>
                    </v:rect>
                  </w:pict>
                </mc:Fallback>
              </mc:AlternateContent>
            </w:r>
          </w:p>
          <w:p w:rsidR="00ED600E" w:rsidRPr="00DB6F59" w:rsidRDefault="00851598" w:rsidP="00ED600E">
            <w:pPr>
              <w:jc w:val="center"/>
              <w:rPr>
                <w:rFonts w:ascii="Times New Roman" w:hAnsi="Times New Roman"/>
              </w:rPr>
            </w:pPr>
            <w:r w:rsidRPr="00DB6F59">
              <w:rPr>
                <w:rFonts w:ascii="Times New Roman" w:hAnsi="Times New Roman"/>
                <w:noProof/>
              </w:rPr>
              <mc:AlternateContent>
                <mc:Choice Requires="wps">
                  <w:drawing>
                    <wp:anchor distT="0" distB="0" distL="114300" distR="114300" simplePos="0" relativeHeight="251829760" behindDoc="0" locked="0" layoutInCell="1" allowOverlap="1" wp14:anchorId="760EBF13" wp14:editId="2EC5342A">
                      <wp:simplePos x="0" y="0"/>
                      <wp:positionH relativeFrom="column">
                        <wp:posOffset>3953510</wp:posOffset>
                      </wp:positionH>
                      <wp:positionV relativeFrom="paragraph">
                        <wp:posOffset>50528</wp:posOffset>
                      </wp:positionV>
                      <wp:extent cx="0" cy="169726"/>
                      <wp:effectExtent l="95250" t="38100" r="57150" b="20955"/>
                      <wp:wrapNone/>
                      <wp:docPr id="116" name="直接箭头连接符 116"/>
                      <wp:cNvGraphicFramePr/>
                      <a:graphic xmlns:a="http://schemas.openxmlformats.org/drawingml/2006/main">
                        <a:graphicData uri="http://schemas.microsoft.com/office/word/2010/wordprocessingShape">
                          <wps:wsp>
                            <wps:cNvCnPr/>
                            <wps:spPr>
                              <a:xfrm flipV="1">
                                <a:off x="0" y="0"/>
                                <a:ext cx="0" cy="169726"/>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116" o:spid="_x0000_s1026" type="#_x0000_t32" style="position:absolute;left:0;text-align:left;margin-left:311.3pt;margin-top:4pt;width:0;height:13.35pt;flip:y;z-index:251829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" strokecolor="black [3040]">
                      <v:stroke dashstyle="dash" endarrow="open"/>
                    </v:shape>
                  </w:pict>
                </mc:Fallback>
              </mc:AlternateContent>
            </w:r>
          </w:p>
          <w:p w:rsidR="00ED600E" w:rsidRPr="00DB6F59" w:rsidRDefault="00414A23" w:rsidP="00ED600E">
            <w:pPr>
              <w:jc w:val="center"/>
              <w:rPr>
                <w:rFonts w:ascii="Times New Roman" w:hAnsi="Times New Roman"/>
              </w:rPr>
            </w:pPr>
            <w:r w:rsidRPr="00DB6F59">
              <w:rPr>
                <w:rFonts w:ascii="Times New Roman" w:hAnsi="Times New Roman"/>
                <w:noProof/>
              </w:rPr>
              <mc:AlternateContent>
                <mc:Choice Requires="wps">
                  <w:drawing>
                    <wp:anchor distT="0" distB="0" distL="114300" distR="114300" simplePos="0" relativeHeight="251803136" behindDoc="0" locked="0" layoutInCell="1" allowOverlap="1" wp14:anchorId="5E6EF743" wp14:editId="6210B488">
                      <wp:simplePos x="0" y="0"/>
                      <wp:positionH relativeFrom="column">
                        <wp:posOffset>4379595</wp:posOffset>
                      </wp:positionH>
                      <wp:positionV relativeFrom="paragraph">
                        <wp:posOffset>-1089</wp:posOffset>
                      </wp:positionV>
                      <wp:extent cx="715645" cy="283210"/>
                      <wp:effectExtent l="0" t="0" r="8255" b="2540"/>
                      <wp:wrapNone/>
                      <wp:docPr id="242"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283210"/>
                              </a:xfrm>
                              <a:prstGeom prst="rect">
                                <a:avLst/>
                              </a:prstGeom>
                              <a:gradFill rotWithShape="0">
                                <a:gsLst>
                                  <a:gs pos="0">
                                    <a:srgbClr val="FFFFFF">
                                      <a:alpha val="0"/>
                                    </a:srgbClr>
                                  </a:gs>
                                  <a:gs pos="100000">
                                    <a:srgbClr val="FFFFFF"/>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ED600E">
                                  <w:pPr>
                                    <w:jc w:val="center"/>
                                    <w:rPr>
                                      <w:sz w:val="24"/>
                                      <w:szCs w:val="24"/>
                                    </w:rPr>
                                  </w:pPr>
                                  <w:r>
                                    <w:rPr>
                                      <w:rFonts w:hint="eastAsia"/>
                                      <w:sz w:val="24"/>
                                      <w:szCs w:val="24"/>
                                    </w:rPr>
                                    <w:t>热水</w:t>
                                  </w:r>
                                </w:p>
                              </w:txbxContent>
                            </wps:txbx>
                            <wps:bodyPr rot="0" vert="horz" wrap="square" lIns="18000" tIns="28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344.85pt;margin-top:-.1pt;width:56.35pt;height:22.3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" stroked="f">
                      <v:fill opacity="0" angle="90" focus="100%" type="gradient">
                        <o:fill v:ext="view" type="gradientUnscaled"/>
                      </v:fill>
                      <v:textbox inset=".5mm,.8mm,.5mm,.5mm">
                        <w:txbxContent>
                          <w:p w:rsidR="00D17834" w:rsidRDefault="00D17834" w:rsidP="00ED600E">
                            <w:pPr>
                              <w:jc w:val="center"/>
                              <w:rPr>
                                <w:sz w:val="24"/>
                                <w:szCs w:val="24"/>
                              </w:rPr>
                            </w:pPr>
                            <w:r>
                              <w:rPr>
                                <w:rFonts w:hint="eastAsia"/>
                                <w:sz w:val="24"/>
                                <w:szCs w:val="24"/>
                              </w:rPr>
                              <w:t>热水</w:t>
                            </w:r>
                          </w:p>
                        </w:txbxContent>
                      </v:textbox>
                    </v:rect>
                  </w:pict>
                </mc:Fallback>
              </mc:AlternateContent>
            </w:r>
            <w:r w:rsidR="00851598" w:rsidRPr="00DB6F59">
              <w:rPr>
                <w:rFonts w:ascii="Times New Roman" w:hAnsi="Times New Roman"/>
                <w:noProof/>
              </w:rPr>
              <mc:AlternateContent>
                <mc:Choice Requires="wps">
                  <w:drawing>
                    <wp:anchor distT="0" distB="0" distL="114300" distR="114300" simplePos="0" relativeHeight="251828736" behindDoc="0" locked="0" layoutInCell="1" allowOverlap="1" wp14:anchorId="35EAB487" wp14:editId="081C60D5">
                      <wp:simplePos x="0" y="0"/>
                      <wp:positionH relativeFrom="column">
                        <wp:posOffset>2623820</wp:posOffset>
                      </wp:positionH>
                      <wp:positionV relativeFrom="paragraph">
                        <wp:posOffset>48441</wp:posOffset>
                      </wp:positionV>
                      <wp:extent cx="715645" cy="283210"/>
                      <wp:effectExtent l="0" t="0" r="8255" b="2540"/>
                      <wp:wrapNone/>
                      <wp:docPr id="115"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283210"/>
                              </a:xfrm>
                              <a:prstGeom prst="rect">
                                <a:avLst/>
                              </a:prstGeom>
                              <a:gradFill rotWithShape="0">
                                <a:gsLst>
                                  <a:gs pos="0">
                                    <a:srgbClr val="FFFFFF">
                                      <a:alpha val="0"/>
                                    </a:srgbClr>
                                  </a:gs>
                                  <a:gs pos="100000">
                                    <a:srgbClr val="FFFFFF"/>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ED600E">
                                  <w:pPr>
                                    <w:jc w:val="center"/>
                                    <w:rPr>
                                      <w:sz w:val="24"/>
                                      <w:szCs w:val="24"/>
                                    </w:rPr>
                                  </w:pPr>
                                  <w:r>
                                    <w:rPr>
                                      <w:rFonts w:hint="eastAsia"/>
                                      <w:sz w:val="24"/>
                                      <w:szCs w:val="24"/>
                                    </w:rPr>
                                    <w:t>生物质</w:t>
                                  </w:r>
                                </w:p>
                              </w:txbxContent>
                            </wps:txbx>
                            <wps:bodyPr rot="0" vert="horz" wrap="square" lIns="18000" tIns="28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206.6pt;margin-top:3.8pt;width:56.35pt;height:22.3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" stroked="f">
                      <v:fill opacity="0" angle="90" focus="100%" type="gradient">
                        <o:fill v:ext="view" type="gradientUnscaled"/>
                      </v:fill>
                      <v:textbox inset=".5mm,.8mm,.5mm,.5mm">
                        <w:txbxContent>
                          <w:p w:rsidR="00D17834" w:rsidRDefault="00D17834" w:rsidP="00ED600E">
                            <w:pPr>
                              <w:jc w:val="center"/>
                              <w:rPr>
                                <w:sz w:val="24"/>
                                <w:szCs w:val="24"/>
                              </w:rPr>
                            </w:pPr>
                            <w:r>
                              <w:rPr>
                                <w:rFonts w:hint="eastAsia"/>
                                <w:sz w:val="24"/>
                                <w:szCs w:val="24"/>
                              </w:rPr>
                              <w:t>生物质</w:t>
                            </w:r>
                          </w:p>
                        </w:txbxContent>
                      </v:textbox>
                    </v:rect>
                  </w:pict>
                </mc:Fallback>
              </mc:AlternateContent>
            </w:r>
            <w:r w:rsidR="00851598" w:rsidRPr="00DB6F59">
              <w:rPr>
                <w:rFonts w:ascii="Times New Roman" w:hAnsi="Times New Roman"/>
                <w:noProof/>
              </w:rPr>
              <mc:AlternateContent>
                <mc:Choice Requires="wps">
                  <w:drawing>
                    <wp:anchor distT="0" distB="0" distL="114300" distR="114300" simplePos="0" relativeHeight="251826688" behindDoc="0" locked="0" layoutInCell="1" allowOverlap="1" wp14:anchorId="43BB9149" wp14:editId="0DC1896B">
                      <wp:simplePos x="0" y="0"/>
                      <wp:positionH relativeFrom="column">
                        <wp:posOffset>3304812</wp:posOffset>
                      </wp:positionH>
                      <wp:positionV relativeFrom="paragraph">
                        <wp:posOffset>178889</wp:posOffset>
                      </wp:positionV>
                      <wp:extent cx="288290" cy="0"/>
                      <wp:effectExtent l="0" t="57150" r="35560" b="76200"/>
                      <wp:wrapNone/>
                      <wp:docPr id="114"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3" o:spid="_x0000_s1026" style="position:absolute;left:0;text-align:lef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pt,14.1pt" to="282.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">
                      <v:stroke endarrow="block" endarrowwidth="narrow" endarrowlength="long"/>
                    </v:line>
                  </w:pict>
                </mc:Fallback>
              </mc:AlternateContent>
            </w:r>
            <w:r w:rsidR="00851598" w:rsidRPr="00DB6F59">
              <w:rPr>
                <w:rFonts w:ascii="Times New Roman" w:hAnsi="Times New Roman"/>
                <w:noProof/>
              </w:rPr>
              <mc:AlternateContent>
                <mc:Choice Requires="wps">
                  <w:drawing>
                    <wp:anchor distT="0" distB="0" distL="114300" distR="114300" simplePos="0" relativeHeight="251822592" behindDoc="0" locked="0" layoutInCell="1" allowOverlap="1" wp14:anchorId="54C196ED" wp14:editId="21C7DFC3">
                      <wp:simplePos x="0" y="0"/>
                      <wp:positionH relativeFrom="column">
                        <wp:posOffset>3598545</wp:posOffset>
                      </wp:positionH>
                      <wp:positionV relativeFrom="paragraph">
                        <wp:posOffset>24765</wp:posOffset>
                      </wp:positionV>
                      <wp:extent cx="715645" cy="283210"/>
                      <wp:effectExtent l="0" t="0" r="27305" b="21590"/>
                      <wp:wrapNone/>
                      <wp:docPr id="235"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28321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rsidR="00D17834" w:rsidRDefault="00D17834" w:rsidP="00851598">
                                  <w:pPr>
                                    <w:jc w:val="center"/>
                                    <w:rPr>
                                      <w:sz w:val="24"/>
                                      <w:szCs w:val="24"/>
                                    </w:rPr>
                                  </w:pPr>
                                  <w:r>
                                    <w:rPr>
                                      <w:rFonts w:hint="eastAsia"/>
                                      <w:sz w:val="24"/>
                                      <w:szCs w:val="24"/>
                                    </w:rPr>
                                    <w:t>锅炉</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矩形 37" o:spid="_x0000_s1043" style="position:absolute;left:0;text-align:left;margin-left:283.35pt;margin-top:1.95pt;width:56.35pt;height:22.3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">
                      <v:fill angle="90" focus="100%" type="gradient">
                        <o:fill v:ext="view" type="gradientUnscaled"/>
                      </v:fill>
                      <v:path arrowok="t"/>
                      <v:textbox inset=".5mm,.8mm,.5mm,.5mm">
                        <w:txbxContent>
                          <w:p w:rsidR="00D17834" w:rsidRDefault="00D17834" w:rsidP="00851598">
                            <w:pPr>
                              <w:jc w:val="center"/>
                              <w:rPr>
                                <w:sz w:val="24"/>
                                <w:szCs w:val="24"/>
                              </w:rPr>
                            </w:pPr>
                            <w:r>
                              <w:rPr>
                                <w:rFonts w:hint="eastAsia"/>
                                <w:sz w:val="24"/>
                                <w:szCs w:val="24"/>
                              </w:rPr>
                              <w:t>锅炉</w:t>
                            </w:r>
                          </w:p>
                        </w:txbxContent>
                      </v:textbox>
                    </v:rect>
                  </w:pict>
                </mc:Fallback>
              </mc:AlternateContent>
            </w:r>
            <w:r w:rsidR="00851598" w:rsidRPr="00DB6F59">
              <w:rPr>
                <w:rFonts w:ascii="Times New Roman" w:hAnsi="Times New Roman"/>
                <w:noProof/>
              </w:rPr>
              <mc:AlternateContent>
                <mc:Choice Requires="wps">
                  <w:drawing>
                    <wp:anchor distT="0" distB="0" distL="114300" distR="114300" simplePos="0" relativeHeight="251813376" behindDoc="0" locked="0" layoutInCell="1" allowOverlap="1" wp14:anchorId="0BDFF144" wp14:editId="293784BD">
                      <wp:simplePos x="0" y="0"/>
                      <wp:positionH relativeFrom="column">
                        <wp:posOffset>4254500</wp:posOffset>
                      </wp:positionH>
                      <wp:positionV relativeFrom="paragraph">
                        <wp:posOffset>161290</wp:posOffset>
                      </wp:positionV>
                      <wp:extent cx="288290" cy="0"/>
                      <wp:effectExtent l="0" t="57150" r="35560" b="76200"/>
                      <wp:wrapNone/>
                      <wp:docPr id="10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3" o:spid="_x0000_s1026" style="position:absolute;left:0;text-align:lef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2.7pt" to="357.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">
                      <v:stroke endarrow="block" endarrowwidth="narrow" endarrowlength="long"/>
                    </v:line>
                  </w:pict>
                </mc:Fallback>
              </mc:AlternateContent>
            </w:r>
            <w:r w:rsidR="009C4BF2" w:rsidRPr="00DB6F59">
              <w:rPr>
                <w:rFonts w:ascii="Times New Roman" w:hAnsi="Times New Roman"/>
                <w:noProof/>
              </w:rPr>
              <mc:AlternateContent>
                <mc:Choice Requires="wps">
                  <w:drawing>
                    <wp:anchor distT="0" distB="0" distL="114300" distR="114300" simplePos="0" relativeHeight="251789824" behindDoc="0" locked="0" layoutInCell="1" allowOverlap="1" wp14:anchorId="51EC01A1" wp14:editId="66075574">
                      <wp:simplePos x="0" y="0"/>
                      <wp:positionH relativeFrom="column">
                        <wp:posOffset>167005</wp:posOffset>
                      </wp:positionH>
                      <wp:positionV relativeFrom="paragraph">
                        <wp:posOffset>20955</wp:posOffset>
                      </wp:positionV>
                      <wp:extent cx="715645" cy="283210"/>
                      <wp:effectExtent l="0" t="0" r="8255" b="2540"/>
                      <wp:wrapNone/>
                      <wp:docPr id="243"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283210"/>
                              </a:xfrm>
                              <a:prstGeom prst="rect">
                                <a:avLst/>
                              </a:prstGeom>
                              <a:gradFill rotWithShape="0">
                                <a:gsLst>
                                  <a:gs pos="0">
                                    <a:srgbClr val="FFFFFF"/>
                                  </a:gs>
                                  <a:gs pos="100000">
                                    <a:srgbClr val="FFFFFF"/>
                                  </a:gs>
                                </a:gsLst>
                                <a:lin ang="0"/>
                                <a:tileRect/>
                              </a:gradFill>
                              <a:ln w="9525">
                                <a:noFill/>
                              </a:ln>
                            </wps:spPr>
                            <wps:txbx>
                              <w:txbxContent>
                                <w:p w:rsidR="00D17834" w:rsidRDefault="00D17834" w:rsidP="00ED600E">
                                  <w:pPr>
                                    <w:jc w:val="center"/>
                                    <w:rPr>
                                      <w:sz w:val="24"/>
                                      <w:szCs w:val="24"/>
                                    </w:rPr>
                                  </w:pPr>
                                  <w:r>
                                    <w:rPr>
                                      <w:rFonts w:hint="eastAsia"/>
                                      <w:sz w:val="24"/>
                                      <w:szCs w:val="24"/>
                                    </w:rPr>
                                    <w:t>清水</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矩形 30" o:spid="_x0000_s1044" style="position:absolute;left:0;text-align:left;margin-left:13.15pt;margin-top:1.65pt;width:56.35pt;height:22.3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" stroked="f">
                      <v:fill angle="90" focus="100%" type="gradient">
                        <o:fill v:ext="view" type="gradientUnscaled"/>
                      </v:fill>
                      <v:path arrowok="t"/>
                      <v:textbox inset=".5mm,.8mm,.5mm,.5mm">
                        <w:txbxContent>
                          <w:p w:rsidR="00D17834" w:rsidRDefault="00D17834" w:rsidP="00ED600E">
                            <w:pPr>
                              <w:jc w:val="center"/>
                              <w:rPr>
                                <w:sz w:val="24"/>
                                <w:szCs w:val="24"/>
                              </w:rPr>
                            </w:pPr>
                            <w:r>
                              <w:rPr>
                                <w:rFonts w:hint="eastAsia"/>
                                <w:sz w:val="24"/>
                                <w:szCs w:val="24"/>
                              </w:rPr>
                              <w:t>清水</w:t>
                            </w:r>
                          </w:p>
                        </w:txbxContent>
                      </v:textbox>
                    </v:rect>
                  </w:pict>
                </mc:Fallback>
              </mc:AlternateContent>
            </w:r>
          </w:p>
          <w:p w:rsidR="00ED600E" w:rsidRPr="00DB6F59" w:rsidRDefault="009C4BF2" w:rsidP="00ED600E">
            <w:pPr>
              <w:jc w:val="center"/>
              <w:rPr>
                <w:rFonts w:ascii="Times New Roman" w:hAnsi="Times New Roman"/>
              </w:rPr>
            </w:pPr>
            <w:r w:rsidRPr="00DB6F59">
              <w:rPr>
                <w:rFonts w:ascii="Times New Roman" w:hAnsi="Times New Roman"/>
                <w:noProof/>
              </w:rPr>
              <mc:AlternateContent>
                <mc:Choice Requires="wps">
                  <w:drawing>
                    <wp:anchor distT="0" distB="0" distL="114299" distR="114299" simplePos="0" relativeHeight="251802112" behindDoc="0" locked="0" layoutInCell="1" allowOverlap="1" wp14:anchorId="4266266C" wp14:editId="63DCCA8F">
                      <wp:simplePos x="0" y="0"/>
                      <wp:positionH relativeFrom="column">
                        <wp:posOffset>4716779</wp:posOffset>
                      </wp:positionH>
                      <wp:positionV relativeFrom="paragraph">
                        <wp:posOffset>46990</wp:posOffset>
                      </wp:positionV>
                      <wp:extent cx="0" cy="284480"/>
                      <wp:effectExtent l="38100" t="0" r="57150" b="58420"/>
                      <wp:wrapNone/>
                      <wp:docPr id="241"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48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z-index:251802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1.4pt,3.7pt" to="371.4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">
                      <v:stroke endarrow="block" endarrowwidth="narrow" endarrowlength="long"/>
                      <o:lock v:ext="edit" shapetype="f"/>
                    </v:line>
                  </w:pict>
                </mc:Fallback>
              </mc:AlternateContent>
            </w:r>
            <w:r w:rsidRPr="00DB6F59">
              <w:rPr>
                <w:rFonts w:ascii="Times New Roman" w:hAnsi="Times New Roman"/>
                <w:noProof/>
              </w:rPr>
              <mc:AlternateContent>
                <mc:Choice Requires="wps">
                  <w:drawing>
                    <wp:anchor distT="0" distB="0" distL="114299" distR="114299" simplePos="0" relativeHeight="251790848" behindDoc="0" locked="0" layoutInCell="1" allowOverlap="1" wp14:anchorId="2853BB2C" wp14:editId="2F405E0D">
                      <wp:simplePos x="0" y="0"/>
                      <wp:positionH relativeFrom="column">
                        <wp:posOffset>502284</wp:posOffset>
                      </wp:positionH>
                      <wp:positionV relativeFrom="paragraph">
                        <wp:posOffset>37465</wp:posOffset>
                      </wp:positionV>
                      <wp:extent cx="0" cy="284480"/>
                      <wp:effectExtent l="38100" t="0" r="57150" b="58420"/>
                      <wp:wrapNone/>
                      <wp:docPr id="240"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48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33" o:spid="_x0000_s1026" style="position:absolute;left:0;text-align:left;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5pt,2.95pt" to="39.5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">
                      <v:stroke endarrow="block" endarrowwidth="narrow" endarrowlength="long"/>
                      <o:lock v:ext="edit" shapetype="f"/>
                    </v:line>
                  </w:pict>
                </mc:Fallback>
              </mc:AlternateContent>
            </w:r>
          </w:p>
          <w:p w:rsidR="00ED600E" w:rsidRPr="00DB6F59" w:rsidRDefault="00D369A1" w:rsidP="00ED600E">
            <w:pPr>
              <w:jc w:val="center"/>
              <w:rPr>
                <w:rFonts w:ascii="Times New Roman" w:hAnsi="Times New Roman"/>
              </w:rPr>
            </w:pPr>
            <w:r w:rsidRPr="00DB6F59">
              <w:rPr>
                <w:rFonts w:ascii="Times New Roman" w:hAnsi="Times New Roman"/>
                <w:noProof/>
              </w:rPr>
              <mc:AlternateContent>
                <mc:Choice Requires="wps">
                  <w:drawing>
                    <wp:anchor distT="0" distB="0" distL="114300" distR="114300" simplePos="0" relativeHeight="251799040" behindDoc="0" locked="0" layoutInCell="1" allowOverlap="1" wp14:anchorId="5364F51C" wp14:editId="631C0B96">
                      <wp:simplePos x="0" y="0"/>
                      <wp:positionH relativeFrom="column">
                        <wp:posOffset>708025</wp:posOffset>
                      </wp:positionH>
                      <wp:positionV relativeFrom="paragraph">
                        <wp:posOffset>31115</wp:posOffset>
                      </wp:positionV>
                      <wp:extent cx="538480" cy="219075"/>
                      <wp:effectExtent l="0" t="0" r="0" b="9525"/>
                      <wp:wrapNone/>
                      <wp:docPr id="227"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480" cy="219075"/>
                              </a:xfrm>
                              <a:prstGeom prst="rect">
                                <a:avLst/>
                              </a:prstGeom>
                              <a:noFill/>
                              <a:ln w="9525">
                                <a:noFill/>
                              </a:ln>
                            </wps:spPr>
                            <wps:txbx>
                              <w:txbxContent>
                                <w:p w:rsidR="00D17834" w:rsidRDefault="00D17834" w:rsidP="00ED600E">
                                  <w:pPr>
                                    <w:jc w:val="center"/>
                                    <w:rPr>
                                      <w:sz w:val="24"/>
                                      <w:szCs w:val="24"/>
                                    </w:rPr>
                                  </w:pPr>
                                  <w:r>
                                    <w:rPr>
                                      <w:rFonts w:hint="eastAsia"/>
                                      <w:sz w:val="24"/>
                                      <w:szCs w:val="24"/>
                                    </w:rPr>
                                    <w:t>合格</w:t>
                                  </w:r>
                                </w:p>
                              </w:txbxContent>
                            </wps:txbx>
                            <wps:bodyPr lIns="18000" tIns="0" rIns="18000" bIns="18000" upright="1"/>
                          </wps:wsp>
                        </a:graphicData>
                      </a:graphic>
                      <wp14:sizeRelH relativeFrom="page">
                        <wp14:pctWidth>0</wp14:pctWidth>
                      </wp14:sizeRelH>
                      <wp14:sizeRelV relativeFrom="page">
                        <wp14:pctHeight>0</wp14:pctHeight>
                      </wp14:sizeRelV>
                    </wp:anchor>
                  </w:drawing>
                </mc:Choice>
                <mc:Fallback>
                  <w:pict>
                    <v:rect id="矩形 44" o:spid="_x0000_s1045" style="position:absolute;left:0;text-align:left;margin-left:55.75pt;margin-top:2.45pt;width:42.4pt;height:17.2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" filled="f" stroked="f">
                      <v:path arrowok="t"/>
                      <v:textbox inset=".5mm,0,.5mm,.5mm">
                        <w:txbxContent>
                          <w:p w:rsidR="00D17834" w:rsidRDefault="00D17834" w:rsidP="00ED600E">
                            <w:pPr>
                              <w:jc w:val="center"/>
                              <w:rPr>
                                <w:sz w:val="24"/>
                                <w:szCs w:val="24"/>
                              </w:rPr>
                            </w:pPr>
                            <w:r>
                              <w:rPr>
                                <w:rFonts w:hint="eastAsia"/>
                                <w:sz w:val="24"/>
                                <w:szCs w:val="24"/>
                              </w:rPr>
                              <w:t>合格</w:t>
                            </w:r>
                          </w:p>
                        </w:txbxContent>
                      </v:textbox>
                    </v:rect>
                  </w:pict>
                </mc:Fallback>
              </mc:AlternateContent>
            </w:r>
            <w:r w:rsidRPr="00DB6F59">
              <w:rPr>
                <w:rFonts w:ascii="Times New Roman" w:hAnsi="Times New Roman"/>
                <w:noProof/>
              </w:rPr>
              <mc:AlternateContent>
                <mc:Choice Requires="wps">
                  <w:drawing>
                    <wp:anchor distT="0" distB="0" distL="114300" distR="114300" simplePos="0" relativeHeight="251781632" behindDoc="0" locked="0" layoutInCell="1" allowOverlap="1" wp14:anchorId="45F56038" wp14:editId="71791F4E">
                      <wp:simplePos x="0" y="0"/>
                      <wp:positionH relativeFrom="column">
                        <wp:posOffset>1168400</wp:posOffset>
                      </wp:positionH>
                      <wp:positionV relativeFrom="paragraph">
                        <wp:posOffset>106045</wp:posOffset>
                      </wp:positionV>
                      <wp:extent cx="715645" cy="283210"/>
                      <wp:effectExtent l="0" t="0" r="27305" b="21590"/>
                      <wp:wrapNone/>
                      <wp:docPr id="237"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28321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rsidR="00D17834" w:rsidRDefault="00D17834" w:rsidP="00ED600E">
                                  <w:pPr>
                                    <w:jc w:val="center"/>
                                    <w:rPr>
                                      <w:sz w:val="24"/>
                                      <w:szCs w:val="24"/>
                                    </w:rPr>
                                  </w:pPr>
                                  <w:r>
                                    <w:rPr>
                                      <w:rFonts w:hint="eastAsia"/>
                                      <w:sz w:val="24"/>
                                      <w:szCs w:val="24"/>
                                    </w:rPr>
                                    <w:t>检验</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矩形 35" o:spid="_x0000_s1046" style="position:absolute;left:0;text-align:left;margin-left:92pt;margin-top:8.35pt;width:56.35pt;height:22.3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">
                      <v:fill angle="90" focus="100%" type="gradient">
                        <o:fill v:ext="view" type="gradientUnscaled"/>
                      </v:fill>
                      <v:path arrowok="t"/>
                      <v:textbox inset=".5mm,.8mm,.5mm,.5mm">
                        <w:txbxContent>
                          <w:p w:rsidR="00D17834" w:rsidRDefault="00D17834" w:rsidP="00ED600E">
                            <w:pPr>
                              <w:jc w:val="center"/>
                              <w:rPr>
                                <w:sz w:val="24"/>
                                <w:szCs w:val="24"/>
                              </w:rPr>
                            </w:pPr>
                            <w:r>
                              <w:rPr>
                                <w:rFonts w:hint="eastAsia"/>
                                <w:sz w:val="24"/>
                                <w:szCs w:val="24"/>
                              </w:rPr>
                              <w:t>检验</w:t>
                            </w:r>
                          </w:p>
                        </w:txbxContent>
                      </v:textbox>
                    </v:rect>
                  </w:pict>
                </mc:Fallback>
              </mc:AlternateContent>
            </w:r>
            <w:r w:rsidR="00851598" w:rsidRPr="00DB6F59">
              <w:rPr>
                <w:rFonts w:ascii="Times New Roman" w:hAnsi="Times New Roman"/>
                <w:noProof/>
              </w:rPr>
              <mc:AlternateContent>
                <mc:Choice Requires="wps">
                  <w:drawing>
                    <wp:anchor distT="0" distB="0" distL="114300" distR="114300" simplePos="0" relativeHeight="251824640" behindDoc="0" locked="0" layoutInCell="1" allowOverlap="1" wp14:anchorId="4EB2E0CE" wp14:editId="3F672736">
                      <wp:simplePos x="0" y="0"/>
                      <wp:positionH relativeFrom="column">
                        <wp:posOffset>4377509</wp:posOffset>
                      </wp:positionH>
                      <wp:positionV relativeFrom="paragraph">
                        <wp:posOffset>82641</wp:posOffset>
                      </wp:positionV>
                      <wp:extent cx="715645" cy="283210"/>
                      <wp:effectExtent l="0" t="0" r="27305" b="21590"/>
                      <wp:wrapNone/>
                      <wp:docPr id="113"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28321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rsidR="00D17834" w:rsidRDefault="00D17834" w:rsidP="00851598">
                                  <w:pPr>
                                    <w:jc w:val="center"/>
                                    <w:rPr>
                                      <w:sz w:val="24"/>
                                      <w:szCs w:val="24"/>
                                    </w:rPr>
                                  </w:pPr>
                                  <w:r>
                                    <w:rPr>
                                      <w:rFonts w:hint="eastAsia"/>
                                      <w:sz w:val="24"/>
                                      <w:szCs w:val="24"/>
                                    </w:rPr>
                                    <w:t>拔鬃</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344.7pt;margin-top:6.5pt;width:56.35pt;height:22.3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">
                      <v:fill angle="90" focus="100%" type="gradient">
                        <o:fill v:ext="view" type="gradientUnscaled"/>
                      </v:fill>
                      <v:path arrowok="t"/>
                      <v:textbox inset=".5mm,.8mm,.5mm,.5mm">
                        <w:txbxContent>
                          <w:p w:rsidR="00D17834" w:rsidRDefault="00D17834" w:rsidP="00851598">
                            <w:pPr>
                              <w:jc w:val="center"/>
                              <w:rPr>
                                <w:sz w:val="24"/>
                                <w:szCs w:val="24"/>
                              </w:rPr>
                            </w:pPr>
                            <w:r>
                              <w:rPr>
                                <w:rFonts w:hint="eastAsia"/>
                                <w:sz w:val="24"/>
                                <w:szCs w:val="24"/>
                              </w:rPr>
                              <w:t>拔鬃</w:t>
                            </w:r>
                          </w:p>
                        </w:txbxContent>
                      </v:textbox>
                    </v:rect>
                  </w:pict>
                </mc:Fallback>
              </mc:AlternateContent>
            </w:r>
            <w:r w:rsidR="009C4BF2" w:rsidRPr="00DB6F59">
              <w:rPr>
                <w:rFonts w:ascii="Times New Roman" w:hAnsi="Times New Roman"/>
                <w:noProof/>
              </w:rPr>
              <mc:AlternateContent>
                <mc:Choice Requires="wps">
                  <w:drawing>
                    <wp:anchor distT="0" distB="0" distL="114300" distR="114300" simplePos="0" relativeHeight="251815424" behindDoc="0" locked="0" layoutInCell="1" allowOverlap="1" wp14:anchorId="73581D6D" wp14:editId="166DE47F">
                      <wp:simplePos x="0" y="0"/>
                      <wp:positionH relativeFrom="column">
                        <wp:posOffset>2148840</wp:posOffset>
                      </wp:positionH>
                      <wp:positionV relativeFrom="paragraph">
                        <wp:posOffset>120650</wp:posOffset>
                      </wp:positionV>
                      <wp:extent cx="715645" cy="275590"/>
                      <wp:effectExtent l="5715" t="6350" r="12065" b="13335"/>
                      <wp:wrapNone/>
                      <wp:docPr id="239"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275590"/>
                              </a:xfrm>
                              <a:prstGeom prst="rect">
                                <a:avLst/>
                              </a:prstGeom>
                              <a:gradFill rotWithShape="0">
                                <a:gsLst>
                                  <a:gs pos="0">
                                    <a:srgbClr val="FFFFFF"/>
                                  </a:gs>
                                  <a:gs pos="100000">
                                    <a:srgbClr val="FFFFFF"/>
                                  </a:gs>
                                </a:gsLst>
                                <a:lin ang="0"/>
                              </a:gradFill>
                              <a:ln w="9525">
                                <a:solidFill>
                                  <a:srgbClr val="000000"/>
                                </a:solidFill>
                                <a:miter lim="800000"/>
                                <a:headEnd/>
                                <a:tailEnd/>
                              </a:ln>
                            </wps:spPr>
                            <wps:txbx>
                              <w:txbxContent>
                                <w:p w:rsidR="00D17834" w:rsidRDefault="00D17834" w:rsidP="00ED600E">
                                  <w:pPr>
                                    <w:jc w:val="center"/>
                                    <w:rPr>
                                      <w:sz w:val="24"/>
                                      <w:szCs w:val="24"/>
                                    </w:rPr>
                                  </w:pPr>
                                  <w:r>
                                    <w:rPr>
                                      <w:rFonts w:hint="eastAsia"/>
                                      <w:sz w:val="24"/>
                                      <w:szCs w:val="24"/>
                                    </w:rPr>
                                    <w:t>手工锯半</w:t>
                                  </w:r>
                                </w:p>
                              </w:txbxContent>
                            </wps:txbx>
                            <wps:bodyPr rot="0" vert="horz" wrap="square" lIns="18000" tIns="28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48" style="position:absolute;left:0;text-align:left;margin-left:169.2pt;margin-top:9.5pt;width:56.35pt;height:21.7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">
                      <v:fill angle="90" focus="100%" type="gradient">
                        <o:fill v:ext="view" type="gradientUnscaled"/>
                      </v:fill>
                      <v:textbox inset=".5mm,.8mm,.5mm,.5mm">
                        <w:txbxContent>
                          <w:p w:rsidR="00D17834" w:rsidRDefault="00D17834" w:rsidP="00ED600E">
                            <w:pPr>
                              <w:jc w:val="center"/>
                              <w:rPr>
                                <w:sz w:val="24"/>
                                <w:szCs w:val="24"/>
                              </w:rPr>
                            </w:pPr>
                            <w:r>
                              <w:rPr>
                                <w:rFonts w:hint="eastAsia"/>
                                <w:sz w:val="24"/>
                                <w:szCs w:val="24"/>
                              </w:rPr>
                              <w:t>手工锯半</w:t>
                            </w:r>
                          </w:p>
                        </w:txbxContent>
                      </v:textbox>
                    </v:rect>
                  </w:pict>
                </mc:Fallback>
              </mc:AlternateContent>
            </w:r>
            <w:r w:rsidR="009C4BF2" w:rsidRPr="00DB6F59">
              <w:rPr>
                <w:rFonts w:ascii="Times New Roman" w:hAnsi="Times New Roman"/>
                <w:noProof/>
              </w:rPr>
              <mc:AlternateContent>
                <mc:Choice Requires="wps">
                  <w:drawing>
                    <wp:anchor distT="0" distB="0" distL="114300" distR="114300" simplePos="0" relativeHeight="251787776" behindDoc="0" locked="0" layoutInCell="1" allowOverlap="1" wp14:anchorId="10E3A665" wp14:editId="08732465">
                      <wp:simplePos x="0" y="0"/>
                      <wp:positionH relativeFrom="column">
                        <wp:posOffset>135255</wp:posOffset>
                      </wp:positionH>
                      <wp:positionV relativeFrom="paragraph">
                        <wp:posOffset>118110</wp:posOffset>
                      </wp:positionV>
                      <wp:extent cx="715645" cy="283210"/>
                      <wp:effectExtent l="0" t="0" r="27305" b="21590"/>
                      <wp:wrapNone/>
                      <wp:docPr id="238"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28321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rsidR="00D17834" w:rsidRDefault="00D17834" w:rsidP="00ED600E">
                                  <w:pPr>
                                    <w:jc w:val="center"/>
                                    <w:rPr>
                                      <w:sz w:val="24"/>
                                      <w:szCs w:val="24"/>
                                    </w:rPr>
                                  </w:pPr>
                                  <w:r>
                                    <w:rPr>
                                      <w:rFonts w:hint="eastAsia"/>
                                      <w:sz w:val="24"/>
                                      <w:szCs w:val="24"/>
                                    </w:rPr>
                                    <w:t>清洗</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矩形 34" o:spid="_x0000_s1049" style="position:absolute;left:0;text-align:left;margin-left:10.65pt;margin-top:9.3pt;width:56.35pt;height:22.3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">
                      <v:fill angle="90" focus="100%" type="gradient">
                        <o:fill v:ext="view" type="gradientUnscaled"/>
                      </v:fill>
                      <v:path arrowok="t"/>
                      <v:textbox inset=".5mm,.8mm,.5mm,.5mm">
                        <w:txbxContent>
                          <w:p w:rsidR="00D17834" w:rsidRDefault="00D17834" w:rsidP="00ED600E">
                            <w:pPr>
                              <w:jc w:val="center"/>
                              <w:rPr>
                                <w:sz w:val="24"/>
                                <w:szCs w:val="24"/>
                              </w:rPr>
                            </w:pPr>
                            <w:r>
                              <w:rPr>
                                <w:rFonts w:hint="eastAsia"/>
                                <w:sz w:val="24"/>
                                <w:szCs w:val="24"/>
                              </w:rPr>
                              <w:t>清洗</w:t>
                            </w:r>
                          </w:p>
                        </w:txbxContent>
                      </v:textbox>
                    </v:rect>
                  </w:pict>
                </mc:Fallback>
              </mc:AlternateContent>
            </w:r>
            <w:r w:rsidR="009C4BF2" w:rsidRPr="00DB6F59">
              <w:rPr>
                <w:rFonts w:ascii="Times New Roman" w:hAnsi="Times New Roman"/>
                <w:noProof/>
              </w:rPr>
              <mc:AlternateContent>
                <mc:Choice Requires="wps">
                  <w:drawing>
                    <wp:anchor distT="0" distB="0" distL="114300" distR="114300" simplePos="0" relativeHeight="251779584" behindDoc="0" locked="0" layoutInCell="1" allowOverlap="1" wp14:anchorId="4447F6E8" wp14:editId="17D7EF4F">
                      <wp:simplePos x="0" y="0"/>
                      <wp:positionH relativeFrom="column">
                        <wp:posOffset>3164840</wp:posOffset>
                      </wp:positionH>
                      <wp:positionV relativeFrom="paragraph">
                        <wp:posOffset>120015</wp:posOffset>
                      </wp:positionV>
                      <wp:extent cx="932180" cy="283210"/>
                      <wp:effectExtent l="0" t="0" r="20320" b="21590"/>
                      <wp:wrapNone/>
                      <wp:docPr id="2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2180" cy="28321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rsidR="00D17834" w:rsidRDefault="00D17834" w:rsidP="00ED600E">
                                  <w:pPr>
                                    <w:jc w:val="center"/>
                                    <w:rPr>
                                      <w:sz w:val="24"/>
                                      <w:szCs w:val="24"/>
                                    </w:rPr>
                                  </w:pPr>
                                  <w:r>
                                    <w:rPr>
                                      <w:rFonts w:hint="eastAsia"/>
                                      <w:sz w:val="24"/>
                                      <w:szCs w:val="24"/>
                                    </w:rPr>
                                    <w:t>剖腹、取内脏</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矩形 36" o:spid="_x0000_s1050" style="position:absolute;left:0;text-align:left;margin-left:249.2pt;margin-top:9.45pt;width:73.4pt;height:22.3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">
                      <v:fill angle="90" focus="100%" type="gradient">
                        <o:fill v:ext="view" type="gradientUnscaled"/>
                      </v:fill>
                      <v:path arrowok="t"/>
                      <v:textbox inset=".5mm,.8mm,.5mm,.5mm">
                        <w:txbxContent>
                          <w:p w:rsidR="00D17834" w:rsidRDefault="00D17834" w:rsidP="00ED600E">
                            <w:pPr>
                              <w:jc w:val="center"/>
                              <w:rPr>
                                <w:sz w:val="24"/>
                                <w:szCs w:val="24"/>
                              </w:rPr>
                            </w:pPr>
                            <w:r>
                              <w:rPr>
                                <w:rFonts w:hint="eastAsia"/>
                                <w:sz w:val="24"/>
                                <w:szCs w:val="24"/>
                              </w:rPr>
                              <w:t>剖腹、取内脏</w:t>
                            </w:r>
                          </w:p>
                        </w:txbxContent>
                      </v:textbox>
                    </v:rect>
                  </w:pict>
                </mc:Fallback>
              </mc:AlternateContent>
            </w:r>
          </w:p>
          <w:p w:rsidR="00ED600E" w:rsidRPr="00DB6F59" w:rsidRDefault="009C4BF2" w:rsidP="00ED600E">
            <w:pPr>
              <w:jc w:val="center"/>
              <w:rPr>
                <w:rFonts w:ascii="Times New Roman" w:hAnsi="Times New Roman"/>
              </w:rPr>
            </w:pPr>
            <w:r w:rsidRPr="00DB6F59">
              <w:rPr>
                <w:rFonts w:ascii="Times New Roman" w:hAnsi="Times New Roman"/>
                <w:noProof/>
              </w:rPr>
              <mc:AlternateContent>
                <mc:Choice Requires="wps">
                  <w:drawing>
                    <wp:anchor distT="0" distB="0" distL="114300" distR="114300" simplePos="0" relativeHeight="251814400" behindDoc="0" locked="0" layoutInCell="1" allowOverlap="1" wp14:anchorId="5204790C" wp14:editId="10A4A8EA">
                      <wp:simplePos x="0" y="0"/>
                      <wp:positionH relativeFrom="column">
                        <wp:posOffset>2864485</wp:posOffset>
                      </wp:positionH>
                      <wp:positionV relativeFrom="paragraph">
                        <wp:posOffset>57785</wp:posOffset>
                      </wp:positionV>
                      <wp:extent cx="284480" cy="0"/>
                      <wp:effectExtent l="16510" t="48260" r="13335" b="46990"/>
                      <wp:wrapNone/>
                      <wp:docPr id="234"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8448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4" o:spid="_x0000_s1026" style="position:absolute;left:0;text-align:left;rotation:180;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5pt,4.55pt" to="247.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">
                      <v:stroke endarrow="block" endarrowwidth="narrow" endarrowlength="long"/>
                    </v:line>
                  </w:pict>
                </mc:Fallback>
              </mc:AlternateContent>
            </w:r>
            <w:r w:rsidRPr="00DB6F59">
              <w:rPr>
                <w:rFonts w:ascii="Times New Roman" w:hAnsi="Times New Roman"/>
                <w:noProof/>
              </w:rPr>
              <mc:AlternateContent>
                <mc:Choice Requires="wps">
                  <w:drawing>
                    <wp:anchor distT="4294967295" distB="4294967295" distL="114300" distR="114300" simplePos="0" relativeHeight="251786752" behindDoc="0" locked="0" layoutInCell="1" allowOverlap="1" wp14:anchorId="17F0CD89" wp14:editId="0C09C0E9">
                      <wp:simplePos x="0" y="0"/>
                      <wp:positionH relativeFrom="column">
                        <wp:posOffset>846455</wp:posOffset>
                      </wp:positionH>
                      <wp:positionV relativeFrom="paragraph">
                        <wp:posOffset>62864</wp:posOffset>
                      </wp:positionV>
                      <wp:extent cx="284480" cy="0"/>
                      <wp:effectExtent l="0" t="57150" r="0" b="76200"/>
                      <wp:wrapNone/>
                      <wp:docPr id="233"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284480" cy="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38" o:spid="_x0000_s1026" style="position:absolute;left:0;text-align:left;rotation:180;z-index:251786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5pt,4.95pt" to="8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">
                      <v:stroke endarrow="block" endarrowwidth="narrow" endarrowlength="long"/>
                      <o:lock v:ext="edit" shapetype="f"/>
                    </v:line>
                  </w:pict>
                </mc:Fallback>
              </mc:AlternateContent>
            </w:r>
            <w:r w:rsidRPr="00DB6F59">
              <w:rPr>
                <w:rFonts w:ascii="Times New Roman" w:hAnsi="Times New Roman"/>
                <w:noProof/>
              </w:rPr>
              <mc:AlternateContent>
                <mc:Choice Requires="wps">
                  <w:drawing>
                    <wp:anchor distT="4294967295" distB="4294967295" distL="114300" distR="114300" simplePos="0" relativeHeight="251780608" behindDoc="0" locked="0" layoutInCell="1" allowOverlap="1" wp14:anchorId="6D3A70B3" wp14:editId="76027CDC">
                      <wp:simplePos x="0" y="0"/>
                      <wp:positionH relativeFrom="column">
                        <wp:posOffset>1862455</wp:posOffset>
                      </wp:positionH>
                      <wp:positionV relativeFrom="paragraph">
                        <wp:posOffset>64134</wp:posOffset>
                      </wp:positionV>
                      <wp:extent cx="284480" cy="0"/>
                      <wp:effectExtent l="0" t="57150" r="0" b="76200"/>
                      <wp:wrapNone/>
                      <wp:docPr id="232"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284480" cy="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39" o:spid="_x0000_s1026" style="position:absolute;left:0;text-align:left;rotation:180;z-index:25178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65pt,5.05pt" to="16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">
                      <v:stroke endarrow="block" endarrowwidth="narrow" endarrowlength="long"/>
                      <o:lock v:ext="edit" shapetype="f"/>
                    </v:line>
                  </w:pict>
                </mc:Fallback>
              </mc:AlternateContent>
            </w:r>
            <w:r w:rsidRPr="00DB6F59">
              <w:rPr>
                <w:rFonts w:ascii="Times New Roman" w:hAnsi="Times New Roman"/>
                <w:noProof/>
              </w:rPr>
              <mc:AlternateContent>
                <mc:Choice Requires="wps">
                  <w:drawing>
                    <wp:anchor distT="4294967295" distB="4294967295" distL="114300" distR="114300" simplePos="0" relativeHeight="251778560" behindDoc="0" locked="0" layoutInCell="1" allowOverlap="1" wp14:anchorId="587CEB19" wp14:editId="4B53FC91">
                      <wp:simplePos x="0" y="0"/>
                      <wp:positionH relativeFrom="column">
                        <wp:posOffset>4082415</wp:posOffset>
                      </wp:positionH>
                      <wp:positionV relativeFrom="paragraph">
                        <wp:posOffset>68579</wp:posOffset>
                      </wp:positionV>
                      <wp:extent cx="284480" cy="0"/>
                      <wp:effectExtent l="0" t="57150" r="0" b="76200"/>
                      <wp:wrapNone/>
                      <wp:docPr id="231"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284480" cy="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40" o:spid="_x0000_s1026" style="position:absolute;left:0;text-align:left;rotation:180;z-index:251778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45pt,5.4pt" to="343.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">
                      <v:stroke endarrow="block" endarrowwidth="narrow" endarrowlength="long"/>
                      <o:lock v:ext="edit" shapetype="f"/>
                    </v:line>
                  </w:pict>
                </mc:Fallback>
              </mc:AlternateContent>
            </w:r>
            <w:r w:rsidRPr="00DB6F59">
              <w:rPr>
                <w:rFonts w:ascii="Times New Roman" w:hAnsi="Times New Roman"/>
                <w:noProof/>
              </w:rPr>
              <mc:AlternateContent>
                <mc:Choice Requires="wps">
                  <w:drawing>
                    <wp:anchor distT="4294967295" distB="4294967295" distL="114300" distR="114300" simplePos="0" relativeHeight="251777536" behindDoc="0" locked="0" layoutInCell="1" allowOverlap="1" wp14:anchorId="700D2263" wp14:editId="42ED1664">
                      <wp:simplePos x="0" y="0"/>
                      <wp:positionH relativeFrom="column">
                        <wp:posOffset>5086985</wp:posOffset>
                      </wp:positionH>
                      <wp:positionV relativeFrom="paragraph">
                        <wp:posOffset>70484</wp:posOffset>
                      </wp:positionV>
                      <wp:extent cx="179705" cy="0"/>
                      <wp:effectExtent l="0" t="57150" r="10795" b="76200"/>
                      <wp:wrapNone/>
                      <wp:docPr id="230"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179705" cy="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41" o:spid="_x0000_s1026" style="position:absolute;left:0;text-align:left;rotation:180;z-index:251777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0.55pt,5.55pt" to="414.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">
                      <v:stroke endarrow="block" endarrowwidth="narrow" endarrowlength="long"/>
                      <o:lock v:ext="edit" shapetype="f"/>
                    </v:line>
                  </w:pict>
                </mc:Fallback>
              </mc:AlternateContent>
            </w:r>
          </w:p>
          <w:p w:rsidR="00ED600E" w:rsidRPr="00DB6F59" w:rsidRDefault="00D369A1" w:rsidP="00ED600E">
            <w:pPr>
              <w:jc w:val="center"/>
              <w:rPr>
                <w:rFonts w:ascii="Times New Roman" w:hAnsi="Times New Roman"/>
              </w:rPr>
            </w:pPr>
            <w:r w:rsidRPr="00DB6F59">
              <w:rPr>
                <w:rFonts w:ascii="Times New Roman" w:hAnsi="Times New Roman"/>
                <w:noProof/>
                <w:sz w:val="28"/>
                <w:szCs w:val="28"/>
              </w:rPr>
              <mc:AlternateContent>
                <mc:Choice Requires="wps">
                  <w:drawing>
                    <wp:anchor distT="0" distB="0" distL="114299" distR="114299" simplePos="0" relativeHeight="251816448" behindDoc="0" locked="0" layoutInCell="1" allowOverlap="1" wp14:anchorId="1C80DFDC" wp14:editId="1718B31F">
                      <wp:simplePos x="0" y="0"/>
                      <wp:positionH relativeFrom="column">
                        <wp:posOffset>1491434</wp:posOffset>
                      </wp:positionH>
                      <wp:positionV relativeFrom="paragraph">
                        <wp:posOffset>13426</wp:posOffset>
                      </wp:positionV>
                      <wp:extent cx="0" cy="544467"/>
                      <wp:effectExtent l="38100" t="0" r="57150" b="65405"/>
                      <wp:wrapNone/>
                      <wp:docPr id="228"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4467"/>
                              </a:xfrm>
                              <a:prstGeom prst="line">
                                <a:avLst/>
                              </a:prstGeom>
                              <a:ln w="9525" cap="flat" cmpd="sng">
                                <a:solidFill>
                                  <a:srgbClr val="000000"/>
                                </a:solidFill>
                                <a:prstDash val="dash"/>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42" o:spid="_x0000_s1026" style="position:absolute;left:0;text-align:left;z-index:251816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45pt,1.05pt" to="117.4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">
                      <v:stroke dashstyle="dash" endarrow="block" endarrowwidth="narrow" endarrowlength="long"/>
                      <o:lock v:ext="edit" shapetype="f"/>
                    </v:line>
                  </w:pict>
                </mc:Fallback>
              </mc:AlternateContent>
            </w:r>
            <w:r w:rsidRPr="00DB6F59">
              <w:rPr>
                <w:rFonts w:ascii="Times New Roman" w:hAnsi="Times New Roman"/>
                <w:noProof/>
                <w:sz w:val="28"/>
                <w:szCs w:val="28"/>
              </w:rPr>
              <mc:AlternateContent>
                <mc:Choice Requires="wps">
                  <w:drawing>
                    <wp:anchor distT="0" distB="0" distL="114300" distR="114300" simplePos="0" relativeHeight="251835904" behindDoc="0" locked="0" layoutInCell="1" allowOverlap="1" wp14:anchorId="299C6895" wp14:editId="7064D812">
                      <wp:simplePos x="0" y="0"/>
                      <wp:positionH relativeFrom="column">
                        <wp:posOffset>3521347</wp:posOffset>
                      </wp:positionH>
                      <wp:positionV relativeFrom="paragraph">
                        <wp:posOffset>180612</wp:posOffset>
                      </wp:positionV>
                      <wp:extent cx="642620" cy="219075"/>
                      <wp:effectExtent l="0" t="0" r="5080" b="9525"/>
                      <wp:wrapNone/>
                      <wp:docPr id="13"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219075"/>
                              </a:xfrm>
                              <a:prstGeom prst="rect">
                                <a:avLst/>
                              </a:prstGeom>
                              <a:noFill/>
                              <a:ln w="9525">
                                <a:noFill/>
                              </a:ln>
                            </wps:spPr>
                            <wps:txbx>
                              <w:txbxContent>
                                <w:p w:rsidR="00D17834" w:rsidRDefault="00D17834" w:rsidP="00ED600E">
                                  <w:pPr>
                                    <w:jc w:val="center"/>
                                    <w:rPr>
                                      <w:sz w:val="24"/>
                                      <w:szCs w:val="24"/>
                                    </w:rPr>
                                  </w:pPr>
                                  <w:r>
                                    <w:rPr>
                                      <w:rFonts w:hint="eastAsia"/>
                                      <w:sz w:val="24"/>
                                      <w:szCs w:val="24"/>
                                    </w:rPr>
                                    <w:t>内脏</w:t>
                                  </w:r>
                                </w:p>
                              </w:txbxContent>
                            </wps:txbx>
                            <wps:bodyPr lIns="18000" tIns="0" rIns="18000" bIns="18000" upright="1"/>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277.25pt;margin-top:14.2pt;width:50.6pt;height:17.2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" filled="f" stroked="f">
                      <v:path arrowok="t"/>
                      <v:textbox inset=".5mm,0,.5mm,.5mm">
                        <w:txbxContent>
                          <w:p w:rsidR="00D17834" w:rsidRDefault="00D17834" w:rsidP="00ED600E">
                            <w:pPr>
                              <w:jc w:val="center"/>
                              <w:rPr>
                                <w:sz w:val="24"/>
                                <w:szCs w:val="24"/>
                              </w:rPr>
                            </w:pPr>
                            <w:r>
                              <w:rPr>
                                <w:rFonts w:hint="eastAsia"/>
                                <w:sz w:val="24"/>
                                <w:szCs w:val="24"/>
                              </w:rPr>
                              <w:t>内脏</w:t>
                            </w:r>
                          </w:p>
                        </w:txbxContent>
                      </v:textbox>
                    </v:rect>
                  </w:pict>
                </mc:Fallback>
              </mc:AlternateContent>
            </w:r>
            <w:r w:rsidRPr="00DB6F59">
              <w:rPr>
                <w:rFonts w:ascii="Times New Roman" w:hAnsi="Times New Roman"/>
                <w:noProof/>
              </w:rPr>
              <mc:AlternateContent>
                <mc:Choice Requires="wps">
                  <w:drawing>
                    <wp:anchor distT="0" distB="0" distL="114299" distR="114299" simplePos="0" relativeHeight="251782656" behindDoc="0" locked="0" layoutInCell="1" allowOverlap="1" wp14:anchorId="67C2105D" wp14:editId="1AFABA4C">
                      <wp:simplePos x="0" y="0"/>
                      <wp:positionH relativeFrom="column">
                        <wp:posOffset>3624580</wp:posOffset>
                      </wp:positionH>
                      <wp:positionV relativeFrom="paragraph">
                        <wp:posOffset>-4445</wp:posOffset>
                      </wp:positionV>
                      <wp:extent cx="0" cy="643890"/>
                      <wp:effectExtent l="38100" t="0" r="57150" b="60960"/>
                      <wp:wrapNone/>
                      <wp:docPr id="58"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389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47" o:spid="_x0000_s1026" style="position:absolute;left:0;text-align:left;z-index:251782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5.4pt,-.35pt" to="285.4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">
                      <v:stroke endarrow="block" endarrowwidth="narrow" endarrowlength="long"/>
                      <o:lock v:ext="edit" shapetype="f"/>
                    </v:line>
                  </w:pict>
                </mc:Fallback>
              </mc:AlternateContent>
            </w:r>
            <w:r w:rsidR="009C4BF2" w:rsidRPr="00DB6F59">
              <w:rPr>
                <w:rFonts w:ascii="Times New Roman" w:hAnsi="Times New Roman"/>
                <w:noProof/>
              </w:rPr>
              <mc:AlternateContent>
                <mc:Choice Requires="wps">
                  <w:drawing>
                    <wp:anchor distT="0" distB="0" distL="114299" distR="114299" simplePos="0" relativeHeight="251808256" behindDoc="0" locked="0" layoutInCell="1" allowOverlap="1" wp14:anchorId="1FC9A86A" wp14:editId="164EA3D5">
                      <wp:simplePos x="0" y="0"/>
                      <wp:positionH relativeFrom="column">
                        <wp:posOffset>2498089</wp:posOffset>
                      </wp:positionH>
                      <wp:positionV relativeFrom="paragraph">
                        <wp:posOffset>5080</wp:posOffset>
                      </wp:positionV>
                      <wp:extent cx="0" cy="284480"/>
                      <wp:effectExtent l="38100" t="0" r="57150" b="58420"/>
                      <wp:wrapNone/>
                      <wp:docPr id="226"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480"/>
                              </a:xfrm>
                              <a:prstGeom prst="line">
                                <a:avLst/>
                              </a:prstGeom>
                              <a:ln w="9525" cap="flat" cmpd="sng">
                                <a:solidFill>
                                  <a:srgbClr val="000000"/>
                                </a:solidFill>
                                <a:prstDash val="dash"/>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42" o:spid="_x0000_s1026" style="position:absolute;left:0;text-align:left;z-index:25180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7pt,.4pt" to="196.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">
                      <v:stroke dashstyle="dash" endarrow="block" endarrowwidth="narrow" endarrowlength="long"/>
                      <o:lock v:ext="edit" shapetype="f"/>
                    </v:line>
                  </w:pict>
                </mc:Fallback>
              </mc:AlternateContent>
            </w:r>
            <w:r w:rsidR="009C4BF2" w:rsidRPr="00DB6F59">
              <w:rPr>
                <w:rFonts w:ascii="Times New Roman" w:hAnsi="Times New Roman"/>
                <w:noProof/>
              </w:rPr>
              <mc:AlternateContent>
                <mc:Choice Requires="wps">
                  <w:drawing>
                    <wp:anchor distT="0" distB="0" distL="114299" distR="114299" simplePos="0" relativeHeight="251801088" behindDoc="0" locked="0" layoutInCell="1" allowOverlap="1" wp14:anchorId="61EFD421" wp14:editId="48A9E734">
                      <wp:simplePos x="0" y="0"/>
                      <wp:positionH relativeFrom="column">
                        <wp:posOffset>4734559</wp:posOffset>
                      </wp:positionH>
                      <wp:positionV relativeFrom="paragraph">
                        <wp:posOffset>6350</wp:posOffset>
                      </wp:positionV>
                      <wp:extent cx="0" cy="284480"/>
                      <wp:effectExtent l="38100" t="0" r="57150" b="58420"/>
                      <wp:wrapNone/>
                      <wp:docPr id="61"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480"/>
                              </a:xfrm>
                              <a:prstGeom prst="line">
                                <a:avLst/>
                              </a:prstGeom>
                              <a:ln w="9525" cap="flat" cmpd="sng">
                                <a:solidFill>
                                  <a:srgbClr val="000000"/>
                                </a:solidFill>
                                <a:prstDash val="dash"/>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43" o:spid="_x0000_s1026" style="position:absolute;left:0;text-align:left;z-index:251801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8pt,.5pt" to="372.8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">
                      <v:stroke dashstyle="dash" endarrow="block" endarrowwidth="narrow" endarrowlength="long"/>
                      <o:lock v:ext="edit" shapetype="f"/>
                    </v:line>
                  </w:pict>
                </mc:Fallback>
              </mc:AlternateContent>
            </w:r>
            <w:r w:rsidR="009C4BF2" w:rsidRPr="00DB6F59">
              <w:rPr>
                <w:rFonts w:ascii="Times New Roman" w:hAnsi="Times New Roman"/>
                <w:noProof/>
              </w:rPr>
              <mc:AlternateContent>
                <mc:Choice Requires="wps">
                  <w:drawing>
                    <wp:anchor distT="0" distB="0" distL="114299" distR="114299" simplePos="0" relativeHeight="251796992" behindDoc="0" locked="0" layoutInCell="1" allowOverlap="1" wp14:anchorId="3917A157" wp14:editId="5A954C36">
                      <wp:simplePos x="0" y="0"/>
                      <wp:positionH relativeFrom="column">
                        <wp:posOffset>782319</wp:posOffset>
                      </wp:positionH>
                      <wp:positionV relativeFrom="paragraph">
                        <wp:posOffset>5080</wp:posOffset>
                      </wp:positionV>
                      <wp:extent cx="0" cy="284480"/>
                      <wp:effectExtent l="38100" t="0" r="57150" b="58420"/>
                      <wp:wrapNone/>
                      <wp:docPr id="60"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48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45" o:spid="_x0000_s1026" style="position:absolute;left:0;text-align:left;z-index:251796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6pt,.4pt" to="61.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">
                      <v:stroke endarrow="block" endarrowwidth="narrow" endarrowlength="long"/>
                      <o:lock v:ext="edit" shapetype="f"/>
                    </v:line>
                  </w:pict>
                </mc:Fallback>
              </mc:AlternateContent>
            </w:r>
            <w:r w:rsidR="009C4BF2" w:rsidRPr="00DB6F59">
              <w:rPr>
                <w:rFonts w:ascii="Times New Roman" w:hAnsi="Times New Roman"/>
                <w:noProof/>
              </w:rPr>
              <mc:AlternateContent>
                <mc:Choice Requires="wps">
                  <w:drawing>
                    <wp:anchor distT="0" distB="0" distL="114299" distR="114299" simplePos="0" relativeHeight="251795968" behindDoc="0" locked="0" layoutInCell="1" allowOverlap="1" wp14:anchorId="2C99AA01" wp14:editId="1E1BC1E8">
                      <wp:simplePos x="0" y="0"/>
                      <wp:positionH relativeFrom="column">
                        <wp:posOffset>199389</wp:posOffset>
                      </wp:positionH>
                      <wp:positionV relativeFrom="paragraph">
                        <wp:posOffset>2540</wp:posOffset>
                      </wp:positionV>
                      <wp:extent cx="0" cy="284480"/>
                      <wp:effectExtent l="38100" t="0" r="57150" b="58420"/>
                      <wp:wrapNone/>
                      <wp:docPr id="59"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4480"/>
                              </a:xfrm>
                              <a:prstGeom prst="line">
                                <a:avLst/>
                              </a:prstGeom>
                              <a:ln w="9525" cap="flat" cmpd="sng">
                                <a:solidFill>
                                  <a:srgbClr val="000000"/>
                                </a:solidFill>
                                <a:prstDash val="dash"/>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46" o:spid="_x0000_s1026" style="position:absolute;left:0;text-align:left;z-index:251795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pt,.2pt" to="15.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">
                      <v:stroke dashstyle="dash" endarrow="block" endarrowwidth="narrow" endarrowlength="long"/>
                      <o:lock v:ext="edit" shapetype="f"/>
                    </v:line>
                  </w:pict>
                </mc:Fallback>
              </mc:AlternateContent>
            </w:r>
          </w:p>
          <w:p w:rsidR="00ED600E" w:rsidRPr="00DB6F59" w:rsidRDefault="009C4BF2" w:rsidP="00ED600E">
            <w:pPr>
              <w:jc w:val="center"/>
              <w:rPr>
                <w:rFonts w:ascii="Times New Roman" w:hAnsi="Times New Roman"/>
              </w:rPr>
            </w:pPr>
            <w:r w:rsidRPr="00DB6F59">
              <w:rPr>
                <w:rFonts w:ascii="Times New Roman" w:hAnsi="Times New Roman"/>
                <w:noProof/>
              </w:rPr>
              <mc:AlternateContent>
                <mc:Choice Requires="wps">
                  <w:drawing>
                    <wp:anchor distT="0" distB="0" distL="114300" distR="114300" simplePos="0" relativeHeight="251758080" behindDoc="0" locked="0" layoutInCell="1" allowOverlap="1" wp14:anchorId="29EA9715" wp14:editId="27B2C424">
                      <wp:simplePos x="0" y="0"/>
                      <wp:positionH relativeFrom="column">
                        <wp:posOffset>-60960</wp:posOffset>
                      </wp:positionH>
                      <wp:positionV relativeFrom="paragraph">
                        <wp:posOffset>69215</wp:posOffset>
                      </wp:positionV>
                      <wp:extent cx="641350" cy="294640"/>
                      <wp:effectExtent l="5715" t="2540" r="635" b="7620"/>
                      <wp:wrapNone/>
                      <wp:docPr id="52"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294640"/>
                              </a:xfrm>
                              <a:prstGeom prst="rect">
                                <a:avLst/>
                              </a:prstGeom>
                              <a:gradFill rotWithShape="0">
                                <a:gsLst>
                                  <a:gs pos="0">
                                    <a:srgbClr val="FFFFFF">
                                      <a:alpha val="0"/>
                                    </a:srgbClr>
                                  </a:gs>
                                  <a:gs pos="100000">
                                    <a:srgbClr val="FFFFFF"/>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Pr="00033B74" w:rsidRDefault="00D17834" w:rsidP="00ED600E">
                                  <w:pPr>
                                    <w:jc w:val="center"/>
                                    <w:rPr>
                                      <w:rFonts w:ascii="Times New Roman" w:hAnsi="Times New Roman"/>
                                      <w:sz w:val="24"/>
                                      <w:szCs w:val="24"/>
                                    </w:rPr>
                                  </w:pPr>
                                  <w:r w:rsidRPr="00033B74">
                                    <w:rPr>
                                      <w:rFonts w:ascii="Times New Roman" w:hAnsi="Times New Roman" w:cs="Times New Roman"/>
                                      <w:sz w:val="24"/>
                                      <w:szCs w:val="24"/>
                                    </w:rPr>
                                    <w:t>W</w:t>
                                  </w:r>
                                  <w:r>
                                    <w:rPr>
                                      <w:rFonts w:ascii="Times New Roman" w:hAnsi="Times New Roman" w:cs="Times New Roman" w:hint="eastAsia"/>
                                      <w:sz w:val="24"/>
                                      <w:szCs w:val="24"/>
                                    </w:rPr>
                                    <w:t>1</w:t>
                                  </w:r>
                                  <w:r w:rsidRPr="00033B74">
                                    <w:rPr>
                                      <w:rFonts w:ascii="Times New Roman" w:cs="Times New Roman"/>
                                      <w:sz w:val="24"/>
                                      <w:szCs w:val="24"/>
                                    </w:rPr>
                                    <w:t>废水</w:t>
                                  </w:r>
                                </w:p>
                              </w:txbxContent>
                            </wps:txbx>
                            <wps:bodyPr rot="0" vert="horz" wrap="square" lIns="18000" tIns="28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52" style="position:absolute;left:0;text-align:left;margin-left:-4.8pt;margin-top:5.45pt;width:50.5pt;height:23.2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" stroked="f">
                      <v:fill opacity="0" angle="90" focus="100%" type="gradient">
                        <o:fill v:ext="view" type="gradientUnscaled"/>
                      </v:fill>
                      <v:textbox inset=".5mm,.8mm,.5mm,.5mm">
                        <w:txbxContent>
                          <w:p w:rsidR="00D17834" w:rsidRPr="00033B74" w:rsidRDefault="00D17834" w:rsidP="00ED600E">
                            <w:pPr>
                              <w:jc w:val="center"/>
                              <w:rPr>
                                <w:rFonts w:ascii="Times New Roman" w:hAnsi="Times New Roman"/>
                                <w:sz w:val="24"/>
                                <w:szCs w:val="24"/>
                              </w:rPr>
                            </w:pPr>
                            <w:r w:rsidRPr="00033B74">
                              <w:rPr>
                                <w:rFonts w:ascii="Times New Roman" w:hAnsi="Times New Roman" w:cs="Times New Roman"/>
                                <w:sz w:val="24"/>
                                <w:szCs w:val="24"/>
                              </w:rPr>
                              <w:t>W</w:t>
                            </w:r>
                            <w:r>
                              <w:rPr>
                                <w:rFonts w:ascii="Times New Roman" w:hAnsi="Times New Roman" w:cs="Times New Roman" w:hint="eastAsia"/>
                                <w:sz w:val="24"/>
                                <w:szCs w:val="24"/>
                              </w:rPr>
                              <w:t>1</w:t>
                            </w:r>
                            <w:r w:rsidRPr="00033B74">
                              <w:rPr>
                                <w:rFonts w:ascii="Times New Roman" w:cs="Times New Roman"/>
                                <w:sz w:val="24"/>
                                <w:szCs w:val="24"/>
                              </w:rPr>
                              <w:t>废水</w:t>
                            </w:r>
                          </w:p>
                        </w:txbxContent>
                      </v:textbox>
                    </v:rect>
                  </w:pict>
                </mc:Fallback>
              </mc:AlternateContent>
            </w:r>
            <w:r w:rsidRPr="00DB6F59">
              <w:rPr>
                <w:rFonts w:ascii="Times New Roman" w:hAnsi="Times New Roman"/>
                <w:noProof/>
              </w:rPr>
              <mc:AlternateContent>
                <mc:Choice Requires="wps">
                  <w:drawing>
                    <wp:anchor distT="0" distB="0" distL="114300" distR="114300" simplePos="0" relativeHeight="251798016" behindDoc="0" locked="0" layoutInCell="1" allowOverlap="1" wp14:anchorId="101B65CF" wp14:editId="061D69AE">
                      <wp:simplePos x="0" y="0"/>
                      <wp:positionH relativeFrom="column">
                        <wp:posOffset>457835</wp:posOffset>
                      </wp:positionH>
                      <wp:positionV relativeFrom="paragraph">
                        <wp:posOffset>71120</wp:posOffset>
                      </wp:positionV>
                      <wp:extent cx="715645" cy="283210"/>
                      <wp:effectExtent l="635" t="4445" r="7620" b="7620"/>
                      <wp:wrapNone/>
                      <wp:docPr id="50"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283210"/>
                              </a:xfrm>
                              <a:prstGeom prst="rect">
                                <a:avLst/>
                              </a:prstGeom>
                              <a:gradFill rotWithShape="0">
                                <a:gsLst>
                                  <a:gs pos="0">
                                    <a:srgbClr val="FFFFFF">
                                      <a:alpha val="0"/>
                                    </a:srgbClr>
                                  </a:gs>
                                  <a:gs pos="100000">
                                    <a:srgbClr val="FFFFFF"/>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ED600E">
                                  <w:pPr>
                                    <w:jc w:val="center"/>
                                    <w:rPr>
                                      <w:sz w:val="24"/>
                                      <w:szCs w:val="24"/>
                                    </w:rPr>
                                  </w:pPr>
                                  <w:r>
                                    <w:rPr>
                                      <w:rFonts w:hint="eastAsia"/>
                                      <w:sz w:val="24"/>
                                      <w:szCs w:val="24"/>
                                    </w:rPr>
                                    <w:t>外售</w:t>
                                  </w:r>
                                </w:p>
                              </w:txbxContent>
                            </wps:txbx>
                            <wps:bodyPr rot="0" vert="horz" wrap="square" lIns="18000" tIns="28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53" style="position:absolute;left:0;text-align:left;margin-left:36.05pt;margin-top:5.6pt;width:56.35pt;height:22.3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" stroked="f">
                      <v:fill opacity="0" angle="90" focus="100%" type="gradient">
                        <o:fill v:ext="view" type="gradientUnscaled"/>
                      </v:fill>
                      <v:textbox inset=".5mm,.8mm,.5mm,.5mm">
                        <w:txbxContent>
                          <w:p w:rsidR="00D17834" w:rsidRDefault="00D17834" w:rsidP="00ED600E">
                            <w:pPr>
                              <w:jc w:val="center"/>
                              <w:rPr>
                                <w:sz w:val="24"/>
                                <w:szCs w:val="24"/>
                              </w:rPr>
                            </w:pPr>
                            <w:r>
                              <w:rPr>
                                <w:rFonts w:hint="eastAsia"/>
                                <w:sz w:val="24"/>
                                <w:szCs w:val="24"/>
                              </w:rPr>
                              <w:t>外售</w:t>
                            </w:r>
                          </w:p>
                        </w:txbxContent>
                      </v:textbox>
                    </v:rect>
                  </w:pict>
                </mc:Fallback>
              </mc:AlternateContent>
            </w:r>
            <w:r w:rsidRPr="00DB6F59">
              <w:rPr>
                <w:rFonts w:ascii="Times New Roman" w:hAnsi="Times New Roman"/>
                <w:noProof/>
              </w:rPr>
              <mc:AlternateContent>
                <mc:Choice Requires="wps">
                  <w:drawing>
                    <wp:anchor distT="0" distB="0" distL="114300" distR="114300" simplePos="0" relativeHeight="251800064" behindDoc="0" locked="0" layoutInCell="1" allowOverlap="1" wp14:anchorId="316BE385" wp14:editId="13043EB5">
                      <wp:simplePos x="0" y="0"/>
                      <wp:positionH relativeFrom="column">
                        <wp:posOffset>4373245</wp:posOffset>
                      </wp:positionH>
                      <wp:positionV relativeFrom="paragraph">
                        <wp:posOffset>93345</wp:posOffset>
                      </wp:positionV>
                      <wp:extent cx="781050" cy="506730"/>
                      <wp:effectExtent l="0" t="0" r="0" b="7620"/>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506730"/>
                              </a:xfrm>
                              <a:prstGeom prst="rect">
                                <a:avLst/>
                              </a:prstGeom>
                              <a:gradFill rotWithShape="0">
                                <a:gsLst>
                                  <a:gs pos="0">
                                    <a:srgbClr val="FFFFFF"/>
                                  </a:gs>
                                  <a:gs pos="100000">
                                    <a:srgbClr val="FFFFFF"/>
                                  </a:gs>
                                </a:gsLst>
                                <a:lin ang="0"/>
                                <a:tileRect/>
                              </a:gradFill>
                              <a:ln w="9525">
                                <a:noFill/>
                              </a:ln>
                            </wps:spPr>
                            <wps:txbx>
                              <w:txbxContent>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S3</w:t>
                                  </w:r>
                                  <w:r w:rsidRPr="00784F49">
                                    <w:rPr>
                                      <w:rFonts w:ascii="Times New Roman" w:cs="Times New Roman"/>
                                      <w:sz w:val="24"/>
                                      <w:szCs w:val="24"/>
                                    </w:rPr>
                                    <w:t>猪毛</w:t>
                                  </w:r>
                                </w:p>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W</w:t>
                                  </w:r>
                                  <w:r>
                                    <w:rPr>
                                      <w:rFonts w:ascii="Times New Roman" w:hAnsi="Times New Roman" w:cs="Times New Roman" w:hint="eastAsia"/>
                                      <w:sz w:val="24"/>
                                      <w:szCs w:val="24"/>
                                    </w:rPr>
                                    <w:t>1</w:t>
                                  </w:r>
                                  <w:r w:rsidRPr="00784F49">
                                    <w:rPr>
                                      <w:rFonts w:ascii="Times New Roman" w:cs="Times New Roman"/>
                                      <w:sz w:val="24"/>
                                      <w:szCs w:val="24"/>
                                    </w:rPr>
                                    <w:t>废水</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矩形 49" o:spid="_x0000_s1054" style="position:absolute;left:0;text-align:left;margin-left:344.35pt;margin-top:7.35pt;width:61.5pt;height:39.9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" stroked="f">
                      <v:fill angle="90" focus="100%" type="gradient">
                        <o:fill v:ext="view" type="gradientUnscaled"/>
                      </v:fill>
                      <v:path arrowok="t"/>
                      <v:textbox inset=".5mm,.8mm,.5mm,.5mm">
                        <w:txbxContent>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S3</w:t>
                            </w:r>
                            <w:r w:rsidRPr="00784F49">
                              <w:rPr>
                                <w:rFonts w:ascii="Times New Roman" w:cs="Times New Roman"/>
                                <w:sz w:val="24"/>
                                <w:szCs w:val="24"/>
                              </w:rPr>
                              <w:t>猪毛</w:t>
                            </w:r>
                          </w:p>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W</w:t>
                            </w:r>
                            <w:r>
                              <w:rPr>
                                <w:rFonts w:ascii="Times New Roman" w:hAnsi="Times New Roman" w:cs="Times New Roman" w:hint="eastAsia"/>
                                <w:sz w:val="24"/>
                                <w:szCs w:val="24"/>
                              </w:rPr>
                              <w:t>1</w:t>
                            </w:r>
                            <w:r w:rsidRPr="00784F49">
                              <w:rPr>
                                <w:rFonts w:ascii="Times New Roman" w:cs="Times New Roman"/>
                                <w:sz w:val="24"/>
                                <w:szCs w:val="24"/>
                              </w:rPr>
                              <w:t>废水</w:t>
                            </w:r>
                          </w:p>
                        </w:txbxContent>
                      </v:textbox>
                    </v:rect>
                  </w:pict>
                </mc:Fallback>
              </mc:AlternateContent>
            </w:r>
            <w:r w:rsidRPr="00DB6F59">
              <w:rPr>
                <w:rFonts w:ascii="Times New Roman" w:hAnsi="Times New Roman"/>
                <w:noProof/>
              </w:rPr>
              <mc:AlternateContent>
                <mc:Choice Requires="wps">
                  <w:drawing>
                    <wp:anchor distT="0" distB="0" distL="114300" distR="114300" simplePos="0" relativeHeight="251809280" behindDoc="0" locked="0" layoutInCell="1" allowOverlap="1" wp14:anchorId="24E673FB" wp14:editId="37FC2FF0">
                      <wp:simplePos x="0" y="0"/>
                      <wp:positionH relativeFrom="column">
                        <wp:posOffset>2114550</wp:posOffset>
                      </wp:positionH>
                      <wp:positionV relativeFrom="paragraph">
                        <wp:posOffset>83185</wp:posOffset>
                      </wp:positionV>
                      <wp:extent cx="715645" cy="283210"/>
                      <wp:effectExtent l="0" t="0" r="8255" b="2540"/>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283210"/>
                              </a:xfrm>
                              <a:prstGeom prst="rect">
                                <a:avLst/>
                              </a:prstGeom>
                              <a:gradFill rotWithShape="0">
                                <a:gsLst>
                                  <a:gs pos="0">
                                    <a:srgbClr val="FFFFFF"/>
                                  </a:gs>
                                  <a:gs pos="100000">
                                    <a:srgbClr val="FFFFFF"/>
                                  </a:gs>
                                </a:gsLst>
                                <a:lin ang="0"/>
                                <a:tileRect/>
                              </a:gradFill>
                              <a:ln w="9525">
                                <a:noFill/>
                              </a:ln>
                            </wps:spPr>
                            <wps:txbx>
                              <w:txbxContent>
                                <w:p w:rsidR="00D17834" w:rsidRPr="00033B74" w:rsidRDefault="00D17834" w:rsidP="00ED600E">
                                  <w:pPr>
                                    <w:jc w:val="center"/>
                                    <w:rPr>
                                      <w:rFonts w:ascii="Times New Roman" w:hAnsi="Times New Roman"/>
                                      <w:sz w:val="24"/>
                                      <w:szCs w:val="24"/>
                                    </w:rPr>
                                  </w:pPr>
                                  <w:r w:rsidRPr="00033B74">
                                    <w:rPr>
                                      <w:rFonts w:ascii="Times New Roman" w:hAnsi="Times New Roman" w:cs="Times New Roman"/>
                                      <w:sz w:val="24"/>
                                      <w:szCs w:val="24"/>
                                    </w:rPr>
                                    <w:t>N</w:t>
                                  </w:r>
                                  <w:r w:rsidRPr="00033B74">
                                    <w:rPr>
                                      <w:rFonts w:ascii="Times New Roman" w:cs="Times New Roman"/>
                                      <w:sz w:val="24"/>
                                      <w:szCs w:val="24"/>
                                    </w:rPr>
                                    <w:t>噪声</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矩形 48" o:spid="_x0000_s1055" style="position:absolute;left:0;text-align:left;margin-left:166.5pt;margin-top:6.55pt;width:56.35pt;height:22.3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" stroked="f">
                      <v:fill angle="90" focus="100%" type="gradient">
                        <o:fill v:ext="view" type="gradientUnscaled"/>
                      </v:fill>
                      <v:path arrowok="t"/>
                      <v:textbox inset=".5mm,.8mm,.5mm,.5mm">
                        <w:txbxContent>
                          <w:p w:rsidR="00D17834" w:rsidRPr="00033B74" w:rsidRDefault="00D17834" w:rsidP="00ED600E">
                            <w:pPr>
                              <w:jc w:val="center"/>
                              <w:rPr>
                                <w:rFonts w:ascii="Times New Roman" w:hAnsi="Times New Roman"/>
                                <w:sz w:val="24"/>
                                <w:szCs w:val="24"/>
                              </w:rPr>
                            </w:pPr>
                            <w:r w:rsidRPr="00033B74">
                              <w:rPr>
                                <w:rFonts w:ascii="Times New Roman" w:hAnsi="Times New Roman" w:cs="Times New Roman"/>
                                <w:sz w:val="24"/>
                                <w:szCs w:val="24"/>
                              </w:rPr>
                              <w:t>N</w:t>
                            </w:r>
                            <w:r w:rsidRPr="00033B74">
                              <w:rPr>
                                <w:rFonts w:ascii="Times New Roman" w:cs="Times New Roman"/>
                                <w:sz w:val="24"/>
                                <w:szCs w:val="24"/>
                              </w:rPr>
                              <w:t>噪声</w:t>
                            </w:r>
                          </w:p>
                        </w:txbxContent>
                      </v:textbox>
                    </v:rect>
                  </w:pict>
                </mc:Fallback>
              </mc:AlternateContent>
            </w:r>
          </w:p>
          <w:p w:rsidR="00ED600E" w:rsidRPr="00DB6F59" w:rsidRDefault="00D369A1" w:rsidP="00ED600E">
            <w:pPr>
              <w:jc w:val="center"/>
              <w:rPr>
                <w:rFonts w:ascii="Times New Roman" w:hAnsi="Times New Roman"/>
              </w:rPr>
            </w:pPr>
            <w:r w:rsidRPr="00DB6F59">
              <w:rPr>
                <w:rFonts w:ascii="Times New Roman" w:hAnsi="Times New Roman"/>
                <w:noProof/>
              </w:rPr>
              <mc:AlternateContent>
                <mc:Choice Requires="wps">
                  <w:drawing>
                    <wp:anchor distT="0" distB="0" distL="114300" distR="114300" simplePos="0" relativeHeight="251844096" behindDoc="0" locked="0" layoutInCell="1" allowOverlap="1" wp14:anchorId="60C7D62A" wp14:editId="6D6FEA23">
                      <wp:simplePos x="0" y="0"/>
                      <wp:positionH relativeFrom="column">
                        <wp:posOffset>999581</wp:posOffset>
                      </wp:positionH>
                      <wp:positionV relativeFrom="paragraph">
                        <wp:posOffset>120287</wp:posOffset>
                      </wp:positionV>
                      <wp:extent cx="1070973" cy="283210"/>
                      <wp:effectExtent l="0" t="0" r="0" b="2540"/>
                      <wp:wrapNone/>
                      <wp:docPr id="271" name="矩形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0973" cy="283210"/>
                              </a:xfrm>
                              <a:prstGeom prst="rect">
                                <a:avLst/>
                              </a:prstGeom>
                              <a:gradFill rotWithShape="0">
                                <a:gsLst>
                                  <a:gs pos="0">
                                    <a:srgbClr val="FFFFFF"/>
                                  </a:gs>
                                  <a:gs pos="100000">
                                    <a:srgbClr val="FFFFFF"/>
                                  </a:gs>
                                </a:gsLst>
                                <a:lin ang="0"/>
                                <a:tileRect/>
                              </a:gradFill>
                              <a:ln w="9525">
                                <a:noFill/>
                              </a:ln>
                            </wps:spPr>
                            <wps:txbx>
                              <w:txbxContent>
                                <w:p w:rsidR="00D17834" w:rsidRPr="00033B74" w:rsidRDefault="00D17834" w:rsidP="00ED600E">
                                  <w:pPr>
                                    <w:jc w:val="center"/>
                                    <w:rPr>
                                      <w:rFonts w:ascii="Times New Roman" w:hAnsi="Times New Roman"/>
                                      <w:sz w:val="24"/>
                                      <w:szCs w:val="24"/>
                                    </w:rPr>
                                  </w:pPr>
                                  <w:r>
                                    <w:rPr>
                                      <w:rFonts w:ascii="Times New Roman" w:hAnsi="Times New Roman" w:cs="Times New Roman" w:hint="eastAsia"/>
                                      <w:sz w:val="24"/>
                                      <w:szCs w:val="24"/>
                                    </w:rPr>
                                    <w:t>S5</w:t>
                                  </w:r>
                                  <w:r>
                                    <w:rPr>
                                      <w:rFonts w:ascii="Times New Roman" w:cs="Times New Roman" w:hint="eastAsia"/>
                                      <w:sz w:val="24"/>
                                      <w:szCs w:val="24"/>
                                    </w:rPr>
                                    <w:t>不合格产品</w:t>
                                  </w:r>
                                </w:p>
                              </w:txbxContent>
                            </wps:txbx>
                            <wps:bodyPr wrap="square" lIns="18000" tIns="28800" rIns="18000" bIns="18000" upright="1"/>
                          </wps:wsp>
                        </a:graphicData>
                      </a:graphic>
                      <wp14:sizeRelH relativeFrom="page">
                        <wp14:pctWidth>0</wp14:pctWidth>
                      </wp14:sizeRelH>
                      <wp14:sizeRelV relativeFrom="page">
                        <wp14:pctHeight>0</wp14:pctHeight>
                      </wp14:sizeRelV>
                    </wp:anchor>
                  </w:drawing>
                </mc:Choice>
                <mc:Fallback>
                  <w:pict>
                    <v:rect id="矩形 271" o:spid="_x0000_s1056" style="position:absolute;left:0;text-align:left;margin-left:78.7pt;margin-top:9.45pt;width:84.35pt;height:22.3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" stroked="f">
                      <v:fill angle="90" focus="100%" type="gradient">
                        <o:fill v:ext="view" type="gradientUnscaled"/>
                      </v:fill>
                      <v:path arrowok="t"/>
                      <v:textbox inset=".5mm,.8mm,.5mm,.5mm">
                        <w:txbxContent>
                          <w:p w:rsidR="00D17834" w:rsidRPr="00033B74" w:rsidRDefault="00D17834" w:rsidP="00ED600E">
                            <w:pPr>
                              <w:jc w:val="center"/>
                              <w:rPr>
                                <w:rFonts w:ascii="Times New Roman" w:hAnsi="Times New Roman"/>
                                <w:sz w:val="24"/>
                                <w:szCs w:val="24"/>
                              </w:rPr>
                            </w:pPr>
                            <w:r>
                              <w:rPr>
                                <w:rFonts w:ascii="Times New Roman" w:hAnsi="Times New Roman" w:cs="Times New Roman" w:hint="eastAsia"/>
                                <w:sz w:val="24"/>
                                <w:szCs w:val="24"/>
                              </w:rPr>
                              <w:t>S5</w:t>
                            </w:r>
                            <w:r>
                              <w:rPr>
                                <w:rFonts w:ascii="Times New Roman" w:cs="Times New Roman" w:hint="eastAsia"/>
                                <w:sz w:val="24"/>
                                <w:szCs w:val="24"/>
                              </w:rPr>
                              <w:t>不合格产品</w:t>
                            </w:r>
                          </w:p>
                        </w:txbxContent>
                      </v:textbox>
                    </v:rect>
                  </w:pict>
                </mc:Fallback>
              </mc:AlternateContent>
            </w:r>
          </w:p>
          <w:p w:rsidR="00ED600E" w:rsidRPr="00DB6F59" w:rsidRDefault="00D369A1" w:rsidP="00ED600E">
            <w:pPr>
              <w:jc w:val="center"/>
              <w:rPr>
                <w:rFonts w:ascii="Times New Roman" w:hAnsi="Times New Roman"/>
              </w:rPr>
            </w:pPr>
            <w:r w:rsidRPr="00DB6F59">
              <w:rPr>
                <w:rFonts w:ascii="Times New Roman" w:hAnsi="Times New Roman"/>
                <w:noProof/>
              </w:rPr>
              <mc:AlternateContent>
                <mc:Choice Requires="wps">
                  <w:drawing>
                    <wp:anchor distT="0" distB="0" distL="114300" distR="114300" simplePos="0" relativeHeight="251837952" behindDoc="0" locked="0" layoutInCell="1" allowOverlap="1" wp14:anchorId="79763B98" wp14:editId="47D9323A">
                      <wp:simplePos x="0" y="0"/>
                      <wp:positionH relativeFrom="column">
                        <wp:posOffset>2449195</wp:posOffset>
                      </wp:positionH>
                      <wp:positionV relativeFrom="paragraph">
                        <wp:posOffset>27940</wp:posOffset>
                      </wp:positionV>
                      <wp:extent cx="715645" cy="283210"/>
                      <wp:effectExtent l="0" t="0" r="8255" b="2540"/>
                      <wp:wrapNone/>
                      <wp:docPr id="263"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283210"/>
                              </a:xfrm>
                              <a:prstGeom prst="rect">
                                <a:avLst/>
                              </a:prstGeom>
                              <a:gradFill rotWithShape="0">
                                <a:gsLst>
                                  <a:gs pos="0">
                                    <a:srgbClr val="FFFFFF"/>
                                  </a:gs>
                                  <a:gs pos="100000">
                                    <a:srgbClr val="FFFFFF"/>
                                  </a:gs>
                                </a:gsLst>
                                <a:lin ang="0"/>
                                <a:tileRect/>
                              </a:gradFill>
                              <a:ln w="9525">
                                <a:noFill/>
                              </a:ln>
                            </wps:spPr>
                            <wps:txbx>
                              <w:txbxContent>
                                <w:p w:rsidR="00D17834" w:rsidRDefault="00D17834" w:rsidP="00ED600E">
                                  <w:pPr>
                                    <w:jc w:val="center"/>
                                    <w:rPr>
                                      <w:sz w:val="24"/>
                                      <w:szCs w:val="24"/>
                                    </w:rPr>
                                  </w:pPr>
                                  <w:r>
                                    <w:rPr>
                                      <w:rFonts w:hint="eastAsia"/>
                                      <w:sz w:val="24"/>
                                      <w:szCs w:val="24"/>
                                    </w:rPr>
                                    <w:t>清水</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192.85pt;margin-top:2.2pt;width:56.35pt;height:22.3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" stroked="f">
                      <v:fill angle="90" focus="100%" type="gradient">
                        <o:fill v:ext="view" type="gradientUnscaled"/>
                      </v:fill>
                      <v:path arrowok="t"/>
                      <v:textbox inset=".5mm,.8mm,.5mm,.5mm">
                        <w:txbxContent>
                          <w:p w:rsidR="00D17834" w:rsidRDefault="00D17834" w:rsidP="00ED600E">
                            <w:pPr>
                              <w:jc w:val="center"/>
                              <w:rPr>
                                <w:sz w:val="24"/>
                                <w:szCs w:val="24"/>
                              </w:rPr>
                            </w:pPr>
                            <w:r>
                              <w:rPr>
                                <w:rFonts w:hint="eastAsia"/>
                                <w:sz w:val="24"/>
                                <w:szCs w:val="24"/>
                              </w:rPr>
                              <w:t>清水</w:t>
                            </w:r>
                          </w:p>
                        </w:txbxContent>
                      </v:textbox>
                    </v:rect>
                  </w:pict>
                </mc:Fallback>
              </mc:AlternateContent>
            </w:r>
            <w:r w:rsidRPr="00DB6F59">
              <w:rPr>
                <w:rFonts w:ascii="Times New Roman" w:hAnsi="Times New Roman"/>
                <w:noProof/>
              </w:rPr>
              <mc:AlternateContent>
                <mc:Choice Requires="wps">
                  <w:drawing>
                    <wp:anchor distT="4294967295" distB="4294967295" distL="114300" distR="114300" simplePos="0" relativeHeight="251842048" behindDoc="0" locked="0" layoutInCell="1" allowOverlap="1" wp14:anchorId="7268A638" wp14:editId="33BDB9AA">
                      <wp:simplePos x="0" y="0"/>
                      <wp:positionH relativeFrom="column">
                        <wp:posOffset>2986042</wp:posOffset>
                      </wp:positionH>
                      <wp:positionV relativeFrom="paragraph">
                        <wp:posOffset>170996</wp:posOffset>
                      </wp:positionV>
                      <wp:extent cx="288290" cy="0"/>
                      <wp:effectExtent l="0" t="57150" r="35560" b="76200"/>
                      <wp:wrapNone/>
                      <wp:docPr id="26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290" cy="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84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1pt,13.45pt" to="257.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">
                      <v:stroke endarrow="block" endarrowwidth="narrow" endarrowlength="long"/>
                      <o:lock v:ext="edit" shapetype="f"/>
                    </v:line>
                  </w:pict>
                </mc:Fallback>
              </mc:AlternateContent>
            </w:r>
            <w:r w:rsidRPr="00DB6F59">
              <w:rPr>
                <w:rFonts w:ascii="Times New Roman" w:hAnsi="Times New Roman"/>
                <w:noProof/>
              </w:rPr>
              <mc:AlternateContent>
                <mc:Choice Requires="wps">
                  <w:drawing>
                    <wp:anchor distT="0" distB="0" distL="114300" distR="114300" simplePos="0" relativeHeight="251783680" behindDoc="0" locked="0" layoutInCell="1" allowOverlap="1" wp14:anchorId="10888A40" wp14:editId="612C6468">
                      <wp:simplePos x="0" y="0"/>
                      <wp:positionH relativeFrom="column">
                        <wp:posOffset>3300095</wp:posOffset>
                      </wp:positionH>
                      <wp:positionV relativeFrom="paragraph">
                        <wp:posOffset>48895</wp:posOffset>
                      </wp:positionV>
                      <wp:extent cx="715645" cy="283210"/>
                      <wp:effectExtent l="0" t="0" r="27305" b="21590"/>
                      <wp:wrapNone/>
                      <wp:docPr id="51"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28321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rsidR="00D17834" w:rsidRDefault="00D17834" w:rsidP="00ED600E">
                                  <w:pPr>
                                    <w:jc w:val="center"/>
                                    <w:rPr>
                                      <w:sz w:val="24"/>
                                      <w:szCs w:val="24"/>
                                    </w:rPr>
                                  </w:pPr>
                                  <w:r>
                                    <w:rPr>
                                      <w:rFonts w:hint="eastAsia"/>
                                      <w:sz w:val="24"/>
                                      <w:szCs w:val="24"/>
                                    </w:rPr>
                                    <w:t>清洗</w:t>
                                  </w:r>
                                </w:p>
                              </w:txbxContent>
                            </wps:txbx>
                            <wps:bodyPr lIns="18000" tIns="28800" rIns="18000" bIns="18000" upright="1"/>
                          </wps:wsp>
                        </a:graphicData>
                      </a:graphic>
                      <wp14:sizeRelH relativeFrom="page">
                        <wp14:pctWidth>0</wp14:pctWidth>
                      </wp14:sizeRelH>
                      <wp14:sizeRelV relativeFrom="page">
                        <wp14:pctHeight>0</wp14:pctHeight>
                      </wp14:sizeRelV>
                    </wp:anchor>
                  </w:drawing>
                </mc:Choice>
                <mc:Fallback>
                  <w:pict>
                    <v:rect id="矩形 51" o:spid="_x0000_s1058" style="position:absolute;left:0;text-align:left;margin-left:259.85pt;margin-top:3.85pt;width:56.35pt;height:22.3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">
                      <v:fill angle="90" focus="100%" type="gradient">
                        <o:fill v:ext="view" type="gradientUnscaled"/>
                      </v:fill>
                      <v:path arrowok="t"/>
                      <v:textbox inset=".5mm,.8mm,.5mm,.5mm">
                        <w:txbxContent>
                          <w:p w:rsidR="00D17834" w:rsidRDefault="00D17834" w:rsidP="00ED600E">
                            <w:pPr>
                              <w:jc w:val="center"/>
                              <w:rPr>
                                <w:sz w:val="24"/>
                                <w:szCs w:val="24"/>
                              </w:rPr>
                            </w:pPr>
                            <w:r>
                              <w:rPr>
                                <w:rFonts w:hint="eastAsia"/>
                                <w:sz w:val="24"/>
                                <w:szCs w:val="24"/>
                              </w:rPr>
                              <w:t>清洗</w:t>
                            </w:r>
                          </w:p>
                        </w:txbxContent>
                      </v:textbox>
                    </v:rect>
                  </w:pict>
                </mc:Fallback>
              </mc:AlternateContent>
            </w:r>
          </w:p>
          <w:p w:rsidR="00ED600E" w:rsidRPr="00DB6F59" w:rsidRDefault="00D369A1" w:rsidP="00ED600E">
            <w:pPr>
              <w:jc w:val="center"/>
              <w:rPr>
                <w:rFonts w:ascii="Times New Roman" w:hAnsi="Times New Roman"/>
              </w:rPr>
            </w:pPr>
            <w:r w:rsidRPr="00DB6F59">
              <w:rPr>
                <w:rFonts w:ascii="Times New Roman" w:hAnsi="Times New Roman"/>
                <w:noProof/>
                <w:sz w:val="28"/>
                <w:szCs w:val="28"/>
              </w:rPr>
              <mc:AlternateContent>
                <mc:Choice Requires="wps">
                  <w:drawing>
                    <wp:anchor distT="0" distB="0" distL="114299" distR="114299" simplePos="0" relativeHeight="251846144" behindDoc="0" locked="0" layoutInCell="1" allowOverlap="1" wp14:anchorId="7F14DB98" wp14:editId="5E39530C">
                      <wp:simplePos x="0" y="0"/>
                      <wp:positionH relativeFrom="column">
                        <wp:posOffset>1492250</wp:posOffset>
                      </wp:positionH>
                      <wp:positionV relativeFrom="paragraph">
                        <wp:posOffset>7620</wp:posOffset>
                      </wp:positionV>
                      <wp:extent cx="0" cy="384175"/>
                      <wp:effectExtent l="38100" t="0" r="57150" b="53975"/>
                      <wp:wrapNone/>
                      <wp:docPr id="27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4175"/>
                              </a:xfrm>
                              <a:prstGeom prst="line">
                                <a:avLst/>
                              </a:prstGeom>
                              <a:ln w="9525" cap="flat" cmpd="sng">
                                <a:solidFill>
                                  <a:srgbClr val="000000"/>
                                </a:solidFill>
                                <a:prstDash val="dash"/>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42" o:spid="_x0000_s1026" style="position:absolute;left:0;text-align:left;z-index:251846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5pt,.6pt" to="117.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">
                      <v:stroke dashstyle="dash" endarrow="block" endarrowwidth="narrow" endarrowlength="long"/>
                      <o:lock v:ext="edit" shapetype="f"/>
                    </v:line>
                  </w:pict>
                </mc:Fallback>
              </mc:AlternateContent>
            </w:r>
            <w:r w:rsidRPr="00DB6F59">
              <w:rPr>
                <w:rFonts w:ascii="Times New Roman" w:hAnsi="Times New Roman"/>
                <w:noProof/>
              </w:rPr>
              <mc:AlternateContent>
                <mc:Choice Requires="wps">
                  <w:drawing>
                    <wp:anchor distT="0" distB="0" distL="114299" distR="114299" simplePos="0" relativeHeight="251792896" behindDoc="0" locked="0" layoutInCell="1" allowOverlap="1" wp14:anchorId="5833E4BA" wp14:editId="59DA8697">
                      <wp:simplePos x="0" y="0"/>
                      <wp:positionH relativeFrom="column">
                        <wp:posOffset>3857625</wp:posOffset>
                      </wp:positionH>
                      <wp:positionV relativeFrom="paragraph">
                        <wp:posOffset>172720</wp:posOffset>
                      </wp:positionV>
                      <wp:extent cx="0" cy="431800"/>
                      <wp:effectExtent l="38100" t="0" r="57150" b="63500"/>
                      <wp:wrapNone/>
                      <wp:docPr id="54"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1800"/>
                              </a:xfrm>
                              <a:prstGeom prst="line">
                                <a:avLst/>
                              </a:prstGeom>
                              <a:ln w="9525" cap="flat" cmpd="sng">
                                <a:solidFill>
                                  <a:srgbClr val="000000"/>
                                </a:solidFill>
                                <a:prstDash val="solid"/>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54" o:spid="_x0000_s1026" style="position:absolute;left:0;text-align:left;z-index:251792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3.75pt,13.6pt" to="303.7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">
                      <v:stroke endarrow="block" endarrowwidth="narrow" endarrowlength="long"/>
                      <o:lock v:ext="edit" shapetype="f"/>
                    </v:line>
                  </w:pict>
                </mc:Fallback>
              </mc:AlternateContent>
            </w:r>
            <w:r w:rsidRPr="00DB6F59">
              <w:rPr>
                <w:rFonts w:ascii="Times New Roman" w:hAnsi="Times New Roman"/>
                <w:noProof/>
              </w:rPr>
              <mc:AlternateContent>
                <mc:Choice Requires="wps">
                  <w:drawing>
                    <wp:anchor distT="0" distB="0" distL="114299" distR="114299" simplePos="0" relativeHeight="251791872" behindDoc="0" locked="0" layoutInCell="1" allowOverlap="1" wp14:anchorId="2F6A3296" wp14:editId="18237545">
                      <wp:simplePos x="0" y="0"/>
                      <wp:positionH relativeFrom="column">
                        <wp:posOffset>3542030</wp:posOffset>
                      </wp:positionH>
                      <wp:positionV relativeFrom="paragraph">
                        <wp:posOffset>167005</wp:posOffset>
                      </wp:positionV>
                      <wp:extent cx="0" cy="431800"/>
                      <wp:effectExtent l="38100" t="0" r="57150" b="63500"/>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1800"/>
                              </a:xfrm>
                              <a:prstGeom prst="line">
                                <a:avLst/>
                              </a:prstGeom>
                              <a:ln w="9525" cap="flat" cmpd="sng">
                                <a:solidFill>
                                  <a:srgbClr val="000000"/>
                                </a:solidFill>
                                <a:prstDash val="dash"/>
                                <a:headEnd type="none" w="med" len="med"/>
                                <a:tailEnd type="triangle" w="sm" len="lg"/>
                              </a:ln>
                            </wps:spPr>
                            <wps:bodyPr/>
                          </wps:wsp>
                        </a:graphicData>
                      </a:graphic>
                      <wp14:sizeRelH relativeFrom="page">
                        <wp14:pctWidth>0</wp14:pctWidth>
                      </wp14:sizeRelH>
                      <wp14:sizeRelV relativeFrom="page">
                        <wp14:pctHeight>0</wp14:pctHeight>
                      </wp14:sizeRelV>
                    </wp:anchor>
                  </w:drawing>
                </mc:Choice>
                <mc:Fallback>
                  <w:pict>
                    <v:line id="直接连接符 55" o:spid="_x0000_s1026" style="position:absolute;left:0;text-align:left;z-index:25179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9pt,13.15pt" to="278.9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">
                      <v:stroke dashstyle="dash" endarrow="block" endarrowwidth="narrow" endarrowlength="long"/>
                      <o:lock v:ext="edit" shapetype="f"/>
                    </v:line>
                  </w:pict>
                </mc:Fallback>
              </mc:AlternateContent>
            </w:r>
          </w:p>
          <w:p w:rsidR="00ED600E" w:rsidRPr="00DB6F59" w:rsidRDefault="00D369A1" w:rsidP="00ED600E">
            <w:pPr>
              <w:jc w:val="center"/>
              <w:rPr>
                <w:rFonts w:ascii="Times New Roman" w:hAnsi="Times New Roman"/>
              </w:rPr>
            </w:pPr>
            <w:r w:rsidRPr="00DB6F59">
              <w:rPr>
                <w:rFonts w:ascii="Times New Roman" w:hAnsi="Times New Roman"/>
                <w:noProof/>
                <w:sz w:val="28"/>
                <w:szCs w:val="28"/>
              </w:rPr>
              <mc:AlternateContent>
                <mc:Choice Requires="wps">
                  <w:drawing>
                    <wp:anchor distT="0" distB="0" distL="114300" distR="114300" simplePos="0" relativeHeight="251817472" behindDoc="0" locked="0" layoutInCell="1" allowOverlap="1" wp14:anchorId="23568434" wp14:editId="491A71D7">
                      <wp:simplePos x="0" y="0"/>
                      <wp:positionH relativeFrom="column">
                        <wp:posOffset>1027067</wp:posOffset>
                      </wp:positionH>
                      <wp:positionV relativeFrom="paragraph">
                        <wp:posOffset>180884</wp:posOffset>
                      </wp:positionV>
                      <wp:extent cx="937895" cy="302895"/>
                      <wp:effectExtent l="0" t="0" r="0" b="1905"/>
                      <wp:wrapNone/>
                      <wp:docPr id="56"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302895"/>
                              </a:xfrm>
                              <a:prstGeom prst="rect">
                                <a:avLst/>
                              </a:prstGeom>
                              <a:gradFill rotWithShape="0">
                                <a:gsLst>
                                  <a:gs pos="0">
                                    <a:srgbClr val="FFFFFF">
                                      <a:alpha val="0"/>
                                    </a:srgbClr>
                                  </a:gs>
                                  <a:gs pos="100000">
                                    <a:srgbClr val="FFFFFF"/>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Pr="00784F49" w:rsidRDefault="00D17834" w:rsidP="00ED600E">
                                  <w:pPr>
                                    <w:jc w:val="center"/>
                                    <w:rPr>
                                      <w:rFonts w:ascii="Times New Roman" w:hAnsi="Times New Roman"/>
                                      <w:sz w:val="24"/>
                                      <w:szCs w:val="24"/>
                                    </w:rPr>
                                  </w:pPr>
                                  <w:r>
                                    <w:rPr>
                                      <w:rFonts w:ascii="Times New Roman" w:hAnsi="Times New Roman"/>
                                      <w:sz w:val="24"/>
                                      <w:szCs w:val="24"/>
                                    </w:rPr>
                                    <w:t>冻库</w:t>
                                  </w:r>
                                </w:p>
                              </w:txbxContent>
                            </wps:txbx>
                            <wps:bodyPr rot="0" vert="horz" wrap="square" lIns="18000" tIns="28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80.85pt;margin-top:14.25pt;width:73.85pt;height:23.8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" stroked="f">
                      <v:fill opacity="0" angle="90" focus="100%" type="gradient">
                        <o:fill v:ext="view" type="gradientUnscaled"/>
                      </v:fill>
                      <v:textbox inset=".5mm,.8mm,.5mm,.5mm">
                        <w:txbxContent>
                          <w:p w:rsidR="00D17834" w:rsidRPr="00784F49" w:rsidRDefault="00D17834" w:rsidP="00ED600E">
                            <w:pPr>
                              <w:jc w:val="center"/>
                              <w:rPr>
                                <w:rFonts w:ascii="Times New Roman" w:hAnsi="Times New Roman"/>
                                <w:sz w:val="24"/>
                                <w:szCs w:val="24"/>
                              </w:rPr>
                            </w:pPr>
                            <w:r>
                              <w:rPr>
                                <w:rFonts w:ascii="Times New Roman" w:hAnsi="Times New Roman"/>
                                <w:sz w:val="24"/>
                                <w:szCs w:val="24"/>
                              </w:rPr>
                              <w:t>冻库</w:t>
                            </w:r>
                          </w:p>
                        </w:txbxContent>
                      </v:textbox>
                    </v:rect>
                  </w:pict>
                </mc:Fallback>
              </mc:AlternateContent>
            </w:r>
          </w:p>
          <w:p w:rsidR="00ED600E" w:rsidRPr="00DB6F59" w:rsidRDefault="00D369A1" w:rsidP="00ED600E">
            <w:pPr>
              <w:spacing w:line="360" w:lineRule="auto"/>
              <w:jc w:val="center"/>
              <w:rPr>
                <w:rFonts w:ascii="Times New Roman" w:eastAsiaTheme="minorEastAsia" w:hAnsi="Times New Roman"/>
                <w:b/>
                <w:color w:val="000000"/>
                <w:szCs w:val="21"/>
              </w:rPr>
            </w:pPr>
            <w:r w:rsidRPr="00DB6F59">
              <w:rPr>
                <w:rFonts w:ascii="Times New Roman" w:hAnsi="Times New Roman"/>
                <w:noProof/>
              </w:rPr>
              <mc:AlternateContent>
                <mc:Choice Requires="wps">
                  <w:drawing>
                    <wp:anchor distT="0" distB="0" distL="114300" distR="114300" simplePos="0" relativeHeight="251784704" behindDoc="0" locked="0" layoutInCell="1" allowOverlap="1" wp14:anchorId="168E32BA" wp14:editId="683CD971">
                      <wp:simplePos x="0" y="0"/>
                      <wp:positionH relativeFrom="column">
                        <wp:posOffset>2794000</wp:posOffset>
                      </wp:positionH>
                      <wp:positionV relativeFrom="paragraph">
                        <wp:posOffset>181610</wp:posOffset>
                      </wp:positionV>
                      <wp:extent cx="937895" cy="484505"/>
                      <wp:effectExtent l="0" t="0" r="0" b="0"/>
                      <wp:wrapNone/>
                      <wp:docPr id="47"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484505"/>
                              </a:xfrm>
                              <a:prstGeom prst="rect">
                                <a:avLst/>
                              </a:prstGeom>
                              <a:gradFill rotWithShape="0">
                                <a:gsLst>
                                  <a:gs pos="0">
                                    <a:srgbClr val="FFFFFF">
                                      <a:alpha val="0"/>
                                    </a:srgbClr>
                                  </a:gs>
                                  <a:gs pos="100000">
                                    <a:srgbClr val="FFFFFF"/>
                                  </a:gs>
                                </a:gsLst>
                                <a:lin ang="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W</w:t>
                                  </w:r>
                                  <w:r>
                                    <w:rPr>
                                      <w:rFonts w:ascii="Times New Roman" w:hAnsi="Times New Roman" w:cs="Times New Roman" w:hint="eastAsia"/>
                                      <w:sz w:val="24"/>
                                      <w:szCs w:val="24"/>
                                    </w:rPr>
                                    <w:t>1</w:t>
                                  </w:r>
                                  <w:r w:rsidRPr="00784F49">
                                    <w:rPr>
                                      <w:rFonts w:ascii="Times New Roman" w:cs="Times New Roman"/>
                                      <w:sz w:val="24"/>
                                      <w:szCs w:val="24"/>
                                    </w:rPr>
                                    <w:t>废水</w:t>
                                  </w:r>
                                </w:p>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S4</w:t>
                                  </w:r>
                                  <w:r w:rsidRPr="00784F49">
                                    <w:rPr>
                                      <w:rFonts w:ascii="Times New Roman" w:cs="Times New Roman"/>
                                      <w:sz w:val="24"/>
                                      <w:szCs w:val="24"/>
                                    </w:rPr>
                                    <w:t>内</w:t>
                                  </w:r>
                                  <w:r>
                                    <w:rPr>
                                      <w:rFonts w:ascii="Times New Roman" w:cs="Times New Roman" w:hint="eastAsia"/>
                                      <w:sz w:val="24"/>
                                      <w:szCs w:val="24"/>
                                    </w:rPr>
                                    <w:t>容</w:t>
                                  </w:r>
                                  <w:r w:rsidRPr="00784F49">
                                    <w:rPr>
                                      <w:rFonts w:ascii="Times New Roman" w:cs="Times New Roman"/>
                                      <w:sz w:val="24"/>
                                      <w:szCs w:val="24"/>
                                    </w:rPr>
                                    <w:t>物</w:t>
                                  </w:r>
                                  <w:r>
                                    <w:rPr>
                                      <w:rFonts w:ascii="Times New Roman" w:cs="Times New Roman"/>
                                      <w:sz w:val="24"/>
                                      <w:szCs w:val="24"/>
                                    </w:rPr>
                                    <w:t>等</w:t>
                                  </w:r>
                                </w:p>
                              </w:txbxContent>
                            </wps:txbx>
                            <wps:bodyPr rot="0" vert="horz" wrap="square" lIns="18000" tIns="28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60" style="position:absolute;left:0;text-align:left;margin-left:220pt;margin-top:14.3pt;width:73.85pt;height:38.1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" stroked="f">
                      <v:fill opacity="0" angle="90" focus="100%" type="gradient">
                        <o:fill v:ext="view" type="gradientUnscaled"/>
                      </v:fill>
                      <v:textbox inset=".5mm,.8mm,.5mm,.5mm">
                        <w:txbxContent>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W</w:t>
                            </w:r>
                            <w:r>
                              <w:rPr>
                                <w:rFonts w:ascii="Times New Roman" w:hAnsi="Times New Roman" w:cs="Times New Roman" w:hint="eastAsia"/>
                                <w:sz w:val="24"/>
                                <w:szCs w:val="24"/>
                              </w:rPr>
                              <w:t>1</w:t>
                            </w:r>
                            <w:r w:rsidRPr="00784F49">
                              <w:rPr>
                                <w:rFonts w:ascii="Times New Roman" w:cs="Times New Roman"/>
                                <w:sz w:val="24"/>
                                <w:szCs w:val="24"/>
                              </w:rPr>
                              <w:t>废水</w:t>
                            </w:r>
                          </w:p>
                          <w:p w:rsidR="00D17834" w:rsidRPr="00784F49" w:rsidRDefault="00D17834" w:rsidP="00ED600E">
                            <w:pPr>
                              <w:jc w:val="center"/>
                              <w:rPr>
                                <w:rFonts w:ascii="Times New Roman" w:hAnsi="Times New Roman"/>
                                <w:sz w:val="24"/>
                                <w:szCs w:val="24"/>
                              </w:rPr>
                            </w:pPr>
                            <w:r w:rsidRPr="00784F49">
                              <w:rPr>
                                <w:rFonts w:ascii="Times New Roman" w:hAnsi="Times New Roman" w:cs="Times New Roman"/>
                                <w:sz w:val="24"/>
                                <w:szCs w:val="24"/>
                              </w:rPr>
                              <w:t>S4</w:t>
                            </w:r>
                            <w:r w:rsidRPr="00784F49">
                              <w:rPr>
                                <w:rFonts w:ascii="Times New Roman" w:cs="Times New Roman"/>
                                <w:sz w:val="24"/>
                                <w:szCs w:val="24"/>
                              </w:rPr>
                              <w:t>内</w:t>
                            </w:r>
                            <w:r>
                              <w:rPr>
                                <w:rFonts w:ascii="Times New Roman" w:cs="Times New Roman" w:hint="eastAsia"/>
                                <w:sz w:val="24"/>
                                <w:szCs w:val="24"/>
                              </w:rPr>
                              <w:t>容</w:t>
                            </w:r>
                            <w:r w:rsidRPr="00784F49">
                              <w:rPr>
                                <w:rFonts w:ascii="Times New Roman" w:cs="Times New Roman"/>
                                <w:sz w:val="24"/>
                                <w:szCs w:val="24"/>
                              </w:rPr>
                              <w:t>物</w:t>
                            </w:r>
                            <w:r>
                              <w:rPr>
                                <w:rFonts w:ascii="Times New Roman" w:cs="Times New Roman"/>
                                <w:sz w:val="24"/>
                                <w:szCs w:val="24"/>
                              </w:rPr>
                              <w:t>等</w:t>
                            </w:r>
                          </w:p>
                        </w:txbxContent>
                      </v:textbox>
                    </v:rect>
                  </w:pict>
                </mc:Fallback>
              </mc:AlternateContent>
            </w:r>
            <w:r w:rsidRPr="00DB6F59">
              <w:rPr>
                <w:rFonts w:ascii="Times New Roman" w:hAnsi="Times New Roman"/>
                <w:noProof/>
              </w:rPr>
              <mc:AlternateContent>
                <mc:Choice Requires="wps">
                  <w:drawing>
                    <wp:anchor distT="0" distB="0" distL="114300" distR="114300" simplePos="0" relativeHeight="251793920" behindDoc="0" locked="0" layoutInCell="1" allowOverlap="1" wp14:anchorId="016EB605" wp14:editId="0F499BDC">
                      <wp:simplePos x="0" y="0"/>
                      <wp:positionH relativeFrom="column">
                        <wp:posOffset>3727450</wp:posOffset>
                      </wp:positionH>
                      <wp:positionV relativeFrom="paragraph">
                        <wp:posOffset>205105</wp:posOffset>
                      </wp:positionV>
                      <wp:extent cx="784225" cy="283210"/>
                      <wp:effectExtent l="0" t="0" r="0" b="254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225" cy="283210"/>
                              </a:xfrm>
                              <a:prstGeom prst="rect">
                                <a:avLst/>
                              </a:prstGeom>
                              <a:gradFill rotWithShape="0">
                                <a:gsLst>
                                  <a:gs pos="0">
                                    <a:srgbClr val="FFFFFF"/>
                                  </a:gs>
                                  <a:gs pos="100000">
                                    <a:srgbClr val="FFFFFF"/>
                                  </a:gs>
                                </a:gsLst>
                                <a:lin ang="0"/>
                                <a:tileRect/>
                              </a:gradFill>
                              <a:ln w="9525">
                                <a:noFill/>
                              </a:ln>
                            </wps:spPr>
                            <wps:txbx>
                              <w:txbxContent>
                                <w:p w:rsidR="00D17834" w:rsidRDefault="00D17834" w:rsidP="00ED600E">
                                  <w:pPr>
                                    <w:jc w:val="center"/>
                                    <w:rPr>
                                      <w:sz w:val="24"/>
                                      <w:szCs w:val="24"/>
                                    </w:rPr>
                                  </w:pPr>
                                  <w:r>
                                    <w:rPr>
                                      <w:rFonts w:hint="eastAsia"/>
                                      <w:sz w:val="24"/>
                                      <w:szCs w:val="24"/>
                                    </w:rPr>
                                    <w:t>内脏外售</w:t>
                                  </w:r>
                                </w:p>
                              </w:txbxContent>
                            </wps:txbx>
                            <wps:bodyPr wrap="square" lIns="18000" tIns="28800" rIns="18000" bIns="18000" upright="1"/>
                          </wps:wsp>
                        </a:graphicData>
                      </a:graphic>
                      <wp14:sizeRelH relativeFrom="page">
                        <wp14:pctWidth>0</wp14:pctWidth>
                      </wp14:sizeRelH>
                      <wp14:sizeRelV relativeFrom="page">
                        <wp14:pctHeight>0</wp14:pctHeight>
                      </wp14:sizeRelV>
                    </wp:anchor>
                  </w:drawing>
                </mc:Choice>
                <mc:Fallback>
                  <w:pict>
                    <v:rect id="矩形 57" o:spid="_x0000_s1061" style="position:absolute;left:0;text-align:left;margin-left:293.5pt;margin-top:16.15pt;width:61.75pt;height:22.3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" stroked="f">
                      <v:fill angle="90" focus="100%" type="gradient">
                        <o:fill v:ext="view" type="gradientUnscaled"/>
                      </v:fill>
                      <v:path arrowok="t"/>
                      <v:textbox inset=".5mm,.8mm,.5mm,.5mm">
                        <w:txbxContent>
                          <w:p w:rsidR="00D17834" w:rsidRDefault="00D17834" w:rsidP="00ED600E">
                            <w:pPr>
                              <w:jc w:val="center"/>
                              <w:rPr>
                                <w:sz w:val="24"/>
                                <w:szCs w:val="24"/>
                              </w:rPr>
                            </w:pPr>
                            <w:r>
                              <w:rPr>
                                <w:rFonts w:hint="eastAsia"/>
                                <w:sz w:val="24"/>
                                <w:szCs w:val="24"/>
                              </w:rPr>
                              <w:t>内脏外售</w:t>
                            </w:r>
                          </w:p>
                        </w:txbxContent>
                      </v:textbox>
                    </v:rect>
                  </w:pict>
                </mc:Fallback>
              </mc:AlternateContent>
            </w:r>
          </w:p>
          <w:p w:rsidR="00D369A1" w:rsidRPr="00DB6F59" w:rsidRDefault="00D369A1" w:rsidP="00ED600E">
            <w:pPr>
              <w:spacing w:line="360" w:lineRule="auto"/>
              <w:jc w:val="center"/>
              <w:rPr>
                <w:rFonts w:ascii="Times New Roman" w:eastAsiaTheme="minorEastAsia" w:hAnsi="Times New Roman"/>
                <w:b/>
                <w:color w:val="000000"/>
                <w:szCs w:val="21"/>
              </w:rPr>
            </w:pPr>
          </w:p>
          <w:p w:rsidR="00D369A1" w:rsidRPr="00DB6F59" w:rsidRDefault="00D369A1" w:rsidP="00ED600E">
            <w:pPr>
              <w:spacing w:line="360" w:lineRule="auto"/>
              <w:jc w:val="center"/>
              <w:rPr>
                <w:rFonts w:ascii="Times New Roman" w:eastAsiaTheme="minorEastAsia" w:hAnsi="Times New Roman"/>
                <w:b/>
                <w:color w:val="000000"/>
                <w:szCs w:val="21"/>
              </w:rPr>
            </w:pPr>
          </w:p>
          <w:p w:rsidR="00ED600E" w:rsidRPr="00DB6F59" w:rsidRDefault="00ED600E" w:rsidP="00ED600E">
            <w:pPr>
              <w:spacing w:line="360" w:lineRule="auto"/>
              <w:jc w:val="center"/>
              <w:rPr>
                <w:rFonts w:ascii="Times New Roman" w:eastAsiaTheme="minorEastAsia" w:hAnsi="Times New Roman"/>
                <w:b/>
                <w:color w:val="000000"/>
                <w:szCs w:val="21"/>
              </w:rPr>
            </w:pPr>
            <w:r w:rsidRPr="00DB6F59">
              <w:rPr>
                <w:rFonts w:ascii="Times New Roman" w:eastAsiaTheme="minorEastAsia" w:hAnsi="Times New Roman"/>
                <w:b/>
                <w:color w:val="000000"/>
                <w:szCs w:val="21"/>
              </w:rPr>
              <w:t>图</w:t>
            </w:r>
            <w:r w:rsidRPr="00DB6F59">
              <w:rPr>
                <w:rFonts w:ascii="Times New Roman" w:hAnsi="Times New Roman"/>
                <w:b/>
                <w:color w:val="000000"/>
                <w:szCs w:val="21"/>
              </w:rPr>
              <w:t>5-1</w:t>
            </w:r>
            <w:r w:rsidRPr="00DB6F59">
              <w:rPr>
                <w:rFonts w:ascii="Times New Roman" w:eastAsiaTheme="minorEastAsia" w:hAnsi="Times New Roman"/>
                <w:b/>
                <w:color w:val="000000"/>
                <w:szCs w:val="21"/>
              </w:rPr>
              <w:t xml:space="preserve">   </w:t>
            </w:r>
            <w:r w:rsidRPr="00DB6F59">
              <w:rPr>
                <w:rFonts w:ascii="Times New Roman" w:eastAsiaTheme="minorEastAsia" w:hAnsi="Times New Roman"/>
                <w:b/>
                <w:color w:val="000000"/>
                <w:szCs w:val="21"/>
              </w:rPr>
              <w:t>营运期工艺流程</w:t>
            </w:r>
            <w:proofErr w:type="gramStart"/>
            <w:r w:rsidRPr="00DB6F59">
              <w:rPr>
                <w:rFonts w:ascii="Times New Roman" w:eastAsiaTheme="minorEastAsia" w:hAnsi="Times New Roman"/>
                <w:b/>
                <w:color w:val="000000"/>
                <w:szCs w:val="21"/>
              </w:rPr>
              <w:t>及产污节点</w:t>
            </w:r>
            <w:proofErr w:type="gramEnd"/>
            <w:r w:rsidRPr="00DB6F59">
              <w:rPr>
                <w:rFonts w:ascii="Times New Roman" w:eastAsiaTheme="minorEastAsia" w:hAnsi="Times New Roman"/>
                <w:b/>
                <w:color w:val="000000"/>
                <w:szCs w:val="21"/>
              </w:rPr>
              <w:t>图</w:t>
            </w:r>
          </w:p>
          <w:p w:rsidR="00902CF9" w:rsidRPr="00DB6F59" w:rsidRDefault="00902CF9" w:rsidP="00ED600E">
            <w:pPr>
              <w:spacing w:line="360" w:lineRule="auto"/>
              <w:ind w:firstLineChars="200" w:firstLine="482"/>
              <w:rPr>
                <w:rFonts w:ascii="Times New Roman" w:hAnsi="Times New Roman"/>
                <w:b/>
              </w:rPr>
            </w:pPr>
            <w:r w:rsidRPr="00DB6F59">
              <w:rPr>
                <w:rFonts w:ascii="Times New Roman" w:hAnsi="Times New Roman"/>
                <w:b/>
                <w:sz w:val="24"/>
                <w:szCs w:val="24"/>
              </w:rPr>
              <w:t>2</w:t>
            </w:r>
            <w:r w:rsidRPr="00DB6F59">
              <w:rPr>
                <w:rFonts w:ascii="Times New Roman" w:hAnsi="Times New Roman"/>
                <w:b/>
                <w:sz w:val="24"/>
                <w:szCs w:val="24"/>
              </w:rPr>
              <w:t>、工艺流程简述</w:t>
            </w:r>
          </w:p>
        </w:tc>
      </w:tr>
      <w:tr w:rsidR="00902CF9" w:rsidRPr="00DB6F59" w:rsidTr="008C2322">
        <w:trPr>
          <w:jc w:val="center"/>
        </w:trPr>
        <w:tc>
          <w:tcPr>
            <w:tcW w:w="9071" w:type="dxa"/>
            <w:tcBorders>
              <w:tl2br w:val="nil"/>
              <w:tr2bl w:val="nil"/>
            </w:tcBorders>
          </w:tcPr>
          <w:p w:rsidR="00902CF9" w:rsidRPr="00DB6F59" w:rsidRDefault="00902CF9" w:rsidP="00BA17EA">
            <w:pPr>
              <w:adjustRightInd w:val="0"/>
              <w:snapToGrid w:val="0"/>
              <w:spacing w:line="360" w:lineRule="auto"/>
              <w:ind w:firstLineChars="200" w:firstLine="480"/>
              <w:jc w:val="left"/>
              <w:rPr>
                <w:rFonts w:ascii="Times New Roman" w:hAnsi="Times New Roman"/>
                <w:sz w:val="24"/>
                <w:szCs w:val="24"/>
              </w:rPr>
            </w:pPr>
            <w:r w:rsidRPr="00DB6F59">
              <w:rPr>
                <w:rFonts w:ascii="宋体" w:hAnsi="宋体" w:cs="宋体" w:hint="eastAsia"/>
                <w:sz w:val="24"/>
                <w:szCs w:val="24"/>
              </w:rPr>
              <w:t>①</w:t>
            </w:r>
            <w:r w:rsidRPr="00DB6F59">
              <w:rPr>
                <w:rFonts w:ascii="Times New Roman" w:hAnsi="Times New Roman"/>
                <w:sz w:val="24"/>
                <w:szCs w:val="24"/>
              </w:rPr>
              <w:t>生猪收购、静养观察：收购生猪入待宰圈，待宰前静养观察（</w:t>
            </w:r>
            <w:r w:rsidRPr="00DB6F59">
              <w:rPr>
                <w:rFonts w:ascii="Times New Roman" w:hAnsi="Times New Roman"/>
                <w:sz w:val="24"/>
                <w:szCs w:val="24"/>
              </w:rPr>
              <w:t>12</w:t>
            </w:r>
            <w:r w:rsidRPr="00DB6F59">
              <w:rPr>
                <w:rFonts w:ascii="Times New Roman" w:hAnsi="Times New Roman"/>
                <w:sz w:val="24"/>
                <w:szCs w:val="24"/>
              </w:rPr>
              <w:t>～</w:t>
            </w:r>
            <w:r w:rsidRPr="00DB6F59">
              <w:rPr>
                <w:rFonts w:ascii="Times New Roman" w:hAnsi="Times New Roman"/>
                <w:sz w:val="24"/>
                <w:szCs w:val="24"/>
              </w:rPr>
              <w:t>24</w:t>
            </w:r>
            <w:r w:rsidRPr="00DB6F59">
              <w:rPr>
                <w:rFonts w:ascii="Times New Roman" w:hAnsi="Times New Roman"/>
                <w:sz w:val="24"/>
                <w:szCs w:val="24"/>
              </w:rPr>
              <w:t>）</w:t>
            </w:r>
            <w:r w:rsidRPr="00DB6F59">
              <w:rPr>
                <w:rFonts w:ascii="Times New Roman" w:hAnsi="Times New Roman"/>
                <w:sz w:val="24"/>
                <w:szCs w:val="24"/>
              </w:rPr>
              <w:t>h</w:t>
            </w:r>
            <w:r w:rsidRPr="00DB6F59">
              <w:rPr>
                <w:rFonts w:ascii="Times New Roman" w:hAnsi="Times New Roman"/>
                <w:sz w:val="24"/>
                <w:szCs w:val="24"/>
              </w:rPr>
              <w:t>，充分喂水至宰前</w:t>
            </w:r>
            <w:r w:rsidRPr="00DB6F59">
              <w:rPr>
                <w:rFonts w:ascii="Times New Roman" w:hAnsi="Times New Roman"/>
                <w:sz w:val="24"/>
                <w:szCs w:val="24"/>
              </w:rPr>
              <w:t>3h</w:t>
            </w:r>
            <w:r w:rsidRPr="00DB6F59">
              <w:rPr>
                <w:rFonts w:ascii="Times New Roman" w:hAnsi="Times New Roman"/>
                <w:sz w:val="24"/>
                <w:szCs w:val="24"/>
              </w:rPr>
              <w:t>停止，以减少肠胃内容物，有利于操作和减少污染，降低体内的代谢。本项目购买的生猪不进行喂养。</w:t>
            </w:r>
          </w:p>
          <w:p w:rsidR="00902CF9" w:rsidRPr="00DB6F59" w:rsidRDefault="00902CF9" w:rsidP="00BA17EA">
            <w:pPr>
              <w:adjustRightInd w:val="0"/>
              <w:snapToGrid w:val="0"/>
              <w:spacing w:line="360" w:lineRule="auto"/>
              <w:ind w:firstLineChars="200" w:firstLine="480"/>
              <w:jc w:val="left"/>
              <w:rPr>
                <w:rFonts w:ascii="Times New Roman" w:hAnsi="Times New Roman"/>
                <w:sz w:val="24"/>
                <w:szCs w:val="24"/>
              </w:rPr>
            </w:pPr>
            <w:r w:rsidRPr="00DB6F59">
              <w:rPr>
                <w:rFonts w:ascii="宋体" w:hAnsi="宋体" w:cs="宋体" w:hint="eastAsia"/>
                <w:sz w:val="24"/>
                <w:szCs w:val="24"/>
              </w:rPr>
              <w:lastRenderedPageBreak/>
              <w:t>②</w:t>
            </w:r>
            <w:r w:rsidRPr="00DB6F59">
              <w:rPr>
                <w:rFonts w:ascii="Times New Roman" w:hAnsi="Times New Roman"/>
                <w:sz w:val="24"/>
                <w:szCs w:val="24"/>
              </w:rPr>
              <w:t>检疫：由澧县</w:t>
            </w:r>
            <w:proofErr w:type="gramStart"/>
            <w:r w:rsidRPr="00DB6F59">
              <w:rPr>
                <w:rFonts w:ascii="Times New Roman" w:hAnsi="Times New Roman"/>
                <w:sz w:val="24"/>
                <w:szCs w:val="24"/>
              </w:rPr>
              <w:t>屠宰办</w:t>
            </w:r>
            <w:proofErr w:type="gramEnd"/>
            <w:r w:rsidRPr="00DB6F59">
              <w:rPr>
                <w:rFonts w:ascii="Times New Roman" w:hAnsi="Times New Roman"/>
                <w:sz w:val="24"/>
                <w:szCs w:val="24"/>
              </w:rPr>
              <w:t>派专人进行生猪检疫，检疫出不合格的生猪交由</w:t>
            </w:r>
            <w:r w:rsidR="004F69CB" w:rsidRPr="00DB6F59">
              <w:rPr>
                <w:rFonts w:ascii="Times New Roman" w:hAnsi="Times New Roman"/>
                <w:sz w:val="24"/>
                <w:szCs w:val="24"/>
              </w:rPr>
              <w:t>澧县病死畜禽无害化处理收集中心</w:t>
            </w:r>
            <w:r w:rsidRPr="00DB6F59">
              <w:rPr>
                <w:rFonts w:ascii="Times New Roman" w:hAnsi="Times New Roman"/>
                <w:sz w:val="24"/>
                <w:szCs w:val="24"/>
              </w:rPr>
              <w:t>进行无害化处理。</w:t>
            </w:r>
          </w:p>
          <w:p w:rsidR="00902CF9" w:rsidRPr="00DB6F59" w:rsidRDefault="00902CF9" w:rsidP="00BA17EA">
            <w:pPr>
              <w:adjustRightInd w:val="0"/>
              <w:snapToGrid w:val="0"/>
              <w:spacing w:line="360" w:lineRule="auto"/>
              <w:ind w:firstLineChars="200" w:firstLine="480"/>
              <w:jc w:val="left"/>
              <w:rPr>
                <w:rFonts w:ascii="Times New Roman" w:hAnsi="Times New Roman"/>
                <w:sz w:val="24"/>
                <w:szCs w:val="24"/>
              </w:rPr>
            </w:pPr>
            <w:r w:rsidRPr="00DB6F59">
              <w:rPr>
                <w:rFonts w:ascii="宋体" w:hAnsi="宋体" w:cs="宋体" w:hint="eastAsia"/>
                <w:sz w:val="24"/>
                <w:szCs w:val="24"/>
              </w:rPr>
              <w:t>③</w:t>
            </w:r>
            <w:r w:rsidRPr="00DB6F59">
              <w:rPr>
                <w:rFonts w:ascii="Times New Roman" w:hAnsi="Times New Roman"/>
                <w:sz w:val="24"/>
                <w:szCs w:val="24"/>
              </w:rPr>
              <w:t>清洗：检疫合格的生猪在屠宰前充分洗净猪体表面灰尘污渍及污泥粪便。</w:t>
            </w:r>
          </w:p>
          <w:p w:rsidR="00902CF9" w:rsidRPr="00DB6F59" w:rsidRDefault="00902CF9" w:rsidP="00BA17EA">
            <w:pPr>
              <w:adjustRightInd w:val="0"/>
              <w:snapToGrid w:val="0"/>
              <w:spacing w:line="360" w:lineRule="auto"/>
              <w:ind w:firstLineChars="200" w:firstLine="480"/>
              <w:jc w:val="left"/>
              <w:rPr>
                <w:rFonts w:ascii="Times New Roman" w:hAnsi="Times New Roman"/>
                <w:sz w:val="24"/>
                <w:szCs w:val="24"/>
              </w:rPr>
            </w:pPr>
            <w:r w:rsidRPr="00DB6F59">
              <w:rPr>
                <w:rFonts w:ascii="宋体" w:hAnsi="宋体" w:cs="宋体" w:hint="eastAsia"/>
                <w:sz w:val="24"/>
                <w:szCs w:val="24"/>
              </w:rPr>
              <w:t>④</w:t>
            </w:r>
            <w:r w:rsidRPr="00DB6F59">
              <w:rPr>
                <w:rFonts w:ascii="Times New Roman" w:hAnsi="Times New Roman"/>
                <w:sz w:val="24"/>
                <w:szCs w:val="24"/>
              </w:rPr>
              <w:t>刺杀：将清洗好的生猪用扣脚链拴住</w:t>
            </w:r>
            <w:proofErr w:type="gramStart"/>
            <w:r w:rsidRPr="00DB6F59">
              <w:rPr>
                <w:rFonts w:ascii="Times New Roman" w:hAnsi="Times New Roman"/>
                <w:sz w:val="24"/>
                <w:szCs w:val="24"/>
              </w:rPr>
              <w:t>一</w:t>
            </w:r>
            <w:proofErr w:type="gramEnd"/>
            <w:r w:rsidRPr="00DB6F59">
              <w:rPr>
                <w:rFonts w:ascii="Times New Roman" w:hAnsi="Times New Roman"/>
                <w:sz w:val="24"/>
                <w:szCs w:val="24"/>
              </w:rPr>
              <w:t>后腿，持刀刺杀放血。有猪血产生，作为副产品外售。</w:t>
            </w:r>
          </w:p>
          <w:p w:rsidR="00902CF9" w:rsidRPr="00DB6F59" w:rsidRDefault="00902CF9" w:rsidP="00BA17EA">
            <w:pPr>
              <w:adjustRightInd w:val="0"/>
              <w:snapToGrid w:val="0"/>
              <w:spacing w:line="360" w:lineRule="auto"/>
              <w:ind w:firstLineChars="200" w:firstLine="480"/>
              <w:jc w:val="left"/>
              <w:rPr>
                <w:rFonts w:ascii="Times New Roman" w:hAnsi="Times New Roman"/>
                <w:sz w:val="24"/>
                <w:szCs w:val="24"/>
              </w:rPr>
            </w:pPr>
            <w:r w:rsidRPr="00DB6F59">
              <w:rPr>
                <w:rFonts w:ascii="宋体" w:hAnsi="宋体" w:cs="宋体" w:hint="eastAsia"/>
                <w:sz w:val="24"/>
                <w:szCs w:val="24"/>
              </w:rPr>
              <w:t>⑤</w:t>
            </w:r>
            <w:r w:rsidRPr="00DB6F59">
              <w:rPr>
                <w:rFonts w:ascii="Times New Roman" w:hAnsi="Times New Roman"/>
                <w:sz w:val="24"/>
                <w:szCs w:val="24"/>
              </w:rPr>
              <w:t>拔鬃：置入一定温度热水的烫池内，浸烫以利脱毛。拔</w:t>
            </w:r>
            <w:proofErr w:type="gramStart"/>
            <w:r w:rsidRPr="00DB6F59">
              <w:rPr>
                <w:rFonts w:ascii="Times New Roman" w:hAnsi="Times New Roman"/>
                <w:sz w:val="24"/>
                <w:szCs w:val="24"/>
              </w:rPr>
              <w:t>鬃过程</w:t>
            </w:r>
            <w:proofErr w:type="gramEnd"/>
            <w:r w:rsidRPr="00DB6F59">
              <w:rPr>
                <w:rFonts w:ascii="Times New Roman" w:hAnsi="Times New Roman"/>
                <w:sz w:val="24"/>
                <w:szCs w:val="24"/>
              </w:rPr>
              <w:t>中使用的热水由生物质锅炉供给。</w:t>
            </w:r>
          </w:p>
          <w:p w:rsidR="00902CF9" w:rsidRPr="00DB6F59" w:rsidRDefault="00902CF9" w:rsidP="00BA17EA">
            <w:pPr>
              <w:adjustRightInd w:val="0"/>
              <w:snapToGrid w:val="0"/>
              <w:spacing w:line="360" w:lineRule="auto"/>
              <w:ind w:firstLineChars="200" w:firstLine="480"/>
              <w:jc w:val="left"/>
              <w:rPr>
                <w:rFonts w:ascii="Times New Roman" w:hAnsi="Times New Roman"/>
                <w:sz w:val="24"/>
                <w:szCs w:val="24"/>
              </w:rPr>
            </w:pPr>
            <w:r w:rsidRPr="00DB6F59">
              <w:rPr>
                <w:rFonts w:ascii="宋体" w:hAnsi="宋体" w:cs="宋体" w:hint="eastAsia"/>
                <w:sz w:val="24"/>
                <w:szCs w:val="24"/>
              </w:rPr>
              <w:t>⑥</w:t>
            </w:r>
            <w:r w:rsidRPr="00DB6F59">
              <w:rPr>
                <w:rFonts w:ascii="Times New Roman" w:hAnsi="Times New Roman"/>
                <w:sz w:val="24"/>
                <w:szCs w:val="24"/>
              </w:rPr>
              <w:t>剖腹、取内脏：脱毛洗净后的猪体，然后要尽快开膛取内脏。摘取的肠、胃、脾等内脏清洗后外售。</w:t>
            </w:r>
          </w:p>
          <w:p w:rsidR="00902CF9" w:rsidRPr="00DB6F59" w:rsidRDefault="00902CF9" w:rsidP="00BA17EA">
            <w:pPr>
              <w:adjustRightInd w:val="0"/>
              <w:snapToGrid w:val="0"/>
              <w:spacing w:line="360" w:lineRule="auto"/>
              <w:ind w:firstLineChars="200" w:firstLine="480"/>
              <w:jc w:val="left"/>
              <w:rPr>
                <w:rFonts w:ascii="Times New Roman" w:hAnsi="Times New Roman"/>
                <w:sz w:val="24"/>
                <w:szCs w:val="24"/>
              </w:rPr>
            </w:pPr>
            <w:r w:rsidRPr="00DB6F59">
              <w:rPr>
                <w:rFonts w:ascii="宋体" w:hAnsi="宋体" w:cs="宋体" w:hint="eastAsia"/>
                <w:sz w:val="24"/>
                <w:szCs w:val="24"/>
              </w:rPr>
              <w:t>⑦</w:t>
            </w:r>
            <w:r w:rsidRPr="00DB6F59">
              <w:rPr>
                <w:rFonts w:ascii="Times New Roman" w:hAnsi="Times New Roman"/>
                <w:sz w:val="24"/>
                <w:szCs w:val="24"/>
              </w:rPr>
              <w:t>手工锯半：工作人员利用工具手工锯半。</w:t>
            </w:r>
          </w:p>
          <w:p w:rsidR="00902CF9" w:rsidRPr="00DB6F59" w:rsidRDefault="00902CF9" w:rsidP="00BA17EA">
            <w:pPr>
              <w:adjustRightInd w:val="0"/>
              <w:snapToGrid w:val="0"/>
              <w:spacing w:line="360" w:lineRule="auto"/>
              <w:ind w:firstLineChars="200" w:firstLine="480"/>
              <w:jc w:val="left"/>
              <w:rPr>
                <w:rFonts w:ascii="Times New Roman" w:hAnsi="Times New Roman"/>
                <w:sz w:val="24"/>
                <w:szCs w:val="24"/>
              </w:rPr>
            </w:pPr>
            <w:r w:rsidRPr="00DB6F59">
              <w:rPr>
                <w:rFonts w:ascii="宋体" w:hAnsi="宋体" w:cs="宋体" w:hint="eastAsia"/>
                <w:sz w:val="24"/>
                <w:szCs w:val="24"/>
              </w:rPr>
              <w:t>⑧</w:t>
            </w:r>
            <w:r w:rsidRPr="00DB6F59">
              <w:rPr>
                <w:rFonts w:ascii="Times New Roman" w:hAnsi="Times New Roman"/>
                <w:sz w:val="24"/>
                <w:szCs w:val="24"/>
              </w:rPr>
              <w:t>宰后检验：不合格胴体交由</w:t>
            </w:r>
            <w:r w:rsidR="00104224" w:rsidRPr="00DB6F59">
              <w:rPr>
                <w:rFonts w:ascii="Times New Roman" w:hAnsi="Times New Roman"/>
                <w:sz w:val="24"/>
                <w:szCs w:val="24"/>
              </w:rPr>
              <w:t>澧县病死畜禽无害化处理收集中心</w:t>
            </w:r>
            <w:r w:rsidRPr="00DB6F59">
              <w:rPr>
                <w:rFonts w:ascii="Times New Roman" w:hAnsi="Times New Roman"/>
                <w:sz w:val="24"/>
                <w:szCs w:val="24"/>
              </w:rPr>
              <w:t>进行无害化处理。</w:t>
            </w:r>
          </w:p>
          <w:p w:rsidR="00ED600E" w:rsidRPr="00DB6F59" w:rsidRDefault="00902CF9" w:rsidP="00BA17EA">
            <w:pPr>
              <w:adjustRightInd w:val="0"/>
              <w:snapToGrid w:val="0"/>
              <w:spacing w:line="360" w:lineRule="auto"/>
              <w:ind w:firstLineChars="200" w:firstLine="480"/>
              <w:jc w:val="left"/>
              <w:rPr>
                <w:rFonts w:ascii="Times New Roman" w:hAnsi="Times New Roman"/>
                <w:sz w:val="24"/>
                <w:szCs w:val="24"/>
              </w:rPr>
            </w:pPr>
            <w:r w:rsidRPr="00DB6F59">
              <w:rPr>
                <w:rFonts w:ascii="宋体" w:hAnsi="宋体" w:cs="宋体" w:hint="eastAsia"/>
                <w:sz w:val="24"/>
                <w:szCs w:val="24"/>
              </w:rPr>
              <w:t>⑨</w:t>
            </w:r>
            <w:r w:rsidRPr="00DB6F59">
              <w:rPr>
                <w:rFonts w:ascii="Times New Roman" w:hAnsi="Times New Roman"/>
                <w:sz w:val="24"/>
                <w:szCs w:val="24"/>
              </w:rPr>
              <w:t>清洗：用水将胴体冲洗干净后外售。</w:t>
            </w:r>
          </w:p>
          <w:p w:rsidR="00ED600E" w:rsidRPr="00DB6F59" w:rsidRDefault="00ED600E" w:rsidP="00BA17EA">
            <w:pPr>
              <w:adjustRightInd w:val="0"/>
              <w:snapToGrid w:val="0"/>
              <w:spacing w:line="360" w:lineRule="auto"/>
              <w:ind w:firstLineChars="200" w:firstLine="480"/>
              <w:jc w:val="left"/>
              <w:rPr>
                <w:rFonts w:ascii="Times New Roman" w:hAnsi="Times New Roman"/>
                <w:sz w:val="24"/>
                <w:szCs w:val="24"/>
              </w:rPr>
            </w:pPr>
            <w:r w:rsidRPr="00DB6F59">
              <w:rPr>
                <w:rFonts w:ascii="Times New Roman" w:hAnsi="Times New Roman"/>
                <w:sz w:val="24"/>
                <w:szCs w:val="24"/>
              </w:rPr>
              <w:t>本项目运营</w:t>
            </w:r>
            <w:proofErr w:type="gramStart"/>
            <w:r w:rsidRPr="00DB6F59">
              <w:rPr>
                <w:rFonts w:ascii="Times New Roman" w:hAnsi="Times New Roman"/>
                <w:sz w:val="24"/>
                <w:szCs w:val="24"/>
              </w:rPr>
              <w:t>期污染</w:t>
            </w:r>
            <w:proofErr w:type="gramEnd"/>
            <w:r w:rsidRPr="00DB6F59">
              <w:rPr>
                <w:rFonts w:ascii="Times New Roman" w:hAnsi="Times New Roman"/>
                <w:sz w:val="24"/>
                <w:szCs w:val="24"/>
              </w:rPr>
              <w:t>物产生节点见下表</w:t>
            </w:r>
            <w:r w:rsidRPr="00DB6F59">
              <w:rPr>
                <w:rFonts w:ascii="Times New Roman" w:hAnsi="Times New Roman"/>
                <w:sz w:val="24"/>
                <w:szCs w:val="24"/>
              </w:rPr>
              <w:t>5-1</w:t>
            </w:r>
            <w:r w:rsidRPr="00DB6F59">
              <w:rPr>
                <w:rFonts w:ascii="Times New Roman" w:hAnsi="Times New Roman"/>
                <w:sz w:val="24"/>
                <w:szCs w:val="24"/>
              </w:rPr>
              <w:t>。</w:t>
            </w:r>
          </w:p>
          <w:p w:rsidR="00ED600E" w:rsidRPr="00DB6F59" w:rsidRDefault="00ED600E" w:rsidP="00BA17EA">
            <w:pPr>
              <w:adjustRightInd w:val="0"/>
              <w:snapToGrid w:val="0"/>
              <w:spacing w:line="360" w:lineRule="auto"/>
              <w:jc w:val="center"/>
              <w:rPr>
                <w:rFonts w:ascii="Times New Roman" w:hAnsi="Times New Roman"/>
                <w:b/>
                <w:color w:val="000000"/>
                <w:szCs w:val="21"/>
              </w:rPr>
            </w:pPr>
            <w:r w:rsidRPr="00DB6F59">
              <w:rPr>
                <w:rFonts w:ascii="Times New Roman" w:hAnsi="Times New Roman"/>
                <w:b/>
                <w:color w:val="000000"/>
                <w:sz w:val="21"/>
                <w:szCs w:val="21"/>
              </w:rPr>
              <w:t>表</w:t>
            </w:r>
            <w:r w:rsidRPr="00DB6F59">
              <w:rPr>
                <w:rFonts w:ascii="Times New Roman" w:hAnsi="Times New Roman"/>
                <w:b/>
                <w:color w:val="000000"/>
                <w:sz w:val="21"/>
                <w:szCs w:val="21"/>
              </w:rPr>
              <w:t xml:space="preserve">5-1  </w:t>
            </w:r>
            <w:r w:rsidRPr="00DB6F59">
              <w:rPr>
                <w:rFonts w:ascii="Times New Roman" w:hAnsi="Times New Roman"/>
                <w:b/>
                <w:color w:val="000000"/>
                <w:sz w:val="21"/>
                <w:szCs w:val="21"/>
              </w:rPr>
              <w:t>项目运营</w:t>
            </w:r>
            <w:proofErr w:type="gramStart"/>
            <w:r w:rsidRPr="00DB6F59">
              <w:rPr>
                <w:rFonts w:ascii="Times New Roman" w:hAnsi="Times New Roman"/>
                <w:b/>
                <w:color w:val="000000"/>
                <w:sz w:val="21"/>
                <w:szCs w:val="21"/>
              </w:rPr>
              <w:t>期污染</w:t>
            </w:r>
            <w:proofErr w:type="gramEnd"/>
            <w:r w:rsidRPr="00DB6F59">
              <w:rPr>
                <w:rFonts w:ascii="Times New Roman" w:hAnsi="Times New Roman"/>
                <w:b/>
                <w:color w:val="000000"/>
                <w:sz w:val="21"/>
                <w:szCs w:val="21"/>
              </w:rPr>
              <w:t>物产生节点</w:t>
            </w:r>
          </w:p>
          <w:tbl>
            <w:tblPr>
              <w:tblStyle w:val="a6"/>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559"/>
              <w:gridCol w:w="1319"/>
              <w:gridCol w:w="2492"/>
              <w:gridCol w:w="3544"/>
            </w:tblGrid>
            <w:tr w:rsidR="00ED600E" w:rsidRPr="00DB6F59" w:rsidTr="00E433F6">
              <w:trPr>
                <w:jc w:val="center"/>
              </w:trPr>
              <w:tc>
                <w:tcPr>
                  <w:tcW w:w="874" w:type="pct"/>
                  <w:vAlign w:val="center"/>
                </w:tcPr>
                <w:p w:rsidR="00ED600E" w:rsidRPr="00DB6F59" w:rsidRDefault="00ED600E" w:rsidP="00606DDE">
                  <w:pPr>
                    <w:widowControl/>
                    <w:jc w:val="center"/>
                    <w:rPr>
                      <w:rFonts w:ascii="Times New Roman" w:hAnsi="Times New Roman"/>
                      <w:b/>
                      <w:sz w:val="21"/>
                      <w:szCs w:val="21"/>
                    </w:rPr>
                  </w:pPr>
                  <w:r w:rsidRPr="00DB6F59">
                    <w:rPr>
                      <w:rFonts w:ascii="Times New Roman" w:hAnsi="Times New Roman"/>
                      <w:b/>
                      <w:sz w:val="21"/>
                      <w:szCs w:val="21"/>
                    </w:rPr>
                    <w:t>污染物种类</w:t>
                  </w:r>
                </w:p>
              </w:tc>
              <w:tc>
                <w:tcPr>
                  <w:tcW w:w="740" w:type="pct"/>
                  <w:vAlign w:val="center"/>
                </w:tcPr>
                <w:p w:rsidR="00ED600E" w:rsidRPr="00DB6F59" w:rsidRDefault="00ED600E" w:rsidP="00606DDE">
                  <w:pPr>
                    <w:widowControl/>
                    <w:jc w:val="center"/>
                    <w:rPr>
                      <w:rFonts w:ascii="Times New Roman" w:hAnsi="Times New Roman"/>
                      <w:b/>
                      <w:sz w:val="21"/>
                      <w:szCs w:val="21"/>
                    </w:rPr>
                  </w:pPr>
                  <w:r w:rsidRPr="00DB6F59">
                    <w:rPr>
                      <w:rFonts w:ascii="Times New Roman" w:hAnsi="Times New Roman"/>
                      <w:b/>
                      <w:sz w:val="21"/>
                      <w:szCs w:val="21"/>
                    </w:rPr>
                    <w:t>编号</w:t>
                  </w:r>
                </w:p>
              </w:tc>
              <w:tc>
                <w:tcPr>
                  <w:tcW w:w="1398" w:type="pct"/>
                  <w:vAlign w:val="center"/>
                </w:tcPr>
                <w:p w:rsidR="00ED600E" w:rsidRPr="00DB6F59" w:rsidRDefault="00ED600E" w:rsidP="00606DDE">
                  <w:pPr>
                    <w:widowControl/>
                    <w:jc w:val="center"/>
                    <w:rPr>
                      <w:rFonts w:ascii="Times New Roman" w:hAnsi="Times New Roman"/>
                      <w:b/>
                      <w:sz w:val="21"/>
                      <w:szCs w:val="21"/>
                    </w:rPr>
                  </w:pPr>
                  <w:r w:rsidRPr="00DB6F59">
                    <w:rPr>
                      <w:rFonts w:ascii="Times New Roman" w:hAnsi="Times New Roman"/>
                      <w:b/>
                      <w:sz w:val="21"/>
                      <w:szCs w:val="21"/>
                    </w:rPr>
                    <w:t>污染物名称</w:t>
                  </w:r>
                </w:p>
              </w:tc>
              <w:tc>
                <w:tcPr>
                  <w:tcW w:w="1988" w:type="pct"/>
                  <w:vAlign w:val="center"/>
                </w:tcPr>
                <w:p w:rsidR="00ED600E" w:rsidRPr="00DB6F59" w:rsidRDefault="00ED600E" w:rsidP="00606DDE">
                  <w:pPr>
                    <w:widowControl/>
                    <w:jc w:val="center"/>
                    <w:rPr>
                      <w:rFonts w:ascii="Times New Roman" w:hAnsi="Times New Roman"/>
                      <w:b/>
                      <w:sz w:val="21"/>
                      <w:szCs w:val="21"/>
                    </w:rPr>
                  </w:pPr>
                  <w:r w:rsidRPr="00DB6F59">
                    <w:rPr>
                      <w:rFonts w:ascii="Times New Roman" w:hAnsi="Times New Roman"/>
                      <w:b/>
                      <w:sz w:val="21"/>
                      <w:szCs w:val="21"/>
                    </w:rPr>
                    <w:t>产生节点</w:t>
                  </w:r>
                </w:p>
              </w:tc>
            </w:tr>
            <w:tr w:rsidR="00BA17EA" w:rsidRPr="00DB6F59" w:rsidTr="00E433F6">
              <w:trPr>
                <w:jc w:val="center"/>
              </w:trPr>
              <w:tc>
                <w:tcPr>
                  <w:tcW w:w="874" w:type="pct"/>
                  <w:vMerge w:val="restart"/>
                  <w:vAlign w:val="center"/>
                </w:tcPr>
                <w:p w:rsidR="00BA17EA" w:rsidRPr="00DB6F59" w:rsidRDefault="00BA17EA" w:rsidP="00606DDE">
                  <w:pPr>
                    <w:widowControl/>
                    <w:jc w:val="center"/>
                    <w:rPr>
                      <w:rFonts w:ascii="Times New Roman" w:hAnsi="Times New Roman"/>
                      <w:sz w:val="21"/>
                      <w:szCs w:val="21"/>
                    </w:rPr>
                  </w:pPr>
                  <w:r w:rsidRPr="00DB6F59">
                    <w:rPr>
                      <w:rFonts w:ascii="Times New Roman" w:hAnsi="Times New Roman"/>
                      <w:sz w:val="21"/>
                      <w:szCs w:val="21"/>
                    </w:rPr>
                    <w:t>废水</w:t>
                  </w:r>
                </w:p>
              </w:tc>
              <w:tc>
                <w:tcPr>
                  <w:tcW w:w="740" w:type="pct"/>
                  <w:vAlign w:val="center"/>
                </w:tcPr>
                <w:p w:rsidR="00BA17EA" w:rsidRPr="00DB6F59" w:rsidRDefault="00BA17EA" w:rsidP="00606DDE">
                  <w:pPr>
                    <w:widowControl/>
                    <w:jc w:val="center"/>
                    <w:rPr>
                      <w:rFonts w:ascii="Times New Roman" w:hAnsi="Times New Roman"/>
                      <w:sz w:val="21"/>
                      <w:szCs w:val="21"/>
                    </w:rPr>
                  </w:pPr>
                  <w:r w:rsidRPr="00DB6F59">
                    <w:rPr>
                      <w:rFonts w:ascii="Times New Roman" w:hAnsi="Times New Roman"/>
                      <w:sz w:val="21"/>
                      <w:szCs w:val="21"/>
                    </w:rPr>
                    <w:t>W1</w:t>
                  </w:r>
                </w:p>
              </w:tc>
              <w:tc>
                <w:tcPr>
                  <w:tcW w:w="1398" w:type="pct"/>
                  <w:vAlign w:val="center"/>
                </w:tcPr>
                <w:p w:rsidR="00BA17EA" w:rsidRPr="00DB6F59" w:rsidRDefault="00BA17EA" w:rsidP="00606DDE">
                  <w:pPr>
                    <w:jc w:val="center"/>
                    <w:rPr>
                      <w:rFonts w:ascii="Times New Roman" w:hAnsi="Times New Roman"/>
                      <w:sz w:val="21"/>
                      <w:szCs w:val="21"/>
                    </w:rPr>
                  </w:pPr>
                  <w:r w:rsidRPr="00DB6F59">
                    <w:rPr>
                      <w:rFonts w:ascii="Times New Roman" w:hAnsi="Times New Roman"/>
                      <w:sz w:val="21"/>
                      <w:szCs w:val="21"/>
                    </w:rPr>
                    <w:t>屠宰废水</w:t>
                  </w:r>
                </w:p>
              </w:tc>
              <w:tc>
                <w:tcPr>
                  <w:tcW w:w="1988" w:type="pct"/>
                  <w:vAlign w:val="center"/>
                </w:tcPr>
                <w:p w:rsidR="00BA17EA" w:rsidRPr="00DB6F59" w:rsidRDefault="00BA17EA" w:rsidP="00606DDE">
                  <w:pPr>
                    <w:widowControl/>
                    <w:jc w:val="center"/>
                    <w:rPr>
                      <w:rFonts w:ascii="Times New Roman" w:hAnsi="Times New Roman"/>
                      <w:sz w:val="21"/>
                      <w:szCs w:val="21"/>
                    </w:rPr>
                  </w:pPr>
                  <w:r w:rsidRPr="00DB6F59">
                    <w:rPr>
                      <w:rFonts w:ascii="Times New Roman" w:hAnsi="Times New Roman"/>
                      <w:sz w:val="21"/>
                      <w:szCs w:val="21"/>
                    </w:rPr>
                    <w:t>生猪屠宰</w:t>
                  </w:r>
                </w:p>
              </w:tc>
            </w:tr>
            <w:tr w:rsidR="00BA17EA" w:rsidRPr="00DB6F59" w:rsidTr="00E433F6">
              <w:trPr>
                <w:jc w:val="center"/>
              </w:trPr>
              <w:tc>
                <w:tcPr>
                  <w:tcW w:w="874" w:type="pct"/>
                  <w:vMerge/>
                  <w:vAlign w:val="center"/>
                </w:tcPr>
                <w:p w:rsidR="00BA17EA" w:rsidRPr="00DB6F59" w:rsidRDefault="00BA17EA" w:rsidP="00606DDE">
                  <w:pPr>
                    <w:widowControl/>
                    <w:jc w:val="center"/>
                    <w:rPr>
                      <w:rFonts w:ascii="Times New Roman" w:hAnsi="Times New Roman"/>
                      <w:sz w:val="21"/>
                      <w:szCs w:val="21"/>
                    </w:rPr>
                  </w:pPr>
                </w:p>
              </w:tc>
              <w:tc>
                <w:tcPr>
                  <w:tcW w:w="740" w:type="pct"/>
                  <w:vAlign w:val="center"/>
                </w:tcPr>
                <w:p w:rsidR="00BA17EA" w:rsidRPr="00DB6F59" w:rsidRDefault="00BA17EA" w:rsidP="00606DDE">
                  <w:pPr>
                    <w:widowControl/>
                    <w:jc w:val="center"/>
                    <w:rPr>
                      <w:rFonts w:ascii="Times New Roman" w:hAnsi="Times New Roman"/>
                      <w:sz w:val="21"/>
                      <w:szCs w:val="21"/>
                    </w:rPr>
                  </w:pPr>
                  <w:r w:rsidRPr="00DB6F59">
                    <w:rPr>
                      <w:rFonts w:ascii="Times New Roman" w:hAnsi="Times New Roman"/>
                      <w:sz w:val="21"/>
                      <w:szCs w:val="21"/>
                    </w:rPr>
                    <w:t>W2</w:t>
                  </w:r>
                </w:p>
              </w:tc>
              <w:tc>
                <w:tcPr>
                  <w:tcW w:w="1398" w:type="pct"/>
                  <w:vAlign w:val="center"/>
                </w:tcPr>
                <w:p w:rsidR="00BA17EA" w:rsidRPr="00DB6F59" w:rsidRDefault="00BA17EA" w:rsidP="00606DDE">
                  <w:pPr>
                    <w:widowControl/>
                    <w:jc w:val="center"/>
                    <w:rPr>
                      <w:rFonts w:ascii="Times New Roman" w:hAnsi="Times New Roman"/>
                      <w:sz w:val="21"/>
                      <w:szCs w:val="21"/>
                    </w:rPr>
                  </w:pPr>
                  <w:r w:rsidRPr="00DB6F59">
                    <w:rPr>
                      <w:rFonts w:ascii="Times New Roman" w:hAnsi="Times New Roman"/>
                      <w:sz w:val="21"/>
                      <w:szCs w:val="21"/>
                    </w:rPr>
                    <w:t>地面冲洗废水</w:t>
                  </w:r>
                </w:p>
              </w:tc>
              <w:tc>
                <w:tcPr>
                  <w:tcW w:w="1988" w:type="pct"/>
                  <w:vAlign w:val="center"/>
                </w:tcPr>
                <w:p w:rsidR="00BA17EA" w:rsidRPr="00DB6F59" w:rsidRDefault="00BA17EA" w:rsidP="00606DDE">
                  <w:pPr>
                    <w:widowControl/>
                    <w:jc w:val="center"/>
                    <w:rPr>
                      <w:rFonts w:ascii="Times New Roman" w:hAnsi="Times New Roman"/>
                      <w:sz w:val="21"/>
                      <w:szCs w:val="21"/>
                    </w:rPr>
                  </w:pPr>
                  <w:r w:rsidRPr="00DB6F59">
                    <w:rPr>
                      <w:rFonts w:ascii="Times New Roman" w:hAnsi="Times New Roman"/>
                      <w:sz w:val="21"/>
                      <w:szCs w:val="21"/>
                    </w:rPr>
                    <w:t>生产车间地面冲洗</w:t>
                  </w:r>
                </w:p>
              </w:tc>
            </w:tr>
            <w:tr w:rsidR="00BA17EA" w:rsidRPr="00DB6F59" w:rsidTr="00E433F6">
              <w:trPr>
                <w:jc w:val="center"/>
              </w:trPr>
              <w:tc>
                <w:tcPr>
                  <w:tcW w:w="874" w:type="pct"/>
                  <w:vMerge/>
                  <w:vAlign w:val="center"/>
                </w:tcPr>
                <w:p w:rsidR="00BA17EA" w:rsidRPr="00DB6F59" w:rsidRDefault="00BA17EA" w:rsidP="00606DDE">
                  <w:pPr>
                    <w:widowControl/>
                    <w:jc w:val="center"/>
                    <w:rPr>
                      <w:rFonts w:ascii="Times New Roman" w:hAnsi="Times New Roman"/>
                      <w:sz w:val="21"/>
                      <w:szCs w:val="21"/>
                    </w:rPr>
                  </w:pPr>
                </w:p>
              </w:tc>
              <w:tc>
                <w:tcPr>
                  <w:tcW w:w="740" w:type="pct"/>
                  <w:vAlign w:val="center"/>
                </w:tcPr>
                <w:p w:rsidR="00BA17EA" w:rsidRPr="00DB6F59" w:rsidRDefault="00BA17EA" w:rsidP="00606DDE">
                  <w:pPr>
                    <w:widowControl/>
                    <w:jc w:val="center"/>
                    <w:rPr>
                      <w:rFonts w:ascii="Times New Roman" w:hAnsi="Times New Roman"/>
                      <w:sz w:val="21"/>
                      <w:szCs w:val="21"/>
                    </w:rPr>
                  </w:pPr>
                  <w:r w:rsidRPr="00DB6F59">
                    <w:rPr>
                      <w:rFonts w:ascii="Times New Roman" w:hAnsi="Times New Roman"/>
                      <w:sz w:val="21"/>
                      <w:szCs w:val="21"/>
                    </w:rPr>
                    <w:t>W3</w:t>
                  </w:r>
                </w:p>
              </w:tc>
              <w:tc>
                <w:tcPr>
                  <w:tcW w:w="1398" w:type="pct"/>
                  <w:vAlign w:val="center"/>
                </w:tcPr>
                <w:p w:rsidR="00BA17EA" w:rsidRPr="00DB6F59" w:rsidRDefault="00BA17EA" w:rsidP="00606DDE">
                  <w:pPr>
                    <w:widowControl/>
                    <w:jc w:val="center"/>
                    <w:rPr>
                      <w:rFonts w:ascii="Times New Roman" w:hAnsi="Times New Roman"/>
                      <w:sz w:val="21"/>
                      <w:szCs w:val="21"/>
                    </w:rPr>
                  </w:pPr>
                  <w:r w:rsidRPr="00DB6F59">
                    <w:rPr>
                      <w:rFonts w:ascii="Times New Roman" w:hAnsi="Times New Roman"/>
                      <w:sz w:val="21"/>
                      <w:szCs w:val="21"/>
                    </w:rPr>
                    <w:t>车辆冲洗废水</w:t>
                  </w:r>
                </w:p>
              </w:tc>
              <w:tc>
                <w:tcPr>
                  <w:tcW w:w="1988" w:type="pct"/>
                  <w:vAlign w:val="center"/>
                </w:tcPr>
                <w:p w:rsidR="00BA17EA" w:rsidRPr="00DB6F59" w:rsidRDefault="00BA17EA" w:rsidP="00606DDE">
                  <w:pPr>
                    <w:widowControl/>
                    <w:jc w:val="center"/>
                    <w:rPr>
                      <w:rFonts w:ascii="Times New Roman" w:hAnsi="Times New Roman"/>
                      <w:sz w:val="21"/>
                      <w:szCs w:val="21"/>
                    </w:rPr>
                  </w:pPr>
                  <w:r w:rsidRPr="00DB6F59">
                    <w:rPr>
                      <w:rFonts w:ascii="Times New Roman" w:hAnsi="Times New Roman"/>
                      <w:sz w:val="21"/>
                      <w:szCs w:val="21"/>
                    </w:rPr>
                    <w:t>车辆冲洗</w:t>
                  </w:r>
                </w:p>
              </w:tc>
            </w:tr>
            <w:tr w:rsidR="00BA17EA" w:rsidRPr="00DB6F59" w:rsidTr="00E433F6">
              <w:trPr>
                <w:jc w:val="center"/>
              </w:trPr>
              <w:tc>
                <w:tcPr>
                  <w:tcW w:w="874" w:type="pct"/>
                  <w:vMerge/>
                  <w:vAlign w:val="center"/>
                </w:tcPr>
                <w:p w:rsidR="00BA17EA" w:rsidRPr="00DB6F59" w:rsidRDefault="00BA17EA" w:rsidP="00606DDE">
                  <w:pPr>
                    <w:widowControl/>
                    <w:jc w:val="center"/>
                    <w:rPr>
                      <w:rFonts w:ascii="Times New Roman" w:hAnsi="Times New Roman"/>
                      <w:sz w:val="21"/>
                      <w:szCs w:val="21"/>
                    </w:rPr>
                  </w:pPr>
                </w:p>
              </w:tc>
              <w:tc>
                <w:tcPr>
                  <w:tcW w:w="740" w:type="pct"/>
                  <w:vAlign w:val="center"/>
                </w:tcPr>
                <w:p w:rsidR="00BA17EA" w:rsidRPr="00DB6F59" w:rsidRDefault="00BA17EA" w:rsidP="00606DDE">
                  <w:pPr>
                    <w:widowControl/>
                    <w:jc w:val="center"/>
                    <w:rPr>
                      <w:rFonts w:ascii="Times New Roman" w:hAnsi="Times New Roman"/>
                      <w:sz w:val="21"/>
                      <w:szCs w:val="21"/>
                    </w:rPr>
                  </w:pPr>
                  <w:r w:rsidRPr="00DB6F59">
                    <w:rPr>
                      <w:rFonts w:ascii="Times New Roman" w:hAnsi="Times New Roman"/>
                      <w:sz w:val="21"/>
                      <w:szCs w:val="21"/>
                    </w:rPr>
                    <w:t>W4</w:t>
                  </w:r>
                </w:p>
              </w:tc>
              <w:tc>
                <w:tcPr>
                  <w:tcW w:w="1398" w:type="pct"/>
                  <w:vAlign w:val="center"/>
                </w:tcPr>
                <w:p w:rsidR="00BA17EA" w:rsidRPr="00DB6F59" w:rsidRDefault="00BA17EA" w:rsidP="00606DDE">
                  <w:pPr>
                    <w:widowControl/>
                    <w:jc w:val="center"/>
                    <w:rPr>
                      <w:rFonts w:ascii="Times New Roman" w:hAnsi="Times New Roman"/>
                      <w:sz w:val="21"/>
                      <w:szCs w:val="21"/>
                    </w:rPr>
                  </w:pPr>
                  <w:r w:rsidRPr="00DB6F59">
                    <w:rPr>
                      <w:rFonts w:ascii="Times New Roman" w:hAnsi="Times New Roman"/>
                      <w:sz w:val="21"/>
                      <w:szCs w:val="21"/>
                    </w:rPr>
                    <w:t>生活废水</w:t>
                  </w:r>
                </w:p>
              </w:tc>
              <w:tc>
                <w:tcPr>
                  <w:tcW w:w="1988" w:type="pct"/>
                  <w:vAlign w:val="center"/>
                </w:tcPr>
                <w:p w:rsidR="00BA17EA" w:rsidRPr="00DB6F59" w:rsidRDefault="00BA17EA" w:rsidP="00606DDE">
                  <w:pPr>
                    <w:widowControl/>
                    <w:jc w:val="center"/>
                    <w:rPr>
                      <w:rFonts w:ascii="Times New Roman" w:hAnsi="Times New Roman"/>
                      <w:sz w:val="21"/>
                      <w:szCs w:val="21"/>
                    </w:rPr>
                  </w:pPr>
                  <w:r w:rsidRPr="00DB6F59">
                    <w:rPr>
                      <w:rFonts w:ascii="Times New Roman" w:hAnsi="Times New Roman"/>
                      <w:sz w:val="21"/>
                      <w:szCs w:val="21"/>
                    </w:rPr>
                    <w:t>员工生活</w:t>
                  </w:r>
                </w:p>
              </w:tc>
            </w:tr>
            <w:tr w:rsidR="00D369A1" w:rsidRPr="00DB6F59" w:rsidTr="00E433F6">
              <w:trPr>
                <w:jc w:val="center"/>
              </w:trPr>
              <w:tc>
                <w:tcPr>
                  <w:tcW w:w="874" w:type="pct"/>
                  <w:vMerge w:val="restart"/>
                  <w:vAlign w:val="center"/>
                </w:tcPr>
                <w:p w:rsidR="00D369A1" w:rsidRPr="00DB6F59" w:rsidRDefault="00D369A1" w:rsidP="00606DDE">
                  <w:pPr>
                    <w:widowControl/>
                    <w:jc w:val="center"/>
                    <w:rPr>
                      <w:rFonts w:ascii="Times New Roman" w:hAnsi="Times New Roman"/>
                      <w:sz w:val="21"/>
                      <w:szCs w:val="21"/>
                    </w:rPr>
                  </w:pPr>
                  <w:r w:rsidRPr="00DB6F59">
                    <w:rPr>
                      <w:rFonts w:ascii="Times New Roman" w:hAnsi="Times New Roman"/>
                      <w:sz w:val="21"/>
                      <w:szCs w:val="21"/>
                    </w:rPr>
                    <w:t>废气</w:t>
                  </w:r>
                </w:p>
              </w:tc>
              <w:tc>
                <w:tcPr>
                  <w:tcW w:w="740" w:type="pct"/>
                  <w:vAlign w:val="center"/>
                </w:tcPr>
                <w:p w:rsidR="00D369A1" w:rsidRPr="00DB6F59" w:rsidRDefault="00D369A1" w:rsidP="00606DDE">
                  <w:pPr>
                    <w:widowControl/>
                    <w:jc w:val="center"/>
                    <w:rPr>
                      <w:rFonts w:ascii="Times New Roman" w:hAnsi="Times New Roman"/>
                      <w:sz w:val="21"/>
                      <w:szCs w:val="21"/>
                    </w:rPr>
                  </w:pPr>
                  <w:r w:rsidRPr="00DB6F59">
                    <w:rPr>
                      <w:rFonts w:ascii="Times New Roman" w:hAnsi="Times New Roman"/>
                      <w:sz w:val="21"/>
                      <w:szCs w:val="21"/>
                    </w:rPr>
                    <w:t>G1</w:t>
                  </w:r>
                </w:p>
              </w:tc>
              <w:tc>
                <w:tcPr>
                  <w:tcW w:w="1398" w:type="pct"/>
                  <w:vAlign w:val="center"/>
                </w:tcPr>
                <w:p w:rsidR="00D369A1" w:rsidRPr="00DB6F59" w:rsidRDefault="00D369A1" w:rsidP="00606DDE">
                  <w:pPr>
                    <w:widowControl/>
                    <w:jc w:val="center"/>
                    <w:rPr>
                      <w:rFonts w:ascii="Times New Roman" w:hAnsi="Times New Roman"/>
                      <w:sz w:val="21"/>
                      <w:szCs w:val="21"/>
                    </w:rPr>
                  </w:pPr>
                  <w:r w:rsidRPr="00DB6F59">
                    <w:rPr>
                      <w:rFonts w:ascii="Times New Roman" w:hAnsi="Times New Roman"/>
                      <w:sz w:val="21"/>
                      <w:szCs w:val="21"/>
                    </w:rPr>
                    <w:t>烟气</w:t>
                  </w:r>
                </w:p>
              </w:tc>
              <w:tc>
                <w:tcPr>
                  <w:tcW w:w="1988" w:type="pct"/>
                  <w:vAlign w:val="center"/>
                </w:tcPr>
                <w:p w:rsidR="00D369A1" w:rsidRPr="00DB6F59" w:rsidRDefault="00D369A1" w:rsidP="00606DDE">
                  <w:pPr>
                    <w:widowControl/>
                    <w:jc w:val="center"/>
                    <w:rPr>
                      <w:rFonts w:ascii="Times New Roman" w:hAnsi="Times New Roman"/>
                      <w:sz w:val="21"/>
                      <w:szCs w:val="21"/>
                    </w:rPr>
                  </w:pPr>
                  <w:r w:rsidRPr="00DB6F59">
                    <w:rPr>
                      <w:rFonts w:ascii="Times New Roman" w:hAnsi="Times New Roman"/>
                      <w:sz w:val="21"/>
                      <w:szCs w:val="21"/>
                    </w:rPr>
                    <w:t>生物质锅炉</w:t>
                  </w:r>
                </w:p>
              </w:tc>
            </w:tr>
            <w:tr w:rsidR="00D369A1" w:rsidRPr="00DB6F59" w:rsidTr="00E433F6">
              <w:trPr>
                <w:jc w:val="center"/>
              </w:trPr>
              <w:tc>
                <w:tcPr>
                  <w:tcW w:w="874" w:type="pct"/>
                  <w:vMerge/>
                  <w:vAlign w:val="center"/>
                </w:tcPr>
                <w:p w:rsidR="00D369A1" w:rsidRPr="00DB6F59" w:rsidRDefault="00D369A1" w:rsidP="00606DDE">
                  <w:pPr>
                    <w:pStyle w:val="af"/>
                    <w:adjustRightInd w:val="0"/>
                    <w:snapToGrid w:val="0"/>
                    <w:spacing w:line="240" w:lineRule="auto"/>
                    <w:ind w:firstLine="0"/>
                    <w:jc w:val="center"/>
                    <w:rPr>
                      <w:rFonts w:ascii="Times New Roman" w:hAnsi="Times New Roman"/>
                      <w:sz w:val="21"/>
                      <w:szCs w:val="21"/>
                    </w:rPr>
                  </w:pPr>
                </w:p>
              </w:tc>
              <w:tc>
                <w:tcPr>
                  <w:tcW w:w="740" w:type="pct"/>
                  <w:vAlign w:val="center"/>
                </w:tcPr>
                <w:p w:rsidR="00D369A1" w:rsidRPr="00DB6F59" w:rsidRDefault="00D369A1" w:rsidP="009E57FD">
                  <w:pPr>
                    <w:pStyle w:val="af"/>
                    <w:adjustRightInd w:val="0"/>
                    <w:snapToGrid w:val="0"/>
                    <w:spacing w:line="240" w:lineRule="auto"/>
                    <w:ind w:firstLine="0"/>
                    <w:jc w:val="center"/>
                    <w:rPr>
                      <w:rFonts w:ascii="Times New Roman" w:hAnsi="Times New Roman"/>
                      <w:sz w:val="21"/>
                      <w:szCs w:val="21"/>
                    </w:rPr>
                  </w:pPr>
                  <w:r w:rsidRPr="00DB6F59">
                    <w:rPr>
                      <w:rFonts w:ascii="Times New Roman" w:hAnsi="Times New Roman"/>
                      <w:sz w:val="21"/>
                      <w:szCs w:val="21"/>
                    </w:rPr>
                    <w:t>G2</w:t>
                  </w:r>
                </w:p>
              </w:tc>
              <w:tc>
                <w:tcPr>
                  <w:tcW w:w="1398" w:type="pct"/>
                  <w:vAlign w:val="center"/>
                </w:tcPr>
                <w:p w:rsidR="00D369A1" w:rsidRPr="00DB6F59" w:rsidRDefault="00D369A1" w:rsidP="009E57FD">
                  <w:pPr>
                    <w:pStyle w:val="af"/>
                    <w:adjustRightInd w:val="0"/>
                    <w:snapToGrid w:val="0"/>
                    <w:spacing w:line="240" w:lineRule="auto"/>
                    <w:ind w:firstLine="0"/>
                    <w:jc w:val="center"/>
                    <w:rPr>
                      <w:rFonts w:ascii="Times New Roman" w:hAnsi="Times New Roman"/>
                      <w:sz w:val="21"/>
                      <w:szCs w:val="21"/>
                    </w:rPr>
                  </w:pPr>
                  <w:r w:rsidRPr="00DB6F59">
                    <w:rPr>
                      <w:rFonts w:ascii="Times New Roman" w:hAnsi="Times New Roman"/>
                      <w:sz w:val="21"/>
                      <w:szCs w:val="21"/>
                    </w:rPr>
                    <w:t>恶臭</w:t>
                  </w:r>
                </w:p>
              </w:tc>
              <w:tc>
                <w:tcPr>
                  <w:tcW w:w="1988" w:type="pct"/>
                  <w:vAlign w:val="center"/>
                </w:tcPr>
                <w:p w:rsidR="00D369A1" w:rsidRPr="00DB6F59" w:rsidRDefault="00D369A1" w:rsidP="009E57FD">
                  <w:pPr>
                    <w:pStyle w:val="af"/>
                    <w:adjustRightInd w:val="0"/>
                    <w:snapToGrid w:val="0"/>
                    <w:spacing w:line="240" w:lineRule="auto"/>
                    <w:ind w:firstLine="0"/>
                    <w:jc w:val="center"/>
                    <w:rPr>
                      <w:rFonts w:ascii="Times New Roman" w:hAnsi="Times New Roman"/>
                      <w:sz w:val="21"/>
                      <w:szCs w:val="21"/>
                    </w:rPr>
                  </w:pPr>
                  <w:r w:rsidRPr="00DB6F59">
                    <w:rPr>
                      <w:rFonts w:ascii="Times New Roman" w:hAnsi="Times New Roman"/>
                      <w:sz w:val="21"/>
                      <w:szCs w:val="21"/>
                    </w:rPr>
                    <w:t>污水处理站、屠宰车间、待宰车间</w:t>
                  </w:r>
                </w:p>
              </w:tc>
            </w:tr>
            <w:tr w:rsidR="00D369A1" w:rsidRPr="00DB6F59" w:rsidTr="00E433F6">
              <w:trPr>
                <w:jc w:val="center"/>
              </w:trPr>
              <w:tc>
                <w:tcPr>
                  <w:tcW w:w="874" w:type="pct"/>
                  <w:vMerge/>
                  <w:vAlign w:val="center"/>
                </w:tcPr>
                <w:p w:rsidR="00D369A1" w:rsidRPr="00DB6F59" w:rsidRDefault="00D369A1" w:rsidP="00606DDE">
                  <w:pPr>
                    <w:pStyle w:val="af"/>
                    <w:adjustRightInd w:val="0"/>
                    <w:snapToGrid w:val="0"/>
                    <w:spacing w:line="240" w:lineRule="auto"/>
                    <w:ind w:firstLine="0"/>
                    <w:jc w:val="center"/>
                    <w:rPr>
                      <w:rFonts w:ascii="Times New Roman" w:hAnsi="Times New Roman"/>
                      <w:sz w:val="21"/>
                      <w:szCs w:val="21"/>
                    </w:rPr>
                  </w:pPr>
                </w:p>
              </w:tc>
              <w:tc>
                <w:tcPr>
                  <w:tcW w:w="740" w:type="pct"/>
                  <w:vAlign w:val="center"/>
                </w:tcPr>
                <w:p w:rsidR="00D369A1" w:rsidRPr="00DB6F59" w:rsidRDefault="00D369A1" w:rsidP="00606DDE">
                  <w:pPr>
                    <w:pStyle w:val="af"/>
                    <w:adjustRightInd w:val="0"/>
                    <w:snapToGrid w:val="0"/>
                    <w:spacing w:line="240" w:lineRule="auto"/>
                    <w:ind w:firstLine="0"/>
                    <w:jc w:val="center"/>
                    <w:rPr>
                      <w:rFonts w:ascii="Times New Roman" w:hAnsi="Times New Roman"/>
                      <w:sz w:val="21"/>
                      <w:szCs w:val="21"/>
                    </w:rPr>
                  </w:pPr>
                  <w:r w:rsidRPr="00DB6F59">
                    <w:rPr>
                      <w:rFonts w:ascii="Times New Roman" w:hAnsi="Times New Roman"/>
                      <w:sz w:val="21"/>
                      <w:szCs w:val="21"/>
                    </w:rPr>
                    <w:t>G3</w:t>
                  </w:r>
                </w:p>
              </w:tc>
              <w:tc>
                <w:tcPr>
                  <w:tcW w:w="1398" w:type="pct"/>
                  <w:vAlign w:val="center"/>
                </w:tcPr>
                <w:p w:rsidR="00D369A1" w:rsidRPr="00DB6F59" w:rsidRDefault="00D369A1" w:rsidP="00606DDE">
                  <w:pPr>
                    <w:pStyle w:val="af"/>
                    <w:adjustRightInd w:val="0"/>
                    <w:snapToGrid w:val="0"/>
                    <w:spacing w:line="240" w:lineRule="auto"/>
                    <w:ind w:firstLine="0"/>
                    <w:jc w:val="center"/>
                    <w:rPr>
                      <w:rFonts w:ascii="Times New Roman" w:hAnsi="Times New Roman"/>
                      <w:sz w:val="21"/>
                      <w:szCs w:val="21"/>
                    </w:rPr>
                  </w:pPr>
                  <w:r w:rsidRPr="00DB6F59">
                    <w:rPr>
                      <w:rFonts w:ascii="Times New Roman" w:hAnsi="Times New Roman"/>
                      <w:sz w:val="21"/>
                      <w:szCs w:val="21"/>
                    </w:rPr>
                    <w:t>油烟废气</w:t>
                  </w:r>
                </w:p>
              </w:tc>
              <w:tc>
                <w:tcPr>
                  <w:tcW w:w="1988" w:type="pct"/>
                  <w:vAlign w:val="center"/>
                </w:tcPr>
                <w:p w:rsidR="00D369A1" w:rsidRPr="00DB6F59" w:rsidRDefault="00D369A1" w:rsidP="00606DDE">
                  <w:pPr>
                    <w:pStyle w:val="af"/>
                    <w:adjustRightInd w:val="0"/>
                    <w:snapToGrid w:val="0"/>
                    <w:spacing w:line="240" w:lineRule="auto"/>
                    <w:ind w:firstLine="0"/>
                    <w:jc w:val="center"/>
                    <w:rPr>
                      <w:rFonts w:ascii="Times New Roman" w:hAnsi="Times New Roman"/>
                      <w:sz w:val="21"/>
                      <w:szCs w:val="21"/>
                    </w:rPr>
                  </w:pPr>
                  <w:r w:rsidRPr="00DB6F59">
                    <w:rPr>
                      <w:rFonts w:ascii="Times New Roman" w:hAnsi="Times New Roman"/>
                      <w:sz w:val="21"/>
                      <w:szCs w:val="21"/>
                    </w:rPr>
                    <w:t>食堂油烟净化器</w:t>
                  </w:r>
                </w:p>
              </w:tc>
            </w:tr>
            <w:tr w:rsidR="00D369A1" w:rsidRPr="00DB6F59" w:rsidTr="00E433F6">
              <w:trPr>
                <w:jc w:val="center"/>
              </w:trPr>
              <w:tc>
                <w:tcPr>
                  <w:tcW w:w="874" w:type="pct"/>
                  <w:vMerge/>
                  <w:vAlign w:val="center"/>
                </w:tcPr>
                <w:p w:rsidR="00D369A1" w:rsidRPr="00DB6F59" w:rsidRDefault="00D369A1" w:rsidP="00606DDE">
                  <w:pPr>
                    <w:pStyle w:val="af"/>
                    <w:adjustRightInd w:val="0"/>
                    <w:snapToGrid w:val="0"/>
                    <w:spacing w:line="240" w:lineRule="auto"/>
                    <w:ind w:firstLine="0"/>
                    <w:jc w:val="center"/>
                    <w:rPr>
                      <w:rFonts w:ascii="Times New Roman" w:hAnsi="Times New Roman"/>
                      <w:sz w:val="21"/>
                      <w:szCs w:val="21"/>
                    </w:rPr>
                  </w:pPr>
                </w:p>
              </w:tc>
              <w:tc>
                <w:tcPr>
                  <w:tcW w:w="740" w:type="pct"/>
                  <w:vAlign w:val="center"/>
                </w:tcPr>
                <w:p w:rsidR="00D369A1" w:rsidRPr="00DB6F59" w:rsidRDefault="00D369A1" w:rsidP="00606DDE">
                  <w:pPr>
                    <w:pStyle w:val="af"/>
                    <w:adjustRightInd w:val="0"/>
                    <w:snapToGrid w:val="0"/>
                    <w:spacing w:line="240" w:lineRule="auto"/>
                    <w:ind w:firstLine="0"/>
                    <w:jc w:val="center"/>
                    <w:rPr>
                      <w:rFonts w:ascii="Times New Roman" w:hAnsi="Times New Roman"/>
                      <w:sz w:val="21"/>
                      <w:szCs w:val="21"/>
                    </w:rPr>
                  </w:pPr>
                  <w:r w:rsidRPr="00DB6F59">
                    <w:rPr>
                      <w:rFonts w:ascii="Times New Roman" w:hAnsi="Times New Roman"/>
                      <w:sz w:val="21"/>
                      <w:szCs w:val="21"/>
                    </w:rPr>
                    <w:t>G4</w:t>
                  </w:r>
                </w:p>
              </w:tc>
              <w:tc>
                <w:tcPr>
                  <w:tcW w:w="1398" w:type="pct"/>
                  <w:vAlign w:val="center"/>
                </w:tcPr>
                <w:p w:rsidR="00D369A1" w:rsidRPr="00DB6F59" w:rsidRDefault="00D369A1" w:rsidP="00606DDE">
                  <w:pPr>
                    <w:pStyle w:val="af"/>
                    <w:adjustRightInd w:val="0"/>
                    <w:snapToGrid w:val="0"/>
                    <w:spacing w:line="240" w:lineRule="auto"/>
                    <w:ind w:firstLine="0"/>
                    <w:jc w:val="center"/>
                    <w:rPr>
                      <w:rFonts w:ascii="Times New Roman" w:hAnsi="Times New Roman"/>
                      <w:sz w:val="21"/>
                      <w:szCs w:val="21"/>
                    </w:rPr>
                  </w:pPr>
                  <w:r w:rsidRPr="00DB6F59">
                    <w:rPr>
                      <w:rFonts w:ascii="Times New Roman" w:hAnsi="Times New Roman"/>
                      <w:sz w:val="21"/>
                      <w:szCs w:val="21"/>
                    </w:rPr>
                    <w:t>柴油发电机废气</w:t>
                  </w:r>
                </w:p>
              </w:tc>
              <w:tc>
                <w:tcPr>
                  <w:tcW w:w="1988" w:type="pct"/>
                  <w:vAlign w:val="center"/>
                </w:tcPr>
                <w:p w:rsidR="00D369A1" w:rsidRPr="00DB6F59" w:rsidRDefault="00D369A1" w:rsidP="00606DDE">
                  <w:pPr>
                    <w:pStyle w:val="af"/>
                    <w:adjustRightInd w:val="0"/>
                    <w:snapToGrid w:val="0"/>
                    <w:spacing w:line="240" w:lineRule="auto"/>
                    <w:ind w:firstLine="0"/>
                    <w:jc w:val="center"/>
                    <w:rPr>
                      <w:rFonts w:ascii="Times New Roman" w:hAnsi="Times New Roman"/>
                      <w:sz w:val="21"/>
                      <w:szCs w:val="21"/>
                    </w:rPr>
                  </w:pPr>
                  <w:r w:rsidRPr="00DB6F59">
                    <w:rPr>
                      <w:rFonts w:ascii="Times New Roman" w:hAnsi="Times New Roman"/>
                      <w:sz w:val="21"/>
                      <w:szCs w:val="21"/>
                    </w:rPr>
                    <w:t>柴油发电机</w:t>
                  </w:r>
                </w:p>
              </w:tc>
            </w:tr>
            <w:tr w:rsidR="00851598" w:rsidRPr="00DB6F59" w:rsidTr="00E433F6">
              <w:trPr>
                <w:jc w:val="center"/>
              </w:trPr>
              <w:tc>
                <w:tcPr>
                  <w:tcW w:w="874" w:type="pct"/>
                  <w:vMerge w:val="restar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固废</w:t>
                  </w:r>
                </w:p>
              </w:tc>
              <w:tc>
                <w:tcPr>
                  <w:tcW w:w="740" w:type="pct"/>
                  <w:vAlign w:val="center"/>
                </w:tcPr>
                <w:p w:rsidR="00851598" w:rsidRPr="00DB6F59" w:rsidRDefault="00851598" w:rsidP="00606DDE">
                  <w:pPr>
                    <w:jc w:val="center"/>
                    <w:rPr>
                      <w:rFonts w:ascii="Times New Roman" w:hAnsi="Times New Roman"/>
                      <w:sz w:val="21"/>
                      <w:szCs w:val="21"/>
                    </w:rPr>
                  </w:pPr>
                  <w:r w:rsidRPr="00DB6F59">
                    <w:rPr>
                      <w:rFonts w:ascii="Times New Roman" w:hAnsi="Times New Roman"/>
                      <w:sz w:val="21"/>
                      <w:szCs w:val="21"/>
                    </w:rPr>
                    <w:t>S1</w:t>
                  </w:r>
                </w:p>
              </w:tc>
              <w:tc>
                <w:tcPr>
                  <w:tcW w:w="1398" w:type="pct"/>
                  <w:vAlign w:val="center"/>
                </w:tcPr>
                <w:p w:rsidR="00851598" w:rsidRPr="00DB6F59" w:rsidRDefault="00851598" w:rsidP="00606DDE">
                  <w:pPr>
                    <w:jc w:val="center"/>
                    <w:rPr>
                      <w:rFonts w:ascii="Times New Roman" w:hAnsi="Times New Roman"/>
                      <w:sz w:val="21"/>
                      <w:szCs w:val="21"/>
                    </w:rPr>
                  </w:pPr>
                  <w:r w:rsidRPr="00DB6F59">
                    <w:rPr>
                      <w:rFonts w:ascii="Times New Roman" w:hAnsi="Times New Roman"/>
                      <w:sz w:val="21"/>
                      <w:szCs w:val="21"/>
                    </w:rPr>
                    <w:t>猪粪</w:t>
                  </w:r>
                </w:p>
              </w:tc>
              <w:tc>
                <w:tcPr>
                  <w:tcW w:w="1988" w:type="pct"/>
                  <w:vAlign w:val="center"/>
                </w:tcPr>
                <w:p w:rsidR="00851598" w:rsidRPr="00DB6F59" w:rsidRDefault="00851598" w:rsidP="00606DDE">
                  <w:pPr>
                    <w:jc w:val="center"/>
                    <w:rPr>
                      <w:rFonts w:ascii="Times New Roman" w:hAnsi="Times New Roman"/>
                      <w:sz w:val="21"/>
                      <w:szCs w:val="21"/>
                    </w:rPr>
                  </w:pPr>
                  <w:r w:rsidRPr="00DB6F59">
                    <w:rPr>
                      <w:rFonts w:ascii="Times New Roman" w:hAnsi="Times New Roman"/>
                      <w:sz w:val="21"/>
                      <w:szCs w:val="21"/>
                    </w:rPr>
                    <w:t>静养待宰</w:t>
                  </w:r>
                </w:p>
              </w:tc>
            </w:tr>
            <w:tr w:rsidR="00851598" w:rsidRPr="00DB6F59" w:rsidTr="00E433F6">
              <w:trPr>
                <w:jc w:val="center"/>
              </w:trPr>
              <w:tc>
                <w:tcPr>
                  <w:tcW w:w="874" w:type="pct"/>
                  <w:vMerge/>
                  <w:vAlign w:val="center"/>
                </w:tcPr>
                <w:p w:rsidR="00851598" w:rsidRPr="00DB6F59" w:rsidRDefault="00851598" w:rsidP="00606DDE">
                  <w:pPr>
                    <w:widowControl/>
                    <w:jc w:val="center"/>
                    <w:rPr>
                      <w:rFonts w:ascii="Times New Roman" w:hAnsi="Times New Roman"/>
                      <w:sz w:val="21"/>
                      <w:szCs w:val="21"/>
                    </w:rPr>
                  </w:pPr>
                </w:p>
              </w:tc>
              <w:tc>
                <w:tcPr>
                  <w:tcW w:w="740" w:type="pc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S2</w:t>
                  </w:r>
                </w:p>
              </w:tc>
              <w:tc>
                <w:tcPr>
                  <w:tcW w:w="1398" w:type="pc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病死猪</w:t>
                  </w:r>
                </w:p>
              </w:tc>
              <w:tc>
                <w:tcPr>
                  <w:tcW w:w="1988" w:type="pc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进场检疫</w:t>
                  </w:r>
                </w:p>
              </w:tc>
            </w:tr>
            <w:tr w:rsidR="00851598" w:rsidRPr="00DB6F59" w:rsidTr="00E433F6">
              <w:trPr>
                <w:jc w:val="center"/>
              </w:trPr>
              <w:tc>
                <w:tcPr>
                  <w:tcW w:w="874" w:type="pct"/>
                  <w:vMerge/>
                  <w:vAlign w:val="center"/>
                </w:tcPr>
                <w:p w:rsidR="00851598" w:rsidRPr="00DB6F59" w:rsidRDefault="00851598" w:rsidP="00606DDE">
                  <w:pPr>
                    <w:widowControl/>
                    <w:jc w:val="center"/>
                    <w:rPr>
                      <w:rFonts w:ascii="Times New Roman" w:hAnsi="Times New Roman"/>
                      <w:sz w:val="21"/>
                      <w:szCs w:val="21"/>
                    </w:rPr>
                  </w:pPr>
                </w:p>
              </w:tc>
              <w:tc>
                <w:tcPr>
                  <w:tcW w:w="740" w:type="pc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S3</w:t>
                  </w:r>
                </w:p>
              </w:tc>
              <w:tc>
                <w:tcPr>
                  <w:tcW w:w="1398" w:type="pc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猪毛</w:t>
                  </w:r>
                </w:p>
              </w:tc>
              <w:tc>
                <w:tcPr>
                  <w:tcW w:w="1988" w:type="pc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屠宰</w:t>
                  </w:r>
                </w:p>
              </w:tc>
            </w:tr>
            <w:tr w:rsidR="00851598" w:rsidRPr="00DB6F59" w:rsidTr="00E433F6">
              <w:trPr>
                <w:jc w:val="center"/>
              </w:trPr>
              <w:tc>
                <w:tcPr>
                  <w:tcW w:w="874" w:type="pct"/>
                  <w:vMerge/>
                  <w:vAlign w:val="center"/>
                </w:tcPr>
                <w:p w:rsidR="00851598" w:rsidRPr="00DB6F59" w:rsidRDefault="00851598" w:rsidP="00606DDE">
                  <w:pPr>
                    <w:widowControl/>
                    <w:jc w:val="center"/>
                    <w:rPr>
                      <w:rFonts w:ascii="Times New Roman" w:hAnsi="Times New Roman"/>
                      <w:sz w:val="21"/>
                      <w:szCs w:val="21"/>
                    </w:rPr>
                  </w:pPr>
                </w:p>
              </w:tc>
              <w:tc>
                <w:tcPr>
                  <w:tcW w:w="740" w:type="pc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S4</w:t>
                  </w:r>
                </w:p>
              </w:tc>
              <w:tc>
                <w:tcPr>
                  <w:tcW w:w="1398" w:type="pc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胃肠内容物、碎肉渣</w:t>
                  </w:r>
                </w:p>
              </w:tc>
              <w:tc>
                <w:tcPr>
                  <w:tcW w:w="1988" w:type="pc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屠宰</w:t>
                  </w:r>
                </w:p>
              </w:tc>
            </w:tr>
            <w:tr w:rsidR="00D369A1" w:rsidRPr="00DB6F59" w:rsidTr="00E433F6">
              <w:trPr>
                <w:jc w:val="center"/>
              </w:trPr>
              <w:tc>
                <w:tcPr>
                  <w:tcW w:w="874" w:type="pct"/>
                  <w:vMerge/>
                  <w:vAlign w:val="center"/>
                </w:tcPr>
                <w:p w:rsidR="00D369A1" w:rsidRPr="00DB6F59" w:rsidRDefault="00D369A1" w:rsidP="00606DDE">
                  <w:pPr>
                    <w:widowControl/>
                    <w:jc w:val="center"/>
                    <w:rPr>
                      <w:rFonts w:ascii="Times New Roman" w:hAnsi="Times New Roman"/>
                      <w:szCs w:val="21"/>
                    </w:rPr>
                  </w:pPr>
                </w:p>
              </w:tc>
              <w:tc>
                <w:tcPr>
                  <w:tcW w:w="740" w:type="pct"/>
                  <w:vAlign w:val="center"/>
                </w:tcPr>
                <w:p w:rsidR="00D369A1" w:rsidRPr="00DB6F59" w:rsidRDefault="00D369A1" w:rsidP="00606DDE">
                  <w:pPr>
                    <w:widowControl/>
                    <w:jc w:val="center"/>
                    <w:rPr>
                      <w:rFonts w:ascii="Times New Roman" w:hAnsi="Times New Roman"/>
                      <w:szCs w:val="21"/>
                    </w:rPr>
                  </w:pPr>
                  <w:r w:rsidRPr="00DB6F59">
                    <w:rPr>
                      <w:rFonts w:ascii="Times New Roman" w:hAnsi="Times New Roman"/>
                      <w:szCs w:val="21"/>
                    </w:rPr>
                    <w:t>S5</w:t>
                  </w:r>
                </w:p>
              </w:tc>
              <w:tc>
                <w:tcPr>
                  <w:tcW w:w="1398" w:type="pct"/>
                  <w:vAlign w:val="center"/>
                </w:tcPr>
                <w:p w:rsidR="00D369A1" w:rsidRPr="00DB6F59" w:rsidRDefault="00D369A1" w:rsidP="00606DDE">
                  <w:pPr>
                    <w:widowControl/>
                    <w:jc w:val="center"/>
                    <w:rPr>
                      <w:rFonts w:ascii="Times New Roman" w:hAnsi="Times New Roman"/>
                      <w:szCs w:val="21"/>
                    </w:rPr>
                  </w:pPr>
                  <w:r w:rsidRPr="00DB6F59">
                    <w:rPr>
                      <w:rFonts w:ascii="Times New Roman" w:hAnsi="Times New Roman"/>
                      <w:szCs w:val="21"/>
                    </w:rPr>
                    <w:t>不合格产品</w:t>
                  </w:r>
                </w:p>
              </w:tc>
              <w:tc>
                <w:tcPr>
                  <w:tcW w:w="1988" w:type="pct"/>
                  <w:vAlign w:val="center"/>
                </w:tcPr>
                <w:p w:rsidR="00D369A1" w:rsidRPr="00DB6F59" w:rsidRDefault="00D369A1" w:rsidP="00606DDE">
                  <w:pPr>
                    <w:widowControl/>
                    <w:jc w:val="center"/>
                    <w:rPr>
                      <w:rFonts w:ascii="Times New Roman" w:hAnsi="Times New Roman"/>
                      <w:szCs w:val="21"/>
                    </w:rPr>
                  </w:pPr>
                  <w:r w:rsidRPr="00DB6F59">
                    <w:rPr>
                      <w:rFonts w:ascii="Times New Roman" w:hAnsi="Times New Roman"/>
                      <w:szCs w:val="21"/>
                    </w:rPr>
                    <w:t>检验</w:t>
                  </w:r>
                </w:p>
              </w:tc>
            </w:tr>
            <w:tr w:rsidR="00851598" w:rsidRPr="00DB6F59" w:rsidTr="00E433F6">
              <w:trPr>
                <w:jc w:val="center"/>
              </w:trPr>
              <w:tc>
                <w:tcPr>
                  <w:tcW w:w="874" w:type="pct"/>
                  <w:vMerge/>
                  <w:vAlign w:val="center"/>
                </w:tcPr>
                <w:p w:rsidR="00851598" w:rsidRPr="00DB6F59" w:rsidRDefault="00851598" w:rsidP="00606DDE">
                  <w:pPr>
                    <w:widowControl/>
                    <w:jc w:val="center"/>
                    <w:rPr>
                      <w:rFonts w:ascii="Times New Roman" w:hAnsi="Times New Roman"/>
                      <w:sz w:val="21"/>
                      <w:szCs w:val="21"/>
                    </w:rPr>
                  </w:pPr>
                </w:p>
              </w:tc>
              <w:tc>
                <w:tcPr>
                  <w:tcW w:w="740" w:type="pct"/>
                  <w:vAlign w:val="center"/>
                </w:tcPr>
                <w:p w:rsidR="00851598" w:rsidRPr="00DB6F59" w:rsidRDefault="00851598" w:rsidP="00D369A1">
                  <w:pPr>
                    <w:widowControl/>
                    <w:jc w:val="center"/>
                    <w:rPr>
                      <w:rFonts w:ascii="Times New Roman" w:hAnsi="Times New Roman"/>
                      <w:sz w:val="21"/>
                      <w:szCs w:val="21"/>
                    </w:rPr>
                  </w:pPr>
                  <w:r w:rsidRPr="00DB6F59">
                    <w:rPr>
                      <w:rFonts w:ascii="Times New Roman" w:hAnsi="Times New Roman"/>
                      <w:sz w:val="21"/>
                      <w:szCs w:val="21"/>
                    </w:rPr>
                    <w:t>S</w:t>
                  </w:r>
                  <w:r w:rsidR="00D369A1" w:rsidRPr="00DB6F59">
                    <w:rPr>
                      <w:rFonts w:ascii="Times New Roman" w:hAnsi="Times New Roman"/>
                      <w:sz w:val="21"/>
                      <w:szCs w:val="21"/>
                    </w:rPr>
                    <w:t>6</w:t>
                  </w:r>
                </w:p>
              </w:tc>
              <w:tc>
                <w:tcPr>
                  <w:tcW w:w="1398" w:type="pc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污泥</w:t>
                  </w:r>
                </w:p>
              </w:tc>
              <w:tc>
                <w:tcPr>
                  <w:tcW w:w="1988" w:type="pc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污水处理站</w:t>
                  </w:r>
                </w:p>
              </w:tc>
            </w:tr>
            <w:tr w:rsidR="00851598" w:rsidRPr="00DB6F59" w:rsidTr="00E433F6">
              <w:trPr>
                <w:jc w:val="center"/>
              </w:trPr>
              <w:tc>
                <w:tcPr>
                  <w:tcW w:w="874" w:type="pct"/>
                  <w:vMerge/>
                  <w:vAlign w:val="center"/>
                </w:tcPr>
                <w:p w:rsidR="00851598" w:rsidRPr="00DB6F59" w:rsidRDefault="00851598" w:rsidP="00606DDE">
                  <w:pPr>
                    <w:widowControl/>
                    <w:jc w:val="center"/>
                    <w:rPr>
                      <w:rFonts w:ascii="Times New Roman" w:hAnsi="Times New Roman"/>
                      <w:sz w:val="21"/>
                      <w:szCs w:val="21"/>
                    </w:rPr>
                  </w:pPr>
                </w:p>
              </w:tc>
              <w:tc>
                <w:tcPr>
                  <w:tcW w:w="740" w:type="pct"/>
                  <w:vAlign w:val="center"/>
                </w:tcPr>
                <w:p w:rsidR="00851598" w:rsidRPr="00DB6F59" w:rsidRDefault="00851598" w:rsidP="00D369A1">
                  <w:pPr>
                    <w:widowControl/>
                    <w:jc w:val="center"/>
                    <w:rPr>
                      <w:rFonts w:ascii="Times New Roman" w:hAnsi="Times New Roman"/>
                      <w:sz w:val="21"/>
                      <w:szCs w:val="21"/>
                    </w:rPr>
                  </w:pPr>
                  <w:r w:rsidRPr="00DB6F59">
                    <w:rPr>
                      <w:rFonts w:ascii="Times New Roman" w:hAnsi="Times New Roman"/>
                      <w:sz w:val="21"/>
                      <w:szCs w:val="21"/>
                    </w:rPr>
                    <w:t>S</w:t>
                  </w:r>
                  <w:r w:rsidR="00D369A1" w:rsidRPr="00DB6F59">
                    <w:rPr>
                      <w:rFonts w:ascii="Times New Roman" w:hAnsi="Times New Roman"/>
                      <w:sz w:val="21"/>
                      <w:szCs w:val="21"/>
                    </w:rPr>
                    <w:t>7</w:t>
                  </w:r>
                </w:p>
              </w:tc>
              <w:tc>
                <w:tcPr>
                  <w:tcW w:w="1398" w:type="pc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锅炉炉渣</w:t>
                  </w:r>
                </w:p>
              </w:tc>
              <w:tc>
                <w:tcPr>
                  <w:tcW w:w="1988" w:type="pc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生物质锅炉</w:t>
                  </w:r>
                </w:p>
              </w:tc>
            </w:tr>
            <w:tr w:rsidR="00851598" w:rsidRPr="00DB6F59" w:rsidTr="00E433F6">
              <w:trPr>
                <w:jc w:val="center"/>
              </w:trPr>
              <w:tc>
                <w:tcPr>
                  <w:tcW w:w="874" w:type="pct"/>
                  <w:vMerge/>
                  <w:vAlign w:val="center"/>
                </w:tcPr>
                <w:p w:rsidR="00851598" w:rsidRPr="00DB6F59" w:rsidRDefault="00851598" w:rsidP="00606DDE">
                  <w:pPr>
                    <w:widowControl/>
                    <w:jc w:val="center"/>
                    <w:rPr>
                      <w:rFonts w:ascii="Times New Roman" w:hAnsi="Times New Roman"/>
                      <w:sz w:val="21"/>
                      <w:szCs w:val="21"/>
                    </w:rPr>
                  </w:pPr>
                </w:p>
              </w:tc>
              <w:tc>
                <w:tcPr>
                  <w:tcW w:w="740" w:type="pct"/>
                  <w:vAlign w:val="center"/>
                </w:tcPr>
                <w:p w:rsidR="00851598" w:rsidRPr="00DB6F59" w:rsidRDefault="00851598" w:rsidP="00D369A1">
                  <w:pPr>
                    <w:widowControl/>
                    <w:jc w:val="center"/>
                    <w:rPr>
                      <w:rFonts w:ascii="Times New Roman" w:hAnsi="Times New Roman"/>
                      <w:sz w:val="21"/>
                      <w:szCs w:val="21"/>
                    </w:rPr>
                  </w:pPr>
                  <w:r w:rsidRPr="00DB6F59">
                    <w:rPr>
                      <w:rFonts w:ascii="Times New Roman" w:hAnsi="Times New Roman"/>
                      <w:sz w:val="21"/>
                      <w:szCs w:val="21"/>
                    </w:rPr>
                    <w:t>S</w:t>
                  </w:r>
                  <w:r w:rsidR="00D369A1" w:rsidRPr="00DB6F59">
                    <w:rPr>
                      <w:rFonts w:ascii="Times New Roman" w:hAnsi="Times New Roman"/>
                      <w:sz w:val="21"/>
                      <w:szCs w:val="21"/>
                    </w:rPr>
                    <w:t>8</w:t>
                  </w:r>
                </w:p>
              </w:tc>
              <w:tc>
                <w:tcPr>
                  <w:tcW w:w="1398" w:type="pc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生活垃圾</w:t>
                  </w:r>
                </w:p>
              </w:tc>
              <w:tc>
                <w:tcPr>
                  <w:tcW w:w="1988" w:type="pc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员工生活</w:t>
                  </w:r>
                </w:p>
              </w:tc>
            </w:tr>
            <w:tr w:rsidR="00851598" w:rsidRPr="00DB6F59" w:rsidTr="00E433F6">
              <w:trPr>
                <w:jc w:val="center"/>
              </w:trPr>
              <w:tc>
                <w:tcPr>
                  <w:tcW w:w="874" w:type="pct"/>
                  <w:vMerge/>
                  <w:vAlign w:val="center"/>
                </w:tcPr>
                <w:p w:rsidR="00851598" w:rsidRPr="00DB6F59" w:rsidRDefault="00851598" w:rsidP="00606DDE">
                  <w:pPr>
                    <w:widowControl/>
                    <w:jc w:val="center"/>
                    <w:rPr>
                      <w:rFonts w:ascii="Times New Roman" w:hAnsi="Times New Roman"/>
                      <w:szCs w:val="21"/>
                    </w:rPr>
                  </w:pPr>
                </w:p>
              </w:tc>
              <w:tc>
                <w:tcPr>
                  <w:tcW w:w="740" w:type="pct"/>
                  <w:vAlign w:val="center"/>
                </w:tcPr>
                <w:p w:rsidR="00851598" w:rsidRPr="00DB6F59" w:rsidRDefault="00851598" w:rsidP="00D369A1">
                  <w:pPr>
                    <w:widowControl/>
                    <w:jc w:val="center"/>
                    <w:rPr>
                      <w:rFonts w:ascii="Times New Roman" w:hAnsi="Times New Roman"/>
                      <w:szCs w:val="21"/>
                    </w:rPr>
                  </w:pPr>
                  <w:r w:rsidRPr="00DB6F59">
                    <w:rPr>
                      <w:rFonts w:ascii="Times New Roman" w:hAnsi="Times New Roman"/>
                      <w:szCs w:val="21"/>
                    </w:rPr>
                    <w:t>S</w:t>
                  </w:r>
                  <w:r w:rsidR="00D369A1" w:rsidRPr="00DB6F59">
                    <w:rPr>
                      <w:rFonts w:ascii="Times New Roman" w:hAnsi="Times New Roman"/>
                      <w:szCs w:val="21"/>
                    </w:rPr>
                    <w:t>9</w:t>
                  </w:r>
                </w:p>
              </w:tc>
              <w:tc>
                <w:tcPr>
                  <w:tcW w:w="1398" w:type="pct"/>
                  <w:vAlign w:val="center"/>
                </w:tcPr>
                <w:p w:rsidR="00851598" w:rsidRPr="00DB6F59" w:rsidRDefault="00851598" w:rsidP="00606DDE">
                  <w:pPr>
                    <w:widowControl/>
                    <w:jc w:val="center"/>
                    <w:rPr>
                      <w:rFonts w:ascii="Times New Roman" w:hAnsi="Times New Roman"/>
                      <w:szCs w:val="21"/>
                    </w:rPr>
                  </w:pPr>
                  <w:r w:rsidRPr="00DB6F59">
                    <w:rPr>
                      <w:rFonts w:ascii="Times New Roman" w:hAnsi="Times New Roman"/>
                      <w:szCs w:val="21"/>
                    </w:rPr>
                    <w:t>餐饮垃圾</w:t>
                  </w:r>
                </w:p>
              </w:tc>
              <w:tc>
                <w:tcPr>
                  <w:tcW w:w="1988" w:type="pct"/>
                  <w:vAlign w:val="center"/>
                </w:tcPr>
                <w:p w:rsidR="00851598" w:rsidRPr="00DB6F59" w:rsidRDefault="00851598" w:rsidP="00606DDE">
                  <w:pPr>
                    <w:widowControl/>
                    <w:jc w:val="center"/>
                    <w:rPr>
                      <w:rFonts w:ascii="Times New Roman" w:hAnsi="Times New Roman"/>
                      <w:szCs w:val="21"/>
                    </w:rPr>
                  </w:pPr>
                  <w:r w:rsidRPr="00DB6F59">
                    <w:rPr>
                      <w:rFonts w:ascii="Times New Roman" w:hAnsi="Times New Roman"/>
                      <w:szCs w:val="21"/>
                    </w:rPr>
                    <w:t>食堂</w:t>
                  </w:r>
                </w:p>
              </w:tc>
            </w:tr>
            <w:tr w:rsidR="00851598" w:rsidRPr="00DB6F59" w:rsidTr="00BA17EA">
              <w:trPr>
                <w:jc w:val="center"/>
              </w:trPr>
              <w:tc>
                <w:tcPr>
                  <w:tcW w:w="874" w:type="pct"/>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噪声</w:t>
                  </w:r>
                </w:p>
              </w:tc>
              <w:tc>
                <w:tcPr>
                  <w:tcW w:w="4126" w:type="pct"/>
                  <w:gridSpan w:val="3"/>
                  <w:vAlign w:val="center"/>
                </w:tcPr>
                <w:p w:rsidR="00851598" w:rsidRPr="00DB6F59" w:rsidRDefault="00851598" w:rsidP="00606DDE">
                  <w:pPr>
                    <w:widowControl/>
                    <w:jc w:val="center"/>
                    <w:rPr>
                      <w:rFonts w:ascii="Times New Roman" w:hAnsi="Times New Roman"/>
                      <w:sz w:val="21"/>
                      <w:szCs w:val="21"/>
                    </w:rPr>
                  </w:pPr>
                  <w:r w:rsidRPr="00DB6F59">
                    <w:rPr>
                      <w:rFonts w:ascii="Times New Roman" w:hAnsi="Times New Roman"/>
                      <w:sz w:val="21"/>
                      <w:szCs w:val="21"/>
                    </w:rPr>
                    <w:t>水泵运行、运输车辆进出、屠宰生猪时产生的噪声</w:t>
                  </w:r>
                </w:p>
              </w:tc>
            </w:tr>
          </w:tbl>
          <w:p w:rsidR="00902CF9" w:rsidRPr="00DB6F59" w:rsidRDefault="00902CF9" w:rsidP="00902CF9">
            <w:pPr>
              <w:pStyle w:val="2"/>
              <w:spacing w:before="0" w:after="0" w:line="360" w:lineRule="auto"/>
              <w:ind w:left="0" w:firstLine="0"/>
              <w:outlineLvl w:val="1"/>
              <w:rPr>
                <w:rFonts w:ascii="Times New Roman" w:hAnsi="Times New Roman"/>
                <w:sz w:val="28"/>
                <w:szCs w:val="28"/>
              </w:rPr>
            </w:pPr>
            <w:r w:rsidRPr="00DB6F59">
              <w:rPr>
                <w:rFonts w:ascii="Times New Roman" w:hAnsi="Times New Roman"/>
                <w:sz w:val="28"/>
                <w:szCs w:val="28"/>
              </w:rPr>
              <w:t>三、</w:t>
            </w:r>
            <w:r w:rsidR="00ED600E" w:rsidRPr="00DB6F59">
              <w:rPr>
                <w:rFonts w:ascii="Times New Roman" w:hAnsi="Times New Roman"/>
                <w:sz w:val="28"/>
                <w:szCs w:val="28"/>
              </w:rPr>
              <w:t>运营期</w:t>
            </w:r>
            <w:r w:rsidRPr="00DB6F59">
              <w:rPr>
                <w:rFonts w:ascii="Times New Roman" w:hAnsi="Times New Roman"/>
                <w:sz w:val="28"/>
                <w:szCs w:val="28"/>
              </w:rPr>
              <w:t>主要污染工序及污染物产生情况</w:t>
            </w:r>
          </w:p>
          <w:p w:rsidR="008F712A" w:rsidRPr="00DB6F59" w:rsidRDefault="008F712A" w:rsidP="00665FC3">
            <w:pPr>
              <w:spacing w:line="360" w:lineRule="auto"/>
              <w:ind w:firstLineChars="200" w:firstLine="482"/>
              <w:jc w:val="left"/>
              <w:rPr>
                <w:rFonts w:ascii="Times New Roman" w:hAnsi="Times New Roman"/>
                <w:b/>
                <w:sz w:val="24"/>
                <w:szCs w:val="24"/>
              </w:rPr>
            </w:pPr>
            <w:bookmarkStart w:id="12" w:name="_Toc149630179"/>
            <w:bookmarkStart w:id="13" w:name="_Toc149631229"/>
            <w:bookmarkStart w:id="14" w:name="_Toc149732042"/>
            <w:r w:rsidRPr="00DB6F59">
              <w:rPr>
                <w:rFonts w:ascii="Times New Roman" w:hAnsi="Times New Roman"/>
                <w:b/>
                <w:sz w:val="24"/>
                <w:szCs w:val="24"/>
              </w:rPr>
              <w:t>1</w:t>
            </w:r>
            <w:r w:rsidRPr="00DB6F59">
              <w:rPr>
                <w:rFonts w:ascii="Times New Roman" w:hAnsi="Times New Roman"/>
                <w:b/>
                <w:sz w:val="24"/>
                <w:szCs w:val="24"/>
              </w:rPr>
              <w:t>、</w:t>
            </w:r>
            <w:r w:rsidR="00902CF9" w:rsidRPr="00DB6F59">
              <w:rPr>
                <w:rFonts w:ascii="Times New Roman" w:hAnsi="Times New Roman"/>
                <w:b/>
                <w:sz w:val="24"/>
                <w:szCs w:val="24"/>
              </w:rPr>
              <w:t>废水</w:t>
            </w:r>
            <w:bookmarkStart w:id="15" w:name="_Toc149630180"/>
            <w:bookmarkStart w:id="16" w:name="_Toc149631230"/>
            <w:bookmarkStart w:id="17" w:name="_Toc149732043"/>
            <w:bookmarkEnd w:id="12"/>
            <w:bookmarkEnd w:id="13"/>
            <w:bookmarkEnd w:id="14"/>
            <w:r w:rsidRPr="00DB6F59">
              <w:rPr>
                <w:rFonts w:ascii="Times New Roman" w:hAnsi="Times New Roman"/>
                <w:b/>
                <w:sz w:val="24"/>
                <w:szCs w:val="24"/>
              </w:rPr>
              <w:t>污染源</w:t>
            </w:r>
          </w:p>
          <w:p w:rsidR="00902CF9" w:rsidRPr="00DB6F59" w:rsidRDefault="00902CF9" w:rsidP="00902CF9">
            <w:pPr>
              <w:spacing w:line="360" w:lineRule="auto"/>
              <w:ind w:firstLineChars="200" w:firstLine="480"/>
              <w:jc w:val="left"/>
              <w:rPr>
                <w:rFonts w:ascii="Times New Roman" w:hAnsi="Times New Roman"/>
                <w:sz w:val="24"/>
                <w:szCs w:val="24"/>
              </w:rPr>
            </w:pPr>
            <w:r w:rsidRPr="00DB6F59">
              <w:rPr>
                <w:rFonts w:ascii="Times New Roman" w:hAnsi="Times New Roman"/>
                <w:sz w:val="24"/>
                <w:szCs w:val="24"/>
              </w:rPr>
              <w:lastRenderedPageBreak/>
              <w:t>营运期</w:t>
            </w:r>
            <w:r w:rsidR="009A0D62" w:rsidRPr="00DB6F59">
              <w:rPr>
                <w:rFonts w:ascii="Times New Roman" w:hAnsi="Times New Roman"/>
                <w:sz w:val="24"/>
                <w:szCs w:val="24"/>
              </w:rPr>
              <w:t>产生的</w:t>
            </w:r>
            <w:r w:rsidRPr="00DB6F59">
              <w:rPr>
                <w:rFonts w:ascii="Times New Roman" w:hAnsi="Times New Roman"/>
                <w:sz w:val="24"/>
                <w:szCs w:val="24"/>
              </w:rPr>
              <w:t>废水主要包括屠宰废水、车间地面冲洗废水</w:t>
            </w:r>
            <w:r w:rsidR="006F6A7D" w:rsidRPr="00DB6F59">
              <w:rPr>
                <w:rFonts w:ascii="Times New Roman" w:hAnsi="Times New Roman"/>
                <w:sz w:val="24"/>
                <w:szCs w:val="24"/>
              </w:rPr>
              <w:t>、</w:t>
            </w:r>
            <w:r w:rsidRPr="00DB6F59">
              <w:rPr>
                <w:rFonts w:ascii="Times New Roman" w:hAnsi="Times New Roman"/>
                <w:sz w:val="24"/>
                <w:szCs w:val="24"/>
              </w:rPr>
              <w:t>车辆冲洗废水</w:t>
            </w:r>
            <w:r w:rsidR="00BA17EA" w:rsidRPr="00DB6F59">
              <w:rPr>
                <w:rFonts w:ascii="Times New Roman" w:hAnsi="Times New Roman"/>
                <w:sz w:val="24"/>
                <w:szCs w:val="24"/>
              </w:rPr>
              <w:t>，以及</w:t>
            </w:r>
            <w:r w:rsidR="006F6A7D" w:rsidRPr="00DB6F59">
              <w:rPr>
                <w:rFonts w:ascii="Times New Roman" w:hAnsi="Times New Roman"/>
                <w:sz w:val="24"/>
                <w:szCs w:val="24"/>
              </w:rPr>
              <w:t>员工生活废水</w:t>
            </w:r>
            <w:r w:rsidR="00BA17EA" w:rsidRPr="00DB6F59">
              <w:rPr>
                <w:rFonts w:ascii="Times New Roman" w:hAnsi="Times New Roman"/>
                <w:sz w:val="24"/>
                <w:szCs w:val="24"/>
              </w:rPr>
              <w:t>和餐饮废水</w:t>
            </w:r>
            <w:r w:rsidRPr="00DB6F59">
              <w:rPr>
                <w:rFonts w:ascii="Times New Roman" w:hAnsi="Times New Roman"/>
                <w:sz w:val="24"/>
                <w:szCs w:val="24"/>
              </w:rPr>
              <w:t>。</w:t>
            </w:r>
          </w:p>
          <w:p w:rsidR="00902CF9" w:rsidRPr="00DB6F59" w:rsidRDefault="003D7619" w:rsidP="00902CF9">
            <w:pPr>
              <w:spacing w:line="360" w:lineRule="auto"/>
              <w:ind w:firstLineChars="200" w:firstLine="480"/>
              <w:jc w:val="left"/>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1</w:t>
            </w:r>
            <w:r w:rsidRPr="00DB6F59">
              <w:rPr>
                <w:rFonts w:ascii="Times New Roman" w:hAnsi="Times New Roman"/>
                <w:sz w:val="24"/>
                <w:szCs w:val="24"/>
              </w:rPr>
              <w:t>）</w:t>
            </w:r>
            <w:r w:rsidR="005C4E20" w:rsidRPr="00DB6F59">
              <w:rPr>
                <w:rFonts w:ascii="Times New Roman" w:hAnsi="Times New Roman"/>
                <w:sz w:val="24"/>
                <w:szCs w:val="24"/>
              </w:rPr>
              <w:t>屠宰</w:t>
            </w:r>
            <w:r w:rsidR="00DE556F" w:rsidRPr="00DB6F59">
              <w:rPr>
                <w:rFonts w:ascii="Times New Roman" w:hAnsi="Times New Roman"/>
                <w:sz w:val="24"/>
                <w:szCs w:val="24"/>
              </w:rPr>
              <w:t>废水</w:t>
            </w:r>
            <w:r w:rsidR="008B6EC9" w:rsidRPr="00DB6F59">
              <w:rPr>
                <w:rFonts w:ascii="Times New Roman" w:hAnsi="Times New Roman"/>
                <w:sz w:val="24"/>
                <w:szCs w:val="24"/>
              </w:rPr>
              <w:t>（</w:t>
            </w:r>
            <w:r w:rsidR="008B6EC9" w:rsidRPr="00DB6F59">
              <w:rPr>
                <w:rFonts w:ascii="Times New Roman" w:hAnsi="Times New Roman"/>
                <w:sz w:val="24"/>
                <w:szCs w:val="24"/>
              </w:rPr>
              <w:t>W1</w:t>
            </w:r>
            <w:r w:rsidR="008B6EC9" w:rsidRPr="00DB6F59">
              <w:rPr>
                <w:rFonts w:ascii="Times New Roman" w:hAnsi="Times New Roman"/>
                <w:sz w:val="24"/>
                <w:szCs w:val="24"/>
              </w:rPr>
              <w:t>）</w:t>
            </w:r>
          </w:p>
          <w:p w:rsidR="005C4E20" w:rsidRPr="00DB6F59" w:rsidRDefault="008B6EC9" w:rsidP="008B6EC9">
            <w:pPr>
              <w:spacing w:line="360" w:lineRule="auto"/>
              <w:ind w:firstLineChars="200" w:firstLine="480"/>
              <w:jc w:val="left"/>
              <w:rPr>
                <w:rFonts w:ascii="Times New Roman" w:hAnsi="Times New Roman"/>
                <w:sz w:val="24"/>
                <w:szCs w:val="24"/>
              </w:rPr>
            </w:pPr>
            <w:r w:rsidRPr="00DB6F59">
              <w:rPr>
                <w:rFonts w:ascii="Times New Roman" w:hAnsi="Times New Roman"/>
                <w:sz w:val="24"/>
                <w:szCs w:val="24"/>
              </w:rPr>
              <w:t>本项目营运期</w:t>
            </w:r>
            <w:r w:rsidR="005C4E20" w:rsidRPr="00DB6F59">
              <w:rPr>
                <w:rFonts w:ascii="Times New Roman" w:hAnsi="Times New Roman"/>
                <w:sz w:val="24"/>
                <w:szCs w:val="24"/>
              </w:rPr>
              <w:t>屠宰</w:t>
            </w:r>
            <w:r w:rsidRPr="00DB6F59">
              <w:rPr>
                <w:rFonts w:ascii="Times New Roman" w:hAnsi="Times New Roman"/>
                <w:sz w:val="24"/>
                <w:szCs w:val="24"/>
              </w:rPr>
              <w:t>废水主要来源于生猪待宰清洗废水、</w:t>
            </w:r>
            <w:proofErr w:type="gramStart"/>
            <w:r w:rsidR="00BA17EA" w:rsidRPr="00DB6F59">
              <w:rPr>
                <w:rFonts w:ascii="Times New Roman" w:hAnsi="Times New Roman"/>
                <w:sz w:val="24"/>
                <w:szCs w:val="24"/>
              </w:rPr>
              <w:t>拔鬃</w:t>
            </w:r>
            <w:r w:rsidRPr="00DB6F59">
              <w:rPr>
                <w:rFonts w:ascii="Times New Roman" w:hAnsi="Times New Roman"/>
                <w:sz w:val="24"/>
                <w:szCs w:val="24"/>
              </w:rPr>
              <w:t>时排放</w:t>
            </w:r>
            <w:proofErr w:type="gramEnd"/>
            <w:r w:rsidRPr="00DB6F59">
              <w:rPr>
                <w:rFonts w:ascii="Times New Roman" w:hAnsi="Times New Roman"/>
                <w:sz w:val="24"/>
                <w:szCs w:val="24"/>
              </w:rPr>
              <w:t>的含大量牲畜毛的高温废水、胴体内脏清洗排放的含肠胃内容物的废水</w:t>
            </w:r>
            <w:r w:rsidR="005C4E20" w:rsidRPr="00DB6F59">
              <w:rPr>
                <w:rFonts w:ascii="Times New Roman" w:hAnsi="Times New Roman"/>
                <w:sz w:val="24"/>
                <w:szCs w:val="24"/>
              </w:rPr>
              <w:t>等。</w:t>
            </w:r>
          </w:p>
          <w:p w:rsidR="00F46FA7" w:rsidRPr="00DB6F59" w:rsidRDefault="00902CF9" w:rsidP="00D744EA">
            <w:pPr>
              <w:spacing w:line="360" w:lineRule="auto"/>
              <w:ind w:firstLineChars="200" w:firstLine="480"/>
              <w:jc w:val="left"/>
              <w:rPr>
                <w:rFonts w:ascii="Times New Roman" w:hAnsi="Times New Roman"/>
              </w:rPr>
            </w:pPr>
            <w:r w:rsidRPr="00DB6F59">
              <w:rPr>
                <w:rFonts w:ascii="Times New Roman" w:hAnsi="Times New Roman"/>
                <w:sz w:val="24"/>
                <w:szCs w:val="24"/>
              </w:rPr>
              <w:t>本项目年屠宰生猪</w:t>
            </w:r>
            <w:r w:rsidR="00BA17EA" w:rsidRPr="00DB6F59">
              <w:rPr>
                <w:rFonts w:ascii="Times New Roman" w:hAnsi="Times New Roman"/>
                <w:sz w:val="24"/>
                <w:szCs w:val="24"/>
              </w:rPr>
              <w:t>3.5</w:t>
            </w:r>
            <w:r w:rsidR="00F10A25" w:rsidRPr="00DB6F59">
              <w:rPr>
                <w:rFonts w:ascii="Times New Roman" w:hAnsi="Times New Roman"/>
                <w:sz w:val="24"/>
                <w:szCs w:val="24"/>
              </w:rPr>
              <w:t>万</w:t>
            </w:r>
            <w:r w:rsidRPr="00DB6F59">
              <w:rPr>
                <w:rFonts w:ascii="Times New Roman" w:hAnsi="Times New Roman"/>
                <w:sz w:val="24"/>
                <w:szCs w:val="24"/>
              </w:rPr>
              <w:t>头，</w:t>
            </w:r>
            <w:r w:rsidR="008E068C" w:rsidRPr="00DB6F59">
              <w:rPr>
                <w:rFonts w:ascii="Times New Roman" w:hAnsi="Times New Roman"/>
                <w:sz w:val="24"/>
                <w:szCs w:val="24"/>
              </w:rPr>
              <w:t>根据</w:t>
            </w:r>
            <w:r w:rsidRPr="00DB6F59">
              <w:rPr>
                <w:rFonts w:ascii="Times New Roman" w:hAnsi="Times New Roman"/>
                <w:sz w:val="24"/>
                <w:szCs w:val="24"/>
              </w:rPr>
              <w:t>《湖南省地方标准用水定额》</w:t>
            </w:r>
            <w:r w:rsidRPr="00DB6F59">
              <w:rPr>
                <w:rFonts w:ascii="Times New Roman" w:hAnsi="Times New Roman"/>
                <w:sz w:val="24"/>
                <w:szCs w:val="24"/>
              </w:rPr>
              <w:t>(DB43/T388-20</w:t>
            </w:r>
            <w:r w:rsidR="00851598" w:rsidRPr="00DB6F59">
              <w:rPr>
                <w:rFonts w:ascii="Times New Roman" w:hAnsi="Times New Roman"/>
                <w:sz w:val="24"/>
                <w:szCs w:val="24"/>
              </w:rPr>
              <w:t>20</w:t>
            </w:r>
            <w:r w:rsidRPr="00DB6F59">
              <w:rPr>
                <w:rFonts w:ascii="Times New Roman" w:hAnsi="Times New Roman"/>
                <w:sz w:val="24"/>
                <w:szCs w:val="24"/>
              </w:rPr>
              <w:t>)</w:t>
            </w:r>
            <w:r w:rsidR="00025ED0" w:rsidRPr="00DB6F59">
              <w:rPr>
                <w:rFonts w:ascii="Times New Roman" w:hAnsi="Times New Roman"/>
                <w:sz w:val="24"/>
                <w:szCs w:val="24"/>
              </w:rPr>
              <w:t xml:space="preserve"> </w:t>
            </w:r>
            <w:r w:rsidR="00576AD8" w:rsidRPr="00DB6F59">
              <w:rPr>
                <w:rFonts w:ascii="Times New Roman" w:hAnsi="Times New Roman"/>
                <w:sz w:val="24"/>
                <w:szCs w:val="24"/>
              </w:rPr>
              <w:t>“</w:t>
            </w:r>
            <w:r w:rsidR="00851598" w:rsidRPr="00DB6F59">
              <w:rPr>
                <w:rFonts w:ascii="Times New Roman" w:hAnsi="Times New Roman"/>
                <w:sz w:val="24"/>
                <w:szCs w:val="24"/>
              </w:rPr>
              <w:t xml:space="preserve">C1351 </w:t>
            </w:r>
            <w:r w:rsidR="00851598" w:rsidRPr="00DB6F59">
              <w:rPr>
                <w:rFonts w:ascii="Times New Roman" w:hAnsi="Times New Roman"/>
                <w:sz w:val="24"/>
                <w:szCs w:val="24"/>
              </w:rPr>
              <w:t>生猪屠宰</w:t>
            </w:r>
            <w:r w:rsidR="00576AD8" w:rsidRPr="00DB6F59">
              <w:rPr>
                <w:rFonts w:ascii="Times New Roman" w:hAnsi="Times New Roman"/>
                <w:sz w:val="24"/>
                <w:szCs w:val="24"/>
              </w:rPr>
              <w:t>”</w:t>
            </w:r>
            <w:r w:rsidR="00851598" w:rsidRPr="00DB6F59">
              <w:rPr>
                <w:rFonts w:ascii="Times New Roman" w:hAnsi="Times New Roman"/>
                <w:sz w:val="24"/>
                <w:szCs w:val="24"/>
              </w:rPr>
              <w:t>用水定额</w:t>
            </w:r>
            <w:proofErr w:type="gramStart"/>
            <w:r w:rsidR="00851598" w:rsidRPr="00DB6F59">
              <w:rPr>
                <w:rFonts w:ascii="Times New Roman" w:hAnsi="Times New Roman"/>
                <w:sz w:val="24"/>
                <w:szCs w:val="24"/>
              </w:rPr>
              <w:t>通用值</w:t>
            </w:r>
            <w:proofErr w:type="gramEnd"/>
            <w:r w:rsidR="00851598" w:rsidRPr="00DB6F59">
              <w:rPr>
                <w:rFonts w:ascii="Times New Roman" w:hAnsi="Times New Roman"/>
                <w:sz w:val="24"/>
                <w:szCs w:val="24"/>
              </w:rPr>
              <w:t>0.9m</w:t>
            </w:r>
            <w:r w:rsidR="00851598" w:rsidRPr="00DB6F59">
              <w:rPr>
                <w:rFonts w:ascii="Times New Roman" w:hAnsi="Times New Roman"/>
                <w:sz w:val="24"/>
                <w:szCs w:val="24"/>
                <w:vertAlign w:val="superscript"/>
              </w:rPr>
              <w:t>3</w:t>
            </w:r>
            <w:r w:rsidR="00851598" w:rsidRPr="00DB6F59">
              <w:rPr>
                <w:rFonts w:ascii="Times New Roman" w:hAnsi="Times New Roman"/>
                <w:sz w:val="24"/>
                <w:szCs w:val="24"/>
              </w:rPr>
              <w:t>/</w:t>
            </w:r>
            <w:r w:rsidR="00851598" w:rsidRPr="00DB6F59">
              <w:rPr>
                <w:rFonts w:ascii="Times New Roman" w:hAnsi="Times New Roman"/>
                <w:sz w:val="24"/>
                <w:szCs w:val="24"/>
              </w:rPr>
              <w:t>头，</w:t>
            </w:r>
            <w:r w:rsidR="008E068C" w:rsidRPr="00DB6F59">
              <w:rPr>
                <w:rFonts w:ascii="Times New Roman" w:hAnsi="Times New Roman"/>
                <w:sz w:val="24"/>
                <w:szCs w:val="24"/>
              </w:rPr>
              <w:t>则</w:t>
            </w:r>
            <w:r w:rsidRPr="00DB6F59">
              <w:rPr>
                <w:rFonts w:ascii="Times New Roman" w:hAnsi="Times New Roman"/>
                <w:sz w:val="24"/>
                <w:szCs w:val="24"/>
              </w:rPr>
              <w:t>项目屠宰用水量为</w:t>
            </w:r>
            <w:r w:rsidR="00BA17EA" w:rsidRPr="00DB6F59">
              <w:rPr>
                <w:rFonts w:ascii="Times New Roman" w:hAnsi="Times New Roman"/>
                <w:sz w:val="24"/>
                <w:szCs w:val="24"/>
              </w:rPr>
              <w:t>31500</w:t>
            </w:r>
            <w:r w:rsidRPr="00DB6F59">
              <w:rPr>
                <w:rFonts w:ascii="Times New Roman" w:hAnsi="Times New Roman"/>
                <w:sz w:val="24"/>
                <w:szCs w:val="24"/>
              </w:rPr>
              <w:t>m</w:t>
            </w:r>
            <w:r w:rsidRPr="00DB6F59">
              <w:rPr>
                <w:rFonts w:ascii="Times New Roman" w:hAnsi="Times New Roman"/>
                <w:sz w:val="24"/>
                <w:szCs w:val="24"/>
                <w:vertAlign w:val="superscript"/>
              </w:rPr>
              <w:t>3</w:t>
            </w:r>
            <w:r w:rsidR="00BA17EA" w:rsidRPr="00DB6F59">
              <w:rPr>
                <w:rFonts w:ascii="Times New Roman" w:hAnsi="Times New Roman"/>
                <w:sz w:val="24"/>
                <w:szCs w:val="24"/>
              </w:rPr>
              <w:t>（</w:t>
            </w:r>
            <w:r w:rsidR="00BA17EA" w:rsidRPr="00DB6F59">
              <w:rPr>
                <w:rFonts w:ascii="Times New Roman" w:hAnsi="Times New Roman"/>
                <w:sz w:val="24"/>
                <w:szCs w:val="24"/>
              </w:rPr>
              <w:t>87.5m</w:t>
            </w:r>
            <w:r w:rsidR="00BA17EA" w:rsidRPr="00DB6F59">
              <w:rPr>
                <w:rFonts w:ascii="Times New Roman" w:hAnsi="Times New Roman"/>
                <w:sz w:val="24"/>
                <w:szCs w:val="24"/>
                <w:vertAlign w:val="superscript"/>
              </w:rPr>
              <w:t>3</w:t>
            </w:r>
            <w:r w:rsidR="00BA17EA" w:rsidRPr="00DB6F59">
              <w:rPr>
                <w:rFonts w:ascii="Times New Roman" w:hAnsi="Times New Roman"/>
                <w:sz w:val="24"/>
                <w:szCs w:val="24"/>
              </w:rPr>
              <w:t>/d</w:t>
            </w:r>
            <w:r w:rsidR="00BA17EA" w:rsidRPr="00DB6F59">
              <w:rPr>
                <w:rFonts w:ascii="Times New Roman" w:hAnsi="Times New Roman"/>
                <w:sz w:val="24"/>
                <w:szCs w:val="24"/>
              </w:rPr>
              <w:t>）</w:t>
            </w:r>
            <w:r w:rsidR="008E068C" w:rsidRPr="00DB6F59">
              <w:rPr>
                <w:rFonts w:ascii="Times New Roman" w:hAnsi="Times New Roman"/>
                <w:sz w:val="24"/>
                <w:szCs w:val="24"/>
              </w:rPr>
              <w:t>。根据《第二次全国污染源普查工业污染源产排污系数》</w:t>
            </w:r>
            <w:r w:rsidR="008E068C" w:rsidRPr="00DB6F59">
              <w:rPr>
                <w:rFonts w:ascii="Times New Roman" w:hAnsi="Times New Roman"/>
                <w:sz w:val="24"/>
                <w:szCs w:val="24"/>
              </w:rPr>
              <w:t>1351</w:t>
            </w:r>
            <w:r w:rsidR="008E068C" w:rsidRPr="00DB6F59">
              <w:rPr>
                <w:rFonts w:ascii="Times New Roman" w:hAnsi="Times New Roman"/>
                <w:sz w:val="24"/>
                <w:szCs w:val="24"/>
              </w:rPr>
              <w:t>牲畜屠宰</w:t>
            </w:r>
            <w:proofErr w:type="gramStart"/>
            <w:r w:rsidR="008E068C" w:rsidRPr="00DB6F59">
              <w:rPr>
                <w:rFonts w:ascii="Times New Roman" w:hAnsi="Times New Roman"/>
                <w:sz w:val="24"/>
                <w:szCs w:val="24"/>
              </w:rPr>
              <w:t>行业产污系数</w:t>
            </w:r>
            <w:proofErr w:type="gramEnd"/>
            <w:r w:rsidR="008E068C" w:rsidRPr="00DB6F59">
              <w:rPr>
                <w:rFonts w:ascii="Times New Roman" w:hAnsi="Times New Roman"/>
                <w:sz w:val="24"/>
                <w:szCs w:val="24"/>
              </w:rPr>
              <w:t>表，工业废水产生量约</w:t>
            </w:r>
            <w:r w:rsidR="008E068C" w:rsidRPr="00DB6F59">
              <w:rPr>
                <w:rFonts w:ascii="Times New Roman" w:hAnsi="Times New Roman"/>
                <w:sz w:val="24"/>
                <w:szCs w:val="24"/>
              </w:rPr>
              <w:t>0.535t/</w:t>
            </w:r>
            <w:r w:rsidR="008E068C" w:rsidRPr="00DB6F59">
              <w:rPr>
                <w:rFonts w:ascii="Times New Roman" w:hAnsi="Times New Roman"/>
                <w:sz w:val="24"/>
                <w:szCs w:val="24"/>
              </w:rPr>
              <w:t>头，</w:t>
            </w:r>
            <w:r w:rsidRPr="00DB6F59">
              <w:rPr>
                <w:rFonts w:ascii="Times New Roman" w:hAnsi="Times New Roman"/>
                <w:sz w:val="24"/>
                <w:szCs w:val="24"/>
              </w:rPr>
              <w:t>则本项目屠宰废水产生量为</w:t>
            </w:r>
            <w:r w:rsidR="008E068C" w:rsidRPr="00DB6F59">
              <w:rPr>
                <w:rFonts w:ascii="Times New Roman" w:hAnsi="Times New Roman"/>
                <w:sz w:val="24"/>
                <w:szCs w:val="24"/>
              </w:rPr>
              <w:t>18725</w:t>
            </w:r>
            <w:r w:rsidR="00576AD8" w:rsidRPr="00DB6F59">
              <w:rPr>
                <w:rFonts w:ascii="Times New Roman" w:hAnsi="Times New Roman"/>
                <w:sz w:val="24"/>
                <w:szCs w:val="24"/>
              </w:rPr>
              <w:t>m</w:t>
            </w:r>
            <w:r w:rsidR="00576AD8" w:rsidRPr="00DB6F59">
              <w:rPr>
                <w:rFonts w:ascii="Times New Roman" w:hAnsi="Times New Roman"/>
                <w:sz w:val="24"/>
                <w:szCs w:val="24"/>
                <w:vertAlign w:val="superscript"/>
              </w:rPr>
              <w:t>3</w:t>
            </w:r>
            <w:r w:rsidRPr="00DB6F59">
              <w:rPr>
                <w:rFonts w:ascii="Times New Roman" w:hAnsi="Times New Roman"/>
                <w:sz w:val="24"/>
                <w:szCs w:val="24"/>
              </w:rPr>
              <w:t>/a</w:t>
            </w:r>
            <w:r w:rsidRPr="00DB6F59">
              <w:rPr>
                <w:rFonts w:ascii="Times New Roman" w:hAnsi="Times New Roman"/>
                <w:sz w:val="24"/>
                <w:szCs w:val="24"/>
              </w:rPr>
              <w:t>（</w:t>
            </w:r>
            <w:r w:rsidR="008E068C" w:rsidRPr="00DB6F59">
              <w:rPr>
                <w:rFonts w:ascii="Times New Roman" w:hAnsi="Times New Roman"/>
                <w:sz w:val="24"/>
                <w:szCs w:val="24"/>
              </w:rPr>
              <w:t>52.01</w:t>
            </w:r>
            <w:r w:rsidR="003D7619" w:rsidRPr="00DB6F59">
              <w:rPr>
                <w:rFonts w:ascii="Times New Roman" w:hAnsi="Times New Roman"/>
                <w:sz w:val="24"/>
                <w:szCs w:val="24"/>
              </w:rPr>
              <w:t>m</w:t>
            </w:r>
            <w:r w:rsidR="003D7619" w:rsidRPr="00DB6F59">
              <w:rPr>
                <w:rFonts w:ascii="Times New Roman" w:hAnsi="Times New Roman"/>
                <w:sz w:val="24"/>
                <w:szCs w:val="24"/>
                <w:vertAlign w:val="superscript"/>
              </w:rPr>
              <w:t>3</w:t>
            </w:r>
            <w:r w:rsidR="003D7619" w:rsidRPr="00DB6F59">
              <w:rPr>
                <w:rFonts w:ascii="Times New Roman" w:hAnsi="Times New Roman"/>
                <w:sz w:val="24"/>
                <w:szCs w:val="24"/>
              </w:rPr>
              <w:t>/</w:t>
            </w:r>
            <w:r w:rsidRPr="00DB6F59">
              <w:rPr>
                <w:rFonts w:ascii="Times New Roman" w:hAnsi="Times New Roman"/>
                <w:sz w:val="24"/>
                <w:szCs w:val="24"/>
              </w:rPr>
              <w:t>d</w:t>
            </w:r>
            <w:r w:rsidRPr="00DB6F59">
              <w:rPr>
                <w:rFonts w:ascii="Times New Roman" w:hAnsi="Times New Roman"/>
                <w:sz w:val="24"/>
                <w:szCs w:val="24"/>
              </w:rPr>
              <w:t>）。</w:t>
            </w:r>
            <w:r w:rsidR="005E5A8F" w:rsidRPr="00DB6F59">
              <w:rPr>
                <w:rFonts w:ascii="Times New Roman" w:hAnsi="Times New Roman"/>
                <w:sz w:val="24"/>
                <w:szCs w:val="24"/>
              </w:rPr>
              <w:t>屠宰用水的主要污染物为</w:t>
            </w:r>
            <w:r w:rsidR="005E5A8F" w:rsidRPr="00DB6F59">
              <w:rPr>
                <w:rFonts w:ascii="Times New Roman" w:hAnsi="Times New Roman"/>
                <w:sz w:val="24"/>
                <w:szCs w:val="24"/>
              </w:rPr>
              <w:t>COD</w:t>
            </w:r>
            <w:r w:rsidR="005E5A8F" w:rsidRPr="00DB6F59">
              <w:rPr>
                <w:rFonts w:ascii="Times New Roman" w:hAnsi="Times New Roman"/>
                <w:sz w:val="24"/>
                <w:szCs w:val="24"/>
                <w:vertAlign w:val="subscript"/>
              </w:rPr>
              <w:t>Cr</w:t>
            </w:r>
            <w:r w:rsidR="005E5A8F" w:rsidRPr="00DB6F59">
              <w:rPr>
                <w:rFonts w:ascii="Times New Roman" w:hAnsi="Times New Roman"/>
                <w:sz w:val="24"/>
                <w:szCs w:val="24"/>
              </w:rPr>
              <w:t>、</w:t>
            </w:r>
            <w:r w:rsidR="005E5A8F" w:rsidRPr="00DB6F59">
              <w:rPr>
                <w:rFonts w:ascii="Times New Roman" w:hAnsi="Times New Roman"/>
                <w:sz w:val="24"/>
                <w:szCs w:val="24"/>
              </w:rPr>
              <w:t>BOD</w:t>
            </w:r>
            <w:r w:rsidR="005E5A8F" w:rsidRPr="00DB6F59">
              <w:rPr>
                <w:rFonts w:ascii="Times New Roman" w:hAnsi="Times New Roman"/>
                <w:sz w:val="24"/>
                <w:szCs w:val="24"/>
                <w:vertAlign w:val="subscript"/>
              </w:rPr>
              <w:t>5</w:t>
            </w:r>
            <w:r w:rsidR="005E5A8F" w:rsidRPr="00DB6F59">
              <w:rPr>
                <w:rFonts w:ascii="Times New Roman" w:hAnsi="Times New Roman"/>
                <w:sz w:val="24"/>
                <w:szCs w:val="24"/>
              </w:rPr>
              <w:t>、</w:t>
            </w:r>
            <w:r w:rsidR="005E5A8F" w:rsidRPr="00DB6F59">
              <w:rPr>
                <w:rFonts w:ascii="Times New Roman" w:hAnsi="Times New Roman"/>
                <w:sz w:val="24"/>
                <w:szCs w:val="24"/>
              </w:rPr>
              <w:t>SS</w:t>
            </w:r>
            <w:r w:rsidR="005E5A8F" w:rsidRPr="00DB6F59">
              <w:rPr>
                <w:rFonts w:ascii="Times New Roman" w:hAnsi="Times New Roman"/>
                <w:sz w:val="24"/>
                <w:szCs w:val="24"/>
              </w:rPr>
              <w:t>、</w:t>
            </w:r>
            <w:r w:rsidR="005E5A8F" w:rsidRPr="00DB6F59">
              <w:rPr>
                <w:rFonts w:ascii="Times New Roman" w:hAnsi="Times New Roman"/>
                <w:sz w:val="24"/>
                <w:szCs w:val="24"/>
              </w:rPr>
              <w:t>NH</w:t>
            </w:r>
            <w:r w:rsidR="005E5A8F" w:rsidRPr="00DB6F59">
              <w:rPr>
                <w:rFonts w:ascii="Times New Roman" w:hAnsi="Times New Roman"/>
                <w:sz w:val="24"/>
                <w:szCs w:val="24"/>
                <w:vertAlign w:val="subscript"/>
              </w:rPr>
              <w:t>3</w:t>
            </w:r>
            <w:r w:rsidR="005E5A8F" w:rsidRPr="00DB6F59">
              <w:rPr>
                <w:rFonts w:ascii="Times New Roman" w:hAnsi="Times New Roman"/>
                <w:sz w:val="24"/>
                <w:szCs w:val="24"/>
              </w:rPr>
              <w:t>-N</w:t>
            </w:r>
            <w:r w:rsidR="005E5A8F" w:rsidRPr="00DB6F59">
              <w:rPr>
                <w:rFonts w:ascii="Times New Roman" w:hAnsi="Times New Roman"/>
                <w:sz w:val="24"/>
                <w:szCs w:val="24"/>
              </w:rPr>
              <w:t>以及动植物油等</w:t>
            </w:r>
            <w:r w:rsidR="00582B70" w:rsidRPr="00DB6F59">
              <w:rPr>
                <w:rFonts w:ascii="Times New Roman" w:hAnsi="Times New Roman"/>
                <w:sz w:val="24"/>
                <w:szCs w:val="24"/>
              </w:rPr>
              <w:t>。</w:t>
            </w:r>
          </w:p>
          <w:p w:rsidR="005C4E20" w:rsidRPr="00DB6F59" w:rsidRDefault="005C4E20" w:rsidP="00735C2E">
            <w:pPr>
              <w:spacing w:line="360" w:lineRule="auto"/>
              <w:ind w:firstLineChars="200" w:firstLine="480"/>
              <w:jc w:val="left"/>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2</w:t>
            </w:r>
            <w:r w:rsidRPr="00DB6F59">
              <w:rPr>
                <w:rFonts w:ascii="Times New Roman" w:hAnsi="Times New Roman"/>
                <w:sz w:val="24"/>
                <w:szCs w:val="24"/>
              </w:rPr>
              <w:t>）生产车间地面冲洗废水（</w:t>
            </w:r>
            <w:r w:rsidRPr="00DB6F59">
              <w:rPr>
                <w:rFonts w:ascii="Times New Roman" w:hAnsi="Times New Roman"/>
                <w:sz w:val="24"/>
                <w:szCs w:val="24"/>
              </w:rPr>
              <w:t>W2</w:t>
            </w:r>
            <w:r w:rsidRPr="00DB6F59">
              <w:rPr>
                <w:rFonts w:ascii="Times New Roman" w:hAnsi="Times New Roman"/>
                <w:sz w:val="24"/>
                <w:szCs w:val="24"/>
              </w:rPr>
              <w:t>）</w:t>
            </w:r>
          </w:p>
          <w:p w:rsidR="005C4E20" w:rsidRPr="00DB6F59" w:rsidRDefault="005C4E20" w:rsidP="005C4E20">
            <w:pPr>
              <w:spacing w:line="360" w:lineRule="auto"/>
              <w:ind w:firstLineChars="200" w:firstLine="480"/>
              <w:jc w:val="left"/>
              <w:rPr>
                <w:rFonts w:ascii="Times New Roman" w:hAnsi="Times New Roman"/>
                <w:sz w:val="24"/>
                <w:szCs w:val="24"/>
              </w:rPr>
            </w:pPr>
            <w:r w:rsidRPr="00DB6F59">
              <w:rPr>
                <w:rFonts w:ascii="Times New Roman" w:hAnsi="Times New Roman"/>
                <w:sz w:val="24"/>
                <w:szCs w:val="24"/>
              </w:rPr>
              <w:t>生产车间地面冲洗废水包括待宰间排放的畜粪冲洗废水、屠宰分割车间排放的含有血污和畜粪的地面冲洗废水。</w:t>
            </w:r>
          </w:p>
          <w:p w:rsidR="005C4E20" w:rsidRPr="00DB6F59" w:rsidRDefault="005C4E20" w:rsidP="005C4E20">
            <w:pPr>
              <w:spacing w:line="360" w:lineRule="auto"/>
              <w:ind w:firstLineChars="200" w:firstLine="480"/>
              <w:jc w:val="left"/>
              <w:rPr>
                <w:rFonts w:ascii="Times New Roman" w:hAnsi="Times New Roman"/>
                <w:sz w:val="24"/>
                <w:szCs w:val="24"/>
              </w:rPr>
            </w:pPr>
            <w:r w:rsidRPr="00DB6F59">
              <w:rPr>
                <w:rFonts w:ascii="Times New Roman" w:hAnsi="Times New Roman"/>
                <w:sz w:val="24"/>
                <w:szCs w:val="24"/>
              </w:rPr>
              <w:t>车间地面冲洗：屠宰车间及待宰车间总建筑面积</w:t>
            </w:r>
            <w:r w:rsidR="00582B70" w:rsidRPr="00DB6F59">
              <w:rPr>
                <w:rFonts w:ascii="Times New Roman" w:hAnsi="Times New Roman"/>
                <w:sz w:val="24"/>
                <w:szCs w:val="24"/>
              </w:rPr>
              <w:t>1874.94</w:t>
            </w:r>
            <w:r w:rsidRPr="00DB6F59">
              <w:rPr>
                <w:rFonts w:ascii="Times New Roman" w:hAnsi="Times New Roman"/>
                <w:sz w:val="24"/>
                <w:szCs w:val="24"/>
              </w:rPr>
              <w:t>m</w:t>
            </w:r>
            <w:r w:rsidRPr="00DB6F59">
              <w:rPr>
                <w:rFonts w:ascii="Times New Roman" w:hAnsi="Times New Roman"/>
                <w:sz w:val="24"/>
                <w:szCs w:val="24"/>
                <w:vertAlign w:val="superscript"/>
              </w:rPr>
              <w:t>2</w:t>
            </w:r>
            <w:r w:rsidRPr="00DB6F59">
              <w:rPr>
                <w:rFonts w:ascii="Times New Roman" w:hAnsi="Times New Roman"/>
                <w:sz w:val="24"/>
                <w:szCs w:val="24"/>
              </w:rPr>
              <w:t>，</w:t>
            </w:r>
            <w:r w:rsidR="00582B70" w:rsidRPr="00DB6F59">
              <w:rPr>
                <w:rFonts w:ascii="Times New Roman" w:hAnsi="Times New Roman"/>
                <w:sz w:val="24"/>
                <w:szCs w:val="24"/>
              </w:rPr>
              <w:t>参考《湖南省地方标准用水定额》</w:t>
            </w:r>
            <w:r w:rsidR="00582B70" w:rsidRPr="00DB6F59">
              <w:rPr>
                <w:rFonts w:ascii="Times New Roman" w:hAnsi="Times New Roman"/>
                <w:sz w:val="24"/>
                <w:szCs w:val="24"/>
              </w:rPr>
              <w:t>(DB43/T388-2020)</w:t>
            </w:r>
            <w:r w:rsidR="00582B70" w:rsidRPr="00DB6F59">
              <w:rPr>
                <w:rFonts w:ascii="Times New Roman" w:hAnsi="Times New Roman"/>
                <w:sz w:val="24"/>
                <w:szCs w:val="24"/>
              </w:rPr>
              <w:t>道路、场地浇洒用水定额</w:t>
            </w:r>
            <w:proofErr w:type="gramStart"/>
            <w:r w:rsidR="00582B70" w:rsidRPr="00DB6F59">
              <w:rPr>
                <w:rFonts w:ascii="Times New Roman" w:hAnsi="Times New Roman"/>
                <w:sz w:val="24"/>
                <w:szCs w:val="24"/>
              </w:rPr>
              <w:t>通用值</w:t>
            </w:r>
            <w:proofErr w:type="gramEnd"/>
            <w:r w:rsidR="00582B70" w:rsidRPr="00DB6F59">
              <w:rPr>
                <w:rFonts w:ascii="Times New Roman" w:hAnsi="Times New Roman"/>
                <w:sz w:val="24"/>
                <w:szCs w:val="24"/>
              </w:rPr>
              <w:t>2L/m</w:t>
            </w:r>
            <w:r w:rsidR="00582B70" w:rsidRPr="00DB6F59">
              <w:rPr>
                <w:rFonts w:ascii="Times New Roman" w:hAnsi="Times New Roman"/>
                <w:sz w:val="24"/>
                <w:szCs w:val="24"/>
                <w:vertAlign w:val="superscript"/>
              </w:rPr>
              <w:t>2</w:t>
            </w:r>
            <w:r w:rsidR="00582B70" w:rsidRPr="00DB6F59">
              <w:rPr>
                <w:rFonts w:ascii="Times New Roman" w:hAnsi="Times New Roman"/>
                <w:sz w:val="24"/>
                <w:szCs w:val="24"/>
              </w:rPr>
              <w:t>，</w:t>
            </w:r>
            <w:r w:rsidRPr="00DB6F59">
              <w:rPr>
                <w:rFonts w:ascii="Times New Roman" w:hAnsi="Times New Roman"/>
                <w:sz w:val="24"/>
                <w:szCs w:val="24"/>
              </w:rPr>
              <w:t>车间冲洗用水量按</w:t>
            </w:r>
            <w:r w:rsidR="00D744EA" w:rsidRPr="00DB6F59">
              <w:rPr>
                <w:rFonts w:ascii="Times New Roman" w:hAnsi="Times New Roman"/>
                <w:sz w:val="24"/>
                <w:szCs w:val="24"/>
              </w:rPr>
              <w:t>废水产生系数取</w:t>
            </w:r>
            <w:r w:rsidR="00D744EA" w:rsidRPr="00DB6F59">
              <w:rPr>
                <w:rFonts w:ascii="Times New Roman" w:hAnsi="Times New Roman"/>
                <w:sz w:val="24"/>
                <w:szCs w:val="24"/>
              </w:rPr>
              <w:t>0.8</w:t>
            </w:r>
            <w:r w:rsidR="00D744EA" w:rsidRPr="00DB6F59">
              <w:rPr>
                <w:rFonts w:ascii="Times New Roman" w:hAnsi="Times New Roman"/>
                <w:sz w:val="24"/>
                <w:szCs w:val="24"/>
              </w:rPr>
              <w:t>，则项目车间地面冲洗</w:t>
            </w:r>
            <w:r w:rsidRPr="00DB6F59">
              <w:rPr>
                <w:rFonts w:ascii="Times New Roman" w:hAnsi="Times New Roman"/>
                <w:sz w:val="24"/>
                <w:szCs w:val="24"/>
              </w:rPr>
              <w:t>用水量为</w:t>
            </w:r>
            <w:r w:rsidR="00582B70" w:rsidRPr="00DB6F59">
              <w:rPr>
                <w:rFonts w:ascii="Times New Roman" w:hAnsi="Times New Roman"/>
                <w:sz w:val="24"/>
                <w:szCs w:val="24"/>
              </w:rPr>
              <w:t>3.75</w:t>
            </w:r>
            <w:r w:rsidRPr="00DB6F59">
              <w:rPr>
                <w:rFonts w:ascii="Times New Roman" w:hAnsi="Times New Roman"/>
                <w:sz w:val="24"/>
                <w:szCs w:val="24"/>
              </w:rPr>
              <w:t>m</w:t>
            </w:r>
            <w:r w:rsidRPr="00DB6F59">
              <w:rPr>
                <w:rFonts w:ascii="Times New Roman" w:hAnsi="Times New Roman"/>
                <w:sz w:val="24"/>
                <w:szCs w:val="24"/>
                <w:vertAlign w:val="superscript"/>
              </w:rPr>
              <w:t>3</w:t>
            </w:r>
            <w:r w:rsidRPr="00DB6F59">
              <w:rPr>
                <w:rFonts w:ascii="Times New Roman" w:hAnsi="Times New Roman"/>
                <w:sz w:val="24"/>
                <w:szCs w:val="24"/>
              </w:rPr>
              <w:t>/d</w:t>
            </w:r>
            <w:r w:rsidRPr="00DB6F59">
              <w:rPr>
                <w:rFonts w:ascii="Times New Roman" w:hAnsi="Times New Roman"/>
                <w:sz w:val="24"/>
                <w:szCs w:val="24"/>
              </w:rPr>
              <w:t>（</w:t>
            </w:r>
            <w:r w:rsidR="00582B70" w:rsidRPr="00DB6F59">
              <w:rPr>
                <w:rFonts w:ascii="Times New Roman" w:hAnsi="Times New Roman"/>
                <w:sz w:val="24"/>
                <w:szCs w:val="24"/>
              </w:rPr>
              <w:t>1350</w:t>
            </w:r>
            <w:r w:rsidRPr="00DB6F59">
              <w:rPr>
                <w:rFonts w:ascii="Times New Roman" w:hAnsi="Times New Roman"/>
                <w:sz w:val="24"/>
                <w:szCs w:val="24"/>
              </w:rPr>
              <w:t>m</w:t>
            </w:r>
            <w:r w:rsidRPr="00DB6F59">
              <w:rPr>
                <w:rFonts w:ascii="Times New Roman" w:hAnsi="Times New Roman"/>
                <w:sz w:val="24"/>
                <w:szCs w:val="24"/>
                <w:vertAlign w:val="superscript"/>
              </w:rPr>
              <w:t>3</w:t>
            </w:r>
            <w:r w:rsidRPr="00DB6F59">
              <w:rPr>
                <w:rFonts w:ascii="Times New Roman" w:hAnsi="Times New Roman"/>
                <w:sz w:val="24"/>
                <w:szCs w:val="24"/>
              </w:rPr>
              <w:t>/a</w:t>
            </w:r>
            <w:r w:rsidRPr="00DB6F59">
              <w:rPr>
                <w:rFonts w:ascii="Times New Roman" w:hAnsi="Times New Roman"/>
                <w:sz w:val="24"/>
                <w:szCs w:val="24"/>
              </w:rPr>
              <w:t>），废水产生量为</w:t>
            </w:r>
            <w:r w:rsidR="00582B70" w:rsidRPr="00DB6F59">
              <w:rPr>
                <w:rFonts w:ascii="Times New Roman" w:hAnsi="Times New Roman"/>
                <w:sz w:val="24"/>
                <w:szCs w:val="24"/>
              </w:rPr>
              <w:t>3.00</w:t>
            </w:r>
            <w:r w:rsidRPr="00DB6F59">
              <w:rPr>
                <w:rFonts w:ascii="Times New Roman" w:hAnsi="Times New Roman"/>
                <w:sz w:val="24"/>
                <w:szCs w:val="24"/>
              </w:rPr>
              <w:t>m</w:t>
            </w:r>
            <w:r w:rsidRPr="00DB6F59">
              <w:rPr>
                <w:rFonts w:ascii="Times New Roman" w:hAnsi="Times New Roman"/>
                <w:sz w:val="24"/>
                <w:szCs w:val="24"/>
                <w:vertAlign w:val="superscript"/>
              </w:rPr>
              <w:t>3</w:t>
            </w:r>
            <w:r w:rsidRPr="00DB6F59">
              <w:rPr>
                <w:rFonts w:ascii="Times New Roman" w:hAnsi="Times New Roman"/>
                <w:sz w:val="24"/>
                <w:szCs w:val="24"/>
              </w:rPr>
              <w:t>/d</w:t>
            </w:r>
            <w:r w:rsidRPr="00DB6F59">
              <w:rPr>
                <w:rFonts w:ascii="Times New Roman" w:hAnsi="Times New Roman"/>
                <w:sz w:val="24"/>
                <w:szCs w:val="24"/>
              </w:rPr>
              <w:t>（</w:t>
            </w:r>
            <w:r w:rsidR="00582B70" w:rsidRPr="00DB6F59">
              <w:rPr>
                <w:rFonts w:ascii="Times New Roman" w:hAnsi="Times New Roman"/>
                <w:sz w:val="24"/>
                <w:szCs w:val="24"/>
              </w:rPr>
              <w:t>1080</w:t>
            </w:r>
            <w:r w:rsidRPr="00DB6F59">
              <w:rPr>
                <w:rFonts w:ascii="Times New Roman" w:hAnsi="Times New Roman"/>
                <w:sz w:val="24"/>
                <w:szCs w:val="24"/>
              </w:rPr>
              <w:t>m</w:t>
            </w:r>
            <w:r w:rsidRPr="00DB6F59">
              <w:rPr>
                <w:rFonts w:ascii="Times New Roman" w:hAnsi="Times New Roman"/>
                <w:sz w:val="24"/>
                <w:szCs w:val="24"/>
                <w:vertAlign w:val="superscript"/>
              </w:rPr>
              <w:t>3</w:t>
            </w:r>
            <w:r w:rsidRPr="00DB6F59">
              <w:rPr>
                <w:rFonts w:ascii="Times New Roman" w:hAnsi="Times New Roman"/>
                <w:sz w:val="24"/>
                <w:szCs w:val="24"/>
              </w:rPr>
              <w:t>/a</w:t>
            </w:r>
            <w:r w:rsidRPr="00DB6F59">
              <w:rPr>
                <w:rFonts w:ascii="Times New Roman" w:hAnsi="Times New Roman"/>
                <w:sz w:val="24"/>
                <w:szCs w:val="24"/>
              </w:rPr>
              <w:t>）</w:t>
            </w:r>
            <w:r w:rsidR="000A7E0A" w:rsidRPr="00DB6F59">
              <w:rPr>
                <w:rFonts w:ascii="Times New Roman" w:hAnsi="Times New Roman"/>
                <w:sz w:val="24"/>
                <w:szCs w:val="24"/>
              </w:rPr>
              <w:t>，</w:t>
            </w:r>
            <w:r w:rsidR="00582B70" w:rsidRPr="00DB6F59">
              <w:rPr>
                <w:rFonts w:ascii="Times New Roman" w:hAnsi="Times New Roman"/>
                <w:sz w:val="24"/>
                <w:szCs w:val="24"/>
              </w:rPr>
              <w:t>主要污染物为</w:t>
            </w:r>
            <w:r w:rsidR="00582B70" w:rsidRPr="00DB6F59">
              <w:rPr>
                <w:rFonts w:ascii="Times New Roman" w:hAnsi="Times New Roman"/>
                <w:sz w:val="24"/>
                <w:szCs w:val="24"/>
              </w:rPr>
              <w:t>COD</w:t>
            </w:r>
            <w:r w:rsidR="00582B70" w:rsidRPr="00DB6F59">
              <w:rPr>
                <w:rFonts w:ascii="Times New Roman" w:hAnsi="Times New Roman"/>
                <w:sz w:val="24"/>
                <w:szCs w:val="24"/>
                <w:vertAlign w:val="subscript"/>
              </w:rPr>
              <w:t>Cr</w:t>
            </w:r>
            <w:r w:rsidR="00582B70" w:rsidRPr="00DB6F59">
              <w:rPr>
                <w:rFonts w:ascii="Times New Roman" w:hAnsi="Times New Roman"/>
                <w:sz w:val="24"/>
                <w:szCs w:val="24"/>
              </w:rPr>
              <w:t>、</w:t>
            </w:r>
            <w:r w:rsidR="00582B70" w:rsidRPr="00DB6F59">
              <w:rPr>
                <w:rFonts w:ascii="Times New Roman" w:hAnsi="Times New Roman"/>
                <w:sz w:val="24"/>
                <w:szCs w:val="24"/>
              </w:rPr>
              <w:t>BOD</w:t>
            </w:r>
            <w:r w:rsidR="00582B70" w:rsidRPr="00DB6F59">
              <w:rPr>
                <w:rFonts w:ascii="Times New Roman" w:hAnsi="Times New Roman"/>
                <w:sz w:val="24"/>
                <w:szCs w:val="24"/>
                <w:vertAlign w:val="subscript"/>
              </w:rPr>
              <w:t>5</w:t>
            </w:r>
            <w:r w:rsidR="00582B70" w:rsidRPr="00DB6F59">
              <w:rPr>
                <w:rFonts w:ascii="Times New Roman" w:hAnsi="Times New Roman"/>
                <w:sz w:val="24"/>
                <w:szCs w:val="24"/>
              </w:rPr>
              <w:t>、</w:t>
            </w:r>
            <w:r w:rsidR="00582B70" w:rsidRPr="00DB6F59">
              <w:rPr>
                <w:rFonts w:ascii="Times New Roman" w:hAnsi="Times New Roman"/>
                <w:sz w:val="24"/>
                <w:szCs w:val="24"/>
              </w:rPr>
              <w:t>SS</w:t>
            </w:r>
            <w:r w:rsidR="00582B70" w:rsidRPr="00DB6F59">
              <w:rPr>
                <w:rFonts w:ascii="Times New Roman" w:hAnsi="Times New Roman"/>
                <w:sz w:val="24"/>
                <w:szCs w:val="24"/>
              </w:rPr>
              <w:t>、</w:t>
            </w:r>
            <w:r w:rsidR="00582B70" w:rsidRPr="00DB6F59">
              <w:rPr>
                <w:rFonts w:ascii="Times New Roman" w:hAnsi="Times New Roman"/>
                <w:sz w:val="24"/>
                <w:szCs w:val="24"/>
              </w:rPr>
              <w:t>NH</w:t>
            </w:r>
            <w:r w:rsidR="00582B70" w:rsidRPr="00DB6F59">
              <w:rPr>
                <w:rFonts w:ascii="Times New Roman" w:hAnsi="Times New Roman"/>
                <w:sz w:val="24"/>
                <w:szCs w:val="24"/>
                <w:vertAlign w:val="subscript"/>
              </w:rPr>
              <w:t>3</w:t>
            </w:r>
            <w:r w:rsidR="00582B70" w:rsidRPr="00DB6F59">
              <w:rPr>
                <w:rFonts w:ascii="Times New Roman" w:hAnsi="Times New Roman"/>
                <w:sz w:val="24"/>
                <w:szCs w:val="24"/>
              </w:rPr>
              <w:t>-N</w:t>
            </w:r>
            <w:r w:rsidR="00582B70" w:rsidRPr="00DB6F59">
              <w:rPr>
                <w:rFonts w:ascii="Times New Roman" w:hAnsi="Times New Roman"/>
                <w:sz w:val="24"/>
                <w:szCs w:val="24"/>
              </w:rPr>
              <w:t>以及动植物油等</w:t>
            </w:r>
            <w:r w:rsidR="000A7E0A" w:rsidRPr="00DB6F59">
              <w:rPr>
                <w:rFonts w:ascii="Times New Roman" w:hAnsi="Times New Roman"/>
                <w:sz w:val="24"/>
                <w:szCs w:val="24"/>
              </w:rPr>
              <w:t>。</w:t>
            </w:r>
          </w:p>
          <w:p w:rsidR="009A0D62" w:rsidRPr="00DB6F59" w:rsidRDefault="009A0D62" w:rsidP="009A0D62">
            <w:pPr>
              <w:spacing w:line="360" w:lineRule="auto"/>
              <w:ind w:firstLineChars="200" w:firstLine="480"/>
              <w:jc w:val="left"/>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3</w:t>
            </w:r>
            <w:r w:rsidRPr="00DB6F59">
              <w:rPr>
                <w:rFonts w:ascii="Times New Roman" w:hAnsi="Times New Roman"/>
                <w:sz w:val="24"/>
                <w:szCs w:val="24"/>
              </w:rPr>
              <w:t>）车辆冲洗废水（</w:t>
            </w:r>
            <w:r w:rsidRPr="00DB6F59">
              <w:rPr>
                <w:rFonts w:ascii="Times New Roman" w:hAnsi="Times New Roman"/>
                <w:sz w:val="24"/>
                <w:szCs w:val="24"/>
              </w:rPr>
              <w:t>W3</w:t>
            </w:r>
            <w:r w:rsidRPr="00DB6F59">
              <w:rPr>
                <w:rFonts w:ascii="Times New Roman" w:hAnsi="Times New Roman"/>
                <w:sz w:val="24"/>
                <w:szCs w:val="24"/>
              </w:rPr>
              <w:t>）</w:t>
            </w:r>
          </w:p>
          <w:p w:rsidR="009A0D62" w:rsidRPr="00DB6F59" w:rsidRDefault="009A0D62" w:rsidP="009A0D62">
            <w:pPr>
              <w:spacing w:line="360" w:lineRule="auto"/>
              <w:ind w:firstLineChars="200" w:firstLine="480"/>
              <w:jc w:val="left"/>
              <w:rPr>
                <w:rFonts w:ascii="Times New Roman" w:hAnsi="Times New Roman"/>
                <w:sz w:val="24"/>
                <w:szCs w:val="24"/>
              </w:rPr>
            </w:pPr>
            <w:r w:rsidRPr="00DB6F59">
              <w:rPr>
                <w:rFonts w:ascii="Times New Roman" w:hAnsi="Times New Roman"/>
                <w:sz w:val="24"/>
                <w:szCs w:val="24"/>
              </w:rPr>
              <w:t>车辆冲洗用水量按</w:t>
            </w:r>
            <w:r w:rsidRPr="00DB6F59">
              <w:rPr>
                <w:rFonts w:ascii="Times New Roman" w:hAnsi="Times New Roman"/>
                <w:sz w:val="24"/>
                <w:szCs w:val="24"/>
              </w:rPr>
              <w:t>2m</w:t>
            </w:r>
            <w:r w:rsidRPr="00DB6F59">
              <w:rPr>
                <w:rFonts w:ascii="Times New Roman" w:hAnsi="Times New Roman"/>
                <w:sz w:val="24"/>
                <w:szCs w:val="24"/>
                <w:vertAlign w:val="superscript"/>
              </w:rPr>
              <w:t>3</w:t>
            </w:r>
            <w:r w:rsidRPr="00DB6F59">
              <w:rPr>
                <w:rFonts w:ascii="Times New Roman" w:hAnsi="Times New Roman"/>
                <w:sz w:val="24"/>
                <w:szCs w:val="24"/>
              </w:rPr>
              <w:t>/d</w:t>
            </w:r>
            <w:r w:rsidR="002E1F47" w:rsidRPr="00DB6F59">
              <w:rPr>
                <w:rFonts w:ascii="Times New Roman" w:hAnsi="Times New Roman"/>
                <w:sz w:val="24"/>
                <w:szCs w:val="24"/>
              </w:rPr>
              <w:t>（</w:t>
            </w:r>
            <w:r w:rsidR="002E1F47" w:rsidRPr="00DB6F59">
              <w:rPr>
                <w:rFonts w:ascii="Times New Roman" w:hAnsi="Times New Roman"/>
                <w:sz w:val="24"/>
                <w:szCs w:val="24"/>
              </w:rPr>
              <w:t>720m</w:t>
            </w:r>
            <w:r w:rsidR="002E1F47" w:rsidRPr="00DB6F59">
              <w:rPr>
                <w:rFonts w:ascii="Times New Roman" w:hAnsi="Times New Roman"/>
                <w:sz w:val="24"/>
                <w:szCs w:val="24"/>
                <w:vertAlign w:val="superscript"/>
              </w:rPr>
              <w:t>3</w:t>
            </w:r>
            <w:r w:rsidR="002E1F47" w:rsidRPr="00DB6F59">
              <w:rPr>
                <w:rFonts w:ascii="Times New Roman" w:hAnsi="Times New Roman"/>
                <w:sz w:val="24"/>
                <w:szCs w:val="24"/>
              </w:rPr>
              <w:t>/a</w:t>
            </w:r>
            <w:r w:rsidR="002E1F47" w:rsidRPr="00DB6F59">
              <w:rPr>
                <w:rFonts w:ascii="Times New Roman" w:hAnsi="Times New Roman"/>
                <w:sz w:val="24"/>
                <w:szCs w:val="24"/>
              </w:rPr>
              <w:t>）</w:t>
            </w:r>
            <w:r w:rsidRPr="00DB6F59">
              <w:rPr>
                <w:rFonts w:ascii="Times New Roman" w:hAnsi="Times New Roman"/>
                <w:sz w:val="24"/>
                <w:szCs w:val="24"/>
              </w:rPr>
              <w:t>，废水产生系数取</w:t>
            </w:r>
            <w:r w:rsidRPr="00DB6F59">
              <w:rPr>
                <w:rFonts w:ascii="Times New Roman" w:hAnsi="Times New Roman"/>
                <w:sz w:val="24"/>
                <w:szCs w:val="24"/>
              </w:rPr>
              <w:t>0.8</w:t>
            </w:r>
            <w:r w:rsidRPr="00DB6F59">
              <w:rPr>
                <w:rFonts w:ascii="Times New Roman" w:hAnsi="Times New Roman"/>
                <w:sz w:val="24"/>
                <w:szCs w:val="24"/>
              </w:rPr>
              <w:t>，</w:t>
            </w:r>
            <w:proofErr w:type="gramStart"/>
            <w:r w:rsidR="002D47EB" w:rsidRPr="00DB6F59">
              <w:rPr>
                <w:rFonts w:ascii="Times New Roman" w:hAnsi="Times New Roman"/>
                <w:sz w:val="24"/>
                <w:szCs w:val="24"/>
              </w:rPr>
              <w:t>则车辆</w:t>
            </w:r>
            <w:proofErr w:type="gramEnd"/>
            <w:r w:rsidR="002D47EB" w:rsidRPr="00DB6F59">
              <w:rPr>
                <w:rFonts w:ascii="Times New Roman" w:hAnsi="Times New Roman"/>
                <w:sz w:val="24"/>
                <w:szCs w:val="24"/>
              </w:rPr>
              <w:t>冲洗</w:t>
            </w:r>
            <w:r w:rsidRPr="00DB6F59">
              <w:rPr>
                <w:rFonts w:ascii="Times New Roman" w:hAnsi="Times New Roman"/>
                <w:sz w:val="24"/>
                <w:szCs w:val="24"/>
              </w:rPr>
              <w:t>废水产生量为</w:t>
            </w:r>
            <w:r w:rsidRPr="00DB6F59">
              <w:rPr>
                <w:rFonts w:ascii="Times New Roman" w:hAnsi="Times New Roman"/>
                <w:sz w:val="24"/>
                <w:szCs w:val="24"/>
              </w:rPr>
              <w:t>1.6</w:t>
            </w:r>
            <w:r w:rsidR="00582B70" w:rsidRPr="00DB6F59">
              <w:rPr>
                <w:rFonts w:ascii="Times New Roman" w:hAnsi="Times New Roman"/>
                <w:sz w:val="24"/>
                <w:szCs w:val="24"/>
              </w:rPr>
              <w:t>0</w:t>
            </w:r>
            <w:r w:rsidRPr="00DB6F59">
              <w:rPr>
                <w:rFonts w:ascii="Times New Roman" w:hAnsi="Times New Roman"/>
                <w:sz w:val="24"/>
                <w:szCs w:val="24"/>
              </w:rPr>
              <w:t>m</w:t>
            </w:r>
            <w:r w:rsidRPr="00DB6F59">
              <w:rPr>
                <w:rFonts w:ascii="Times New Roman" w:hAnsi="Times New Roman"/>
                <w:sz w:val="24"/>
                <w:szCs w:val="24"/>
                <w:vertAlign w:val="superscript"/>
              </w:rPr>
              <w:t>3</w:t>
            </w:r>
            <w:r w:rsidRPr="00DB6F59">
              <w:rPr>
                <w:rFonts w:ascii="Times New Roman" w:hAnsi="Times New Roman"/>
                <w:sz w:val="24"/>
                <w:szCs w:val="24"/>
              </w:rPr>
              <w:t>/d</w:t>
            </w:r>
            <w:r w:rsidRPr="00DB6F59">
              <w:rPr>
                <w:rFonts w:ascii="Times New Roman" w:hAnsi="Times New Roman"/>
                <w:sz w:val="24"/>
                <w:szCs w:val="24"/>
              </w:rPr>
              <w:t>（</w:t>
            </w:r>
            <w:r w:rsidRPr="00DB6F59">
              <w:rPr>
                <w:rFonts w:ascii="Times New Roman" w:hAnsi="Times New Roman"/>
                <w:sz w:val="24"/>
                <w:szCs w:val="24"/>
              </w:rPr>
              <w:t>576m</w:t>
            </w:r>
            <w:r w:rsidRPr="00DB6F59">
              <w:rPr>
                <w:rFonts w:ascii="Times New Roman" w:hAnsi="Times New Roman"/>
                <w:sz w:val="24"/>
                <w:szCs w:val="24"/>
                <w:vertAlign w:val="superscript"/>
              </w:rPr>
              <w:t>3</w:t>
            </w:r>
            <w:r w:rsidRPr="00DB6F59">
              <w:rPr>
                <w:rFonts w:ascii="Times New Roman" w:hAnsi="Times New Roman"/>
                <w:sz w:val="24"/>
                <w:szCs w:val="24"/>
              </w:rPr>
              <w:t>/a</w:t>
            </w:r>
            <w:r w:rsidRPr="00DB6F59">
              <w:rPr>
                <w:rFonts w:ascii="Times New Roman" w:hAnsi="Times New Roman"/>
                <w:sz w:val="24"/>
                <w:szCs w:val="24"/>
              </w:rPr>
              <w:t>）</w:t>
            </w:r>
            <w:r w:rsidR="000A7E0A" w:rsidRPr="00DB6F59">
              <w:rPr>
                <w:rFonts w:ascii="Times New Roman" w:hAnsi="Times New Roman"/>
                <w:sz w:val="24"/>
                <w:szCs w:val="24"/>
              </w:rPr>
              <w:t>，</w:t>
            </w:r>
            <w:r w:rsidR="00582B70" w:rsidRPr="00DB6F59">
              <w:rPr>
                <w:rFonts w:ascii="Times New Roman" w:hAnsi="Times New Roman"/>
                <w:sz w:val="24"/>
                <w:szCs w:val="24"/>
              </w:rPr>
              <w:t>主要污染物为</w:t>
            </w:r>
            <w:r w:rsidR="00582B70" w:rsidRPr="00DB6F59">
              <w:rPr>
                <w:rFonts w:ascii="Times New Roman" w:hAnsi="Times New Roman"/>
                <w:sz w:val="24"/>
                <w:szCs w:val="24"/>
              </w:rPr>
              <w:t>CODCr</w:t>
            </w:r>
            <w:r w:rsidR="00582B70" w:rsidRPr="00DB6F59">
              <w:rPr>
                <w:rFonts w:ascii="Times New Roman" w:hAnsi="Times New Roman"/>
                <w:sz w:val="24"/>
                <w:szCs w:val="24"/>
              </w:rPr>
              <w:t>、</w:t>
            </w:r>
            <w:r w:rsidR="00582B70" w:rsidRPr="00DB6F59">
              <w:rPr>
                <w:rFonts w:ascii="Times New Roman" w:hAnsi="Times New Roman"/>
                <w:sz w:val="24"/>
                <w:szCs w:val="24"/>
              </w:rPr>
              <w:t>BOD</w:t>
            </w:r>
            <w:r w:rsidR="00582B70" w:rsidRPr="00DB6F59">
              <w:rPr>
                <w:rFonts w:ascii="Times New Roman" w:hAnsi="Times New Roman"/>
                <w:sz w:val="24"/>
                <w:szCs w:val="24"/>
                <w:vertAlign w:val="subscript"/>
              </w:rPr>
              <w:t>5</w:t>
            </w:r>
            <w:r w:rsidR="00582B70" w:rsidRPr="00DB6F59">
              <w:rPr>
                <w:rFonts w:ascii="Times New Roman" w:hAnsi="Times New Roman"/>
                <w:sz w:val="24"/>
                <w:szCs w:val="24"/>
              </w:rPr>
              <w:t>、</w:t>
            </w:r>
            <w:r w:rsidR="00582B70" w:rsidRPr="00DB6F59">
              <w:rPr>
                <w:rFonts w:ascii="Times New Roman" w:hAnsi="Times New Roman"/>
                <w:sz w:val="24"/>
                <w:szCs w:val="24"/>
              </w:rPr>
              <w:t>SS</w:t>
            </w:r>
            <w:r w:rsidR="00582B70" w:rsidRPr="00DB6F59">
              <w:rPr>
                <w:rFonts w:ascii="Times New Roman" w:hAnsi="Times New Roman"/>
                <w:sz w:val="24"/>
                <w:szCs w:val="24"/>
              </w:rPr>
              <w:t>、</w:t>
            </w:r>
            <w:r w:rsidR="00582B70" w:rsidRPr="00DB6F59">
              <w:rPr>
                <w:rFonts w:ascii="Times New Roman" w:hAnsi="Times New Roman"/>
                <w:sz w:val="24"/>
                <w:szCs w:val="24"/>
              </w:rPr>
              <w:t>NH</w:t>
            </w:r>
            <w:r w:rsidR="00582B70" w:rsidRPr="00DB6F59">
              <w:rPr>
                <w:rFonts w:ascii="Times New Roman" w:hAnsi="Times New Roman"/>
                <w:sz w:val="24"/>
                <w:szCs w:val="24"/>
                <w:vertAlign w:val="subscript"/>
              </w:rPr>
              <w:t>3</w:t>
            </w:r>
            <w:r w:rsidR="00582B70" w:rsidRPr="00DB6F59">
              <w:rPr>
                <w:rFonts w:ascii="Times New Roman" w:hAnsi="Times New Roman"/>
                <w:sz w:val="24"/>
                <w:szCs w:val="24"/>
              </w:rPr>
              <w:t>-N</w:t>
            </w:r>
            <w:r w:rsidR="00582B70" w:rsidRPr="00DB6F59">
              <w:rPr>
                <w:rFonts w:ascii="Times New Roman" w:hAnsi="Times New Roman"/>
                <w:sz w:val="24"/>
                <w:szCs w:val="24"/>
              </w:rPr>
              <w:t>以及动植物油等</w:t>
            </w:r>
            <w:r w:rsidR="000A7E0A" w:rsidRPr="00DB6F59">
              <w:rPr>
                <w:rFonts w:ascii="Times New Roman" w:hAnsi="Times New Roman"/>
                <w:sz w:val="24"/>
                <w:szCs w:val="24"/>
              </w:rPr>
              <w:t>。</w:t>
            </w:r>
          </w:p>
          <w:p w:rsidR="009A0D62" w:rsidRPr="00DB6F59" w:rsidRDefault="009A0D62" w:rsidP="009A0D62">
            <w:pPr>
              <w:spacing w:line="360" w:lineRule="auto"/>
              <w:ind w:firstLineChars="200" w:firstLine="480"/>
              <w:jc w:val="left"/>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4</w:t>
            </w:r>
            <w:r w:rsidRPr="00DB6F59">
              <w:rPr>
                <w:rFonts w:ascii="Times New Roman" w:hAnsi="Times New Roman"/>
                <w:sz w:val="24"/>
                <w:szCs w:val="24"/>
              </w:rPr>
              <w:t>）生活废水</w:t>
            </w:r>
            <w:r w:rsidR="008A4A45" w:rsidRPr="00DB6F59">
              <w:rPr>
                <w:rFonts w:ascii="Times New Roman" w:hAnsi="Times New Roman"/>
                <w:sz w:val="24"/>
                <w:szCs w:val="24"/>
              </w:rPr>
              <w:t>（</w:t>
            </w:r>
            <w:r w:rsidR="008A4A45" w:rsidRPr="00DB6F59">
              <w:rPr>
                <w:rFonts w:ascii="Times New Roman" w:hAnsi="Times New Roman"/>
                <w:sz w:val="24"/>
                <w:szCs w:val="24"/>
              </w:rPr>
              <w:t>W4</w:t>
            </w:r>
            <w:r w:rsidR="008A4A45" w:rsidRPr="00DB6F59">
              <w:rPr>
                <w:rFonts w:ascii="Times New Roman" w:hAnsi="Times New Roman"/>
                <w:sz w:val="24"/>
                <w:szCs w:val="24"/>
              </w:rPr>
              <w:t>）</w:t>
            </w:r>
          </w:p>
          <w:p w:rsidR="009A0D62" w:rsidRPr="00DB6F59" w:rsidRDefault="009A0D62" w:rsidP="009A0D62">
            <w:pPr>
              <w:spacing w:line="360" w:lineRule="auto"/>
              <w:ind w:firstLineChars="200" w:firstLine="480"/>
              <w:jc w:val="left"/>
              <w:rPr>
                <w:rFonts w:ascii="Times New Roman" w:hAnsi="Times New Roman"/>
                <w:sz w:val="24"/>
                <w:szCs w:val="24"/>
              </w:rPr>
            </w:pPr>
            <w:r w:rsidRPr="00DB6F59">
              <w:rPr>
                <w:rFonts w:ascii="Times New Roman" w:hAnsi="Times New Roman"/>
                <w:sz w:val="24"/>
                <w:szCs w:val="24"/>
              </w:rPr>
              <w:t>项目员工</w:t>
            </w:r>
            <w:r w:rsidR="00E3367B" w:rsidRPr="00DB6F59">
              <w:rPr>
                <w:rFonts w:ascii="Times New Roman" w:hAnsi="Times New Roman"/>
                <w:sz w:val="24"/>
                <w:szCs w:val="24"/>
              </w:rPr>
              <w:t xml:space="preserve"> 20</w:t>
            </w:r>
            <w:r w:rsidR="00E3367B" w:rsidRPr="00DB6F59">
              <w:rPr>
                <w:rFonts w:ascii="Times New Roman" w:hAnsi="Times New Roman"/>
                <w:sz w:val="24"/>
                <w:szCs w:val="24"/>
              </w:rPr>
              <w:t>人，均</w:t>
            </w:r>
            <w:r w:rsidRPr="00DB6F59">
              <w:rPr>
                <w:rFonts w:ascii="Times New Roman" w:hAnsi="Times New Roman"/>
                <w:sz w:val="24"/>
                <w:szCs w:val="24"/>
              </w:rPr>
              <w:t>在</w:t>
            </w:r>
            <w:r w:rsidR="00E3367B" w:rsidRPr="00DB6F59">
              <w:rPr>
                <w:rFonts w:ascii="Times New Roman" w:hAnsi="Times New Roman"/>
                <w:sz w:val="24"/>
                <w:szCs w:val="24"/>
              </w:rPr>
              <w:t>厂</w:t>
            </w:r>
            <w:r w:rsidRPr="00DB6F59">
              <w:rPr>
                <w:rFonts w:ascii="Times New Roman" w:hAnsi="Times New Roman"/>
                <w:sz w:val="24"/>
                <w:szCs w:val="24"/>
              </w:rPr>
              <w:t>区内食宿，</w:t>
            </w:r>
            <w:r w:rsidR="00E3367B" w:rsidRPr="00DB6F59">
              <w:rPr>
                <w:rFonts w:ascii="Times New Roman" w:hAnsi="Times New Roman"/>
                <w:sz w:val="24"/>
                <w:szCs w:val="24"/>
              </w:rPr>
              <w:t>参考</w:t>
            </w:r>
            <w:r w:rsidR="00E3367B" w:rsidRPr="00DB6F59">
              <w:rPr>
                <w:rFonts w:ascii="Times New Roman" w:hAnsi="Times New Roman"/>
                <w:bCs/>
                <w:sz w:val="24"/>
              </w:rPr>
              <w:t>《湖南省用水定额》（</w:t>
            </w:r>
            <w:r w:rsidR="00E3367B" w:rsidRPr="00DB6F59">
              <w:rPr>
                <w:rFonts w:ascii="Times New Roman" w:hAnsi="Times New Roman"/>
                <w:bCs/>
                <w:sz w:val="24"/>
              </w:rPr>
              <w:t>DB43T388-2020</w:t>
            </w:r>
            <w:r w:rsidR="00E3367B" w:rsidRPr="00DB6F59">
              <w:rPr>
                <w:rFonts w:ascii="Times New Roman" w:hAnsi="Times New Roman"/>
                <w:bCs/>
                <w:sz w:val="24"/>
              </w:rPr>
              <w:t>）农村居民分散式供水</w:t>
            </w:r>
            <w:r w:rsidR="00E3367B" w:rsidRPr="00DB6F59">
              <w:rPr>
                <w:rFonts w:ascii="Times New Roman" w:hAnsi="Times New Roman"/>
                <w:bCs/>
                <w:sz w:val="24"/>
              </w:rPr>
              <w:t>90L/</w:t>
            </w:r>
            <w:r w:rsidR="00E3367B" w:rsidRPr="00DB6F59">
              <w:rPr>
                <w:rFonts w:ascii="Times New Roman" w:hAnsi="Times New Roman"/>
                <w:bCs/>
                <w:sz w:val="24"/>
              </w:rPr>
              <w:t>人</w:t>
            </w:r>
            <w:r w:rsidR="00E3367B" w:rsidRPr="00DB6F59">
              <w:rPr>
                <w:rFonts w:ascii="Times New Roman" w:hAnsi="Times New Roman"/>
                <w:bCs/>
                <w:sz w:val="24"/>
              </w:rPr>
              <w:t>·</w:t>
            </w:r>
            <w:r w:rsidR="00E3367B" w:rsidRPr="00DB6F59">
              <w:rPr>
                <w:rFonts w:ascii="Times New Roman" w:hAnsi="Times New Roman"/>
                <w:bCs/>
                <w:sz w:val="24"/>
              </w:rPr>
              <w:t>天计，</w:t>
            </w:r>
            <w:r w:rsidR="000C07C8" w:rsidRPr="00DB6F59">
              <w:rPr>
                <w:rFonts w:ascii="Times New Roman" w:hAnsi="Times New Roman"/>
                <w:sz w:val="24"/>
                <w:szCs w:val="24"/>
              </w:rPr>
              <w:t>废水产生系数取</w:t>
            </w:r>
            <w:r w:rsidR="000C07C8" w:rsidRPr="00DB6F59">
              <w:rPr>
                <w:rFonts w:ascii="Times New Roman" w:hAnsi="Times New Roman"/>
                <w:sz w:val="24"/>
                <w:szCs w:val="24"/>
              </w:rPr>
              <w:t>0.8</w:t>
            </w:r>
            <w:r w:rsidRPr="00DB6F59">
              <w:rPr>
                <w:rFonts w:ascii="Times New Roman" w:hAnsi="Times New Roman"/>
                <w:sz w:val="24"/>
                <w:szCs w:val="24"/>
              </w:rPr>
              <w:t>，则生活污水</w:t>
            </w:r>
            <w:r w:rsidR="00E3367B" w:rsidRPr="00DB6F59">
              <w:rPr>
                <w:rFonts w:ascii="Times New Roman" w:hAnsi="Times New Roman"/>
                <w:sz w:val="24"/>
                <w:szCs w:val="24"/>
              </w:rPr>
              <w:t>用水量</w:t>
            </w:r>
            <w:r w:rsidR="00E3367B" w:rsidRPr="00DB6F59">
              <w:rPr>
                <w:rFonts w:ascii="Times New Roman" w:hAnsi="Times New Roman"/>
                <w:sz w:val="24"/>
                <w:szCs w:val="24"/>
              </w:rPr>
              <w:t>1.8m</w:t>
            </w:r>
            <w:r w:rsidR="00E3367B" w:rsidRPr="00DB6F59">
              <w:rPr>
                <w:rFonts w:ascii="Times New Roman" w:hAnsi="Times New Roman"/>
                <w:sz w:val="24"/>
                <w:szCs w:val="24"/>
                <w:vertAlign w:val="superscript"/>
              </w:rPr>
              <w:t>3</w:t>
            </w:r>
            <w:r w:rsidR="00E3367B" w:rsidRPr="00DB6F59">
              <w:rPr>
                <w:rFonts w:ascii="Times New Roman" w:hAnsi="Times New Roman"/>
                <w:sz w:val="24"/>
                <w:szCs w:val="24"/>
              </w:rPr>
              <w:t>/d</w:t>
            </w:r>
            <w:r w:rsidR="00E3367B" w:rsidRPr="00DB6F59">
              <w:rPr>
                <w:rFonts w:ascii="Times New Roman" w:hAnsi="Times New Roman"/>
                <w:sz w:val="24"/>
                <w:szCs w:val="24"/>
              </w:rPr>
              <w:t>（</w:t>
            </w:r>
            <w:r w:rsidR="00E3367B" w:rsidRPr="00DB6F59">
              <w:rPr>
                <w:rFonts w:ascii="Times New Roman" w:hAnsi="Times New Roman"/>
                <w:sz w:val="24"/>
                <w:szCs w:val="24"/>
              </w:rPr>
              <w:t>648m</w:t>
            </w:r>
            <w:r w:rsidR="00E3367B" w:rsidRPr="00DB6F59">
              <w:rPr>
                <w:rFonts w:ascii="Times New Roman" w:hAnsi="Times New Roman"/>
                <w:sz w:val="24"/>
                <w:szCs w:val="24"/>
                <w:vertAlign w:val="superscript"/>
              </w:rPr>
              <w:t>3</w:t>
            </w:r>
            <w:r w:rsidR="00E3367B" w:rsidRPr="00DB6F59">
              <w:rPr>
                <w:rFonts w:ascii="Times New Roman" w:hAnsi="Times New Roman"/>
                <w:sz w:val="24"/>
                <w:szCs w:val="24"/>
              </w:rPr>
              <w:t>/a</w:t>
            </w:r>
            <w:r w:rsidR="00E3367B" w:rsidRPr="00DB6F59">
              <w:rPr>
                <w:rFonts w:ascii="Times New Roman" w:hAnsi="Times New Roman"/>
                <w:sz w:val="24"/>
                <w:szCs w:val="24"/>
              </w:rPr>
              <w:t>），生活废水产生量</w:t>
            </w:r>
            <w:r w:rsidR="00E3367B" w:rsidRPr="00DB6F59">
              <w:rPr>
                <w:rFonts w:ascii="Times New Roman" w:hAnsi="Times New Roman"/>
                <w:sz w:val="24"/>
                <w:szCs w:val="24"/>
              </w:rPr>
              <w:t>1.44</w:t>
            </w:r>
            <w:r w:rsidRPr="00DB6F59">
              <w:rPr>
                <w:rFonts w:ascii="Times New Roman" w:hAnsi="Times New Roman"/>
                <w:sz w:val="24"/>
                <w:szCs w:val="24"/>
              </w:rPr>
              <w:t>m</w:t>
            </w:r>
            <w:r w:rsidRPr="00DB6F59">
              <w:rPr>
                <w:rFonts w:ascii="Times New Roman" w:hAnsi="Times New Roman"/>
                <w:sz w:val="24"/>
                <w:szCs w:val="24"/>
                <w:vertAlign w:val="superscript"/>
              </w:rPr>
              <w:t>3</w:t>
            </w:r>
            <w:r w:rsidRPr="00DB6F59">
              <w:rPr>
                <w:rFonts w:ascii="Times New Roman" w:hAnsi="Times New Roman"/>
                <w:sz w:val="24"/>
                <w:szCs w:val="24"/>
              </w:rPr>
              <w:t>/d</w:t>
            </w:r>
            <w:r w:rsidRPr="00DB6F59">
              <w:rPr>
                <w:rFonts w:ascii="Times New Roman" w:hAnsi="Times New Roman"/>
                <w:sz w:val="24"/>
                <w:szCs w:val="24"/>
              </w:rPr>
              <w:t>（</w:t>
            </w:r>
            <w:r w:rsidR="00E3367B" w:rsidRPr="00DB6F59">
              <w:rPr>
                <w:rFonts w:ascii="Times New Roman" w:hAnsi="Times New Roman"/>
                <w:sz w:val="24"/>
                <w:szCs w:val="24"/>
              </w:rPr>
              <w:t>518.</w:t>
            </w:r>
            <w:r w:rsidRPr="00DB6F59">
              <w:rPr>
                <w:rFonts w:ascii="Times New Roman" w:hAnsi="Times New Roman"/>
                <w:sz w:val="24"/>
                <w:szCs w:val="24"/>
              </w:rPr>
              <w:t>4m</w:t>
            </w:r>
            <w:r w:rsidRPr="00DB6F59">
              <w:rPr>
                <w:rFonts w:ascii="Times New Roman" w:hAnsi="Times New Roman"/>
                <w:sz w:val="24"/>
                <w:szCs w:val="24"/>
                <w:vertAlign w:val="superscript"/>
              </w:rPr>
              <w:t>3</w:t>
            </w:r>
            <w:r w:rsidRPr="00DB6F59">
              <w:rPr>
                <w:rFonts w:ascii="Times New Roman" w:hAnsi="Times New Roman"/>
                <w:sz w:val="24"/>
                <w:szCs w:val="24"/>
              </w:rPr>
              <w:t>/a</w:t>
            </w:r>
            <w:r w:rsidRPr="00DB6F59">
              <w:rPr>
                <w:rFonts w:ascii="Times New Roman" w:hAnsi="Times New Roman"/>
                <w:sz w:val="24"/>
                <w:szCs w:val="24"/>
              </w:rPr>
              <w:t>）</w:t>
            </w:r>
            <w:r w:rsidR="00E433F6" w:rsidRPr="00DB6F59">
              <w:rPr>
                <w:rFonts w:ascii="Times New Roman" w:hAnsi="Times New Roman"/>
                <w:sz w:val="24"/>
                <w:szCs w:val="24"/>
              </w:rPr>
              <w:t>，其中包含餐饮废水</w:t>
            </w:r>
            <w:r w:rsidR="001725C8" w:rsidRPr="00DB6F59">
              <w:rPr>
                <w:rFonts w:ascii="Times New Roman" w:hAnsi="Times New Roman"/>
                <w:sz w:val="24"/>
                <w:szCs w:val="24"/>
              </w:rPr>
              <w:t>。</w:t>
            </w:r>
          </w:p>
          <w:p w:rsidR="009A0D62" w:rsidRPr="00DB6F59" w:rsidRDefault="009A0D62" w:rsidP="00735C2E">
            <w:pPr>
              <w:spacing w:line="360" w:lineRule="auto"/>
              <w:ind w:firstLineChars="200" w:firstLine="480"/>
              <w:jc w:val="left"/>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5</w:t>
            </w:r>
            <w:r w:rsidRPr="00DB6F59">
              <w:rPr>
                <w:rFonts w:ascii="Times New Roman" w:hAnsi="Times New Roman"/>
                <w:sz w:val="24"/>
                <w:szCs w:val="24"/>
              </w:rPr>
              <w:t>）综合废水</w:t>
            </w:r>
          </w:p>
          <w:p w:rsidR="001725C8" w:rsidRPr="00DB6F59" w:rsidRDefault="00EC0DC8" w:rsidP="00735C2E">
            <w:pPr>
              <w:spacing w:line="360" w:lineRule="auto"/>
              <w:ind w:firstLineChars="200" w:firstLine="480"/>
              <w:jc w:val="left"/>
              <w:rPr>
                <w:rFonts w:ascii="Times New Roman" w:hAnsi="Times New Roman"/>
                <w:sz w:val="24"/>
                <w:szCs w:val="24"/>
              </w:rPr>
            </w:pPr>
            <w:r w:rsidRPr="00DB6F59">
              <w:rPr>
                <w:rFonts w:ascii="Times New Roman" w:hAnsi="Times New Roman"/>
                <w:sz w:val="24"/>
                <w:szCs w:val="24"/>
              </w:rPr>
              <w:t>综上所述，项目用水量约</w:t>
            </w:r>
            <w:r w:rsidR="001725C8" w:rsidRPr="00DB6F59">
              <w:rPr>
                <w:rFonts w:ascii="Times New Roman" w:hAnsi="Times New Roman"/>
                <w:sz w:val="24"/>
                <w:szCs w:val="24"/>
              </w:rPr>
              <w:t>95.05</w:t>
            </w:r>
            <w:r w:rsidRPr="00DB6F59">
              <w:rPr>
                <w:rFonts w:ascii="Times New Roman" w:hAnsi="Times New Roman"/>
                <w:sz w:val="24"/>
                <w:szCs w:val="24"/>
              </w:rPr>
              <w:t xml:space="preserve"> m</w:t>
            </w:r>
            <w:r w:rsidRPr="00DB6F59">
              <w:rPr>
                <w:rFonts w:ascii="Times New Roman" w:hAnsi="Times New Roman"/>
                <w:sz w:val="24"/>
                <w:szCs w:val="24"/>
                <w:vertAlign w:val="superscript"/>
              </w:rPr>
              <w:t>3</w:t>
            </w:r>
            <w:r w:rsidRPr="00DB6F59">
              <w:rPr>
                <w:rFonts w:ascii="Times New Roman" w:hAnsi="Times New Roman"/>
                <w:sz w:val="24"/>
                <w:szCs w:val="24"/>
              </w:rPr>
              <w:t>/d</w:t>
            </w:r>
            <w:r w:rsidRPr="00DB6F59">
              <w:rPr>
                <w:rFonts w:ascii="Times New Roman" w:hAnsi="Times New Roman"/>
                <w:sz w:val="24"/>
                <w:szCs w:val="24"/>
              </w:rPr>
              <w:t>（</w:t>
            </w:r>
            <w:r w:rsidR="001725C8" w:rsidRPr="00DB6F59">
              <w:rPr>
                <w:rFonts w:ascii="Times New Roman" w:hAnsi="Times New Roman"/>
                <w:sz w:val="24"/>
                <w:szCs w:val="24"/>
              </w:rPr>
              <w:t>34218</w:t>
            </w:r>
            <w:r w:rsidRPr="00DB6F59">
              <w:rPr>
                <w:rFonts w:ascii="Times New Roman" w:hAnsi="Times New Roman"/>
                <w:sz w:val="24"/>
                <w:szCs w:val="24"/>
              </w:rPr>
              <w:t>m</w:t>
            </w:r>
            <w:r w:rsidRPr="00DB6F59">
              <w:rPr>
                <w:rFonts w:ascii="Times New Roman" w:hAnsi="Times New Roman"/>
                <w:sz w:val="24"/>
                <w:szCs w:val="24"/>
                <w:vertAlign w:val="superscript"/>
              </w:rPr>
              <w:t>3</w:t>
            </w:r>
            <w:r w:rsidRPr="00DB6F59">
              <w:rPr>
                <w:rFonts w:ascii="Times New Roman" w:hAnsi="Times New Roman"/>
                <w:sz w:val="24"/>
                <w:szCs w:val="24"/>
              </w:rPr>
              <w:t>/a</w:t>
            </w:r>
            <w:r w:rsidRPr="00DB6F59">
              <w:rPr>
                <w:rFonts w:ascii="Times New Roman" w:hAnsi="Times New Roman"/>
                <w:sz w:val="24"/>
                <w:szCs w:val="24"/>
              </w:rPr>
              <w:t>），废水产生量约</w:t>
            </w:r>
            <w:r w:rsidR="008E068C" w:rsidRPr="00DB6F59">
              <w:rPr>
                <w:rFonts w:ascii="Times New Roman" w:hAnsi="Times New Roman"/>
                <w:sz w:val="24"/>
                <w:szCs w:val="24"/>
              </w:rPr>
              <w:t>58.05</w:t>
            </w:r>
            <w:r w:rsidRPr="00DB6F59">
              <w:rPr>
                <w:rFonts w:ascii="Times New Roman" w:hAnsi="Times New Roman"/>
                <w:sz w:val="24"/>
                <w:szCs w:val="24"/>
              </w:rPr>
              <w:t>m</w:t>
            </w:r>
            <w:r w:rsidRPr="00DB6F59">
              <w:rPr>
                <w:rFonts w:ascii="Times New Roman" w:hAnsi="Times New Roman"/>
                <w:sz w:val="24"/>
                <w:szCs w:val="24"/>
                <w:vertAlign w:val="superscript"/>
              </w:rPr>
              <w:t>3</w:t>
            </w:r>
            <w:r w:rsidRPr="00DB6F59">
              <w:rPr>
                <w:rFonts w:ascii="Times New Roman" w:hAnsi="Times New Roman"/>
                <w:sz w:val="24"/>
                <w:szCs w:val="24"/>
              </w:rPr>
              <w:t>/d</w:t>
            </w:r>
            <w:r w:rsidRPr="00DB6F59">
              <w:rPr>
                <w:rFonts w:ascii="Times New Roman" w:hAnsi="Times New Roman"/>
                <w:sz w:val="24"/>
                <w:szCs w:val="24"/>
              </w:rPr>
              <w:lastRenderedPageBreak/>
              <w:t>（</w:t>
            </w:r>
            <w:r w:rsidR="008E068C" w:rsidRPr="00DB6F59">
              <w:rPr>
                <w:rFonts w:ascii="Times New Roman" w:hAnsi="Times New Roman"/>
                <w:sz w:val="24"/>
                <w:szCs w:val="24"/>
              </w:rPr>
              <w:t>20899.4</w:t>
            </w:r>
            <w:r w:rsidRPr="00DB6F59">
              <w:rPr>
                <w:rFonts w:ascii="Times New Roman" w:hAnsi="Times New Roman"/>
                <w:sz w:val="24"/>
                <w:szCs w:val="24"/>
              </w:rPr>
              <w:t>m</w:t>
            </w:r>
            <w:r w:rsidRPr="00DB6F59">
              <w:rPr>
                <w:rFonts w:ascii="Times New Roman" w:hAnsi="Times New Roman"/>
                <w:sz w:val="24"/>
                <w:szCs w:val="24"/>
                <w:vertAlign w:val="superscript"/>
              </w:rPr>
              <w:t>3</w:t>
            </w:r>
            <w:r w:rsidRPr="00DB6F59">
              <w:rPr>
                <w:rFonts w:ascii="Times New Roman" w:hAnsi="Times New Roman"/>
                <w:sz w:val="24"/>
                <w:szCs w:val="24"/>
              </w:rPr>
              <w:t>/a</w:t>
            </w:r>
            <w:r w:rsidRPr="00DB6F59">
              <w:rPr>
                <w:rFonts w:ascii="Times New Roman" w:hAnsi="Times New Roman"/>
                <w:sz w:val="24"/>
                <w:szCs w:val="24"/>
              </w:rPr>
              <w:t>），</w:t>
            </w:r>
            <w:r w:rsidR="001725C8" w:rsidRPr="00DB6F59">
              <w:rPr>
                <w:rFonts w:ascii="Times New Roman" w:hAnsi="Times New Roman"/>
                <w:sz w:val="24"/>
                <w:szCs w:val="24"/>
              </w:rPr>
              <w:t>主要污染物为</w:t>
            </w:r>
            <w:r w:rsidR="001725C8" w:rsidRPr="00DB6F59">
              <w:rPr>
                <w:rFonts w:ascii="Times New Roman" w:hAnsi="Times New Roman"/>
                <w:sz w:val="24"/>
                <w:szCs w:val="24"/>
              </w:rPr>
              <w:t>CODCr</w:t>
            </w:r>
            <w:r w:rsidR="001725C8" w:rsidRPr="00DB6F59">
              <w:rPr>
                <w:rFonts w:ascii="Times New Roman" w:hAnsi="Times New Roman"/>
                <w:sz w:val="24"/>
                <w:szCs w:val="24"/>
              </w:rPr>
              <w:t>、</w:t>
            </w:r>
            <w:r w:rsidR="001725C8" w:rsidRPr="00DB6F59">
              <w:rPr>
                <w:rFonts w:ascii="Times New Roman" w:hAnsi="Times New Roman"/>
                <w:sz w:val="24"/>
                <w:szCs w:val="24"/>
              </w:rPr>
              <w:t>BOD</w:t>
            </w:r>
            <w:r w:rsidR="001725C8" w:rsidRPr="00DB6F59">
              <w:rPr>
                <w:rFonts w:ascii="Times New Roman" w:hAnsi="Times New Roman"/>
                <w:sz w:val="24"/>
                <w:szCs w:val="24"/>
                <w:vertAlign w:val="subscript"/>
              </w:rPr>
              <w:t>5</w:t>
            </w:r>
            <w:r w:rsidR="001725C8" w:rsidRPr="00DB6F59">
              <w:rPr>
                <w:rFonts w:ascii="Times New Roman" w:hAnsi="Times New Roman"/>
                <w:sz w:val="24"/>
                <w:szCs w:val="24"/>
              </w:rPr>
              <w:t>、</w:t>
            </w:r>
            <w:r w:rsidR="001725C8" w:rsidRPr="00DB6F59">
              <w:rPr>
                <w:rFonts w:ascii="Times New Roman" w:hAnsi="Times New Roman"/>
                <w:sz w:val="24"/>
                <w:szCs w:val="24"/>
              </w:rPr>
              <w:t>SS</w:t>
            </w:r>
            <w:r w:rsidR="001725C8" w:rsidRPr="00DB6F59">
              <w:rPr>
                <w:rFonts w:ascii="Times New Roman" w:hAnsi="Times New Roman"/>
                <w:sz w:val="24"/>
                <w:szCs w:val="24"/>
              </w:rPr>
              <w:t>、</w:t>
            </w:r>
            <w:r w:rsidR="001725C8" w:rsidRPr="00DB6F59">
              <w:rPr>
                <w:rFonts w:ascii="Times New Roman" w:hAnsi="Times New Roman"/>
                <w:sz w:val="24"/>
                <w:szCs w:val="24"/>
              </w:rPr>
              <w:t>NH</w:t>
            </w:r>
            <w:r w:rsidR="001725C8" w:rsidRPr="00DB6F59">
              <w:rPr>
                <w:rFonts w:ascii="Times New Roman" w:hAnsi="Times New Roman"/>
                <w:sz w:val="24"/>
                <w:szCs w:val="24"/>
                <w:vertAlign w:val="subscript"/>
              </w:rPr>
              <w:t>3</w:t>
            </w:r>
            <w:r w:rsidR="001725C8" w:rsidRPr="00DB6F59">
              <w:rPr>
                <w:rFonts w:ascii="Times New Roman" w:hAnsi="Times New Roman"/>
                <w:sz w:val="24"/>
                <w:szCs w:val="24"/>
              </w:rPr>
              <w:t>-N</w:t>
            </w:r>
            <w:r w:rsidR="001725C8" w:rsidRPr="00DB6F59">
              <w:rPr>
                <w:rFonts w:ascii="Times New Roman" w:hAnsi="Times New Roman"/>
                <w:sz w:val="24"/>
                <w:szCs w:val="24"/>
              </w:rPr>
              <w:t>以及动植物油等。</w:t>
            </w:r>
          </w:p>
          <w:p w:rsidR="00735C2E" w:rsidRPr="00DB6F59" w:rsidRDefault="001725C8" w:rsidP="00735C2E">
            <w:pPr>
              <w:spacing w:line="360" w:lineRule="auto"/>
              <w:ind w:firstLineChars="200" w:firstLine="480"/>
              <w:jc w:val="left"/>
              <w:rPr>
                <w:rFonts w:ascii="Times New Roman" w:hAnsi="Times New Roman"/>
                <w:sz w:val="24"/>
                <w:szCs w:val="24"/>
              </w:rPr>
            </w:pPr>
            <w:r w:rsidRPr="00DB6F59">
              <w:rPr>
                <w:rFonts w:ascii="Times New Roman" w:hAnsi="Times New Roman"/>
                <w:sz w:val="24"/>
                <w:szCs w:val="24"/>
              </w:rPr>
              <w:t>项目</w:t>
            </w:r>
            <w:r w:rsidR="003520D4" w:rsidRPr="00DB6F59">
              <w:rPr>
                <w:rFonts w:ascii="Times New Roman" w:hAnsi="Times New Roman"/>
                <w:sz w:val="24"/>
                <w:szCs w:val="24"/>
              </w:rPr>
              <w:t>生产</w:t>
            </w:r>
            <w:r w:rsidR="00EC0DC8" w:rsidRPr="00DB6F59">
              <w:rPr>
                <w:rFonts w:ascii="Times New Roman" w:hAnsi="Times New Roman"/>
                <w:sz w:val="24"/>
                <w:szCs w:val="24"/>
              </w:rPr>
              <w:t>废水和</w:t>
            </w:r>
            <w:r w:rsidR="003520D4" w:rsidRPr="00DB6F59">
              <w:rPr>
                <w:rFonts w:ascii="Times New Roman" w:hAnsi="Times New Roman"/>
                <w:sz w:val="24"/>
                <w:szCs w:val="24"/>
              </w:rPr>
              <w:t>生活废水进入</w:t>
            </w:r>
            <w:r w:rsidRPr="00DB6F59">
              <w:rPr>
                <w:rFonts w:ascii="Times New Roman" w:hAnsi="Times New Roman"/>
                <w:sz w:val="24"/>
                <w:szCs w:val="24"/>
              </w:rPr>
              <w:t>废水</w:t>
            </w:r>
            <w:r w:rsidR="00437D8A" w:rsidRPr="00DB6F59">
              <w:rPr>
                <w:rFonts w:ascii="Times New Roman" w:hAnsi="Times New Roman"/>
                <w:sz w:val="24"/>
                <w:szCs w:val="24"/>
              </w:rPr>
              <w:t>化粪池</w:t>
            </w:r>
            <w:r w:rsidRPr="00DB6F59">
              <w:rPr>
                <w:rFonts w:ascii="Times New Roman" w:hAnsi="Times New Roman"/>
                <w:sz w:val="24"/>
                <w:szCs w:val="24"/>
              </w:rPr>
              <w:t>后，</w:t>
            </w:r>
            <w:r w:rsidR="003520D4" w:rsidRPr="00DB6F59">
              <w:rPr>
                <w:rFonts w:ascii="Times New Roman" w:hAnsi="Times New Roman"/>
                <w:sz w:val="24"/>
                <w:szCs w:val="24"/>
              </w:rPr>
              <w:t>通过提升泵送入一体化污水设施处理，处理规模</w:t>
            </w:r>
            <w:r w:rsidR="007D21F0" w:rsidRPr="00DB6F59">
              <w:rPr>
                <w:rFonts w:ascii="Times New Roman" w:hAnsi="Times New Roman"/>
                <w:sz w:val="24"/>
                <w:szCs w:val="24"/>
              </w:rPr>
              <w:t>6</w:t>
            </w:r>
            <w:r w:rsidR="00EC0DC8" w:rsidRPr="00DB6F59">
              <w:rPr>
                <w:rFonts w:ascii="Times New Roman" w:hAnsi="Times New Roman"/>
                <w:sz w:val="24"/>
                <w:szCs w:val="24"/>
              </w:rPr>
              <w:t>0</w:t>
            </w:r>
            <w:r w:rsidR="003520D4" w:rsidRPr="00DB6F59">
              <w:rPr>
                <w:rFonts w:ascii="Times New Roman" w:hAnsi="Times New Roman"/>
                <w:sz w:val="24"/>
                <w:szCs w:val="24"/>
              </w:rPr>
              <w:t>m</w:t>
            </w:r>
            <w:r w:rsidR="003520D4" w:rsidRPr="00DB6F59">
              <w:rPr>
                <w:rFonts w:ascii="Times New Roman" w:hAnsi="Times New Roman"/>
                <w:sz w:val="24"/>
                <w:szCs w:val="24"/>
                <w:vertAlign w:val="superscript"/>
              </w:rPr>
              <w:t>3</w:t>
            </w:r>
            <w:r w:rsidR="003520D4" w:rsidRPr="00DB6F59">
              <w:rPr>
                <w:rFonts w:ascii="Times New Roman" w:hAnsi="Times New Roman"/>
                <w:sz w:val="24"/>
                <w:szCs w:val="24"/>
              </w:rPr>
              <w:t xml:space="preserve">/d </w:t>
            </w:r>
            <w:r w:rsidR="003520D4" w:rsidRPr="00DB6F59">
              <w:rPr>
                <w:rFonts w:ascii="Times New Roman" w:hAnsi="Times New Roman"/>
                <w:sz w:val="24"/>
                <w:szCs w:val="24"/>
              </w:rPr>
              <w:t>，</w:t>
            </w:r>
            <w:r w:rsidR="00DE2FFD" w:rsidRPr="00DB6F59">
              <w:rPr>
                <w:rFonts w:ascii="Times New Roman" w:hAnsi="Times New Roman"/>
                <w:sz w:val="24"/>
                <w:szCs w:val="24"/>
              </w:rPr>
              <w:t>采用</w:t>
            </w:r>
            <w:r w:rsidR="00DE2FFD" w:rsidRPr="00DB6F59">
              <w:rPr>
                <w:rFonts w:ascii="Times New Roman" w:hAnsi="Times New Roman"/>
                <w:sz w:val="24"/>
                <w:szCs w:val="24"/>
              </w:rPr>
              <w:t xml:space="preserve"> “</w:t>
            </w:r>
            <w:r w:rsidR="00DE2FFD" w:rsidRPr="00DB6F59">
              <w:rPr>
                <w:rFonts w:ascii="Times New Roman" w:hAnsi="Times New Roman"/>
                <w:sz w:val="24"/>
                <w:szCs w:val="24"/>
              </w:rPr>
              <w:t>气浮</w:t>
            </w:r>
            <w:r w:rsidR="00DE2FFD" w:rsidRPr="00DB6F59">
              <w:rPr>
                <w:rFonts w:ascii="Times New Roman" w:hAnsi="Times New Roman"/>
                <w:sz w:val="24"/>
                <w:szCs w:val="24"/>
              </w:rPr>
              <w:t>+</w:t>
            </w:r>
            <w:r w:rsidRPr="00DB6F59">
              <w:rPr>
                <w:rFonts w:ascii="Times New Roman" w:hAnsi="Times New Roman"/>
                <w:sz w:val="24"/>
                <w:szCs w:val="24"/>
              </w:rPr>
              <w:t>SBR</w:t>
            </w:r>
            <w:r w:rsidR="00DE2FFD" w:rsidRPr="00DB6F59">
              <w:rPr>
                <w:rFonts w:ascii="Times New Roman" w:hAnsi="Times New Roman"/>
                <w:sz w:val="24"/>
                <w:szCs w:val="24"/>
              </w:rPr>
              <w:t>”</w:t>
            </w:r>
            <w:r w:rsidR="004E4F8E" w:rsidRPr="00DB6F59">
              <w:rPr>
                <w:rFonts w:ascii="Times New Roman" w:hAnsi="Times New Roman"/>
                <w:sz w:val="24"/>
                <w:szCs w:val="24"/>
              </w:rPr>
              <w:t>主体</w:t>
            </w:r>
            <w:r w:rsidR="00DE2FFD" w:rsidRPr="00DB6F59">
              <w:rPr>
                <w:rFonts w:ascii="Times New Roman" w:hAnsi="Times New Roman"/>
                <w:sz w:val="24"/>
                <w:szCs w:val="24"/>
              </w:rPr>
              <w:t>处理工艺</w:t>
            </w:r>
            <w:r w:rsidR="003520D4" w:rsidRPr="00DB6F59">
              <w:rPr>
                <w:rFonts w:ascii="Times New Roman" w:hAnsi="Times New Roman"/>
                <w:sz w:val="24"/>
                <w:szCs w:val="24"/>
              </w:rPr>
              <w:t>，经处理</w:t>
            </w:r>
            <w:r w:rsidR="00DE2FFD" w:rsidRPr="00DB6F59">
              <w:rPr>
                <w:rFonts w:ascii="Times New Roman" w:hAnsi="Times New Roman"/>
                <w:sz w:val="24"/>
                <w:szCs w:val="24"/>
              </w:rPr>
              <w:t>达到《肉类加工工业污染物排放标准》（</w:t>
            </w:r>
            <w:r w:rsidR="00DE2FFD" w:rsidRPr="00DB6F59">
              <w:rPr>
                <w:rFonts w:ascii="Times New Roman" w:hAnsi="Times New Roman"/>
                <w:sz w:val="24"/>
                <w:szCs w:val="24"/>
              </w:rPr>
              <w:t>GB13457-92</w:t>
            </w:r>
            <w:r w:rsidR="00DE2FFD" w:rsidRPr="00DB6F59">
              <w:rPr>
                <w:rFonts w:ascii="Times New Roman" w:hAnsi="Times New Roman"/>
                <w:sz w:val="24"/>
                <w:szCs w:val="24"/>
              </w:rPr>
              <w:t>）</w:t>
            </w:r>
            <w:r w:rsidR="003520D4" w:rsidRPr="00DB6F59">
              <w:rPr>
                <w:rFonts w:ascii="Times New Roman" w:hAnsi="Times New Roman"/>
                <w:sz w:val="24"/>
                <w:szCs w:val="24"/>
              </w:rPr>
              <w:t>三</w:t>
            </w:r>
            <w:r w:rsidR="00DE2FFD" w:rsidRPr="00DB6F59">
              <w:rPr>
                <w:rFonts w:ascii="Times New Roman" w:hAnsi="Times New Roman"/>
                <w:sz w:val="24"/>
                <w:szCs w:val="24"/>
              </w:rPr>
              <w:t>级标准后</w:t>
            </w:r>
            <w:r w:rsidR="00F62E60" w:rsidRPr="00DB6F59">
              <w:rPr>
                <w:rFonts w:ascii="Times New Roman" w:hAnsi="Times New Roman"/>
                <w:sz w:val="24"/>
                <w:szCs w:val="24"/>
              </w:rPr>
              <w:t>经废水总排口（</w:t>
            </w:r>
            <w:r w:rsidR="00F62E60" w:rsidRPr="00DB6F59">
              <w:rPr>
                <w:rFonts w:ascii="Times New Roman" w:hAnsi="Times New Roman"/>
                <w:sz w:val="24"/>
                <w:szCs w:val="24"/>
              </w:rPr>
              <w:t>DW001</w:t>
            </w:r>
            <w:r w:rsidR="00F62E60" w:rsidRPr="00DB6F59">
              <w:rPr>
                <w:rFonts w:ascii="Times New Roman" w:hAnsi="Times New Roman"/>
                <w:sz w:val="24"/>
                <w:szCs w:val="24"/>
              </w:rPr>
              <w:t>）</w:t>
            </w:r>
            <w:r w:rsidR="004D7CDE" w:rsidRPr="00DB6F59">
              <w:rPr>
                <w:rFonts w:ascii="Times New Roman" w:hAnsi="Times New Roman"/>
                <w:sz w:val="24"/>
                <w:szCs w:val="24"/>
              </w:rPr>
              <w:t>和自建的污水管网</w:t>
            </w:r>
            <w:r w:rsidR="003520D4" w:rsidRPr="00DB6F59">
              <w:rPr>
                <w:rFonts w:ascii="Times New Roman" w:hAnsi="Times New Roman"/>
                <w:sz w:val="24"/>
                <w:szCs w:val="24"/>
              </w:rPr>
              <w:t>排入</w:t>
            </w:r>
            <w:r w:rsidR="004D7CDE" w:rsidRPr="00DB6F59">
              <w:rPr>
                <w:rFonts w:ascii="Times New Roman" w:hAnsi="Times New Roman"/>
                <w:sz w:val="24"/>
                <w:szCs w:val="24"/>
              </w:rPr>
              <w:t>市政污水管网，最后进入</w:t>
            </w:r>
            <w:r w:rsidR="003520D4" w:rsidRPr="00DB6F59">
              <w:rPr>
                <w:rFonts w:ascii="Times New Roman" w:hAnsi="Times New Roman"/>
                <w:sz w:val="24"/>
                <w:szCs w:val="24"/>
              </w:rPr>
              <w:t>澧县污水处理厂进行处理</w:t>
            </w:r>
            <w:r w:rsidR="00DE2FFD" w:rsidRPr="00DB6F59">
              <w:rPr>
                <w:rFonts w:ascii="Times New Roman" w:hAnsi="Times New Roman"/>
                <w:sz w:val="24"/>
                <w:szCs w:val="24"/>
              </w:rPr>
              <w:t>。</w:t>
            </w:r>
          </w:p>
          <w:p w:rsidR="00902CF9" w:rsidRPr="00DB6F59" w:rsidRDefault="008049CA" w:rsidP="00282BE8">
            <w:pPr>
              <w:spacing w:line="360" w:lineRule="auto"/>
              <w:ind w:firstLineChars="200" w:firstLine="480"/>
              <w:jc w:val="left"/>
              <w:rPr>
                <w:rFonts w:ascii="Times New Roman" w:hAnsi="Times New Roman"/>
                <w:sz w:val="24"/>
                <w:szCs w:val="24"/>
              </w:rPr>
            </w:pPr>
            <w:r w:rsidRPr="00DB6F59">
              <w:rPr>
                <w:rFonts w:ascii="Times New Roman" w:hAnsi="Times New Roman"/>
                <w:sz w:val="24"/>
                <w:szCs w:val="24"/>
              </w:rPr>
              <w:t>本项目生产废水及生活废水主要污染物均为</w:t>
            </w:r>
            <w:r w:rsidRPr="00DB6F59">
              <w:rPr>
                <w:rFonts w:ascii="Times New Roman" w:hAnsi="Times New Roman"/>
                <w:sz w:val="24"/>
                <w:szCs w:val="24"/>
              </w:rPr>
              <w:t>COD</w:t>
            </w:r>
            <w:r w:rsidRPr="00DB6F59">
              <w:rPr>
                <w:rFonts w:ascii="Times New Roman" w:hAnsi="Times New Roman"/>
                <w:sz w:val="24"/>
                <w:szCs w:val="24"/>
                <w:vertAlign w:val="subscript"/>
              </w:rPr>
              <w:t>Cr</w:t>
            </w:r>
            <w:r w:rsidRPr="00DB6F59">
              <w:rPr>
                <w:rFonts w:ascii="Times New Roman" w:hAnsi="Times New Roman"/>
                <w:sz w:val="24"/>
                <w:szCs w:val="24"/>
              </w:rPr>
              <w:t>、</w:t>
            </w:r>
            <w:r w:rsidRPr="00DB6F59">
              <w:rPr>
                <w:rFonts w:ascii="Times New Roman" w:hAnsi="Times New Roman"/>
                <w:sz w:val="24"/>
                <w:szCs w:val="24"/>
              </w:rPr>
              <w:t>BOD</w:t>
            </w:r>
            <w:r w:rsidRPr="00DB6F59">
              <w:rPr>
                <w:rFonts w:ascii="Times New Roman" w:hAnsi="Times New Roman"/>
                <w:sz w:val="24"/>
                <w:szCs w:val="24"/>
                <w:vertAlign w:val="subscript"/>
              </w:rPr>
              <w:t>5</w:t>
            </w:r>
            <w:r w:rsidRPr="00DB6F59">
              <w:rPr>
                <w:rFonts w:ascii="Times New Roman" w:hAnsi="Times New Roman"/>
                <w:sz w:val="24"/>
                <w:szCs w:val="24"/>
              </w:rPr>
              <w:t>、</w:t>
            </w:r>
            <w:r w:rsidRPr="00DB6F59">
              <w:rPr>
                <w:rFonts w:ascii="Times New Roman" w:hAnsi="Times New Roman"/>
                <w:sz w:val="24"/>
                <w:szCs w:val="24"/>
              </w:rPr>
              <w:t>SS</w:t>
            </w:r>
            <w:r w:rsidRPr="00DB6F59">
              <w:rPr>
                <w:rFonts w:ascii="Times New Roman" w:hAnsi="Times New Roman"/>
                <w:sz w:val="24"/>
                <w:szCs w:val="24"/>
              </w:rPr>
              <w:t>、</w:t>
            </w:r>
            <w:r w:rsidRPr="00DB6F59">
              <w:rPr>
                <w:rFonts w:ascii="Times New Roman" w:hAnsi="Times New Roman"/>
                <w:sz w:val="24"/>
                <w:szCs w:val="24"/>
              </w:rPr>
              <w:t>NH</w:t>
            </w:r>
            <w:r w:rsidRPr="00DB6F59">
              <w:rPr>
                <w:rFonts w:ascii="Times New Roman" w:hAnsi="Times New Roman"/>
                <w:sz w:val="24"/>
                <w:szCs w:val="24"/>
                <w:vertAlign w:val="subscript"/>
              </w:rPr>
              <w:t>3</w:t>
            </w:r>
            <w:r w:rsidRPr="00DB6F59">
              <w:rPr>
                <w:rFonts w:ascii="Times New Roman" w:hAnsi="Times New Roman"/>
                <w:sz w:val="24"/>
                <w:szCs w:val="24"/>
              </w:rPr>
              <w:t>-N</w:t>
            </w:r>
            <w:r w:rsidRPr="00DB6F59">
              <w:rPr>
                <w:rFonts w:ascii="Times New Roman" w:hAnsi="Times New Roman"/>
                <w:sz w:val="24"/>
                <w:szCs w:val="24"/>
              </w:rPr>
              <w:t>以及动植物油等，生活废水</w:t>
            </w:r>
            <w:proofErr w:type="gramStart"/>
            <w:r w:rsidRPr="00DB6F59">
              <w:rPr>
                <w:rFonts w:ascii="Times New Roman" w:hAnsi="Times New Roman"/>
                <w:sz w:val="24"/>
                <w:szCs w:val="24"/>
              </w:rPr>
              <w:t>个</w:t>
            </w:r>
            <w:proofErr w:type="gramEnd"/>
            <w:r w:rsidRPr="00DB6F59">
              <w:rPr>
                <w:rFonts w:ascii="Times New Roman" w:hAnsi="Times New Roman"/>
                <w:sz w:val="24"/>
                <w:szCs w:val="24"/>
              </w:rPr>
              <w:t>污染物浓度远远低于生产废水，且生活水量仅为生产废水的</w:t>
            </w:r>
            <w:r w:rsidRPr="00DB6F59">
              <w:rPr>
                <w:rFonts w:ascii="Times New Roman" w:hAnsi="Times New Roman"/>
                <w:sz w:val="24"/>
                <w:szCs w:val="24"/>
              </w:rPr>
              <w:t>1.93%</w:t>
            </w:r>
            <w:r w:rsidRPr="00DB6F59">
              <w:rPr>
                <w:rFonts w:ascii="Times New Roman" w:hAnsi="Times New Roman"/>
                <w:sz w:val="24"/>
                <w:szCs w:val="24"/>
              </w:rPr>
              <w:t>，故，项目混合废水可参考</w:t>
            </w:r>
            <w:r w:rsidR="00DA46F4" w:rsidRPr="00DB6F59">
              <w:rPr>
                <w:rFonts w:ascii="Times New Roman" w:hAnsi="Times New Roman"/>
                <w:sz w:val="24"/>
                <w:szCs w:val="24"/>
              </w:rPr>
              <w:t>《屠宰与肉类加工废水治理工程技术规范》（</w:t>
            </w:r>
            <w:r w:rsidR="00DA46F4" w:rsidRPr="00DB6F59">
              <w:rPr>
                <w:rFonts w:ascii="Times New Roman" w:hAnsi="Times New Roman"/>
                <w:sz w:val="24"/>
                <w:szCs w:val="24"/>
              </w:rPr>
              <w:t>HJ2004-2010</w:t>
            </w:r>
            <w:r w:rsidR="00DA46F4" w:rsidRPr="00DB6F59">
              <w:rPr>
                <w:rFonts w:ascii="Times New Roman" w:hAnsi="Times New Roman"/>
                <w:sz w:val="24"/>
                <w:szCs w:val="24"/>
              </w:rPr>
              <w:t>）</w:t>
            </w:r>
            <w:r w:rsidR="007C4BD0" w:rsidRPr="00DB6F59">
              <w:rPr>
                <w:rFonts w:ascii="Times New Roman" w:hAnsi="Times New Roman"/>
                <w:sz w:val="24"/>
                <w:szCs w:val="24"/>
              </w:rPr>
              <w:t>表</w:t>
            </w:r>
            <w:r w:rsidR="007C4BD0" w:rsidRPr="00DB6F59">
              <w:rPr>
                <w:rFonts w:ascii="Times New Roman" w:hAnsi="Times New Roman"/>
                <w:sz w:val="24"/>
                <w:szCs w:val="24"/>
              </w:rPr>
              <w:t>3</w:t>
            </w:r>
            <w:r w:rsidR="007C4BD0" w:rsidRPr="00DB6F59">
              <w:rPr>
                <w:rFonts w:ascii="Times New Roman" w:hAnsi="Times New Roman"/>
                <w:sz w:val="24"/>
                <w:szCs w:val="24"/>
              </w:rPr>
              <w:t>中屠宰废水水质设计取值</w:t>
            </w:r>
            <w:r w:rsidR="00CF25E2" w:rsidRPr="00DB6F59">
              <w:rPr>
                <w:rFonts w:ascii="Times New Roman" w:hAnsi="Times New Roman"/>
                <w:sz w:val="24"/>
                <w:szCs w:val="24"/>
              </w:rPr>
              <w:t>，取</w:t>
            </w:r>
            <w:r w:rsidR="00DA46F4" w:rsidRPr="00DB6F59">
              <w:rPr>
                <w:rFonts w:ascii="Times New Roman" w:hAnsi="Times New Roman"/>
                <w:sz w:val="24"/>
                <w:szCs w:val="24"/>
              </w:rPr>
              <w:t>最大值</w:t>
            </w:r>
            <w:r w:rsidR="007C4BD0" w:rsidRPr="00DB6F59">
              <w:rPr>
                <w:rFonts w:ascii="Times New Roman" w:hAnsi="Times New Roman"/>
                <w:sz w:val="24"/>
                <w:szCs w:val="24"/>
              </w:rPr>
              <w:t>的</w:t>
            </w:r>
            <w:r w:rsidR="007C4BD0" w:rsidRPr="00DB6F59">
              <w:rPr>
                <w:rFonts w:ascii="Times New Roman" w:hAnsi="Times New Roman"/>
                <w:sz w:val="24"/>
                <w:szCs w:val="24"/>
              </w:rPr>
              <w:t>80%</w:t>
            </w:r>
            <w:r w:rsidR="00A11B5F" w:rsidRPr="00DB6F59">
              <w:rPr>
                <w:rFonts w:ascii="Times New Roman" w:hAnsi="Times New Roman"/>
                <w:sz w:val="24"/>
                <w:szCs w:val="24"/>
              </w:rPr>
              <w:t>，</w:t>
            </w:r>
            <w:r w:rsidR="00437D8A" w:rsidRPr="00DB6F59">
              <w:rPr>
                <w:rFonts w:ascii="Times New Roman" w:hAnsi="Times New Roman"/>
                <w:sz w:val="24"/>
                <w:szCs w:val="24"/>
              </w:rPr>
              <w:t>污染物去除率参考《第二次全国污染源普查工业污染源产排污系数》</w:t>
            </w:r>
            <w:r w:rsidR="00437D8A" w:rsidRPr="00DB6F59">
              <w:rPr>
                <w:rFonts w:ascii="Times New Roman" w:hAnsi="Times New Roman"/>
                <w:sz w:val="24"/>
                <w:szCs w:val="24"/>
              </w:rPr>
              <w:t>1351</w:t>
            </w:r>
            <w:r w:rsidR="00437D8A" w:rsidRPr="00DB6F59">
              <w:rPr>
                <w:rFonts w:ascii="Times New Roman" w:hAnsi="Times New Roman"/>
                <w:sz w:val="24"/>
                <w:szCs w:val="24"/>
              </w:rPr>
              <w:t>牲畜屠宰</w:t>
            </w:r>
            <w:proofErr w:type="gramStart"/>
            <w:r w:rsidR="00437D8A" w:rsidRPr="00DB6F59">
              <w:rPr>
                <w:rFonts w:ascii="Times New Roman" w:hAnsi="Times New Roman"/>
                <w:sz w:val="24"/>
                <w:szCs w:val="24"/>
              </w:rPr>
              <w:t>行业产污系数</w:t>
            </w:r>
            <w:proofErr w:type="gramEnd"/>
            <w:r w:rsidR="00437D8A" w:rsidRPr="00DB6F59">
              <w:rPr>
                <w:rFonts w:ascii="Times New Roman" w:hAnsi="Times New Roman"/>
                <w:sz w:val="24"/>
                <w:szCs w:val="24"/>
              </w:rPr>
              <w:t>表，</w:t>
            </w:r>
            <w:r w:rsidR="00CF25E2" w:rsidRPr="00DB6F59">
              <w:rPr>
                <w:rFonts w:ascii="Times New Roman" w:hAnsi="Times New Roman"/>
                <w:sz w:val="24"/>
                <w:szCs w:val="24"/>
              </w:rPr>
              <w:t>则</w:t>
            </w:r>
            <w:r w:rsidR="004E4F8E" w:rsidRPr="00DB6F59">
              <w:rPr>
                <w:rFonts w:ascii="Times New Roman" w:hAnsi="Times New Roman"/>
                <w:sz w:val="24"/>
                <w:szCs w:val="24"/>
              </w:rPr>
              <w:t>项目综合废水</w:t>
            </w:r>
            <w:r w:rsidR="00282BE8" w:rsidRPr="00DB6F59">
              <w:rPr>
                <w:rFonts w:ascii="Times New Roman" w:hAnsi="Times New Roman"/>
                <w:sz w:val="24"/>
                <w:szCs w:val="24"/>
              </w:rPr>
              <w:t>经污水处理站处理设施达标分析见下表：</w:t>
            </w:r>
          </w:p>
          <w:p w:rsidR="00E374F6" w:rsidRPr="00DB6F59" w:rsidRDefault="007E6788" w:rsidP="004727D9">
            <w:pPr>
              <w:spacing w:line="360" w:lineRule="auto"/>
              <w:jc w:val="center"/>
              <w:rPr>
                <w:rFonts w:ascii="Times New Roman" w:hAnsi="Times New Roman"/>
                <w:b/>
                <w:color w:val="000000"/>
                <w:sz w:val="21"/>
                <w:szCs w:val="21"/>
              </w:rPr>
            </w:pPr>
            <w:r w:rsidRPr="00DB6F59">
              <w:rPr>
                <w:rFonts w:ascii="Times New Roman" w:hAnsi="Times New Roman"/>
                <w:b/>
                <w:color w:val="000000"/>
                <w:sz w:val="21"/>
                <w:szCs w:val="21"/>
              </w:rPr>
              <w:t>表</w:t>
            </w:r>
            <w:r w:rsidRPr="00DB6F59">
              <w:rPr>
                <w:rFonts w:ascii="Times New Roman" w:hAnsi="Times New Roman"/>
                <w:b/>
                <w:color w:val="000000"/>
                <w:sz w:val="21"/>
                <w:szCs w:val="21"/>
              </w:rPr>
              <w:t xml:space="preserve">5-2  </w:t>
            </w:r>
            <w:r w:rsidRPr="00DB6F59">
              <w:rPr>
                <w:rFonts w:ascii="Times New Roman" w:hAnsi="Times New Roman"/>
                <w:b/>
                <w:color w:val="000000"/>
                <w:sz w:val="21"/>
                <w:szCs w:val="21"/>
              </w:rPr>
              <w:t>营运</w:t>
            </w:r>
            <w:proofErr w:type="gramStart"/>
            <w:r w:rsidRPr="00DB6F59">
              <w:rPr>
                <w:rFonts w:ascii="Times New Roman" w:hAnsi="Times New Roman"/>
                <w:b/>
                <w:color w:val="000000"/>
                <w:sz w:val="21"/>
                <w:szCs w:val="21"/>
              </w:rPr>
              <w:t>期综合</w:t>
            </w:r>
            <w:proofErr w:type="gramEnd"/>
            <w:r w:rsidRPr="00DB6F59">
              <w:rPr>
                <w:rFonts w:ascii="Times New Roman" w:hAnsi="Times New Roman"/>
                <w:b/>
                <w:color w:val="000000"/>
                <w:sz w:val="21"/>
                <w:szCs w:val="21"/>
              </w:rPr>
              <w:t>废水达标排放情况一览表</w:t>
            </w:r>
          </w:p>
          <w:tbl>
            <w:tblPr>
              <w:tblW w:w="5000" w:type="pct"/>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3389"/>
              <w:gridCol w:w="1194"/>
              <w:gridCol w:w="741"/>
              <w:gridCol w:w="910"/>
              <w:gridCol w:w="798"/>
              <w:gridCol w:w="741"/>
              <w:gridCol w:w="1141"/>
            </w:tblGrid>
            <w:tr w:rsidR="001B0306" w:rsidRPr="00DB6F59" w:rsidTr="001B0306">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废水</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废水量</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SS</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COD</w:t>
                  </w:r>
                  <w:r w:rsidRPr="00DB6F59">
                    <w:rPr>
                      <w:rFonts w:ascii="Times New Roman" w:eastAsia="宋体" w:hAnsi="Times New Roman" w:cs="Times New Roman"/>
                      <w:b/>
                      <w:bCs/>
                      <w:kern w:val="0"/>
                      <w:szCs w:val="21"/>
                      <w:vertAlign w:val="subscript"/>
                    </w:rPr>
                    <w:t>Cr</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BOD</w:t>
                  </w:r>
                  <w:r w:rsidRPr="00DB6F59">
                    <w:rPr>
                      <w:rFonts w:ascii="Times New Roman" w:eastAsia="宋体" w:hAnsi="Times New Roman" w:cs="Times New Roman"/>
                      <w:b/>
                      <w:bCs/>
                      <w:kern w:val="0"/>
                      <w:szCs w:val="21"/>
                      <w:vertAlign w:val="subscript"/>
                    </w:rPr>
                    <w:t>5</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氨氮</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动植物油</w:t>
                  </w:r>
                </w:p>
              </w:tc>
            </w:tr>
            <w:tr w:rsidR="001B0306" w:rsidRPr="00DB6F59" w:rsidTr="001B0306">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产生浓度（</w:t>
                  </w:r>
                  <w:r w:rsidRPr="00DB6F59">
                    <w:rPr>
                      <w:rFonts w:ascii="Times New Roman" w:eastAsia="宋体" w:hAnsi="Times New Roman" w:cs="Times New Roman"/>
                      <w:kern w:val="0"/>
                      <w:szCs w:val="21"/>
                    </w:rPr>
                    <w:t>mg/L</w:t>
                  </w:r>
                  <w:r w:rsidRPr="00DB6F59">
                    <w:rPr>
                      <w:rFonts w:ascii="Times New Roman" w:eastAsia="宋体" w:hAnsi="Times New Roman" w:cs="Times New Roman"/>
                      <w:kern w:val="0"/>
                      <w:szCs w:val="21"/>
                    </w:rPr>
                    <w:t>）</w:t>
                  </w:r>
                </w:p>
              </w:tc>
              <w:tc>
                <w:tcPr>
                  <w:tcW w:w="0" w:type="auto"/>
                  <w:vMerge w:val="restart"/>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20899.4t/a</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800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1600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800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120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160</w:t>
                  </w:r>
                </w:p>
              </w:tc>
            </w:tr>
            <w:tr w:rsidR="001B0306" w:rsidRPr="00DB6F59" w:rsidTr="001B0306">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产生量（</w:t>
                  </w:r>
                  <w:r w:rsidRPr="00DB6F59">
                    <w:rPr>
                      <w:rFonts w:ascii="Times New Roman" w:eastAsia="宋体" w:hAnsi="Times New Roman" w:cs="Times New Roman"/>
                      <w:kern w:val="0"/>
                      <w:szCs w:val="21"/>
                    </w:rPr>
                    <w:t>t/a</w:t>
                  </w:r>
                  <w:r w:rsidRPr="00DB6F59">
                    <w:rPr>
                      <w:rFonts w:ascii="Times New Roman" w:eastAsia="宋体" w:hAnsi="Times New Roman" w:cs="Times New Roman"/>
                      <w:kern w:val="0"/>
                      <w:szCs w:val="21"/>
                    </w:rPr>
                    <w:t>）</w:t>
                  </w:r>
                </w:p>
              </w:tc>
              <w:tc>
                <w:tcPr>
                  <w:tcW w:w="0" w:type="auto"/>
                  <w:vMerge/>
                  <w:shd w:val="clear" w:color="auto" w:fill="auto"/>
                  <w:vAlign w:val="center"/>
                  <w:hideMark/>
                </w:tcPr>
                <w:p w:rsidR="001B0306" w:rsidRPr="00DB6F59" w:rsidRDefault="001B0306" w:rsidP="00AF49C0">
                  <w:pPr>
                    <w:widowControl/>
                    <w:jc w:val="left"/>
                    <w:rPr>
                      <w:rFonts w:ascii="Times New Roman" w:eastAsia="宋体" w:hAnsi="Times New Roman" w:cs="Times New Roman"/>
                      <w:kern w:val="0"/>
                      <w:szCs w:val="21"/>
                    </w:rPr>
                  </w:pP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 xml:space="preserve">16.72 </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 xml:space="preserve">33.44 </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 xml:space="preserve">16.72 </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 xml:space="preserve">2.51 </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 xml:space="preserve">3.34 </w:t>
                  </w:r>
                </w:p>
              </w:tc>
            </w:tr>
            <w:tr w:rsidR="001B0306" w:rsidRPr="00DB6F59" w:rsidTr="001B0306">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化粪池</w:t>
                  </w:r>
                </w:p>
              </w:tc>
              <w:tc>
                <w:tcPr>
                  <w:tcW w:w="0" w:type="auto"/>
                  <w:vMerge/>
                  <w:shd w:val="clear" w:color="auto" w:fill="auto"/>
                  <w:vAlign w:val="center"/>
                  <w:hideMark/>
                </w:tcPr>
                <w:p w:rsidR="001B0306" w:rsidRPr="00DB6F59" w:rsidRDefault="001B0306" w:rsidP="00AF49C0">
                  <w:pPr>
                    <w:widowControl/>
                    <w:jc w:val="left"/>
                    <w:rPr>
                      <w:rFonts w:ascii="Times New Roman" w:eastAsia="宋体" w:hAnsi="Times New Roman" w:cs="Times New Roman"/>
                      <w:kern w:val="0"/>
                      <w:szCs w:val="21"/>
                    </w:rPr>
                  </w:pP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60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10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10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60</w:t>
                  </w:r>
                </w:p>
              </w:tc>
            </w:tr>
            <w:tr w:rsidR="001B0306" w:rsidRPr="00DB6F59" w:rsidTr="001B0306">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（气浮）化学混凝</w:t>
                  </w:r>
                </w:p>
              </w:tc>
              <w:tc>
                <w:tcPr>
                  <w:tcW w:w="0" w:type="auto"/>
                  <w:vMerge/>
                  <w:shd w:val="clear" w:color="auto" w:fill="auto"/>
                  <w:vAlign w:val="center"/>
                  <w:hideMark/>
                </w:tcPr>
                <w:p w:rsidR="001B0306" w:rsidRPr="00DB6F59" w:rsidRDefault="001B0306" w:rsidP="00AF49C0">
                  <w:pPr>
                    <w:widowControl/>
                    <w:jc w:val="left"/>
                    <w:rPr>
                      <w:rFonts w:ascii="Times New Roman" w:eastAsia="宋体" w:hAnsi="Times New Roman" w:cs="Times New Roman"/>
                      <w:kern w:val="0"/>
                      <w:szCs w:val="21"/>
                    </w:rPr>
                  </w:pP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40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20</w:t>
                  </w:r>
                </w:p>
              </w:tc>
            </w:tr>
            <w:tr w:rsidR="001B0306" w:rsidRPr="00DB6F59" w:rsidTr="001B0306">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SBR</w:t>
                  </w:r>
                </w:p>
              </w:tc>
              <w:tc>
                <w:tcPr>
                  <w:tcW w:w="0" w:type="auto"/>
                  <w:vMerge/>
                  <w:shd w:val="clear" w:color="auto" w:fill="auto"/>
                  <w:vAlign w:val="center"/>
                  <w:hideMark/>
                </w:tcPr>
                <w:p w:rsidR="001B0306" w:rsidRPr="00DB6F59" w:rsidRDefault="001B0306" w:rsidP="00AF49C0">
                  <w:pPr>
                    <w:widowControl/>
                    <w:jc w:val="left"/>
                    <w:rPr>
                      <w:rFonts w:ascii="Times New Roman" w:eastAsia="宋体" w:hAnsi="Times New Roman" w:cs="Times New Roman"/>
                      <w:kern w:val="0"/>
                      <w:szCs w:val="21"/>
                    </w:rPr>
                  </w:pP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60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75</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50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70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20</w:t>
                  </w:r>
                </w:p>
              </w:tc>
            </w:tr>
            <w:tr w:rsidR="001B0306" w:rsidRPr="00DB6F59" w:rsidTr="001B0306">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综合去除率（</w:t>
                  </w:r>
                  <w:r w:rsidRPr="00DB6F59">
                    <w:rPr>
                      <w:rFonts w:ascii="Times New Roman" w:eastAsia="宋体" w:hAnsi="Times New Roman" w:cs="Times New Roman"/>
                      <w:kern w:val="0"/>
                      <w:szCs w:val="21"/>
                    </w:rPr>
                    <w:t>%</w:t>
                  </w:r>
                  <w:r w:rsidRPr="00DB6F59">
                    <w:rPr>
                      <w:rFonts w:ascii="Times New Roman" w:eastAsia="宋体" w:hAnsi="Times New Roman" w:cs="Times New Roman"/>
                      <w:kern w:val="0"/>
                      <w:szCs w:val="21"/>
                    </w:rPr>
                    <w:t>）</w:t>
                  </w:r>
                </w:p>
              </w:tc>
              <w:tc>
                <w:tcPr>
                  <w:tcW w:w="0" w:type="auto"/>
                  <w:vMerge/>
                  <w:shd w:val="clear" w:color="auto" w:fill="auto"/>
                  <w:vAlign w:val="center"/>
                  <w:hideMark/>
                </w:tcPr>
                <w:p w:rsidR="001B0306" w:rsidRPr="00DB6F59" w:rsidRDefault="001B0306" w:rsidP="00AF49C0">
                  <w:pPr>
                    <w:widowControl/>
                    <w:jc w:val="left"/>
                    <w:rPr>
                      <w:rFonts w:ascii="Times New Roman" w:eastAsia="宋体" w:hAnsi="Times New Roman" w:cs="Times New Roman"/>
                      <w:kern w:val="0"/>
                      <w:szCs w:val="21"/>
                    </w:rPr>
                  </w:pP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0.872</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0.88</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0.595</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0.784</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0.744</w:t>
                  </w:r>
                </w:p>
              </w:tc>
            </w:tr>
            <w:tr w:rsidR="001B0306" w:rsidRPr="00DB6F59" w:rsidTr="001B0306">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排放浓度（</w:t>
                  </w:r>
                  <w:r w:rsidRPr="00DB6F59">
                    <w:rPr>
                      <w:rFonts w:ascii="Times New Roman" w:eastAsia="宋体" w:hAnsi="Times New Roman" w:cs="Times New Roman"/>
                      <w:b/>
                      <w:bCs/>
                      <w:kern w:val="0"/>
                      <w:szCs w:val="21"/>
                    </w:rPr>
                    <w:t>mg/L</w:t>
                  </w:r>
                  <w:r w:rsidRPr="00DB6F59">
                    <w:rPr>
                      <w:rFonts w:ascii="Times New Roman" w:eastAsia="宋体" w:hAnsi="Times New Roman" w:cs="Times New Roman"/>
                      <w:b/>
                      <w:bCs/>
                      <w:kern w:val="0"/>
                      <w:szCs w:val="21"/>
                    </w:rPr>
                    <w:t>）</w:t>
                  </w:r>
                </w:p>
              </w:tc>
              <w:tc>
                <w:tcPr>
                  <w:tcW w:w="0" w:type="auto"/>
                  <w:vMerge/>
                  <w:shd w:val="clear" w:color="auto" w:fill="auto"/>
                  <w:vAlign w:val="center"/>
                  <w:hideMark/>
                </w:tcPr>
                <w:p w:rsidR="001B0306" w:rsidRPr="00DB6F59" w:rsidRDefault="001B0306" w:rsidP="00AF49C0">
                  <w:pPr>
                    <w:widowControl/>
                    <w:jc w:val="left"/>
                    <w:rPr>
                      <w:rFonts w:ascii="Times New Roman" w:eastAsia="宋体" w:hAnsi="Times New Roman" w:cs="Times New Roman"/>
                      <w:kern w:val="0"/>
                      <w:szCs w:val="21"/>
                    </w:rPr>
                  </w:pP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102.4</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192</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288</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25.92</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40.96</w:t>
                  </w:r>
                </w:p>
              </w:tc>
            </w:tr>
            <w:tr w:rsidR="001B0306" w:rsidRPr="00DB6F59" w:rsidTr="001B0306">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排放量（</w:t>
                  </w:r>
                  <w:r w:rsidRPr="00DB6F59">
                    <w:rPr>
                      <w:rFonts w:ascii="Times New Roman" w:eastAsia="宋体" w:hAnsi="Times New Roman" w:cs="Times New Roman"/>
                      <w:kern w:val="0"/>
                      <w:szCs w:val="21"/>
                    </w:rPr>
                    <w:t>t/a</w:t>
                  </w:r>
                  <w:r w:rsidRPr="00DB6F59">
                    <w:rPr>
                      <w:rFonts w:ascii="Times New Roman" w:eastAsia="宋体" w:hAnsi="Times New Roman" w:cs="Times New Roman"/>
                      <w:kern w:val="0"/>
                      <w:szCs w:val="21"/>
                    </w:rPr>
                    <w:t>）</w:t>
                  </w:r>
                </w:p>
              </w:tc>
              <w:tc>
                <w:tcPr>
                  <w:tcW w:w="0" w:type="auto"/>
                  <w:vMerge/>
                  <w:shd w:val="clear" w:color="auto" w:fill="auto"/>
                  <w:vAlign w:val="center"/>
                  <w:hideMark/>
                </w:tcPr>
                <w:p w:rsidR="001B0306" w:rsidRPr="00DB6F59" w:rsidRDefault="001B0306" w:rsidP="00AF49C0">
                  <w:pPr>
                    <w:widowControl/>
                    <w:jc w:val="left"/>
                    <w:rPr>
                      <w:rFonts w:ascii="Times New Roman" w:eastAsia="宋体" w:hAnsi="Times New Roman" w:cs="Times New Roman"/>
                      <w:kern w:val="0"/>
                      <w:szCs w:val="21"/>
                    </w:rPr>
                  </w:pP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 xml:space="preserve">2.14 </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 xml:space="preserve">4.01 </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 xml:space="preserve">6.02 </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 xml:space="preserve">0.54 </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 xml:space="preserve">0.86 </w:t>
                  </w:r>
                </w:p>
              </w:tc>
            </w:tr>
            <w:tr w:rsidR="001B0306" w:rsidRPr="00DB6F59" w:rsidTr="001B0306">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kern w:val="0"/>
                      <w:szCs w:val="21"/>
                    </w:rPr>
                  </w:pPr>
                  <w:r w:rsidRPr="00DB6F59">
                    <w:rPr>
                      <w:rFonts w:ascii="Times New Roman" w:eastAsia="宋体" w:hAnsi="Times New Roman" w:cs="Times New Roman"/>
                      <w:b/>
                      <w:kern w:val="0"/>
                      <w:szCs w:val="21"/>
                    </w:rPr>
                    <w:t>单位原料排放量</w:t>
                  </w:r>
                  <w:r w:rsidRPr="00DB6F59">
                    <w:rPr>
                      <w:rFonts w:ascii="Times New Roman" w:eastAsia="宋体" w:hAnsi="Times New Roman" w:cs="Times New Roman"/>
                      <w:b/>
                      <w:kern w:val="0"/>
                      <w:szCs w:val="21"/>
                    </w:rPr>
                    <w:t>kg/t</w:t>
                  </w:r>
                  <w:r w:rsidRPr="00DB6F59">
                    <w:rPr>
                      <w:rFonts w:ascii="Times New Roman" w:eastAsia="宋体" w:hAnsi="Times New Roman" w:cs="Times New Roman"/>
                      <w:b/>
                      <w:kern w:val="0"/>
                      <w:szCs w:val="21"/>
                    </w:rPr>
                    <w:t>（原料肉）</w:t>
                  </w:r>
                </w:p>
              </w:tc>
              <w:tc>
                <w:tcPr>
                  <w:tcW w:w="0" w:type="auto"/>
                  <w:vMerge/>
                  <w:shd w:val="clear" w:color="auto" w:fill="auto"/>
                  <w:vAlign w:val="center"/>
                  <w:hideMark/>
                </w:tcPr>
                <w:p w:rsidR="001B0306" w:rsidRPr="00DB6F59" w:rsidRDefault="001B0306" w:rsidP="00AF49C0">
                  <w:pPr>
                    <w:widowControl/>
                    <w:jc w:val="left"/>
                    <w:rPr>
                      <w:rFonts w:ascii="Times New Roman" w:eastAsia="宋体" w:hAnsi="Times New Roman" w:cs="Times New Roman"/>
                      <w:b/>
                      <w:kern w:val="0"/>
                      <w:szCs w:val="21"/>
                    </w:rPr>
                  </w:pP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kern w:val="0"/>
                      <w:szCs w:val="21"/>
                    </w:rPr>
                  </w:pPr>
                  <w:r w:rsidRPr="00DB6F59">
                    <w:rPr>
                      <w:rFonts w:ascii="Times New Roman" w:eastAsia="宋体" w:hAnsi="Times New Roman" w:cs="Times New Roman"/>
                      <w:b/>
                      <w:kern w:val="0"/>
                      <w:szCs w:val="21"/>
                    </w:rPr>
                    <w:t xml:space="preserve">0.61 </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kern w:val="0"/>
                      <w:szCs w:val="21"/>
                    </w:rPr>
                  </w:pPr>
                  <w:r w:rsidRPr="00DB6F59">
                    <w:rPr>
                      <w:rFonts w:ascii="Times New Roman" w:eastAsia="宋体" w:hAnsi="Times New Roman" w:cs="Times New Roman"/>
                      <w:b/>
                      <w:kern w:val="0"/>
                      <w:szCs w:val="21"/>
                    </w:rPr>
                    <w:t xml:space="preserve">1.15 </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kern w:val="0"/>
                      <w:szCs w:val="21"/>
                    </w:rPr>
                  </w:pPr>
                  <w:r w:rsidRPr="00DB6F59">
                    <w:rPr>
                      <w:rFonts w:ascii="Times New Roman" w:eastAsia="宋体" w:hAnsi="Times New Roman" w:cs="Times New Roman"/>
                      <w:b/>
                      <w:kern w:val="0"/>
                      <w:szCs w:val="21"/>
                    </w:rPr>
                    <w:t xml:space="preserve">1.72 </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kern w:val="0"/>
                      <w:szCs w:val="21"/>
                    </w:rPr>
                  </w:pPr>
                  <w:r w:rsidRPr="00DB6F59">
                    <w:rPr>
                      <w:rFonts w:ascii="Times New Roman" w:eastAsia="宋体" w:hAnsi="Times New Roman" w:cs="Times New Roman"/>
                      <w:b/>
                      <w:kern w:val="0"/>
                      <w:szCs w:val="21"/>
                    </w:rPr>
                    <w:t xml:space="preserve">0.15 </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b/>
                      <w:kern w:val="0"/>
                      <w:szCs w:val="21"/>
                    </w:rPr>
                  </w:pPr>
                  <w:r w:rsidRPr="00DB6F59">
                    <w:rPr>
                      <w:rFonts w:ascii="Times New Roman" w:eastAsia="宋体" w:hAnsi="Times New Roman" w:cs="Times New Roman"/>
                      <w:b/>
                      <w:kern w:val="0"/>
                      <w:szCs w:val="21"/>
                    </w:rPr>
                    <w:t xml:space="preserve">0.24 </w:t>
                  </w:r>
                </w:p>
              </w:tc>
            </w:tr>
            <w:tr w:rsidR="001B0306" w:rsidRPr="00DB6F59" w:rsidTr="001B0306">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排放浓度标准</w:t>
                  </w:r>
                  <w:proofErr w:type="gramStart"/>
                  <w:r w:rsidRPr="00DB6F59">
                    <w:rPr>
                      <w:rFonts w:ascii="Times New Roman" w:eastAsia="宋体" w:hAnsi="Times New Roman" w:cs="Times New Roman"/>
                      <w:kern w:val="0"/>
                      <w:sz w:val="20"/>
                      <w:szCs w:val="20"/>
                    </w:rPr>
                    <w:t>标准</w:t>
                  </w:r>
                  <w:proofErr w:type="gramEnd"/>
                  <w:r w:rsidRPr="00DB6F59">
                    <w:rPr>
                      <w:rFonts w:ascii="Times New Roman" w:eastAsia="宋体" w:hAnsi="Times New Roman" w:cs="Times New Roman"/>
                      <w:kern w:val="0"/>
                      <w:sz w:val="20"/>
                      <w:szCs w:val="20"/>
                    </w:rPr>
                    <w:t>（</w:t>
                  </w:r>
                  <w:r w:rsidRPr="00DB6F59">
                    <w:rPr>
                      <w:rFonts w:ascii="Times New Roman" w:eastAsia="宋体" w:hAnsi="Times New Roman" w:cs="Times New Roman"/>
                      <w:kern w:val="0"/>
                      <w:szCs w:val="21"/>
                    </w:rPr>
                    <w:t>mg/L</w:t>
                  </w:r>
                  <w:r w:rsidRPr="00DB6F59">
                    <w:rPr>
                      <w:rFonts w:ascii="Times New Roman" w:eastAsia="宋体" w:hAnsi="Times New Roman" w:cs="Times New Roman"/>
                      <w:kern w:val="0"/>
                      <w:sz w:val="20"/>
                      <w:szCs w:val="20"/>
                    </w:rPr>
                    <w:t>）</w:t>
                  </w:r>
                </w:p>
              </w:tc>
              <w:tc>
                <w:tcPr>
                  <w:tcW w:w="0" w:type="auto"/>
                  <w:vMerge/>
                  <w:shd w:val="clear" w:color="auto" w:fill="auto"/>
                  <w:vAlign w:val="center"/>
                  <w:hideMark/>
                </w:tcPr>
                <w:p w:rsidR="001B0306" w:rsidRPr="00DB6F59" w:rsidRDefault="001B0306" w:rsidP="00AF49C0">
                  <w:pPr>
                    <w:widowControl/>
                    <w:jc w:val="left"/>
                    <w:rPr>
                      <w:rFonts w:ascii="Times New Roman" w:eastAsia="宋体" w:hAnsi="Times New Roman" w:cs="Times New Roman"/>
                      <w:kern w:val="0"/>
                      <w:szCs w:val="21"/>
                    </w:rPr>
                  </w:pP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400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500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300</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60</w:t>
                  </w:r>
                </w:p>
              </w:tc>
            </w:tr>
            <w:tr w:rsidR="001B0306" w:rsidRPr="00DB6F59" w:rsidTr="001B0306">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 xml:space="preserve">排放浓度达标情况　</w:t>
                  </w:r>
                </w:p>
              </w:tc>
              <w:tc>
                <w:tcPr>
                  <w:tcW w:w="0" w:type="auto"/>
                  <w:vMerge/>
                  <w:shd w:val="clear" w:color="auto" w:fill="auto"/>
                  <w:vAlign w:val="center"/>
                  <w:hideMark/>
                </w:tcPr>
                <w:p w:rsidR="001B0306" w:rsidRPr="00DB6F59" w:rsidRDefault="001B0306" w:rsidP="00AF49C0">
                  <w:pPr>
                    <w:widowControl/>
                    <w:jc w:val="left"/>
                    <w:rPr>
                      <w:rFonts w:ascii="Times New Roman" w:eastAsia="宋体" w:hAnsi="Times New Roman" w:cs="Times New Roman"/>
                      <w:kern w:val="0"/>
                      <w:szCs w:val="21"/>
                    </w:rPr>
                  </w:pP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达标</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达标</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达标</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达标</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达标</w:t>
                  </w:r>
                </w:p>
              </w:tc>
            </w:tr>
            <w:tr w:rsidR="001B0306" w:rsidRPr="00DB6F59" w:rsidTr="001B0306">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排放总量</w:t>
                  </w:r>
                  <w:r w:rsidRPr="00DB6F59">
                    <w:rPr>
                      <w:rFonts w:ascii="Times New Roman" w:eastAsia="宋体" w:hAnsi="Times New Roman" w:cs="Times New Roman"/>
                      <w:kern w:val="0"/>
                      <w:szCs w:val="21"/>
                    </w:rPr>
                    <w:t>kg/t</w:t>
                  </w:r>
                  <w:r w:rsidRPr="00DB6F59">
                    <w:rPr>
                      <w:rFonts w:ascii="Times New Roman" w:eastAsia="宋体" w:hAnsi="Times New Roman" w:cs="Times New Roman"/>
                      <w:kern w:val="0"/>
                      <w:szCs w:val="21"/>
                    </w:rPr>
                    <w:t>（原料肉）</w:t>
                  </w:r>
                </w:p>
              </w:tc>
              <w:tc>
                <w:tcPr>
                  <w:tcW w:w="0" w:type="auto"/>
                  <w:vMerge/>
                  <w:shd w:val="clear" w:color="auto" w:fill="auto"/>
                  <w:vAlign w:val="center"/>
                  <w:hideMark/>
                </w:tcPr>
                <w:p w:rsidR="001B0306" w:rsidRPr="00DB6F59" w:rsidRDefault="001B0306" w:rsidP="00AF49C0">
                  <w:pPr>
                    <w:widowControl/>
                    <w:jc w:val="left"/>
                    <w:rPr>
                      <w:rFonts w:ascii="Times New Roman" w:eastAsia="宋体" w:hAnsi="Times New Roman" w:cs="Times New Roman"/>
                      <w:kern w:val="0"/>
                      <w:szCs w:val="21"/>
                    </w:rPr>
                  </w:pP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2.6</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3.3</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 w:val="20"/>
                      <w:szCs w:val="20"/>
                    </w:rPr>
                    <w:t>/</w:t>
                  </w:r>
                  <w:r w:rsidRPr="00DB6F59">
                    <w:rPr>
                      <w:rFonts w:ascii="Times New Roman" w:eastAsia="宋体" w:hAnsi="Times New Roman" w:cs="Times New Roman"/>
                      <w:kern w:val="0"/>
                      <w:szCs w:val="21"/>
                    </w:rPr>
                    <w:t xml:space="preserve">　</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0.4</w:t>
                  </w:r>
                </w:p>
              </w:tc>
            </w:tr>
            <w:tr w:rsidR="001B0306" w:rsidRPr="00DB6F59" w:rsidTr="001B0306">
              <w:tc>
                <w:tcPr>
                  <w:tcW w:w="0" w:type="auto"/>
                  <w:shd w:val="clear" w:color="auto" w:fill="auto"/>
                  <w:vAlign w:val="center"/>
                  <w:hideMark/>
                </w:tcPr>
                <w:p w:rsidR="001B0306" w:rsidRPr="00DB6F59" w:rsidRDefault="001B0306" w:rsidP="001B0306">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排放总量</w:t>
                  </w:r>
                  <w:r w:rsidRPr="00DB6F59">
                    <w:rPr>
                      <w:rFonts w:ascii="Times New Roman" w:eastAsia="宋体" w:hAnsi="Times New Roman" w:cs="Times New Roman"/>
                      <w:kern w:val="0"/>
                      <w:sz w:val="20"/>
                      <w:szCs w:val="20"/>
                    </w:rPr>
                    <w:t xml:space="preserve">达标情况　</w:t>
                  </w:r>
                </w:p>
              </w:tc>
              <w:tc>
                <w:tcPr>
                  <w:tcW w:w="0" w:type="auto"/>
                  <w:vMerge/>
                  <w:shd w:val="clear" w:color="auto" w:fill="auto"/>
                  <w:vAlign w:val="center"/>
                  <w:hideMark/>
                </w:tcPr>
                <w:p w:rsidR="001B0306" w:rsidRPr="00DB6F59" w:rsidRDefault="001B0306" w:rsidP="00AF49C0">
                  <w:pPr>
                    <w:widowControl/>
                    <w:jc w:val="left"/>
                    <w:rPr>
                      <w:rFonts w:ascii="Times New Roman" w:eastAsia="宋体" w:hAnsi="Times New Roman" w:cs="Times New Roman"/>
                      <w:kern w:val="0"/>
                      <w:szCs w:val="21"/>
                    </w:rPr>
                  </w:pP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达标</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达标</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达标</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达标</w:t>
                  </w:r>
                </w:p>
              </w:tc>
              <w:tc>
                <w:tcPr>
                  <w:tcW w:w="0" w:type="auto"/>
                  <w:shd w:val="clear" w:color="auto" w:fill="auto"/>
                  <w:vAlign w:val="center"/>
                  <w:hideMark/>
                </w:tcPr>
                <w:p w:rsidR="001B0306" w:rsidRPr="00DB6F59" w:rsidRDefault="001B0306" w:rsidP="00AF49C0">
                  <w:pPr>
                    <w:widowControl/>
                    <w:jc w:val="center"/>
                    <w:rPr>
                      <w:rFonts w:ascii="Times New Roman" w:eastAsia="宋体" w:hAnsi="Times New Roman" w:cs="Times New Roman"/>
                      <w:kern w:val="0"/>
                      <w:sz w:val="20"/>
                      <w:szCs w:val="20"/>
                    </w:rPr>
                  </w:pPr>
                  <w:r w:rsidRPr="00DB6F59">
                    <w:rPr>
                      <w:rFonts w:ascii="Times New Roman" w:eastAsia="宋体" w:hAnsi="Times New Roman" w:cs="Times New Roman"/>
                      <w:kern w:val="0"/>
                      <w:sz w:val="20"/>
                      <w:szCs w:val="20"/>
                    </w:rPr>
                    <w:t>达标</w:t>
                  </w:r>
                </w:p>
              </w:tc>
            </w:tr>
          </w:tbl>
          <w:p w:rsidR="004D7CDE" w:rsidRPr="00DB6F59" w:rsidRDefault="00025ED0" w:rsidP="000A7E0A">
            <w:pPr>
              <w:spacing w:line="360" w:lineRule="auto"/>
              <w:ind w:firstLineChars="200" w:firstLine="480"/>
              <w:jc w:val="left"/>
              <w:rPr>
                <w:rFonts w:ascii="Times New Roman" w:hAnsi="Times New Roman"/>
                <w:noProof/>
              </w:rPr>
            </w:pPr>
            <w:r w:rsidRPr="00DB6F59">
              <w:rPr>
                <w:rFonts w:ascii="Times New Roman" w:hAnsi="Times New Roman"/>
                <w:sz w:val="24"/>
              </w:rPr>
              <w:t>项目水量平衡图如下：</w:t>
            </w:r>
            <w:r w:rsidR="000A7E0A" w:rsidRPr="00DB6F59">
              <w:rPr>
                <w:rFonts w:ascii="Times New Roman" w:hAnsi="Times New Roman"/>
                <w:noProof/>
              </w:rPr>
              <w:t xml:space="preserve"> </w:t>
            </w:r>
          </w:p>
          <w:p w:rsidR="004D7CDE" w:rsidRPr="00DB6F59" w:rsidRDefault="004D7CDE" w:rsidP="004D7CDE">
            <w:pPr>
              <w:spacing w:line="360" w:lineRule="auto"/>
              <w:ind w:firstLineChars="200" w:firstLine="400"/>
              <w:jc w:val="left"/>
              <w:rPr>
                <w:rFonts w:ascii="Times New Roman" w:hAnsi="Times New Roman"/>
                <w:noProof/>
              </w:rPr>
            </w:pPr>
          </w:p>
          <w:p w:rsidR="004D7CDE" w:rsidRPr="00DB6F59" w:rsidRDefault="004D7CDE" w:rsidP="004D7CDE">
            <w:pPr>
              <w:spacing w:line="360" w:lineRule="auto"/>
              <w:ind w:firstLineChars="200" w:firstLine="400"/>
              <w:jc w:val="left"/>
              <w:rPr>
                <w:rFonts w:ascii="Times New Roman" w:hAnsi="Times New Roman"/>
                <w:noProof/>
              </w:rPr>
            </w:pPr>
          </w:p>
          <w:p w:rsidR="004D7CDE" w:rsidRPr="00DB6F59" w:rsidRDefault="004D7CDE" w:rsidP="004D7CDE">
            <w:pPr>
              <w:spacing w:line="360" w:lineRule="auto"/>
              <w:ind w:firstLineChars="200" w:firstLine="400"/>
              <w:jc w:val="left"/>
              <w:rPr>
                <w:rFonts w:ascii="Times New Roman" w:hAnsi="Times New Roman"/>
                <w:noProof/>
              </w:rPr>
            </w:pPr>
          </w:p>
          <w:p w:rsidR="004D7CDE" w:rsidRPr="00DB6F59" w:rsidRDefault="004D7CDE" w:rsidP="004D7CDE">
            <w:pPr>
              <w:spacing w:line="360" w:lineRule="auto"/>
              <w:ind w:firstLineChars="200" w:firstLine="400"/>
              <w:jc w:val="left"/>
              <w:rPr>
                <w:rFonts w:ascii="Times New Roman" w:hAnsi="Times New Roman"/>
                <w:noProof/>
              </w:rPr>
            </w:pPr>
          </w:p>
          <w:p w:rsidR="004D7CDE" w:rsidRPr="00DB6F59" w:rsidRDefault="004D7CDE" w:rsidP="004D7CDE">
            <w:pPr>
              <w:spacing w:line="360" w:lineRule="auto"/>
              <w:ind w:firstLineChars="200" w:firstLine="400"/>
              <w:jc w:val="left"/>
              <w:rPr>
                <w:rFonts w:ascii="Times New Roman" w:hAnsi="Times New Roman"/>
                <w:noProof/>
              </w:rPr>
            </w:pPr>
          </w:p>
          <w:p w:rsidR="004D7CDE" w:rsidRPr="00DB6F59" w:rsidRDefault="004D7CDE" w:rsidP="004D7CDE">
            <w:pPr>
              <w:spacing w:line="360" w:lineRule="auto"/>
              <w:ind w:firstLineChars="200" w:firstLine="400"/>
              <w:jc w:val="left"/>
              <w:rPr>
                <w:rFonts w:ascii="Times New Roman" w:hAnsi="Times New Roman"/>
                <w:noProof/>
              </w:rPr>
            </w:pPr>
          </w:p>
          <w:p w:rsidR="004D7CDE" w:rsidRPr="00DB6F59" w:rsidRDefault="004D7CDE" w:rsidP="004D7CDE">
            <w:pPr>
              <w:spacing w:line="360" w:lineRule="auto"/>
              <w:ind w:firstLineChars="200" w:firstLine="400"/>
              <w:jc w:val="left"/>
              <w:rPr>
                <w:rFonts w:ascii="Times New Roman" w:hAnsi="Times New Roman"/>
                <w:noProof/>
              </w:rPr>
            </w:pPr>
          </w:p>
          <w:p w:rsidR="00025ED0" w:rsidRPr="00DB6F59" w:rsidRDefault="004D7CDE" w:rsidP="004D7CDE">
            <w:pPr>
              <w:spacing w:line="360" w:lineRule="auto"/>
              <w:ind w:firstLineChars="200" w:firstLine="400"/>
              <w:jc w:val="left"/>
              <w:rPr>
                <w:rFonts w:ascii="Times New Roman" w:hAnsi="Times New Roman"/>
              </w:rPr>
            </w:pPr>
            <w:r w:rsidRPr="00DB6F59">
              <w:rPr>
                <w:rFonts w:ascii="Times New Roman" w:hAnsi="Times New Roman"/>
                <w:noProof/>
              </w:rPr>
              <w:lastRenderedPageBreak/>
              <mc:AlternateContent>
                <mc:Choice Requires="wps">
                  <w:drawing>
                    <wp:anchor distT="0" distB="0" distL="114300" distR="114300" simplePos="0" relativeHeight="251750912" behindDoc="0" locked="0" layoutInCell="1" allowOverlap="1" wp14:anchorId="15ED09B0" wp14:editId="41995DD9">
                      <wp:simplePos x="0" y="0"/>
                      <wp:positionH relativeFrom="column">
                        <wp:posOffset>-21590</wp:posOffset>
                      </wp:positionH>
                      <wp:positionV relativeFrom="paragraph">
                        <wp:posOffset>1561465</wp:posOffset>
                      </wp:positionV>
                      <wp:extent cx="738505" cy="257175"/>
                      <wp:effectExtent l="0" t="0" r="0" b="0"/>
                      <wp:wrapNone/>
                      <wp:docPr id="120" name="矩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505" cy="257175"/>
                              </a:xfrm>
                              <a:prstGeom prst="rect">
                                <a:avLst/>
                              </a:prstGeom>
                              <a:solidFill>
                                <a:srgbClr val="FFFFFF">
                                  <a:alpha val="0"/>
                                </a:srgbClr>
                              </a:solidFill>
                              <a:ln w="9525">
                                <a:noFill/>
                              </a:ln>
                            </wps:spPr>
                            <wps:txbx>
                              <w:txbxContent>
                                <w:p w:rsidR="00D17834" w:rsidRDefault="00D17834" w:rsidP="002E1F47">
                                  <w:pPr>
                                    <w:jc w:val="left"/>
                                    <w:rPr>
                                      <w:rFonts w:ascii="Times New Roman" w:hAnsi="Times New Roman"/>
                                    </w:rPr>
                                  </w:pPr>
                                  <w:r>
                                    <w:rPr>
                                      <w:rFonts w:ascii="Times New Roman" w:hAnsi="Times New Roman" w:cs="Times New Roman" w:hint="eastAsia"/>
                                    </w:rPr>
                                    <w:t>95.05</w:t>
                                  </w:r>
                                </w:p>
                              </w:txbxContent>
                            </wps:txbx>
                            <wps:bodyPr upright="1"/>
                          </wps:wsp>
                        </a:graphicData>
                      </a:graphic>
                      <wp14:sizeRelH relativeFrom="page">
                        <wp14:pctWidth>0</wp14:pctWidth>
                      </wp14:sizeRelH>
                      <wp14:sizeRelV relativeFrom="page">
                        <wp14:pctHeight>0</wp14:pctHeight>
                      </wp14:sizeRelV>
                    </wp:anchor>
                  </w:drawing>
                </mc:Choice>
                <mc:Fallback>
                  <w:pict>
                    <v:rect id="矩形 101" o:spid="_x0000_s1062" style="position:absolute;left:0;text-align:left;margin-left:-1.7pt;margin-top:122.95pt;width:58.15pt;height:20.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" stroked="f">
                      <v:fill opacity="0"/>
                      <v:path arrowok="t"/>
                      <v:textbox>
                        <w:txbxContent>
                          <w:p w:rsidR="00D17834" w:rsidRDefault="00D17834" w:rsidP="002E1F47">
                            <w:pPr>
                              <w:jc w:val="left"/>
                              <w:rPr>
                                <w:rFonts w:ascii="Times New Roman" w:hAnsi="Times New Roman"/>
                              </w:rPr>
                            </w:pPr>
                            <w:r>
                              <w:rPr>
                                <w:rFonts w:ascii="Times New Roman" w:hAnsi="Times New Roman" w:cs="Times New Roman" w:hint="eastAsia"/>
                              </w:rPr>
                              <w:t>95.05</w:t>
                            </w:r>
                          </w:p>
                        </w:txbxContent>
                      </v:textbox>
                    </v:rect>
                  </w:pict>
                </mc:Fallback>
              </mc:AlternateContent>
            </w:r>
            <w:r w:rsidR="009C4BF2" w:rsidRPr="00DB6F59">
              <w:rPr>
                <w:rFonts w:ascii="Times New Roman" w:hAnsi="Times New Roman"/>
                <w:noProof/>
              </w:rPr>
              <mc:AlternateContent>
                <mc:Choice Requires="wpc">
                  <w:drawing>
                    <wp:inline distT="0" distB="0" distL="0" distR="0" wp14:anchorId="33B212CE" wp14:editId="51883736">
                      <wp:extent cx="5660572" cy="3818835"/>
                      <wp:effectExtent l="0" t="0" r="0" b="0"/>
                      <wp:docPr id="251" name="画布 2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直接连接符 58"/>
                              <wps:cNvCnPr/>
                              <wps:spPr bwMode="auto">
                                <a:xfrm>
                                  <a:off x="570230" y="594360"/>
                                  <a:ext cx="3175" cy="2512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直接连接符 81"/>
                              <wps:cNvCnPr/>
                              <wps:spPr bwMode="auto">
                                <a:xfrm>
                                  <a:off x="66675" y="1802130"/>
                                  <a:ext cx="5048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矩形 82"/>
                              <wps:cNvSpPr>
                                <a:spLocks noChangeArrowheads="1"/>
                              </wps:cNvSpPr>
                              <wps:spPr bwMode="auto">
                                <a:xfrm>
                                  <a:off x="0" y="1748155"/>
                                  <a:ext cx="644525"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410B58">
                                    <w:pPr>
                                      <w:jc w:val="left"/>
                                    </w:pPr>
                                    <w:r>
                                      <w:rPr>
                                        <w:rFonts w:hint="eastAsia"/>
                                      </w:rPr>
                                      <w:t>新鲜水</w:t>
                                    </w:r>
                                  </w:p>
                                </w:txbxContent>
                              </wps:txbx>
                              <wps:bodyPr rot="0" vert="horz" wrap="square" lIns="91440" tIns="45720" rIns="91440" bIns="45720" anchor="t" anchorCtr="0" upright="1">
                                <a:noAutofit/>
                              </wps:bodyPr>
                            </wps:wsp>
                            <wps:wsp>
                              <wps:cNvPr id="12" name="直接连接符 83"/>
                              <wps:cNvCnPr/>
                              <wps:spPr bwMode="auto">
                                <a:xfrm>
                                  <a:off x="570230" y="600710"/>
                                  <a:ext cx="696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矩形 84"/>
                              <wps:cNvSpPr>
                                <a:spLocks noChangeArrowheads="1"/>
                              </wps:cNvSpPr>
                              <wps:spPr bwMode="auto">
                                <a:xfrm>
                                  <a:off x="1270000" y="447040"/>
                                  <a:ext cx="910590" cy="296545"/>
                                </a:xfrm>
                                <a:prstGeom prst="rect">
                                  <a:avLst/>
                                </a:prstGeom>
                                <a:solidFill>
                                  <a:srgbClr val="FFFFFF">
                                    <a:alpha val="0"/>
                                  </a:srgbClr>
                                </a:solidFill>
                                <a:ln w="9525">
                                  <a:solidFill>
                                    <a:srgbClr val="000000"/>
                                  </a:solidFill>
                                  <a:miter lim="800000"/>
                                  <a:headEnd/>
                                  <a:tailEnd/>
                                </a:ln>
                              </wps:spPr>
                              <wps:txbx>
                                <w:txbxContent>
                                  <w:p w:rsidR="00D17834" w:rsidRDefault="00D17834" w:rsidP="00410B58">
                                    <w:pPr>
                                      <w:jc w:val="center"/>
                                    </w:pPr>
                                    <w:r>
                                      <w:rPr>
                                        <w:rFonts w:hint="eastAsia"/>
                                      </w:rPr>
                                      <w:t>屠宰用水</w:t>
                                    </w:r>
                                  </w:p>
                                </w:txbxContent>
                              </wps:txbx>
                              <wps:bodyPr rot="0" vert="horz" wrap="square" lIns="91440" tIns="45720" rIns="91440" bIns="45720" anchor="t" anchorCtr="0" upright="1">
                                <a:noAutofit/>
                              </wps:bodyPr>
                            </wps:wsp>
                            <wps:wsp>
                              <wps:cNvPr id="15" name="矩形 85"/>
                              <wps:cNvSpPr>
                                <a:spLocks noChangeArrowheads="1"/>
                              </wps:cNvSpPr>
                              <wps:spPr bwMode="auto">
                                <a:xfrm>
                                  <a:off x="639445" y="367665"/>
                                  <a:ext cx="695325" cy="297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410B58">
                                    <w:pPr>
                                      <w:jc w:val="left"/>
                                      <w:rPr>
                                        <w:rFonts w:ascii="Times New Roman" w:hAnsi="Times New Roman"/>
                                      </w:rPr>
                                    </w:pPr>
                                    <w:r>
                                      <w:rPr>
                                        <w:rFonts w:ascii="Times New Roman" w:hAnsi="Times New Roman" w:cs="Times New Roman" w:hint="eastAsia"/>
                                      </w:rPr>
                                      <w:t>87.50</w:t>
                                    </w:r>
                                  </w:p>
                                </w:txbxContent>
                              </wps:txbx>
                              <wps:bodyPr rot="0" vert="horz" wrap="square" lIns="91440" tIns="45720" rIns="91440" bIns="45720" anchor="t" anchorCtr="0" upright="1">
                                <a:noAutofit/>
                              </wps:bodyPr>
                            </wps:wsp>
                            <wps:wsp>
                              <wps:cNvPr id="16" name="矩形 88"/>
                              <wps:cNvSpPr>
                                <a:spLocks noChangeArrowheads="1"/>
                              </wps:cNvSpPr>
                              <wps:spPr bwMode="auto">
                                <a:xfrm>
                                  <a:off x="1585595" y="0"/>
                                  <a:ext cx="914400"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410B58">
                                    <w:pPr>
                                      <w:jc w:val="left"/>
                                    </w:pPr>
                                    <w:r>
                                      <w:rPr>
                                        <w:rFonts w:hint="eastAsia"/>
                                      </w:rPr>
                                      <w:t>损耗</w:t>
                                    </w:r>
                                    <w:r>
                                      <w:rPr>
                                        <w:rFonts w:ascii="Times New Roman" w:hAnsi="Times New Roman" w:cs="Times New Roman" w:hint="eastAsia"/>
                                      </w:rPr>
                                      <w:t>35.49</w:t>
                                    </w:r>
                                  </w:p>
                                </w:txbxContent>
                              </wps:txbx>
                              <wps:bodyPr rot="0" vert="horz" wrap="square" lIns="91440" tIns="45720" rIns="91440" bIns="45720" anchor="t" anchorCtr="0" upright="1">
                                <a:noAutofit/>
                              </wps:bodyPr>
                            </wps:wsp>
                            <wps:wsp>
                              <wps:cNvPr id="17" name="矩形 89"/>
                              <wps:cNvSpPr>
                                <a:spLocks noChangeArrowheads="1"/>
                              </wps:cNvSpPr>
                              <wps:spPr bwMode="auto">
                                <a:xfrm>
                                  <a:off x="2374265" y="1254125"/>
                                  <a:ext cx="685800" cy="297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410B58">
                                    <w:pPr>
                                      <w:jc w:val="center"/>
                                      <w:rPr>
                                        <w:rFonts w:ascii="Times New Roman" w:hAnsi="Times New Roman"/>
                                      </w:rPr>
                                    </w:pPr>
                                    <w:r>
                                      <w:rPr>
                                        <w:rFonts w:ascii="Times New Roman" w:hAnsi="Times New Roman" w:cs="Times New Roman" w:hint="eastAsia"/>
                                      </w:rPr>
                                      <w:t>1.44</w:t>
                                    </w:r>
                                  </w:p>
                                </w:txbxContent>
                              </wps:txbx>
                              <wps:bodyPr rot="0" vert="horz" wrap="square" lIns="0" tIns="0" rIns="0" bIns="0" anchor="t" anchorCtr="0" upright="1">
                                <a:noAutofit/>
                              </wps:bodyPr>
                            </wps:wsp>
                            <wps:wsp>
                              <wps:cNvPr id="18" name="矩形 94"/>
                              <wps:cNvSpPr>
                                <a:spLocks noChangeArrowheads="1"/>
                              </wps:cNvSpPr>
                              <wps:spPr bwMode="auto">
                                <a:xfrm>
                                  <a:off x="621665" y="1200150"/>
                                  <a:ext cx="695325" cy="297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410B58">
                                    <w:pPr>
                                      <w:jc w:val="left"/>
                                      <w:rPr>
                                        <w:rFonts w:ascii="Times New Roman" w:hAnsi="Times New Roman"/>
                                      </w:rPr>
                                    </w:pPr>
                                    <w:r>
                                      <w:rPr>
                                        <w:rFonts w:ascii="Times New Roman" w:hAnsi="Times New Roman" w:cs="Times New Roman" w:hint="eastAsia"/>
                                      </w:rPr>
                                      <w:t>1.8</w:t>
                                    </w:r>
                                  </w:p>
                                </w:txbxContent>
                              </wps:txbx>
                              <wps:bodyPr rot="0" vert="horz" wrap="square" lIns="91440" tIns="45720" rIns="91440" bIns="45720" anchor="t" anchorCtr="0" upright="1">
                                <a:noAutofit/>
                              </wps:bodyPr>
                            </wps:wsp>
                            <wps:wsp>
                              <wps:cNvPr id="19" name="直接连接符 95"/>
                              <wps:cNvCnPr/>
                              <wps:spPr bwMode="auto">
                                <a:xfrm flipV="1">
                                  <a:off x="579120" y="1451610"/>
                                  <a:ext cx="70040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矩形 96"/>
                              <wps:cNvSpPr>
                                <a:spLocks noChangeArrowheads="1"/>
                              </wps:cNvSpPr>
                              <wps:spPr bwMode="auto">
                                <a:xfrm>
                                  <a:off x="1270000" y="1285240"/>
                                  <a:ext cx="800100" cy="296545"/>
                                </a:xfrm>
                                <a:prstGeom prst="rect">
                                  <a:avLst/>
                                </a:prstGeom>
                                <a:solidFill>
                                  <a:srgbClr val="FFFFFF">
                                    <a:alpha val="0"/>
                                  </a:srgbClr>
                                </a:solidFill>
                                <a:ln w="9525">
                                  <a:solidFill>
                                    <a:srgbClr val="000000"/>
                                  </a:solidFill>
                                  <a:miter lim="800000"/>
                                  <a:headEnd/>
                                  <a:tailEnd/>
                                </a:ln>
                              </wps:spPr>
                              <wps:txbx>
                                <w:txbxContent>
                                  <w:p w:rsidR="00D17834" w:rsidRDefault="00D17834" w:rsidP="00410B58">
                                    <w:pPr>
                                      <w:jc w:val="center"/>
                                    </w:pPr>
                                    <w:r>
                                      <w:rPr>
                                        <w:rFonts w:hint="eastAsia"/>
                                      </w:rPr>
                                      <w:t>生活用水</w:t>
                                    </w:r>
                                  </w:p>
                                </w:txbxContent>
                              </wps:txbx>
                              <wps:bodyPr rot="0" vert="horz" wrap="square" lIns="91440" tIns="45720" rIns="91440" bIns="45720" anchor="t" anchorCtr="0" upright="1">
                                <a:noAutofit/>
                              </wps:bodyPr>
                            </wps:wsp>
                            <wps:wsp>
                              <wps:cNvPr id="21" name="矩形 98"/>
                              <wps:cNvSpPr>
                                <a:spLocks noChangeArrowheads="1"/>
                              </wps:cNvSpPr>
                              <wps:spPr bwMode="auto">
                                <a:xfrm>
                                  <a:off x="1718945" y="873760"/>
                                  <a:ext cx="914400"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410B58">
                                    <w:pPr>
                                      <w:jc w:val="left"/>
                                      <w:rPr>
                                        <w:rFonts w:ascii="Times New Roman" w:hAnsi="Times New Roman"/>
                                      </w:rPr>
                                    </w:pPr>
                                    <w:r>
                                      <w:rPr>
                                        <w:rFonts w:hint="eastAsia"/>
                                      </w:rPr>
                                      <w:t>损耗</w:t>
                                    </w:r>
                                    <w:r>
                                      <w:rPr>
                                        <w:rFonts w:ascii="Times New Roman" w:hAnsi="Times New Roman" w:cs="Times New Roman" w:hint="eastAsia"/>
                                      </w:rPr>
                                      <w:t>0.36</w:t>
                                    </w:r>
                                  </w:p>
                                </w:txbxContent>
                              </wps:txbx>
                              <wps:bodyPr rot="0" vert="horz" wrap="square" lIns="91440" tIns="45720" rIns="91440" bIns="45720" anchor="t" anchorCtr="0" upright="1">
                                <a:noAutofit/>
                              </wps:bodyPr>
                            </wps:wsp>
                            <wps:wsp>
                              <wps:cNvPr id="22" name="直接连接符 99"/>
                              <wps:cNvCnPr/>
                              <wps:spPr bwMode="auto">
                                <a:xfrm>
                                  <a:off x="2193290" y="593090"/>
                                  <a:ext cx="17329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矩形 100"/>
                              <wps:cNvSpPr>
                                <a:spLocks noChangeArrowheads="1"/>
                              </wps:cNvSpPr>
                              <wps:spPr bwMode="auto">
                                <a:xfrm>
                                  <a:off x="2514600" y="382905"/>
                                  <a:ext cx="685800" cy="297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410B58">
                                    <w:pPr>
                                      <w:jc w:val="left"/>
                                      <w:rPr>
                                        <w:rFonts w:ascii="Times New Roman" w:hAnsi="Times New Roman"/>
                                      </w:rPr>
                                    </w:pPr>
                                    <w:r>
                                      <w:rPr>
                                        <w:rFonts w:ascii="Times New Roman" w:hAnsi="Times New Roman" w:cs="Times New Roman" w:hint="eastAsia"/>
                                      </w:rPr>
                                      <w:t>52.01</w:t>
                                    </w:r>
                                  </w:p>
                                </w:txbxContent>
                              </wps:txbx>
                              <wps:bodyPr rot="0" vert="horz" wrap="square" lIns="0" tIns="0" rIns="0" bIns="0" anchor="t" anchorCtr="0" upright="1">
                                <a:noAutofit/>
                              </wps:bodyPr>
                            </wps:wsp>
                            <wps:wsp>
                              <wps:cNvPr id="24" name="矩形 102"/>
                              <wps:cNvSpPr>
                                <a:spLocks noChangeArrowheads="1"/>
                              </wps:cNvSpPr>
                              <wps:spPr bwMode="auto">
                                <a:xfrm rot="5400000">
                                  <a:off x="4856158" y="952990"/>
                                  <a:ext cx="613403" cy="555635"/>
                                </a:xfrm>
                                <a:prstGeom prst="rect">
                                  <a:avLst/>
                                </a:prstGeom>
                                <a:solidFill>
                                  <a:srgbClr val="FFFFFF"/>
                                </a:solidFill>
                                <a:ln w="9525">
                                  <a:solidFill>
                                    <a:srgbClr val="000000"/>
                                  </a:solidFill>
                                  <a:miter lim="800000"/>
                                  <a:headEnd/>
                                  <a:tailEnd/>
                                </a:ln>
                              </wps:spPr>
                              <wps:txbx>
                                <w:txbxContent>
                                  <w:p w:rsidR="00D17834" w:rsidRDefault="00D17834" w:rsidP="00410B58">
                                    <w:pPr>
                                      <w:jc w:val="center"/>
                                    </w:pPr>
                                    <w:r>
                                      <w:rPr>
                                        <w:rFonts w:hint="eastAsia"/>
                                      </w:rPr>
                                      <w:t>化粪池</w:t>
                                    </w:r>
                                  </w:p>
                                </w:txbxContent>
                              </wps:txbx>
                              <wps:bodyPr rot="0" vert="horz" wrap="square" lIns="91440" tIns="45720" rIns="91440" bIns="45720" anchor="t" anchorCtr="0" upright="1">
                                <a:noAutofit/>
                              </wps:bodyPr>
                            </wps:wsp>
                            <wps:wsp>
                              <wps:cNvPr id="25" name="直接箭头连接符 104"/>
                              <wps:cNvCnPr>
                                <a:cxnSpLocks noChangeShapeType="1"/>
                              </wps:cNvCnPr>
                              <wps:spPr bwMode="auto">
                                <a:xfrm>
                                  <a:off x="2070100" y="1440180"/>
                                  <a:ext cx="1871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直接连接符 105"/>
                              <wps:cNvCnPr/>
                              <wps:spPr bwMode="auto">
                                <a:xfrm flipH="1">
                                  <a:off x="3934460" y="578485"/>
                                  <a:ext cx="1905" cy="2513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矩形 106"/>
                              <wps:cNvSpPr>
                                <a:spLocks noChangeArrowheads="1"/>
                              </wps:cNvSpPr>
                              <wps:spPr bwMode="auto">
                                <a:xfrm>
                                  <a:off x="4289994" y="2392253"/>
                                  <a:ext cx="1175385" cy="273685"/>
                                </a:xfrm>
                                <a:prstGeom prst="rect">
                                  <a:avLst/>
                                </a:prstGeom>
                                <a:solidFill>
                                  <a:srgbClr val="FFFFFF"/>
                                </a:solidFill>
                                <a:ln w="9525">
                                  <a:solidFill>
                                    <a:srgbClr val="000000"/>
                                  </a:solidFill>
                                  <a:miter lim="800000"/>
                                  <a:headEnd/>
                                  <a:tailEnd/>
                                </a:ln>
                              </wps:spPr>
                              <wps:txbx>
                                <w:txbxContent>
                                  <w:p w:rsidR="00D17834" w:rsidRDefault="00D17834" w:rsidP="004D7CDE">
                                    <w:pPr>
                                      <w:jc w:val="center"/>
                                    </w:pPr>
                                    <w:r>
                                      <w:rPr>
                                        <w:rFonts w:hint="eastAsia"/>
                                      </w:rPr>
                                      <w:t>自建污水管网</w:t>
                                    </w:r>
                                  </w:p>
                                </w:txbxContent>
                              </wps:txbx>
                              <wps:bodyPr rot="0" vert="horz" wrap="square" lIns="91440" tIns="45720" rIns="91440" bIns="45720" anchor="t" anchorCtr="0" upright="1">
                                <a:noAutofit/>
                              </wps:bodyPr>
                            </wps:wsp>
                            <wps:wsp>
                              <wps:cNvPr id="28" name="直接连接符 86"/>
                              <wps:cNvCnPr/>
                              <wps:spPr bwMode="auto">
                                <a:xfrm>
                                  <a:off x="3942079" y="1258201"/>
                                  <a:ext cx="958850"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矩形 96"/>
                              <wps:cNvSpPr>
                                <a:spLocks noChangeArrowheads="1"/>
                              </wps:cNvSpPr>
                              <wps:spPr bwMode="auto">
                                <a:xfrm>
                                  <a:off x="1265555" y="2132965"/>
                                  <a:ext cx="800100" cy="296545"/>
                                </a:xfrm>
                                <a:prstGeom prst="rect">
                                  <a:avLst/>
                                </a:prstGeom>
                                <a:solidFill>
                                  <a:srgbClr val="FFFFFF">
                                    <a:alpha val="0"/>
                                  </a:srgbClr>
                                </a:solidFill>
                                <a:ln w="9525">
                                  <a:solidFill>
                                    <a:srgbClr val="000000"/>
                                  </a:solidFill>
                                  <a:miter lim="800000"/>
                                  <a:headEnd/>
                                  <a:tailEnd/>
                                </a:ln>
                              </wps:spPr>
                              <wps:txbx>
                                <w:txbxContent>
                                  <w:p w:rsidR="00D17834" w:rsidRDefault="00D17834" w:rsidP="00410B58">
                                    <w:pPr>
                                      <w:jc w:val="center"/>
                                    </w:pPr>
                                    <w:r>
                                      <w:rPr>
                                        <w:rFonts w:hint="eastAsia"/>
                                      </w:rPr>
                                      <w:t>车间冲洗</w:t>
                                    </w:r>
                                  </w:p>
                                </w:txbxContent>
                              </wps:txbx>
                              <wps:bodyPr rot="0" vert="horz" wrap="square" lIns="91440" tIns="45720" rIns="91440" bIns="45720" anchor="t" anchorCtr="0" upright="1">
                                <a:noAutofit/>
                              </wps:bodyPr>
                            </wps:wsp>
                            <wps:wsp>
                              <wps:cNvPr id="30" name="矩形 98"/>
                              <wps:cNvSpPr>
                                <a:spLocks noChangeArrowheads="1"/>
                              </wps:cNvSpPr>
                              <wps:spPr bwMode="auto">
                                <a:xfrm>
                                  <a:off x="1580515" y="1703705"/>
                                  <a:ext cx="914400"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410B58">
                                    <w:pPr>
                                      <w:jc w:val="left"/>
                                      <w:rPr>
                                        <w:rFonts w:ascii="Times New Roman" w:hAnsi="Times New Roman"/>
                                      </w:rPr>
                                    </w:pPr>
                                    <w:r>
                                      <w:rPr>
                                        <w:rFonts w:hint="eastAsia"/>
                                      </w:rPr>
                                      <w:t>损耗</w:t>
                                    </w:r>
                                    <w:r>
                                      <w:rPr>
                                        <w:rFonts w:ascii="Times New Roman" w:hAnsi="Times New Roman" w:cs="Times New Roman" w:hint="eastAsia"/>
                                      </w:rPr>
                                      <w:t>0.75</w:t>
                                    </w:r>
                                  </w:p>
                                </w:txbxContent>
                              </wps:txbx>
                              <wps:bodyPr rot="0" vert="horz" wrap="square" lIns="91440" tIns="45720" rIns="91440" bIns="45720" anchor="t" anchorCtr="0" upright="1">
                                <a:noAutofit/>
                              </wps:bodyPr>
                            </wps:wsp>
                            <wps:wsp>
                              <wps:cNvPr id="31" name="直接连接符 95"/>
                              <wps:cNvCnPr/>
                              <wps:spPr bwMode="auto">
                                <a:xfrm flipV="1">
                                  <a:off x="567055" y="2291715"/>
                                  <a:ext cx="70040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矩形 96"/>
                              <wps:cNvSpPr>
                                <a:spLocks noChangeArrowheads="1"/>
                              </wps:cNvSpPr>
                              <wps:spPr bwMode="auto">
                                <a:xfrm>
                                  <a:off x="1259205" y="2926715"/>
                                  <a:ext cx="800100" cy="296545"/>
                                </a:xfrm>
                                <a:prstGeom prst="rect">
                                  <a:avLst/>
                                </a:prstGeom>
                                <a:solidFill>
                                  <a:srgbClr val="FFFFFF">
                                    <a:alpha val="0"/>
                                  </a:srgbClr>
                                </a:solidFill>
                                <a:ln w="9525">
                                  <a:solidFill>
                                    <a:srgbClr val="000000"/>
                                  </a:solidFill>
                                  <a:miter lim="800000"/>
                                  <a:headEnd/>
                                  <a:tailEnd/>
                                </a:ln>
                              </wps:spPr>
                              <wps:txbx>
                                <w:txbxContent>
                                  <w:p w:rsidR="00D17834" w:rsidRDefault="00D17834" w:rsidP="00410B58">
                                    <w:pPr>
                                      <w:jc w:val="center"/>
                                    </w:pPr>
                                    <w:r>
                                      <w:rPr>
                                        <w:rFonts w:hint="eastAsia"/>
                                      </w:rPr>
                                      <w:t>车辆冲洗</w:t>
                                    </w:r>
                                  </w:p>
                                </w:txbxContent>
                              </wps:txbx>
                              <wps:bodyPr rot="0" vert="horz" wrap="square" lIns="91440" tIns="45720" rIns="91440" bIns="45720" anchor="t" anchorCtr="0" upright="1">
                                <a:noAutofit/>
                              </wps:bodyPr>
                            </wps:wsp>
                            <wps:wsp>
                              <wps:cNvPr id="33" name="直接连接符 95"/>
                              <wps:cNvCnPr/>
                              <wps:spPr bwMode="auto">
                                <a:xfrm flipV="1">
                                  <a:off x="560705" y="3091815"/>
                                  <a:ext cx="70040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矩形 98"/>
                              <wps:cNvSpPr>
                                <a:spLocks noChangeArrowheads="1"/>
                              </wps:cNvSpPr>
                              <wps:spPr bwMode="auto">
                                <a:xfrm>
                                  <a:off x="1573530" y="2537460"/>
                                  <a:ext cx="914400"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410B58">
                                    <w:pPr>
                                      <w:jc w:val="left"/>
                                      <w:rPr>
                                        <w:rFonts w:ascii="Times New Roman" w:hAnsi="Times New Roman"/>
                                      </w:rPr>
                                    </w:pPr>
                                    <w:r>
                                      <w:rPr>
                                        <w:rFonts w:hint="eastAsia"/>
                                      </w:rPr>
                                      <w:t>损耗</w:t>
                                    </w:r>
                                    <w:r>
                                      <w:rPr>
                                        <w:rFonts w:ascii="Times New Roman" w:hAnsi="Times New Roman" w:cs="Times New Roman" w:hint="eastAsia"/>
                                      </w:rPr>
                                      <w:t>0.4</w:t>
                                    </w:r>
                                  </w:p>
                                </w:txbxContent>
                              </wps:txbx>
                              <wps:bodyPr rot="0" vert="horz" wrap="square" lIns="91440" tIns="45720" rIns="91440" bIns="45720" anchor="t" anchorCtr="0" upright="1">
                                <a:noAutofit/>
                              </wps:bodyPr>
                            </wps:wsp>
                            <wps:wsp>
                              <wps:cNvPr id="35" name="矩形 94"/>
                              <wps:cNvSpPr>
                                <a:spLocks noChangeArrowheads="1"/>
                              </wps:cNvSpPr>
                              <wps:spPr bwMode="auto">
                                <a:xfrm>
                                  <a:off x="643255" y="2837815"/>
                                  <a:ext cx="695325" cy="297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410B58">
                                    <w:pPr>
                                      <w:jc w:val="left"/>
                                      <w:rPr>
                                        <w:rFonts w:ascii="Times New Roman" w:hAnsi="Times New Roman"/>
                                      </w:rPr>
                                    </w:pPr>
                                    <w:r>
                                      <w:rPr>
                                        <w:rFonts w:ascii="Times New Roman" w:hAnsi="Times New Roman" w:cs="Times New Roman" w:hint="eastAsia"/>
                                      </w:rPr>
                                      <w:t>2</w:t>
                                    </w:r>
                                  </w:p>
                                </w:txbxContent>
                              </wps:txbx>
                              <wps:bodyPr rot="0" vert="horz" wrap="square" lIns="91440" tIns="45720" rIns="91440" bIns="45720" anchor="t" anchorCtr="0" upright="1">
                                <a:noAutofit/>
                              </wps:bodyPr>
                            </wps:wsp>
                            <wps:wsp>
                              <wps:cNvPr id="36" name="直接箭头连接符 104"/>
                              <wps:cNvCnPr>
                                <a:cxnSpLocks noChangeShapeType="1"/>
                              </wps:cNvCnPr>
                              <wps:spPr bwMode="auto">
                                <a:xfrm flipV="1">
                                  <a:off x="2059305" y="3078480"/>
                                  <a:ext cx="1879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矩形 94"/>
                              <wps:cNvSpPr>
                                <a:spLocks noChangeArrowheads="1"/>
                              </wps:cNvSpPr>
                              <wps:spPr bwMode="auto">
                                <a:xfrm>
                                  <a:off x="2514600" y="2813050"/>
                                  <a:ext cx="695325" cy="297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410B58">
                                    <w:pPr>
                                      <w:jc w:val="left"/>
                                      <w:rPr>
                                        <w:rFonts w:ascii="Times New Roman" w:hAnsi="Times New Roman"/>
                                      </w:rPr>
                                    </w:pPr>
                                    <w:r>
                                      <w:rPr>
                                        <w:rFonts w:ascii="Times New Roman" w:hAnsi="Times New Roman" w:cs="Times New Roman" w:hint="eastAsia"/>
                                      </w:rPr>
                                      <w:t>1.6</w:t>
                                    </w:r>
                                  </w:p>
                                </w:txbxContent>
                              </wps:txbx>
                              <wps:bodyPr rot="0" vert="horz" wrap="square" lIns="91440" tIns="45720" rIns="91440" bIns="45720" anchor="t" anchorCtr="0" upright="1">
                                <a:noAutofit/>
                              </wps:bodyPr>
                            </wps:wsp>
                            <wps:wsp>
                              <wps:cNvPr id="38" name="矩形 94"/>
                              <wps:cNvSpPr>
                                <a:spLocks noChangeArrowheads="1"/>
                              </wps:cNvSpPr>
                              <wps:spPr bwMode="auto">
                                <a:xfrm>
                                  <a:off x="655955" y="2050415"/>
                                  <a:ext cx="695325" cy="297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410B58">
                                    <w:pPr>
                                      <w:jc w:val="left"/>
                                      <w:rPr>
                                        <w:rFonts w:ascii="Times New Roman" w:hAnsi="Times New Roman"/>
                                      </w:rPr>
                                    </w:pPr>
                                    <w:r>
                                      <w:rPr>
                                        <w:rFonts w:ascii="Times New Roman" w:hAnsi="Times New Roman" w:cs="Times New Roman" w:hint="eastAsia"/>
                                      </w:rPr>
                                      <w:t>3.75</w:t>
                                    </w:r>
                                  </w:p>
                                </w:txbxContent>
                              </wps:txbx>
                              <wps:bodyPr rot="0" vert="horz" wrap="square" lIns="91440" tIns="45720" rIns="91440" bIns="45720" anchor="t" anchorCtr="0" upright="1">
                                <a:noAutofit/>
                              </wps:bodyPr>
                            </wps:wsp>
                            <wps:wsp>
                              <wps:cNvPr id="39" name="直接箭头连接符 104"/>
                              <wps:cNvCnPr>
                                <a:cxnSpLocks noChangeShapeType="1"/>
                              </wps:cNvCnPr>
                              <wps:spPr bwMode="auto">
                                <a:xfrm flipV="1">
                                  <a:off x="2059305" y="2284730"/>
                                  <a:ext cx="1879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矩形 94"/>
                              <wps:cNvSpPr>
                                <a:spLocks noChangeArrowheads="1"/>
                              </wps:cNvSpPr>
                              <wps:spPr bwMode="auto">
                                <a:xfrm>
                                  <a:off x="2512695" y="2050415"/>
                                  <a:ext cx="695325" cy="297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410B58">
                                    <w:pPr>
                                      <w:jc w:val="left"/>
                                      <w:rPr>
                                        <w:rFonts w:ascii="Times New Roman" w:hAnsi="Times New Roman"/>
                                      </w:rPr>
                                    </w:pPr>
                                    <w:r>
                                      <w:rPr>
                                        <w:rFonts w:ascii="Times New Roman" w:hAnsi="Times New Roman" w:cs="Times New Roman" w:hint="eastAsia"/>
                                      </w:rPr>
                                      <w:t>3.00</w:t>
                                    </w:r>
                                  </w:p>
                                </w:txbxContent>
                              </wps:txbx>
                              <wps:bodyPr rot="0" vert="horz" wrap="square" lIns="91440" tIns="45720" rIns="91440" bIns="45720" anchor="t" anchorCtr="0" upright="1">
                                <a:noAutofit/>
                              </wps:bodyPr>
                            </wps:wsp>
                            <wps:wsp>
                              <wps:cNvPr id="41" name="矩形 89"/>
                              <wps:cNvSpPr>
                                <a:spLocks noChangeArrowheads="1"/>
                              </wps:cNvSpPr>
                              <wps:spPr bwMode="auto">
                                <a:xfrm>
                                  <a:off x="4028440" y="910105"/>
                                  <a:ext cx="685800" cy="297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834" w:rsidRDefault="00D17834" w:rsidP="00410B58">
                                    <w:pPr>
                                      <w:jc w:val="center"/>
                                      <w:rPr>
                                        <w:rFonts w:ascii="Times New Roman" w:hAnsi="Times New Roman"/>
                                      </w:rPr>
                                    </w:pPr>
                                    <w:r>
                                      <w:rPr>
                                        <w:rFonts w:ascii="Times New Roman" w:hAnsi="Times New Roman" w:cs="Times New Roman" w:hint="eastAsia"/>
                                      </w:rPr>
                                      <w:t>58.05</w:t>
                                    </w:r>
                                  </w:p>
                                </w:txbxContent>
                              </wps:txbx>
                              <wps:bodyPr rot="0" vert="horz" wrap="square" lIns="0" tIns="0" rIns="0" bIns="0" anchor="t" anchorCtr="0" upright="1">
                                <a:noAutofit/>
                              </wps:bodyPr>
                            </wps:wsp>
                            <wps:wsp>
                              <wps:cNvPr id="42" name="直接连接符 95"/>
                              <wps:cNvCnPr/>
                              <wps:spPr bwMode="auto">
                                <a:xfrm>
                                  <a:off x="4912806" y="2132982"/>
                                  <a:ext cx="0" cy="259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291"/>
                              <wps:cNvCnPr>
                                <a:cxnSpLocks noChangeShapeType="1"/>
                                <a:stCxn id="14" idx="0"/>
                                <a:endCxn id="16" idx="2"/>
                              </wps:cNvCnPr>
                              <wps:spPr bwMode="auto">
                                <a:xfrm flipV="1">
                                  <a:off x="1725295" y="300355"/>
                                  <a:ext cx="317500" cy="1466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4" name="AutoShape 292"/>
                              <wps:cNvCnPr>
                                <a:cxnSpLocks noChangeShapeType="1"/>
                              </wps:cNvCnPr>
                              <wps:spPr bwMode="auto">
                                <a:xfrm flipV="1">
                                  <a:off x="1708785" y="1130300"/>
                                  <a:ext cx="317500" cy="1466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5" name="AutoShape 293"/>
                              <wps:cNvCnPr>
                                <a:cxnSpLocks noChangeShapeType="1"/>
                              </wps:cNvCnPr>
                              <wps:spPr bwMode="auto">
                                <a:xfrm flipV="1">
                                  <a:off x="1665605" y="1987550"/>
                                  <a:ext cx="317500" cy="1466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6" name="AutoShape 294"/>
                              <wps:cNvCnPr>
                                <a:cxnSpLocks noChangeShapeType="1"/>
                              </wps:cNvCnPr>
                              <wps:spPr bwMode="auto">
                                <a:xfrm flipV="1">
                                  <a:off x="1665605" y="2780030"/>
                                  <a:ext cx="317500" cy="1466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53" name="矩形 102"/>
                              <wps:cNvSpPr>
                                <a:spLocks noChangeArrowheads="1"/>
                              </wps:cNvSpPr>
                              <wps:spPr bwMode="auto">
                                <a:xfrm rot="5400000">
                                  <a:off x="4646100" y="1210615"/>
                                  <a:ext cx="390002" cy="1376236"/>
                                </a:xfrm>
                                <a:prstGeom prst="rect">
                                  <a:avLst/>
                                </a:prstGeom>
                                <a:solidFill>
                                  <a:srgbClr val="FFFFFF"/>
                                </a:solidFill>
                                <a:ln w="9525">
                                  <a:solidFill>
                                    <a:srgbClr val="000000"/>
                                  </a:solidFill>
                                  <a:miter lim="800000"/>
                                  <a:headEnd/>
                                  <a:tailEnd/>
                                </a:ln>
                              </wps:spPr>
                              <wps:txbx>
                                <w:txbxContent>
                                  <w:p w:rsidR="00D17834" w:rsidRDefault="00D17834" w:rsidP="00410B58">
                                    <w:pPr>
                                      <w:jc w:val="center"/>
                                    </w:pPr>
                                    <w:r>
                                      <w:rPr>
                                        <w:rFonts w:hint="eastAsia"/>
                                      </w:rPr>
                                      <w:t>一体化污水处理设施</w:t>
                                    </w:r>
                                  </w:p>
                                </w:txbxContent>
                              </wps:txbx>
                              <wps:bodyPr rot="0" vert="horz" wrap="square" lIns="91440" tIns="45720" rIns="91440" bIns="45720" anchor="t" anchorCtr="0" upright="1">
                                <a:noAutofit/>
                              </wps:bodyPr>
                            </wps:wsp>
                            <wps:wsp>
                              <wps:cNvPr id="154" name="直接连接符 95"/>
                              <wps:cNvCnPr>
                                <a:stCxn id="24" idx="3"/>
                              </wps:cNvCnPr>
                              <wps:spPr bwMode="auto">
                                <a:xfrm flipH="1">
                                  <a:off x="5143459" y="1537509"/>
                                  <a:ext cx="0" cy="1660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直接连接符 95"/>
                              <wps:cNvCnPr/>
                              <wps:spPr bwMode="auto">
                                <a:xfrm>
                                  <a:off x="4885054" y="2680692"/>
                                  <a:ext cx="0" cy="259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矩形 106"/>
                              <wps:cNvSpPr>
                                <a:spLocks noChangeArrowheads="1"/>
                              </wps:cNvSpPr>
                              <wps:spPr bwMode="auto">
                                <a:xfrm>
                                  <a:off x="4326484" y="2931884"/>
                                  <a:ext cx="1175385" cy="273685"/>
                                </a:xfrm>
                                <a:prstGeom prst="rect">
                                  <a:avLst/>
                                </a:prstGeom>
                                <a:solidFill>
                                  <a:srgbClr val="FFFFFF"/>
                                </a:solidFill>
                                <a:ln w="9525">
                                  <a:solidFill>
                                    <a:srgbClr val="000000"/>
                                  </a:solidFill>
                                  <a:miter lim="800000"/>
                                  <a:headEnd/>
                                  <a:tailEnd/>
                                </a:ln>
                              </wps:spPr>
                              <wps:txbx>
                                <w:txbxContent>
                                  <w:p w:rsidR="00D17834" w:rsidRDefault="00D17834" w:rsidP="004D7CDE">
                                    <w:pPr>
                                      <w:jc w:val="center"/>
                                    </w:pPr>
                                    <w:r>
                                      <w:rPr>
                                        <w:rFonts w:hint="eastAsia"/>
                                      </w:rPr>
                                      <w:t>市政污水管网</w:t>
                                    </w:r>
                                  </w:p>
                                </w:txbxContent>
                              </wps:txbx>
                              <wps:bodyPr rot="0" vert="horz" wrap="square" lIns="91440" tIns="45720" rIns="91440" bIns="45720" anchor="t" anchorCtr="0" upright="1">
                                <a:noAutofit/>
                              </wps:bodyPr>
                            </wps:wsp>
                            <wps:wsp>
                              <wps:cNvPr id="158" name="矩形 106"/>
                              <wps:cNvSpPr>
                                <a:spLocks noChangeArrowheads="1"/>
                              </wps:cNvSpPr>
                              <wps:spPr bwMode="auto">
                                <a:xfrm>
                                  <a:off x="4289990" y="3509582"/>
                                  <a:ext cx="1175385" cy="273685"/>
                                </a:xfrm>
                                <a:prstGeom prst="rect">
                                  <a:avLst/>
                                </a:prstGeom>
                                <a:solidFill>
                                  <a:srgbClr val="FFFFFF"/>
                                </a:solidFill>
                                <a:ln w="9525">
                                  <a:solidFill>
                                    <a:srgbClr val="000000"/>
                                  </a:solidFill>
                                  <a:miter lim="800000"/>
                                  <a:headEnd/>
                                  <a:tailEnd/>
                                </a:ln>
                              </wps:spPr>
                              <wps:txbx>
                                <w:txbxContent>
                                  <w:p w:rsidR="00D17834" w:rsidRDefault="00D17834" w:rsidP="00410B58">
                                    <w:r>
                                      <w:rPr>
                                        <w:rFonts w:hint="eastAsia"/>
                                      </w:rPr>
                                      <w:t>澧县污水处理厂</w:t>
                                    </w:r>
                                  </w:p>
                                </w:txbxContent>
                              </wps:txbx>
                              <wps:bodyPr rot="0" vert="horz" wrap="square" lIns="91440" tIns="45720" rIns="91440" bIns="45720" anchor="t" anchorCtr="0" upright="1">
                                <a:noAutofit/>
                              </wps:bodyPr>
                            </wps:wsp>
                            <wps:wsp>
                              <wps:cNvPr id="159" name="直接连接符 95"/>
                              <wps:cNvCnPr/>
                              <wps:spPr bwMode="auto">
                                <a:xfrm>
                                  <a:off x="4900928" y="3223198"/>
                                  <a:ext cx="0" cy="259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矩形 89"/>
                              <wps:cNvSpPr>
                                <a:spLocks noChangeArrowheads="1"/>
                              </wps:cNvSpPr>
                              <wps:spPr bwMode="auto">
                                <a:xfrm>
                                  <a:off x="4468202" y="1593988"/>
                                  <a:ext cx="685800" cy="297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6CB" w:rsidRDefault="009E36CB" w:rsidP="00410B58">
                                    <w:pPr>
                                      <w:jc w:val="center"/>
                                      <w:rPr>
                                        <w:rFonts w:ascii="Times New Roman" w:hAnsi="Times New Roman"/>
                                      </w:rPr>
                                    </w:pPr>
                                    <w:r>
                                      <w:rPr>
                                        <w:rFonts w:ascii="Times New Roman" w:hAnsi="Times New Roman" w:cs="Times New Roman" w:hint="eastAsia"/>
                                      </w:rPr>
                                      <w:t>58.05</w:t>
                                    </w:r>
                                  </w:p>
                                </w:txbxContent>
                              </wps:txbx>
                              <wps:bodyPr rot="0" vert="horz" wrap="square" lIns="0" tIns="0" rIns="0" bIns="0" anchor="t" anchorCtr="0" upright="1">
                                <a:noAutofit/>
                              </wps:bodyPr>
                            </wps:wsp>
                            <wps:wsp>
                              <wps:cNvPr id="155" name="矩形 89"/>
                              <wps:cNvSpPr>
                                <a:spLocks noChangeArrowheads="1"/>
                              </wps:cNvSpPr>
                              <wps:spPr bwMode="auto">
                                <a:xfrm>
                                  <a:off x="4401541" y="2188452"/>
                                  <a:ext cx="685800" cy="297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6CB" w:rsidRDefault="009E36CB" w:rsidP="00410B58">
                                    <w:pPr>
                                      <w:jc w:val="center"/>
                                      <w:rPr>
                                        <w:rFonts w:ascii="Times New Roman" w:hAnsi="Times New Roman"/>
                                      </w:rPr>
                                    </w:pPr>
                                    <w:r>
                                      <w:rPr>
                                        <w:rFonts w:ascii="Times New Roman" w:hAnsi="Times New Roman" w:cs="Times New Roman" w:hint="eastAsia"/>
                                      </w:rPr>
                                      <w:t>58.05</w:t>
                                    </w:r>
                                  </w:p>
                                </w:txbxContent>
                              </wps:txbx>
                              <wps:bodyPr rot="0" vert="horz" wrap="square" lIns="0" tIns="0" rIns="0" bIns="0" anchor="t" anchorCtr="0" upright="1">
                                <a:noAutofit/>
                              </wps:bodyPr>
                            </wps:wsp>
                            <wps:wsp>
                              <wps:cNvPr id="160" name="矩形 89"/>
                              <wps:cNvSpPr>
                                <a:spLocks noChangeArrowheads="1"/>
                              </wps:cNvSpPr>
                              <wps:spPr bwMode="auto">
                                <a:xfrm>
                                  <a:off x="4334861" y="3250335"/>
                                  <a:ext cx="685800" cy="297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6CB" w:rsidRDefault="009E36CB" w:rsidP="00410B58">
                                    <w:pPr>
                                      <w:jc w:val="center"/>
                                      <w:rPr>
                                        <w:rFonts w:ascii="Times New Roman" w:hAnsi="Times New Roman"/>
                                      </w:rPr>
                                    </w:pPr>
                                    <w:r>
                                      <w:rPr>
                                        <w:rFonts w:ascii="Times New Roman" w:hAnsi="Times New Roman" w:cs="Times New Roman" w:hint="eastAsia"/>
                                      </w:rPr>
                                      <w:t>58.05</w:t>
                                    </w:r>
                                  </w:p>
                                </w:txbxContent>
                              </wps:txbx>
                              <wps:bodyPr rot="0" vert="horz" wrap="square" lIns="0" tIns="0" rIns="0" bIns="0" anchor="t" anchorCtr="0" upright="1">
                                <a:noAutofit/>
                              </wps:bodyPr>
                            </wps:wsp>
                            <wps:wsp>
                              <wps:cNvPr id="161" name="矩形 89"/>
                              <wps:cNvSpPr>
                                <a:spLocks noChangeArrowheads="1"/>
                              </wps:cNvSpPr>
                              <wps:spPr bwMode="auto">
                                <a:xfrm>
                                  <a:off x="4401536" y="2684004"/>
                                  <a:ext cx="685800" cy="297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6CB" w:rsidRDefault="009E36CB" w:rsidP="00410B58">
                                    <w:pPr>
                                      <w:jc w:val="center"/>
                                      <w:rPr>
                                        <w:rFonts w:ascii="Times New Roman" w:hAnsi="Times New Roman"/>
                                      </w:rPr>
                                    </w:pPr>
                                    <w:r>
                                      <w:rPr>
                                        <w:rFonts w:ascii="Times New Roman" w:hAnsi="Times New Roman" w:cs="Times New Roman" w:hint="eastAsia"/>
                                      </w:rPr>
                                      <w:t>58.05</w:t>
                                    </w:r>
                                  </w:p>
                                </w:txbxContent>
                              </wps:txbx>
                              <wps:bodyPr rot="0" vert="horz" wrap="square" lIns="0" tIns="0" rIns="0" bIns="0" anchor="t" anchorCtr="0" upright="1">
                                <a:noAutofit/>
                              </wps:bodyPr>
                            </wps:wsp>
                          </wpc:wpc>
                        </a:graphicData>
                      </a:graphic>
                    </wp:inline>
                  </w:drawing>
                </mc:Choice>
                <mc:Fallback>
                  <w:pict>
                    <v:group id="画布 251" o:spid="_x0000_s1063" editas="canvas" style="width:445.7pt;height:300.7pt;mso-position-horizontal-relative:char;mso-position-vertical-relative:line" coordsize="56603,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width:56603;height:38182;visibility:visible;mso-wrap-style:square">
                        <v:fill o:detectmouseclick="t"/>
                        <v:path o:connecttype="none"/>
                      </v:shape>
                      <v:line id="直接连接符 58" o:spid="_x0000_s1065" style="position:absolute;visibility:visible;mso-wrap-style:square" from="5702,5943" to="5734,31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直接连接符 81" o:spid="_x0000_s1066" style="position:absolute;visibility:visible;mso-wrap-style:square" from="666,18021" to="5715,1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矩形 82" o:spid="_x0000_s1067" style="position:absolute;top:17481;width:6445;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ScIA&#10;AADbAAAADwAAAGRycy9kb3ducmV2LnhtbERPTWvCQBC9F/wPywjemo0VpE1dRaoBPXho0uJ1yI5J&#10;MDsbsmuS/vuuIHibx/uc1WY0jeipc7VlBfMoBkFcWF1zqeAnT1/fQTiPrLGxTAr+yMFmPXlZYaLt&#10;wN/UZ74UIYRdggoq79tESldUZNBFtiUO3MV2Bn2AXSl1h0MIN418i+OlNFhzaKiwpa+Kimt2Mwqy&#10;9FefPs5+cbZjWu6Pu91l3+ZKzabj9hOEp9E/xQ/3QYf5c7j/Eg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hJwgAAANsAAAAPAAAAAAAAAAAAAAAAAJgCAABkcnMvZG93&#10;bnJldi54bWxQSwUGAAAAAAQABAD1AAAAhwMAAAAA&#10;" stroked="f">
                        <v:fill opacity="0"/>
                        <v:textbox>
                          <w:txbxContent>
                            <w:p w:rsidR="00D17834" w:rsidRDefault="00D17834" w:rsidP="00410B58">
                              <w:pPr>
                                <w:jc w:val="left"/>
                              </w:pPr>
                              <w:r>
                                <w:rPr>
                                  <w:rFonts w:hint="eastAsia"/>
                                </w:rPr>
                                <w:t>新鲜水</w:t>
                              </w:r>
                            </w:p>
                          </w:txbxContent>
                        </v:textbox>
                      </v:rect>
                      <v:line id="直接连接符 83" o:spid="_x0000_s1068" style="position:absolute;visibility:visible;mso-wrap-style:square" from="5702,6007" to="12668,6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ect id="矩形 84" o:spid="_x0000_s1069" style="position:absolute;left:12700;top:4470;width:9105;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WHDsMA&#10;AADbAAAADwAAAGRycy9kb3ducmV2LnhtbERPS2vCQBC+C/0PyxS8iG4MrabRVdRSKIiH2vY+ZMck&#10;mJ2N2TWPf98tFHqbj+85621vKtFS40rLCuazCARxZnXJuYKvz7dpAsJ5ZI2VZVIwkIPt5mG0xlTb&#10;jj+oPftchBB2KSoovK9TKV1WkEE3szVx4C62MegDbHKpG+xCuKlkHEULabDk0FBgTYeCsuv5bhR8&#10;P09ed8fhdMIXE++T5HpbygUqNX7sdysQnnr/L/5zv+sw/wl+fw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WHDsMAAADbAAAADwAAAAAAAAAAAAAAAACYAgAAZHJzL2Rv&#10;d25yZXYueG1sUEsFBgAAAAAEAAQA9QAAAIgDAAAAAA==&#10;">
                        <v:fill opacity="0"/>
                        <v:textbox>
                          <w:txbxContent>
                            <w:p w:rsidR="00D17834" w:rsidRDefault="00D17834" w:rsidP="00410B58">
                              <w:pPr>
                                <w:jc w:val="center"/>
                              </w:pPr>
                              <w:r>
                                <w:rPr>
                                  <w:rFonts w:hint="eastAsia"/>
                                </w:rPr>
                                <w:t>屠宰用水</w:t>
                              </w:r>
                            </w:p>
                          </w:txbxContent>
                        </v:textbox>
                      </v:rect>
                      <v:rect id="矩形 85" o:spid="_x0000_s1070" style="position:absolute;left:6394;top:3676;width:6953;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uSsAA&#10;AADbAAAADwAAAGRycy9kb3ducmV2LnhtbERPTYvCMBC9L/gfwgjeNFVR1moUUQt62MNWxevQjG2x&#10;mZQmav33RljY2zze5yxWranEgxpXWlYwHEQgiDOrS84VnI5J/xuE88gaK8uk4EUOVsvO1wJjbZ/8&#10;S4/U5yKEsItRQeF9HUvpsoIMuoGtiQN3tY1BH2CTS93gM4SbSo6iaCoNlhwaCqxpU1B2S+9GQZqc&#10;9c/s4scX2yb57rDdXnf1Ualet13PQXhq/b/4z73XYf4EPr+E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TuSsAAAADbAAAADwAAAAAAAAAAAAAAAACYAgAAZHJzL2Rvd25y&#10;ZXYueG1sUEsFBgAAAAAEAAQA9QAAAIUDAAAAAA==&#10;" stroked="f">
                        <v:fill opacity="0"/>
                        <v:textbox>
                          <w:txbxContent>
                            <w:p w:rsidR="00D17834" w:rsidRDefault="00D17834" w:rsidP="00410B58">
                              <w:pPr>
                                <w:jc w:val="left"/>
                                <w:rPr>
                                  <w:rFonts w:ascii="Times New Roman" w:hAnsi="Times New Roman"/>
                                </w:rPr>
                              </w:pPr>
                              <w:r>
                                <w:rPr>
                                  <w:rFonts w:ascii="Times New Roman" w:hAnsi="Times New Roman" w:cs="Times New Roman" w:hint="eastAsia"/>
                                </w:rPr>
                                <w:t>87.50</w:t>
                              </w:r>
                            </w:p>
                          </w:txbxContent>
                        </v:textbox>
                      </v:rect>
                      <v:rect id="矩形 88" o:spid="_x0000_s1071" style="position:absolute;left:15855;width:9144;height:3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wPcIA&#10;AADbAAAADwAAAGRycy9kb3ducmV2LnhtbERPS2vCQBC+F/oflhG81Y0VQpu6EakJ2IOHxhavQ3by&#10;wOxsyG6T+O+7QqG3+fies93NphMjDa61rGC9ikAQl1a3XCv4OudPLyCcR9bYWSYFN3KwSx8ftpho&#10;O/EnjYWvRQhhl6CCxvs+kdKVDRl0K9sTB66yg0Ef4FBLPeAUwk0nn6MolgZbDg0N9vTeUHktfoyC&#10;Iv/Wp9eL31zsnNfZx+FQZf1ZqeVi3r+B8DT7f/Gf+6jD/Bjuv4Q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nA9wgAAANsAAAAPAAAAAAAAAAAAAAAAAJgCAABkcnMvZG93&#10;bnJldi54bWxQSwUGAAAAAAQABAD1AAAAhwMAAAAA&#10;" stroked="f">
                        <v:fill opacity="0"/>
                        <v:textbox>
                          <w:txbxContent>
                            <w:p w:rsidR="00D17834" w:rsidRDefault="00D17834" w:rsidP="00410B58">
                              <w:pPr>
                                <w:jc w:val="left"/>
                              </w:pPr>
                              <w:r>
                                <w:rPr>
                                  <w:rFonts w:hint="eastAsia"/>
                                </w:rPr>
                                <w:t>损耗</w:t>
                              </w:r>
                              <w:r>
                                <w:rPr>
                                  <w:rFonts w:ascii="Times New Roman" w:hAnsi="Times New Roman" w:cs="Times New Roman" w:hint="eastAsia"/>
                                </w:rPr>
                                <w:t>35.49</w:t>
                              </w:r>
                            </w:p>
                          </w:txbxContent>
                        </v:textbox>
                      </v:rect>
                      <v:rect id="矩形 89" o:spid="_x0000_s1072" style="position:absolute;left:23742;top:12541;width:685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ashL8A&#10;AADbAAAADwAAAGRycy9kb3ducmV2LnhtbERPTYvCMBC9C/sfwizsTdNdFivVKCIIyopg1fvQjG2x&#10;mZQk2vrvN4LgbR7vc2aL3jTiTs7XlhV8jxIQxIXVNZcKTsf1cALCB2SNjWVS8CAPi/nHYIaZth0f&#10;6J6HUsQQ9hkqqEJoMyl9UZFBP7ItceQu1hkMEbpSaoddDDeN/EmSsTRYc2yosKVVRcU1vxkFaZG7&#10;c7db/6b5Zr8LDafb1eNPqa/PfjkFEagPb/HLvdFxfgrPX+IBc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xqyEvwAAANsAAAAPAAAAAAAAAAAAAAAAAJgCAABkcnMvZG93bnJl&#10;di54bWxQSwUGAAAAAAQABAD1AAAAhAMAAAAA&#10;" stroked="f">
                        <v:fill opacity="0"/>
                        <v:textbox inset="0,0,0,0">
                          <w:txbxContent>
                            <w:p w:rsidR="00D17834" w:rsidRDefault="00D17834" w:rsidP="00410B58">
                              <w:pPr>
                                <w:jc w:val="center"/>
                                <w:rPr>
                                  <w:rFonts w:ascii="Times New Roman" w:hAnsi="Times New Roman"/>
                                </w:rPr>
                              </w:pPr>
                              <w:r>
                                <w:rPr>
                                  <w:rFonts w:ascii="Times New Roman" w:hAnsi="Times New Roman" w:cs="Times New Roman" w:hint="eastAsia"/>
                                </w:rPr>
                                <w:t>1.44</w:t>
                              </w:r>
                            </w:p>
                          </w:txbxContent>
                        </v:textbox>
                      </v:rect>
                      <v:rect id="矩形 94" o:spid="_x0000_s1073" style="position:absolute;left:6216;top:12001;width:6953;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B1MQA&#10;AADbAAAADwAAAGRycy9kb3ducmV2LnhtbESPQWvCQBCF74L/YRmhN93Ygmh0FVED7aEHo+J1yI5J&#10;MDsbsltN/33nIPQ2w3vz3jerTe8a9aAu1J4NTCcJKOLC25pLA+dTNp6DChHZYuOZDPxSgM16OFhh&#10;av2Tj/TIY6kkhEOKBqoY21TrUFTkMEx8SyzazXcOo6xdqW2HTwl3jX5Pkpl2WLM0VNjSrqLinv84&#10;A3l2sd+La/y4+j4rD1/7/e3Qnox5G/XbJahIffw3v64/reALrPwiA+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1QdTEAAAA2wAAAA8AAAAAAAAAAAAAAAAAmAIAAGRycy9k&#10;b3ducmV2LnhtbFBLBQYAAAAABAAEAPUAAACJAwAAAAA=&#10;" stroked="f">
                        <v:fill opacity="0"/>
                        <v:textbox>
                          <w:txbxContent>
                            <w:p w:rsidR="00D17834" w:rsidRDefault="00D17834" w:rsidP="00410B58">
                              <w:pPr>
                                <w:jc w:val="left"/>
                                <w:rPr>
                                  <w:rFonts w:ascii="Times New Roman" w:hAnsi="Times New Roman"/>
                                </w:rPr>
                              </w:pPr>
                              <w:r>
                                <w:rPr>
                                  <w:rFonts w:ascii="Times New Roman" w:hAnsi="Times New Roman" w:cs="Times New Roman" w:hint="eastAsia"/>
                                </w:rPr>
                                <w:t>1.8</w:t>
                              </w:r>
                            </w:p>
                          </w:txbxContent>
                        </v:textbox>
                      </v:rect>
                      <v:line id="直接连接符 95" o:spid="_x0000_s1074" style="position:absolute;flip:y;visibility:visible;mso-wrap-style:square" from="5791,14516" to="12795,1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rect id="矩形 96" o:spid="_x0000_s1075" style="position:absolute;left:12700;top:12852;width:8001;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LsMAA&#10;AADbAAAADwAAAGRycy9kb3ducmV2LnhtbERPy4rCMBTdC/5DuMJsRFMLo7UaxRkZEMSFr/2lubbF&#10;5qbTRK1/bxaCy8N5z5etqcSdGldaVjAaRiCIM6tLzhWcjn+DBITzyBory6TgSQ6Wi25njqm2D97T&#10;/eBzEULYpaig8L5OpXRZQQbd0NbEgbvYxqAPsMmlbvARwk0l4ygaS4Mlh4YCa/otKLsebkbB+bu/&#10;Xm2fux1OTfyTJNf/iRyjUl+9djUD4an1H/HbvdEK4rA+fAk/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JLsMAAAADbAAAADwAAAAAAAAAAAAAAAACYAgAAZHJzL2Rvd25y&#10;ZXYueG1sUEsFBgAAAAAEAAQA9QAAAIUDAAAAAA==&#10;">
                        <v:fill opacity="0"/>
                        <v:textbox>
                          <w:txbxContent>
                            <w:p w:rsidR="00D17834" w:rsidRDefault="00D17834" w:rsidP="00410B58">
                              <w:pPr>
                                <w:jc w:val="center"/>
                              </w:pPr>
                              <w:r>
                                <w:rPr>
                                  <w:rFonts w:hint="eastAsia"/>
                                </w:rPr>
                                <w:t>生活用水</w:t>
                              </w:r>
                            </w:p>
                          </w:txbxContent>
                        </v:textbox>
                      </v:rect>
                      <v:rect id="矩形 98" o:spid="_x0000_s1076" style="position:absolute;left:17189;top:8737;width:9144;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9MQA&#10;AADbAAAADwAAAGRycy9kb3ducmV2LnhtbESPQWvCQBSE7wX/w/KE3urGFIpGVxGTQHvwYFS8PrLP&#10;JJh9G7LbmP77rlDocZiZb5j1djStGKh3jWUF81kEgri0uuFKwfmUvy1AOI+ssbVMCn7IwXYzeVlj&#10;ou2DjzQUvhIBwi5BBbX3XSKlK2sy6Ga2Iw7ezfYGfZB9JXWPjwA3rYyj6EMabDgs1NjRvqbyXnwb&#10;BUV+0Yfl1b9f7ZhX2Vea3rLupNTrdNytQHga/X/4r/2pFcRzeH4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jIvTEAAAA2wAAAA8AAAAAAAAAAAAAAAAAmAIAAGRycy9k&#10;b3ducmV2LnhtbFBLBQYAAAAABAAEAPUAAACJAwAAAAA=&#10;" stroked="f">
                        <v:fill opacity="0"/>
                        <v:textbox>
                          <w:txbxContent>
                            <w:p w:rsidR="00D17834" w:rsidRDefault="00D17834" w:rsidP="00410B58">
                              <w:pPr>
                                <w:jc w:val="left"/>
                                <w:rPr>
                                  <w:rFonts w:ascii="Times New Roman" w:hAnsi="Times New Roman"/>
                                </w:rPr>
                              </w:pPr>
                              <w:r>
                                <w:rPr>
                                  <w:rFonts w:hint="eastAsia"/>
                                </w:rPr>
                                <w:t>损耗</w:t>
                              </w:r>
                              <w:r>
                                <w:rPr>
                                  <w:rFonts w:ascii="Times New Roman" w:hAnsi="Times New Roman" w:cs="Times New Roman" w:hint="eastAsia"/>
                                </w:rPr>
                                <w:t>0.36</w:t>
                              </w:r>
                            </w:p>
                          </w:txbxContent>
                        </v:textbox>
                      </v:rect>
                      <v:line id="直接连接符 99" o:spid="_x0000_s1077" style="position:absolute;visibility:visible;mso-wrap-style:square" from="21932,5930" to="39262,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rect id="矩形 100" o:spid="_x0000_s1078" style="position:absolute;left:25146;top:3829;width:6858;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FgOsIA&#10;AADbAAAADwAAAGRycy9kb3ducmV2LnhtbESPQWvCQBSE74L/YXlCb7rRFiPRVUQQLBWhqd4f2WcS&#10;zL4Nu1sT/323IHgcZuYbZrXpTSPu5HxtWcF0koAgLqyuuVRw/tmPFyB8QNbYWCYFD/KwWQ8HK8y0&#10;7fib7nkoRYSwz1BBFUKbSemLigz6iW2Jo3e1zmCI0pVSO+wi3DRyliRzabDmuFBhS7uKilv+axSk&#10;Re4u3XH/keaH0zE0nH7uHl9KvY367RJEoD68ws/2QSuYvcP/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WA6wgAAANsAAAAPAAAAAAAAAAAAAAAAAJgCAABkcnMvZG93&#10;bnJldi54bWxQSwUGAAAAAAQABAD1AAAAhwMAAAAA&#10;" stroked="f">
                        <v:fill opacity="0"/>
                        <v:textbox inset="0,0,0,0">
                          <w:txbxContent>
                            <w:p w:rsidR="00D17834" w:rsidRDefault="00D17834" w:rsidP="00410B58">
                              <w:pPr>
                                <w:jc w:val="left"/>
                                <w:rPr>
                                  <w:rFonts w:ascii="Times New Roman" w:hAnsi="Times New Roman"/>
                                </w:rPr>
                              </w:pPr>
                              <w:r>
                                <w:rPr>
                                  <w:rFonts w:ascii="Times New Roman" w:hAnsi="Times New Roman" w:cs="Times New Roman" w:hint="eastAsia"/>
                                </w:rPr>
                                <w:t>52.01</w:t>
                              </w:r>
                            </w:p>
                          </w:txbxContent>
                        </v:textbox>
                      </v:rect>
                      <v:rect id="矩形 102" o:spid="_x0000_s1079" style="position:absolute;left:48561;top:9530;width:6134;height:55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3/48QA&#10;AADbAAAADwAAAGRycy9kb3ducmV2LnhtbESP0WrCQBRE3wX/YbmFvkizMWgpqauIVPShSJv2Ay7Z&#10;2ySYvRt2NzHt13cFwcdhZs4wq81oWjGQ841lBfMkBUFcWt1wpeD7a//0AsIHZI2tZVLwSx426+lk&#10;hbm2F/6koQiViBD2OSqoQ+hyKX1Zk0Gf2I44ej/WGQxRukpqh5cIN63M0vRZGmw4LtTY0a6m8lz0&#10;RsFB06w//fGhf2c87z/cqVu+kVKPD+P2FUSgMdzDt/ZRK8gWcP0Sf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PEAAAA2wAAAA8AAAAAAAAAAAAAAAAAmAIAAGRycy9k&#10;b3ducmV2LnhtbFBLBQYAAAAABAAEAPUAAACJAwAAAAA=&#10;">
                        <v:textbox>
                          <w:txbxContent>
                            <w:p w:rsidR="00D17834" w:rsidRDefault="00D17834" w:rsidP="00410B58">
                              <w:pPr>
                                <w:jc w:val="center"/>
                              </w:pPr>
                              <w:r>
                                <w:rPr>
                                  <w:rFonts w:hint="eastAsia"/>
                                </w:rPr>
                                <w:t>化粪池</w:t>
                              </w:r>
                            </w:p>
                          </w:txbxContent>
                        </v:textbox>
                      </v:rect>
                      <v:shapetype id="_x0000_t32" coordsize="21600,21600" o:spt="32" o:oned="t" path="m,l21600,21600e" filled="f">
                        <v:path arrowok="t" fillok="f" o:connecttype="none"/>
                        <o:lock v:ext="edit" shapetype="t"/>
                      </v:shapetype>
                      <v:shape id="直接箭头连接符 104" o:spid="_x0000_s1080" type="#_x0000_t32" style="position:absolute;left:20701;top:14401;width:1871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line id="直接连接符 105" o:spid="_x0000_s1081" style="position:absolute;flip:x;visibility:visible;mso-wrap-style:square" from="39344,5784" to="39363,3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rect id="矩形 106" o:spid="_x0000_s1082" style="position:absolute;left:42899;top:23922;width:11754;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D17834" w:rsidRDefault="00D17834" w:rsidP="004D7CDE">
                              <w:pPr>
                                <w:jc w:val="center"/>
                              </w:pPr>
                              <w:r>
                                <w:rPr>
                                  <w:rFonts w:hint="eastAsia"/>
                                </w:rPr>
                                <w:t>自建污水管网</w:t>
                              </w:r>
                            </w:p>
                          </w:txbxContent>
                        </v:textbox>
                      </v:rect>
                      <v:line id="直接连接符 86" o:spid="_x0000_s1083" style="position:absolute;visibility:visible;mso-wrap-style:square" from="39420,12582" to="49009,1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rect id="矩形 96" o:spid="_x0000_s1084" style="position:absolute;left:12655;top:21329;width:8001;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iLcUA&#10;AADbAAAADwAAAGRycy9kb3ducmV2LnhtbESPQWvCQBSE7wX/w/KEXkrdGKjG1DWkLQWheNDq/ZF9&#10;TYLZtzG7TeK/7woFj8PMfMOss9E0oqfO1ZYVzGcRCOLC6ppLBcfvz+cEhPPIGhvLpOBKDrLN5GGN&#10;qbYD76k/+FIECLsUFVTet6mUrqjIoJvZljh4P7Yz6IPsSqk7HALcNDKOooU0WHNYqLCl94qK8+HX&#10;KDi9PH3kX9fdDlcmfkuS82UpF6jU43TMX0F4Gv09/N/eagXxCm5fw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OItxQAAANsAAAAPAAAAAAAAAAAAAAAAAJgCAABkcnMv&#10;ZG93bnJldi54bWxQSwUGAAAAAAQABAD1AAAAigMAAAAA&#10;">
                        <v:fill opacity="0"/>
                        <v:textbox>
                          <w:txbxContent>
                            <w:p w:rsidR="00D17834" w:rsidRDefault="00D17834" w:rsidP="00410B58">
                              <w:pPr>
                                <w:jc w:val="center"/>
                              </w:pPr>
                              <w:r>
                                <w:rPr>
                                  <w:rFonts w:hint="eastAsia"/>
                                </w:rPr>
                                <w:t>车间冲洗</w:t>
                              </w:r>
                            </w:p>
                          </w:txbxContent>
                        </v:textbox>
                      </v:rect>
                      <v:rect id="矩形 98" o:spid="_x0000_s1085" style="position:absolute;left:15805;top:17037;width:9144;height:3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RssAA&#10;AADbAAAADwAAAGRycy9kb3ducmV2LnhtbERPy4rCMBTdC/5DuMLsNFVBtNMoohbGhQvbGdxemtsH&#10;09yUJqOdvzcLweXhvJPdYFpxp941lhXMZxEI4sLqhisF33k6XYNwHllja5kU/JOD3XY8SjDW9sFX&#10;ume+EiGEXYwKau+7WEpX1GTQzWxHHLjS9gZ9gH0ldY+PEG5auYiilTTYcGiosaNDTcVv9mcUZOmP&#10;vmxufnmzQ1qdzsdjeepypT4mw/4ThKfBv8Uv95dWsAzrw5fwA+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YRssAAAADbAAAADwAAAAAAAAAAAAAAAACYAgAAZHJzL2Rvd25y&#10;ZXYueG1sUEsFBgAAAAAEAAQA9QAAAIUDAAAAAA==&#10;" stroked="f">
                        <v:fill opacity="0"/>
                        <v:textbox>
                          <w:txbxContent>
                            <w:p w:rsidR="00D17834" w:rsidRDefault="00D17834" w:rsidP="00410B58">
                              <w:pPr>
                                <w:jc w:val="left"/>
                                <w:rPr>
                                  <w:rFonts w:ascii="Times New Roman" w:hAnsi="Times New Roman"/>
                                </w:rPr>
                              </w:pPr>
                              <w:r>
                                <w:rPr>
                                  <w:rFonts w:hint="eastAsia"/>
                                </w:rPr>
                                <w:t>损耗</w:t>
                              </w:r>
                              <w:r>
                                <w:rPr>
                                  <w:rFonts w:ascii="Times New Roman" w:hAnsi="Times New Roman" w:cs="Times New Roman" w:hint="eastAsia"/>
                                </w:rPr>
                                <w:t>0.75</w:t>
                              </w:r>
                            </w:p>
                          </w:txbxContent>
                        </v:textbox>
                      </v:rect>
                      <v:line id="直接连接符 95" o:spid="_x0000_s1086" style="position:absolute;flip:y;visibility:visible;mso-wrap-style:square" from="5670,22917" to="12674,2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rect id="矩形 96" o:spid="_x0000_s1087" style="position:absolute;left:12592;top:29267;width:8001;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XmgcUA&#10;AADbAAAADwAAAGRycy9kb3ducmV2LnhtbESPQWvCQBSE74X+h+UVvJS6acQ0TV1FK4IgHqr2/si+&#10;JsHs2zS7Ncm/dwWhx2FmvmFmi97U4kKtqywreB1HIIhzqysuFJyOm5cUhPPIGmvLpGAgB4v548MM&#10;M207/qLLwRciQNhlqKD0vsmkdHlJBt3YNsTB+7GtQR9kW0jdYhfgppZxFCXSYMVhocSGPkvKz4c/&#10;o+B7+rxe7ob9Ht9NvErT8++bTFCp0VO//ADhqff/4Xt7qxVMYrh9C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1eaBxQAAANsAAAAPAAAAAAAAAAAAAAAAAJgCAABkcnMv&#10;ZG93bnJldi54bWxQSwUGAAAAAAQABAD1AAAAigMAAAAA&#10;">
                        <v:fill opacity="0"/>
                        <v:textbox>
                          <w:txbxContent>
                            <w:p w:rsidR="00D17834" w:rsidRDefault="00D17834" w:rsidP="00410B58">
                              <w:pPr>
                                <w:jc w:val="center"/>
                              </w:pPr>
                              <w:r>
                                <w:rPr>
                                  <w:rFonts w:hint="eastAsia"/>
                                </w:rPr>
                                <w:t>车辆冲洗</w:t>
                              </w:r>
                            </w:p>
                          </w:txbxContent>
                        </v:textbox>
                      </v:rect>
                      <v:line id="直接连接符 95" o:spid="_x0000_s1088" style="position:absolute;flip:y;visibility:visible;mso-wrap-style:square" from="5607,30918" to="12611,30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rect id="矩形 98" o:spid="_x0000_s1089" style="position:absolute;left:15735;top:25374;width:9144;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0XscMA&#10;AADbAAAADwAAAGRycy9kb3ducmV2LnhtbESPQYvCMBSE74L/ITxhb5qqi7hdo4ha0IMHWxevj+bZ&#10;lm1eSpPV+u83guBxmJlvmMWqM7W4UesqywrGowgEcW51xYWCc5YM5yCcR9ZYWyYFD3KwWvZ7C4y1&#10;vfOJbqkvRICwi1FB6X0TS+nykgy6kW2Ig3e1rUEfZFtI3eI9wE0tJ1E0kwYrDgslNrQpKf9N/4yC&#10;NPnRx6+Ln15slxS7w3Z73TWZUh+Dbv0NwlPn3+FXe68VTD/h+SX8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0XscMAAADbAAAADwAAAAAAAAAAAAAAAACYAgAAZHJzL2Rv&#10;d25yZXYueG1sUEsFBgAAAAAEAAQA9QAAAIgDAAAAAA==&#10;" stroked="f">
                        <v:fill opacity="0"/>
                        <v:textbox>
                          <w:txbxContent>
                            <w:p w:rsidR="00D17834" w:rsidRDefault="00D17834" w:rsidP="00410B58">
                              <w:pPr>
                                <w:jc w:val="left"/>
                                <w:rPr>
                                  <w:rFonts w:ascii="Times New Roman" w:hAnsi="Times New Roman"/>
                                </w:rPr>
                              </w:pPr>
                              <w:r>
                                <w:rPr>
                                  <w:rFonts w:hint="eastAsia"/>
                                </w:rPr>
                                <w:t>损耗</w:t>
                              </w:r>
                              <w:r>
                                <w:rPr>
                                  <w:rFonts w:ascii="Times New Roman" w:hAnsi="Times New Roman" w:cs="Times New Roman" w:hint="eastAsia"/>
                                </w:rPr>
                                <w:t>0.4</w:t>
                              </w:r>
                            </w:p>
                          </w:txbxContent>
                        </v:textbox>
                      </v:rect>
                      <v:rect id="矩形 94" o:spid="_x0000_s1090" style="position:absolute;left:6432;top:28378;width:6953;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yKsMA&#10;AADbAAAADwAAAGRycy9kb3ducmV2LnhtbESPQYvCMBSE74L/ITxhb5qqrLhdo4ha0IMHWxevj+bZ&#10;lm1eSpPV+u83guBxmJlvmMWqM7W4UesqywrGowgEcW51xYWCc5YM5yCcR9ZYWyYFD3KwWvZ7C4y1&#10;vfOJbqkvRICwi1FB6X0TS+nykgy6kW2Ig3e1rUEfZFtI3eI9wE0tJ1E0kwYrDgslNrQpKf9N/4yC&#10;NPnRx6+Ln15slxS7w3Z73TWZUh+Dbv0NwlPn3+FXe68VTD/h+SX8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GyKsMAAADbAAAADwAAAAAAAAAAAAAAAACYAgAAZHJzL2Rv&#10;d25yZXYueG1sUEsFBgAAAAAEAAQA9QAAAIgDAAAAAA==&#10;" stroked="f">
                        <v:fill opacity="0"/>
                        <v:textbox>
                          <w:txbxContent>
                            <w:p w:rsidR="00D17834" w:rsidRDefault="00D17834" w:rsidP="00410B58">
                              <w:pPr>
                                <w:jc w:val="left"/>
                                <w:rPr>
                                  <w:rFonts w:ascii="Times New Roman" w:hAnsi="Times New Roman"/>
                                </w:rPr>
                              </w:pPr>
                              <w:r>
                                <w:rPr>
                                  <w:rFonts w:ascii="Times New Roman" w:hAnsi="Times New Roman" w:cs="Times New Roman" w:hint="eastAsia"/>
                                </w:rPr>
                                <w:t>2</w:t>
                              </w:r>
                            </w:p>
                          </w:txbxContent>
                        </v:textbox>
                      </v:rect>
                      <v:shape id="直接箭头连接符 104" o:spid="_x0000_s1091" type="#_x0000_t32" style="position:absolute;left:20593;top:30784;width:18796;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rect id="矩形 94" o:spid="_x0000_s1092" style="position:absolute;left:25146;top:28130;width:6953;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xsMA&#10;AADbAAAADwAAAGRycy9kb3ducmV2LnhtbESPQYvCMBSE74L/ITxhb5qqsLpdo4ha0IMHWxevj+bZ&#10;lm1eSpPV+u83guBxmJlvmMWqM7W4UesqywrGowgEcW51xYWCc5YM5yCcR9ZYWyYFD3KwWvZ7C4y1&#10;vfOJbqkvRICwi1FB6X0TS+nykgy6kW2Ig3e1rUEfZFtI3eI9wE0tJ1H0KQ1WHBZKbGhTUv6b/hkF&#10;afKjj18XP73YLil2h+32umsypT4G3fobhKfOv8Ov9l4rmM7g+SX8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JxsMAAADbAAAADwAAAAAAAAAAAAAAAACYAgAAZHJzL2Rv&#10;d25yZXYueG1sUEsFBgAAAAAEAAQA9QAAAIgDAAAAAA==&#10;" stroked="f">
                        <v:fill opacity="0"/>
                        <v:textbox>
                          <w:txbxContent>
                            <w:p w:rsidR="00D17834" w:rsidRDefault="00D17834" w:rsidP="00410B58">
                              <w:pPr>
                                <w:jc w:val="left"/>
                                <w:rPr>
                                  <w:rFonts w:ascii="Times New Roman" w:hAnsi="Times New Roman"/>
                                </w:rPr>
                              </w:pPr>
                              <w:r>
                                <w:rPr>
                                  <w:rFonts w:ascii="Times New Roman" w:hAnsi="Times New Roman" w:cs="Times New Roman" w:hint="eastAsia"/>
                                </w:rPr>
                                <w:t>1.6</w:t>
                              </w:r>
                            </w:p>
                          </w:txbxContent>
                        </v:textbox>
                      </v:rect>
                      <v:rect id="矩形 94" o:spid="_x0000_s1093" style="position:absolute;left:6559;top:20504;width:6953;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AdtMAA&#10;AADbAAAADwAAAGRycy9kb3ducmV2LnhtbERPy4rCMBTdC/5DuMLsNFVBtNMoohbGhQvbGdxemtsH&#10;09yUJqOdvzcLweXhvJPdYFpxp941lhXMZxEI4sLqhisF33k6XYNwHllja5kU/JOD3XY8SjDW9sFX&#10;ume+EiGEXYwKau+7WEpX1GTQzWxHHLjS9gZ9gH0ldY+PEG5auYiilTTYcGiosaNDTcVv9mcUZOmP&#10;vmxufnmzQ1qdzsdjeepypT4mw/4ThKfBv8Uv95dWsAxjw5fwA+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wAdtMAAAADbAAAADwAAAAAAAAAAAAAAAACYAgAAZHJzL2Rvd25y&#10;ZXYueG1sUEsFBgAAAAAEAAQA9QAAAIUDAAAAAA==&#10;" stroked="f">
                        <v:fill opacity="0"/>
                        <v:textbox>
                          <w:txbxContent>
                            <w:p w:rsidR="00D17834" w:rsidRDefault="00D17834" w:rsidP="00410B58">
                              <w:pPr>
                                <w:jc w:val="left"/>
                                <w:rPr>
                                  <w:rFonts w:ascii="Times New Roman" w:hAnsi="Times New Roman"/>
                                </w:rPr>
                              </w:pPr>
                              <w:r>
                                <w:rPr>
                                  <w:rFonts w:ascii="Times New Roman" w:hAnsi="Times New Roman" w:cs="Times New Roman" w:hint="eastAsia"/>
                                </w:rPr>
                                <w:t>3.75</w:t>
                              </w:r>
                            </w:p>
                          </w:txbxContent>
                        </v:textbox>
                      </v:rect>
                      <v:shape id="直接箭头连接符 104" o:spid="_x0000_s1094" type="#_x0000_t32" style="position:absolute;left:20593;top:22847;width:18796;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rect id="矩形 94" o:spid="_x0000_s1095" style="position:absolute;left:25126;top:20504;width:6954;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iz8IA&#10;AADbAAAADwAAAGRycy9kb3ducmV2LnhtbERPyWrDMBC9B/IPYgq9JXIXQupENqG2oT3kECcl18Ea&#10;L8QaGUt13L+vDoUeH2/fp7PpxUSj6ywreFpHIIgrqztuFFzOxWoLwnlkjb1lUvBDDtJkudhjrO2d&#10;TzSVvhEhhF2MClrvh1hKV7Vk0K3tQBy42o4GfYBjI/WI9xBuevkcRRtpsOPQ0OJA7y1Vt/LbKCiL&#10;L318u/qXq52LJv/Msjofzko9PsyHHQhPs/8X/7k/tILXsD58CT9AJ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GLPwgAAANsAAAAPAAAAAAAAAAAAAAAAAJgCAABkcnMvZG93&#10;bnJldi54bWxQSwUGAAAAAAQABAD1AAAAhwMAAAAA&#10;" stroked="f">
                        <v:fill opacity="0"/>
                        <v:textbox>
                          <w:txbxContent>
                            <w:p w:rsidR="00D17834" w:rsidRDefault="00D17834" w:rsidP="00410B58">
                              <w:pPr>
                                <w:jc w:val="left"/>
                                <w:rPr>
                                  <w:rFonts w:ascii="Times New Roman" w:hAnsi="Times New Roman"/>
                                </w:rPr>
                              </w:pPr>
                              <w:r>
                                <w:rPr>
                                  <w:rFonts w:ascii="Times New Roman" w:hAnsi="Times New Roman" w:cs="Times New Roman" w:hint="eastAsia"/>
                                </w:rPr>
                                <w:t>3.00</w:t>
                              </w:r>
                            </w:p>
                          </w:txbxContent>
                        </v:textbox>
                      </v:rect>
                      <v:rect id="矩形 89" o:spid="_x0000_s1096" style="position:absolute;left:40284;top:9101;width:6858;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C+dsMA&#10;AADbAAAADwAAAGRycy9kb3ducmV2LnhtbESPzWrDMBCE74W8g9hAb42cYOriRgklEEiJKdRN7ou1&#10;tU2tlZEU/7x9VCj0OMzMN8x2P5lODOR8a1nBepWAIK6sbrlWcPk6Pr2A8AFZY2eZFMzkYb9bPGwx&#10;13bkTxrKUIsIYZ+jgiaEPpfSVw0Z9CvbE0fv2zqDIUpXS+1wjHDTyU2SPEuDLceFBns6NFT9lDej&#10;IKtKdx2LY5qVp48idJy9H+azUo/L6e0VRKAp/If/2ietIF3D75f4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C+dsMAAADbAAAADwAAAAAAAAAAAAAAAACYAgAAZHJzL2Rv&#10;d25yZXYueG1sUEsFBgAAAAAEAAQA9QAAAIgDAAAAAA==&#10;" stroked="f">
                        <v:fill opacity="0"/>
                        <v:textbox inset="0,0,0,0">
                          <w:txbxContent>
                            <w:p w:rsidR="00D17834" w:rsidRDefault="00D17834" w:rsidP="00410B58">
                              <w:pPr>
                                <w:jc w:val="center"/>
                                <w:rPr>
                                  <w:rFonts w:ascii="Times New Roman" w:hAnsi="Times New Roman"/>
                                </w:rPr>
                              </w:pPr>
                              <w:r>
                                <w:rPr>
                                  <w:rFonts w:ascii="Times New Roman" w:hAnsi="Times New Roman" w:cs="Times New Roman" w:hint="eastAsia"/>
                                </w:rPr>
                                <w:t>58.05</w:t>
                              </w:r>
                            </w:p>
                          </w:txbxContent>
                        </v:textbox>
                      </v:rect>
                      <v:line id="直接连接符 95" o:spid="_x0000_s1097" style="position:absolute;visibility:visible;mso-wrap-style:square" from="49128,21329" to="49128,23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shape id="AutoShape 291" o:spid="_x0000_s1098" type="#_x0000_t32" style="position:absolute;left:17252;top:3003;width:3175;height:14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nXpMEAAADbAAAADwAAAGRycy9kb3ducmV2LnhtbESPUWvCQBCE3wv+h2MF3+pFo1VTTxGh&#10;oI+a/oAltyahub2QPWP8916h0MdhZr5htvvBNaqnTmrPBmbTBBRx4W3NpYHv/Ot9DUoCssXGMxl4&#10;ksB+N3rbYmb9gy/UX0OpIoQlQwNVCG2mtRQVOZSpb4mjd/OdwxBlV2rb4SPCXaPnSfKhHdYcFyps&#10;6VhR8XO9OwO9rM6LdDY8Zb3JQyqXZX7atMZMxsPhE1SgIfyH/9ona2CRwu+X+AP07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mdekwQAAANsAAAAPAAAAAAAAAAAAAAAA&#10;AKECAABkcnMvZG93bnJldi54bWxQSwUGAAAAAAQABAD5AAAAjwMAAAAA&#10;">
                        <v:stroke dashstyle="dash" endarrow="block"/>
                      </v:shape>
                      <v:shape id="AutoShape 292" o:spid="_x0000_s1099" type="#_x0000_t32" style="position:absolute;left:17087;top:11303;width:3175;height:14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BP0MIAAADbAAAADwAAAGRycy9kb3ducmV2LnhtbESPwWrDMBBE74H8g9hAbomcxm1j10oo&#10;hUJ6jN0PWKytbWqtjFd1nL+PCoUeh5l5wxSn2fVqolE6zwZ22wQUce1tx42Bz+p9cwAlAdli75kM&#10;3EjgdFwuCsytv/KFpjI0KkJYcjTQhjDkWkvdkkPZ+oE4el9+dBiiHBttR7xGuOv1Q5I8aYcdx4UW&#10;B3prqf4uf5yBSZ4/0v1uvskhq8JeLo/VORuMWa/m1xdQgebwH/5rn62BNIXfL/EH6O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BP0MIAAADbAAAADwAAAAAAAAAAAAAA&#10;AAChAgAAZHJzL2Rvd25yZXYueG1sUEsFBgAAAAAEAAQA+QAAAJADAAAAAA==&#10;">
                        <v:stroke dashstyle="dash" endarrow="block"/>
                      </v:shape>
                      <v:shape id="AutoShape 293" o:spid="_x0000_s1100" type="#_x0000_t32" style="position:absolute;left:16656;top:19875;width:3175;height:14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zqS8EAAADbAAAADwAAAGRycy9kb3ducmV2LnhtbESPzYrCQBCE7wu+w9CCt3Xiv0ZHWQTB&#10;PWp8gCbTJsFMT0jPxvj2zsLCHouq+oraHXpXq45aqTwbmIwTUMS5txUXBm7Z6XMNSgKyxdozGXiR&#10;wGE/+Nhhav2TL9RdQ6EihCVFA2UITaq15CU5lLFviKN3963DEGVbaNviM8JdradJstQOK44LJTZ0&#10;LCl/XH+cgU5W3/PZpH/JepOFmVwW2XnTGDMa9l9bUIH68B/+a5+tgfkCfr/EH6D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POpLwQAAANsAAAAPAAAAAAAAAAAAAAAA&#10;AKECAABkcnMvZG93bnJldi54bWxQSwUGAAAAAAQABAD5AAAAjwMAAAAA&#10;">
                        <v:stroke dashstyle="dash" endarrow="block"/>
                      </v:shape>
                      <v:shape id="AutoShape 294" o:spid="_x0000_s1101" type="#_x0000_t32" style="position:absolute;left:16656;top:27800;width:3175;height:14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50PMEAAADbAAAADwAAAGRycy9kb3ducmV2LnhtbESPzYrCQBCE7wu+w9CCt3Xiv2YdRYQF&#10;PWp8gCbTJmEzPSE9xvj2zsLCHouq+ora7ntXq45aqTwbmIwTUMS5txUXBm7Z9+calARki7VnMvAi&#10;gf1u8LHF1PonX6i7hkJFCEuKBsoQmlRryUtyKGPfEEfv7luHIcq20LbFZ4S7Wk+TZKkdVhwXSmzo&#10;WFL+c304A52szvPZpH/JepOFmVwW2WnTGDMa9ocvUIH68B/+a5+sgfkSfr/EH6B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7nQ8wQAAANsAAAAPAAAAAAAAAAAAAAAA&#10;AKECAABkcnMvZG93bnJldi54bWxQSwUGAAAAAAQABAD5AAAAjwMAAAAA&#10;">
                        <v:stroke dashstyle="dash" endarrow="block"/>
                      </v:shape>
                      <v:rect id="矩形 102" o:spid="_x0000_s1102" style="position:absolute;left:46461;top:12105;width:3900;height:1376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5od8EA&#10;AADcAAAADwAAAGRycy9kb3ducmV2LnhtbERPzYrCMBC+C75DmIW9iKYqLlKNIqLoYRF1fYChmW2L&#10;zaQkqXZ9erMgeJuP73fmy9ZU4kbOl5YVDAcJCOLM6pJzBZefbX8KwgdkjZVlUvBHHpaLbmeOqbZ3&#10;PtHtHHIRQ9inqKAIoU6l9FlBBv3A1sSR+7XOYIjQ5VI7vMdwU8lRknxJgyXHhgJrWheUXc+NUbDT&#10;1GsOD94134zX7dEd6smGlPr8aFczEIHa8Ba/3Hsd50/G8P9Mv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uaHfBAAAA3AAAAA8AAAAAAAAAAAAAAAAAmAIAAGRycy9kb3du&#10;cmV2LnhtbFBLBQYAAAAABAAEAPUAAACGAwAAAAA=&#10;">
                        <v:textbox>
                          <w:txbxContent>
                            <w:p w:rsidR="00D17834" w:rsidRDefault="00D17834" w:rsidP="00410B58">
                              <w:pPr>
                                <w:jc w:val="center"/>
                              </w:pPr>
                              <w:r>
                                <w:rPr>
                                  <w:rFonts w:hint="eastAsia"/>
                                </w:rPr>
                                <w:t>一体化污水处理设施</w:t>
                              </w:r>
                            </w:p>
                          </w:txbxContent>
                        </v:textbox>
                      </v:rect>
                      <v:line id="直接连接符 95" o:spid="_x0000_s1103" style="position:absolute;flip:x;visibility:visible;mso-wrap-style:square" from="51434,15375" to="51434,17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a+x8UAAADcAAAADwAAAGRycy9kb3ducmV2LnhtbESPQWvCQBCF7wX/wzJCL6FurLVodBXb&#10;KgjiQe2hxyE7JsHsbMhONf77bqHQ2wzvfW/ezJedq9WV2lB5NjAcpKCIc28rLgx8njZPE1BBkC3W&#10;nsnAnQIsF72HOWbW3/hA16MUKoZwyNBAKdJkWoe8JIdh4BviqJ1961Di2hbatniL4a7Wz2n6qh1W&#10;HC+U2NB7Sfnl+O1ijc2eP0aj5M3pJJnS+kt2qRZjHvvdagZKqJN/8x+9tZEbv8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a+x8UAAADcAAAADwAAAAAAAAAA&#10;AAAAAAChAgAAZHJzL2Rvd25yZXYueG1sUEsFBgAAAAAEAAQA+QAAAJMDAAAAAA==&#10;">
                        <v:stroke endarrow="block"/>
                      </v:line>
                      <v:line id="直接连接符 95" o:spid="_x0000_s1104" style="position:absolute;visibility:visible;mso-wrap-style:square" from="48850,26806" to="48850,29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CuMMAAADcAAAADwAAAGRycy9kb3ducmV2LnhtbERPS2sCMRC+C/0PYQreNKvga2uU4iL0&#10;0BZcpefpZrpZupksm7im/74pFLzNx/ec7T7aVgzU+8axgtk0A0FcOd1wreByPk7WIHxA1tg6JgU/&#10;5GG/exhtMdfuxicaylCLFMI+RwUmhC6X0leGLPqp64gT9+V6iyHBvpa6x1sKt62cZ9lSWmw4NRjs&#10;6GCo+i6vVsHKFCe5ksXr+b0YmtkmvsWPz41S48f4/AQiUAx38b/7Raf5iyX8PZMu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XwrjDAAAA3AAAAA8AAAAAAAAAAAAA&#10;AAAAoQIAAGRycy9kb3ducmV2LnhtbFBLBQYAAAAABAAEAPkAAACRAwAAAAA=&#10;">
                        <v:stroke endarrow="block"/>
                      </v:line>
                      <v:rect id="矩形 106" o:spid="_x0000_s1105" style="position:absolute;left:43264;top:29318;width:11754;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textbox>
                          <w:txbxContent>
                            <w:p w:rsidR="00D17834" w:rsidRDefault="00D17834" w:rsidP="004D7CDE">
                              <w:pPr>
                                <w:jc w:val="center"/>
                              </w:pPr>
                              <w:r>
                                <w:rPr>
                                  <w:rFonts w:hint="eastAsia"/>
                                </w:rPr>
                                <w:t>市政污水管网</w:t>
                              </w:r>
                            </w:p>
                          </w:txbxContent>
                        </v:textbox>
                      </v:rect>
                      <v:rect id="矩形 106" o:spid="_x0000_s1106" style="position:absolute;left:42899;top:35095;width:11754;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textbox>
                          <w:txbxContent>
                            <w:p w:rsidR="00D17834" w:rsidRDefault="00D17834" w:rsidP="00410B58">
                              <w:r>
                                <w:rPr>
                                  <w:rFonts w:hint="eastAsia"/>
                                </w:rPr>
                                <w:t>澧县污水处理厂</w:t>
                              </w:r>
                            </w:p>
                          </w:txbxContent>
                        </v:textbox>
                      </v:rect>
                      <v:line id="直接连接符 95" o:spid="_x0000_s1107" style="position:absolute;visibility:visible;mso-wrap-style:square" from="49009,32231" to="49009,34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rect id="矩形 89" o:spid="_x0000_s1108" style="position:absolute;left:44682;top:15939;width:685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9j2sIA&#10;AADcAAAADwAAAGRycy9kb3ducmV2LnhtbERP32vCMBB+H+x/CDfwbU0nuo7OKEMQKsrAur0fza0t&#10;ay4liW39740w2Nt9fD9vtZlMJwZyvrWs4CVJQRBXVrdcK/g6757fQPiArLGzTAqu5GGzfnxYYa7t&#10;yCcaylCLGMI+RwVNCH0upa8aMugT2xNH7sc6gyFCV0vtcIzhppPzNH2VBluODQ32tG2o+i0vRkFW&#10;le57PO4WWVl8HkPH2X57PSg1e5o+3kEEmsK/+M9d6Dh/OYf7M/EC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2PawgAAANwAAAAPAAAAAAAAAAAAAAAAAJgCAABkcnMvZG93&#10;bnJldi54bWxQSwUGAAAAAAQABAD1AAAAhwMAAAAA&#10;" stroked="f">
                        <v:fill opacity="0"/>
                        <v:textbox inset="0,0,0,0">
                          <w:txbxContent>
                            <w:p w:rsidR="009E36CB" w:rsidRDefault="009E36CB" w:rsidP="00410B58">
                              <w:pPr>
                                <w:jc w:val="center"/>
                                <w:rPr>
                                  <w:rFonts w:ascii="Times New Roman" w:hAnsi="Times New Roman"/>
                                </w:rPr>
                              </w:pPr>
                              <w:r>
                                <w:rPr>
                                  <w:rFonts w:ascii="Times New Roman" w:hAnsi="Times New Roman" w:cs="Times New Roman" w:hint="eastAsia"/>
                                </w:rPr>
                                <w:t>58.05</w:t>
                              </w:r>
                            </w:p>
                          </w:txbxContent>
                        </v:textbox>
                      </v:rect>
                      <v:rect id="矩形 89" o:spid="_x0000_s1109" style="position:absolute;left:44015;top:21884;width:685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7rsEA&#10;AADcAAAADwAAAGRycy9kb3ducmV2LnhtbERP32vCMBB+F/wfwgm+aaqolc4oIgiOiWB170dza8ua&#10;S0mirf/9Mhjs7T6+n7fZ9aYRT3K+tqxgNk1AEBdW11wquN+OkzUIH5A1NpZJwYs87LbDwQYzbTu+&#10;0jMPpYgh7DNUUIXQZlL6oiKDfmpb4sh9WWcwROhKqR12Mdw0cp4kK2mw5thQYUuHiorv/GEUpEXu&#10;PrvzcZHmp8s5NJy+H14fSo1H/f4NRKA+/Iv/3Ccd5y+X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67BAAAA3AAAAA8AAAAAAAAAAAAAAAAAmAIAAGRycy9kb3du&#10;cmV2LnhtbFBLBQYAAAAABAAEAPUAAACGAwAAAAA=&#10;" stroked="f">
                        <v:fill opacity="0"/>
                        <v:textbox inset="0,0,0,0">
                          <w:txbxContent>
                            <w:p w:rsidR="009E36CB" w:rsidRDefault="009E36CB" w:rsidP="00410B58">
                              <w:pPr>
                                <w:jc w:val="center"/>
                                <w:rPr>
                                  <w:rFonts w:ascii="Times New Roman" w:hAnsi="Times New Roman"/>
                                </w:rPr>
                              </w:pPr>
                              <w:r>
                                <w:rPr>
                                  <w:rFonts w:ascii="Times New Roman" w:hAnsi="Times New Roman" w:cs="Times New Roman" w:hint="eastAsia"/>
                                </w:rPr>
                                <w:t>58.05</w:t>
                              </w:r>
                            </w:p>
                          </w:txbxContent>
                        </v:textbox>
                      </v:rect>
                      <v:rect id="矩形 89" o:spid="_x0000_s1110" style="position:absolute;left:43348;top:32503;width:685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Si8QA&#10;AADcAAAADwAAAGRycy9kb3ducmV2LnhtbESPQWvCQBCF74X+h2UKvdVNSzESXUUEwVIpNOp9yI5J&#10;MDsbdrcm/vvOQfA2w3vz3jeL1eg6daUQW88G3icZKOLK25ZrA8fD9m0GKiZki51nMnCjCKvl89MC&#10;C+sH/qVrmWolIRwLNNCk1Bdax6ohh3Hie2LRzj44TLKGWtuAg4S7Tn9k2VQ7bFkaGuxp01B1Kf+c&#10;gbwqw2nYbz/zcvezTx3nX5vbtzGvL+N6DirRmB7m+/XOCv5U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dkovEAAAA3AAAAA8AAAAAAAAAAAAAAAAAmAIAAGRycy9k&#10;b3ducmV2LnhtbFBLBQYAAAAABAAEAPUAAACJAwAAAAA=&#10;" stroked="f">
                        <v:fill opacity="0"/>
                        <v:textbox inset="0,0,0,0">
                          <w:txbxContent>
                            <w:p w:rsidR="009E36CB" w:rsidRDefault="009E36CB" w:rsidP="00410B58">
                              <w:pPr>
                                <w:jc w:val="center"/>
                                <w:rPr>
                                  <w:rFonts w:ascii="Times New Roman" w:hAnsi="Times New Roman"/>
                                </w:rPr>
                              </w:pPr>
                              <w:r>
                                <w:rPr>
                                  <w:rFonts w:ascii="Times New Roman" w:hAnsi="Times New Roman" w:cs="Times New Roman" w:hint="eastAsia"/>
                                </w:rPr>
                                <w:t>58.05</w:t>
                              </w:r>
                            </w:p>
                          </w:txbxContent>
                        </v:textbox>
                      </v:rect>
                      <v:rect id="矩形 89" o:spid="_x0000_s1111" style="position:absolute;left:44015;top:26840;width:6858;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3EMAA&#10;AADcAAAADwAAAGRycy9kb3ducmV2LnhtbERPTYvCMBC9C/sfwix409RFrFSjiCAoimDdvQ/N2Bab&#10;SUmytv77zYLgbR7vc5br3jTiQc7XlhVMxgkI4sLqmksF39fdaA7CB2SNjWVS8CQP69XHYImZth1f&#10;6JGHUsQQ9hkqqEJoMyl9UZFBP7YtceRu1hkMEbpSaoddDDeN/EqSmTRYc2yosKVtRcU9/zUK0iJ3&#10;P91pN03z/fkUGk4P2+dRqeFnv1mACNSHt/jl3us4fzaB/2fi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E3EMAAAADcAAAADwAAAAAAAAAAAAAAAACYAgAAZHJzL2Rvd25y&#10;ZXYueG1sUEsFBgAAAAAEAAQA9QAAAIUDAAAAAA==&#10;" stroked="f">
                        <v:fill opacity="0"/>
                        <v:textbox inset="0,0,0,0">
                          <w:txbxContent>
                            <w:p w:rsidR="009E36CB" w:rsidRDefault="009E36CB" w:rsidP="00410B58">
                              <w:pPr>
                                <w:jc w:val="center"/>
                                <w:rPr>
                                  <w:rFonts w:ascii="Times New Roman" w:hAnsi="Times New Roman"/>
                                </w:rPr>
                              </w:pPr>
                              <w:r>
                                <w:rPr>
                                  <w:rFonts w:ascii="Times New Roman" w:hAnsi="Times New Roman" w:cs="Times New Roman" w:hint="eastAsia"/>
                                </w:rPr>
                                <w:t>58.05</w:t>
                              </w:r>
                            </w:p>
                          </w:txbxContent>
                        </v:textbox>
                      </v:rect>
                      <w10:anchorlock/>
                    </v:group>
                  </w:pict>
                </mc:Fallback>
              </mc:AlternateContent>
            </w:r>
          </w:p>
          <w:p w:rsidR="00025ED0" w:rsidRPr="00DB6F59" w:rsidRDefault="00025ED0" w:rsidP="002E1F47">
            <w:pPr>
              <w:spacing w:line="360" w:lineRule="auto"/>
              <w:jc w:val="center"/>
              <w:rPr>
                <w:rFonts w:ascii="Times New Roman" w:hAnsi="Times New Roman"/>
                <w:b/>
                <w:color w:val="000000"/>
                <w:sz w:val="21"/>
                <w:szCs w:val="21"/>
              </w:rPr>
            </w:pPr>
            <w:r w:rsidRPr="00DB6F59">
              <w:rPr>
                <w:rFonts w:ascii="Times New Roman" w:hAnsi="Times New Roman"/>
                <w:b/>
                <w:color w:val="000000"/>
                <w:sz w:val="21"/>
                <w:szCs w:val="21"/>
              </w:rPr>
              <w:t>图</w:t>
            </w:r>
            <w:r w:rsidRPr="00DB6F59">
              <w:rPr>
                <w:rFonts w:ascii="Times New Roman" w:hAnsi="Times New Roman"/>
                <w:b/>
                <w:color w:val="000000"/>
                <w:sz w:val="21"/>
                <w:szCs w:val="21"/>
              </w:rPr>
              <w:t>5-</w:t>
            </w:r>
            <w:r w:rsidR="00A11B5F" w:rsidRPr="00DB6F59">
              <w:rPr>
                <w:rFonts w:ascii="Times New Roman" w:hAnsi="Times New Roman"/>
                <w:b/>
                <w:color w:val="000000"/>
                <w:sz w:val="21"/>
                <w:szCs w:val="21"/>
              </w:rPr>
              <w:t>2</w:t>
            </w:r>
            <w:r w:rsidRPr="00DB6F59">
              <w:rPr>
                <w:rFonts w:ascii="Times New Roman" w:hAnsi="Times New Roman"/>
                <w:b/>
                <w:color w:val="000000"/>
                <w:sz w:val="21"/>
                <w:szCs w:val="21"/>
              </w:rPr>
              <w:t xml:space="preserve">  </w:t>
            </w:r>
            <w:r w:rsidRPr="00DB6F59">
              <w:rPr>
                <w:rFonts w:ascii="Times New Roman" w:hAnsi="Times New Roman"/>
                <w:b/>
                <w:color w:val="000000"/>
                <w:sz w:val="21"/>
                <w:szCs w:val="21"/>
              </w:rPr>
              <w:t>水量平衡图（</w:t>
            </w:r>
            <w:r w:rsidRPr="00DB6F59">
              <w:rPr>
                <w:rFonts w:ascii="Times New Roman" w:hAnsi="Times New Roman"/>
                <w:b/>
                <w:color w:val="000000"/>
                <w:sz w:val="21"/>
                <w:szCs w:val="21"/>
              </w:rPr>
              <w:t>m</w:t>
            </w:r>
            <w:r w:rsidRPr="00DB6F59">
              <w:rPr>
                <w:rFonts w:ascii="Times New Roman" w:hAnsi="Times New Roman"/>
                <w:b/>
                <w:color w:val="000000"/>
                <w:sz w:val="21"/>
                <w:szCs w:val="21"/>
                <w:vertAlign w:val="superscript"/>
              </w:rPr>
              <w:t>3</w:t>
            </w:r>
            <w:r w:rsidRPr="00DB6F59">
              <w:rPr>
                <w:rFonts w:ascii="Times New Roman" w:hAnsi="Times New Roman"/>
                <w:b/>
                <w:color w:val="000000"/>
                <w:sz w:val="21"/>
                <w:szCs w:val="21"/>
              </w:rPr>
              <w:t>/ a</w:t>
            </w:r>
            <w:r w:rsidRPr="00DB6F59">
              <w:rPr>
                <w:rFonts w:ascii="Times New Roman" w:hAnsi="Times New Roman"/>
                <w:b/>
                <w:color w:val="000000"/>
                <w:sz w:val="21"/>
                <w:szCs w:val="21"/>
              </w:rPr>
              <w:t>）</w:t>
            </w:r>
          </w:p>
          <w:p w:rsidR="00902CF9" w:rsidRPr="00DB6F59" w:rsidRDefault="00025ED0" w:rsidP="00665FC3">
            <w:pPr>
              <w:spacing w:line="360" w:lineRule="auto"/>
              <w:ind w:firstLineChars="200" w:firstLine="482"/>
              <w:rPr>
                <w:rFonts w:ascii="Times New Roman" w:hAnsi="Times New Roman"/>
                <w:b/>
                <w:sz w:val="24"/>
                <w:szCs w:val="24"/>
              </w:rPr>
            </w:pPr>
            <w:r w:rsidRPr="00DB6F59">
              <w:rPr>
                <w:rFonts w:ascii="Times New Roman" w:hAnsi="Times New Roman"/>
                <w:b/>
                <w:sz w:val="24"/>
                <w:szCs w:val="24"/>
              </w:rPr>
              <w:t>2</w:t>
            </w:r>
            <w:r w:rsidRPr="00DB6F59">
              <w:rPr>
                <w:rFonts w:ascii="Times New Roman" w:hAnsi="Times New Roman"/>
                <w:b/>
                <w:sz w:val="24"/>
                <w:szCs w:val="24"/>
              </w:rPr>
              <w:t>、</w:t>
            </w:r>
            <w:r w:rsidR="00902CF9" w:rsidRPr="00DB6F59">
              <w:rPr>
                <w:rFonts w:ascii="Times New Roman" w:hAnsi="Times New Roman"/>
                <w:b/>
                <w:sz w:val="24"/>
                <w:szCs w:val="24"/>
              </w:rPr>
              <w:t>废气</w:t>
            </w:r>
          </w:p>
          <w:p w:rsidR="00902CF9" w:rsidRPr="00DB6F59" w:rsidRDefault="00902CF9" w:rsidP="00416405">
            <w:pPr>
              <w:spacing w:line="360" w:lineRule="auto"/>
              <w:ind w:firstLineChars="200" w:firstLine="480"/>
              <w:rPr>
                <w:rFonts w:ascii="Times New Roman" w:hAnsi="Times New Roman"/>
                <w:sz w:val="24"/>
                <w:szCs w:val="24"/>
              </w:rPr>
            </w:pPr>
            <w:bookmarkStart w:id="18" w:name="_Toc149631231"/>
            <w:bookmarkStart w:id="19" w:name="_Toc149732044"/>
            <w:bookmarkStart w:id="20" w:name="_Toc149630181"/>
            <w:bookmarkEnd w:id="15"/>
            <w:bookmarkEnd w:id="16"/>
            <w:bookmarkEnd w:id="17"/>
            <w:r w:rsidRPr="00DB6F59">
              <w:rPr>
                <w:rFonts w:ascii="Times New Roman" w:hAnsi="Times New Roman"/>
                <w:sz w:val="24"/>
                <w:szCs w:val="24"/>
              </w:rPr>
              <w:t>本项目营运期废气主要来源于</w:t>
            </w:r>
            <w:r w:rsidR="00416405" w:rsidRPr="00DB6F59">
              <w:rPr>
                <w:rFonts w:ascii="Times New Roman" w:hAnsi="Times New Roman"/>
                <w:sz w:val="24"/>
                <w:szCs w:val="24"/>
              </w:rPr>
              <w:t>生物质</w:t>
            </w:r>
            <w:r w:rsidR="00323D1A" w:rsidRPr="00DB6F59">
              <w:rPr>
                <w:rFonts w:ascii="Times New Roman" w:hAnsi="Times New Roman"/>
                <w:sz w:val="24"/>
                <w:szCs w:val="24"/>
              </w:rPr>
              <w:t>锅炉产生的烟气</w:t>
            </w:r>
            <w:r w:rsidR="004D7CDE" w:rsidRPr="00DB6F59">
              <w:rPr>
                <w:rFonts w:ascii="Times New Roman" w:hAnsi="Times New Roman"/>
                <w:sz w:val="24"/>
                <w:szCs w:val="24"/>
              </w:rPr>
              <w:t>、食堂油烟废气、柴油发电机废气，以及</w:t>
            </w:r>
            <w:r w:rsidR="00416405" w:rsidRPr="00DB6F59">
              <w:rPr>
                <w:rFonts w:ascii="Times New Roman" w:hAnsi="Times New Roman"/>
                <w:sz w:val="24"/>
                <w:szCs w:val="24"/>
              </w:rPr>
              <w:t>污水处理</w:t>
            </w:r>
            <w:r w:rsidR="00C21ACB" w:rsidRPr="00DB6F59">
              <w:rPr>
                <w:rFonts w:ascii="Times New Roman" w:hAnsi="Times New Roman"/>
                <w:sz w:val="24"/>
                <w:szCs w:val="24"/>
              </w:rPr>
              <w:t>站、待宰间及屠宰车间产生的臭气</w:t>
            </w:r>
            <w:r w:rsidRPr="00DB6F59">
              <w:rPr>
                <w:rFonts w:ascii="Times New Roman" w:hAnsi="Times New Roman"/>
                <w:sz w:val="24"/>
                <w:szCs w:val="24"/>
              </w:rPr>
              <w:t>。</w:t>
            </w:r>
          </w:p>
          <w:p w:rsidR="00757E61" w:rsidRPr="00DB6F59" w:rsidRDefault="00C21ACB" w:rsidP="00757E61">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1</w:t>
            </w:r>
            <w:r w:rsidRPr="00DB6F59">
              <w:rPr>
                <w:rFonts w:ascii="Times New Roman" w:hAnsi="Times New Roman"/>
                <w:sz w:val="24"/>
                <w:szCs w:val="24"/>
              </w:rPr>
              <w:t>）生物质</w:t>
            </w:r>
            <w:r w:rsidR="008F2F4E" w:rsidRPr="00DB6F59">
              <w:rPr>
                <w:rFonts w:ascii="Times New Roman" w:hAnsi="Times New Roman"/>
                <w:sz w:val="24"/>
                <w:szCs w:val="24"/>
              </w:rPr>
              <w:t>锅炉烟气</w:t>
            </w:r>
            <w:r w:rsidR="00514D4A" w:rsidRPr="00DB6F59">
              <w:rPr>
                <w:rFonts w:ascii="Times New Roman" w:hAnsi="Times New Roman"/>
                <w:sz w:val="24"/>
                <w:szCs w:val="24"/>
              </w:rPr>
              <w:t>（</w:t>
            </w:r>
            <w:r w:rsidR="00514D4A" w:rsidRPr="00DB6F59">
              <w:rPr>
                <w:rFonts w:ascii="Times New Roman" w:hAnsi="Times New Roman"/>
                <w:sz w:val="24"/>
                <w:szCs w:val="24"/>
              </w:rPr>
              <w:t>G1</w:t>
            </w:r>
            <w:r w:rsidR="00514D4A" w:rsidRPr="00DB6F59">
              <w:rPr>
                <w:rFonts w:ascii="Times New Roman" w:hAnsi="Times New Roman"/>
                <w:sz w:val="24"/>
                <w:szCs w:val="24"/>
              </w:rPr>
              <w:t>）</w:t>
            </w:r>
          </w:p>
          <w:p w:rsidR="008C2322" w:rsidRPr="00DB6F59" w:rsidRDefault="008C2322" w:rsidP="00757E61">
            <w:pPr>
              <w:spacing w:line="360" w:lineRule="auto"/>
              <w:ind w:firstLineChars="200" w:firstLine="480"/>
              <w:rPr>
                <w:rFonts w:ascii="Times New Roman" w:hAnsi="Times New Roman"/>
                <w:sz w:val="24"/>
                <w:szCs w:val="24"/>
              </w:rPr>
            </w:pPr>
            <w:r w:rsidRPr="00DB6F59">
              <w:rPr>
                <w:rFonts w:ascii="Times New Roman" w:hAnsi="Times New Roman"/>
                <w:sz w:val="24"/>
                <w:szCs w:val="24"/>
              </w:rPr>
              <w:t>本项目配置</w:t>
            </w:r>
            <w:r w:rsidRPr="00DB6F59">
              <w:rPr>
                <w:rFonts w:ascii="Times New Roman" w:hAnsi="Times New Roman"/>
                <w:sz w:val="24"/>
                <w:szCs w:val="24"/>
              </w:rPr>
              <w:t>1</w:t>
            </w:r>
            <w:r w:rsidRPr="00DB6F59">
              <w:rPr>
                <w:rFonts w:ascii="Times New Roman" w:hAnsi="Times New Roman"/>
                <w:sz w:val="24"/>
                <w:szCs w:val="24"/>
              </w:rPr>
              <w:t>台</w:t>
            </w:r>
            <w:r w:rsidRPr="00DB6F59">
              <w:rPr>
                <w:rFonts w:ascii="Times New Roman" w:hAnsi="Times New Roman"/>
                <w:sz w:val="24"/>
                <w:szCs w:val="24"/>
              </w:rPr>
              <w:t>0.2t/h</w:t>
            </w:r>
            <w:r w:rsidRPr="00DB6F59">
              <w:rPr>
                <w:rFonts w:ascii="Times New Roman" w:hAnsi="Times New Roman"/>
                <w:sz w:val="24"/>
                <w:szCs w:val="24"/>
              </w:rPr>
              <w:t>生物质蒸汽锅炉，根据建设单位提供资料，锅炉相关技术参数如下表所示：</w:t>
            </w:r>
          </w:p>
          <w:p w:rsidR="008C2322" w:rsidRPr="00DB6F59" w:rsidRDefault="008C2322" w:rsidP="008C2322">
            <w:pPr>
              <w:adjustRightInd w:val="0"/>
              <w:snapToGrid w:val="0"/>
              <w:spacing w:line="360" w:lineRule="auto"/>
              <w:jc w:val="center"/>
              <w:rPr>
                <w:rFonts w:ascii="Times New Roman" w:hAnsi="Times New Roman"/>
                <w:b/>
                <w:bCs/>
                <w:szCs w:val="21"/>
              </w:rPr>
            </w:pPr>
            <w:r w:rsidRPr="00DB6F59">
              <w:rPr>
                <w:rFonts w:ascii="Times New Roman" w:hAnsi="Times New Roman"/>
                <w:b/>
                <w:bCs/>
                <w:szCs w:val="21"/>
              </w:rPr>
              <w:t>表</w:t>
            </w:r>
            <w:r w:rsidRPr="00DB6F59">
              <w:rPr>
                <w:rFonts w:ascii="Times New Roman" w:hAnsi="Times New Roman"/>
                <w:b/>
                <w:bCs/>
                <w:szCs w:val="21"/>
              </w:rPr>
              <w:t>5</w:t>
            </w:r>
            <w:r w:rsidR="006D3B1E" w:rsidRPr="00DB6F59">
              <w:rPr>
                <w:rFonts w:ascii="Times New Roman" w:hAnsi="Times New Roman"/>
                <w:b/>
                <w:bCs/>
                <w:szCs w:val="21"/>
              </w:rPr>
              <w:t>-3</w:t>
            </w:r>
            <w:r w:rsidRPr="00DB6F59">
              <w:rPr>
                <w:rFonts w:ascii="Times New Roman" w:hAnsi="Times New Roman"/>
                <w:b/>
                <w:bCs/>
                <w:szCs w:val="21"/>
              </w:rPr>
              <w:t xml:space="preserve"> </w:t>
            </w:r>
            <w:r w:rsidRPr="00DB6F59">
              <w:rPr>
                <w:rFonts w:ascii="Times New Roman" w:hAnsi="Times New Roman"/>
                <w:b/>
                <w:bCs/>
                <w:szCs w:val="21"/>
              </w:rPr>
              <w:t>燃煤锅炉技术参数一览表</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11"/>
              <w:gridCol w:w="1746"/>
              <w:gridCol w:w="1747"/>
              <w:gridCol w:w="1822"/>
              <w:gridCol w:w="1788"/>
            </w:tblGrid>
            <w:tr w:rsidR="008C2322" w:rsidRPr="00DB6F59" w:rsidTr="008C2322">
              <w:trPr>
                <w:trHeight w:val="256"/>
              </w:trPr>
              <w:tc>
                <w:tcPr>
                  <w:tcW w:w="1015" w:type="pct"/>
                  <w:tcBorders>
                    <w:tl2br w:val="nil"/>
                    <w:tr2bl w:val="nil"/>
                  </w:tcBorders>
                  <w:vAlign w:val="center"/>
                </w:tcPr>
                <w:p w:rsidR="008C2322" w:rsidRPr="00DB6F59" w:rsidRDefault="008C2322" w:rsidP="009E57FD">
                  <w:pPr>
                    <w:adjustRightInd w:val="0"/>
                    <w:snapToGrid w:val="0"/>
                    <w:jc w:val="center"/>
                    <w:rPr>
                      <w:rFonts w:ascii="Times New Roman" w:hAnsi="Times New Roman" w:cs="Times New Roman"/>
                      <w:b/>
                      <w:bCs/>
                      <w:szCs w:val="21"/>
                    </w:rPr>
                  </w:pPr>
                  <w:r w:rsidRPr="00DB6F59">
                    <w:rPr>
                      <w:rFonts w:ascii="Times New Roman" w:hAnsi="Times New Roman" w:cs="Times New Roman"/>
                      <w:b/>
                      <w:bCs/>
                      <w:szCs w:val="21"/>
                    </w:rPr>
                    <w:t>额定蒸发量</w:t>
                  </w:r>
                </w:p>
              </w:tc>
              <w:tc>
                <w:tcPr>
                  <w:tcW w:w="979" w:type="pct"/>
                  <w:tcBorders>
                    <w:tl2br w:val="nil"/>
                    <w:tr2bl w:val="nil"/>
                  </w:tcBorders>
                  <w:vAlign w:val="center"/>
                </w:tcPr>
                <w:p w:rsidR="008C2322" w:rsidRPr="00DB6F59" w:rsidRDefault="008C2322" w:rsidP="009E57FD">
                  <w:pPr>
                    <w:adjustRightInd w:val="0"/>
                    <w:snapToGrid w:val="0"/>
                    <w:jc w:val="center"/>
                    <w:rPr>
                      <w:rFonts w:ascii="Times New Roman" w:hAnsi="Times New Roman" w:cs="Times New Roman"/>
                      <w:b/>
                      <w:bCs/>
                      <w:szCs w:val="21"/>
                    </w:rPr>
                  </w:pPr>
                  <w:r w:rsidRPr="00DB6F59">
                    <w:rPr>
                      <w:rFonts w:ascii="Times New Roman" w:hAnsi="Times New Roman" w:cs="Times New Roman"/>
                      <w:b/>
                      <w:bCs/>
                      <w:szCs w:val="21"/>
                    </w:rPr>
                    <w:t>额定蒸汽压力</w:t>
                  </w:r>
                </w:p>
              </w:tc>
              <w:tc>
                <w:tcPr>
                  <w:tcW w:w="980" w:type="pct"/>
                  <w:tcBorders>
                    <w:tl2br w:val="nil"/>
                    <w:tr2bl w:val="nil"/>
                  </w:tcBorders>
                  <w:vAlign w:val="center"/>
                </w:tcPr>
                <w:p w:rsidR="008C2322" w:rsidRPr="00DB6F59" w:rsidRDefault="008C2322" w:rsidP="009E57FD">
                  <w:pPr>
                    <w:adjustRightInd w:val="0"/>
                    <w:snapToGrid w:val="0"/>
                    <w:jc w:val="center"/>
                    <w:rPr>
                      <w:rFonts w:ascii="Times New Roman" w:hAnsi="Times New Roman" w:cs="Times New Roman"/>
                      <w:b/>
                      <w:bCs/>
                      <w:szCs w:val="21"/>
                    </w:rPr>
                  </w:pPr>
                  <w:r w:rsidRPr="00DB6F59">
                    <w:rPr>
                      <w:rFonts w:ascii="Times New Roman" w:hAnsi="Times New Roman" w:cs="Times New Roman"/>
                      <w:b/>
                      <w:bCs/>
                      <w:szCs w:val="21"/>
                    </w:rPr>
                    <w:t>给水温度</w:t>
                  </w:r>
                </w:p>
              </w:tc>
              <w:tc>
                <w:tcPr>
                  <w:tcW w:w="1022" w:type="pct"/>
                  <w:tcBorders>
                    <w:tl2br w:val="nil"/>
                    <w:tr2bl w:val="nil"/>
                  </w:tcBorders>
                  <w:vAlign w:val="center"/>
                </w:tcPr>
                <w:p w:rsidR="008C2322" w:rsidRPr="00DB6F59" w:rsidRDefault="008C2322" w:rsidP="009E57FD">
                  <w:pPr>
                    <w:adjustRightInd w:val="0"/>
                    <w:snapToGrid w:val="0"/>
                    <w:jc w:val="center"/>
                    <w:rPr>
                      <w:rFonts w:ascii="Times New Roman" w:hAnsi="Times New Roman" w:cs="Times New Roman"/>
                      <w:b/>
                      <w:bCs/>
                      <w:szCs w:val="21"/>
                    </w:rPr>
                  </w:pPr>
                  <w:r w:rsidRPr="00DB6F59">
                    <w:rPr>
                      <w:rFonts w:ascii="Times New Roman" w:hAnsi="Times New Roman" w:cs="Times New Roman"/>
                      <w:b/>
                      <w:bCs/>
                      <w:szCs w:val="21"/>
                    </w:rPr>
                    <w:t>额定蒸汽温度</w:t>
                  </w:r>
                </w:p>
              </w:tc>
              <w:tc>
                <w:tcPr>
                  <w:tcW w:w="1003" w:type="pct"/>
                  <w:tcBorders>
                    <w:tl2br w:val="nil"/>
                    <w:tr2bl w:val="nil"/>
                  </w:tcBorders>
                  <w:vAlign w:val="center"/>
                </w:tcPr>
                <w:p w:rsidR="008C2322" w:rsidRPr="00DB6F59" w:rsidRDefault="008C2322" w:rsidP="009E57FD">
                  <w:pPr>
                    <w:adjustRightInd w:val="0"/>
                    <w:snapToGrid w:val="0"/>
                    <w:jc w:val="center"/>
                    <w:rPr>
                      <w:rFonts w:ascii="Times New Roman" w:hAnsi="Times New Roman" w:cs="Times New Roman"/>
                      <w:b/>
                      <w:bCs/>
                      <w:szCs w:val="21"/>
                    </w:rPr>
                  </w:pPr>
                  <w:r w:rsidRPr="00DB6F59">
                    <w:rPr>
                      <w:rFonts w:ascii="Times New Roman" w:hAnsi="Times New Roman" w:cs="Times New Roman"/>
                      <w:b/>
                      <w:bCs/>
                      <w:szCs w:val="21"/>
                    </w:rPr>
                    <w:t>设计热效率</w:t>
                  </w:r>
                </w:p>
              </w:tc>
            </w:tr>
            <w:tr w:rsidR="008C2322" w:rsidRPr="00DB6F59" w:rsidTr="008C2322">
              <w:trPr>
                <w:trHeight w:val="228"/>
              </w:trPr>
              <w:tc>
                <w:tcPr>
                  <w:tcW w:w="1015" w:type="pct"/>
                  <w:tcBorders>
                    <w:tl2br w:val="nil"/>
                    <w:tr2bl w:val="nil"/>
                  </w:tcBorders>
                  <w:vAlign w:val="center"/>
                </w:tcPr>
                <w:p w:rsidR="008C2322" w:rsidRPr="00DB6F59" w:rsidRDefault="008C2322" w:rsidP="009E57FD">
                  <w:pPr>
                    <w:adjustRightInd w:val="0"/>
                    <w:snapToGrid w:val="0"/>
                    <w:jc w:val="center"/>
                    <w:rPr>
                      <w:rFonts w:ascii="Times New Roman" w:hAnsi="Times New Roman" w:cs="Times New Roman"/>
                      <w:szCs w:val="21"/>
                    </w:rPr>
                  </w:pPr>
                  <w:r w:rsidRPr="00DB6F59">
                    <w:rPr>
                      <w:rFonts w:ascii="Times New Roman" w:hAnsi="Times New Roman" w:cs="Times New Roman"/>
                      <w:szCs w:val="21"/>
                    </w:rPr>
                    <w:t>t/h</w:t>
                  </w:r>
                </w:p>
              </w:tc>
              <w:tc>
                <w:tcPr>
                  <w:tcW w:w="979" w:type="pct"/>
                  <w:tcBorders>
                    <w:tl2br w:val="nil"/>
                    <w:tr2bl w:val="nil"/>
                  </w:tcBorders>
                  <w:vAlign w:val="center"/>
                </w:tcPr>
                <w:p w:rsidR="008C2322" w:rsidRPr="00DB6F59" w:rsidRDefault="008C2322" w:rsidP="009E57FD">
                  <w:pPr>
                    <w:adjustRightInd w:val="0"/>
                    <w:snapToGrid w:val="0"/>
                    <w:jc w:val="center"/>
                    <w:rPr>
                      <w:rFonts w:ascii="Times New Roman" w:hAnsi="Times New Roman" w:cs="Times New Roman"/>
                      <w:szCs w:val="21"/>
                    </w:rPr>
                  </w:pPr>
                  <w:r w:rsidRPr="00DB6F59">
                    <w:rPr>
                      <w:rFonts w:ascii="Times New Roman" w:hAnsi="Times New Roman" w:cs="Times New Roman"/>
                      <w:szCs w:val="21"/>
                    </w:rPr>
                    <w:t>Mpa</w:t>
                  </w:r>
                </w:p>
              </w:tc>
              <w:tc>
                <w:tcPr>
                  <w:tcW w:w="980" w:type="pct"/>
                  <w:tcBorders>
                    <w:tl2br w:val="nil"/>
                    <w:tr2bl w:val="nil"/>
                  </w:tcBorders>
                  <w:vAlign w:val="center"/>
                </w:tcPr>
                <w:p w:rsidR="008C2322" w:rsidRPr="00DB6F59" w:rsidRDefault="008C2322" w:rsidP="009E57FD">
                  <w:pPr>
                    <w:adjustRightInd w:val="0"/>
                    <w:snapToGrid w:val="0"/>
                    <w:jc w:val="center"/>
                    <w:rPr>
                      <w:rFonts w:ascii="Times New Roman" w:hAnsi="Times New Roman" w:cs="Times New Roman"/>
                      <w:szCs w:val="21"/>
                    </w:rPr>
                  </w:pPr>
                  <w:r w:rsidRPr="00DB6F59">
                    <w:rPr>
                      <w:rFonts w:ascii="Times New Roman" w:hAnsi="Times New Roman" w:cs="Times New Roman"/>
                      <w:szCs w:val="21"/>
                      <w:vertAlign w:val="superscript"/>
                    </w:rPr>
                    <w:t>0</w:t>
                  </w:r>
                  <w:r w:rsidRPr="00DB6F59">
                    <w:rPr>
                      <w:rFonts w:ascii="Times New Roman" w:hAnsi="Times New Roman" w:cs="Times New Roman"/>
                      <w:szCs w:val="21"/>
                    </w:rPr>
                    <w:t>C</w:t>
                  </w:r>
                </w:p>
              </w:tc>
              <w:tc>
                <w:tcPr>
                  <w:tcW w:w="1022" w:type="pct"/>
                  <w:tcBorders>
                    <w:tl2br w:val="nil"/>
                    <w:tr2bl w:val="nil"/>
                  </w:tcBorders>
                  <w:vAlign w:val="center"/>
                </w:tcPr>
                <w:p w:rsidR="008C2322" w:rsidRPr="00DB6F59" w:rsidRDefault="008C2322" w:rsidP="009E57FD">
                  <w:pPr>
                    <w:adjustRightInd w:val="0"/>
                    <w:snapToGrid w:val="0"/>
                    <w:jc w:val="center"/>
                    <w:rPr>
                      <w:rFonts w:ascii="Times New Roman" w:hAnsi="Times New Roman" w:cs="Times New Roman"/>
                      <w:szCs w:val="21"/>
                    </w:rPr>
                  </w:pPr>
                  <w:r w:rsidRPr="00DB6F59">
                    <w:rPr>
                      <w:rFonts w:ascii="Times New Roman" w:hAnsi="Times New Roman" w:cs="Times New Roman"/>
                      <w:szCs w:val="21"/>
                      <w:vertAlign w:val="superscript"/>
                    </w:rPr>
                    <w:t>0</w:t>
                  </w:r>
                  <w:r w:rsidRPr="00DB6F59">
                    <w:rPr>
                      <w:rFonts w:ascii="Times New Roman" w:hAnsi="Times New Roman" w:cs="Times New Roman"/>
                      <w:szCs w:val="21"/>
                    </w:rPr>
                    <w:t>C</w:t>
                  </w:r>
                </w:p>
              </w:tc>
              <w:tc>
                <w:tcPr>
                  <w:tcW w:w="1003" w:type="pct"/>
                  <w:tcBorders>
                    <w:tl2br w:val="nil"/>
                    <w:tr2bl w:val="nil"/>
                  </w:tcBorders>
                  <w:vAlign w:val="center"/>
                </w:tcPr>
                <w:p w:rsidR="008C2322" w:rsidRPr="00DB6F59" w:rsidRDefault="008C2322" w:rsidP="009E57FD">
                  <w:pPr>
                    <w:adjustRightInd w:val="0"/>
                    <w:snapToGrid w:val="0"/>
                    <w:jc w:val="center"/>
                    <w:rPr>
                      <w:rFonts w:ascii="Times New Roman" w:hAnsi="Times New Roman" w:cs="Times New Roman"/>
                      <w:szCs w:val="21"/>
                    </w:rPr>
                  </w:pPr>
                  <w:r w:rsidRPr="00DB6F59">
                    <w:rPr>
                      <w:rFonts w:ascii="Times New Roman" w:hAnsi="Times New Roman" w:cs="Times New Roman"/>
                      <w:szCs w:val="21"/>
                    </w:rPr>
                    <w:t>%</w:t>
                  </w:r>
                </w:p>
              </w:tc>
            </w:tr>
            <w:tr w:rsidR="008C2322" w:rsidRPr="00DB6F59" w:rsidTr="008C2322">
              <w:trPr>
                <w:trHeight w:val="237"/>
              </w:trPr>
              <w:tc>
                <w:tcPr>
                  <w:tcW w:w="1015" w:type="pct"/>
                  <w:tcBorders>
                    <w:tl2br w:val="nil"/>
                    <w:tr2bl w:val="nil"/>
                  </w:tcBorders>
                  <w:vAlign w:val="center"/>
                </w:tcPr>
                <w:p w:rsidR="008C2322" w:rsidRPr="00DB6F59" w:rsidRDefault="008C2322" w:rsidP="009E57FD">
                  <w:pPr>
                    <w:adjustRightInd w:val="0"/>
                    <w:snapToGrid w:val="0"/>
                    <w:jc w:val="center"/>
                    <w:rPr>
                      <w:rFonts w:ascii="Times New Roman" w:hAnsi="Times New Roman" w:cs="Times New Roman"/>
                      <w:szCs w:val="21"/>
                    </w:rPr>
                  </w:pPr>
                  <w:r w:rsidRPr="00DB6F59">
                    <w:rPr>
                      <w:rFonts w:ascii="Times New Roman" w:hAnsi="Times New Roman" w:cs="Times New Roman"/>
                      <w:szCs w:val="21"/>
                    </w:rPr>
                    <w:t>0.2</w:t>
                  </w:r>
                </w:p>
              </w:tc>
              <w:tc>
                <w:tcPr>
                  <w:tcW w:w="979" w:type="pct"/>
                  <w:tcBorders>
                    <w:tl2br w:val="nil"/>
                    <w:tr2bl w:val="nil"/>
                  </w:tcBorders>
                  <w:vAlign w:val="center"/>
                </w:tcPr>
                <w:p w:rsidR="008C2322" w:rsidRPr="00DB6F59" w:rsidRDefault="008C2322" w:rsidP="009E57FD">
                  <w:pPr>
                    <w:adjustRightInd w:val="0"/>
                    <w:snapToGrid w:val="0"/>
                    <w:jc w:val="center"/>
                    <w:rPr>
                      <w:rFonts w:ascii="Times New Roman" w:hAnsi="Times New Roman" w:cs="Times New Roman"/>
                      <w:szCs w:val="21"/>
                    </w:rPr>
                  </w:pPr>
                  <w:r w:rsidRPr="00DB6F59">
                    <w:rPr>
                      <w:rFonts w:ascii="Times New Roman" w:hAnsi="Times New Roman" w:cs="Times New Roman"/>
                      <w:szCs w:val="21"/>
                    </w:rPr>
                    <w:t>0.7</w:t>
                  </w:r>
                </w:p>
              </w:tc>
              <w:tc>
                <w:tcPr>
                  <w:tcW w:w="980" w:type="pct"/>
                  <w:tcBorders>
                    <w:tl2br w:val="nil"/>
                    <w:tr2bl w:val="nil"/>
                  </w:tcBorders>
                  <w:vAlign w:val="center"/>
                </w:tcPr>
                <w:p w:rsidR="008C2322" w:rsidRPr="00DB6F59" w:rsidRDefault="008C2322" w:rsidP="009E57FD">
                  <w:pPr>
                    <w:adjustRightInd w:val="0"/>
                    <w:snapToGrid w:val="0"/>
                    <w:jc w:val="center"/>
                    <w:rPr>
                      <w:rFonts w:ascii="Times New Roman" w:hAnsi="Times New Roman" w:cs="Times New Roman"/>
                      <w:szCs w:val="21"/>
                    </w:rPr>
                  </w:pPr>
                  <w:r w:rsidRPr="00DB6F59">
                    <w:rPr>
                      <w:rFonts w:ascii="Times New Roman" w:hAnsi="Times New Roman" w:cs="Times New Roman"/>
                      <w:szCs w:val="21"/>
                    </w:rPr>
                    <w:t>20</w:t>
                  </w:r>
                </w:p>
              </w:tc>
              <w:tc>
                <w:tcPr>
                  <w:tcW w:w="1022" w:type="pct"/>
                  <w:tcBorders>
                    <w:tl2br w:val="nil"/>
                    <w:tr2bl w:val="nil"/>
                  </w:tcBorders>
                  <w:vAlign w:val="center"/>
                </w:tcPr>
                <w:p w:rsidR="008C2322" w:rsidRPr="00DB6F59" w:rsidRDefault="008C2322" w:rsidP="009E57FD">
                  <w:pPr>
                    <w:adjustRightInd w:val="0"/>
                    <w:snapToGrid w:val="0"/>
                    <w:jc w:val="center"/>
                    <w:rPr>
                      <w:rFonts w:ascii="Times New Roman" w:hAnsi="Times New Roman" w:cs="Times New Roman"/>
                      <w:szCs w:val="21"/>
                    </w:rPr>
                  </w:pPr>
                  <w:r w:rsidRPr="00DB6F59">
                    <w:rPr>
                      <w:rFonts w:ascii="Times New Roman" w:hAnsi="Times New Roman" w:cs="Times New Roman"/>
                      <w:szCs w:val="21"/>
                    </w:rPr>
                    <w:t>171</w:t>
                  </w:r>
                </w:p>
              </w:tc>
              <w:tc>
                <w:tcPr>
                  <w:tcW w:w="1003" w:type="pct"/>
                  <w:tcBorders>
                    <w:tl2br w:val="nil"/>
                    <w:tr2bl w:val="nil"/>
                  </w:tcBorders>
                  <w:vAlign w:val="center"/>
                </w:tcPr>
                <w:p w:rsidR="008C2322" w:rsidRPr="00DB6F59" w:rsidRDefault="008C2322" w:rsidP="009E57FD">
                  <w:pPr>
                    <w:adjustRightInd w:val="0"/>
                    <w:snapToGrid w:val="0"/>
                    <w:jc w:val="center"/>
                    <w:rPr>
                      <w:rFonts w:ascii="Times New Roman" w:hAnsi="Times New Roman" w:cs="Times New Roman"/>
                      <w:szCs w:val="21"/>
                    </w:rPr>
                  </w:pPr>
                  <w:r w:rsidRPr="00DB6F59">
                    <w:rPr>
                      <w:rFonts w:ascii="Times New Roman" w:hAnsi="Times New Roman" w:cs="Times New Roman"/>
                      <w:szCs w:val="21"/>
                    </w:rPr>
                    <w:t>90</w:t>
                  </w:r>
                </w:p>
              </w:tc>
            </w:tr>
          </w:tbl>
          <w:p w:rsidR="008C2322" w:rsidRPr="00DB6F59" w:rsidRDefault="008C2322" w:rsidP="004D7CDE">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A</w:t>
            </w:r>
            <w:r w:rsidRPr="00DB6F59">
              <w:rPr>
                <w:rFonts w:ascii="Times New Roman" w:hAnsi="Times New Roman"/>
                <w:sz w:val="24"/>
                <w:szCs w:val="24"/>
              </w:rPr>
              <w:t>、锅炉耗材量核算</w:t>
            </w:r>
          </w:p>
          <w:p w:rsidR="004D7CDE" w:rsidRPr="00DB6F59" w:rsidRDefault="008C2322" w:rsidP="004D7CDE">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本项目蒸汽锅炉额定蒸发量</w:t>
            </w:r>
            <w:r w:rsidRPr="00DB6F59">
              <w:rPr>
                <w:rFonts w:ascii="Times New Roman" w:hAnsi="Times New Roman"/>
                <w:sz w:val="24"/>
                <w:szCs w:val="24"/>
              </w:rPr>
              <w:t>0.2t/h</w:t>
            </w:r>
            <w:r w:rsidRPr="00DB6F59">
              <w:rPr>
                <w:rFonts w:ascii="Times New Roman" w:hAnsi="Times New Roman"/>
                <w:sz w:val="24"/>
                <w:szCs w:val="24"/>
              </w:rPr>
              <w:t>，锅炉设计热效率</w:t>
            </w:r>
            <w:r w:rsidR="003E32A6" w:rsidRPr="00DB6F59">
              <w:rPr>
                <w:rFonts w:ascii="Times New Roman" w:hAnsi="Times New Roman"/>
                <w:sz w:val="24"/>
                <w:szCs w:val="24"/>
              </w:rPr>
              <w:t>9</w:t>
            </w:r>
            <w:r w:rsidRPr="00DB6F59">
              <w:rPr>
                <w:rFonts w:ascii="Times New Roman" w:hAnsi="Times New Roman"/>
                <w:sz w:val="24"/>
                <w:szCs w:val="24"/>
              </w:rPr>
              <w:t>0</w:t>
            </w:r>
            <w:r w:rsidRPr="00DB6F59">
              <w:rPr>
                <w:rFonts w:ascii="Times New Roman" w:hAnsi="Times New Roman"/>
                <w:sz w:val="24"/>
                <w:szCs w:val="24"/>
                <w:lang w:val="en-GB"/>
              </w:rPr>
              <w:t>%</w:t>
            </w:r>
            <w:r w:rsidRPr="00DB6F59">
              <w:rPr>
                <w:rFonts w:ascii="Times New Roman" w:hAnsi="Times New Roman"/>
                <w:sz w:val="24"/>
                <w:szCs w:val="24"/>
              </w:rPr>
              <w:t>。产生</w:t>
            </w:r>
            <w:r w:rsidRPr="00DB6F59">
              <w:rPr>
                <w:rFonts w:ascii="Times New Roman" w:hAnsi="Times New Roman"/>
                <w:sz w:val="24"/>
                <w:szCs w:val="24"/>
              </w:rPr>
              <w:t>1t</w:t>
            </w:r>
            <w:r w:rsidRPr="00DB6F59">
              <w:rPr>
                <w:rFonts w:ascii="Times New Roman" w:hAnsi="Times New Roman"/>
                <w:sz w:val="24"/>
                <w:szCs w:val="24"/>
              </w:rPr>
              <w:t>蒸汽所需热量为：</w:t>
            </w:r>
            <w:r w:rsidRPr="00DB6F59">
              <w:rPr>
                <w:rFonts w:ascii="Times New Roman" w:hAnsi="Times New Roman"/>
                <w:sz w:val="24"/>
                <w:szCs w:val="24"/>
              </w:rPr>
              <w:t>Q=1000×(27</w:t>
            </w:r>
            <w:r w:rsidR="003E32A6" w:rsidRPr="00DB6F59">
              <w:rPr>
                <w:rFonts w:ascii="Times New Roman" w:hAnsi="Times New Roman"/>
                <w:sz w:val="24"/>
                <w:szCs w:val="24"/>
              </w:rPr>
              <w:t>70</w:t>
            </w:r>
            <w:r w:rsidRPr="00DB6F59">
              <w:rPr>
                <w:rFonts w:ascii="Times New Roman" w:hAnsi="Times New Roman"/>
                <w:sz w:val="24"/>
                <w:szCs w:val="24"/>
              </w:rPr>
              <w:t>-84)=</w:t>
            </w:r>
            <w:r w:rsidR="003E32A6" w:rsidRPr="00DB6F59">
              <w:rPr>
                <w:rFonts w:ascii="Times New Roman" w:hAnsi="Times New Roman"/>
                <w:sz w:val="24"/>
                <w:szCs w:val="24"/>
              </w:rPr>
              <w:t xml:space="preserve"> 2686000</w:t>
            </w:r>
            <w:r w:rsidRPr="00DB6F59">
              <w:rPr>
                <w:rFonts w:ascii="Times New Roman" w:hAnsi="Times New Roman"/>
                <w:sz w:val="24"/>
                <w:szCs w:val="24"/>
              </w:rPr>
              <w:t>（</w:t>
            </w:r>
            <w:r w:rsidRPr="00DB6F59">
              <w:rPr>
                <w:rFonts w:ascii="Times New Roman" w:hAnsi="Times New Roman"/>
                <w:sz w:val="24"/>
                <w:szCs w:val="24"/>
              </w:rPr>
              <w:t>KJ</w:t>
            </w:r>
            <w:r w:rsidRPr="00DB6F59">
              <w:rPr>
                <w:rFonts w:ascii="Times New Roman" w:hAnsi="Times New Roman"/>
                <w:sz w:val="24"/>
                <w:szCs w:val="24"/>
              </w:rPr>
              <w:t>）</w:t>
            </w:r>
          </w:p>
          <w:p w:rsidR="008C2322" w:rsidRPr="00DB6F59" w:rsidRDefault="008C2322" w:rsidP="004D7CDE">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项目主要使用</w:t>
            </w:r>
            <w:r w:rsidR="003E32A6" w:rsidRPr="00DB6F59">
              <w:rPr>
                <w:rFonts w:ascii="Times New Roman" w:hAnsi="Times New Roman"/>
                <w:sz w:val="24"/>
                <w:szCs w:val="24"/>
              </w:rPr>
              <w:t>生物质</w:t>
            </w:r>
            <w:r w:rsidRPr="00DB6F59">
              <w:rPr>
                <w:rFonts w:ascii="Times New Roman" w:hAnsi="Times New Roman"/>
                <w:sz w:val="24"/>
                <w:szCs w:val="24"/>
              </w:rPr>
              <w:t>为锅炉燃料，根据</w:t>
            </w:r>
            <w:r w:rsidR="003E32A6" w:rsidRPr="00DB6F59">
              <w:rPr>
                <w:rFonts w:ascii="Times New Roman" w:hAnsi="Times New Roman"/>
                <w:sz w:val="24"/>
                <w:szCs w:val="24"/>
              </w:rPr>
              <w:t>生物质</w:t>
            </w:r>
            <w:r w:rsidRPr="00DB6F59">
              <w:rPr>
                <w:rFonts w:ascii="Times New Roman" w:hAnsi="Times New Roman"/>
                <w:sz w:val="24"/>
                <w:szCs w:val="24"/>
              </w:rPr>
              <w:t>检验报告，</w:t>
            </w:r>
            <w:r w:rsidR="006D4319" w:rsidRPr="00DB6F59">
              <w:rPr>
                <w:rFonts w:ascii="Times New Roman" w:hAnsi="Times New Roman"/>
                <w:sz w:val="24"/>
                <w:szCs w:val="24"/>
              </w:rPr>
              <w:t>低位发热量</w:t>
            </w:r>
            <w:r w:rsidRPr="00DB6F59">
              <w:rPr>
                <w:rFonts w:ascii="Times New Roman" w:hAnsi="Times New Roman"/>
                <w:sz w:val="24"/>
                <w:szCs w:val="24"/>
              </w:rPr>
              <w:t>为</w:t>
            </w:r>
            <w:r w:rsidR="006D4319" w:rsidRPr="00DB6F59">
              <w:rPr>
                <w:rFonts w:ascii="Times New Roman" w:hAnsi="Times New Roman"/>
                <w:sz w:val="24"/>
                <w:szCs w:val="24"/>
              </w:rPr>
              <w:t>17.819</w:t>
            </w:r>
            <w:r w:rsidR="004D7CDE" w:rsidRPr="00DB6F59">
              <w:rPr>
                <w:rFonts w:ascii="Times New Roman" w:hAnsi="Times New Roman"/>
                <w:sz w:val="24"/>
                <w:szCs w:val="24"/>
              </w:rPr>
              <w:t>M</w:t>
            </w:r>
            <w:r w:rsidRPr="00DB6F59">
              <w:rPr>
                <w:rFonts w:ascii="Times New Roman" w:hAnsi="Times New Roman"/>
                <w:sz w:val="24"/>
                <w:szCs w:val="24"/>
              </w:rPr>
              <w:t>J/kg</w:t>
            </w:r>
            <w:r w:rsidRPr="00DB6F59">
              <w:rPr>
                <w:rFonts w:ascii="Times New Roman" w:hAnsi="Times New Roman"/>
                <w:sz w:val="24"/>
                <w:szCs w:val="24"/>
              </w:rPr>
              <w:t>，锅炉热效率取</w:t>
            </w:r>
            <w:r w:rsidR="003E32A6" w:rsidRPr="00DB6F59">
              <w:rPr>
                <w:rFonts w:ascii="Times New Roman" w:hAnsi="Times New Roman"/>
                <w:sz w:val="24"/>
                <w:szCs w:val="24"/>
                <w:lang w:val="en-GB"/>
              </w:rPr>
              <w:t>90</w:t>
            </w:r>
            <w:r w:rsidRPr="00DB6F59">
              <w:rPr>
                <w:rFonts w:ascii="Times New Roman" w:hAnsi="Times New Roman"/>
                <w:sz w:val="24"/>
                <w:szCs w:val="24"/>
              </w:rPr>
              <w:t>％，则产生</w:t>
            </w:r>
            <w:r w:rsidRPr="00DB6F59">
              <w:rPr>
                <w:rFonts w:ascii="Times New Roman" w:hAnsi="Times New Roman"/>
                <w:sz w:val="24"/>
                <w:szCs w:val="24"/>
              </w:rPr>
              <w:t>1t</w:t>
            </w:r>
            <w:r w:rsidRPr="00DB6F59">
              <w:rPr>
                <w:rFonts w:ascii="Times New Roman" w:hAnsi="Times New Roman"/>
                <w:sz w:val="24"/>
                <w:szCs w:val="24"/>
              </w:rPr>
              <w:t>蒸汽的耗</w:t>
            </w:r>
            <w:r w:rsidR="003E32A6" w:rsidRPr="00DB6F59">
              <w:rPr>
                <w:rFonts w:ascii="Times New Roman" w:hAnsi="Times New Roman"/>
                <w:sz w:val="24"/>
                <w:szCs w:val="24"/>
              </w:rPr>
              <w:t>燃料</w:t>
            </w:r>
            <w:r w:rsidRPr="00DB6F59">
              <w:rPr>
                <w:rFonts w:ascii="Times New Roman" w:hAnsi="Times New Roman"/>
                <w:sz w:val="24"/>
                <w:szCs w:val="24"/>
              </w:rPr>
              <w:t>量为：</w:t>
            </w:r>
          </w:p>
          <w:p w:rsidR="008C2322" w:rsidRPr="00DB6F59" w:rsidRDefault="003E32A6" w:rsidP="004D7CDE">
            <w:pPr>
              <w:widowControl/>
              <w:adjustRightInd w:val="0"/>
              <w:snapToGrid w:val="0"/>
              <w:spacing w:line="360" w:lineRule="auto"/>
              <w:ind w:firstLineChars="200" w:firstLine="480"/>
              <w:jc w:val="center"/>
              <w:rPr>
                <w:rFonts w:ascii="Times New Roman" w:hAnsi="Times New Roman"/>
                <w:sz w:val="24"/>
                <w:szCs w:val="24"/>
              </w:rPr>
            </w:pPr>
            <w:r w:rsidRPr="00DB6F59">
              <w:rPr>
                <w:rFonts w:ascii="Times New Roman" w:hAnsi="Times New Roman"/>
                <w:sz w:val="24"/>
                <w:szCs w:val="24"/>
              </w:rPr>
              <w:t>2686000</w:t>
            </w:r>
            <w:r w:rsidR="008C2322" w:rsidRPr="00DB6F59">
              <w:rPr>
                <w:rFonts w:ascii="Times New Roman" w:hAnsi="Times New Roman"/>
                <w:sz w:val="24"/>
                <w:szCs w:val="24"/>
              </w:rPr>
              <w:t>÷</w:t>
            </w:r>
            <w:r w:rsidR="007D3243" w:rsidRPr="00DB6F59">
              <w:rPr>
                <w:rFonts w:ascii="Times New Roman" w:hAnsi="Times New Roman"/>
                <w:sz w:val="24"/>
                <w:szCs w:val="24"/>
              </w:rPr>
              <w:t>17</w:t>
            </w:r>
            <w:r w:rsidR="006D4319" w:rsidRPr="00DB6F59">
              <w:rPr>
                <w:rFonts w:ascii="Times New Roman" w:hAnsi="Times New Roman"/>
                <w:sz w:val="24"/>
                <w:szCs w:val="24"/>
              </w:rPr>
              <w:t>819</w:t>
            </w:r>
            <w:r w:rsidR="008C2322" w:rsidRPr="00DB6F59">
              <w:rPr>
                <w:rFonts w:ascii="Times New Roman" w:hAnsi="Times New Roman"/>
                <w:sz w:val="24"/>
                <w:szCs w:val="24"/>
              </w:rPr>
              <w:t>÷</w:t>
            </w:r>
            <w:r w:rsidRPr="00DB6F59">
              <w:rPr>
                <w:rFonts w:ascii="Times New Roman" w:hAnsi="Times New Roman"/>
                <w:sz w:val="24"/>
                <w:szCs w:val="24"/>
              </w:rPr>
              <w:t>90</w:t>
            </w:r>
            <w:r w:rsidR="008C2322" w:rsidRPr="00DB6F59">
              <w:rPr>
                <w:rFonts w:ascii="Times New Roman" w:hAnsi="Times New Roman"/>
                <w:sz w:val="24"/>
                <w:szCs w:val="24"/>
              </w:rPr>
              <w:t>%=</w:t>
            </w:r>
            <w:r w:rsidR="006D4319" w:rsidRPr="00DB6F59">
              <w:rPr>
                <w:rFonts w:ascii="Times New Roman" w:hAnsi="Times New Roman"/>
                <w:sz w:val="24"/>
                <w:szCs w:val="24"/>
              </w:rPr>
              <w:t>167.486</w:t>
            </w:r>
            <w:r w:rsidR="008C2322" w:rsidRPr="00DB6F59">
              <w:rPr>
                <w:rFonts w:ascii="Times New Roman" w:hAnsi="Times New Roman"/>
                <w:sz w:val="24"/>
                <w:szCs w:val="24"/>
              </w:rPr>
              <w:t>kg</w:t>
            </w:r>
          </w:p>
          <w:p w:rsidR="008C2322" w:rsidRPr="00DB6F59" w:rsidRDefault="008C2322" w:rsidP="004D7CDE">
            <w:pPr>
              <w:pStyle w:val="22"/>
              <w:adjustRightInd w:val="0"/>
              <w:snapToGrid w:val="0"/>
              <w:spacing w:after="0" w:line="360" w:lineRule="auto"/>
              <w:ind w:leftChars="0" w:left="0" w:firstLine="480"/>
              <w:rPr>
                <w:sz w:val="24"/>
              </w:rPr>
            </w:pPr>
            <w:r w:rsidRPr="00DB6F59">
              <w:rPr>
                <w:sz w:val="24"/>
              </w:rPr>
              <w:t>项目年工作</w:t>
            </w:r>
            <w:r w:rsidRPr="00DB6F59">
              <w:rPr>
                <w:sz w:val="24"/>
              </w:rPr>
              <w:t>3</w:t>
            </w:r>
            <w:r w:rsidR="003E32A6" w:rsidRPr="00DB6F59">
              <w:rPr>
                <w:sz w:val="24"/>
              </w:rPr>
              <w:t>6</w:t>
            </w:r>
            <w:r w:rsidRPr="00DB6F59">
              <w:rPr>
                <w:sz w:val="24"/>
              </w:rPr>
              <w:t>0</w:t>
            </w:r>
            <w:r w:rsidRPr="00DB6F59">
              <w:rPr>
                <w:sz w:val="24"/>
              </w:rPr>
              <w:t>天，每天工作时间为</w:t>
            </w:r>
            <w:r w:rsidR="003E32A6" w:rsidRPr="00DB6F59">
              <w:rPr>
                <w:sz w:val="24"/>
              </w:rPr>
              <w:t>5</w:t>
            </w:r>
            <w:r w:rsidRPr="00DB6F59">
              <w:rPr>
                <w:sz w:val="24"/>
              </w:rPr>
              <w:t>小时，蒸汽锅炉额定蒸发量</w:t>
            </w:r>
            <w:r w:rsidR="00B76892" w:rsidRPr="00DB6F59">
              <w:rPr>
                <w:sz w:val="24"/>
              </w:rPr>
              <w:t>0.2</w:t>
            </w:r>
            <w:r w:rsidRPr="00DB6F59">
              <w:rPr>
                <w:sz w:val="24"/>
              </w:rPr>
              <w:t>t/h</w:t>
            </w:r>
            <w:r w:rsidRPr="00DB6F59">
              <w:rPr>
                <w:sz w:val="24"/>
              </w:rPr>
              <w:t>，则每年</w:t>
            </w:r>
            <w:r w:rsidRPr="00DB6F59">
              <w:rPr>
                <w:sz w:val="24"/>
              </w:rPr>
              <w:lastRenderedPageBreak/>
              <w:t>需要产生蒸汽</w:t>
            </w:r>
            <w:r w:rsidR="00B76892" w:rsidRPr="00DB6F59">
              <w:rPr>
                <w:sz w:val="24"/>
              </w:rPr>
              <w:t>36</w:t>
            </w:r>
            <w:r w:rsidRPr="00DB6F59">
              <w:rPr>
                <w:sz w:val="24"/>
              </w:rPr>
              <w:t>0t</w:t>
            </w:r>
            <w:r w:rsidRPr="00DB6F59">
              <w:rPr>
                <w:sz w:val="24"/>
              </w:rPr>
              <w:t>。则项目每年需要燃料约</w:t>
            </w:r>
            <w:r w:rsidR="006D4319" w:rsidRPr="00DB6F59">
              <w:rPr>
                <w:sz w:val="24"/>
              </w:rPr>
              <w:t>60.30</w:t>
            </w:r>
            <w:r w:rsidRPr="00DB6F59">
              <w:rPr>
                <w:sz w:val="24"/>
              </w:rPr>
              <w:t>t/a</w:t>
            </w:r>
            <w:r w:rsidRPr="00DB6F59">
              <w:rPr>
                <w:sz w:val="24"/>
              </w:rPr>
              <w:t>。</w:t>
            </w:r>
          </w:p>
          <w:p w:rsidR="007024C8" w:rsidRPr="00DB6F59" w:rsidRDefault="007024C8" w:rsidP="004D7CDE">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燃料废气中各污染物的排放量根据《排污许可证申请与核发技术规范</w:t>
            </w:r>
            <w:r w:rsidRPr="00DB6F59">
              <w:rPr>
                <w:rFonts w:ascii="Times New Roman" w:hAnsi="Times New Roman"/>
                <w:sz w:val="24"/>
                <w:szCs w:val="24"/>
              </w:rPr>
              <w:t xml:space="preserve"> </w:t>
            </w:r>
            <w:r w:rsidRPr="00DB6F59">
              <w:rPr>
                <w:rFonts w:ascii="Times New Roman" w:hAnsi="Times New Roman"/>
                <w:sz w:val="24"/>
                <w:szCs w:val="24"/>
              </w:rPr>
              <w:t>锅炉》</w:t>
            </w:r>
            <w:r w:rsidRPr="00DB6F59">
              <w:rPr>
                <w:rFonts w:ascii="Times New Roman" w:hAnsi="Times New Roman"/>
                <w:sz w:val="24"/>
                <w:szCs w:val="24"/>
              </w:rPr>
              <w:t>(HJ953-2018</w:t>
            </w:r>
            <w:r w:rsidRPr="00DB6F59">
              <w:rPr>
                <w:rFonts w:ascii="Times New Roman" w:hAnsi="Times New Roman"/>
                <w:sz w:val="24"/>
                <w:szCs w:val="24"/>
              </w:rPr>
              <w:t>），</w:t>
            </w:r>
            <w:r w:rsidRPr="00DB6F59">
              <w:rPr>
                <w:rFonts w:ascii="Times New Roman" w:hAnsi="Times New Roman"/>
                <w:sz w:val="24"/>
                <w:szCs w:val="24"/>
              </w:rPr>
              <w:t>SO</w:t>
            </w:r>
            <w:r w:rsidRPr="00DB6F59">
              <w:rPr>
                <w:rFonts w:ascii="Times New Roman" w:hAnsi="Times New Roman"/>
                <w:sz w:val="24"/>
                <w:szCs w:val="24"/>
                <w:vertAlign w:val="subscript"/>
              </w:rPr>
              <w:t>2</w:t>
            </w:r>
            <w:r w:rsidRPr="00DB6F59">
              <w:rPr>
                <w:rFonts w:ascii="Times New Roman" w:hAnsi="Times New Roman"/>
                <w:sz w:val="24"/>
                <w:szCs w:val="24"/>
              </w:rPr>
              <w:t>采用物料衡算法计算项目的排污量，</w:t>
            </w:r>
            <w:r w:rsidRPr="00DB6F59">
              <w:rPr>
                <w:rFonts w:ascii="Times New Roman" w:hAnsi="Times New Roman"/>
                <w:sz w:val="24"/>
                <w:szCs w:val="24"/>
              </w:rPr>
              <w:t>NOx</w:t>
            </w:r>
            <w:r w:rsidRPr="00DB6F59">
              <w:rPr>
                <w:rFonts w:ascii="Times New Roman" w:hAnsi="Times New Roman"/>
                <w:sz w:val="24"/>
                <w:szCs w:val="24"/>
              </w:rPr>
              <w:t>、烟尘颗粒物采用产排污系数法计算项目的排污量，烟气量采用经验公式估算法进行计算。</w:t>
            </w:r>
          </w:p>
          <w:p w:rsidR="007024C8" w:rsidRPr="00DB6F59" w:rsidRDefault="007024C8" w:rsidP="004D7CDE">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lang w:bidi="ar"/>
              </w:rPr>
              <w:t>SO</w:t>
            </w:r>
            <w:r w:rsidRPr="00DB6F59">
              <w:rPr>
                <w:rFonts w:ascii="Times New Roman" w:hAnsi="Times New Roman"/>
                <w:sz w:val="24"/>
                <w:szCs w:val="24"/>
                <w:vertAlign w:val="subscript"/>
                <w:lang w:bidi="ar"/>
              </w:rPr>
              <w:t>2</w:t>
            </w:r>
            <w:r w:rsidRPr="00DB6F59">
              <w:rPr>
                <w:rFonts w:ascii="Times New Roman" w:hAnsi="Times New Roman"/>
                <w:sz w:val="24"/>
                <w:szCs w:val="24"/>
              </w:rPr>
              <w:t>物料衡算法计算公式如下：</w:t>
            </w:r>
          </w:p>
          <w:p w:rsidR="007024C8" w:rsidRPr="00DB6F59" w:rsidRDefault="007024C8" w:rsidP="004D7CDE">
            <w:pPr>
              <w:pStyle w:val="Default"/>
              <w:adjustRightInd w:val="0"/>
              <w:snapToGrid w:val="0"/>
              <w:spacing w:line="360" w:lineRule="auto"/>
              <w:ind w:firstLineChars="200" w:firstLine="480"/>
              <w:rPr>
                <w:rFonts w:ascii="Times New Roman" w:hint="default"/>
                <w:color w:val="auto"/>
              </w:rPr>
            </w:pPr>
            <w:r w:rsidRPr="00DB6F59">
              <w:rPr>
                <w:rFonts w:ascii="Times New Roman" w:hint="default"/>
                <w:noProof/>
                <w:color w:val="auto"/>
              </w:rPr>
              <w:drawing>
                <wp:inline distT="0" distB="0" distL="114300" distR="114300" wp14:anchorId="71BAEC4E" wp14:editId="2B085670">
                  <wp:extent cx="4762500" cy="1971675"/>
                  <wp:effectExtent l="0" t="0" r="0" b="9525"/>
                  <wp:docPr id="118" name="图片 118" descr="15953990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1595399069(1)"/>
                          <pic:cNvPicPr>
                            <a:picLocks noChangeAspect="1"/>
                          </pic:cNvPicPr>
                        </pic:nvPicPr>
                        <pic:blipFill>
                          <a:blip r:embed="rId16"/>
                          <a:stretch>
                            <a:fillRect/>
                          </a:stretch>
                        </pic:blipFill>
                        <pic:spPr>
                          <a:xfrm>
                            <a:off x="0" y="0"/>
                            <a:ext cx="4762500" cy="1971675"/>
                          </a:xfrm>
                          <a:prstGeom prst="rect">
                            <a:avLst/>
                          </a:prstGeom>
                        </pic:spPr>
                      </pic:pic>
                    </a:graphicData>
                  </a:graphic>
                </wp:inline>
              </w:drawing>
            </w:r>
          </w:p>
          <w:p w:rsidR="007024C8" w:rsidRPr="00DB6F59" w:rsidRDefault="007024C8" w:rsidP="004D7CDE">
            <w:pPr>
              <w:pStyle w:val="Default"/>
              <w:adjustRightInd w:val="0"/>
              <w:snapToGrid w:val="0"/>
              <w:spacing w:line="360" w:lineRule="auto"/>
              <w:ind w:firstLineChars="200" w:firstLine="480"/>
              <w:rPr>
                <w:rFonts w:ascii="Times New Roman" w:hint="default"/>
                <w:color w:val="auto"/>
              </w:rPr>
            </w:pPr>
            <w:r w:rsidRPr="00DB6F59">
              <w:rPr>
                <w:rFonts w:ascii="Times New Roman" w:hint="default"/>
                <w:color w:val="auto"/>
                <w:lang w:bidi="ar"/>
              </w:rPr>
              <w:t>NOx</w:t>
            </w:r>
            <w:r w:rsidRPr="00DB6F59">
              <w:rPr>
                <w:rFonts w:ascii="Times New Roman" w:hint="default"/>
                <w:color w:val="auto"/>
                <w:lang w:bidi="ar"/>
              </w:rPr>
              <w:t>、烟尘颗粒物</w:t>
            </w:r>
            <w:r w:rsidRPr="00DB6F59">
              <w:rPr>
                <w:rFonts w:ascii="Times New Roman" w:hint="default"/>
                <w:color w:val="auto"/>
              </w:rPr>
              <w:t>产排污系数法计算公式如下：</w:t>
            </w:r>
          </w:p>
          <w:p w:rsidR="007024C8" w:rsidRPr="00DB6F59" w:rsidRDefault="007024C8" w:rsidP="004D7CDE">
            <w:pPr>
              <w:pStyle w:val="Default"/>
              <w:adjustRightInd w:val="0"/>
              <w:snapToGrid w:val="0"/>
              <w:spacing w:line="360" w:lineRule="auto"/>
              <w:ind w:firstLineChars="200" w:firstLine="480"/>
              <w:rPr>
                <w:rFonts w:ascii="Times New Roman" w:hint="default"/>
                <w:color w:val="auto"/>
              </w:rPr>
            </w:pPr>
            <w:r w:rsidRPr="00DB6F59">
              <w:rPr>
                <w:rFonts w:ascii="Times New Roman" w:hint="default"/>
                <w:noProof/>
                <w:color w:val="auto"/>
              </w:rPr>
              <w:drawing>
                <wp:inline distT="0" distB="0" distL="114300" distR="114300" wp14:anchorId="79E8C1F4" wp14:editId="7165A17A">
                  <wp:extent cx="5210175" cy="1257300"/>
                  <wp:effectExtent l="0" t="0" r="9525" b="0"/>
                  <wp:docPr id="119" name="图片 119" descr="1595399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595399138(1)"/>
                          <pic:cNvPicPr>
                            <a:picLocks noChangeAspect="1"/>
                          </pic:cNvPicPr>
                        </pic:nvPicPr>
                        <pic:blipFill>
                          <a:blip r:embed="rId17"/>
                          <a:stretch>
                            <a:fillRect/>
                          </a:stretch>
                        </pic:blipFill>
                        <pic:spPr>
                          <a:xfrm>
                            <a:off x="0" y="0"/>
                            <a:ext cx="5210175" cy="1257300"/>
                          </a:xfrm>
                          <a:prstGeom prst="rect">
                            <a:avLst/>
                          </a:prstGeom>
                        </pic:spPr>
                      </pic:pic>
                    </a:graphicData>
                  </a:graphic>
                </wp:inline>
              </w:drawing>
            </w:r>
          </w:p>
          <w:p w:rsidR="007024C8" w:rsidRPr="00DB6F59" w:rsidRDefault="007024C8" w:rsidP="004D7CDE">
            <w:pPr>
              <w:pStyle w:val="6"/>
              <w:adjustRightInd w:val="0"/>
              <w:snapToGrid w:val="0"/>
              <w:spacing w:line="360" w:lineRule="auto"/>
              <w:ind w:left="0" w:firstLineChars="200" w:firstLine="480"/>
              <w:rPr>
                <w:rFonts w:ascii="Times New Roman"/>
                <w:b w:val="0"/>
                <w:bCs w:val="0"/>
                <w:sz w:val="24"/>
                <w:szCs w:val="20"/>
              </w:rPr>
            </w:pPr>
            <w:r w:rsidRPr="00DB6F59">
              <w:rPr>
                <w:rFonts w:ascii="Times New Roman"/>
                <w:b w:val="0"/>
                <w:bCs w:val="0"/>
                <w:sz w:val="24"/>
                <w:szCs w:val="20"/>
              </w:rPr>
              <w:t>注：</w:t>
            </w:r>
            <w:r w:rsidRPr="00DB6F59">
              <w:rPr>
                <w:rFonts w:ascii="Times New Roman"/>
                <w:b w:val="0"/>
                <w:bCs w:val="0"/>
                <w:sz w:val="24"/>
                <w:szCs w:val="20"/>
              </w:rPr>
              <w:t>NOx</w:t>
            </w:r>
            <w:r w:rsidRPr="00DB6F59">
              <w:rPr>
                <w:rFonts w:ascii="Times New Roman"/>
                <w:b w:val="0"/>
                <w:bCs w:val="0"/>
                <w:sz w:val="24"/>
                <w:szCs w:val="20"/>
              </w:rPr>
              <w:t>、烟尘颗粒物产排污系数按照</w:t>
            </w:r>
            <w:proofErr w:type="gramStart"/>
            <w:r w:rsidRPr="00DB6F59">
              <w:rPr>
                <w:rFonts w:ascii="Times New Roman"/>
                <w:b w:val="0"/>
                <w:bCs w:val="0"/>
                <w:sz w:val="24"/>
                <w:szCs w:val="20"/>
              </w:rPr>
              <w:t>层燃炉产排污</w:t>
            </w:r>
            <w:proofErr w:type="gramEnd"/>
            <w:r w:rsidRPr="00DB6F59">
              <w:rPr>
                <w:rFonts w:ascii="Times New Roman"/>
                <w:b w:val="0"/>
                <w:bCs w:val="0"/>
                <w:sz w:val="24"/>
                <w:szCs w:val="20"/>
              </w:rPr>
              <w:t>系数选取，分别为</w:t>
            </w:r>
            <w:r w:rsidR="00AB4E16" w:rsidRPr="00DB6F59">
              <w:rPr>
                <w:rFonts w:ascii="Times New Roman"/>
                <w:b w:val="0"/>
                <w:bCs w:val="0"/>
                <w:sz w:val="24"/>
                <w:szCs w:val="20"/>
              </w:rPr>
              <w:t>1.02</w:t>
            </w:r>
            <w:r w:rsidRPr="00DB6F59">
              <w:rPr>
                <w:rFonts w:ascii="Times New Roman"/>
                <w:b w:val="0"/>
                <w:bCs w:val="0"/>
                <w:sz w:val="24"/>
                <w:szCs w:val="20"/>
              </w:rPr>
              <w:t>kg/t-</w:t>
            </w:r>
            <w:r w:rsidRPr="00DB6F59">
              <w:rPr>
                <w:rFonts w:ascii="Times New Roman"/>
                <w:b w:val="0"/>
                <w:bCs w:val="0"/>
                <w:sz w:val="24"/>
                <w:szCs w:val="20"/>
              </w:rPr>
              <w:t>燃料、</w:t>
            </w:r>
            <w:r w:rsidR="00AB4E16" w:rsidRPr="00DB6F59">
              <w:rPr>
                <w:rFonts w:ascii="Times New Roman"/>
                <w:b w:val="0"/>
                <w:bCs w:val="0"/>
                <w:sz w:val="24"/>
                <w:szCs w:val="20"/>
              </w:rPr>
              <w:t>0.5</w:t>
            </w:r>
            <w:r w:rsidRPr="00DB6F59">
              <w:rPr>
                <w:rFonts w:ascii="Times New Roman"/>
                <w:b w:val="0"/>
                <w:bCs w:val="0"/>
                <w:sz w:val="24"/>
                <w:szCs w:val="20"/>
              </w:rPr>
              <w:t>kg/t-</w:t>
            </w:r>
            <w:r w:rsidRPr="00DB6F59">
              <w:rPr>
                <w:rFonts w:ascii="Times New Roman"/>
                <w:b w:val="0"/>
                <w:bCs w:val="0"/>
                <w:sz w:val="24"/>
                <w:szCs w:val="20"/>
              </w:rPr>
              <w:t>燃料。</w:t>
            </w:r>
          </w:p>
          <w:p w:rsidR="007024C8" w:rsidRPr="00DB6F59" w:rsidRDefault="007024C8" w:rsidP="004D7CDE">
            <w:pPr>
              <w:pStyle w:val="6"/>
              <w:adjustRightInd w:val="0"/>
              <w:snapToGrid w:val="0"/>
              <w:spacing w:line="360" w:lineRule="auto"/>
              <w:ind w:left="0" w:firstLineChars="200" w:firstLine="480"/>
              <w:rPr>
                <w:rFonts w:ascii="Times New Roman"/>
                <w:b w:val="0"/>
                <w:bCs w:val="0"/>
                <w:sz w:val="24"/>
                <w:szCs w:val="20"/>
              </w:rPr>
            </w:pPr>
            <w:r w:rsidRPr="00DB6F59">
              <w:rPr>
                <w:rFonts w:ascii="Times New Roman"/>
                <w:b w:val="0"/>
                <w:bCs w:val="0"/>
                <w:sz w:val="24"/>
                <w:szCs w:val="20"/>
              </w:rPr>
              <w:t>烟气量经验公式：</w:t>
            </w:r>
          </w:p>
          <w:p w:rsidR="007024C8" w:rsidRPr="00DB6F59" w:rsidRDefault="00AB4E16" w:rsidP="004D7CDE">
            <w:pPr>
              <w:pStyle w:val="Default"/>
              <w:adjustRightInd w:val="0"/>
              <w:snapToGrid w:val="0"/>
              <w:spacing w:line="360" w:lineRule="auto"/>
              <w:ind w:firstLineChars="200" w:firstLine="480"/>
              <w:jc w:val="center"/>
              <w:rPr>
                <w:rFonts w:ascii="Times New Roman" w:hint="default"/>
                <w:color w:val="auto"/>
              </w:rPr>
            </w:pPr>
            <w:r w:rsidRPr="00DB6F59">
              <w:rPr>
                <w:rFonts w:ascii="Times New Roman" w:hint="default"/>
                <w:noProof/>
                <w:color w:val="auto"/>
              </w:rPr>
              <w:t>Vgy=0.393Qnet,ar + 0.876</w:t>
            </w:r>
          </w:p>
          <w:p w:rsidR="007024C8" w:rsidRPr="00DB6F59" w:rsidRDefault="007024C8" w:rsidP="004D7CDE">
            <w:pPr>
              <w:pStyle w:val="Default"/>
              <w:adjustRightInd w:val="0"/>
              <w:snapToGrid w:val="0"/>
              <w:spacing w:line="360" w:lineRule="auto"/>
              <w:ind w:firstLineChars="200" w:firstLine="480"/>
              <w:rPr>
                <w:rFonts w:ascii="Times New Roman" w:hint="default"/>
                <w:color w:val="auto"/>
              </w:rPr>
            </w:pPr>
            <w:r w:rsidRPr="00DB6F59">
              <w:rPr>
                <w:rFonts w:ascii="Times New Roman" w:hint="default"/>
                <w:noProof/>
                <w:color w:val="auto"/>
              </w:rPr>
              <w:drawing>
                <wp:inline distT="0" distB="0" distL="114300" distR="114300" wp14:anchorId="62F0BE7A" wp14:editId="48C84395">
                  <wp:extent cx="5525135" cy="339090"/>
                  <wp:effectExtent l="0" t="0" r="18415" b="3810"/>
                  <wp:docPr id="122" name="图片 122" descr="1595399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1595399978(1)"/>
                          <pic:cNvPicPr>
                            <a:picLocks noChangeAspect="1"/>
                          </pic:cNvPicPr>
                        </pic:nvPicPr>
                        <pic:blipFill>
                          <a:blip r:embed="rId18"/>
                          <a:stretch>
                            <a:fillRect/>
                          </a:stretch>
                        </pic:blipFill>
                        <pic:spPr>
                          <a:xfrm>
                            <a:off x="0" y="0"/>
                            <a:ext cx="5525135" cy="339090"/>
                          </a:xfrm>
                          <a:prstGeom prst="rect">
                            <a:avLst/>
                          </a:prstGeom>
                        </pic:spPr>
                      </pic:pic>
                    </a:graphicData>
                  </a:graphic>
                </wp:inline>
              </w:drawing>
            </w:r>
          </w:p>
          <w:p w:rsidR="007024C8" w:rsidRPr="00DB6F59" w:rsidRDefault="007024C8" w:rsidP="004D7CDE">
            <w:pPr>
              <w:pStyle w:val="Default"/>
              <w:adjustRightInd w:val="0"/>
              <w:snapToGrid w:val="0"/>
              <w:spacing w:line="360" w:lineRule="auto"/>
              <w:ind w:firstLineChars="200" w:firstLine="480"/>
              <w:rPr>
                <w:rFonts w:ascii="Times New Roman" w:hint="default"/>
                <w:color w:val="auto"/>
              </w:rPr>
            </w:pPr>
            <w:r w:rsidRPr="00DB6F59">
              <w:rPr>
                <w:rFonts w:ascii="Times New Roman" w:hint="default"/>
                <w:color w:val="auto"/>
              </w:rPr>
              <w:t>本项目锅炉</w:t>
            </w:r>
            <w:r w:rsidR="00870F05" w:rsidRPr="00DB6F59">
              <w:rPr>
                <w:rFonts w:ascii="Times New Roman" w:hint="default"/>
                <w:color w:val="auto"/>
              </w:rPr>
              <w:t>废区采用</w:t>
            </w:r>
            <w:r w:rsidR="00870F05" w:rsidRPr="00DB6F59">
              <w:rPr>
                <w:rFonts w:ascii="Times New Roman" w:hint="default"/>
                <w:color w:val="auto"/>
              </w:rPr>
              <w:t>“</w:t>
            </w:r>
            <w:r w:rsidR="00870F05" w:rsidRPr="00DB6F59">
              <w:rPr>
                <w:rFonts w:ascii="Times New Roman" w:hint="default"/>
                <w:color w:val="auto"/>
              </w:rPr>
              <w:t>旋风</w:t>
            </w:r>
            <w:r w:rsidR="00870F05" w:rsidRPr="00DB6F59">
              <w:rPr>
                <w:rFonts w:ascii="Times New Roman" w:hint="default"/>
                <w:color w:val="auto"/>
              </w:rPr>
              <w:t>+</w:t>
            </w:r>
            <w:r w:rsidR="00870F05" w:rsidRPr="00DB6F59">
              <w:rPr>
                <w:rFonts w:ascii="Times New Roman" w:hint="default"/>
                <w:color w:val="auto"/>
              </w:rPr>
              <w:t>布袋</w:t>
            </w:r>
            <w:r w:rsidR="00870F05" w:rsidRPr="00DB6F59">
              <w:rPr>
                <w:rFonts w:ascii="Times New Roman" w:hint="default"/>
                <w:color w:val="auto"/>
              </w:rPr>
              <w:t>”</w:t>
            </w:r>
            <w:r w:rsidR="00870F05" w:rsidRPr="00DB6F59">
              <w:rPr>
                <w:rFonts w:ascii="Times New Roman" w:hint="default"/>
                <w:color w:val="auto"/>
              </w:rPr>
              <w:t>除尘设施率，除尘率、脱硫率、脱硝率分别为</w:t>
            </w:r>
            <w:r w:rsidR="00870F05" w:rsidRPr="00DB6F59">
              <w:rPr>
                <w:rFonts w:ascii="Times New Roman" w:hint="default"/>
                <w:color w:val="auto"/>
              </w:rPr>
              <w:t>99%</w:t>
            </w:r>
            <w:r w:rsidR="00870F05" w:rsidRPr="00DB6F59">
              <w:rPr>
                <w:rFonts w:ascii="Times New Roman" w:hint="default"/>
                <w:color w:val="auto"/>
              </w:rPr>
              <w:t>、</w:t>
            </w:r>
            <w:r w:rsidR="00870F05" w:rsidRPr="00DB6F59">
              <w:rPr>
                <w:rFonts w:ascii="Times New Roman" w:hint="default"/>
                <w:color w:val="auto"/>
              </w:rPr>
              <w:t>0%</w:t>
            </w:r>
            <w:r w:rsidR="00870F05" w:rsidRPr="00DB6F59">
              <w:rPr>
                <w:rFonts w:ascii="Times New Roman" w:hint="default"/>
                <w:color w:val="auto"/>
              </w:rPr>
              <w:t>、</w:t>
            </w:r>
            <w:r w:rsidR="00870F05" w:rsidRPr="00DB6F59">
              <w:rPr>
                <w:rFonts w:ascii="Times New Roman" w:hint="default"/>
                <w:color w:val="auto"/>
              </w:rPr>
              <w:tab/>
              <w:t>0%</w:t>
            </w:r>
            <w:r w:rsidRPr="00DB6F59">
              <w:rPr>
                <w:rFonts w:ascii="Times New Roman" w:hint="default"/>
                <w:color w:val="auto"/>
              </w:rPr>
              <w:t>燃烧废气污染物产排情况见下表。</w:t>
            </w:r>
          </w:p>
          <w:p w:rsidR="007024C8" w:rsidRPr="00DB6F59" w:rsidRDefault="007024C8" w:rsidP="004D7CDE">
            <w:pPr>
              <w:pStyle w:val="Default"/>
              <w:adjustRightInd w:val="0"/>
              <w:snapToGrid w:val="0"/>
              <w:spacing w:line="360" w:lineRule="auto"/>
              <w:ind w:firstLineChars="200" w:firstLine="422"/>
              <w:jc w:val="center"/>
              <w:rPr>
                <w:rFonts w:ascii="Times New Roman" w:hint="default"/>
                <w:b/>
                <w:bCs/>
                <w:color w:val="auto"/>
                <w:sz w:val="21"/>
                <w:szCs w:val="21"/>
              </w:rPr>
            </w:pPr>
            <w:r w:rsidRPr="00DB6F59">
              <w:rPr>
                <w:rFonts w:ascii="Times New Roman" w:hint="default"/>
                <w:b/>
                <w:bCs/>
                <w:color w:val="auto"/>
                <w:sz w:val="21"/>
                <w:szCs w:val="21"/>
              </w:rPr>
              <w:t>表</w:t>
            </w:r>
            <w:r w:rsidRPr="00DB6F59">
              <w:rPr>
                <w:rFonts w:ascii="Times New Roman" w:hint="default"/>
                <w:b/>
                <w:bCs/>
                <w:color w:val="auto"/>
                <w:sz w:val="21"/>
                <w:szCs w:val="21"/>
              </w:rPr>
              <w:t>5-</w:t>
            </w:r>
            <w:r w:rsidR="006D3B1E" w:rsidRPr="00DB6F59">
              <w:rPr>
                <w:rFonts w:ascii="Times New Roman" w:hint="default"/>
                <w:b/>
                <w:bCs/>
                <w:color w:val="auto"/>
                <w:sz w:val="21"/>
                <w:szCs w:val="21"/>
              </w:rPr>
              <w:t>4</w:t>
            </w:r>
            <w:r w:rsidRPr="00DB6F59">
              <w:rPr>
                <w:rFonts w:ascii="Times New Roman" w:hint="default"/>
                <w:b/>
                <w:bCs/>
                <w:color w:val="auto"/>
                <w:sz w:val="21"/>
                <w:szCs w:val="21"/>
              </w:rPr>
              <w:t>本项目锅炉废气排放情况（正常情况）</w:t>
            </w:r>
          </w:p>
          <w:tbl>
            <w:tblPr>
              <w:tblW w:w="5000" w:type="pct"/>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1719"/>
              <w:gridCol w:w="3316"/>
              <w:gridCol w:w="1464"/>
              <w:gridCol w:w="1122"/>
              <w:gridCol w:w="1293"/>
            </w:tblGrid>
            <w:tr w:rsidR="00BA4E7F" w:rsidRPr="00DB6F59" w:rsidTr="00AF49C0">
              <w:tc>
                <w:tcPr>
                  <w:tcW w:w="0" w:type="auto"/>
                  <w:gridSpan w:val="2"/>
                  <w:vMerge w:val="restart"/>
                  <w:shd w:val="clear" w:color="auto" w:fill="auto"/>
                  <w:vAlign w:val="center"/>
                  <w:hideMark/>
                </w:tcPr>
                <w:p w:rsidR="00BA4E7F" w:rsidRPr="00DB6F59" w:rsidRDefault="00BA4E7F"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指标</w:t>
                  </w:r>
                </w:p>
              </w:tc>
              <w:tc>
                <w:tcPr>
                  <w:tcW w:w="0" w:type="auto"/>
                  <w:gridSpan w:val="3"/>
                  <w:shd w:val="clear" w:color="auto" w:fill="auto"/>
                  <w:vAlign w:val="center"/>
                  <w:hideMark/>
                </w:tcPr>
                <w:p w:rsidR="00BA4E7F" w:rsidRPr="00DB6F59" w:rsidRDefault="00BA4E7F"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锅炉废气</w:t>
                  </w:r>
                </w:p>
              </w:tc>
            </w:tr>
            <w:tr w:rsidR="00BA4E7F" w:rsidRPr="00DB6F59" w:rsidTr="00AF49C0">
              <w:tc>
                <w:tcPr>
                  <w:tcW w:w="0" w:type="auto"/>
                  <w:gridSpan w:val="2"/>
                  <w:vMerge/>
                  <w:vAlign w:val="center"/>
                  <w:hideMark/>
                </w:tcPr>
                <w:p w:rsidR="00BA4E7F" w:rsidRPr="00DB6F59" w:rsidRDefault="00BA4E7F" w:rsidP="00AF49C0">
                  <w:pPr>
                    <w:widowControl/>
                    <w:jc w:val="center"/>
                    <w:rPr>
                      <w:rFonts w:ascii="Times New Roman" w:eastAsia="宋体" w:hAnsi="Times New Roman" w:cs="Times New Roman"/>
                      <w:b/>
                      <w:bCs/>
                      <w:kern w:val="0"/>
                      <w:szCs w:val="21"/>
                    </w:rPr>
                  </w:pP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颗粒物</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SO</w:t>
                  </w:r>
                  <w:r w:rsidRPr="00DB6F59">
                    <w:rPr>
                      <w:rFonts w:ascii="Times New Roman" w:eastAsia="宋体" w:hAnsi="Times New Roman" w:cs="Times New Roman"/>
                      <w:b/>
                      <w:bCs/>
                      <w:kern w:val="0"/>
                      <w:szCs w:val="21"/>
                      <w:vertAlign w:val="subscript"/>
                    </w:rPr>
                    <w:t>2</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NOx</w:t>
                  </w:r>
                </w:p>
              </w:tc>
            </w:tr>
            <w:tr w:rsidR="00BA4E7F" w:rsidRPr="00DB6F59" w:rsidTr="00AF49C0">
              <w:tc>
                <w:tcPr>
                  <w:tcW w:w="0" w:type="auto"/>
                  <w:vMerge w:val="restart"/>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产生情况</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烟气量（</w:t>
                  </w:r>
                  <w:r w:rsidRPr="00DB6F59">
                    <w:rPr>
                      <w:rFonts w:ascii="Times New Roman" w:eastAsia="宋体" w:hAnsi="Times New Roman" w:cs="Times New Roman"/>
                      <w:kern w:val="0"/>
                      <w:szCs w:val="21"/>
                    </w:rPr>
                    <w:t>m</w:t>
                  </w:r>
                  <w:r w:rsidRPr="00DB6F59">
                    <w:rPr>
                      <w:rFonts w:ascii="Times New Roman" w:eastAsia="宋体" w:hAnsi="Times New Roman" w:cs="Times New Roman"/>
                      <w:kern w:val="0"/>
                      <w:szCs w:val="21"/>
                      <w:vertAlign w:val="superscript"/>
                    </w:rPr>
                    <w:t>3</w:t>
                  </w:r>
                  <w:r w:rsidRPr="00DB6F59">
                    <w:rPr>
                      <w:rFonts w:ascii="Times New Roman" w:eastAsia="宋体" w:hAnsi="Times New Roman" w:cs="Times New Roman"/>
                      <w:kern w:val="0"/>
                      <w:szCs w:val="21"/>
                    </w:rPr>
                    <w:t>/h</w:t>
                  </w:r>
                  <w:r w:rsidRPr="00DB6F59">
                    <w:rPr>
                      <w:rFonts w:ascii="Times New Roman" w:eastAsia="宋体" w:hAnsi="Times New Roman" w:cs="Times New Roman"/>
                      <w:kern w:val="0"/>
                      <w:szCs w:val="21"/>
                    </w:rPr>
                    <w:t>）</w:t>
                  </w:r>
                </w:p>
              </w:tc>
              <w:tc>
                <w:tcPr>
                  <w:tcW w:w="0" w:type="auto"/>
                  <w:gridSpan w:val="3"/>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263.94</w:t>
                  </w:r>
                </w:p>
              </w:tc>
            </w:tr>
            <w:tr w:rsidR="00BA4E7F" w:rsidRPr="00DB6F59" w:rsidTr="00AF49C0">
              <w:tc>
                <w:tcPr>
                  <w:tcW w:w="0" w:type="auto"/>
                  <w:vMerge/>
                  <w:vAlign w:val="center"/>
                  <w:hideMark/>
                </w:tcPr>
                <w:p w:rsidR="00BA4E7F" w:rsidRPr="00DB6F59" w:rsidRDefault="00BA4E7F" w:rsidP="00AF49C0">
                  <w:pPr>
                    <w:widowControl/>
                    <w:jc w:val="center"/>
                    <w:rPr>
                      <w:rFonts w:ascii="Times New Roman" w:eastAsia="宋体" w:hAnsi="Times New Roman" w:cs="Times New Roman"/>
                      <w:kern w:val="0"/>
                      <w:szCs w:val="21"/>
                    </w:rPr>
                  </w:pP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产生量（</w:t>
                  </w:r>
                  <w:r w:rsidRPr="00DB6F59">
                    <w:rPr>
                      <w:rFonts w:ascii="Times New Roman" w:eastAsia="宋体" w:hAnsi="Times New Roman" w:cs="Times New Roman"/>
                      <w:kern w:val="0"/>
                      <w:szCs w:val="21"/>
                    </w:rPr>
                    <w:t>t/a</w:t>
                  </w:r>
                  <w:r w:rsidRPr="00DB6F59">
                    <w:rPr>
                      <w:rFonts w:ascii="Times New Roman" w:eastAsia="宋体" w:hAnsi="Times New Roman" w:cs="Times New Roman"/>
                      <w:kern w:val="0"/>
                      <w:szCs w:val="21"/>
                    </w:rPr>
                    <w:t>）</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0.03</w:t>
                  </w:r>
                  <w:r w:rsidR="00AF49C0" w:rsidRPr="00DB6F59">
                    <w:rPr>
                      <w:rFonts w:ascii="Times New Roman" w:eastAsia="宋体" w:hAnsi="Times New Roman" w:cs="Times New Roman"/>
                      <w:kern w:val="0"/>
                      <w:szCs w:val="21"/>
                    </w:rPr>
                    <w:t>0</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0.02</w:t>
                  </w:r>
                  <w:r w:rsidR="00AF49C0" w:rsidRPr="00DB6F59">
                    <w:rPr>
                      <w:rFonts w:ascii="Times New Roman" w:eastAsia="宋体" w:hAnsi="Times New Roman" w:cs="Times New Roman"/>
                      <w:kern w:val="0"/>
                      <w:szCs w:val="21"/>
                    </w:rPr>
                    <w:t>4</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0.06</w:t>
                  </w:r>
                  <w:r w:rsidR="00AF49C0" w:rsidRPr="00DB6F59">
                    <w:rPr>
                      <w:rFonts w:ascii="Times New Roman" w:eastAsia="宋体" w:hAnsi="Times New Roman" w:cs="Times New Roman"/>
                      <w:kern w:val="0"/>
                      <w:szCs w:val="21"/>
                    </w:rPr>
                    <w:t>2</w:t>
                  </w:r>
                </w:p>
              </w:tc>
            </w:tr>
            <w:tr w:rsidR="00BA4E7F" w:rsidRPr="00DB6F59" w:rsidTr="00AF49C0">
              <w:tc>
                <w:tcPr>
                  <w:tcW w:w="0" w:type="auto"/>
                  <w:vMerge/>
                  <w:vAlign w:val="center"/>
                  <w:hideMark/>
                </w:tcPr>
                <w:p w:rsidR="00BA4E7F" w:rsidRPr="00DB6F59" w:rsidRDefault="00BA4E7F" w:rsidP="00AF49C0">
                  <w:pPr>
                    <w:widowControl/>
                    <w:jc w:val="center"/>
                    <w:rPr>
                      <w:rFonts w:ascii="Times New Roman" w:eastAsia="宋体" w:hAnsi="Times New Roman" w:cs="Times New Roman"/>
                      <w:kern w:val="0"/>
                      <w:szCs w:val="21"/>
                    </w:rPr>
                  </w:pP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产生速率（</w:t>
                  </w:r>
                  <w:r w:rsidRPr="00DB6F59">
                    <w:rPr>
                      <w:rFonts w:ascii="Times New Roman" w:eastAsia="宋体" w:hAnsi="Times New Roman" w:cs="Times New Roman"/>
                      <w:kern w:val="0"/>
                      <w:szCs w:val="21"/>
                    </w:rPr>
                    <w:t>kg/h</w:t>
                  </w:r>
                  <w:r w:rsidRPr="00DB6F59">
                    <w:rPr>
                      <w:rFonts w:ascii="Times New Roman" w:eastAsia="宋体" w:hAnsi="Times New Roman" w:cs="Times New Roman"/>
                      <w:kern w:val="0"/>
                      <w:szCs w:val="21"/>
                    </w:rPr>
                    <w:t>）</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w:t>
                  </w:r>
                  <w:r w:rsidR="000A02EE" w:rsidRPr="00DB6F59">
                    <w:rPr>
                      <w:rFonts w:ascii="Times New Roman" w:eastAsia="宋体" w:hAnsi="Times New Roman" w:cs="Times New Roman"/>
                      <w:kern w:val="0"/>
                      <w:szCs w:val="21"/>
                    </w:rPr>
                    <w:t>17</w:t>
                  </w:r>
                </w:p>
              </w:tc>
              <w:tc>
                <w:tcPr>
                  <w:tcW w:w="0" w:type="auto"/>
                  <w:shd w:val="clear" w:color="auto" w:fill="auto"/>
                  <w:vAlign w:val="center"/>
                  <w:hideMark/>
                </w:tcPr>
                <w:p w:rsidR="00BA4E7F"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0.01</w:t>
                  </w:r>
                  <w:r w:rsidR="000A02EE" w:rsidRPr="00DB6F59">
                    <w:rPr>
                      <w:rFonts w:ascii="Times New Roman" w:eastAsia="宋体" w:hAnsi="Times New Roman" w:cs="Times New Roman"/>
                      <w:kern w:val="0"/>
                      <w:szCs w:val="21"/>
                    </w:rPr>
                    <w:t>3</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0.03</w:t>
                  </w:r>
                  <w:r w:rsidR="000A02EE" w:rsidRPr="00DB6F59">
                    <w:rPr>
                      <w:rFonts w:ascii="Times New Roman" w:eastAsia="宋体" w:hAnsi="Times New Roman" w:cs="Times New Roman"/>
                      <w:kern w:val="0"/>
                      <w:szCs w:val="21"/>
                    </w:rPr>
                    <w:t>4</w:t>
                  </w:r>
                </w:p>
              </w:tc>
            </w:tr>
            <w:tr w:rsidR="00BA4E7F" w:rsidRPr="00DB6F59" w:rsidTr="00AF49C0">
              <w:tc>
                <w:tcPr>
                  <w:tcW w:w="0" w:type="auto"/>
                  <w:vMerge/>
                  <w:vAlign w:val="center"/>
                  <w:hideMark/>
                </w:tcPr>
                <w:p w:rsidR="00BA4E7F" w:rsidRPr="00DB6F59" w:rsidRDefault="00BA4E7F" w:rsidP="00AF49C0">
                  <w:pPr>
                    <w:widowControl/>
                    <w:jc w:val="center"/>
                    <w:rPr>
                      <w:rFonts w:ascii="Times New Roman" w:eastAsia="宋体" w:hAnsi="Times New Roman" w:cs="Times New Roman"/>
                      <w:kern w:val="0"/>
                      <w:szCs w:val="21"/>
                    </w:rPr>
                  </w:pP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产生浓度（</w:t>
                  </w:r>
                  <w:r w:rsidRPr="00DB6F59">
                    <w:rPr>
                      <w:rFonts w:ascii="Times New Roman" w:eastAsia="宋体" w:hAnsi="Times New Roman" w:cs="Times New Roman"/>
                      <w:kern w:val="0"/>
                      <w:szCs w:val="21"/>
                    </w:rPr>
                    <w:t>mg/m</w:t>
                  </w:r>
                  <w:r w:rsidRPr="00DB6F59">
                    <w:rPr>
                      <w:rFonts w:ascii="Times New Roman" w:eastAsia="宋体" w:hAnsi="Times New Roman" w:cs="Times New Roman"/>
                      <w:kern w:val="0"/>
                      <w:szCs w:val="21"/>
                      <w:vertAlign w:val="superscript"/>
                    </w:rPr>
                    <w:t>3</w:t>
                  </w:r>
                  <w:r w:rsidRPr="00DB6F59">
                    <w:rPr>
                      <w:rFonts w:ascii="Times New Roman" w:eastAsia="宋体" w:hAnsi="Times New Roman" w:cs="Times New Roman"/>
                      <w:kern w:val="0"/>
                      <w:szCs w:val="21"/>
                    </w:rPr>
                    <w:t>）</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6</w:t>
                  </w:r>
                  <w:r w:rsidR="00AF49C0" w:rsidRPr="00DB6F59">
                    <w:rPr>
                      <w:rFonts w:ascii="Times New Roman" w:eastAsia="宋体" w:hAnsi="Times New Roman" w:cs="Times New Roman"/>
                      <w:kern w:val="0"/>
                      <w:szCs w:val="21"/>
                    </w:rPr>
                    <w:t>4.41</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49.</w:t>
                  </w:r>
                  <w:r w:rsidR="00AF49C0" w:rsidRPr="00DB6F59">
                    <w:rPr>
                      <w:rFonts w:ascii="Times New Roman" w:eastAsia="宋体" w:hAnsi="Times New Roman" w:cs="Times New Roman"/>
                      <w:kern w:val="0"/>
                      <w:szCs w:val="21"/>
                    </w:rPr>
                    <w:t>2</w:t>
                  </w:r>
                  <w:r w:rsidRPr="00DB6F59">
                    <w:rPr>
                      <w:rFonts w:ascii="Times New Roman" w:eastAsia="宋体" w:hAnsi="Times New Roman" w:cs="Times New Roman"/>
                      <w:kern w:val="0"/>
                      <w:szCs w:val="21"/>
                    </w:rPr>
                    <w:t>5</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12</w:t>
                  </w:r>
                  <w:r w:rsidR="00AF49C0" w:rsidRPr="00DB6F59">
                    <w:rPr>
                      <w:rFonts w:ascii="Times New Roman" w:eastAsia="宋体" w:hAnsi="Times New Roman" w:cs="Times New Roman"/>
                      <w:kern w:val="0"/>
                      <w:szCs w:val="21"/>
                    </w:rPr>
                    <w:t>8.82</w:t>
                  </w:r>
                </w:p>
              </w:tc>
            </w:tr>
            <w:tr w:rsidR="00BA4E7F" w:rsidRPr="00DB6F59" w:rsidTr="00AF49C0">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治理措施</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处理效率（</w:t>
                  </w:r>
                  <w:r w:rsidRPr="00DB6F59">
                    <w:rPr>
                      <w:rFonts w:ascii="Times New Roman" w:eastAsia="宋体" w:hAnsi="Times New Roman" w:cs="Times New Roman"/>
                      <w:kern w:val="0"/>
                      <w:szCs w:val="21"/>
                    </w:rPr>
                    <w:t>%</w:t>
                  </w:r>
                  <w:r w:rsidRPr="00DB6F59">
                    <w:rPr>
                      <w:rFonts w:ascii="Times New Roman" w:eastAsia="宋体" w:hAnsi="Times New Roman" w:cs="Times New Roman"/>
                      <w:kern w:val="0"/>
                      <w:szCs w:val="21"/>
                    </w:rPr>
                    <w:t>）</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99.00%</w:t>
                  </w:r>
                </w:p>
              </w:tc>
              <w:tc>
                <w:tcPr>
                  <w:tcW w:w="0" w:type="auto"/>
                  <w:shd w:val="clear" w:color="auto" w:fill="auto"/>
                  <w:vAlign w:val="center"/>
                  <w:hideMark/>
                </w:tcPr>
                <w:p w:rsidR="00BA4E7F"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w:t>
                  </w:r>
                  <w:r w:rsidR="00BA4E7F" w:rsidRPr="00DB6F59">
                    <w:rPr>
                      <w:rFonts w:ascii="Times New Roman" w:eastAsia="宋体" w:hAnsi="Times New Roman" w:cs="Times New Roman"/>
                      <w:kern w:val="0"/>
                      <w:szCs w:val="21"/>
                    </w:rPr>
                    <w:t>%</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w:t>
                  </w:r>
                </w:p>
              </w:tc>
            </w:tr>
            <w:tr w:rsidR="00BA4E7F" w:rsidRPr="00DB6F59" w:rsidTr="00AF49C0">
              <w:tc>
                <w:tcPr>
                  <w:tcW w:w="0" w:type="auto"/>
                  <w:vMerge w:val="restart"/>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排放情况</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烟气量（</w:t>
                  </w:r>
                  <w:r w:rsidRPr="00DB6F59">
                    <w:rPr>
                      <w:rFonts w:ascii="Times New Roman" w:eastAsia="宋体" w:hAnsi="Times New Roman" w:cs="Times New Roman"/>
                      <w:kern w:val="0"/>
                      <w:szCs w:val="21"/>
                    </w:rPr>
                    <w:t>m</w:t>
                  </w:r>
                  <w:r w:rsidRPr="00DB6F59">
                    <w:rPr>
                      <w:rFonts w:ascii="Times New Roman" w:eastAsia="宋体" w:hAnsi="Times New Roman" w:cs="Times New Roman"/>
                      <w:kern w:val="0"/>
                      <w:szCs w:val="21"/>
                      <w:vertAlign w:val="superscript"/>
                    </w:rPr>
                    <w:t>3</w:t>
                  </w:r>
                  <w:r w:rsidRPr="00DB6F59">
                    <w:rPr>
                      <w:rFonts w:ascii="Times New Roman" w:eastAsia="宋体" w:hAnsi="Times New Roman" w:cs="Times New Roman"/>
                      <w:kern w:val="0"/>
                      <w:szCs w:val="21"/>
                    </w:rPr>
                    <w:t>/h</w:t>
                  </w:r>
                  <w:r w:rsidRPr="00DB6F59">
                    <w:rPr>
                      <w:rFonts w:ascii="Times New Roman" w:eastAsia="宋体" w:hAnsi="Times New Roman" w:cs="Times New Roman"/>
                      <w:kern w:val="0"/>
                      <w:szCs w:val="21"/>
                    </w:rPr>
                    <w:t>）</w:t>
                  </w:r>
                </w:p>
              </w:tc>
              <w:tc>
                <w:tcPr>
                  <w:tcW w:w="0" w:type="auto"/>
                  <w:gridSpan w:val="3"/>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263.94</w:t>
                  </w:r>
                </w:p>
              </w:tc>
            </w:tr>
            <w:tr w:rsidR="00AF49C0" w:rsidRPr="00DB6F59" w:rsidTr="00AF49C0">
              <w:tc>
                <w:tcPr>
                  <w:tcW w:w="0" w:type="auto"/>
                  <w:vMerge/>
                  <w:vAlign w:val="center"/>
                  <w:hideMark/>
                </w:tcPr>
                <w:p w:rsidR="00AF49C0" w:rsidRPr="00DB6F59" w:rsidRDefault="00AF49C0" w:rsidP="00AF49C0">
                  <w:pPr>
                    <w:widowControl/>
                    <w:jc w:val="center"/>
                    <w:rPr>
                      <w:rFonts w:ascii="Times New Roman" w:eastAsia="宋体" w:hAnsi="Times New Roman" w:cs="Times New Roman"/>
                      <w:kern w:val="0"/>
                      <w:szCs w:val="21"/>
                    </w:rPr>
                  </w:pP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排放量（</w:t>
                  </w:r>
                  <w:r w:rsidRPr="00DB6F59">
                    <w:rPr>
                      <w:rFonts w:ascii="Times New Roman" w:eastAsia="宋体" w:hAnsi="Times New Roman" w:cs="Times New Roman"/>
                      <w:kern w:val="0"/>
                      <w:szCs w:val="21"/>
                    </w:rPr>
                    <w:t>t/a</w:t>
                  </w:r>
                  <w:r w:rsidRPr="00DB6F59">
                    <w:rPr>
                      <w:rFonts w:ascii="Times New Roman" w:eastAsia="宋体" w:hAnsi="Times New Roman" w:cs="Times New Roman"/>
                      <w:kern w:val="0"/>
                      <w:szCs w:val="21"/>
                    </w:rPr>
                    <w:t>）</w:t>
                  </w:r>
                </w:p>
              </w:tc>
              <w:tc>
                <w:tcPr>
                  <w:tcW w:w="0" w:type="auto"/>
                  <w:shd w:val="clear" w:color="auto" w:fill="auto"/>
                  <w:vAlign w:val="center"/>
                  <w:hideMark/>
                </w:tcPr>
                <w:p w:rsidR="00AF49C0" w:rsidRPr="00DB6F59" w:rsidRDefault="00AF49C0" w:rsidP="00AF49C0">
                  <w:pPr>
                    <w:jc w:val="center"/>
                    <w:rPr>
                      <w:rFonts w:ascii="Times New Roman" w:hAnsi="Times New Roman" w:cs="Times New Roman"/>
                    </w:rPr>
                  </w:pPr>
                  <w:r w:rsidRPr="00DB6F59">
                    <w:rPr>
                      <w:rFonts w:ascii="Times New Roman" w:hAnsi="Times New Roman" w:cs="Times New Roman"/>
                    </w:rPr>
                    <w:t>0.00031</w:t>
                  </w:r>
                </w:p>
              </w:tc>
              <w:tc>
                <w:tcPr>
                  <w:tcW w:w="0" w:type="auto"/>
                  <w:shd w:val="clear" w:color="auto" w:fill="auto"/>
                  <w:vAlign w:val="center"/>
                  <w:hideMark/>
                </w:tcPr>
                <w:p w:rsidR="00AF49C0" w:rsidRPr="00DB6F59" w:rsidRDefault="00AF49C0" w:rsidP="00AF49C0">
                  <w:pPr>
                    <w:jc w:val="center"/>
                    <w:rPr>
                      <w:rFonts w:ascii="Times New Roman" w:hAnsi="Times New Roman" w:cs="Times New Roman"/>
                    </w:rPr>
                  </w:pPr>
                  <w:r w:rsidRPr="00DB6F59">
                    <w:rPr>
                      <w:rFonts w:ascii="Times New Roman" w:hAnsi="Times New Roman" w:cs="Times New Roman"/>
                    </w:rPr>
                    <w:t>0.024</w:t>
                  </w:r>
                </w:p>
              </w:tc>
              <w:tc>
                <w:tcPr>
                  <w:tcW w:w="0" w:type="auto"/>
                  <w:shd w:val="clear" w:color="auto" w:fill="auto"/>
                  <w:vAlign w:val="center"/>
                  <w:hideMark/>
                </w:tcPr>
                <w:p w:rsidR="00AF49C0" w:rsidRPr="00DB6F59" w:rsidRDefault="00AF49C0" w:rsidP="00AF49C0">
                  <w:pPr>
                    <w:jc w:val="center"/>
                    <w:rPr>
                      <w:rFonts w:ascii="Times New Roman" w:hAnsi="Times New Roman" w:cs="Times New Roman"/>
                    </w:rPr>
                  </w:pPr>
                  <w:r w:rsidRPr="00DB6F59">
                    <w:rPr>
                      <w:rFonts w:ascii="Times New Roman" w:hAnsi="Times New Roman" w:cs="Times New Roman"/>
                    </w:rPr>
                    <w:t>0.062</w:t>
                  </w:r>
                </w:p>
              </w:tc>
            </w:tr>
            <w:tr w:rsidR="00AF49C0" w:rsidRPr="00DB6F59" w:rsidTr="00AF49C0">
              <w:tc>
                <w:tcPr>
                  <w:tcW w:w="0" w:type="auto"/>
                  <w:vMerge/>
                  <w:vAlign w:val="center"/>
                  <w:hideMark/>
                </w:tcPr>
                <w:p w:rsidR="00AF49C0" w:rsidRPr="00DB6F59" w:rsidRDefault="00AF49C0" w:rsidP="00AF49C0">
                  <w:pPr>
                    <w:widowControl/>
                    <w:jc w:val="center"/>
                    <w:rPr>
                      <w:rFonts w:ascii="Times New Roman" w:eastAsia="宋体" w:hAnsi="Times New Roman" w:cs="Times New Roman"/>
                      <w:kern w:val="0"/>
                      <w:szCs w:val="21"/>
                    </w:rPr>
                  </w:pP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排放速率（</w:t>
                  </w:r>
                  <w:r w:rsidRPr="00DB6F59">
                    <w:rPr>
                      <w:rFonts w:ascii="Times New Roman" w:eastAsia="宋体" w:hAnsi="Times New Roman" w:cs="Times New Roman"/>
                      <w:kern w:val="0"/>
                      <w:szCs w:val="21"/>
                    </w:rPr>
                    <w:t>kg/h</w:t>
                  </w:r>
                  <w:r w:rsidRPr="00DB6F59">
                    <w:rPr>
                      <w:rFonts w:ascii="Times New Roman" w:eastAsia="宋体" w:hAnsi="Times New Roman" w:cs="Times New Roman"/>
                      <w:kern w:val="0"/>
                      <w:szCs w:val="21"/>
                    </w:rPr>
                    <w:t>）</w:t>
                  </w:r>
                </w:p>
              </w:tc>
              <w:tc>
                <w:tcPr>
                  <w:tcW w:w="0" w:type="auto"/>
                  <w:shd w:val="clear" w:color="auto" w:fill="auto"/>
                  <w:vAlign w:val="center"/>
                  <w:hideMark/>
                </w:tcPr>
                <w:p w:rsidR="00AF49C0" w:rsidRPr="00DB6F59" w:rsidRDefault="00AF49C0" w:rsidP="00AF49C0">
                  <w:pPr>
                    <w:jc w:val="center"/>
                    <w:rPr>
                      <w:rFonts w:ascii="Times New Roman" w:hAnsi="Times New Roman" w:cs="Times New Roman"/>
                    </w:rPr>
                  </w:pPr>
                  <w:r w:rsidRPr="00DB6F59">
                    <w:rPr>
                      <w:rFonts w:ascii="Times New Roman" w:hAnsi="Times New Roman" w:cs="Times New Roman"/>
                    </w:rPr>
                    <w:t>0.00017</w:t>
                  </w:r>
                </w:p>
              </w:tc>
              <w:tc>
                <w:tcPr>
                  <w:tcW w:w="0" w:type="auto"/>
                  <w:shd w:val="clear" w:color="auto" w:fill="auto"/>
                  <w:vAlign w:val="center"/>
                  <w:hideMark/>
                </w:tcPr>
                <w:p w:rsidR="00AF49C0" w:rsidRPr="00DB6F59" w:rsidRDefault="00AF49C0" w:rsidP="00AF49C0">
                  <w:pPr>
                    <w:jc w:val="center"/>
                    <w:rPr>
                      <w:rFonts w:ascii="Times New Roman" w:hAnsi="Times New Roman" w:cs="Times New Roman"/>
                    </w:rPr>
                  </w:pPr>
                  <w:r w:rsidRPr="00DB6F59">
                    <w:rPr>
                      <w:rFonts w:ascii="Times New Roman" w:hAnsi="Times New Roman" w:cs="Times New Roman"/>
                    </w:rPr>
                    <w:t>0.013</w:t>
                  </w:r>
                </w:p>
              </w:tc>
              <w:tc>
                <w:tcPr>
                  <w:tcW w:w="0" w:type="auto"/>
                  <w:shd w:val="clear" w:color="auto" w:fill="auto"/>
                  <w:vAlign w:val="center"/>
                  <w:hideMark/>
                </w:tcPr>
                <w:p w:rsidR="00AF49C0" w:rsidRPr="00DB6F59" w:rsidRDefault="00AF49C0" w:rsidP="00AF49C0">
                  <w:pPr>
                    <w:jc w:val="center"/>
                    <w:rPr>
                      <w:rFonts w:ascii="Times New Roman" w:hAnsi="Times New Roman" w:cs="Times New Roman"/>
                    </w:rPr>
                  </w:pPr>
                  <w:r w:rsidRPr="00DB6F59">
                    <w:rPr>
                      <w:rFonts w:ascii="Times New Roman" w:hAnsi="Times New Roman" w:cs="Times New Roman"/>
                    </w:rPr>
                    <w:t>0.034</w:t>
                  </w:r>
                </w:p>
              </w:tc>
            </w:tr>
            <w:tr w:rsidR="00AF49C0" w:rsidRPr="00DB6F59" w:rsidTr="00AF49C0">
              <w:tc>
                <w:tcPr>
                  <w:tcW w:w="0" w:type="auto"/>
                  <w:vMerge/>
                  <w:vAlign w:val="center"/>
                  <w:hideMark/>
                </w:tcPr>
                <w:p w:rsidR="00AF49C0" w:rsidRPr="00DB6F59" w:rsidRDefault="00AF49C0" w:rsidP="00AF49C0">
                  <w:pPr>
                    <w:widowControl/>
                    <w:jc w:val="center"/>
                    <w:rPr>
                      <w:rFonts w:ascii="Times New Roman" w:eastAsia="宋体" w:hAnsi="Times New Roman" w:cs="Times New Roman"/>
                      <w:kern w:val="0"/>
                      <w:szCs w:val="21"/>
                    </w:rPr>
                  </w:pP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排放浓度（</w:t>
                  </w:r>
                  <w:r w:rsidRPr="00DB6F59">
                    <w:rPr>
                      <w:rFonts w:ascii="Times New Roman" w:eastAsia="宋体" w:hAnsi="Times New Roman" w:cs="Times New Roman"/>
                      <w:kern w:val="0"/>
                      <w:szCs w:val="21"/>
                    </w:rPr>
                    <w:t>mg/m</w:t>
                  </w:r>
                  <w:r w:rsidRPr="00DB6F59">
                    <w:rPr>
                      <w:rFonts w:ascii="Times New Roman" w:eastAsia="宋体" w:hAnsi="Times New Roman" w:cs="Times New Roman"/>
                      <w:kern w:val="0"/>
                      <w:szCs w:val="21"/>
                      <w:vertAlign w:val="superscript"/>
                    </w:rPr>
                    <w:t>3</w:t>
                  </w:r>
                  <w:r w:rsidRPr="00DB6F59">
                    <w:rPr>
                      <w:rFonts w:ascii="Times New Roman" w:eastAsia="宋体" w:hAnsi="Times New Roman" w:cs="Times New Roman"/>
                      <w:kern w:val="0"/>
                      <w:szCs w:val="21"/>
                    </w:rPr>
                    <w:t>）</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0.64</w:t>
                  </w:r>
                </w:p>
              </w:tc>
              <w:tc>
                <w:tcPr>
                  <w:tcW w:w="0" w:type="auto"/>
                  <w:shd w:val="clear" w:color="auto" w:fill="auto"/>
                  <w:vAlign w:val="center"/>
                  <w:hideMark/>
                </w:tcPr>
                <w:p w:rsidR="00AF49C0" w:rsidRPr="00DB6F59" w:rsidRDefault="00AF49C0" w:rsidP="00AF49C0">
                  <w:pPr>
                    <w:jc w:val="center"/>
                    <w:rPr>
                      <w:rFonts w:ascii="Times New Roman" w:hAnsi="Times New Roman" w:cs="Times New Roman"/>
                    </w:rPr>
                  </w:pPr>
                  <w:r w:rsidRPr="00DB6F59">
                    <w:rPr>
                      <w:rFonts w:ascii="Times New Roman" w:hAnsi="Times New Roman" w:cs="Times New Roman"/>
                    </w:rPr>
                    <w:t>49.25</w:t>
                  </w:r>
                </w:p>
              </w:tc>
              <w:tc>
                <w:tcPr>
                  <w:tcW w:w="0" w:type="auto"/>
                  <w:shd w:val="clear" w:color="auto" w:fill="auto"/>
                  <w:vAlign w:val="center"/>
                  <w:hideMark/>
                </w:tcPr>
                <w:p w:rsidR="00AF49C0" w:rsidRPr="00DB6F59" w:rsidRDefault="00AF49C0" w:rsidP="00AF49C0">
                  <w:pPr>
                    <w:jc w:val="center"/>
                    <w:rPr>
                      <w:rFonts w:ascii="Times New Roman" w:hAnsi="Times New Roman" w:cs="Times New Roman"/>
                    </w:rPr>
                  </w:pPr>
                  <w:r w:rsidRPr="00DB6F59">
                    <w:rPr>
                      <w:rFonts w:ascii="Times New Roman" w:hAnsi="Times New Roman" w:cs="Times New Roman"/>
                    </w:rPr>
                    <w:t>128.82</w:t>
                  </w:r>
                </w:p>
              </w:tc>
            </w:tr>
            <w:tr w:rsidR="00BA4E7F" w:rsidRPr="00DB6F59" w:rsidTr="00AF49C0">
              <w:tc>
                <w:tcPr>
                  <w:tcW w:w="0" w:type="auto"/>
                  <w:gridSpan w:val="2"/>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标准限值（</w:t>
                  </w:r>
                  <w:r w:rsidRPr="00DB6F59">
                    <w:rPr>
                      <w:rFonts w:ascii="Times New Roman" w:eastAsia="宋体" w:hAnsi="Times New Roman" w:cs="Times New Roman"/>
                      <w:kern w:val="0"/>
                      <w:szCs w:val="21"/>
                    </w:rPr>
                    <w:t>mg/m</w:t>
                  </w:r>
                  <w:r w:rsidRPr="00DB6F59">
                    <w:rPr>
                      <w:rFonts w:ascii="Times New Roman" w:eastAsia="宋体" w:hAnsi="Times New Roman" w:cs="Times New Roman"/>
                      <w:kern w:val="0"/>
                      <w:szCs w:val="21"/>
                      <w:vertAlign w:val="superscript"/>
                    </w:rPr>
                    <w:t>3</w:t>
                  </w:r>
                  <w:r w:rsidRPr="00DB6F59">
                    <w:rPr>
                      <w:rFonts w:ascii="Times New Roman" w:eastAsia="宋体" w:hAnsi="Times New Roman" w:cs="Times New Roman"/>
                      <w:kern w:val="0"/>
                      <w:szCs w:val="21"/>
                    </w:rPr>
                    <w:t>）</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20</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50</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150</w:t>
                  </w:r>
                </w:p>
              </w:tc>
            </w:tr>
            <w:tr w:rsidR="00BA4E7F" w:rsidRPr="00DB6F59" w:rsidTr="00AF49C0">
              <w:tc>
                <w:tcPr>
                  <w:tcW w:w="0" w:type="auto"/>
                  <w:gridSpan w:val="2"/>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达标情况</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达标</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达标</w:t>
                  </w:r>
                </w:p>
              </w:tc>
              <w:tc>
                <w:tcPr>
                  <w:tcW w:w="0" w:type="auto"/>
                  <w:shd w:val="clear" w:color="auto" w:fill="auto"/>
                  <w:vAlign w:val="center"/>
                  <w:hideMark/>
                </w:tcPr>
                <w:p w:rsidR="00BA4E7F" w:rsidRPr="00DB6F59" w:rsidRDefault="00BA4E7F"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达标</w:t>
                  </w:r>
                </w:p>
              </w:tc>
            </w:tr>
          </w:tbl>
          <w:p w:rsidR="007024C8" w:rsidRPr="00DB6F59" w:rsidRDefault="007024C8" w:rsidP="00AF49C0">
            <w:pPr>
              <w:pStyle w:val="Default"/>
              <w:adjustRightInd w:val="0"/>
              <w:snapToGrid w:val="0"/>
              <w:spacing w:line="360" w:lineRule="auto"/>
              <w:ind w:firstLineChars="200" w:firstLine="480"/>
              <w:rPr>
                <w:rFonts w:ascii="Times New Roman" w:hint="default"/>
                <w:color w:val="auto"/>
              </w:rPr>
            </w:pPr>
            <w:r w:rsidRPr="00DB6F59">
              <w:rPr>
                <w:rFonts w:ascii="Times New Roman" w:hint="default"/>
                <w:color w:val="auto"/>
              </w:rPr>
              <w:t>从上表可知，项目建成后营运期间，锅炉废气</w:t>
            </w:r>
            <w:r w:rsidRPr="00DB6F59">
              <w:rPr>
                <w:rFonts w:ascii="Times New Roman" w:hint="default"/>
                <w:color w:val="auto"/>
              </w:rPr>
              <w:t xml:space="preserve"> SO</w:t>
            </w:r>
            <w:r w:rsidRPr="00DB6F59">
              <w:rPr>
                <w:rFonts w:ascii="Times New Roman" w:hint="default"/>
                <w:color w:val="auto"/>
                <w:vertAlign w:val="subscript"/>
              </w:rPr>
              <w:t>2</w:t>
            </w:r>
            <w:r w:rsidRPr="00DB6F59">
              <w:rPr>
                <w:rFonts w:ascii="Times New Roman" w:hint="default"/>
                <w:color w:val="auto"/>
              </w:rPr>
              <w:t>、</w:t>
            </w:r>
            <w:r w:rsidRPr="00DB6F59">
              <w:rPr>
                <w:rFonts w:ascii="Times New Roman" w:hint="default"/>
                <w:color w:val="auto"/>
              </w:rPr>
              <w:t>NOx</w:t>
            </w:r>
            <w:r w:rsidRPr="00DB6F59">
              <w:rPr>
                <w:rFonts w:ascii="Times New Roman" w:hint="default"/>
                <w:color w:val="auto"/>
              </w:rPr>
              <w:t>、烟尘污染物的排放浓度能满足《锅炉大气污染物排放标准》（</w:t>
            </w:r>
            <w:r w:rsidRPr="00DB6F59">
              <w:rPr>
                <w:rFonts w:ascii="Times New Roman" w:hint="default"/>
                <w:color w:val="auto"/>
              </w:rPr>
              <w:t>DB 44/765-2019</w:t>
            </w:r>
            <w:r w:rsidRPr="00DB6F59">
              <w:rPr>
                <w:rFonts w:ascii="Times New Roman" w:hint="default"/>
                <w:color w:val="auto"/>
              </w:rPr>
              <w:t>）</w:t>
            </w:r>
            <w:r w:rsidR="00AF49C0" w:rsidRPr="00DB6F59">
              <w:rPr>
                <w:rFonts w:ascii="Times New Roman" w:hint="default"/>
                <w:color w:val="auto"/>
              </w:rPr>
              <w:t>表</w:t>
            </w:r>
            <w:r w:rsidR="00AF49C0" w:rsidRPr="00DB6F59">
              <w:rPr>
                <w:rFonts w:ascii="Times New Roman" w:hint="default"/>
                <w:color w:val="auto"/>
              </w:rPr>
              <w:t xml:space="preserve">3 </w:t>
            </w:r>
            <w:r w:rsidRPr="00DB6F59">
              <w:rPr>
                <w:rFonts w:ascii="Times New Roman" w:hint="default"/>
                <w:color w:val="auto"/>
              </w:rPr>
              <w:t>的要求。</w:t>
            </w:r>
          </w:p>
          <w:p w:rsidR="007024C8" w:rsidRPr="00DB6F59" w:rsidRDefault="007024C8" w:rsidP="00AF49C0">
            <w:pPr>
              <w:pStyle w:val="af7"/>
              <w:adjustRightInd w:val="0"/>
              <w:snapToGrid w:val="0"/>
              <w:spacing w:line="360" w:lineRule="auto"/>
              <w:ind w:firstLine="480"/>
              <w:rPr>
                <w:rFonts w:ascii="Times New Roman" w:hAnsi="Times New Roman"/>
                <w:bCs/>
                <w:sz w:val="24"/>
                <w:szCs w:val="24"/>
              </w:rPr>
            </w:pPr>
            <w:r w:rsidRPr="00DB6F59">
              <w:rPr>
                <w:rFonts w:ascii="Times New Roman" w:hAnsi="Times New Roman"/>
                <w:bCs/>
                <w:sz w:val="24"/>
                <w:szCs w:val="24"/>
              </w:rPr>
              <w:t>当锅炉废气治理设施出现故障时（非正常排放），锅炉废气直排，按最不利情况考虑，项目锅炉</w:t>
            </w:r>
            <w:proofErr w:type="gramStart"/>
            <w:r w:rsidRPr="00DB6F59">
              <w:rPr>
                <w:rFonts w:ascii="Times New Roman" w:hAnsi="Times New Roman"/>
                <w:bCs/>
                <w:sz w:val="24"/>
                <w:szCs w:val="24"/>
              </w:rPr>
              <w:t>废气产排情况</w:t>
            </w:r>
            <w:proofErr w:type="gramEnd"/>
            <w:r w:rsidRPr="00DB6F59">
              <w:rPr>
                <w:rFonts w:ascii="Times New Roman" w:hAnsi="Times New Roman"/>
                <w:bCs/>
                <w:sz w:val="24"/>
                <w:szCs w:val="24"/>
              </w:rPr>
              <w:t>详见下表：</w:t>
            </w:r>
          </w:p>
          <w:p w:rsidR="007024C8" w:rsidRPr="00DB6F59" w:rsidRDefault="007024C8" w:rsidP="00BA4E7F">
            <w:pPr>
              <w:pStyle w:val="af7"/>
              <w:adjustRightInd w:val="0"/>
              <w:snapToGrid w:val="0"/>
              <w:spacing w:line="360" w:lineRule="auto"/>
              <w:ind w:firstLine="422"/>
              <w:jc w:val="center"/>
              <w:rPr>
                <w:rFonts w:ascii="Times New Roman" w:hAnsi="Times New Roman"/>
                <w:b/>
                <w:bCs/>
                <w:sz w:val="21"/>
                <w:szCs w:val="21"/>
              </w:rPr>
            </w:pPr>
            <w:r w:rsidRPr="00DB6F59">
              <w:rPr>
                <w:rFonts w:ascii="Times New Roman" w:hAnsi="Times New Roman"/>
                <w:b/>
                <w:bCs/>
                <w:sz w:val="21"/>
                <w:szCs w:val="21"/>
              </w:rPr>
              <w:t>表</w:t>
            </w:r>
            <w:r w:rsidRPr="00DB6F59">
              <w:rPr>
                <w:rFonts w:ascii="Times New Roman" w:hAnsi="Times New Roman"/>
                <w:b/>
                <w:bCs/>
                <w:sz w:val="21"/>
                <w:szCs w:val="21"/>
              </w:rPr>
              <w:t>5-</w:t>
            </w:r>
            <w:r w:rsidR="006D3B1E" w:rsidRPr="00DB6F59">
              <w:rPr>
                <w:rFonts w:ascii="Times New Roman" w:hAnsi="Times New Roman"/>
                <w:b/>
                <w:bCs/>
                <w:sz w:val="21"/>
                <w:szCs w:val="21"/>
              </w:rPr>
              <w:t>5</w:t>
            </w:r>
            <w:r w:rsidRPr="00DB6F59">
              <w:rPr>
                <w:rFonts w:ascii="Times New Roman" w:hAnsi="Times New Roman"/>
                <w:b/>
                <w:bCs/>
                <w:sz w:val="21"/>
                <w:szCs w:val="21"/>
              </w:rPr>
              <w:t>本项目锅炉废气排放情况（非正常情况）</w:t>
            </w:r>
          </w:p>
          <w:tbl>
            <w:tblPr>
              <w:tblW w:w="5000" w:type="pct"/>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1730"/>
              <w:gridCol w:w="3338"/>
              <w:gridCol w:w="1416"/>
              <w:gridCol w:w="1129"/>
              <w:gridCol w:w="1301"/>
            </w:tblGrid>
            <w:tr w:rsidR="00AF49C0" w:rsidRPr="00DB6F59" w:rsidTr="00AF49C0">
              <w:tc>
                <w:tcPr>
                  <w:tcW w:w="0" w:type="auto"/>
                  <w:gridSpan w:val="2"/>
                  <w:vMerge w:val="restart"/>
                  <w:shd w:val="clear" w:color="auto" w:fill="auto"/>
                  <w:vAlign w:val="center"/>
                  <w:hideMark/>
                </w:tcPr>
                <w:p w:rsidR="00AF49C0" w:rsidRPr="00DB6F59" w:rsidRDefault="00AF49C0"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指标</w:t>
                  </w:r>
                </w:p>
              </w:tc>
              <w:tc>
                <w:tcPr>
                  <w:tcW w:w="0" w:type="auto"/>
                  <w:gridSpan w:val="3"/>
                  <w:shd w:val="clear" w:color="auto" w:fill="auto"/>
                  <w:vAlign w:val="center"/>
                  <w:hideMark/>
                </w:tcPr>
                <w:p w:rsidR="00AF49C0" w:rsidRPr="00DB6F59" w:rsidRDefault="00AF49C0"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锅炉废气</w:t>
                  </w:r>
                </w:p>
              </w:tc>
            </w:tr>
            <w:tr w:rsidR="00AF49C0" w:rsidRPr="00DB6F59" w:rsidTr="00AF49C0">
              <w:tc>
                <w:tcPr>
                  <w:tcW w:w="0" w:type="auto"/>
                  <w:gridSpan w:val="2"/>
                  <w:vMerge/>
                  <w:vAlign w:val="center"/>
                  <w:hideMark/>
                </w:tcPr>
                <w:p w:rsidR="00AF49C0" w:rsidRPr="00DB6F59" w:rsidRDefault="00AF49C0" w:rsidP="00AF49C0">
                  <w:pPr>
                    <w:widowControl/>
                    <w:jc w:val="center"/>
                    <w:rPr>
                      <w:rFonts w:ascii="Times New Roman" w:eastAsia="宋体" w:hAnsi="Times New Roman" w:cs="Times New Roman"/>
                      <w:b/>
                      <w:bCs/>
                      <w:kern w:val="0"/>
                      <w:szCs w:val="21"/>
                    </w:rPr>
                  </w:pP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颗粒物</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SO</w:t>
                  </w:r>
                  <w:r w:rsidRPr="00DB6F59">
                    <w:rPr>
                      <w:rFonts w:ascii="Times New Roman" w:eastAsia="宋体" w:hAnsi="Times New Roman" w:cs="Times New Roman"/>
                      <w:b/>
                      <w:bCs/>
                      <w:kern w:val="0"/>
                      <w:szCs w:val="21"/>
                      <w:vertAlign w:val="subscript"/>
                    </w:rPr>
                    <w:t>2</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NOx</w:t>
                  </w:r>
                </w:p>
              </w:tc>
            </w:tr>
            <w:tr w:rsidR="00AF49C0" w:rsidRPr="00DB6F59" w:rsidTr="00AF49C0">
              <w:tc>
                <w:tcPr>
                  <w:tcW w:w="0" w:type="auto"/>
                  <w:vMerge w:val="restart"/>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产生情况</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烟气量（</w:t>
                  </w:r>
                  <w:r w:rsidRPr="00DB6F59">
                    <w:rPr>
                      <w:rFonts w:ascii="Times New Roman" w:eastAsia="宋体" w:hAnsi="Times New Roman" w:cs="Times New Roman"/>
                      <w:kern w:val="0"/>
                      <w:szCs w:val="21"/>
                    </w:rPr>
                    <w:t>m</w:t>
                  </w:r>
                  <w:r w:rsidRPr="00DB6F59">
                    <w:rPr>
                      <w:rFonts w:ascii="Times New Roman" w:eastAsia="宋体" w:hAnsi="Times New Roman" w:cs="Times New Roman"/>
                      <w:kern w:val="0"/>
                      <w:szCs w:val="21"/>
                      <w:vertAlign w:val="superscript"/>
                    </w:rPr>
                    <w:t>3</w:t>
                  </w:r>
                  <w:r w:rsidRPr="00DB6F59">
                    <w:rPr>
                      <w:rFonts w:ascii="Times New Roman" w:eastAsia="宋体" w:hAnsi="Times New Roman" w:cs="Times New Roman"/>
                      <w:kern w:val="0"/>
                      <w:szCs w:val="21"/>
                    </w:rPr>
                    <w:t>/h</w:t>
                  </w:r>
                  <w:r w:rsidRPr="00DB6F59">
                    <w:rPr>
                      <w:rFonts w:ascii="Times New Roman" w:eastAsia="宋体" w:hAnsi="Times New Roman" w:cs="Times New Roman"/>
                      <w:kern w:val="0"/>
                      <w:szCs w:val="21"/>
                    </w:rPr>
                    <w:t>）</w:t>
                  </w:r>
                </w:p>
              </w:tc>
              <w:tc>
                <w:tcPr>
                  <w:tcW w:w="0" w:type="auto"/>
                  <w:gridSpan w:val="3"/>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263.94</w:t>
                  </w:r>
                </w:p>
              </w:tc>
            </w:tr>
            <w:tr w:rsidR="00AF49C0" w:rsidRPr="00DB6F59" w:rsidTr="00AF49C0">
              <w:tc>
                <w:tcPr>
                  <w:tcW w:w="0" w:type="auto"/>
                  <w:vMerge/>
                  <w:vAlign w:val="center"/>
                  <w:hideMark/>
                </w:tcPr>
                <w:p w:rsidR="00AF49C0" w:rsidRPr="00DB6F59" w:rsidRDefault="00AF49C0" w:rsidP="00AF49C0">
                  <w:pPr>
                    <w:widowControl/>
                    <w:jc w:val="center"/>
                    <w:rPr>
                      <w:rFonts w:ascii="Times New Roman" w:eastAsia="宋体" w:hAnsi="Times New Roman" w:cs="Times New Roman"/>
                      <w:kern w:val="0"/>
                      <w:szCs w:val="21"/>
                    </w:rPr>
                  </w:pP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产生量（</w:t>
                  </w:r>
                  <w:r w:rsidRPr="00DB6F59">
                    <w:rPr>
                      <w:rFonts w:ascii="Times New Roman" w:eastAsia="宋体" w:hAnsi="Times New Roman" w:cs="Times New Roman"/>
                      <w:kern w:val="0"/>
                      <w:szCs w:val="21"/>
                    </w:rPr>
                    <w:t>t/a</w:t>
                  </w:r>
                  <w:r w:rsidRPr="00DB6F59">
                    <w:rPr>
                      <w:rFonts w:ascii="Times New Roman" w:eastAsia="宋体" w:hAnsi="Times New Roman" w:cs="Times New Roman"/>
                      <w:kern w:val="0"/>
                      <w:szCs w:val="21"/>
                    </w:rPr>
                    <w:t>）</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0.030</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0.024</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0.062</w:t>
                  </w:r>
                </w:p>
              </w:tc>
            </w:tr>
            <w:tr w:rsidR="00AF49C0" w:rsidRPr="00DB6F59" w:rsidTr="00AF49C0">
              <w:tc>
                <w:tcPr>
                  <w:tcW w:w="0" w:type="auto"/>
                  <w:vMerge/>
                  <w:vAlign w:val="center"/>
                  <w:hideMark/>
                </w:tcPr>
                <w:p w:rsidR="00AF49C0" w:rsidRPr="00DB6F59" w:rsidRDefault="00AF49C0" w:rsidP="00AF49C0">
                  <w:pPr>
                    <w:widowControl/>
                    <w:jc w:val="center"/>
                    <w:rPr>
                      <w:rFonts w:ascii="Times New Roman" w:eastAsia="宋体" w:hAnsi="Times New Roman" w:cs="Times New Roman"/>
                      <w:kern w:val="0"/>
                      <w:szCs w:val="21"/>
                    </w:rPr>
                  </w:pP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产生速率（</w:t>
                  </w:r>
                  <w:r w:rsidRPr="00DB6F59">
                    <w:rPr>
                      <w:rFonts w:ascii="Times New Roman" w:eastAsia="宋体" w:hAnsi="Times New Roman" w:cs="Times New Roman"/>
                      <w:kern w:val="0"/>
                      <w:szCs w:val="21"/>
                    </w:rPr>
                    <w:t>kg/h</w:t>
                  </w:r>
                  <w:r w:rsidRPr="00DB6F59">
                    <w:rPr>
                      <w:rFonts w:ascii="Times New Roman" w:eastAsia="宋体" w:hAnsi="Times New Roman" w:cs="Times New Roman"/>
                      <w:kern w:val="0"/>
                      <w:szCs w:val="21"/>
                    </w:rPr>
                    <w:t>）</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0.017</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0.013</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0.034</w:t>
                  </w:r>
                </w:p>
              </w:tc>
            </w:tr>
            <w:tr w:rsidR="00AF49C0" w:rsidRPr="00DB6F59" w:rsidTr="00AF49C0">
              <w:tc>
                <w:tcPr>
                  <w:tcW w:w="0" w:type="auto"/>
                  <w:vMerge/>
                  <w:vAlign w:val="center"/>
                  <w:hideMark/>
                </w:tcPr>
                <w:p w:rsidR="00AF49C0" w:rsidRPr="00DB6F59" w:rsidRDefault="00AF49C0" w:rsidP="00AF49C0">
                  <w:pPr>
                    <w:widowControl/>
                    <w:jc w:val="center"/>
                    <w:rPr>
                      <w:rFonts w:ascii="Times New Roman" w:eastAsia="宋体" w:hAnsi="Times New Roman" w:cs="Times New Roman"/>
                      <w:kern w:val="0"/>
                      <w:szCs w:val="21"/>
                    </w:rPr>
                  </w:pP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产生浓度（</w:t>
                  </w:r>
                  <w:r w:rsidRPr="00DB6F59">
                    <w:rPr>
                      <w:rFonts w:ascii="Times New Roman" w:eastAsia="宋体" w:hAnsi="Times New Roman" w:cs="Times New Roman"/>
                      <w:kern w:val="0"/>
                      <w:szCs w:val="21"/>
                    </w:rPr>
                    <w:t>mg/m</w:t>
                  </w:r>
                  <w:r w:rsidRPr="00DB6F59">
                    <w:rPr>
                      <w:rFonts w:ascii="Times New Roman" w:eastAsia="宋体" w:hAnsi="Times New Roman" w:cs="Times New Roman"/>
                      <w:kern w:val="0"/>
                      <w:szCs w:val="21"/>
                      <w:vertAlign w:val="superscript"/>
                    </w:rPr>
                    <w:t>3</w:t>
                  </w:r>
                  <w:r w:rsidRPr="00DB6F59">
                    <w:rPr>
                      <w:rFonts w:ascii="Times New Roman" w:eastAsia="宋体" w:hAnsi="Times New Roman" w:cs="Times New Roman"/>
                      <w:kern w:val="0"/>
                      <w:szCs w:val="21"/>
                    </w:rPr>
                    <w:t>）</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64.41</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49.25</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128.82</w:t>
                  </w:r>
                </w:p>
              </w:tc>
            </w:tr>
            <w:tr w:rsidR="00AF49C0" w:rsidRPr="00DB6F59" w:rsidTr="00AF49C0">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治理措施</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处理效率（</w:t>
                  </w:r>
                  <w:r w:rsidRPr="00DB6F59">
                    <w:rPr>
                      <w:rFonts w:ascii="Times New Roman" w:eastAsia="宋体" w:hAnsi="Times New Roman" w:cs="Times New Roman"/>
                      <w:kern w:val="0"/>
                      <w:szCs w:val="21"/>
                    </w:rPr>
                    <w:t>%</w:t>
                  </w:r>
                  <w:r w:rsidRPr="00DB6F59">
                    <w:rPr>
                      <w:rFonts w:ascii="Times New Roman" w:eastAsia="宋体" w:hAnsi="Times New Roman" w:cs="Times New Roman"/>
                      <w:kern w:val="0"/>
                      <w:szCs w:val="21"/>
                    </w:rPr>
                    <w:t>）</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99.00%</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w:t>
                  </w:r>
                </w:p>
              </w:tc>
            </w:tr>
            <w:tr w:rsidR="00AF49C0" w:rsidRPr="00DB6F59" w:rsidTr="00AF49C0">
              <w:tc>
                <w:tcPr>
                  <w:tcW w:w="0" w:type="auto"/>
                  <w:vMerge w:val="restart"/>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排放情况</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烟气量（</w:t>
                  </w:r>
                  <w:r w:rsidRPr="00DB6F59">
                    <w:rPr>
                      <w:rFonts w:ascii="Times New Roman" w:eastAsia="宋体" w:hAnsi="Times New Roman" w:cs="Times New Roman"/>
                      <w:kern w:val="0"/>
                      <w:szCs w:val="21"/>
                    </w:rPr>
                    <w:t>m</w:t>
                  </w:r>
                  <w:r w:rsidRPr="00DB6F59">
                    <w:rPr>
                      <w:rFonts w:ascii="Times New Roman" w:eastAsia="宋体" w:hAnsi="Times New Roman" w:cs="Times New Roman"/>
                      <w:kern w:val="0"/>
                      <w:szCs w:val="21"/>
                      <w:vertAlign w:val="superscript"/>
                    </w:rPr>
                    <w:t>3</w:t>
                  </w:r>
                  <w:r w:rsidRPr="00DB6F59">
                    <w:rPr>
                      <w:rFonts w:ascii="Times New Roman" w:eastAsia="宋体" w:hAnsi="Times New Roman" w:cs="Times New Roman"/>
                      <w:kern w:val="0"/>
                      <w:szCs w:val="21"/>
                    </w:rPr>
                    <w:t>/h</w:t>
                  </w:r>
                  <w:r w:rsidRPr="00DB6F59">
                    <w:rPr>
                      <w:rFonts w:ascii="Times New Roman" w:eastAsia="宋体" w:hAnsi="Times New Roman" w:cs="Times New Roman"/>
                      <w:kern w:val="0"/>
                      <w:szCs w:val="21"/>
                    </w:rPr>
                    <w:t>）</w:t>
                  </w:r>
                </w:p>
              </w:tc>
              <w:tc>
                <w:tcPr>
                  <w:tcW w:w="0" w:type="auto"/>
                  <w:gridSpan w:val="3"/>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263.94</w:t>
                  </w:r>
                </w:p>
              </w:tc>
            </w:tr>
            <w:tr w:rsidR="00AF49C0" w:rsidRPr="00DB6F59" w:rsidTr="00AF49C0">
              <w:tc>
                <w:tcPr>
                  <w:tcW w:w="0" w:type="auto"/>
                  <w:vMerge/>
                  <w:vAlign w:val="center"/>
                  <w:hideMark/>
                </w:tcPr>
                <w:p w:rsidR="00AF49C0" w:rsidRPr="00DB6F59" w:rsidRDefault="00AF49C0" w:rsidP="00AF49C0">
                  <w:pPr>
                    <w:widowControl/>
                    <w:jc w:val="center"/>
                    <w:rPr>
                      <w:rFonts w:ascii="Times New Roman" w:eastAsia="宋体" w:hAnsi="Times New Roman" w:cs="Times New Roman"/>
                      <w:kern w:val="0"/>
                      <w:szCs w:val="21"/>
                    </w:rPr>
                  </w:pP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排放量（</w:t>
                  </w:r>
                  <w:r w:rsidRPr="00DB6F59">
                    <w:rPr>
                      <w:rFonts w:ascii="Times New Roman" w:eastAsia="宋体" w:hAnsi="Times New Roman" w:cs="Times New Roman"/>
                      <w:kern w:val="0"/>
                      <w:szCs w:val="21"/>
                    </w:rPr>
                    <w:t>t/a</w:t>
                  </w:r>
                  <w:r w:rsidRPr="00DB6F59">
                    <w:rPr>
                      <w:rFonts w:ascii="Times New Roman" w:eastAsia="宋体" w:hAnsi="Times New Roman" w:cs="Times New Roman"/>
                      <w:kern w:val="0"/>
                      <w:szCs w:val="21"/>
                    </w:rPr>
                    <w:t>）</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0.030</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0.024</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0.062</w:t>
                  </w:r>
                </w:p>
              </w:tc>
            </w:tr>
            <w:tr w:rsidR="00AF49C0" w:rsidRPr="00DB6F59" w:rsidTr="00AF49C0">
              <w:tc>
                <w:tcPr>
                  <w:tcW w:w="0" w:type="auto"/>
                  <w:vMerge/>
                  <w:vAlign w:val="center"/>
                  <w:hideMark/>
                </w:tcPr>
                <w:p w:rsidR="00AF49C0" w:rsidRPr="00DB6F59" w:rsidRDefault="00AF49C0" w:rsidP="00AF49C0">
                  <w:pPr>
                    <w:widowControl/>
                    <w:jc w:val="center"/>
                    <w:rPr>
                      <w:rFonts w:ascii="Times New Roman" w:eastAsia="宋体" w:hAnsi="Times New Roman" w:cs="Times New Roman"/>
                      <w:kern w:val="0"/>
                      <w:szCs w:val="21"/>
                    </w:rPr>
                  </w:pP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排放速率（</w:t>
                  </w:r>
                  <w:r w:rsidRPr="00DB6F59">
                    <w:rPr>
                      <w:rFonts w:ascii="Times New Roman" w:eastAsia="宋体" w:hAnsi="Times New Roman" w:cs="Times New Roman"/>
                      <w:kern w:val="0"/>
                      <w:szCs w:val="21"/>
                    </w:rPr>
                    <w:t>kg/h</w:t>
                  </w:r>
                  <w:r w:rsidRPr="00DB6F59">
                    <w:rPr>
                      <w:rFonts w:ascii="Times New Roman" w:eastAsia="宋体" w:hAnsi="Times New Roman" w:cs="Times New Roman"/>
                      <w:kern w:val="0"/>
                      <w:szCs w:val="21"/>
                    </w:rPr>
                    <w:t>）</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0.017</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0.013</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0.034</w:t>
                  </w:r>
                </w:p>
              </w:tc>
            </w:tr>
            <w:tr w:rsidR="00AF49C0" w:rsidRPr="00DB6F59" w:rsidTr="00AF49C0">
              <w:tc>
                <w:tcPr>
                  <w:tcW w:w="0" w:type="auto"/>
                  <w:vMerge/>
                  <w:vAlign w:val="center"/>
                  <w:hideMark/>
                </w:tcPr>
                <w:p w:rsidR="00AF49C0" w:rsidRPr="00DB6F59" w:rsidRDefault="00AF49C0" w:rsidP="00AF49C0">
                  <w:pPr>
                    <w:widowControl/>
                    <w:jc w:val="center"/>
                    <w:rPr>
                      <w:rFonts w:ascii="Times New Roman" w:eastAsia="宋体" w:hAnsi="Times New Roman" w:cs="Times New Roman"/>
                      <w:kern w:val="0"/>
                      <w:szCs w:val="21"/>
                    </w:rPr>
                  </w:pP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排放浓度（</w:t>
                  </w:r>
                  <w:r w:rsidRPr="00DB6F59">
                    <w:rPr>
                      <w:rFonts w:ascii="Times New Roman" w:eastAsia="宋体" w:hAnsi="Times New Roman" w:cs="Times New Roman"/>
                      <w:kern w:val="0"/>
                      <w:szCs w:val="21"/>
                    </w:rPr>
                    <w:t>mg/m</w:t>
                  </w:r>
                  <w:r w:rsidRPr="00DB6F59">
                    <w:rPr>
                      <w:rFonts w:ascii="Times New Roman" w:eastAsia="宋体" w:hAnsi="Times New Roman" w:cs="Times New Roman"/>
                      <w:kern w:val="0"/>
                      <w:szCs w:val="21"/>
                      <w:vertAlign w:val="superscript"/>
                    </w:rPr>
                    <w:t>3</w:t>
                  </w:r>
                  <w:r w:rsidRPr="00DB6F59">
                    <w:rPr>
                      <w:rFonts w:ascii="Times New Roman" w:eastAsia="宋体" w:hAnsi="Times New Roman" w:cs="Times New Roman"/>
                      <w:kern w:val="0"/>
                      <w:szCs w:val="21"/>
                    </w:rPr>
                    <w:t>）</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64.41</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49.25</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128.82</w:t>
                  </w:r>
                </w:p>
              </w:tc>
            </w:tr>
            <w:tr w:rsidR="00AF49C0" w:rsidRPr="00DB6F59" w:rsidTr="00AF49C0">
              <w:tc>
                <w:tcPr>
                  <w:tcW w:w="0" w:type="auto"/>
                  <w:gridSpan w:val="2"/>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标准限值（</w:t>
                  </w:r>
                  <w:r w:rsidRPr="00DB6F59">
                    <w:rPr>
                      <w:rFonts w:ascii="Times New Roman" w:eastAsia="宋体" w:hAnsi="Times New Roman" w:cs="Times New Roman"/>
                      <w:kern w:val="0"/>
                      <w:szCs w:val="21"/>
                    </w:rPr>
                    <w:t>mg/m</w:t>
                  </w:r>
                  <w:r w:rsidRPr="00DB6F59">
                    <w:rPr>
                      <w:rFonts w:ascii="Times New Roman" w:eastAsia="宋体" w:hAnsi="Times New Roman" w:cs="Times New Roman"/>
                      <w:kern w:val="0"/>
                      <w:szCs w:val="21"/>
                      <w:vertAlign w:val="superscript"/>
                    </w:rPr>
                    <w:t>3</w:t>
                  </w:r>
                  <w:r w:rsidRPr="00DB6F59">
                    <w:rPr>
                      <w:rFonts w:ascii="Times New Roman" w:eastAsia="宋体" w:hAnsi="Times New Roman" w:cs="Times New Roman"/>
                      <w:kern w:val="0"/>
                      <w:szCs w:val="21"/>
                    </w:rPr>
                    <w:t>）</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20</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50</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150</w:t>
                  </w:r>
                </w:p>
              </w:tc>
            </w:tr>
            <w:tr w:rsidR="00AF49C0" w:rsidRPr="00DB6F59" w:rsidTr="00AF49C0">
              <w:tc>
                <w:tcPr>
                  <w:tcW w:w="0" w:type="auto"/>
                  <w:gridSpan w:val="2"/>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达标情况</w:t>
                  </w:r>
                </w:p>
              </w:tc>
              <w:tc>
                <w:tcPr>
                  <w:tcW w:w="0" w:type="auto"/>
                  <w:shd w:val="clear" w:color="auto" w:fill="auto"/>
                  <w:vAlign w:val="center"/>
                  <w:hideMark/>
                </w:tcPr>
                <w:p w:rsidR="00AF49C0" w:rsidRPr="00DB6F59" w:rsidRDefault="009E36CB"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不</w:t>
                  </w:r>
                  <w:r w:rsidR="00AF49C0" w:rsidRPr="00DB6F59">
                    <w:rPr>
                      <w:rFonts w:ascii="Times New Roman" w:eastAsia="宋体" w:hAnsi="Times New Roman" w:cs="Times New Roman"/>
                      <w:kern w:val="0"/>
                      <w:szCs w:val="21"/>
                    </w:rPr>
                    <w:t>达标</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达标</w:t>
                  </w:r>
                </w:p>
              </w:tc>
              <w:tc>
                <w:tcPr>
                  <w:tcW w:w="0" w:type="auto"/>
                  <w:shd w:val="clear" w:color="auto" w:fill="auto"/>
                  <w:vAlign w:val="center"/>
                  <w:hideMark/>
                </w:tcPr>
                <w:p w:rsidR="00AF49C0" w:rsidRPr="00DB6F59" w:rsidRDefault="00AF49C0" w:rsidP="00AF49C0">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达标</w:t>
                  </w:r>
                </w:p>
              </w:tc>
            </w:tr>
          </w:tbl>
          <w:p w:rsidR="007024C8" w:rsidRPr="00DB6F59" w:rsidRDefault="007024C8" w:rsidP="00AF49C0">
            <w:pPr>
              <w:pStyle w:val="af7"/>
              <w:adjustRightInd w:val="0"/>
              <w:snapToGrid w:val="0"/>
              <w:spacing w:line="360" w:lineRule="auto"/>
              <w:ind w:firstLine="480"/>
              <w:rPr>
                <w:rFonts w:ascii="Times New Roman" w:hAnsi="Times New Roman"/>
                <w:sz w:val="24"/>
                <w:szCs w:val="24"/>
              </w:rPr>
            </w:pPr>
            <w:r w:rsidRPr="00DB6F59">
              <w:rPr>
                <w:rFonts w:ascii="Times New Roman" w:hAnsi="Times New Roman"/>
                <w:sz w:val="24"/>
                <w:szCs w:val="24"/>
              </w:rPr>
              <w:t>由上表可知，非正常排放情况下污染物不能达到</w:t>
            </w:r>
            <w:r w:rsidRPr="00DB6F59">
              <w:rPr>
                <w:rFonts w:ascii="Times New Roman" w:hAnsi="Times New Roman"/>
                <w:spacing w:val="-20"/>
                <w:sz w:val="24"/>
                <w:szCs w:val="24"/>
              </w:rPr>
              <w:t>《</w:t>
            </w:r>
            <w:r w:rsidRPr="00DB6F59">
              <w:rPr>
                <w:rFonts w:ascii="Times New Roman" w:hAnsi="Times New Roman"/>
                <w:sz w:val="24"/>
                <w:szCs w:val="24"/>
              </w:rPr>
              <w:t>锅炉大气污染物排放标准》（</w:t>
            </w:r>
            <w:r w:rsidRPr="00DB6F59">
              <w:rPr>
                <w:rFonts w:ascii="Times New Roman" w:hAnsi="Times New Roman"/>
                <w:sz w:val="24"/>
                <w:szCs w:val="24"/>
              </w:rPr>
              <w:t>DB 44/765-2019</w:t>
            </w:r>
            <w:r w:rsidRPr="00DB6F59">
              <w:rPr>
                <w:rFonts w:ascii="Times New Roman" w:hAnsi="Times New Roman"/>
                <w:sz w:val="24"/>
                <w:szCs w:val="24"/>
              </w:rPr>
              <w:t>）</w:t>
            </w:r>
            <w:r w:rsidR="00AF49C0" w:rsidRPr="00DB6F59">
              <w:rPr>
                <w:rFonts w:ascii="Times New Roman" w:hAnsi="Times New Roman"/>
                <w:sz w:val="24"/>
                <w:szCs w:val="24"/>
              </w:rPr>
              <w:t>表</w:t>
            </w:r>
            <w:r w:rsidR="00AF49C0" w:rsidRPr="00DB6F59">
              <w:rPr>
                <w:rFonts w:ascii="Times New Roman" w:hAnsi="Times New Roman"/>
                <w:sz w:val="24"/>
                <w:szCs w:val="24"/>
              </w:rPr>
              <w:t xml:space="preserve">3 </w:t>
            </w:r>
            <w:r w:rsidRPr="00DB6F59">
              <w:rPr>
                <w:rFonts w:ascii="Times New Roman" w:hAnsi="Times New Roman"/>
                <w:sz w:val="24"/>
                <w:szCs w:val="24"/>
              </w:rPr>
              <w:t>的要求。</w:t>
            </w:r>
          </w:p>
          <w:p w:rsidR="007024C8" w:rsidRPr="00DB6F59" w:rsidRDefault="007024C8" w:rsidP="00AF49C0">
            <w:pPr>
              <w:pStyle w:val="af7"/>
              <w:adjustRightInd w:val="0"/>
              <w:snapToGrid w:val="0"/>
              <w:spacing w:line="360" w:lineRule="auto"/>
              <w:ind w:firstLine="482"/>
              <w:rPr>
                <w:rFonts w:ascii="Times New Roman" w:hAnsi="Times New Roman"/>
                <w:sz w:val="24"/>
                <w:szCs w:val="24"/>
              </w:rPr>
            </w:pPr>
            <w:r w:rsidRPr="00DB6F59">
              <w:rPr>
                <w:rFonts w:ascii="Times New Roman" w:hAnsi="Times New Roman"/>
                <w:b/>
                <w:bCs/>
                <w:sz w:val="24"/>
                <w:szCs w:val="24"/>
              </w:rPr>
              <w:t>允许排放量核算：</w:t>
            </w:r>
            <w:r w:rsidRPr="00DB6F59">
              <w:rPr>
                <w:rFonts w:ascii="Times New Roman" w:hAnsi="Times New Roman"/>
                <w:sz w:val="24"/>
                <w:szCs w:val="24"/>
              </w:rPr>
              <w:t>根据《排污许可证申请与核发技术规范</w:t>
            </w:r>
            <w:r w:rsidRPr="00DB6F59">
              <w:rPr>
                <w:rFonts w:ascii="Times New Roman" w:hAnsi="Times New Roman"/>
                <w:sz w:val="24"/>
                <w:szCs w:val="24"/>
              </w:rPr>
              <w:t xml:space="preserve"> </w:t>
            </w:r>
            <w:r w:rsidRPr="00DB6F59">
              <w:rPr>
                <w:rFonts w:ascii="Times New Roman" w:hAnsi="Times New Roman"/>
                <w:sz w:val="24"/>
                <w:szCs w:val="24"/>
              </w:rPr>
              <w:t>锅炉》</w:t>
            </w:r>
            <w:r w:rsidRPr="00DB6F59">
              <w:rPr>
                <w:rFonts w:ascii="Times New Roman" w:hAnsi="Times New Roman"/>
                <w:sz w:val="24"/>
                <w:szCs w:val="24"/>
              </w:rPr>
              <w:t>(HJ953-2018</w:t>
            </w:r>
            <w:r w:rsidRPr="00DB6F59">
              <w:rPr>
                <w:rFonts w:ascii="Times New Roman" w:hAnsi="Times New Roman"/>
                <w:sz w:val="24"/>
                <w:szCs w:val="24"/>
              </w:rPr>
              <w:t>）</w:t>
            </w:r>
            <w:r w:rsidRPr="00DB6F59">
              <w:rPr>
                <w:rFonts w:ascii="Times New Roman" w:hAnsi="Times New Roman"/>
                <w:sz w:val="24"/>
                <w:szCs w:val="24"/>
              </w:rPr>
              <w:t>5.2.3.3</w:t>
            </w:r>
            <w:r w:rsidRPr="00DB6F59">
              <w:rPr>
                <w:rFonts w:ascii="Times New Roman" w:hAnsi="Times New Roman"/>
                <w:sz w:val="24"/>
                <w:szCs w:val="24"/>
              </w:rPr>
              <w:t>章节，项目所使用的锅炉废气年许可排放量核算如下：</w:t>
            </w:r>
          </w:p>
          <w:p w:rsidR="007024C8" w:rsidRPr="00DB6F59" w:rsidRDefault="007024C8" w:rsidP="00AF49C0">
            <w:pPr>
              <w:pStyle w:val="af7"/>
              <w:adjustRightInd w:val="0"/>
              <w:snapToGrid w:val="0"/>
              <w:spacing w:line="360" w:lineRule="auto"/>
              <w:ind w:firstLine="480"/>
              <w:jc w:val="center"/>
              <w:rPr>
                <w:rFonts w:ascii="Times New Roman" w:hAnsi="Times New Roman"/>
                <w:sz w:val="24"/>
                <w:szCs w:val="24"/>
              </w:rPr>
            </w:pPr>
            <w:r w:rsidRPr="00DB6F59">
              <w:rPr>
                <w:rFonts w:ascii="Times New Roman" w:hAnsi="Times New Roman"/>
                <w:noProof/>
                <w:sz w:val="24"/>
                <w:szCs w:val="24"/>
              </w:rPr>
              <w:drawing>
                <wp:inline distT="0" distB="0" distL="114300" distR="114300" wp14:anchorId="45D58F3C" wp14:editId="2CE4BE0D">
                  <wp:extent cx="2571750" cy="561975"/>
                  <wp:effectExtent l="0" t="0" r="0" b="9525"/>
                  <wp:docPr id="12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1"/>
                          <pic:cNvPicPr>
                            <a:picLocks noChangeAspect="1"/>
                          </pic:cNvPicPr>
                        </pic:nvPicPr>
                        <pic:blipFill>
                          <a:blip r:embed="rId19"/>
                          <a:stretch>
                            <a:fillRect/>
                          </a:stretch>
                        </pic:blipFill>
                        <pic:spPr>
                          <a:xfrm>
                            <a:off x="0" y="0"/>
                            <a:ext cx="2571750" cy="561975"/>
                          </a:xfrm>
                          <a:prstGeom prst="rect">
                            <a:avLst/>
                          </a:prstGeom>
                          <a:noFill/>
                          <a:ln>
                            <a:noFill/>
                          </a:ln>
                        </pic:spPr>
                      </pic:pic>
                    </a:graphicData>
                  </a:graphic>
                </wp:inline>
              </w:drawing>
            </w:r>
          </w:p>
          <w:p w:rsidR="007024C8" w:rsidRPr="00DB6F59" w:rsidRDefault="007024C8" w:rsidP="00AF49C0">
            <w:pPr>
              <w:pStyle w:val="af7"/>
              <w:adjustRightInd w:val="0"/>
              <w:snapToGrid w:val="0"/>
              <w:spacing w:line="360" w:lineRule="auto"/>
              <w:ind w:firstLine="480"/>
              <w:rPr>
                <w:rFonts w:ascii="Times New Roman" w:eastAsiaTheme="minorEastAsia" w:hAnsi="Times New Roman"/>
                <w:bCs/>
                <w:sz w:val="24"/>
                <w:szCs w:val="24"/>
              </w:rPr>
            </w:pPr>
            <w:r w:rsidRPr="00DB6F59">
              <w:rPr>
                <w:rFonts w:ascii="Times New Roman" w:eastAsiaTheme="minorEastAsia" w:hAnsi="Times New Roman"/>
                <w:bCs/>
                <w:sz w:val="24"/>
                <w:szCs w:val="24"/>
              </w:rPr>
              <w:t>式中</w:t>
            </w:r>
            <w:r w:rsidRPr="00DB6F59">
              <w:rPr>
                <w:rFonts w:ascii="Times New Roman" w:eastAsiaTheme="minorEastAsia" w:hAnsi="Times New Roman"/>
                <w:bCs/>
                <w:sz w:val="24"/>
                <w:szCs w:val="24"/>
              </w:rPr>
              <w:t>E</w:t>
            </w:r>
            <w:r w:rsidRPr="00DB6F59">
              <w:rPr>
                <w:rFonts w:ascii="Times New Roman" w:eastAsiaTheme="minorEastAsia" w:hAnsi="Times New Roman"/>
                <w:bCs/>
                <w:sz w:val="24"/>
                <w:szCs w:val="24"/>
                <w:vertAlign w:val="subscript"/>
              </w:rPr>
              <w:t>年许可</w:t>
            </w:r>
            <w:r w:rsidRPr="00DB6F59">
              <w:rPr>
                <w:rFonts w:ascii="Times New Roman" w:eastAsiaTheme="minorEastAsia" w:hAnsi="Times New Roman"/>
                <w:bCs/>
                <w:sz w:val="24"/>
                <w:szCs w:val="24"/>
              </w:rPr>
              <w:t>：锅炉排污单位污染物年许可排放量，吨；</w:t>
            </w:r>
            <w:r w:rsidRPr="00DB6F59">
              <w:rPr>
                <w:rFonts w:ascii="Times New Roman" w:eastAsiaTheme="minorEastAsia" w:hAnsi="Times New Roman"/>
                <w:bCs/>
                <w:sz w:val="24"/>
                <w:szCs w:val="24"/>
              </w:rPr>
              <w:t>C</w:t>
            </w:r>
            <w:r w:rsidRPr="00DB6F59">
              <w:rPr>
                <w:rFonts w:ascii="Times New Roman" w:eastAsiaTheme="minorEastAsia" w:hAnsi="Times New Roman"/>
                <w:bCs/>
                <w:sz w:val="24"/>
                <w:szCs w:val="24"/>
                <w:vertAlign w:val="subscript"/>
              </w:rPr>
              <w:t>i</w:t>
            </w:r>
            <w:r w:rsidRPr="00DB6F59">
              <w:rPr>
                <w:rFonts w:ascii="Times New Roman" w:eastAsiaTheme="minorEastAsia" w:hAnsi="Times New Roman"/>
                <w:bCs/>
                <w:sz w:val="24"/>
                <w:szCs w:val="24"/>
              </w:rPr>
              <w:t>：第</w:t>
            </w:r>
            <w:r w:rsidRPr="00DB6F59">
              <w:rPr>
                <w:rFonts w:ascii="Times New Roman" w:eastAsiaTheme="minorEastAsia" w:hAnsi="Times New Roman"/>
                <w:bCs/>
                <w:sz w:val="24"/>
                <w:szCs w:val="24"/>
              </w:rPr>
              <w:t>i</w:t>
            </w:r>
            <w:proofErr w:type="gramStart"/>
            <w:r w:rsidRPr="00DB6F59">
              <w:rPr>
                <w:rFonts w:ascii="Times New Roman" w:eastAsiaTheme="minorEastAsia" w:hAnsi="Times New Roman"/>
                <w:bCs/>
                <w:sz w:val="24"/>
                <w:szCs w:val="24"/>
              </w:rPr>
              <w:t>个</w:t>
            </w:r>
            <w:proofErr w:type="gramEnd"/>
            <w:r w:rsidRPr="00DB6F59">
              <w:rPr>
                <w:rFonts w:ascii="Times New Roman" w:eastAsiaTheme="minorEastAsia" w:hAnsi="Times New Roman"/>
                <w:bCs/>
                <w:sz w:val="24"/>
                <w:szCs w:val="24"/>
              </w:rPr>
              <w:t>主要排放口污染物排放标准浓度限值，</w:t>
            </w:r>
            <w:proofErr w:type="gramStart"/>
            <w:r w:rsidRPr="00DB6F59">
              <w:rPr>
                <w:rFonts w:ascii="Times New Roman" w:eastAsiaTheme="minorEastAsia" w:hAnsi="Times New Roman"/>
                <w:bCs/>
                <w:sz w:val="24"/>
                <w:szCs w:val="24"/>
              </w:rPr>
              <w:t>毫克</w:t>
            </w:r>
            <w:r w:rsidRPr="00DB6F59">
              <w:rPr>
                <w:rFonts w:ascii="Times New Roman" w:eastAsiaTheme="minorEastAsia" w:hAnsi="Times New Roman"/>
                <w:bCs/>
                <w:sz w:val="24"/>
                <w:szCs w:val="24"/>
              </w:rPr>
              <w:t>/</w:t>
            </w:r>
            <w:proofErr w:type="gramEnd"/>
            <w:r w:rsidRPr="00DB6F59">
              <w:rPr>
                <w:rFonts w:ascii="Times New Roman" w:eastAsiaTheme="minorEastAsia" w:hAnsi="Times New Roman"/>
                <w:bCs/>
                <w:sz w:val="24"/>
                <w:szCs w:val="24"/>
              </w:rPr>
              <w:t>立方米；</w:t>
            </w:r>
            <w:r w:rsidRPr="00DB6F59">
              <w:rPr>
                <w:rFonts w:ascii="Times New Roman" w:eastAsiaTheme="minorEastAsia" w:hAnsi="Times New Roman"/>
                <w:bCs/>
                <w:sz w:val="24"/>
                <w:szCs w:val="24"/>
              </w:rPr>
              <w:t>V</w:t>
            </w:r>
            <w:r w:rsidRPr="00DB6F59">
              <w:rPr>
                <w:rFonts w:ascii="Times New Roman" w:eastAsiaTheme="minorEastAsia" w:hAnsi="Times New Roman"/>
                <w:bCs/>
                <w:sz w:val="24"/>
                <w:szCs w:val="24"/>
                <w:vertAlign w:val="subscript"/>
              </w:rPr>
              <w:t xml:space="preserve"> i</w:t>
            </w:r>
            <w:r w:rsidRPr="00DB6F59">
              <w:rPr>
                <w:rFonts w:ascii="Times New Roman" w:eastAsiaTheme="minorEastAsia" w:hAnsi="Times New Roman"/>
                <w:bCs/>
                <w:sz w:val="24"/>
                <w:szCs w:val="24"/>
              </w:rPr>
              <w:t>：第</w:t>
            </w:r>
            <w:r w:rsidRPr="00DB6F59">
              <w:rPr>
                <w:rFonts w:ascii="Times New Roman" w:eastAsiaTheme="minorEastAsia" w:hAnsi="Times New Roman"/>
                <w:bCs/>
                <w:sz w:val="24"/>
                <w:szCs w:val="24"/>
              </w:rPr>
              <w:t>i</w:t>
            </w:r>
            <w:proofErr w:type="gramStart"/>
            <w:r w:rsidRPr="00DB6F59">
              <w:rPr>
                <w:rFonts w:ascii="Times New Roman" w:eastAsiaTheme="minorEastAsia" w:hAnsi="Times New Roman"/>
                <w:bCs/>
                <w:sz w:val="24"/>
                <w:szCs w:val="24"/>
              </w:rPr>
              <w:t>个</w:t>
            </w:r>
            <w:proofErr w:type="gramEnd"/>
            <w:r w:rsidRPr="00DB6F59">
              <w:rPr>
                <w:rFonts w:ascii="Times New Roman" w:eastAsiaTheme="minorEastAsia" w:hAnsi="Times New Roman"/>
                <w:bCs/>
                <w:sz w:val="24"/>
                <w:szCs w:val="24"/>
              </w:rPr>
              <w:t>主要排放口基准烟气量，标立方米</w:t>
            </w:r>
            <w:r w:rsidRPr="00DB6F59">
              <w:rPr>
                <w:rFonts w:ascii="Times New Roman" w:eastAsiaTheme="minorEastAsia" w:hAnsi="Times New Roman"/>
                <w:bCs/>
                <w:sz w:val="24"/>
                <w:szCs w:val="24"/>
              </w:rPr>
              <w:t>/</w:t>
            </w:r>
            <w:proofErr w:type="gramStart"/>
            <w:r w:rsidRPr="00DB6F59">
              <w:rPr>
                <w:rFonts w:ascii="Times New Roman" w:eastAsiaTheme="minorEastAsia" w:hAnsi="Times New Roman"/>
                <w:bCs/>
                <w:sz w:val="24"/>
                <w:szCs w:val="24"/>
              </w:rPr>
              <w:t>千克或</w:t>
            </w:r>
            <w:proofErr w:type="gramEnd"/>
            <w:r w:rsidRPr="00DB6F59">
              <w:rPr>
                <w:rFonts w:ascii="Times New Roman" w:eastAsiaTheme="minorEastAsia" w:hAnsi="Times New Roman"/>
                <w:bCs/>
                <w:sz w:val="24"/>
                <w:szCs w:val="24"/>
              </w:rPr>
              <w:t>标立方米</w:t>
            </w:r>
            <w:r w:rsidRPr="00DB6F59">
              <w:rPr>
                <w:rFonts w:ascii="Times New Roman" w:eastAsiaTheme="minorEastAsia" w:hAnsi="Times New Roman"/>
                <w:bCs/>
                <w:sz w:val="24"/>
                <w:szCs w:val="24"/>
              </w:rPr>
              <w:t>/</w:t>
            </w:r>
            <w:r w:rsidRPr="00DB6F59">
              <w:rPr>
                <w:rFonts w:ascii="Times New Roman" w:eastAsiaTheme="minorEastAsia" w:hAnsi="Times New Roman"/>
                <w:bCs/>
                <w:sz w:val="24"/>
                <w:szCs w:val="24"/>
              </w:rPr>
              <w:t>立方米；</w:t>
            </w:r>
            <w:r w:rsidRPr="00DB6F59">
              <w:rPr>
                <w:rFonts w:ascii="Times New Roman" w:eastAsiaTheme="minorEastAsia" w:hAnsi="Times New Roman"/>
                <w:bCs/>
                <w:sz w:val="24"/>
                <w:szCs w:val="24"/>
              </w:rPr>
              <w:t>R</w:t>
            </w:r>
            <w:r w:rsidRPr="00DB6F59">
              <w:rPr>
                <w:rFonts w:ascii="Times New Roman" w:eastAsiaTheme="minorEastAsia" w:hAnsi="Times New Roman"/>
                <w:bCs/>
                <w:sz w:val="24"/>
                <w:szCs w:val="24"/>
                <w:vertAlign w:val="subscript"/>
              </w:rPr>
              <w:t xml:space="preserve"> i</w:t>
            </w:r>
            <w:r w:rsidRPr="00DB6F59">
              <w:rPr>
                <w:rFonts w:ascii="Times New Roman" w:eastAsiaTheme="minorEastAsia" w:hAnsi="Times New Roman"/>
                <w:bCs/>
                <w:sz w:val="24"/>
                <w:szCs w:val="24"/>
              </w:rPr>
              <w:t>：第</w:t>
            </w:r>
            <w:r w:rsidRPr="00DB6F59">
              <w:rPr>
                <w:rFonts w:ascii="Times New Roman" w:eastAsiaTheme="minorEastAsia" w:hAnsi="Times New Roman"/>
                <w:bCs/>
                <w:sz w:val="24"/>
                <w:szCs w:val="24"/>
              </w:rPr>
              <w:t>i</w:t>
            </w:r>
            <w:proofErr w:type="gramStart"/>
            <w:r w:rsidRPr="00DB6F59">
              <w:rPr>
                <w:rFonts w:ascii="Times New Roman" w:eastAsiaTheme="minorEastAsia" w:hAnsi="Times New Roman"/>
                <w:bCs/>
                <w:sz w:val="24"/>
                <w:szCs w:val="24"/>
              </w:rPr>
              <w:t>个</w:t>
            </w:r>
            <w:proofErr w:type="gramEnd"/>
            <w:r w:rsidRPr="00DB6F59">
              <w:rPr>
                <w:rFonts w:ascii="Times New Roman" w:eastAsiaTheme="minorEastAsia" w:hAnsi="Times New Roman"/>
                <w:bCs/>
                <w:sz w:val="24"/>
                <w:szCs w:val="24"/>
              </w:rPr>
              <w:t>主要排放口所对应的锅炉前三年年平均燃料使用量</w:t>
            </w:r>
            <w:r w:rsidRPr="00DB6F59">
              <w:rPr>
                <w:rFonts w:ascii="Times New Roman" w:eastAsiaTheme="minorEastAsia" w:hAnsi="Times New Roman"/>
                <w:bCs/>
                <w:sz w:val="24"/>
                <w:szCs w:val="24"/>
              </w:rPr>
              <w:t>(</w:t>
            </w:r>
            <w:r w:rsidRPr="00DB6F59">
              <w:rPr>
                <w:rFonts w:ascii="Times New Roman" w:eastAsiaTheme="minorEastAsia" w:hAnsi="Times New Roman"/>
                <w:bCs/>
                <w:sz w:val="24"/>
                <w:szCs w:val="24"/>
              </w:rPr>
              <w:t>未投运或投运不满一年的锅炉按照设计年燃料使用量进行选取，投运满一年但未满</w:t>
            </w:r>
            <w:r w:rsidRPr="00DB6F59">
              <w:rPr>
                <w:rFonts w:ascii="Times New Roman" w:eastAsiaTheme="minorEastAsia" w:hAnsi="Times New Roman"/>
                <w:bCs/>
                <w:sz w:val="24"/>
                <w:szCs w:val="24"/>
              </w:rPr>
              <w:lastRenderedPageBreak/>
              <w:t>三年的锅炉按运行周期年平均燃料使用量选取，当前三年或周期年年平均燃料使用量超过设计燃料使用量时，按设计燃料使用量选取</w:t>
            </w:r>
            <w:r w:rsidRPr="00DB6F59">
              <w:rPr>
                <w:rFonts w:ascii="Times New Roman" w:eastAsiaTheme="minorEastAsia" w:hAnsi="Times New Roman"/>
                <w:bCs/>
                <w:sz w:val="24"/>
                <w:szCs w:val="24"/>
              </w:rPr>
              <w:t>)</w:t>
            </w:r>
            <w:r w:rsidRPr="00DB6F59">
              <w:rPr>
                <w:rFonts w:ascii="Times New Roman" w:eastAsiaTheme="minorEastAsia" w:hAnsi="Times New Roman"/>
                <w:bCs/>
                <w:sz w:val="24"/>
                <w:szCs w:val="24"/>
              </w:rPr>
              <w:t>，吨或</w:t>
            </w:r>
            <w:proofErr w:type="gramStart"/>
            <w:r w:rsidRPr="00DB6F59">
              <w:rPr>
                <w:rFonts w:ascii="Times New Roman" w:eastAsiaTheme="minorEastAsia" w:hAnsi="Times New Roman"/>
                <w:bCs/>
                <w:sz w:val="24"/>
                <w:szCs w:val="24"/>
              </w:rPr>
              <w:t>万立方米</w:t>
            </w:r>
            <w:proofErr w:type="gramEnd"/>
            <w:r w:rsidRPr="00DB6F59">
              <w:rPr>
                <w:rFonts w:ascii="Times New Roman" w:eastAsiaTheme="minorEastAsia" w:hAnsi="Times New Roman"/>
                <w:bCs/>
                <w:sz w:val="24"/>
                <w:szCs w:val="24"/>
              </w:rPr>
              <w:t>；</w:t>
            </w:r>
            <w:r w:rsidRPr="00DB6F59">
              <w:rPr>
                <w:rFonts w:ascii="Times New Roman" w:eastAsiaTheme="minorEastAsia" w:hAnsi="Times New Roman"/>
                <w:bCs/>
                <w:sz w:val="24"/>
                <w:szCs w:val="24"/>
              </w:rPr>
              <w:t>δ</w:t>
            </w:r>
            <w:r w:rsidRPr="00DB6F59">
              <w:rPr>
                <w:rFonts w:ascii="Times New Roman" w:eastAsiaTheme="minorEastAsia" w:hAnsi="Times New Roman"/>
                <w:bCs/>
                <w:sz w:val="24"/>
                <w:szCs w:val="24"/>
                <w:vertAlign w:val="subscript"/>
              </w:rPr>
              <w:t>i</w:t>
            </w:r>
            <w:r w:rsidRPr="00DB6F59">
              <w:rPr>
                <w:rFonts w:ascii="Times New Roman" w:eastAsiaTheme="minorEastAsia" w:hAnsi="Times New Roman"/>
                <w:bCs/>
                <w:sz w:val="24"/>
                <w:szCs w:val="24"/>
              </w:rPr>
              <w:t>：第</w:t>
            </w:r>
            <w:r w:rsidRPr="00DB6F59">
              <w:rPr>
                <w:rFonts w:ascii="Times New Roman" w:eastAsiaTheme="minorEastAsia" w:hAnsi="Times New Roman"/>
                <w:bCs/>
                <w:sz w:val="24"/>
                <w:szCs w:val="24"/>
              </w:rPr>
              <w:t>i</w:t>
            </w:r>
            <w:proofErr w:type="gramStart"/>
            <w:r w:rsidRPr="00DB6F59">
              <w:rPr>
                <w:rFonts w:ascii="Times New Roman" w:eastAsiaTheme="minorEastAsia" w:hAnsi="Times New Roman"/>
                <w:bCs/>
                <w:sz w:val="24"/>
                <w:szCs w:val="24"/>
              </w:rPr>
              <w:t>个</w:t>
            </w:r>
            <w:proofErr w:type="gramEnd"/>
            <w:r w:rsidRPr="00DB6F59">
              <w:rPr>
                <w:rFonts w:ascii="Times New Roman" w:eastAsiaTheme="minorEastAsia" w:hAnsi="Times New Roman"/>
                <w:bCs/>
                <w:sz w:val="24"/>
                <w:szCs w:val="24"/>
              </w:rPr>
              <w:t>主要排放口所对应的大气污染物许可排放量调整系数，按下表取值。</w:t>
            </w:r>
          </w:p>
          <w:p w:rsidR="007024C8" w:rsidRPr="00DB6F59" w:rsidRDefault="007024C8" w:rsidP="00BA4E7F">
            <w:pPr>
              <w:adjustRightInd w:val="0"/>
              <w:snapToGrid w:val="0"/>
              <w:spacing w:line="360" w:lineRule="auto"/>
              <w:jc w:val="center"/>
              <w:rPr>
                <w:rFonts w:ascii="Times New Roman" w:hAnsi="Times New Roman"/>
                <w:b/>
              </w:rPr>
            </w:pPr>
            <w:r w:rsidRPr="00DB6F59">
              <w:rPr>
                <w:rFonts w:ascii="Times New Roman" w:hAnsi="Times New Roman"/>
                <w:b/>
              </w:rPr>
              <w:t>表</w:t>
            </w:r>
            <w:r w:rsidRPr="00DB6F59">
              <w:rPr>
                <w:rFonts w:ascii="Times New Roman" w:hAnsi="Times New Roman"/>
                <w:b/>
              </w:rPr>
              <w:t xml:space="preserve">5-6 </w:t>
            </w:r>
            <w:r w:rsidRPr="00DB6F59">
              <w:rPr>
                <w:rFonts w:ascii="Times New Roman" w:hAnsi="Times New Roman"/>
                <w:b/>
              </w:rPr>
              <w:t>大气污染物许可排放量调整系数取值表</w:t>
            </w:r>
          </w:p>
          <w:tbl>
            <w:tblPr>
              <w:tblStyle w:val="a6"/>
              <w:tblW w:w="5000" w:type="pct"/>
              <w:tblBorders>
                <w:top w:val="single" w:sz="12" w:space="0" w:color="auto"/>
                <w:left w:val="none" w:sz="0" w:space="0" w:color="auto"/>
                <w:bottom w:val="single" w:sz="12" w:space="0" w:color="auto"/>
                <w:right w:val="none" w:sz="0" w:space="0" w:color="auto"/>
                <w:insideH w:val="single" w:sz="2" w:space="0" w:color="auto"/>
                <w:insideV w:val="single" w:sz="2" w:space="0" w:color="auto"/>
              </w:tblBorders>
              <w:tblLook w:val="04A0" w:firstRow="1" w:lastRow="0" w:firstColumn="1" w:lastColumn="0" w:noHBand="0" w:noVBand="1"/>
            </w:tblPr>
            <w:tblGrid>
              <w:gridCol w:w="1146"/>
              <w:gridCol w:w="4174"/>
              <w:gridCol w:w="1432"/>
              <w:gridCol w:w="1196"/>
              <w:gridCol w:w="966"/>
            </w:tblGrid>
            <w:tr w:rsidR="007024C8" w:rsidRPr="00DB6F59" w:rsidTr="00BA4E7F">
              <w:tc>
                <w:tcPr>
                  <w:tcW w:w="2984" w:type="pct"/>
                  <w:gridSpan w:val="2"/>
                  <w:tcBorders>
                    <w:tl2br w:val="single" w:sz="2" w:space="0" w:color="auto"/>
                  </w:tcBorders>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
                      <w:bCs/>
                      <w:sz w:val="21"/>
                      <w:szCs w:val="21"/>
                    </w:rPr>
                  </w:pPr>
                  <w:r w:rsidRPr="00DB6F59">
                    <w:rPr>
                      <w:rFonts w:ascii="Times New Roman" w:hAnsi="Times New Roman"/>
                      <w:b/>
                      <w:bCs/>
                      <w:sz w:val="21"/>
                      <w:szCs w:val="21"/>
                    </w:rPr>
                    <w:t>锅炉排污单位执行标准</w:t>
                  </w:r>
                  <w:r w:rsidRPr="00DB6F59">
                    <w:rPr>
                      <w:rFonts w:ascii="Times New Roman" w:hAnsi="Times New Roman"/>
                      <w:b/>
                      <w:bCs/>
                      <w:sz w:val="21"/>
                      <w:szCs w:val="21"/>
                    </w:rPr>
                    <w:t xml:space="preserve">             </w:t>
                  </w:r>
                  <w:r w:rsidRPr="00DB6F59">
                    <w:rPr>
                      <w:rFonts w:ascii="Times New Roman" w:hAnsi="Times New Roman"/>
                      <w:b/>
                      <w:bCs/>
                      <w:sz w:val="21"/>
                      <w:szCs w:val="21"/>
                    </w:rPr>
                    <w:t>污染物项目</w:t>
                  </w:r>
                </w:p>
              </w:tc>
              <w:tc>
                <w:tcPr>
                  <w:tcW w:w="803" w:type="pct"/>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
                      <w:bCs/>
                      <w:sz w:val="21"/>
                      <w:szCs w:val="21"/>
                    </w:rPr>
                  </w:pPr>
                  <w:r w:rsidRPr="00DB6F59">
                    <w:rPr>
                      <w:rFonts w:ascii="Times New Roman" w:hAnsi="Times New Roman"/>
                      <w:b/>
                      <w:bCs/>
                      <w:sz w:val="21"/>
                      <w:szCs w:val="21"/>
                    </w:rPr>
                    <w:t>二氧化硫</w:t>
                  </w:r>
                </w:p>
              </w:tc>
              <w:tc>
                <w:tcPr>
                  <w:tcW w:w="671" w:type="pct"/>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
                      <w:bCs/>
                      <w:sz w:val="21"/>
                      <w:szCs w:val="21"/>
                    </w:rPr>
                  </w:pPr>
                  <w:r w:rsidRPr="00DB6F59">
                    <w:rPr>
                      <w:rFonts w:ascii="Times New Roman" w:hAnsi="Times New Roman"/>
                      <w:b/>
                      <w:bCs/>
                      <w:sz w:val="21"/>
                      <w:szCs w:val="21"/>
                    </w:rPr>
                    <w:t>氮氧化物</w:t>
                  </w:r>
                </w:p>
              </w:tc>
              <w:tc>
                <w:tcPr>
                  <w:tcW w:w="542" w:type="pct"/>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
                      <w:bCs/>
                      <w:sz w:val="21"/>
                      <w:szCs w:val="21"/>
                    </w:rPr>
                  </w:pPr>
                  <w:r w:rsidRPr="00DB6F59">
                    <w:rPr>
                      <w:rFonts w:ascii="Times New Roman" w:hAnsi="Times New Roman"/>
                      <w:b/>
                      <w:bCs/>
                      <w:sz w:val="21"/>
                      <w:szCs w:val="21"/>
                    </w:rPr>
                    <w:t>颗粒物</w:t>
                  </w:r>
                </w:p>
              </w:tc>
            </w:tr>
            <w:tr w:rsidR="007024C8" w:rsidRPr="00DB6F59" w:rsidTr="00BA4E7F">
              <w:tc>
                <w:tcPr>
                  <w:tcW w:w="2984" w:type="pct"/>
                  <w:gridSpan w:val="2"/>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Cs/>
                      <w:sz w:val="21"/>
                      <w:szCs w:val="21"/>
                    </w:rPr>
                  </w:pPr>
                  <w:r w:rsidRPr="00DB6F59">
                    <w:rPr>
                      <w:rFonts w:ascii="Times New Roman" w:hAnsi="Times New Roman"/>
                      <w:bCs/>
                      <w:sz w:val="21"/>
                      <w:szCs w:val="21"/>
                    </w:rPr>
                    <w:t>GB13271</w:t>
                  </w:r>
                </w:p>
              </w:tc>
              <w:tc>
                <w:tcPr>
                  <w:tcW w:w="803" w:type="pct"/>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Cs/>
                      <w:sz w:val="21"/>
                      <w:szCs w:val="21"/>
                    </w:rPr>
                  </w:pPr>
                  <w:r w:rsidRPr="00DB6F59">
                    <w:rPr>
                      <w:rFonts w:ascii="Times New Roman" w:hAnsi="Times New Roman"/>
                      <w:bCs/>
                      <w:sz w:val="21"/>
                      <w:szCs w:val="21"/>
                    </w:rPr>
                    <w:t>0.8</w:t>
                  </w:r>
                </w:p>
              </w:tc>
              <w:tc>
                <w:tcPr>
                  <w:tcW w:w="671" w:type="pct"/>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Cs/>
                      <w:sz w:val="21"/>
                      <w:szCs w:val="21"/>
                    </w:rPr>
                  </w:pPr>
                  <w:r w:rsidRPr="00DB6F59">
                    <w:rPr>
                      <w:rFonts w:ascii="Times New Roman" w:hAnsi="Times New Roman"/>
                      <w:bCs/>
                      <w:sz w:val="21"/>
                      <w:szCs w:val="21"/>
                    </w:rPr>
                    <w:t>1</w:t>
                  </w:r>
                </w:p>
              </w:tc>
              <w:tc>
                <w:tcPr>
                  <w:tcW w:w="542" w:type="pct"/>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Cs/>
                      <w:sz w:val="21"/>
                      <w:szCs w:val="21"/>
                    </w:rPr>
                  </w:pPr>
                  <w:r w:rsidRPr="00DB6F59">
                    <w:rPr>
                      <w:rFonts w:ascii="Times New Roman" w:hAnsi="Times New Roman"/>
                      <w:bCs/>
                      <w:sz w:val="21"/>
                      <w:szCs w:val="21"/>
                    </w:rPr>
                    <w:t>1</w:t>
                  </w:r>
                </w:p>
              </w:tc>
            </w:tr>
            <w:tr w:rsidR="007024C8" w:rsidRPr="00DB6F59" w:rsidTr="00BA4E7F">
              <w:tc>
                <w:tcPr>
                  <w:tcW w:w="643" w:type="pct"/>
                  <w:vMerge w:val="restart"/>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Cs/>
                      <w:sz w:val="21"/>
                      <w:szCs w:val="21"/>
                    </w:rPr>
                  </w:pPr>
                  <w:r w:rsidRPr="00DB6F59">
                    <w:rPr>
                      <w:rFonts w:ascii="Times New Roman" w:hAnsi="Times New Roman"/>
                      <w:bCs/>
                      <w:sz w:val="21"/>
                      <w:szCs w:val="21"/>
                    </w:rPr>
                    <w:t>地方标准</w:t>
                  </w:r>
                </w:p>
              </w:tc>
              <w:tc>
                <w:tcPr>
                  <w:tcW w:w="2341" w:type="pct"/>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Cs/>
                      <w:sz w:val="21"/>
                      <w:szCs w:val="21"/>
                    </w:rPr>
                  </w:pPr>
                  <w:r w:rsidRPr="00DB6F59">
                    <w:rPr>
                      <w:rFonts w:ascii="Times New Roman" w:hAnsi="Times New Roman"/>
                      <w:bCs/>
                      <w:sz w:val="21"/>
                      <w:szCs w:val="21"/>
                    </w:rPr>
                    <w:t>标准值＞</w:t>
                  </w:r>
                  <w:r w:rsidRPr="00DB6F59">
                    <w:rPr>
                      <w:rFonts w:ascii="Times New Roman" w:hAnsi="Times New Roman"/>
                      <w:bCs/>
                      <w:sz w:val="21"/>
                      <w:szCs w:val="21"/>
                    </w:rPr>
                    <w:t>0.8</w:t>
                  </w:r>
                  <w:r w:rsidRPr="00DB6F59">
                    <w:rPr>
                      <w:rFonts w:ascii="Times New Roman" w:hAnsi="Times New Roman"/>
                      <w:bCs/>
                      <w:sz w:val="21"/>
                      <w:szCs w:val="21"/>
                    </w:rPr>
                    <w:t>倍</w:t>
                  </w:r>
                  <w:r w:rsidRPr="00DB6F59">
                    <w:rPr>
                      <w:rFonts w:ascii="Times New Roman" w:hAnsi="Times New Roman"/>
                      <w:bCs/>
                      <w:sz w:val="21"/>
                      <w:szCs w:val="21"/>
                    </w:rPr>
                    <w:t>GB13271</w:t>
                  </w:r>
                  <w:r w:rsidRPr="00DB6F59">
                    <w:rPr>
                      <w:rFonts w:ascii="Times New Roman" w:hAnsi="Times New Roman"/>
                      <w:bCs/>
                      <w:sz w:val="21"/>
                      <w:szCs w:val="21"/>
                    </w:rPr>
                    <w:t>特别排放限制</w:t>
                  </w:r>
                </w:p>
              </w:tc>
              <w:tc>
                <w:tcPr>
                  <w:tcW w:w="803" w:type="pct"/>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Cs/>
                      <w:sz w:val="21"/>
                      <w:szCs w:val="21"/>
                    </w:rPr>
                  </w:pPr>
                  <w:r w:rsidRPr="00DB6F59">
                    <w:rPr>
                      <w:rFonts w:ascii="Times New Roman" w:hAnsi="Times New Roman"/>
                      <w:bCs/>
                      <w:sz w:val="21"/>
                      <w:szCs w:val="21"/>
                    </w:rPr>
                    <w:t>0.8</w:t>
                  </w:r>
                </w:p>
              </w:tc>
              <w:tc>
                <w:tcPr>
                  <w:tcW w:w="671" w:type="pct"/>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Cs/>
                      <w:sz w:val="21"/>
                      <w:szCs w:val="21"/>
                    </w:rPr>
                  </w:pPr>
                  <w:r w:rsidRPr="00DB6F59">
                    <w:rPr>
                      <w:rFonts w:ascii="Times New Roman" w:hAnsi="Times New Roman"/>
                      <w:bCs/>
                      <w:sz w:val="21"/>
                      <w:szCs w:val="21"/>
                    </w:rPr>
                    <w:t>1</w:t>
                  </w:r>
                </w:p>
              </w:tc>
              <w:tc>
                <w:tcPr>
                  <w:tcW w:w="542" w:type="pct"/>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Cs/>
                      <w:sz w:val="21"/>
                      <w:szCs w:val="21"/>
                    </w:rPr>
                  </w:pPr>
                  <w:r w:rsidRPr="00DB6F59">
                    <w:rPr>
                      <w:rFonts w:ascii="Times New Roman" w:hAnsi="Times New Roman"/>
                      <w:bCs/>
                      <w:sz w:val="21"/>
                      <w:szCs w:val="21"/>
                    </w:rPr>
                    <w:t>1</w:t>
                  </w:r>
                </w:p>
              </w:tc>
            </w:tr>
            <w:tr w:rsidR="007024C8" w:rsidRPr="00DB6F59" w:rsidTr="00BA4E7F">
              <w:tc>
                <w:tcPr>
                  <w:tcW w:w="643" w:type="pct"/>
                  <w:vMerge/>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Cs/>
                      <w:sz w:val="21"/>
                      <w:szCs w:val="21"/>
                    </w:rPr>
                  </w:pPr>
                </w:p>
              </w:tc>
              <w:tc>
                <w:tcPr>
                  <w:tcW w:w="2341" w:type="pct"/>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Cs/>
                      <w:sz w:val="21"/>
                      <w:szCs w:val="21"/>
                    </w:rPr>
                  </w:pPr>
                  <w:r w:rsidRPr="00DB6F59">
                    <w:rPr>
                      <w:rFonts w:ascii="Times New Roman" w:hAnsi="Times New Roman"/>
                      <w:bCs/>
                      <w:sz w:val="21"/>
                      <w:szCs w:val="21"/>
                    </w:rPr>
                    <w:t>标准值</w:t>
                  </w:r>
                  <w:r w:rsidRPr="00DB6F59">
                    <w:rPr>
                      <w:rFonts w:ascii="Times New Roman" w:hAnsi="Times New Roman"/>
                      <w:bCs/>
                      <w:sz w:val="21"/>
                      <w:szCs w:val="21"/>
                    </w:rPr>
                    <w:t>≤0.8</w:t>
                  </w:r>
                  <w:r w:rsidRPr="00DB6F59">
                    <w:rPr>
                      <w:rFonts w:ascii="Times New Roman" w:hAnsi="Times New Roman"/>
                      <w:bCs/>
                      <w:sz w:val="21"/>
                      <w:szCs w:val="21"/>
                    </w:rPr>
                    <w:t>倍</w:t>
                  </w:r>
                  <w:r w:rsidRPr="00DB6F59">
                    <w:rPr>
                      <w:rFonts w:ascii="Times New Roman" w:hAnsi="Times New Roman"/>
                      <w:bCs/>
                      <w:sz w:val="21"/>
                      <w:szCs w:val="21"/>
                    </w:rPr>
                    <w:t>GB13271</w:t>
                  </w:r>
                  <w:r w:rsidRPr="00DB6F59">
                    <w:rPr>
                      <w:rFonts w:ascii="Times New Roman" w:hAnsi="Times New Roman"/>
                      <w:bCs/>
                      <w:sz w:val="21"/>
                      <w:szCs w:val="21"/>
                    </w:rPr>
                    <w:t>特别排放限制</w:t>
                  </w:r>
                </w:p>
              </w:tc>
              <w:tc>
                <w:tcPr>
                  <w:tcW w:w="803" w:type="pct"/>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Cs/>
                      <w:sz w:val="21"/>
                      <w:szCs w:val="21"/>
                    </w:rPr>
                  </w:pPr>
                  <w:r w:rsidRPr="00DB6F59">
                    <w:rPr>
                      <w:rFonts w:ascii="Times New Roman" w:hAnsi="Times New Roman"/>
                      <w:bCs/>
                      <w:sz w:val="21"/>
                      <w:szCs w:val="21"/>
                    </w:rPr>
                    <w:t>1</w:t>
                  </w:r>
                </w:p>
              </w:tc>
              <w:tc>
                <w:tcPr>
                  <w:tcW w:w="671" w:type="pct"/>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Cs/>
                      <w:sz w:val="21"/>
                      <w:szCs w:val="21"/>
                    </w:rPr>
                  </w:pPr>
                  <w:r w:rsidRPr="00DB6F59">
                    <w:rPr>
                      <w:rFonts w:ascii="Times New Roman" w:hAnsi="Times New Roman"/>
                      <w:bCs/>
                      <w:sz w:val="21"/>
                      <w:szCs w:val="21"/>
                    </w:rPr>
                    <w:t>1</w:t>
                  </w:r>
                </w:p>
              </w:tc>
              <w:tc>
                <w:tcPr>
                  <w:tcW w:w="542" w:type="pct"/>
                  <w:vAlign w:val="center"/>
                </w:tcPr>
                <w:p w:rsidR="007024C8" w:rsidRPr="00DB6F59" w:rsidRDefault="007024C8" w:rsidP="009E57FD">
                  <w:pPr>
                    <w:pStyle w:val="af7"/>
                    <w:snapToGrid w:val="0"/>
                    <w:spacing w:line="240" w:lineRule="atLeast"/>
                    <w:ind w:firstLineChars="0" w:firstLine="0"/>
                    <w:jc w:val="center"/>
                    <w:rPr>
                      <w:rFonts w:ascii="Times New Roman" w:hAnsi="Times New Roman"/>
                      <w:bCs/>
                      <w:sz w:val="21"/>
                      <w:szCs w:val="21"/>
                    </w:rPr>
                  </w:pPr>
                  <w:r w:rsidRPr="00DB6F59">
                    <w:rPr>
                      <w:rFonts w:ascii="Times New Roman" w:hAnsi="Times New Roman"/>
                      <w:bCs/>
                      <w:sz w:val="21"/>
                      <w:szCs w:val="21"/>
                    </w:rPr>
                    <w:t>1</w:t>
                  </w:r>
                </w:p>
              </w:tc>
            </w:tr>
          </w:tbl>
          <w:p w:rsidR="00B11173" w:rsidRPr="00DB6F59" w:rsidRDefault="007024C8" w:rsidP="00AF49C0">
            <w:pPr>
              <w:pStyle w:val="af7"/>
              <w:adjustRightInd w:val="0"/>
              <w:snapToGrid w:val="0"/>
              <w:spacing w:line="360" w:lineRule="auto"/>
              <w:ind w:firstLine="482"/>
              <w:rPr>
                <w:rFonts w:ascii="Times New Roman" w:hAnsi="Times New Roman"/>
                <w:sz w:val="24"/>
                <w:szCs w:val="24"/>
              </w:rPr>
            </w:pPr>
            <w:r w:rsidRPr="00DB6F59">
              <w:rPr>
                <w:rFonts w:ascii="Times New Roman" w:hAnsi="Times New Roman"/>
                <w:b/>
                <w:bCs/>
                <w:sz w:val="24"/>
                <w:szCs w:val="24"/>
              </w:rPr>
              <w:t>经计算</w:t>
            </w:r>
            <w:r w:rsidRPr="00DB6F59">
              <w:rPr>
                <w:rFonts w:ascii="Times New Roman" w:hAnsi="Times New Roman"/>
                <w:sz w:val="24"/>
                <w:szCs w:val="24"/>
              </w:rPr>
              <w:t>：大气污染物许可排放量为颗粒物年许可排放量：</w:t>
            </w:r>
            <w:r w:rsidR="00BA4E7F" w:rsidRPr="00DB6F59">
              <w:rPr>
                <w:rFonts w:ascii="Times New Roman" w:hAnsi="Times New Roman"/>
                <w:sz w:val="24"/>
                <w:szCs w:val="24"/>
              </w:rPr>
              <w:t>0.0095</w:t>
            </w:r>
            <w:r w:rsidRPr="00DB6F59">
              <w:rPr>
                <w:rFonts w:ascii="Times New Roman" w:hAnsi="Times New Roman"/>
                <w:sz w:val="24"/>
                <w:szCs w:val="24"/>
              </w:rPr>
              <w:t>t/a</w:t>
            </w:r>
            <w:r w:rsidRPr="00DB6F59">
              <w:rPr>
                <w:rFonts w:ascii="Times New Roman" w:hAnsi="Times New Roman"/>
                <w:sz w:val="24"/>
                <w:szCs w:val="24"/>
              </w:rPr>
              <w:t>；</w:t>
            </w:r>
            <w:r w:rsidRPr="00DB6F59">
              <w:rPr>
                <w:rFonts w:ascii="Times New Roman" w:hAnsi="Times New Roman"/>
                <w:sz w:val="24"/>
                <w:szCs w:val="24"/>
                <w:lang w:bidi="ar"/>
              </w:rPr>
              <w:t>SO</w:t>
            </w:r>
            <w:r w:rsidRPr="00DB6F59">
              <w:rPr>
                <w:rFonts w:ascii="Times New Roman" w:hAnsi="Times New Roman"/>
                <w:sz w:val="24"/>
                <w:szCs w:val="24"/>
                <w:vertAlign w:val="subscript"/>
                <w:lang w:bidi="ar"/>
              </w:rPr>
              <w:t>2</w:t>
            </w:r>
            <w:r w:rsidRPr="00DB6F59">
              <w:rPr>
                <w:rFonts w:ascii="Times New Roman" w:hAnsi="Times New Roman"/>
                <w:sz w:val="24"/>
                <w:szCs w:val="24"/>
              </w:rPr>
              <w:t>年许可排放量：</w:t>
            </w:r>
            <w:r w:rsidR="00BA4E7F" w:rsidRPr="00DB6F59">
              <w:rPr>
                <w:rFonts w:ascii="Times New Roman" w:hAnsi="Times New Roman"/>
                <w:sz w:val="24"/>
                <w:szCs w:val="24"/>
              </w:rPr>
              <w:t>0.0</w:t>
            </w:r>
            <w:r w:rsidR="006D3B1E" w:rsidRPr="00DB6F59">
              <w:rPr>
                <w:rFonts w:ascii="Times New Roman" w:hAnsi="Times New Roman"/>
                <w:sz w:val="24"/>
                <w:szCs w:val="24"/>
              </w:rPr>
              <w:t>19</w:t>
            </w:r>
            <w:r w:rsidRPr="00DB6F59">
              <w:rPr>
                <w:rFonts w:ascii="Times New Roman" w:hAnsi="Times New Roman"/>
                <w:sz w:val="24"/>
                <w:szCs w:val="24"/>
              </w:rPr>
              <w:t>t/a</w:t>
            </w:r>
            <w:r w:rsidRPr="00DB6F59">
              <w:rPr>
                <w:rFonts w:ascii="Times New Roman" w:hAnsi="Times New Roman"/>
                <w:sz w:val="24"/>
                <w:szCs w:val="24"/>
              </w:rPr>
              <w:t>；</w:t>
            </w:r>
            <w:r w:rsidRPr="00DB6F59">
              <w:rPr>
                <w:rFonts w:ascii="Times New Roman" w:hAnsi="Times New Roman"/>
                <w:sz w:val="24"/>
                <w:szCs w:val="24"/>
                <w:lang w:bidi="ar"/>
              </w:rPr>
              <w:t>NOx</w:t>
            </w:r>
            <w:r w:rsidRPr="00DB6F59">
              <w:rPr>
                <w:rFonts w:ascii="Times New Roman" w:hAnsi="Times New Roman"/>
                <w:sz w:val="24"/>
                <w:szCs w:val="24"/>
              </w:rPr>
              <w:t>年许可排放量：</w:t>
            </w:r>
            <w:r w:rsidR="00BA4E7F" w:rsidRPr="00DB6F59">
              <w:rPr>
                <w:rFonts w:ascii="Times New Roman" w:hAnsi="Times New Roman"/>
                <w:sz w:val="24"/>
                <w:szCs w:val="24"/>
              </w:rPr>
              <w:t>0.0713</w:t>
            </w:r>
            <w:r w:rsidRPr="00DB6F59">
              <w:rPr>
                <w:rFonts w:ascii="Times New Roman" w:hAnsi="Times New Roman"/>
                <w:sz w:val="24"/>
                <w:szCs w:val="24"/>
              </w:rPr>
              <w:t>t/a</w:t>
            </w:r>
            <w:r w:rsidRPr="00DB6F59">
              <w:rPr>
                <w:rFonts w:ascii="Times New Roman" w:hAnsi="Times New Roman"/>
                <w:sz w:val="24"/>
                <w:szCs w:val="24"/>
              </w:rPr>
              <w:t>。</w:t>
            </w:r>
          </w:p>
          <w:p w:rsidR="00902CF9" w:rsidRPr="00DB6F59" w:rsidRDefault="00D67D25" w:rsidP="00AF49C0">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2</w:t>
            </w:r>
            <w:r w:rsidRPr="00DB6F59">
              <w:rPr>
                <w:rFonts w:ascii="Times New Roman" w:hAnsi="Times New Roman"/>
                <w:sz w:val="24"/>
                <w:szCs w:val="24"/>
              </w:rPr>
              <w:t>）</w:t>
            </w:r>
            <w:r w:rsidR="00902CF9" w:rsidRPr="00DB6F59">
              <w:rPr>
                <w:rFonts w:ascii="Times New Roman" w:hAnsi="Times New Roman"/>
                <w:sz w:val="24"/>
                <w:szCs w:val="24"/>
              </w:rPr>
              <w:t>恶臭</w:t>
            </w:r>
            <w:r w:rsidR="00514D4A" w:rsidRPr="00DB6F59">
              <w:rPr>
                <w:rFonts w:ascii="Times New Roman" w:hAnsi="Times New Roman"/>
                <w:sz w:val="24"/>
                <w:szCs w:val="24"/>
              </w:rPr>
              <w:t>（</w:t>
            </w:r>
            <w:r w:rsidR="00514D4A" w:rsidRPr="00DB6F59">
              <w:rPr>
                <w:rFonts w:ascii="Times New Roman" w:hAnsi="Times New Roman"/>
                <w:sz w:val="24"/>
                <w:szCs w:val="24"/>
              </w:rPr>
              <w:t>G2</w:t>
            </w:r>
            <w:r w:rsidR="00514D4A" w:rsidRPr="00DB6F59">
              <w:rPr>
                <w:rFonts w:ascii="Times New Roman" w:hAnsi="Times New Roman"/>
                <w:sz w:val="24"/>
                <w:szCs w:val="24"/>
              </w:rPr>
              <w:t>）</w:t>
            </w:r>
          </w:p>
          <w:p w:rsidR="00902CF9" w:rsidRPr="00DB6F59" w:rsidRDefault="00902CF9" w:rsidP="00AF49C0">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项目恶臭主要为待宰间圈舍粪尿臭味、屠宰加工过程中产生的腥臭、胃肠内容物及粪便、污水处理系统产生的恶臭。恶臭是多组分低浓度的混合气体，据相关文献统计，与屠宰场有关的恶臭物质多达</w:t>
            </w:r>
            <w:r w:rsidRPr="00DB6F59">
              <w:rPr>
                <w:rFonts w:ascii="Times New Roman" w:hAnsi="Times New Roman"/>
                <w:sz w:val="24"/>
                <w:szCs w:val="24"/>
              </w:rPr>
              <w:t>23</w:t>
            </w:r>
            <w:r w:rsidRPr="00DB6F59">
              <w:rPr>
                <w:rFonts w:ascii="Times New Roman" w:hAnsi="Times New Roman"/>
                <w:sz w:val="24"/>
                <w:szCs w:val="24"/>
              </w:rPr>
              <w:t>种，多为氨、硫化氢、硫醇类、酮类、胺类、吲哚类和醛类。</w:t>
            </w:r>
            <w:r w:rsidRPr="00DB6F59">
              <w:rPr>
                <w:rFonts w:ascii="Times New Roman" w:hAnsi="Times New Roman"/>
                <w:sz w:val="24"/>
                <w:szCs w:val="24"/>
              </w:rPr>
              <w:t xml:space="preserve"> </w:t>
            </w:r>
          </w:p>
          <w:p w:rsidR="00D67D25" w:rsidRPr="00DB6F59" w:rsidRDefault="009215B6" w:rsidP="00AF49C0">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根据调查，待宰圈舍的恶臭主要来自猪粪尿发酵产生的</w:t>
            </w:r>
            <w:r w:rsidRPr="00DB6F59">
              <w:rPr>
                <w:rFonts w:ascii="Times New Roman" w:hAnsi="Times New Roman"/>
                <w:sz w:val="24"/>
                <w:szCs w:val="24"/>
              </w:rPr>
              <w:t>NH</w:t>
            </w:r>
            <w:r w:rsidRPr="00DB6F59">
              <w:rPr>
                <w:rFonts w:ascii="Times New Roman" w:hAnsi="Times New Roman"/>
                <w:sz w:val="24"/>
                <w:szCs w:val="24"/>
                <w:vertAlign w:val="subscript"/>
              </w:rPr>
              <w:t>3</w:t>
            </w:r>
            <w:r w:rsidRPr="00DB6F59">
              <w:rPr>
                <w:rFonts w:ascii="Times New Roman" w:hAnsi="Times New Roman"/>
                <w:sz w:val="24"/>
                <w:szCs w:val="24"/>
              </w:rPr>
              <w:t>、</w:t>
            </w:r>
            <w:r w:rsidRPr="00DB6F59">
              <w:rPr>
                <w:rFonts w:ascii="Times New Roman" w:hAnsi="Times New Roman"/>
                <w:sz w:val="24"/>
                <w:szCs w:val="24"/>
              </w:rPr>
              <w:t>H</w:t>
            </w:r>
            <w:r w:rsidRPr="00DB6F59">
              <w:rPr>
                <w:rFonts w:ascii="Times New Roman" w:hAnsi="Times New Roman"/>
                <w:sz w:val="24"/>
                <w:szCs w:val="24"/>
                <w:vertAlign w:val="subscript"/>
              </w:rPr>
              <w:t>2</w:t>
            </w:r>
            <w:r w:rsidRPr="00DB6F59">
              <w:rPr>
                <w:rFonts w:ascii="Times New Roman" w:hAnsi="Times New Roman"/>
                <w:sz w:val="24"/>
                <w:szCs w:val="24"/>
              </w:rPr>
              <w:t>S</w:t>
            </w:r>
            <w:r w:rsidR="000A7E09" w:rsidRPr="00DB6F59">
              <w:rPr>
                <w:rFonts w:ascii="Times New Roman" w:hAnsi="Times New Roman"/>
                <w:sz w:val="24"/>
                <w:szCs w:val="24"/>
              </w:rPr>
              <w:t>、臭气</w:t>
            </w:r>
            <w:r w:rsidRPr="00DB6F59">
              <w:rPr>
                <w:rFonts w:ascii="Times New Roman" w:hAnsi="Times New Roman"/>
                <w:sz w:val="24"/>
                <w:szCs w:val="24"/>
              </w:rPr>
              <w:t>，其产生量随粪尿停留时间增加而增加。同时，粪尿未及时清除会孳生大量蚊蝇，影响环境卫生。屠宰车间腥臭主要为猪内脏气味挥发及高湿条件下副产物、废弃物腐败产生腥臭味。由此可见，项目恶臭产生源点及源强不固定，且易受自然通风条件和管理措施及要求影响。</w:t>
            </w:r>
          </w:p>
          <w:p w:rsidR="00D67D25" w:rsidRPr="00DB6F59" w:rsidRDefault="00B554AE" w:rsidP="00AF49C0">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本次环评</w:t>
            </w:r>
            <w:r w:rsidR="00D67D25" w:rsidRPr="00DB6F59">
              <w:rPr>
                <w:rFonts w:ascii="Times New Roman" w:hAnsi="Times New Roman"/>
                <w:sz w:val="24"/>
                <w:szCs w:val="24"/>
              </w:rPr>
              <w:t>参考《肉联厂对周围大气的污染及其卫生防护距离分析》（</w:t>
            </w:r>
            <w:proofErr w:type="gramStart"/>
            <w:r w:rsidR="00D67D25" w:rsidRPr="00DB6F59">
              <w:rPr>
                <w:rFonts w:ascii="Times New Roman" w:hAnsi="Times New Roman"/>
                <w:sz w:val="24"/>
                <w:szCs w:val="24"/>
              </w:rPr>
              <w:t>辛峰等</w:t>
            </w:r>
            <w:proofErr w:type="gramEnd"/>
            <w:r w:rsidR="00D67D25" w:rsidRPr="00DB6F59">
              <w:rPr>
                <w:rFonts w:ascii="Times New Roman" w:hAnsi="Times New Roman"/>
                <w:sz w:val="24"/>
                <w:szCs w:val="24"/>
              </w:rPr>
              <w:t>，环境与职业医学，</w:t>
            </w:r>
            <w:r w:rsidR="00D67D25" w:rsidRPr="00DB6F59">
              <w:rPr>
                <w:rFonts w:ascii="Times New Roman" w:hAnsi="Times New Roman"/>
                <w:sz w:val="24"/>
                <w:szCs w:val="24"/>
              </w:rPr>
              <w:t xml:space="preserve">2012 </w:t>
            </w:r>
            <w:r w:rsidR="00D67D25" w:rsidRPr="00DB6F59">
              <w:rPr>
                <w:rFonts w:ascii="Times New Roman" w:hAnsi="Times New Roman"/>
                <w:sz w:val="24"/>
                <w:szCs w:val="24"/>
              </w:rPr>
              <w:t>年</w:t>
            </w:r>
            <w:r w:rsidR="00D67D25" w:rsidRPr="00DB6F59">
              <w:rPr>
                <w:rFonts w:ascii="Times New Roman" w:hAnsi="Times New Roman"/>
                <w:sz w:val="24"/>
                <w:szCs w:val="24"/>
              </w:rPr>
              <w:t xml:space="preserve">1 </w:t>
            </w:r>
            <w:r w:rsidR="00D67D25" w:rsidRPr="00DB6F59">
              <w:rPr>
                <w:rFonts w:ascii="Times New Roman" w:hAnsi="Times New Roman"/>
                <w:sz w:val="24"/>
                <w:szCs w:val="24"/>
              </w:rPr>
              <w:t>月，第</w:t>
            </w:r>
            <w:r w:rsidR="00D67D25" w:rsidRPr="00DB6F59">
              <w:rPr>
                <w:rFonts w:ascii="Times New Roman" w:hAnsi="Times New Roman"/>
                <w:sz w:val="24"/>
                <w:szCs w:val="24"/>
              </w:rPr>
              <w:t xml:space="preserve">29 </w:t>
            </w:r>
            <w:r w:rsidR="00D67D25" w:rsidRPr="00DB6F59">
              <w:rPr>
                <w:rFonts w:ascii="Times New Roman" w:hAnsi="Times New Roman"/>
                <w:sz w:val="24"/>
                <w:szCs w:val="24"/>
              </w:rPr>
              <w:t>卷第</w:t>
            </w:r>
            <w:r w:rsidR="00D67D25" w:rsidRPr="00DB6F59">
              <w:rPr>
                <w:rFonts w:ascii="Times New Roman" w:hAnsi="Times New Roman"/>
                <w:sz w:val="24"/>
                <w:szCs w:val="24"/>
              </w:rPr>
              <w:t xml:space="preserve">1 </w:t>
            </w:r>
            <w:r w:rsidR="00D67D25" w:rsidRPr="00DB6F59">
              <w:rPr>
                <w:rFonts w:ascii="Times New Roman" w:hAnsi="Times New Roman"/>
                <w:sz w:val="24"/>
                <w:szCs w:val="24"/>
              </w:rPr>
              <w:t>期）</w:t>
            </w:r>
            <w:r w:rsidR="009215B6" w:rsidRPr="00DB6F59">
              <w:rPr>
                <w:rFonts w:ascii="Times New Roman" w:hAnsi="Times New Roman"/>
                <w:sz w:val="24"/>
                <w:szCs w:val="24"/>
              </w:rPr>
              <w:t>中实测数据确定本项目恶臭污染物源强。根据该文献可知，安徽某肉联厂日屠宰量为</w:t>
            </w:r>
            <w:r w:rsidR="009215B6" w:rsidRPr="00DB6F59">
              <w:rPr>
                <w:rFonts w:ascii="Times New Roman" w:hAnsi="Times New Roman"/>
                <w:sz w:val="24"/>
                <w:szCs w:val="24"/>
              </w:rPr>
              <w:t>6500</w:t>
            </w:r>
            <w:r w:rsidR="009215B6" w:rsidRPr="00DB6F59">
              <w:rPr>
                <w:rFonts w:ascii="Times New Roman" w:hAnsi="Times New Roman"/>
                <w:sz w:val="24"/>
                <w:szCs w:val="24"/>
              </w:rPr>
              <w:t>头，屠宰时采用电击</w:t>
            </w:r>
            <w:proofErr w:type="gramStart"/>
            <w:r w:rsidR="009215B6" w:rsidRPr="00DB6F59">
              <w:rPr>
                <w:rFonts w:ascii="Times New Roman" w:hAnsi="Times New Roman"/>
                <w:sz w:val="24"/>
                <w:szCs w:val="24"/>
              </w:rPr>
              <w:t>击</w:t>
            </w:r>
            <w:proofErr w:type="gramEnd"/>
            <w:r w:rsidR="009215B6" w:rsidRPr="00DB6F59">
              <w:rPr>
                <w:rFonts w:ascii="Times New Roman" w:hAnsi="Times New Roman"/>
                <w:sz w:val="24"/>
                <w:szCs w:val="24"/>
              </w:rPr>
              <w:t>晕生猪，全封闭、机械化和流水线屠宰，全自动切割屠宰后的生猪胴体，该项目污水及残留物经全封闭管道进入污水处理站处理达标后排放，收猪广场与赶猪通道均设有自动喷水装置。根据污染物排放特征，该文献于</w:t>
            </w:r>
            <w:r w:rsidR="009215B6" w:rsidRPr="00DB6F59">
              <w:rPr>
                <w:rFonts w:ascii="Times New Roman" w:hAnsi="Times New Roman"/>
                <w:sz w:val="24"/>
                <w:szCs w:val="24"/>
              </w:rPr>
              <w:t>2010</w:t>
            </w:r>
            <w:r w:rsidR="009215B6" w:rsidRPr="00DB6F59">
              <w:rPr>
                <w:rFonts w:ascii="Times New Roman" w:hAnsi="Times New Roman"/>
                <w:sz w:val="24"/>
                <w:szCs w:val="24"/>
              </w:rPr>
              <w:t>年</w:t>
            </w:r>
            <w:r w:rsidR="009215B6" w:rsidRPr="00DB6F59">
              <w:rPr>
                <w:rFonts w:ascii="Times New Roman" w:hAnsi="Times New Roman"/>
                <w:sz w:val="24"/>
                <w:szCs w:val="24"/>
              </w:rPr>
              <w:t>5</w:t>
            </w:r>
            <w:r w:rsidR="009215B6" w:rsidRPr="00DB6F59">
              <w:rPr>
                <w:rFonts w:ascii="Times New Roman" w:hAnsi="Times New Roman"/>
                <w:sz w:val="24"/>
                <w:szCs w:val="24"/>
              </w:rPr>
              <w:t>月</w:t>
            </w:r>
            <w:r w:rsidR="009215B6" w:rsidRPr="00DB6F59">
              <w:rPr>
                <w:rFonts w:ascii="Times New Roman" w:hAnsi="Times New Roman"/>
                <w:sz w:val="24"/>
                <w:szCs w:val="24"/>
              </w:rPr>
              <w:t>25</w:t>
            </w:r>
            <w:r w:rsidR="009215B6" w:rsidRPr="00DB6F59">
              <w:rPr>
                <w:rFonts w:ascii="Times New Roman" w:hAnsi="Times New Roman"/>
                <w:sz w:val="24"/>
                <w:szCs w:val="24"/>
              </w:rPr>
              <w:t>～</w:t>
            </w:r>
            <w:r w:rsidR="009215B6" w:rsidRPr="00DB6F59">
              <w:rPr>
                <w:rFonts w:ascii="Times New Roman" w:hAnsi="Times New Roman"/>
                <w:sz w:val="24"/>
                <w:szCs w:val="24"/>
              </w:rPr>
              <w:t>2011</w:t>
            </w:r>
            <w:r w:rsidR="009215B6" w:rsidRPr="00DB6F59">
              <w:rPr>
                <w:rFonts w:ascii="Times New Roman" w:hAnsi="Times New Roman"/>
                <w:sz w:val="24"/>
                <w:szCs w:val="24"/>
              </w:rPr>
              <w:t>年</w:t>
            </w:r>
            <w:r w:rsidR="009215B6" w:rsidRPr="00DB6F59">
              <w:rPr>
                <w:rFonts w:ascii="Times New Roman" w:hAnsi="Times New Roman"/>
                <w:sz w:val="24"/>
                <w:szCs w:val="24"/>
              </w:rPr>
              <w:t>1</w:t>
            </w:r>
            <w:r w:rsidR="009215B6" w:rsidRPr="00DB6F59">
              <w:rPr>
                <w:rFonts w:ascii="Times New Roman" w:hAnsi="Times New Roman"/>
                <w:sz w:val="24"/>
                <w:szCs w:val="24"/>
              </w:rPr>
              <w:t>月</w:t>
            </w:r>
            <w:r w:rsidR="009215B6" w:rsidRPr="00DB6F59">
              <w:rPr>
                <w:rFonts w:ascii="Times New Roman" w:hAnsi="Times New Roman"/>
                <w:sz w:val="24"/>
                <w:szCs w:val="24"/>
              </w:rPr>
              <w:t>13</w:t>
            </w:r>
            <w:r w:rsidR="009215B6" w:rsidRPr="00DB6F59">
              <w:rPr>
                <w:rFonts w:ascii="Times New Roman" w:hAnsi="Times New Roman"/>
                <w:sz w:val="24"/>
                <w:szCs w:val="24"/>
              </w:rPr>
              <w:t>日分</w:t>
            </w:r>
            <w:r w:rsidR="009215B6" w:rsidRPr="00DB6F59">
              <w:rPr>
                <w:rFonts w:ascii="Times New Roman" w:hAnsi="Times New Roman"/>
                <w:sz w:val="24"/>
                <w:szCs w:val="24"/>
              </w:rPr>
              <w:t>4</w:t>
            </w:r>
            <w:r w:rsidR="009215B6" w:rsidRPr="00DB6F59">
              <w:rPr>
                <w:rFonts w:ascii="Times New Roman" w:hAnsi="Times New Roman"/>
                <w:sz w:val="24"/>
                <w:szCs w:val="24"/>
              </w:rPr>
              <w:t>次（</w:t>
            </w:r>
            <w:r w:rsidR="009215B6" w:rsidRPr="00DB6F59">
              <w:rPr>
                <w:rFonts w:ascii="Times New Roman" w:hAnsi="Times New Roman"/>
                <w:sz w:val="24"/>
                <w:szCs w:val="24"/>
              </w:rPr>
              <w:t>1</w:t>
            </w:r>
            <w:r w:rsidR="009215B6" w:rsidRPr="00DB6F59">
              <w:rPr>
                <w:rFonts w:ascii="Times New Roman" w:hAnsi="Times New Roman"/>
                <w:sz w:val="24"/>
                <w:szCs w:val="24"/>
              </w:rPr>
              <w:t>次</w:t>
            </w:r>
            <w:r w:rsidR="009215B6" w:rsidRPr="00DB6F59">
              <w:rPr>
                <w:rFonts w:ascii="Times New Roman" w:hAnsi="Times New Roman"/>
                <w:sz w:val="24"/>
                <w:szCs w:val="24"/>
              </w:rPr>
              <w:t>/</w:t>
            </w:r>
            <w:r w:rsidR="009215B6" w:rsidRPr="00DB6F59">
              <w:rPr>
                <w:rFonts w:ascii="Times New Roman" w:hAnsi="Times New Roman"/>
                <w:sz w:val="24"/>
                <w:szCs w:val="24"/>
              </w:rPr>
              <w:t>季度）测定该肉联厂无组织恶臭污染物排放源强，监测结果见下表。</w:t>
            </w:r>
          </w:p>
          <w:p w:rsidR="00B554AE" w:rsidRPr="00DB6F59" w:rsidRDefault="00B554AE" w:rsidP="00B554AE">
            <w:pPr>
              <w:spacing w:line="360" w:lineRule="auto"/>
              <w:jc w:val="center"/>
              <w:rPr>
                <w:rFonts w:ascii="Times New Roman" w:hAnsi="Times New Roman"/>
                <w:b/>
                <w:color w:val="000000"/>
                <w:sz w:val="21"/>
                <w:szCs w:val="21"/>
              </w:rPr>
            </w:pPr>
            <w:r w:rsidRPr="00DB6F59">
              <w:rPr>
                <w:rFonts w:ascii="Times New Roman" w:hAnsi="Times New Roman"/>
                <w:b/>
                <w:color w:val="000000"/>
                <w:sz w:val="21"/>
                <w:szCs w:val="21"/>
              </w:rPr>
              <w:t>表</w:t>
            </w:r>
            <w:r w:rsidRPr="00DB6F59">
              <w:rPr>
                <w:rFonts w:ascii="Times New Roman" w:hAnsi="Times New Roman"/>
                <w:b/>
                <w:color w:val="000000"/>
                <w:sz w:val="21"/>
                <w:szCs w:val="21"/>
              </w:rPr>
              <w:t>5-</w:t>
            </w:r>
            <w:r w:rsidR="006D3B1E" w:rsidRPr="00DB6F59">
              <w:rPr>
                <w:rFonts w:ascii="Times New Roman" w:hAnsi="Times New Roman"/>
                <w:b/>
                <w:color w:val="000000"/>
                <w:sz w:val="21"/>
                <w:szCs w:val="21"/>
              </w:rPr>
              <w:t>7</w:t>
            </w:r>
            <w:r w:rsidR="005E6304" w:rsidRPr="00DB6F59">
              <w:rPr>
                <w:rFonts w:ascii="Times New Roman" w:hAnsi="Times New Roman"/>
                <w:b/>
                <w:color w:val="000000"/>
                <w:sz w:val="21"/>
                <w:szCs w:val="21"/>
              </w:rPr>
              <w:t xml:space="preserve"> </w:t>
            </w:r>
            <w:r w:rsidRPr="00DB6F59">
              <w:rPr>
                <w:rFonts w:ascii="Times New Roman" w:hAnsi="Times New Roman"/>
                <w:b/>
                <w:color w:val="000000"/>
                <w:sz w:val="21"/>
                <w:szCs w:val="21"/>
              </w:rPr>
              <w:t>无组织恶臭污染物排放源强</w:t>
            </w:r>
            <w:r w:rsidRPr="00DB6F59">
              <w:rPr>
                <w:rFonts w:ascii="Times New Roman" w:hAnsi="Times New Roman"/>
                <w:b/>
                <w:color w:val="000000"/>
                <w:sz w:val="21"/>
                <w:szCs w:val="21"/>
              </w:rPr>
              <w:t>  </w:t>
            </w:r>
            <w:r w:rsidRPr="00DB6F59">
              <w:rPr>
                <w:rFonts w:ascii="Times New Roman" w:hAnsi="Times New Roman"/>
                <w:b/>
                <w:color w:val="000000"/>
                <w:sz w:val="21"/>
                <w:szCs w:val="21"/>
              </w:rPr>
              <w:t>单位：</w:t>
            </w:r>
            <w:r w:rsidRPr="00DB6F59">
              <w:rPr>
                <w:rFonts w:ascii="Times New Roman" w:hAnsi="Times New Roman"/>
                <w:b/>
                <w:color w:val="000000"/>
                <w:sz w:val="21"/>
                <w:szCs w:val="21"/>
              </w:rPr>
              <w:t>kg/h</w:t>
            </w:r>
          </w:p>
          <w:tbl>
            <w:tblPr>
              <w:tblStyle w:val="a6"/>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970"/>
              <w:gridCol w:w="2972"/>
              <w:gridCol w:w="2972"/>
            </w:tblGrid>
            <w:tr w:rsidR="00B554AE" w:rsidRPr="00DB6F59" w:rsidTr="006D3B1E">
              <w:trPr>
                <w:jc w:val="center"/>
              </w:trPr>
              <w:tc>
                <w:tcPr>
                  <w:tcW w:w="1666" w:type="pct"/>
                  <w:vMerge w:val="restart"/>
                  <w:vAlign w:val="center"/>
                </w:tcPr>
                <w:p w:rsidR="00B554AE" w:rsidRPr="00DB6F59" w:rsidRDefault="00B554AE" w:rsidP="00B554AE">
                  <w:pPr>
                    <w:jc w:val="center"/>
                    <w:rPr>
                      <w:rFonts w:ascii="Times New Roman" w:eastAsiaTheme="minorEastAsia" w:hAnsi="Times New Roman"/>
                      <w:b/>
                      <w:kern w:val="2"/>
                      <w:sz w:val="21"/>
                      <w:szCs w:val="21"/>
                    </w:rPr>
                  </w:pPr>
                  <w:r w:rsidRPr="00DB6F59">
                    <w:rPr>
                      <w:rFonts w:ascii="Times New Roman" w:eastAsiaTheme="minorEastAsia" w:hAnsi="Times New Roman"/>
                      <w:b/>
                      <w:kern w:val="2"/>
                      <w:sz w:val="21"/>
                      <w:szCs w:val="21"/>
                    </w:rPr>
                    <w:t>采样时间</w:t>
                  </w:r>
                </w:p>
              </w:tc>
              <w:tc>
                <w:tcPr>
                  <w:tcW w:w="3334" w:type="pct"/>
                  <w:gridSpan w:val="2"/>
                  <w:vAlign w:val="center"/>
                </w:tcPr>
                <w:p w:rsidR="00B554AE" w:rsidRPr="00DB6F59" w:rsidRDefault="00B554AE" w:rsidP="00B554AE">
                  <w:pPr>
                    <w:jc w:val="center"/>
                    <w:rPr>
                      <w:rFonts w:ascii="Times New Roman" w:eastAsiaTheme="minorEastAsia" w:hAnsi="Times New Roman"/>
                      <w:b/>
                      <w:kern w:val="2"/>
                      <w:sz w:val="21"/>
                      <w:szCs w:val="21"/>
                    </w:rPr>
                  </w:pPr>
                  <w:r w:rsidRPr="00DB6F59">
                    <w:rPr>
                      <w:rFonts w:ascii="Times New Roman" w:eastAsiaTheme="minorEastAsia" w:hAnsi="Times New Roman"/>
                      <w:b/>
                      <w:kern w:val="2"/>
                      <w:sz w:val="21"/>
                      <w:szCs w:val="21"/>
                    </w:rPr>
                    <w:t>无组织恶臭污染物排放源强</w:t>
                  </w:r>
                </w:p>
              </w:tc>
            </w:tr>
            <w:tr w:rsidR="00B554AE" w:rsidRPr="00DB6F59" w:rsidTr="006D3B1E">
              <w:trPr>
                <w:jc w:val="center"/>
              </w:trPr>
              <w:tc>
                <w:tcPr>
                  <w:tcW w:w="1666" w:type="pct"/>
                  <w:vMerge/>
                  <w:vAlign w:val="center"/>
                </w:tcPr>
                <w:p w:rsidR="00B554AE" w:rsidRPr="00DB6F59" w:rsidRDefault="00B554AE" w:rsidP="00B554AE">
                  <w:pPr>
                    <w:jc w:val="center"/>
                    <w:rPr>
                      <w:rFonts w:ascii="Times New Roman" w:eastAsiaTheme="minorEastAsia" w:hAnsi="Times New Roman"/>
                      <w:b/>
                      <w:kern w:val="2"/>
                      <w:sz w:val="21"/>
                      <w:szCs w:val="21"/>
                    </w:rPr>
                  </w:pPr>
                </w:p>
              </w:tc>
              <w:tc>
                <w:tcPr>
                  <w:tcW w:w="1667" w:type="pct"/>
                  <w:vAlign w:val="center"/>
                </w:tcPr>
                <w:p w:rsidR="00B554AE" w:rsidRPr="00DB6F59" w:rsidRDefault="00B554AE" w:rsidP="00B554AE">
                  <w:pPr>
                    <w:jc w:val="center"/>
                    <w:rPr>
                      <w:rFonts w:ascii="Times New Roman" w:eastAsiaTheme="minorEastAsia" w:hAnsi="Times New Roman"/>
                      <w:b/>
                      <w:kern w:val="2"/>
                      <w:sz w:val="21"/>
                      <w:szCs w:val="21"/>
                    </w:rPr>
                  </w:pPr>
                  <w:r w:rsidRPr="00DB6F59">
                    <w:rPr>
                      <w:rFonts w:ascii="Times New Roman" w:hAnsi="Times New Roman"/>
                      <w:b/>
                      <w:sz w:val="21"/>
                      <w:szCs w:val="21"/>
                    </w:rPr>
                    <w:t>NH</w:t>
                  </w:r>
                  <w:r w:rsidRPr="00DB6F59">
                    <w:rPr>
                      <w:rFonts w:ascii="Times New Roman" w:hAnsi="Times New Roman"/>
                      <w:b/>
                      <w:sz w:val="21"/>
                      <w:szCs w:val="21"/>
                      <w:vertAlign w:val="subscript"/>
                    </w:rPr>
                    <w:t>3</w:t>
                  </w:r>
                </w:p>
              </w:tc>
              <w:tc>
                <w:tcPr>
                  <w:tcW w:w="1667" w:type="pct"/>
                  <w:vAlign w:val="center"/>
                </w:tcPr>
                <w:p w:rsidR="00B554AE" w:rsidRPr="00DB6F59" w:rsidRDefault="00B554AE" w:rsidP="00B554AE">
                  <w:pPr>
                    <w:jc w:val="center"/>
                    <w:rPr>
                      <w:rFonts w:ascii="Times New Roman" w:eastAsiaTheme="minorEastAsia" w:hAnsi="Times New Roman"/>
                      <w:b/>
                      <w:kern w:val="2"/>
                      <w:sz w:val="21"/>
                      <w:szCs w:val="21"/>
                    </w:rPr>
                  </w:pPr>
                  <w:r w:rsidRPr="00DB6F59">
                    <w:rPr>
                      <w:rFonts w:ascii="Times New Roman" w:hAnsi="Times New Roman"/>
                      <w:b/>
                      <w:sz w:val="21"/>
                      <w:szCs w:val="21"/>
                    </w:rPr>
                    <w:t>H</w:t>
                  </w:r>
                  <w:r w:rsidRPr="00DB6F59">
                    <w:rPr>
                      <w:rFonts w:ascii="Times New Roman" w:hAnsi="Times New Roman"/>
                      <w:b/>
                      <w:sz w:val="21"/>
                      <w:szCs w:val="21"/>
                      <w:vertAlign w:val="subscript"/>
                    </w:rPr>
                    <w:t>2</w:t>
                  </w:r>
                  <w:r w:rsidRPr="00DB6F59">
                    <w:rPr>
                      <w:rFonts w:ascii="Times New Roman" w:hAnsi="Times New Roman"/>
                      <w:b/>
                      <w:sz w:val="21"/>
                      <w:szCs w:val="21"/>
                    </w:rPr>
                    <w:t>S</w:t>
                  </w:r>
                </w:p>
              </w:tc>
            </w:tr>
            <w:tr w:rsidR="00B554AE" w:rsidRPr="00DB6F59" w:rsidTr="006D3B1E">
              <w:trPr>
                <w:jc w:val="center"/>
              </w:trPr>
              <w:tc>
                <w:tcPr>
                  <w:tcW w:w="1666" w:type="pct"/>
                  <w:vAlign w:val="center"/>
                </w:tcPr>
                <w:p w:rsidR="00B554AE" w:rsidRPr="00DB6F59" w:rsidRDefault="00B554AE" w:rsidP="00B554AE">
                  <w:pPr>
                    <w:jc w:val="center"/>
                    <w:rPr>
                      <w:rFonts w:ascii="Times New Roman" w:eastAsiaTheme="minorEastAsia" w:hAnsi="Times New Roman"/>
                      <w:kern w:val="2"/>
                      <w:sz w:val="21"/>
                      <w:szCs w:val="21"/>
                    </w:rPr>
                  </w:pPr>
                  <w:r w:rsidRPr="00DB6F59">
                    <w:rPr>
                      <w:rFonts w:ascii="Times New Roman" w:eastAsiaTheme="minorEastAsia" w:hAnsi="Times New Roman"/>
                      <w:kern w:val="2"/>
                      <w:sz w:val="21"/>
                      <w:szCs w:val="21"/>
                    </w:rPr>
                    <w:t>2010</w:t>
                  </w:r>
                  <w:r w:rsidRPr="00DB6F59">
                    <w:rPr>
                      <w:rFonts w:ascii="Times New Roman" w:eastAsiaTheme="minorEastAsia" w:hAnsi="Times New Roman"/>
                      <w:kern w:val="2"/>
                      <w:sz w:val="21"/>
                      <w:szCs w:val="21"/>
                    </w:rPr>
                    <w:t>年</w:t>
                  </w:r>
                  <w:r w:rsidRPr="00DB6F59">
                    <w:rPr>
                      <w:rFonts w:ascii="Times New Roman" w:eastAsiaTheme="minorEastAsia" w:hAnsi="Times New Roman"/>
                      <w:kern w:val="2"/>
                      <w:sz w:val="21"/>
                      <w:szCs w:val="21"/>
                    </w:rPr>
                    <w:t>5</w:t>
                  </w:r>
                  <w:r w:rsidRPr="00DB6F59">
                    <w:rPr>
                      <w:rFonts w:ascii="Times New Roman" w:eastAsiaTheme="minorEastAsia" w:hAnsi="Times New Roman"/>
                      <w:kern w:val="2"/>
                      <w:sz w:val="21"/>
                      <w:szCs w:val="21"/>
                    </w:rPr>
                    <w:t>月</w:t>
                  </w:r>
                  <w:r w:rsidRPr="00DB6F59">
                    <w:rPr>
                      <w:rFonts w:ascii="Times New Roman" w:eastAsiaTheme="minorEastAsia" w:hAnsi="Times New Roman"/>
                      <w:kern w:val="2"/>
                      <w:sz w:val="21"/>
                      <w:szCs w:val="21"/>
                    </w:rPr>
                    <w:t>25</w:t>
                  </w:r>
                  <w:r w:rsidRPr="00DB6F59">
                    <w:rPr>
                      <w:rFonts w:ascii="Times New Roman" w:eastAsiaTheme="minorEastAsia" w:hAnsi="Times New Roman"/>
                      <w:kern w:val="2"/>
                      <w:sz w:val="21"/>
                      <w:szCs w:val="21"/>
                    </w:rPr>
                    <w:t>～</w:t>
                  </w:r>
                  <w:r w:rsidRPr="00DB6F59">
                    <w:rPr>
                      <w:rFonts w:ascii="Times New Roman" w:eastAsiaTheme="minorEastAsia" w:hAnsi="Times New Roman"/>
                      <w:kern w:val="2"/>
                      <w:sz w:val="21"/>
                      <w:szCs w:val="21"/>
                    </w:rPr>
                    <w:t>27</w:t>
                  </w:r>
                  <w:r w:rsidRPr="00DB6F59">
                    <w:rPr>
                      <w:rFonts w:ascii="Times New Roman" w:eastAsiaTheme="minorEastAsia" w:hAnsi="Times New Roman"/>
                      <w:kern w:val="2"/>
                      <w:sz w:val="21"/>
                      <w:szCs w:val="21"/>
                    </w:rPr>
                    <w:t>日</w:t>
                  </w:r>
                </w:p>
              </w:tc>
              <w:tc>
                <w:tcPr>
                  <w:tcW w:w="1667" w:type="pct"/>
                  <w:vAlign w:val="center"/>
                </w:tcPr>
                <w:p w:rsidR="00B554AE" w:rsidRPr="00DB6F59" w:rsidRDefault="00B554AE" w:rsidP="00B554AE">
                  <w:pPr>
                    <w:jc w:val="center"/>
                    <w:rPr>
                      <w:rFonts w:ascii="Times New Roman" w:eastAsiaTheme="minorEastAsia" w:hAnsi="Times New Roman"/>
                      <w:kern w:val="2"/>
                      <w:sz w:val="21"/>
                      <w:szCs w:val="21"/>
                    </w:rPr>
                  </w:pPr>
                  <w:r w:rsidRPr="00DB6F59">
                    <w:rPr>
                      <w:rFonts w:ascii="Times New Roman" w:eastAsiaTheme="minorEastAsia" w:hAnsi="Times New Roman"/>
                      <w:kern w:val="2"/>
                      <w:sz w:val="21"/>
                      <w:szCs w:val="21"/>
                    </w:rPr>
                    <w:t>0.505</w:t>
                  </w:r>
                  <w:r w:rsidRPr="00DB6F59">
                    <w:rPr>
                      <w:rFonts w:ascii="Times New Roman" w:eastAsiaTheme="minorEastAsia" w:hAnsi="Times New Roman"/>
                      <w:kern w:val="2"/>
                      <w:sz w:val="21"/>
                      <w:szCs w:val="21"/>
                    </w:rPr>
                    <w:t>～</w:t>
                  </w:r>
                  <w:r w:rsidRPr="00DB6F59">
                    <w:rPr>
                      <w:rFonts w:ascii="Times New Roman" w:eastAsiaTheme="minorEastAsia" w:hAnsi="Times New Roman"/>
                      <w:kern w:val="2"/>
                      <w:sz w:val="21"/>
                      <w:szCs w:val="21"/>
                    </w:rPr>
                    <w:t>1.134</w:t>
                  </w:r>
                </w:p>
              </w:tc>
              <w:tc>
                <w:tcPr>
                  <w:tcW w:w="1667" w:type="pct"/>
                  <w:vAlign w:val="center"/>
                </w:tcPr>
                <w:p w:rsidR="00B554AE" w:rsidRPr="00DB6F59" w:rsidRDefault="00B554AE" w:rsidP="00B554AE">
                  <w:pPr>
                    <w:jc w:val="center"/>
                    <w:rPr>
                      <w:rFonts w:ascii="Times New Roman" w:eastAsiaTheme="minorEastAsia" w:hAnsi="Times New Roman"/>
                      <w:kern w:val="2"/>
                      <w:sz w:val="21"/>
                      <w:szCs w:val="21"/>
                    </w:rPr>
                  </w:pPr>
                  <w:r w:rsidRPr="00DB6F59">
                    <w:rPr>
                      <w:rFonts w:ascii="Times New Roman" w:eastAsiaTheme="minorEastAsia" w:hAnsi="Times New Roman"/>
                      <w:kern w:val="2"/>
                      <w:sz w:val="21"/>
                      <w:szCs w:val="21"/>
                    </w:rPr>
                    <w:t>0.004</w:t>
                  </w:r>
                  <w:r w:rsidRPr="00DB6F59">
                    <w:rPr>
                      <w:rFonts w:ascii="Times New Roman" w:eastAsiaTheme="minorEastAsia" w:hAnsi="Times New Roman"/>
                      <w:kern w:val="2"/>
                      <w:sz w:val="21"/>
                      <w:szCs w:val="21"/>
                    </w:rPr>
                    <w:t>～</w:t>
                  </w:r>
                  <w:r w:rsidRPr="00DB6F59">
                    <w:rPr>
                      <w:rFonts w:ascii="Times New Roman" w:eastAsiaTheme="minorEastAsia" w:hAnsi="Times New Roman"/>
                      <w:kern w:val="2"/>
                      <w:sz w:val="21"/>
                      <w:szCs w:val="21"/>
                    </w:rPr>
                    <w:t>0.046</w:t>
                  </w:r>
                </w:p>
              </w:tc>
            </w:tr>
            <w:tr w:rsidR="00B554AE" w:rsidRPr="00DB6F59" w:rsidTr="006D3B1E">
              <w:trPr>
                <w:jc w:val="center"/>
              </w:trPr>
              <w:tc>
                <w:tcPr>
                  <w:tcW w:w="1666" w:type="pct"/>
                  <w:vAlign w:val="center"/>
                </w:tcPr>
                <w:p w:rsidR="00B554AE" w:rsidRPr="00DB6F59" w:rsidRDefault="00B554AE" w:rsidP="00B554AE">
                  <w:pPr>
                    <w:jc w:val="center"/>
                    <w:rPr>
                      <w:rFonts w:ascii="Times New Roman" w:eastAsiaTheme="minorEastAsia" w:hAnsi="Times New Roman"/>
                      <w:kern w:val="2"/>
                      <w:sz w:val="21"/>
                      <w:szCs w:val="21"/>
                    </w:rPr>
                  </w:pPr>
                  <w:r w:rsidRPr="00DB6F59">
                    <w:rPr>
                      <w:rFonts w:ascii="Times New Roman" w:eastAsiaTheme="minorEastAsia" w:hAnsi="Times New Roman"/>
                      <w:kern w:val="2"/>
                      <w:sz w:val="21"/>
                      <w:szCs w:val="21"/>
                    </w:rPr>
                    <w:t>2010</w:t>
                  </w:r>
                  <w:r w:rsidRPr="00DB6F59">
                    <w:rPr>
                      <w:rFonts w:ascii="Times New Roman" w:eastAsiaTheme="minorEastAsia" w:hAnsi="Times New Roman"/>
                      <w:kern w:val="2"/>
                      <w:sz w:val="21"/>
                      <w:szCs w:val="21"/>
                    </w:rPr>
                    <w:t>年</w:t>
                  </w:r>
                  <w:r w:rsidRPr="00DB6F59">
                    <w:rPr>
                      <w:rFonts w:ascii="Times New Roman" w:eastAsiaTheme="minorEastAsia" w:hAnsi="Times New Roman"/>
                      <w:kern w:val="2"/>
                      <w:sz w:val="21"/>
                      <w:szCs w:val="21"/>
                    </w:rPr>
                    <w:t>8</w:t>
                  </w:r>
                  <w:r w:rsidRPr="00DB6F59">
                    <w:rPr>
                      <w:rFonts w:ascii="Times New Roman" w:eastAsiaTheme="minorEastAsia" w:hAnsi="Times New Roman"/>
                      <w:kern w:val="2"/>
                      <w:sz w:val="21"/>
                      <w:szCs w:val="21"/>
                    </w:rPr>
                    <w:t>月</w:t>
                  </w:r>
                  <w:r w:rsidRPr="00DB6F59">
                    <w:rPr>
                      <w:rFonts w:ascii="Times New Roman" w:eastAsiaTheme="minorEastAsia" w:hAnsi="Times New Roman"/>
                      <w:kern w:val="2"/>
                      <w:sz w:val="21"/>
                      <w:szCs w:val="21"/>
                    </w:rPr>
                    <w:t>24</w:t>
                  </w:r>
                  <w:r w:rsidRPr="00DB6F59">
                    <w:rPr>
                      <w:rFonts w:ascii="Times New Roman" w:eastAsiaTheme="minorEastAsia" w:hAnsi="Times New Roman"/>
                      <w:kern w:val="2"/>
                      <w:sz w:val="21"/>
                      <w:szCs w:val="21"/>
                    </w:rPr>
                    <w:t>～</w:t>
                  </w:r>
                  <w:r w:rsidRPr="00DB6F59">
                    <w:rPr>
                      <w:rFonts w:ascii="Times New Roman" w:eastAsiaTheme="minorEastAsia" w:hAnsi="Times New Roman"/>
                      <w:kern w:val="2"/>
                      <w:sz w:val="21"/>
                      <w:szCs w:val="21"/>
                    </w:rPr>
                    <w:t>26</w:t>
                  </w:r>
                  <w:r w:rsidRPr="00DB6F59">
                    <w:rPr>
                      <w:rFonts w:ascii="Times New Roman" w:eastAsiaTheme="minorEastAsia" w:hAnsi="Times New Roman"/>
                      <w:kern w:val="2"/>
                      <w:sz w:val="21"/>
                      <w:szCs w:val="21"/>
                    </w:rPr>
                    <w:t>日</w:t>
                  </w:r>
                </w:p>
              </w:tc>
              <w:tc>
                <w:tcPr>
                  <w:tcW w:w="1667" w:type="pct"/>
                  <w:vAlign w:val="center"/>
                </w:tcPr>
                <w:p w:rsidR="00B554AE" w:rsidRPr="00DB6F59" w:rsidRDefault="00B554AE" w:rsidP="00B554AE">
                  <w:pPr>
                    <w:jc w:val="center"/>
                    <w:rPr>
                      <w:rFonts w:ascii="Times New Roman" w:eastAsiaTheme="minorEastAsia" w:hAnsi="Times New Roman"/>
                      <w:kern w:val="2"/>
                      <w:sz w:val="21"/>
                      <w:szCs w:val="21"/>
                    </w:rPr>
                  </w:pPr>
                  <w:r w:rsidRPr="00DB6F59">
                    <w:rPr>
                      <w:rFonts w:ascii="Times New Roman" w:eastAsiaTheme="minorEastAsia" w:hAnsi="Times New Roman"/>
                      <w:kern w:val="2"/>
                      <w:sz w:val="21"/>
                      <w:szCs w:val="21"/>
                    </w:rPr>
                    <w:t>1.005</w:t>
                  </w:r>
                  <w:r w:rsidRPr="00DB6F59">
                    <w:rPr>
                      <w:rFonts w:ascii="Times New Roman" w:eastAsiaTheme="minorEastAsia" w:hAnsi="Times New Roman"/>
                      <w:kern w:val="2"/>
                      <w:sz w:val="21"/>
                      <w:szCs w:val="21"/>
                    </w:rPr>
                    <w:t>～</w:t>
                  </w:r>
                  <w:r w:rsidRPr="00DB6F59">
                    <w:rPr>
                      <w:rFonts w:ascii="Times New Roman" w:eastAsiaTheme="minorEastAsia" w:hAnsi="Times New Roman"/>
                      <w:kern w:val="2"/>
                      <w:sz w:val="21"/>
                      <w:szCs w:val="21"/>
                    </w:rPr>
                    <w:t>2.182</w:t>
                  </w:r>
                </w:p>
              </w:tc>
              <w:tc>
                <w:tcPr>
                  <w:tcW w:w="1667" w:type="pct"/>
                  <w:vAlign w:val="center"/>
                </w:tcPr>
                <w:p w:rsidR="00B554AE" w:rsidRPr="00DB6F59" w:rsidRDefault="00B554AE" w:rsidP="00B554AE">
                  <w:pPr>
                    <w:jc w:val="center"/>
                    <w:rPr>
                      <w:rFonts w:ascii="Times New Roman" w:eastAsiaTheme="minorEastAsia" w:hAnsi="Times New Roman"/>
                      <w:kern w:val="2"/>
                      <w:sz w:val="21"/>
                      <w:szCs w:val="21"/>
                    </w:rPr>
                  </w:pPr>
                  <w:r w:rsidRPr="00DB6F59">
                    <w:rPr>
                      <w:rFonts w:ascii="Times New Roman" w:eastAsiaTheme="minorEastAsia" w:hAnsi="Times New Roman"/>
                      <w:kern w:val="2"/>
                      <w:sz w:val="21"/>
                      <w:szCs w:val="21"/>
                    </w:rPr>
                    <w:t>0.014</w:t>
                  </w:r>
                  <w:r w:rsidRPr="00DB6F59">
                    <w:rPr>
                      <w:rFonts w:ascii="Times New Roman" w:eastAsiaTheme="minorEastAsia" w:hAnsi="Times New Roman"/>
                      <w:kern w:val="2"/>
                      <w:sz w:val="21"/>
                      <w:szCs w:val="21"/>
                    </w:rPr>
                    <w:t>～</w:t>
                  </w:r>
                  <w:r w:rsidRPr="00DB6F59">
                    <w:rPr>
                      <w:rFonts w:ascii="Times New Roman" w:eastAsiaTheme="minorEastAsia" w:hAnsi="Times New Roman"/>
                      <w:kern w:val="2"/>
                      <w:sz w:val="21"/>
                      <w:szCs w:val="21"/>
                    </w:rPr>
                    <w:t>0.020</w:t>
                  </w:r>
                </w:p>
              </w:tc>
            </w:tr>
            <w:tr w:rsidR="00B554AE" w:rsidRPr="00DB6F59" w:rsidTr="006D3B1E">
              <w:trPr>
                <w:jc w:val="center"/>
              </w:trPr>
              <w:tc>
                <w:tcPr>
                  <w:tcW w:w="1666" w:type="pct"/>
                  <w:vAlign w:val="center"/>
                </w:tcPr>
                <w:p w:rsidR="00B554AE" w:rsidRPr="00DB6F59" w:rsidRDefault="00B554AE" w:rsidP="00B554AE">
                  <w:pPr>
                    <w:jc w:val="center"/>
                    <w:rPr>
                      <w:rFonts w:ascii="Times New Roman" w:eastAsiaTheme="minorEastAsia" w:hAnsi="Times New Roman"/>
                      <w:kern w:val="2"/>
                      <w:sz w:val="21"/>
                      <w:szCs w:val="21"/>
                    </w:rPr>
                  </w:pPr>
                  <w:r w:rsidRPr="00DB6F59">
                    <w:rPr>
                      <w:rFonts w:ascii="Times New Roman" w:eastAsiaTheme="minorEastAsia" w:hAnsi="Times New Roman"/>
                      <w:kern w:val="2"/>
                      <w:sz w:val="21"/>
                      <w:szCs w:val="21"/>
                    </w:rPr>
                    <w:t>2010</w:t>
                  </w:r>
                  <w:r w:rsidRPr="00DB6F59">
                    <w:rPr>
                      <w:rFonts w:ascii="Times New Roman" w:eastAsiaTheme="minorEastAsia" w:hAnsi="Times New Roman"/>
                      <w:kern w:val="2"/>
                      <w:sz w:val="21"/>
                      <w:szCs w:val="21"/>
                    </w:rPr>
                    <w:t>年</w:t>
                  </w:r>
                  <w:r w:rsidRPr="00DB6F59">
                    <w:rPr>
                      <w:rFonts w:ascii="Times New Roman" w:eastAsiaTheme="minorEastAsia" w:hAnsi="Times New Roman"/>
                      <w:kern w:val="2"/>
                      <w:sz w:val="21"/>
                      <w:szCs w:val="21"/>
                    </w:rPr>
                    <w:t>11</w:t>
                  </w:r>
                  <w:r w:rsidRPr="00DB6F59">
                    <w:rPr>
                      <w:rFonts w:ascii="Times New Roman" w:eastAsiaTheme="minorEastAsia" w:hAnsi="Times New Roman"/>
                      <w:kern w:val="2"/>
                      <w:sz w:val="21"/>
                      <w:szCs w:val="21"/>
                    </w:rPr>
                    <w:t>月</w:t>
                  </w:r>
                  <w:r w:rsidRPr="00DB6F59">
                    <w:rPr>
                      <w:rFonts w:ascii="Times New Roman" w:eastAsiaTheme="minorEastAsia" w:hAnsi="Times New Roman"/>
                      <w:kern w:val="2"/>
                      <w:sz w:val="21"/>
                      <w:szCs w:val="21"/>
                    </w:rPr>
                    <w:t>25</w:t>
                  </w:r>
                  <w:r w:rsidRPr="00DB6F59">
                    <w:rPr>
                      <w:rFonts w:ascii="Times New Roman" w:eastAsiaTheme="minorEastAsia" w:hAnsi="Times New Roman"/>
                      <w:kern w:val="2"/>
                      <w:sz w:val="21"/>
                      <w:szCs w:val="21"/>
                    </w:rPr>
                    <w:t>～</w:t>
                  </w:r>
                  <w:r w:rsidRPr="00DB6F59">
                    <w:rPr>
                      <w:rFonts w:ascii="Times New Roman" w:eastAsiaTheme="minorEastAsia" w:hAnsi="Times New Roman"/>
                      <w:kern w:val="2"/>
                      <w:sz w:val="21"/>
                      <w:szCs w:val="21"/>
                    </w:rPr>
                    <w:t>27</w:t>
                  </w:r>
                  <w:r w:rsidRPr="00DB6F59">
                    <w:rPr>
                      <w:rFonts w:ascii="Times New Roman" w:eastAsiaTheme="minorEastAsia" w:hAnsi="Times New Roman"/>
                      <w:kern w:val="2"/>
                      <w:sz w:val="21"/>
                      <w:szCs w:val="21"/>
                    </w:rPr>
                    <w:t>日</w:t>
                  </w:r>
                </w:p>
              </w:tc>
              <w:tc>
                <w:tcPr>
                  <w:tcW w:w="1667" w:type="pct"/>
                  <w:vAlign w:val="center"/>
                </w:tcPr>
                <w:p w:rsidR="00B554AE" w:rsidRPr="00DB6F59" w:rsidRDefault="00B554AE" w:rsidP="00B554AE">
                  <w:pPr>
                    <w:jc w:val="center"/>
                    <w:rPr>
                      <w:rFonts w:ascii="Times New Roman" w:eastAsiaTheme="minorEastAsia" w:hAnsi="Times New Roman"/>
                      <w:kern w:val="2"/>
                      <w:sz w:val="21"/>
                      <w:szCs w:val="21"/>
                    </w:rPr>
                  </w:pPr>
                  <w:r w:rsidRPr="00DB6F59">
                    <w:rPr>
                      <w:rFonts w:ascii="Times New Roman" w:eastAsiaTheme="minorEastAsia" w:hAnsi="Times New Roman"/>
                      <w:kern w:val="2"/>
                      <w:sz w:val="21"/>
                      <w:szCs w:val="21"/>
                    </w:rPr>
                    <w:t>0.376</w:t>
                  </w:r>
                  <w:r w:rsidRPr="00DB6F59">
                    <w:rPr>
                      <w:rFonts w:ascii="Times New Roman" w:eastAsiaTheme="minorEastAsia" w:hAnsi="Times New Roman"/>
                      <w:kern w:val="2"/>
                      <w:sz w:val="21"/>
                      <w:szCs w:val="21"/>
                    </w:rPr>
                    <w:t>～</w:t>
                  </w:r>
                  <w:r w:rsidRPr="00DB6F59">
                    <w:rPr>
                      <w:rFonts w:ascii="Times New Roman" w:eastAsiaTheme="minorEastAsia" w:hAnsi="Times New Roman"/>
                      <w:kern w:val="2"/>
                      <w:sz w:val="21"/>
                      <w:szCs w:val="21"/>
                    </w:rPr>
                    <w:t>0.696</w:t>
                  </w:r>
                </w:p>
              </w:tc>
              <w:tc>
                <w:tcPr>
                  <w:tcW w:w="1667" w:type="pct"/>
                  <w:vAlign w:val="center"/>
                </w:tcPr>
                <w:p w:rsidR="00B554AE" w:rsidRPr="00DB6F59" w:rsidRDefault="00B554AE" w:rsidP="00B554AE">
                  <w:pPr>
                    <w:jc w:val="center"/>
                    <w:rPr>
                      <w:rFonts w:ascii="Times New Roman" w:eastAsiaTheme="minorEastAsia" w:hAnsi="Times New Roman"/>
                      <w:kern w:val="2"/>
                      <w:sz w:val="21"/>
                      <w:szCs w:val="21"/>
                    </w:rPr>
                  </w:pPr>
                  <w:r w:rsidRPr="00DB6F59">
                    <w:rPr>
                      <w:rFonts w:ascii="Times New Roman" w:eastAsiaTheme="minorEastAsia" w:hAnsi="Times New Roman"/>
                      <w:kern w:val="2"/>
                      <w:sz w:val="21"/>
                      <w:szCs w:val="21"/>
                    </w:rPr>
                    <w:t>0.005</w:t>
                  </w:r>
                  <w:r w:rsidRPr="00DB6F59">
                    <w:rPr>
                      <w:rFonts w:ascii="Times New Roman" w:eastAsiaTheme="minorEastAsia" w:hAnsi="Times New Roman"/>
                      <w:kern w:val="2"/>
                      <w:sz w:val="21"/>
                      <w:szCs w:val="21"/>
                    </w:rPr>
                    <w:t>～</w:t>
                  </w:r>
                  <w:r w:rsidRPr="00DB6F59">
                    <w:rPr>
                      <w:rFonts w:ascii="Times New Roman" w:eastAsiaTheme="minorEastAsia" w:hAnsi="Times New Roman"/>
                      <w:kern w:val="2"/>
                      <w:sz w:val="21"/>
                      <w:szCs w:val="21"/>
                    </w:rPr>
                    <w:t>0.011</w:t>
                  </w:r>
                </w:p>
              </w:tc>
            </w:tr>
            <w:tr w:rsidR="00B554AE" w:rsidRPr="00DB6F59" w:rsidTr="006D3B1E">
              <w:trPr>
                <w:jc w:val="center"/>
              </w:trPr>
              <w:tc>
                <w:tcPr>
                  <w:tcW w:w="1666" w:type="pct"/>
                  <w:vAlign w:val="center"/>
                </w:tcPr>
                <w:p w:rsidR="00B554AE" w:rsidRPr="00DB6F59" w:rsidRDefault="00B554AE" w:rsidP="00B554AE">
                  <w:pPr>
                    <w:jc w:val="center"/>
                    <w:rPr>
                      <w:rFonts w:ascii="Times New Roman" w:eastAsiaTheme="minorEastAsia" w:hAnsi="Times New Roman"/>
                      <w:kern w:val="2"/>
                      <w:sz w:val="21"/>
                      <w:szCs w:val="21"/>
                    </w:rPr>
                  </w:pPr>
                  <w:r w:rsidRPr="00DB6F59">
                    <w:rPr>
                      <w:rFonts w:ascii="Times New Roman" w:eastAsiaTheme="minorEastAsia" w:hAnsi="Times New Roman"/>
                      <w:kern w:val="2"/>
                      <w:sz w:val="21"/>
                      <w:szCs w:val="21"/>
                    </w:rPr>
                    <w:lastRenderedPageBreak/>
                    <w:t>2011</w:t>
                  </w:r>
                  <w:r w:rsidRPr="00DB6F59">
                    <w:rPr>
                      <w:rFonts w:ascii="Times New Roman" w:eastAsiaTheme="minorEastAsia" w:hAnsi="Times New Roman"/>
                      <w:kern w:val="2"/>
                      <w:sz w:val="21"/>
                      <w:szCs w:val="21"/>
                    </w:rPr>
                    <w:t>年</w:t>
                  </w:r>
                  <w:r w:rsidRPr="00DB6F59">
                    <w:rPr>
                      <w:rFonts w:ascii="Times New Roman" w:eastAsiaTheme="minorEastAsia" w:hAnsi="Times New Roman"/>
                      <w:kern w:val="2"/>
                      <w:sz w:val="21"/>
                      <w:szCs w:val="21"/>
                    </w:rPr>
                    <w:t>1</w:t>
                  </w:r>
                  <w:r w:rsidRPr="00DB6F59">
                    <w:rPr>
                      <w:rFonts w:ascii="Times New Roman" w:eastAsiaTheme="minorEastAsia" w:hAnsi="Times New Roman"/>
                      <w:kern w:val="2"/>
                      <w:sz w:val="21"/>
                      <w:szCs w:val="21"/>
                    </w:rPr>
                    <w:t>月</w:t>
                  </w:r>
                  <w:r w:rsidRPr="00DB6F59">
                    <w:rPr>
                      <w:rFonts w:ascii="Times New Roman" w:eastAsiaTheme="minorEastAsia" w:hAnsi="Times New Roman"/>
                      <w:kern w:val="2"/>
                      <w:sz w:val="21"/>
                      <w:szCs w:val="21"/>
                    </w:rPr>
                    <w:t>11</w:t>
                  </w:r>
                  <w:r w:rsidRPr="00DB6F59">
                    <w:rPr>
                      <w:rFonts w:ascii="Times New Roman" w:eastAsiaTheme="minorEastAsia" w:hAnsi="Times New Roman"/>
                      <w:kern w:val="2"/>
                      <w:sz w:val="21"/>
                      <w:szCs w:val="21"/>
                    </w:rPr>
                    <w:t>～</w:t>
                  </w:r>
                  <w:r w:rsidRPr="00DB6F59">
                    <w:rPr>
                      <w:rFonts w:ascii="Times New Roman" w:eastAsiaTheme="minorEastAsia" w:hAnsi="Times New Roman"/>
                      <w:kern w:val="2"/>
                      <w:sz w:val="21"/>
                      <w:szCs w:val="21"/>
                    </w:rPr>
                    <w:t>13</w:t>
                  </w:r>
                  <w:r w:rsidRPr="00DB6F59">
                    <w:rPr>
                      <w:rFonts w:ascii="Times New Roman" w:eastAsiaTheme="minorEastAsia" w:hAnsi="Times New Roman"/>
                      <w:kern w:val="2"/>
                      <w:sz w:val="21"/>
                      <w:szCs w:val="21"/>
                    </w:rPr>
                    <w:t>日</w:t>
                  </w:r>
                </w:p>
              </w:tc>
              <w:tc>
                <w:tcPr>
                  <w:tcW w:w="1667" w:type="pct"/>
                  <w:vAlign w:val="center"/>
                </w:tcPr>
                <w:p w:rsidR="00B554AE" w:rsidRPr="00DB6F59" w:rsidRDefault="00B554AE" w:rsidP="00B554AE">
                  <w:pPr>
                    <w:jc w:val="center"/>
                    <w:rPr>
                      <w:rFonts w:ascii="Times New Roman" w:eastAsiaTheme="minorEastAsia" w:hAnsi="Times New Roman"/>
                      <w:kern w:val="2"/>
                      <w:sz w:val="21"/>
                      <w:szCs w:val="21"/>
                    </w:rPr>
                  </w:pPr>
                  <w:r w:rsidRPr="00DB6F59">
                    <w:rPr>
                      <w:rFonts w:ascii="Times New Roman" w:eastAsiaTheme="minorEastAsia" w:hAnsi="Times New Roman"/>
                      <w:kern w:val="2"/>
                      <w:sz w:val="21"/>
                      <w:szCs w:val="21"/>
                    </w:rPr>
                    <w:t>0.245</w:t>
                  </w:r>
                  <w:r w:rsidRPr="00DB6F59">
                    <w:rPr>
                      <w:rFonts w:ascii="Times New Roman" w:eastAsiaTheme="minorEastAsia" w:hAnsi="Times New Roman"/>
                      <w:kern w:val="2"/>
                      <w:sz w:val="21"/>
                      <w:szCs w:val="21"/>
                    </w:rPr>
                    <w:t>～</w:t>
                  </w:r>
                  <w:r w:rsidRPr="00DB6F59">
                    <w:rPr>
                      <w:rFonts w:ascii="Times New Roman" w:eastAsiaTheme="minorEastAsia" w:hAnsi="Times New Roman"/>
                      <w:kern w:val="2"/>
                      <w:sz w:val="21"/>
                      <w:szCs w:val="21"/>
                    </w:rPr>
                    <w:t>0.813</w:t>
                  </w:r>
                </w:p>
              </w:tc>
              <w:tc>
                <w:tcPr>
                  <w:tcW w:w="1667" w:type="pct"/>
                  <w:vAlign w:val="center"/>
                </w:tcPr>
                <w:p w:rsidR="00B554AE" w:rsidRPr="00DB6F59" w:rsidRDefault="00B554AE" w:rsidP="00B554AE">
                  <w:pPr>
                    <w:jc w:val="center"/>
                    <w:rPr>
                      <w:rFonts w:ascii="Times New Roman" w:eastAsiaTheme="minorEastAsia" w:hAnsi="Times New Roman"/>
                      <w:kern w:val="2"/>
                      <w:sz w:val="21"/>
                      <w:szCs w:val="21"/>
                    </w:rPr>
                  </w:pPr>
                  <w:r w:rsidRPr="00DB6F59">
                    <w:rPr>
                      <w:rFonts w:ascii="Times New Roman" w:eastAsiaTheme="minorEastAsia" w:hAnsi="Times New Roman"/>
                      <w:kern w:val="2"/>
                      <w:sz w:val="21"/>
                      <w:szCs w:val="21"/>
                    </w:rPr>
                    <w:t>0.005</w:t>
                  </w:r>
                  <w:r w:rsidRPr="00DB6F59">
                    <w:rPr>
                      <w:rFonts w:ascii="Times New Roman" w:eastAsiaTheme="minorEastAsia" w:hAnsi="Times New Roman"/>
                      <w:kern w:val="2"/>
                      <w:sz w:val="21"/>
                      <w:szCs w:val="21"/>
                    </w:rPr>
                    <w:t>～</w:t>
                  </w:r>
                  <w:r w:rsidRPr="00DB6F59">
                    <w:rPr>
                      <w:rFonts w:ascii="Times New Roman" w:eastAsiaTheme="minorEastAsia" w:hAnsi="Times New Roman"/>
                      <w:kern w:val="2"/>
                      <w:sz w:val="21"/>
                      <w:szCs w:val="21"/>
                    </w:rPr>
                    <w:t>0.087</w:t>
                  </w:r>
                </w:p>
              </w:tc>
            </w:tr>
          </w:tbl>
          <w:p w:rsidR="00B57706" w:rsidRPr="00DB6F59" w:rsidRDefault="003E117A" w:rsidP="00B57706">
            <w:pPr>
              <w:pStyle w:val="30"/>
              <w:adjustRightInd w:val="0"/>
              <w:snapToGrid w:val="0"/>
              <w:spacing w:after="0" w:line="360" w:lineRule="auto"/>
              <w:ind w:leftChars="0" w:left="0" w:firstLineChars="200" w:firstLine="480"/>
              <w:rPr>
                <w:rFonts w:ascii="Times New Roman" w:hAnsi="Times New Roman"/>
                <w:sz w:val="24"/>
                <w:szCs w:val="24"/>
              </w:rPr>
            </w:pPr>
            <w:r w:rsidRPr="00DB6F59">
              <w:rPr>
                <w:rFonts w:ascii="Times New Roman" w:hAnsi="Times New Roman"/>
                <w:sz w:val="24"/>
                <w:szCs w:val="24"/>
              </w:rPr>
              <w:t>根据监测结果可知，该肉联厂无组织恶臭污染物</w:t>
            </w:r>
            <w:r w:rsidRPr="00DB6F59">
              <w:rPr>
                <w:rFonts w:ascii="Times New Roman" w:hAnsi="Times New Roman"/>
                <w:sz w:val="24"/>
                <w:szCs w:val="24"/>
              </w:rPr>
              <w:t>NH</w:t>
            </w:r>
            <w:r w:rsidRPr="00DB6F59">
              <w:rPr>
                <w:rFonts w:ascii="Times New Roman" w:hAnsi="Times New Roman"/>
                <w:sz w:val="24"/>
                <w:szCs w:val="24"/>
                <w:vertAlign w:val="subscript"/>
              </w:rPr>
              <w:t>3</w:t>
            </w:r>
            <w:r w:rsidRPr="00DB6F59">
              <w:rPr>
                <w:rFonts w:ascii="Times New Roman" w:hAnsi="Times New Roman"/>
                <w:sz w:val="24"/>
                <w:szCs w:val="24"/>
              </w:rPr>
              <w:t>、</w:t>
            </w:r>
            <w:r w:rsidRPr="00DB6F59">
              <w:rPr>
                <w:rFonts w:ascii="Times New Roman" w:hAnsi="Times New Roman"/>
                <w:sz w:val="24"/>
                <w:szCs w:val="24"/>
              </w:rPr>
              <w:t>H</w:t>
            </w:r>
            <w:r w:rsidRPr="00DB6F59">
              <w:rPr>
                <w:rFonts w:ascii="Times New Roman" w:hAnsi="Times New Roman"/>
                <w:sz w:val="24"/>
                <w:szCs w:val="24"/>
                <w:vertAlign w:val="subscript"/>
              </w:rPr>
              <w:t>2</w:t>
            </w:r>
            <w:r w:rsidRPr="00DB6F59">
              <w:rPr>
                <w:rFonts w:ascii="Times New Roman" w:hAnsi="Times New Roman"/>
                <w:sz w:val="24"/>
                <w:szCs w:val="24"/>
              </w:rPr>
              <w:t>S</w:t>
            </w:r>
            <w:r w:rsidRPr="00DB6F59">
              <w:rPr>
                <w:rFonts w:ascii="Times New Roman" w:hAnsi="Times New Roman"/>
                <w:sz w:val="24"/>
                <w:szCs w:val="24"/>
              </w:rPr>
              <w:t>源强分别介于</w:t>
            </w:r>
            <w:r w:rsidRPr="00DB6F59">
              <w:rPr>
                <w:rFonts w:ascii="Times New Roman" w:hAnsi="Times New Roman"/>
                <w:sz w:val="24"/>
                <w:szCs w:val="24"/>
              </w:rPr>
              <w:t>0.245</w:t>
            </w:r>
            <w:r w:rsidRPr="00DB6F59">
              <w:rPr>
                <w:rFonts w:ascii="Times New Roman" w:hAnsi="Times New Roman"/>
                <w:sz w:val="24"/>
                <w:szCs w:val="24"/>
              </w:rPr>
              <w:t>～</w:t>
            </w:r>
            <w:r w:rsidRPr="00DB6F59">
              <w:rPr>
                <w:rFonts w:ascii="Times New Roman" w:hAnsi="Times New Roman"/>
                <w:sz w:val="24"/>
                <w:szCs w:val="24"/>
              </w:rPr>
              <w:t>2.182kg/h</w:t>
            </w:r>
            <w:r w:rsidRPr="00DB6F59">
              <w:rPr>
                <w:rFonts w:ascii="Times New Roman" w:hAnsi="Times New Roman"/>
                <w:sz w:val="24"/>
                <w:szCs w:val="24"/>
              </w:rPr>
              <w:t>、</w:t>
            </w:r>
            <w:r w:rsidRPr="00DB6F59">
              <w:rPr>
                <w:rFonts w:ascii="Times New Roman" w:hAnsi="Times New Roman"/>
                <w:sz w:val="24"/>
                <w:szCs w:val="24"/>
              </w:rPr>
              <w:t>0.004</w:t>
            </w:r>
            <w:r w:rsidRPr="00DB6F59">
              <w:rPr>
                <w:rFonts w:ascii="Times New Roman" w:hAnsi="Times New Roman"/>
                <w:sz w:val="24"/>
                <w:szCs w:val="24"/>
              </w:rPr>
              <w:t>～</w:t>
            </w:r>
            <w:r w:rsidRPr="00DB6F59">
              <w:rPr>
                <w:rFonts w:ascii="Times New Roman" w:hAnsi="Times New Roman"/>
                <w:sz w:val="24"/>
                <w:szCs w:val="24"/>
              </w:rPr>
              <w:t>0.087kg/h </w:t>
            </w:r>
            <w:r w:rsidRPr="00DB6F59">
              <w:rPr>
                <w:rFonts w:ascii="Times New Roman" w:hAnsi="Times New Roman"/>
                <w:sz w:val="24"/>
                <w:szCs w:val="24"/>
              </w:rPr>
              <w:t>之间</w:t>
            </w:r>
            <w:r w:rsidR="00052EE2" w:rsidRPr="00DB6F59">
              <w:rPr>
                <w:rFonts w:ascii="Times New Roman" w:hAnsi="Times New Roman"/>
                <w:sz w:val="24"/>
                <w:szCs w:val="24"/>
              </w:rPr>
              <w:t>，平均源强为</w:t>
            </w:r>
            <w:r w:rsidR="00052EE2" w:rsidRPr="00DB6F59">
              <w:rPr>
                <w:rFonts w:ascii="Times New Roman" w:hAnsi="Times New Roman"/>
                <w:sz w:val="24"/>
                <w:szCs w:val="24"/>
              </w:rPr>
              <w:t>0.87kg/h</w:t>
            </w:r>
            <w:r w:rsidR="00052EE2" w:rsidRPr="00DB6F59">
              <w:rPr>
                <w:rFonts w:ascii="Times New Roman" w:hAnsi="Times New Roman"/>
                <w:sz w:val="24"/>
                <w:szCs w:val="24"/>
              </w:rPr>
              <w:t>、</w:t>
            </w:r>
            <w:r w:rsidR="00052EE2" w:rsidRPr="00DB6F59">
              <w:rPr>
                <w:rFonts w:ascii="Times New Roman" w:hAnsi="Times New Roman"/>
                <w:sz w:val="24"/>
                <w:szCs w:val="24"/>
              </w:rPr>
              <w:t>0.024kg/h</w:t>
            </w:r>
            <w:r w:rsidR="009E36CB" w:rsidRPr="00DB6F59">
              <w:rPr>
                <w:rFonts w:ascii="Times New Roman" w:hAnsi="Times New Roman" w:hint="eastAsia"/>
                <w:sz w:val="24"/>
                <w:szCs w:val="24"/>
              </w:rPr>
              <w:t>，</w:t>
            </w:r>
            <w:r w:rsidR="009E36CB" w:rsidRPr="00DB6F59">
              <w:rPr>
                <w:rFonts w:ascii="Times New Roman" w:hAnsi="Times New Roman"/>
                <w:sz w:val="24"/>
                <w:szCs w:val="24"/>
              </w:rPr>
              <w:t>则项目</w:t>
            </w:r>
            <w:r w:rsidR="009E36CB" w:rsidRPr="00DB6F59">
              <w:rPr>
                <w:rFonts w:ascii="Times New Roman" w:hAnsi="Times New Roman"/>
                <w:sz w:val="24"/>
                <w:szCs w:val="24"/>
              </w:rPr>
              <w:t>NH</w:t>
            </w:r>
            <w:r w:rsidR="009E36CB" w:rsidRPr="00DB6F59">
              <w:rPr>
                <w:rFonts w:ascii="Times New Roman" w:hAnsi="Times New Roman"/>
                <w:sz w:val="24"/>
                <w:szCs w:val="24"/>
                <w:vertAlign w:val="subscript"/>
              </w:rPr>
              <w:t>3</w:t>
            </w:r>
            <w:r w:rsidR="009E36CB" w:rsidRPr="00DB6F59">
              <w:rPr>
                <w:rFonts w:ascii="Times New Roman" w:hAnsi="Times New Roman"/>
                <w:sz w:val="24"/>
                <w:szCs w:val="24"/>
              </w:rPr>
              <w:t>、</w:t>
            </w:r>
            <w:r w:rsidR="009E36CB" w:rsidRPr="00DB6F59">
              <w:rPr>
                <w:rFonts w:ascii="Times New Roman" w:hAnsi="Times New Roman"/>
                <w:sz w:val="24"/>
                <w:szCs w:val="24"/>
              </w:rPr>
              <w:t>H</w:t>
            </w:r>
            <w:r w:rsidR="009E36CB" w:rsidRPr="00DB6F59">
              <w:rPr>
                <w:rFonts w:ascii="Times New Roman" w:hAnsi="Times New Roman"/>
                <w:sz w:val="24"/>
                <w:szCs w:val="24"/>
                <w:vertAlign w:val="subscript"/>
              </w:rPr>
              <w:t>2</w:t>
            </w:r>
            <w:r w:rsidR="009E36CB" w:rsidRPr="00DB6F59">
              <w:rPr>
                <w:rFonts w:ascii="Times New Roman" w:hAnsi="Times New Roman"/>
                <w:sz w:val="24"/>
                <w:szCs w:val="24"/>
              </w:rPr>
              <w:t>S</w:t>
            </w:r>
            <w:r w:rsidR="009E36CB" w:rsidRPr="00DB6F59">
              <w:rPr>
                <w:rFonts w:ascii="Times New Roman" w:hAnsi="Times New Roman"/>
                <w:sz w:val="24"/>
                <w:szCs w:val="24"/>
              </w:rPr>
              <w:t>源强分别</w:t>
            </w:r>
            <w:r w:rsidR="009E36CB" w:rsidRPr="00DB6F59">
              <w:rPr>
                <w:rFonts w:ascii="Times New Roman" w:hAnsi="Times New Roman"/>
                <w:sz w:val="24"/>
                <w:szCs w:val="24"/>
              </w:rPr>
              <w:t>为</w:t>
            </w:r>
            <w:r w:rsidR="009E36CB" w:rsidRPr="00DB6F59">
              <w:rPr>
                <w:rFonts w:ascii="Times New Roman" w:hAnsi="Times New Roman" w:hint="eastAsia"/>
                <w:sz w:val="24"/>
                <w:szCs w:val="24"/>
              </w:rPr>
              <w:t>0.013</w:t>
            </w:r>
            <w:r w:rsidR="009E36CB" w:rsidRPr="00DB6F59">
              <w:rPr>
                <w:rFonts w:ascii="Times New Roman" w:hAnsi="Times New Roman"/>
                <w:sz w:val="24"/>
                <w:szCs w:val="24"/>
              </w:rPr>
              <w:t xml:space="preserve"> </w:t>
            </w:r>
            <w:r w:rsidR="009E36CB" w:rsidRPr="00DB6F59">
              <w:rPr>
                <w:rFonts w:ascii="Times New Roman" w:hAnsi="Times New Roman"/>
                <w:sz w:val="24"/>
                <w:szCs w:val="24"/>
              </w:rPr>
              <w:t>kg/h</w:t>
            </w:r>
            <w:r w:rsidR="009E36CB" w:rsidRPr="00DB6F59">
              <w:rPr>
                <w:rFonts w:ascii="Times New Roman" w:hAnsi="Times New Roman"/>
                <w:sz w:val="24"/>
                <w:szCs w:val="24"/>
              </w:rPr>
              <w:t>、</w:t>
            </w:r>
            <w:r w:rsidR="009E36CB" w:rsidRPr="00DB6F59">
              <w:rPr>
                <w:rFonts w:ascii="Times New Roman" w:hAnsi="Times New Roman"/>
                <w:sz w:val="24"/>
                <w:szCs w:val="24"/>
              </w:rPr>
              <w:t>0.0</w:t>
            </w:r>
            <w:r w:rsidR="009E36CB" w:rsidRPr="00DB6F59">
              <w:rPr>
                <w:rFonts w:ascii="Times New Roman" w:hAnsi="Times New Roman" w:hint="eastAsia"/>
                <w:sz w:val="24"/>
                <w:szCs w:val="24"/>
              </w:rPr>
              <w:t>00</w:t>
            </w:r>
            <w:r w:rsidR="009E36CB" w:rsidRPr="00DB6F59">
              <w:rPr>
                <w:rFonts w:ascii="Times New Roman" w:hAnsi="Times New Roman"/>
                <w:sz w:val="24"/>
                <w:szCs w:val="24"/>
              </w:rPr>
              <w:t>4kg/h</w:t>
            </w:r>
          </w:p>
          <w:p w:rsidR="00B57706" w:rsidRPr="00DB6F59" w:rsidRDefault="00B57706" w:rsidP="00B57706">
            <w:pPr>
              <w:pStyle w:val="30"/>
              <w:adjustRightInd w:val="0"/>
              <w:snapToGrid w:val="0"/>
              <w:spacing w:after="0" w:line="360" w:lineRule="auto"/>
              <w:ind w:leftChars="0" w:left="0" w:firstLineChars="200" w:firstLine="480"/>
              <w:rPr>
                <w:rFonts w:ascii="Times New Roman" w:hAnsi="Times New Roman"/>
                <w:sz w:val="24"/>
                <w:szCs w:val="24"/>
              </w:rPr>
            </w:pPr>
            <w:r w:rsidRPr="00DB6F59">
              <w:rPr>
                <w:rFonts w:ascii="Times New Roman" w:hAnsi="Times New Roman"/>
                <w:sz w:val="24"/>
                <w:szCs w:val="24"/>
              </w:rPr>
              <w:t>项目已采取了以下多种措施来综合治理恶臭：</w:t>
            </w:r>
          </w:p>
          <w:p w:rsidR="00B57706" w:rsidRPr="00DB6F59" w:rsidRDefault="00B57706" w:rsidP="00B57706">
            <w:pPr>
              <w:pStyle w:val="30"/>
              <w:adjustRightInd w:val="0"/>
              <w:snapToGrid w:val="0"/>
              <w:spacing w:after="0" w:line="360" w:lineRule="auto"/>
              <w:ind w:leftChars="0" w:left="0" w:firstLineChars="200" w:firstLine="480"/>
              <w:rPr>
                <w:rFonts w:ascii="Times New Roman" w:hAnsi="Times New Roman"/>
                <w:sz w:val="24"/>
                <w:szCs w:val="24"/>
              </w:rPr>
            </w:pPr>
            <w:r w:rsidRPr="00DB6F59">
              <w:rPr>
                <w:rFonts w:ascii="Times New Roman" w:hAnsi="Times New Roman"/>
                <w:sz w:val="24"/>
                <w:szCs w:val="24"/>
              </w:rPr>
              <w:t>a</w:t>
            </w:r>
            <w:r w:rsidRPr="00DB6F59">
              <w:rPr>
                <w:rFonts w:ascii="Times New Roman" w:hAnsi="Times New Roman"/>
                <w:sz w:val="24"/>
                <w:szCs w:val="24"/>
              </w:rPr>
              <w:t>、每班对待宰圈舍、屠宰车间各工区进行冲洗、消毒；</w:t>
            </w:r>
          </w:p>
          <w:p w:rsidR="00B57706" w:rsidRPr="00DB6F59" w:rsidRDefault="00B57706" w:rsidP="00B57706">
            <w:pPr>
              <w:pStyle w:val="30"/>
              <w:adjustRightInd w:val="0"/>
              <w:snapToGrid w:val="0"/>
              <w:spacing w:after="0" w:line="360" w:lineRule="auto"/>
              <w:ind w:leftChars="0" w:left="0" w:firstLineChars="200" w:firstLine="480"/>
              <w:rPr>
                <w:rFonts w:ascii="Times New Roman" w:hAnsi="Times New Roman"/>
                <w:sz w:val="24"/>
                <w:szCs w:val="24"/>
              </w:rPr>
            </w:pPr>
            <w:r w:rsidRPr="00DB6F59">
              <w:rPr>
                <w:rFonts w:ascii="Times New Roman" w:hAnsi="Times New Roman"/>
                <w:sz w:val="24"/>
                <w:szCs w:val="24"/>
              </w:rPr>
              <w:t>b</w:t>
            </w:r>
            <w:r w:rsidRPr="00DB6F59">
              <w:rPr>
                <w:rFonts w:ascii="Times New Roman" w:hAnsi="Times New Roman"/>
                <w:sz w:val="24"/>
                <w:szCs w:val="24"/>
              </w:rPr>
              <w:t>、污水处理站设置为地埋式，应密闭并喷洒除臭剂，减少臭气外逸；</w:t>
            </w:r>
          </w:p>
          <w:p w:rsidR="00B57706" w:rsidRPr="00DB6F59" w:rsidRDefault="00B57706" w:rsidP="00B57706">
            <w:pPr>
              <w:pStyle w:val="30"/>
              <w:adjustRightInd w:val="0"/>
              <w:snapToGrid w:val="0"/>
              <w:spacing w:after="0" w:line="360" w:lineRule="auto"/>
              <w:ind w:leftChars="0" w:left="0" w:firstLineChars="200" w:firstLine="480"/>
              <w:rPr>
                <w:rFonts w:ascii="Times New Roman" w:hAnsi="Times New Roman"/>
                <w:sz w:val="24"/>
                <w:szCs w:val="24"/>
              </w:rPr>
            </w:pPr>
            <w:r w:rsidRPr="00DB6F59">
              <w:rPr>
                <w:rFonts w:ascii="Times New Roman" w:hAnsi="Times New Roman"/>
                <w:sz w:val="24"/>
                <w:szCs w:val="24"/>
              </w:rPr>
              <w:t>c</w:t>
            </w:r>
            <w:r w:rsidRPr="00DB6F59">
              <w:rPr>
                <w:rFonts w:ascii="Times New Roman" w:hAnsi="Times New Roman"/>
                <w:sz w:val="24"/>
                <w:szCs w:val="24"/>
              </w:rPr>
              <w:t>、生猪待宰期间只进水、不进食，采用自动饮水器。既可减少粪尿排放量，又可保证圈舍内干燥，降低粪污恶臭强度；</w:t>
            </w:r>
          </w:p>
          <w:p w:rsidR="00B57706" w:rsidRPr="00DB6F59" w:rsidRDefault="00B57706" w:rsidP="00B57706">
            <w:pPr>
              <w:pStyle w:val="30"/>
              <w:adjustRightInd w:val="0"/>
              <w:snapToGrid w:val="0"/>
              <w:spacing w:after="0" w:line="360" w:lineRule="auto"/>
              <w:ind w:leftChars="0" w:left="0" w:firstLineChars="200" w:firstLine="480"/>
              <w:rPr>
                <w:rFonts w:ascii="Times New Roman" w:hAnsi="Times New Roman"/>
                <w:sz w:val="24"/>
                <w:szCs w:val="24"/>
              </w:rPr>
            </w:pPr>
            <w:r w:rsidRPr="00DB6F59">
              <w:rPr>
                <w:rFonts w:ascii="Times New Roman" w:hAnsi="Times New Roman"/>
                <w:sz w:val="24"/>
                <w:szCs w:val="24"/>
              </w:rPr>
              <w:t>d</w:t>
            </w:r>
            <w:r w:rsidRPr="00DB6F59">
              <w:rPr>
                <w:rFonts w:ascii="Times New Roman" w:hAnsi="Times New Roman"/>
                <w:sz w:val="24"/>
                <w:szCs w:val="24"/>
              </w:rPr>
              <w:t>、待宰间采用干清粪工艺，粪便日产日清，由附近农户清运作肥料；</w:t>
            </w:r>
          </w:p>
          <w:p w:rsidR="00B57706" w:rsidRPr="00DB6F59" w:rsidRDefault="00B57706" w:rsidP="00B57706">
            <w:pPr>
              <w:pStyle w:val="30"/>
              <w:adjustRightInd w:val="0"/>
              <w:snapToGrid w:val="0"/>
              <w:spacing w:after="0" w:line="360" w:lineRule="auto"/>
              <w:ind w:leftChars="0" w:left="0" w:firstLineChars="200" w:firstLine="480"/>
              <w:rPr>
                <w:rFonts w:ascii="Times New Roman" w:hAnsi="Times New Roman"/>
                <w:sz w:val="24"/>
                <w:szCs w:val="24"/>
              </w:rPr>
            </w:pPr>
            <w:r w:rsidRPr="00DB6F59">
              <w:rPr>
                <w:rFonts w:ascii="Times New Roman" w:hAnsi="Times New Roman"/>
                <w:sz w:val="24"/>
                <w:szCs w:val="24"/>
              </w:rPr>
              <w:t>e</w:t>
            </w:r>
            <w:r w:rsidRPr="00DB6F59">
              <w:rPr>
                <w:rFonts w:ascii="Times New Roman" w:hAnsi="Times New Roman"/>
                <w:sz w:val="24"/>
                <w:szCs w:val="24"/>
              </w:rPr>
              <w:t>、待宰间围墙上部至顶部敞开，可保证待宰间空气自然流通，降低粪尿在厌氧条件下发酵产生恶臭；</w:t>
            </w:r>
          </w:p>
          <w:p w:rsidR="00B57706" w:rsidRPr="00DB6F59" w:rsidRDefault="00B57706" w:rsidP="00B57706">
            <w:pPr>
              <w:pStyle w:val="30"/>
              <w:adjustRightInd w:val="0"/>
              <w:snapToGrid w:val="0"/>
              <w:spacing w:after="0" w:line="360" w:lineRule="auto"/>
              <w:ind w:leftChars="0" w:left="0" w:firstLineChars="200" w:firstLine="480"/>
              <w:rPr>
                <w:rFonts w:ascii="Times New Roman" w:hAnsi="Times New Roman"/>
                <w:sz w:val="24"/>
                <w:szCs w:val="24"/>
              </w:rPr>
            </w:pPr>
            <w:r w:rsidRPr="00DB6F59">
              <w:rPr>
                <w:rFonts w:ascii="Times New Roman" w:hAnsi="Times New Roman"/>
                <w:sz w:val="24"/>
                <w:szCs w:val="24"/>
              </w:rPr>
              <w:t>f</w:t>
            </w:r>
            <w:r w:rsidRPr="00DB6F59">
              <w:rPr>
                <w:rFonts w:ascii="Times New Roman" w:hAnsi="Times New Roman"/>
                <w:sz w:val="24"/>
                <w:szCs w:val="24"/>
              </w:rPr>
              <w:t>、在待宰间、屠宰车间内设置杀虫灯，并定期对各区域进行杀虫灭蝇，防止蚊蝇滋生传播疾病；</w:t>
            </w:r>
          </w:p>
          <w:p w:rsidR="00050BCB" w:rsidRPr="00DB6F59" w:rsidRDefault="00B57706" w:rsidP="00B57706">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g</w:t>
            </w:r>
            <w:r w:rsidRPr="00DB6F59">
              <w:rPr>
                <w:rFonts w:ascii="Times New Roman" w:hAnsi="Times New Roman"/>
                <w:sz w:val="24"/>
                <w:szCs w:val="24"/>
              </w:rPr>
              <w:t>、加强场区的绿化工作，场界处密集式种植除臭效果好的植物形成绿化屏障，以减少恶臭气体的影响。</w:t>
            </w:r>
          </w:p>
          <w:p w:rsidR="00FA4788" w:rsidRPr="00DB6F59" w:rsidRDefault="00BB7B7B" w:rsidP="000A7E09">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通过采取以上措施后，</w:t>
            </w:r>
            <w:r w:rsidR="00A72C34" w:rsidRPr="00DB6F59">
              <w:rPr>
                <w:rFonts w:ascii="Times New Roman" w:hAnsi="Times New Roman"/>
                <w:sz w:val="24"/>
                <w:szCs w:val="24"/>
              </w:rPr>
              <w:t>根据《猪场氨气除臭剂的研究及效果评价》</w:t>
            </w:r>
            <w:r w:rsidR="002559DC" w:rsidRPr="00DB6F59">
              <w:rPr>
                <w:rFonts w:ascii="Times New Roman" w:hAnsi="Times New Roman"/>
                <w:sz w:val="24"/>
                <w:szCs w:val="24"/>
              </w:rPr>
              <w:t>（</w:t>
            </w:r>
            <w:r w:rsidR="00A55961" w:rsidRPr="00DB6F59">
              <w:rPr>
                <w:rFonts w:ascii="Times New Roman" w:hAnsi="Times New Roman"/>
                <w:sz w:val="24"/>
                <w:szCs w:val="24"/>
              </w:rPr>
              <w:t>刘婕</w:t>
            </w:r>
            <w:r w:rsidR="002559DC" w:rsidRPr="00DB6F59">
              <w:rPr>
                <w:rFonts w:ascii="Times New Roman" w:hAnsi="Times New Roman"/>
                <w:sz w:val="24"/>
                <w:szCs w:val="24"/>
              </w:rPr>
              <w:t>等，</w:t>
            </w:r>
            <w:r w:rsidR="00A55961" w:rsidRPr="00DB6F59">
              <w:rPr>
                <w:rFonts w:ascii="Times New Roman" w:hAnsi="Times New Roman"/>
                <w:sz w:val="24"/>
                <w:szCs w:val="24"/>
              </w:rPr>
              <w:t>养殖与饲料</w:t>
            </w:r>
            <w:r w:rsidR="002559DC" w:rsidRPr="00DB6F59">
              <w:rPr>
                <w:rFonts w:ascii="Times New Roman" w:hAnsi="Times New Roman"/>
                <w:sz w:val="24"/>
                <w:szCs w:val="24"/>
              </w:rPr>
              <w:t>，</w:t>
            </w:r>
            <w:r w:rsidR="002559DC" w:rsidRPr="00DB6F59">
              <w:rPr>
                <w:rFonts w:ascii="Times New Roman" w:hAnsi="Times New Roman"/>
                <w:sz w:val="24"/>
                <w:szCs w:val="24"/>
              </w:rPr>
              <w:t>201</w:t>
            </w:r>
            <w:r w:rsidR="00A55961" w:rsidRPr="00DB6F59">
              <w:rPr>
                <w:rFonts w:ascii="Times New Roman" w:hAnsi="Times New Roman"/>
                <w:sz w:val="24"/>
                <w:szCs w:val="24"/>
              </w:rPr>
              <w:t>5</w:t>
            </w:r>
            <w:r w:rsidR="002559DC" w:rsidRPr="00DB6F59">
              <w:rPr>
                <w:rFonts w:ascii="Times New Roman" w:hAnsi="Times New Roman"/>
                <w:sz w:val="24"/>
                <w:szCs w:val="24"/>
              </w:rPr>
              <w:t xml:space="preserve"> </w:t>
            </w:r>
            <w:r w:rsidR="002559DC" w:rsidRPr="00DB6F59">
              <w:rPr>
                <w:rFonts w:ascii="Times New Roman" w:hAnsi="Times New Roman"/>
                <w:sz w:val="24"/>
                <w:szCs w:val="24"/>
              </w:rPr>
              <w:t>年</w:t>
            </w:r>
            <w:r w:rsidR="00A55961" w:rsidRPr="00DB6F59">
              <w:rPr>
                <w:rFonts w:ascii="Times New Roman" w:hAnsi="Times New Roman"/>
                <w:sz w:val="24"/>
                <w:szCs w:val="24"/>
              </w:rPr>
              <w:t>03</w:t>
            </w:r>
            <w:r w:rsidR="00A55961" w:rsidRPr="00DB6F59">
              <w:rPr>
                <w:rFonts w:ascii="Times New Roman" w:hAnsi="Times New Roman"/>
                <w:sz w:val="24"/>
                <w:szCs w:val="24"/>
              </w:rPr>
              <w:t>期</w:t>
            </w:r>
            <w:r w:rsidR="002559DC" w:rsidRPr="00DB6F59">
              <w:rPr>
                <w:rFonts w:ascii="Times New Roman" w:hAnsi="Times New Roman"/>
                <w:sz w:val="24"/>
                <w:szCs w:val="24"/>
              </w:rPr>
              <w:t>）</w:t>
            </w:r>
            <w:r w:rsidR="00A72C34" w:rsidRPr="00DB6F59">
              <w:rPr>
                <w:rFonts w:ascii="Times New Roman" w:hAnsi="Times New Roman"/>
                <w:sz w:val="24"/>
                <w:szCs w:val="24"/>
              </w:rPr>
              <w:t>论文</w:t>
            </w:r>
            <w:r w:rsidR="003332F6" w:rsidRPr="00DB6F59">
              <w:rPr>
                <w:rFonts w:ascii="Times New Roman" w:hAnsi="Times New Roman"/>
                <w:sz w:val="24"/>
                <w:szCs w:val="24"/>
              </w:rPr>
              <w:t>数据可知，除臭剂</w:t>
            </w:r>
            <w:r w:rsidRPr="00DB6F59">
              <w:rPr>
                <w:rFonts w:ascii="Times New Roman" w:hAnsi="Times New Roman"/>
                <w:sz w:val="24"/>
                <w:szCs w:val="24"/>
              </w:rPr>
              <w:t>对</w:t>
            </w:r>
            <w:r w:rsidRPr="00DB6F59">
              <w:rPr>
                <w:rFonts w:ascii="Times New Roman" w:hAnsi="Times New Roman"/>
                <w:sz w:val="24"/>
                <w:szCs w:val="24"/>
              </w:rPr>
              <w:t>NH</w:t>
            </w:r>
            <w:r w:rsidRPr="00DB6F59">
              <w:rPr>
                <w:rFonts w:ascii="Times New Roman" w:hAnsi="Times New Roman"/>
                <w:sz w:val="24"/>
                <w:szCs w:val="24"/>
                <w:vertAlign w:val="subscript"/>
              </w:rPr>
              <w:t>3</w:t>
            </w:r>
            <w:r w:rsidRPr="00DB6F59">
              <w:rPr>
                <w:rFonts w:ascii="Times New Roman" w:hAnsi="Times New Roman"/>
                <w:sz w:val="24"/>
                <w:szCs w:val="24"/>
              </w:rPr>
              <w:t>、</w:t>
            </w:r>
            <w:r w:rsidRPr="00DB6F59">
              <w:rPr>
                <w:rFonts w:ascii="Times New Roman" w:hAnsi="Times New Roman"/>
                <w:sz w:val="24"/>
                <w:szCs w:val="24"/>
              </w:rPr>
              <w:t>H</w:t>
            </w:r>
            <w:r w:rsidRPr="00DB6F59">
              <w:rPr>
                <w:rFonts w:ascii="Times New Roman" w:hAnsi="Times New Roman"/>
                <w:sz w:val="24"/>
                <w:szCs w:val="24"/>
                <w:vertAlign w:val="subscript"/>
              </w:rPr>
              <w:t>2</w:t>
            </w:r>
            <w:r w:rsidRPr="00DB6F59">
              <w:rPr>
                <w:rFonts w:ascii="Times New Roman" w:hAnsi="Times New Roman"/>
                <w:sz w:val="24"/>
                <w:szCs w:val="24"/>
              </w:rPr>
              <w:t>S</w:t>
            </w:r>
            <w:r w:rsidRPr="00DB6F59">
              <w:rPr>
                <w:rFonts w:ascii="Times New Roman" w:hAnsi="Times New Roman"/>
                <w:sz w:val="24"/>
                <w:szCs w:val="24"/>
              </w:rPr>
              <w:t>抑制</w:t>
            </w:r>
            <w:r w:rsidR="003332F6" w:rsidRPr="00DB6F59">
              <w:rPr>
                <w:rFonts w:ascii="Times New Roman" w:hAnsi="Times New Roman"/>
                <w:sz w:val="24"/>
                <w:szCs w:val="24"/>
              </w:rPr>
              <w:t>效果明显，符合除臭剂</w:t>
            </w:r>
            <w:r w:rsidR="00A72C34" w:rsidRPr="00DB6F59">
              <w:rPr>
                <w:rFonts w:ascii="Times New Roman" w:hAnsi="Times New Roman"/>
                <w:sz w:val="24"/>
                <w:szCs w:val="24"/>
              </w:rPr>
              <w:t>可到达</w:t>
            </w:r>
            <w:r w:rsidR="00A72C34" w:rsidRPr="00DB6F59">
              <w:rPr>
                <w:rFonts w:ascii="Times New Roman" w:hAnsi="Times New Roman"/>
                <w:sz w:val="24"/>
                <w:szCs w:val="24"/>
              </w:rPr>
              <w:t>60%</w:t>
            </w:r>
            <w:r w:rsidR="003332F6" w:rsidRPr="00DB6F59">
              <w:rPr>
                <w:rFonts w:ascii="Times New Roman" w:hAnsi="Times New Roman"/>
                <w:sz w:val="24"/>
                <w:szCs w:val="24"/>
              </w:rPr>
              <w:t>，则项目</w:t>
            </w:r>
            <w:r w:rsidR="003332F6" w:rsidRPr="00DB6F59">
              <w:rPr>
                <w:rFonts w:ascii="Times New Roman" w:hAnsi="Times New Roman"/>
                <w:sz w:val="24"/>
                <w:szCs w:val="24"/>
              </w:rPr>
              <w:t>NH</w:t>
            </w:r>
            <w:r w:rsidR="003332F6" w:rsidRPr="00DB6F59">
              <w:rPr>
                <w:rFonts w:ascii="Times New Roman" w:hAnsi="Times New Roman"/>
                <w:sz w:val="24"/>
                <w:szCs w:val="24"/>
                <w:vertAlign w:val="subscript"/>
              </w:rPr>
              <w:t>3</w:t>
            </w:r>
            <w:r w:rsidR="003332F6" w:rsidRPr="00DB6F59">
              <w:rPr>
                <w:rFonts w:ascii="Times New Roman" w:hAnsi="Times New Roman"/>
                <w:sz w:val="24"/>
                <w:szCs w:val="24"/>
              </w:rPr>
              <w:t>、</w:t>
            </w:r>
            <w:r w:rsidR="003332F6" w:rsidRPr="00DB6F59">
              <w:rPr>
                <w:rFonts w:ascii="Times New Roman" w:hAnsi="Times New Roman"/>
                <w:sz w:val="24"/>
                <w:szCs w:val="24"/>
              </w:rPr>
              <w:t>H</w:t>
            </w:r>
            <w:r w:rsidR="003332F6" w:rsidRPr="00DB6F59">
              <w:rPr>
                <w:rFonts w:ascii="Times New Roman" w:hAnsi="Times New Roman"/>
                <w:sz w:val="24"/>
                <w:szCs w:val="24"/>
                <w:vertAlign w:val="subscript"/>
              </w:rPr>
              <w:t>2</w:t>
            </w:r>
            <w:r w:rsidR="003332F6" w:rsidRPr="00DB6F59">
              <w:rPr>
                <w:rFonts w:ascii="Times New Roman" w:hAnsi="Times New Roman"/>
                <w:sz w:val="24"/>
                <w:szCs w:val="24"/>
              </w:rPr>
              <w:t>S</w:t>
            </w:r>
            <w:r w:rsidR="003332F6" w:rsidRPr="00DB6F59">
              <w:rPr>
                <w:rFonts w:ascii="Times New Roman" w:hAnsi="Times New Roman"/>
                <w:sz w:val="24"/>
                <w:szCs w:val="24"/>
              </w:rPr>
              <w:t>排放源强为</w:t>
            </w:r>
            <w:r w:rsidR="003332F6" w:rsidRPr="00DB6F59">
              <w:rPr>
                <w:rFonts w:ascii="Times New Roman" w:hAnsi="Times New Roman"/>
                <w:sz w:val="24"/>
                <w:szCs w:val="24"/>
              </w:rPr>
              <w:t>0.0052kg/h</w:t>
            </w:r>
            <w:r w:rsidR="003332F6" w:rsidRPr="00DB6F59">
              <w:rPr>
                <w:rFonts w:ascii="Times New Roman" w:hAnsi="Times New Roman"/>
                <w:sz w:val="24"/>
                <w:szCs w:val="24"/>
              </w:rPr>
              <w:t>、</w:t>
            </w:r>
            <w:r w:rsidR="003332F6" w:rsidRPr="00DB6F59">
              <w:rPr>
                <w:rFonts w:ascii="Times New Roman" w:hAnsi="Times New Roman"/>
                <w:sz w:val="24"/>
                <w:szCs w:val="24"/>
              </w:rPr>
              <w:t>0.000</w:t>
            </w:r>
            <w:r w:rsidR="006E50F9" w:rsidRPr="00DB6F59">
              <w:rPr>
                <w:rFonts w:ascii="Times New Roman" w:hAnsi="Times New Roman"/>
                <w:sz w:val="24"/>
                <w:szCs w:val="24"/>
              </w:rPr>
              <w:t>1</w:t>
            </w:r>
            <w:r w:rsidR="003332F6" w:rsidRPr="00DB6F59">
              <w:rPr>
                <w:rFonts w:ascii="Times New Roman" w:hAnsi="Times New Roman"/>
                <w:sz w:val="24"/>
                <w:szCs w:val="24"/>
              </w:rPr>
              <w:t>kg/h</w:t>
            </w:r>
            <w:r w:rsidR="006D3B1E" w:rsidRPr="00DB6F59">
              <w:rPr>
                <w:rFonts w:ascii="Times New Roman" w:hAnsi="Times New Roman"/>
                <w:sz w:val="24"/>
                <w:szCs w:val="24"/>
              </w:rPr>
              <w:t>，以无组织形式排放。</w:t>
            </w:r>
          </w:p>
          <w:p w:rsidR="00583715" w:rsidRPr="00DB6F59" w:rsidRDefault="00583715" w:rsidP="000A7E09">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3</w:t>
            </w:r>
            <w:r w:rsidRPr="00DB6F59">
              <w:rPr>
                <w:rFonts w:ascii="Times New Roman" w:hAnsi="Times New Roman"/>
                <w:sz w:val="24"/>
                <w:szCs w:val="24"/>
              </w:rPr>
              <w:t>）食堂油烟</w:t>
            </w:r>
          </w:p>
          <w:p w:rsidR="00583715" w:rsidRPr="00DB6F59" w:rsidRDefault="00583715" w:rsidP="000A7E09">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项目</w:t>
            </w:r>
            <w:proofErr w:type="gramStart"/>
            <w:r w:rsidRPr="00DB6F59">
              <w:rPr>
                <w:rFonts w:ascii="Times New Roman" w:hAnsi="Times New Roman"/>
                <w:sz w:val="24"/>
                <w:szCs w:val="24"/>
              </w:rPr>
              <w:t>共配套</w:t>
            </w:r>
            <w:proofErr w:type="gramEnd"/>
            <w:r w:rsidRPr="00DB6F59">
              <w:rPr>
                <w:rFonts w:ascii="Times New Roman" w:hAnsi="Times New Roman"/>
                <w:sz w:val="24"/>
                <w:szCs w:val="24"/>
              </w:rPr>
              <w:t>职工食堂</w:t>
            </w:r>
            <w:r w:rsidRPr="00DB6F59">
              <w:rPr>
                <w:rFonts w:ascii="Times New Roman" w:hAnsi="Times New Roman"/>
                <w:sz w:val="24"/>
                <w:szCs w:val="24"/>
              </w:rPr>
              <w:t>1</w:t>
            </w:r>
            <w:r w:rsidRPr="00DB6F59">
              <w:rPr>
                <w:rFonts w:ascii="Times New Roman" w:hAnsi="Times New Roman"/>
                <w:sz w:val="24"/>
                <w:szCs w:val="24"/>
              </w:rPr>
              <w:t>个，设置</w:t>
            </w:r>
            <w:r w:rsidR="000A7E09" w:rsidRPr="00DB6F59">
              <w:rPr>
                <w:rFonts w:ascii="Times New Roman" w:hAnsi="Times New Roman"/>
                <w:sz w:val="24"/>
                <w:szCs w:val="24"/>
              </w:rPr>
              <w:t>1</w:t>
            </w:r>
            <w:r w:rsidRPr="00DB6F59">
              <w:rPr>
                <w:rFonts w:ascii="Times New Roman" w:hAnsi="Times New Roman"/>
                <w:sz w:val="24"/>
                <w:szCs w:val="24"/>
              </w:rPr>
              <w:t>个标准灶头，配置</w:t>
            </w:r>
            <w:r w:rsidRPr="00DB6F59">
              <w:rPr>
                <w:rFonts w:ascii="Times New Roman" w:hAnsi="Times New Roman"/>
                <w:sz w:val="24"/>
                <w:szCs w:val="24"/>
              </w:rPr>
              <w:t>1</w:t>
            </w:r>
            <w:r w:rsidRPr="00DB6F59">
              <w:rPr>
                <w:rFonts w:ascii="Times New Roman" w:hAnsi="Times New Roman"/>
                <w:sz w:val="24"/>
                <w:szCs w:val="24"/>
              </w:rPr>
              <w:t>套油烟净化设施及</w:t>
            </w:r>
            <w:r w:rsidRPr="00DB6F59">
              <w:rPr>
                <w:rFonts w:ascii="Times New Roman" w:hAnsi="Times New Roman"/>
                <w:sz w:val="24"/>
                <w:szCs w:val="24"/>
              </w:rPr>
              <w:t>1</w:t>
            </w:r>
            <w:r w:rsidRPr="00DB6F59">
              <w:rPr>
                <w:rFonts w:ascii="Times New Roman" w:hAnsi="Times New Roman"/>
                <w:sz w:val="24"/>
                <w:szCs w:val="24"/>
              </w:rPr>
              <w:t>根油烟排气筒，食堂每年运行</w:t>
            </w:r>
            <w:r w:rsidRPr="00DB6F59">
              <w:rPr>
                <w:rFonts w:ascii="Times New Roman" w:hAnsi="Times New Roman"/>
                <w:sz w:val="24"/>
                <w:szCs w:val="24"/>
              </w:rPr>
              <w:t>3</w:t>
            </w:r>
            <w:r w:rsidR="000A7E09" w:rsidRPr="00DB6F59">
              <w:rPr>
                <w:rFonts w:ascii="Times New Roman" w:hAnsi="Times New Roman"/>
                <w:sz w:val="24"/>
                <w:szCs w:val="24"/>
              </w:rPr>
              <w:t>6</w:t>
            </w:r>
            <w:r w:rsidRPr="00DB6F59">
              <w:rPr>
                <w:rFonts w:ascii="Times New Roman" w:hAnsi="Times New Roman"/>
                <w:sz w:val="24"/>
                <w:szCs w:val="24"/>
              </w:rPr>
              <w:t>0</w:t>
            </w:r>
            <w:r w:rsidRPr="00DB6F59">
              <w:rPr>
                <w:rFonts w:ascii="Times New Roman" w:hAnsi="Times New Roman"/>
                <w:sz w:val="24"/>
                <w:szCs w:val="24"/>
              </w:rPr>
              <w:t>天，每天</w:t>
            </w:r>
            <w:r w:rsidR="000A7E09" w:rsidRPr="00DB6F59">
              <w:rPr>
                <w:rFonts w:ascii="Times New Roman" w:hAnsi="Times New Roman"/>
                <w:sz w:val="24"/>
                <w:szCs w:val="24"/>
              </w:rPr>
              <w:t>3</w:t>
            </w:r>
            <w:r w:rsidRPr="00DB6F59">
              <w:rPr>
                <w:rFonts w:ascii="Times New Roman" w:hAnsi="Times New Roman"/>
                <w:sz w:val="24"/>
                <w:szCs w:val="24"/>
              </w:rPr>
              <w:t>个小时，厨房采用液化石油气为燃料，就餐人数约</w:t>
            </w:r>
            <w:r w:rsidRPr="00DB6F59">
              <w:rPr>
                <w:rFonts w:ascii="Times New Roman" w:hAnsi="Times New Roman"/>
                <w:sz w:val="24"/>
                <w:szCs w:val="24"/>
              </w:rPr>
              <w:t>20</w:t>
            </w:r>
            <w:r w:rsidRPr="00DB6F59">
              <w:rPr>
                <w:rFonts w:ascii="Times New Roman" w:hAnsi="Times New Roman"/>
                <w:sz w:val="24"/>
                <w:szCs w:val="24"/>
              </w:rPr>
              <w:t>人。按平衡膳食推荐的以每人每天食用</w:t>
            </w:r>
            <w:r w:rsidRPr="00DB6F59">
              <w:rPr>
                <w:rFonts w:ascii="Times New Roman" w:hAnsi="Times New Roman"/>
                <w:sz w:val="24"/>
                <w:szCs w:val="24"/>
              </w:rPr>
              <w:t>35g</w:t>
            </w:r>
            <w:r w:rsidRPr="00DB6F59">
              <w:rPr>
                <w:rFonts w:ascii="Times New Roman" w:hAnsi="Times New Roman"/>
                <w:sz w:val="24"/>
                <w:szCs w:val="24"/>
              </w:rPr>
              <w:t>食用油计算，据类比调查，不同的烧炸工况，油烟气中烟气浓度及挥发量均有所不同，油的平均挥发量为总耗油量的</w:t>
            </w:r>
            <w:r w:rsidRPr="00DB6F59">
              <w:rPr>
                <w:rFonts w:ascii="Times New Roman" w:hAnsi="Times New Roman"/>
                <w:sz w:val="24"/>
                <w:szCs w:val="24"/>
              </w:rPr>
              <w:t>2%</w:t>
            </w:r>
            <w:r w:rsidRPr="00DB6F59">
              <w:rPr>
                <w:rFonts w:ascii="Times New Roman" w:hAnsi="Times New Roman"/>
                <w:sz w:val="24"/>
                <w:szCs w:val="24"/>
              </w:rPr>
              <w:t>，油烟净化器去除效率按</w:t>
            </w:r>
            <w:r w:rsidRPr="00DB6F59">
              <w:rPr>
                <w:rFonts w:ascii="Times New Roman" w:hAnsi="Times New Roman"/>
                <w:sz w:val="24"/>
                <w:szCs w:val="24"/>
              </w:rPr>
              <w:t>80%</w:t>
            </w:r>
            <w:r w:rsidRPr="00DB6F59">
              <w:rPr>
                <w:rFonts w:ascii="Times New Roman" w:hAnsi="Times New Roman"/>
                <w:sz w:val="24"/>
                <w:szCs w:val="24"/>
              </w:rPr>
              <w:t>计，则项目食堂</w:t>
            </w:r>
            <w:proofErr w:type="gramStart"/>
            <w:r w:rsidRPr="00DB6F59">
              <w:rPr>
                <w:rFonts w:ascii="Times New Roman" w:hAnsi="Times New Roman"/>
                <w:sz w:val="24"/>
                <w:szCs w:val="24"/>
              </w:rPr>
              <w:t>油烟产排情况</w:t>
            </w:r>
            <w:proofErr w:type="gramEnd"/>
            <w:r w:rsidRPr="00DB6F59">
              <w:rPr>
                <w:rFonts w:ascii="Times New Roman" w:hAnsi="Times New Roman"/>
                <w:sz w:val="24"/>
                <w:szCs w:val="24"/>
              </w:rPr>
              <w:t>详见下表。</w:t>
            </w:r>
          </w:p>
          <w:p w:rsidR="00583715" w:rsidRPr="00DB6F59" w:rsidRDefault="00583715" w:rsidP="000A7E09">
            <w:pPr>
              <w:adjustRightInd w:val="0"/>
              <w:snapToGrid w:val="0"/>
              <w:spacing w:line="360" w:lineRule="auto"/>
              <w:jc w:val="center"/>
              <w:rPr>
                <w:rFonts w:ascii="Times New Roman" w:hAnsi="Times New Roman"/>
                <w:b/>
                <w:szCs w:val="21"/>
              </w:rPr>
            </w:pPr>
            <w:r w:rsidRPr="00DB6F59">
              <w:rPr>
                <w:rFonts w:ascii="Times New Roman" w:hAnsi="Times New Roman"/>
                <w:b/>
                <w:szCs w:val="21"/>
              </w:rPr>
              <w:t>表</w:t>
            </w:r>
            <w:r w:rsidRPr="00DB6F59">
              <w:rPr>
                <w:rFonts w:ascii="Times New Roman" w:hAnsi="Times New Roman"/>
                <w:b/>
                <w:szCs w:val="21"/>
              </w:rPr>
              <w:t>5-</w:t>
            </w:r>
            <w:r w:rsidR="003D5150" w:rsidRPr="00DB6F59">
              <w:rPr>
                <w:rFonts w:ascii="Times New Roman" w:hAnsi="Times New Roman"/>
                <w:b/>
                <w:szCs w:val="21"/>
              </w:rPr>
              <w:t>8</w:t>
            </w:r>
            <w:r w:rsidRPr="00DB6F59">
              <w:rPr>
                <w:rFonts w:ascii="Times New Roman" w:hAnsi="Times New Roman"/>
                <w:b/>
                <w:szCs w:val="21"/>
              </w:rPr>
              <w:t xml:space="preserve"> </w:t>
            </w:r>
            <w:r w:rsidRPr="00DB6F59">
              <w:rPr>
                <w:rFonts w:ascii="Times New Roman" w:hAnsi="Times New Roman"/>
                <w:b/>
                <w:szCs w:val="21"/>
              </w:rPr>
              <w:t>项目食堂</w:t>
            </w:r>
            <w:proofErr w:type="gramStart"/>
            <w:r w:rsidRPr="00DB6F59">
              <w:rPr>
                <w:rFonts w:ascii="Times New Roman" w:hAnsi="Times New Roman"/>
                <w:b/>
                <w:szCs w:val="21"/>
              </w:rPr>
              <w:t>油烟产排情况</w:t>
            </w:r>
            <w:proofErr w:type="gramEnd"/>
            <w:r w:rsidRPr="00DB6F59">
              <w:rPr>
                <w:rFonts w:ascii="Times New Roman" w:hAnsi="Times New Roman"/>
                <w:b/>
                <w:szCs w:val="21"/>
              </w:rPr>
              <w:t>一览表</w:t>
            </w:r>
          </w:p>
          <w:tbl>
            <w:tblPr>
              <w:tblW w:w="5000" w:type="pct"/>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1793"/>
              <w:gridCol w:w="1497"/>
              <w:gridCol w:w="1199"/>
              <w:gridCol w:w="1496"/>
              <w:gridCol w:w="1198"/>
              <w:gridCol w:w="1731"/>
            </w:tblGrid>
            <w:tr w:rsidR="000A7E09" w:rsidRPr="00DB6F59" w:rsidTr="000A7E09">
              <w:tc>
                <w:tcPr>
                  <w:tcW w:w="1005" w:type="pct"/>
                  <w:shd w:val="clear" w:color="auto" w:fill="auto"/>
                  <w:vAlign w:val="center"/>
                  <w:hideMark/>
                </w:tcPr>
                <w:p w:rsidR="000A7E09" w:rsidRPr="00DB6F59" w:rsidRDefault="000A7E09" w:rsidP="00A77F71">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废气产生量</w:t>
                  </w:r>
                </w:p>
              </w:tc>
              <w:tc>
                <w:tcPr>
                  <w:tcW w:w="839" w:type="pct"/>
                  <w:shd w:val="clear" w:color="auto" w:fill="auto"/>
                  <w:vAlign w:val="center"/>
                  <w:hideMark/>
                </w:tcPr>
                <w:p w:rsidR="000A7E09" w:rsidRPr="00DB6F59" w:rsidRDefault="000A7E09" w:rsidP="00A77F71">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产生浓度</w:t>
                  </w:r>
                </w:p>
              </w:tc>
              <w:tc>
                <w:tcPr>
                  <w:tcW w:w="672" w:type="pct"/>
                  <w:shd w:val="clear" w:color="auto" w:fill="auto"/>
                  <w:vAlign w:val="center"/>
                  <w:hideMark/>
                </w:tcPr>
                <w:p w:rsidR="000A7E09" w:rsidRPr="00DB6F59" w:rsidRDefault="000A7E09" w:rsidP="00A77F71">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产生量</w:t>
                  </w:r>
                </w:p>
              </w:tc>
              <w:tc>
                <w:tcPr>
                  <w:tcW w:w="839" w:type="pct"/>
                  <w:shd w:val="clear" w:color="auto" w:fill="auto"/>
                  <w:vAlign w:val="center"/>
                  <w:hideMark/>
                </w:tcPr>
                <w:p w:rsidR="000A7E09" w:rsidRPr="00DB6F59" w:rsidRDefault="000A7E09" w:rsidP="00A77F71">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排放浓度</w:t>
                  </w:r>
                </w:p>
              </w:tc>
              <w:tc>
                <w:tcPr>
                  <w:tcW w:w="672" w:type="pct"/>
                  <w:shd w:val="clear" w:color="auto" w:fill="auto"/>
                  <w:vAlign w:val="center"/>
                  <w:hideMark/>
                </w:tcPr>
                <w:p w:rsidR="000A7E09" w:rsidRPr="00DB6F59" w:rsidRDefault="000A7E09" w:rsidP="00A77F71">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排放量</w:t>
                  </w:r>
                </w:p>
              </w:tc>
              <w:tc>
                <w:tcPr>
                  <w:tcW w:w="971" w:type="pct"/>
                  <w:shd w:val="clear" w:color="auto" w:fill="auto"/>
                  <w:vAlign w:val="center"/>
                  <w:hideMark/>
                </w:tcPr>
                <w:p w:rsidR="000A7E09" w:rsidRPr="00DB6F59" w:rsidRDefault="000A7E09" w:rsidP="00A77F71">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排放标准</w:t>
                  </w:r>
                </w:p>
              </w:tc>
            </w:tr>
            <w:tr w:rsidR="000A7E09" w:rsidRPr="00DB6F59" w:rsidTr="000A7E09">
              <w:tc>
                <w:tcPr>
                  <w:tcW w:w="1005" w:type="pct"/>
                  <w:shd w:val="clear" w:color="auto" w:fill="auto"/>
                  <w:vAlign w:val="center"/>
                  <w:hideMark/>
                </w:tcPr>
                <w:p w:rsidR="000A7E09" w:rsidRPr="00DB6F59" w:rsidRDefault="000A7E09" w:rsidP="00A77F71">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m</w:t>
                  </w:r>
                  <w:r w:rsidRPr="00DB6F59">
                    <w:rPr>
                      <w:rFonts w:ascii="Times New Roman" w:eastAsia="宋体" w:hAnsi="Times New Roman" w:cs="Times New Roman"/>
                      <w:kern w:val="0"/>
                      <w:szCs w:val="21"/>
                      <w:vertAlign w:val="superscript"/>
                    </w:rPr>
                    <w:t>3</w:t>
                  </w:r>
                  <w:r w:rsidRPr="00DB6F59">
                    <w:rPr>
                      <w:rFonts w:ascii="Times New Roman" w:eastAsia="宋体" w:hAnsi="Times New Roman" w:cs="Times New Roman"/>
                      <w:kern w:val="0"/>
                      <w:szCs w:val="21"/>
                    </w:rPr>
                    <w:t>/a</w:t>
                  </w:r>
                </w:p>
              </w:tc>
              <w:tc>
                <w:tcPr>
                  <w:tcW w:w="839" w:type="pct"/>
                  <w:shd w:val="clear" w:color="auto" w:fill="auto"/>
                  <w:vAlign w:val="center"/>
                  <w:hideMark/>
                </w:tcPr>
                <w:p w:rsidR="000A7E09" w:rsidRPr="00DB6F59" w:rsidRDefault="000A7E09" w:rsidP="00A77F71">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mg/m</w:t>
                  </w:r>
                  <w:r w:rsidRPr="00DB6F59">
                    <w:rPr>
                      <w:rFonts w:ascii="Times New Roman" w:eastAsia="宋体" w:hAnsi="Times New Roman" w:cs="Times New Roman"/>
                      <w:kern w:val="0"/>
                      <w:szCs w:val="21"/>
                      <w:vertAlign w:val="superscript"/>
                    </w:rPr>
                    <w:t>3</w:t>
                  </w:r>
                </w:p>
              </w:tc>
              <w:tc>
                <w:tcPr>
                  <w:tcW w:w="672" w:type="pct"/>
                  <w:shd w:val="clear" w:color="auto" w:fill="auto"/>
                  <w:vAlign w:val="center"/>
                  <w:hideMark/>
                </w:tcPr>
                <w:p w:rsidR="000A7E09" w:rsidRPr="00DB6F59" w:rsidRDefault="000A7E09" w:rsidP="00A77F71">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kg/a</w:t>
                  </w:r>
                </w:p>
              </w:tc>
              <w:tc>
                <w:tcPr>
                  <w:tcW w:w="839" w:type="pct"/>
                  <w:shd w:val="clear" w:color="auto" w:fill="auto"/>
                  <w:vAlign w:val="center"/>
                  <w:hideMark/>
                </w:tcPr>
                <w:p w:rsidR="000A7E09" w:rsidRPr="00DB6F59" w:rsidRDefault="000A7E09" w:rsidP="00A77F71">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mg/m</w:t>
                  </w:r>
                  <w:r w:rsidRPr="00DB6F59">
                    <w:rPr>
                      <w:rFonts w:ascii="Times New Roman" w:eastAsia="宋体" w:hAnsi="Times New Roman" w:cs="Times New Roman"/>
                      <w:kern w:val="0"/>
                      <w:szCs w:val="21"/>
                      <w:vertAlign w:val="superscript"/>
                    </w:rPr>
                    <w:t>3</w:t>
                  </w:r>
                </w:p>
              </w:tc>
              <w:tc>
                <w:tcPr>
                  <w:tcW w:w="672" w:type="pct"/>
                  <w:shd w:val="clear" w:color="auto" w:fill="auto"/>
                  <w:vAlign w:val="center"/>
                  <w:hideMark/>
                </w:tcPr>
                <w:p w:rsidR="000A7E09" w:rsidRPr="00DB6F59" w:rsidRDefault="000A7E09" w:rsidP="00A77F71">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kg/a</w:t>
                  </w:r>
                </w:p>
              </w:tc>
              <w:tc>
                <w:tcPr>
                  <w:tcW w:w="971" w:type="pct"/>
                  <w:shd w:val="clear" w:color="auto" w:fill="auto"/>
                  <w:vAlign w:val="center"/>
                  <w:hideMark/>
                </w:tcPr>
                <w:p w:rsidR="000A7E09" w:rsidRPr="00DB6F59" w:rsidRDefault="000A7E09" w:rsidP="00A77F71">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w:t>
                  </w:r>
                  <w:r w:rsidRPr="00DB6F59">
                    <w:rPr>
                      <w:rFonts w:ascii="Times New Roman" w:eastAsia="宋体" w:hAnsi="Times New Roman" w:cs="Times New Roman"/>
                      <w:kern w:val="0"/>
                      <w:szCs w:val="21"/>
                    </w:rPr>
                    <w:t>mg/m</w:t>
                  </w:r>
                  <w:r w:rsidRPr="00DB6F59">
                    <w:rPr>
                      <w:rFonts w:ascii="Times New Roman" w:eastAsia="宋体" w:hAnsi="Times New Roman" w:cs="Times New Roman"/>
                      <w:kern w:val="0"/>
                      <w:szCs w:val="21"/>
                      <w:vertAlign w:val="superscript"/>
                    </w:rPr>
                    <w:t>3</w:t>
                  </w:r>
                  <w:r w:rsidRPr="00DB6F59">
                    <w:rPr>
                      <w:rFonts w:ascii="Times New Roman" w:eastAsia="宋体" w:hAnsi="Times New Roman" w:cs="Times New Roman"/>
                      <w:kern w:val="0"/>
                      <w:szCs w:val="21"/>
                    </w:rPr>
                    <w:t>）</w:t>
                  </w:r>
                </w:p>
              </w:tc>
            </w:tr>
            <w:tr w:rsidR="000A7E09" w:rsidRPr="00DB6F59" w:rsidTr="000A7E09">
              <w:tc>
                <w:tcPr>
                  <w:tcW w:w="1005" w:type="pct"/>
                  <w:shd w:val="clear" w:color="auto" w:fill="auto"/>
                  <w:vAlign w:val="center"/>
                  <w:hideMark/>
                </w:tcPr>
                <w:p w:rsidR="000A7E09" w:rsidRPr="00DB6F59" w:rsidRDefault="000A7E09" w:rsidP="00A77F71">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2160000</w:t>
                  </w:r>
                </w:p>
              </w:tc>
              <w:tc>
                <w:tcPr>
                  <w:tcW w:w="839" w:type="pct"/>
                  <w:shd w:val="clear" w:color="auto" w:fill="auto"/>
                  <w:vAlign w:val="center"/>
                  <w:hideMark/>
                </w:tcPr>
                <w:p w:rsidR="000A7E09" w:rsidRPr="00DB6F59" w:rsidRDefault="000A7E09" w:rsidP="00A77F71">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2.33</w:t>
                  </w:r>
                </w:p>
              </w:tc>
              <w:tc>
                <w:tcPr>
                  <w:tcW w:w="672" w:type="pct"/>
                  <w:shd w:val="clear" w:color="auto" w:fill="auto"/>
                  <w:vAlign w:val="center"/>
                  <w:hideMark/>
                </w:tcPr>
                <w:p w:rsidR="000A7E09" w:rsidRPr="00DB6F59" w:rsidRDefault="000A7E09" w:rsidP="00A77F71">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5.04</w:t>
                  </w:r>
                </w:p>
              </w:tc>
              <w:tc>
                <w:tcPr>
                  <w:tcW w:w="839" w:type="pct"/>
                  <w:shd w:val="clear" w:color="auto" w:fill="auto"/>
                  <w:vAlign w:val="center"/>
                  <w:hideMark/>
                </w:tcPr>
                <w:p w:rsidR="000A7E09" w:rsidRPr="00DB6F59" w:rsidRDefault="000A7E09" w:rsidP="000A7E09">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0.47</w:t>
                  </w:r>
                </w:p>
              </w:tc>
              <w:tc>
                <w:tcPr>
                  <w:tcW w:w="672" w:type="pct"/>
                  <w:shd w:val="clear" w:color="auto" w:fill="auto"/>
                  <w:vAlign w:val="center"/>
                  <w:hideMark/>
                </w:tcPr>
                <w:p w:rsidR="000A7E09" w:rsidRPr="00DB6F59" w:rsidRDefault="000A7E09" w:rsidP="000A7E09">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1.01</w:t>
                  </w:r>
                </w:p>
              </w:tc>
              <w:tc>
                <w:tcPr>
                  <w:tcW w:w="971" w:type="pct"/>
                  <w:shd w:val="clear" w:color="auto" w:fill="auto"/>
                  <w:vAlign w:val="center"/>
                  <w:hideMark/>
                </w:tcPr>
                <w:p w:rsidR="000A7E09" w:rsidRPr="00DB6F59" w:rsidRDefault="000A7E09" w:rsidP="00A77F71">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w:t>
                  </w:r>
                </w:p>
              </w:tc>
            </w:tr>
          </w:tbl>
          <w:p w:rsidR="003D5150" w:rsidRPr="00DB6F59" w:rsidRDefault="00583715" w:rsidP="000A7E09">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从上表可知，项目食堂油烟经处理后能够达到《饮食业油烟排放标准》（试行）</w:t>
            </w:r>
            <w:r w:rsidRPr="00DB6F59">
              <w:rPr>
                <w:rFonts w:ascii="Times New Roman" w:hAnsi="Times New Roman"/>
                <w:sz w:val="24"/>
                <w:szCs w:val="24"/>
              </w:rPr>
              <w:lastRenderedPageBreak/>
              <w:t>（</w:t>
            </w:r>
            <w:r w:rsidRPr="00DB6F59">
              <w:rPr>
                <w:rFonts w:ascii="Times New Roman" w:hAnsi="Times New Roman"/>
                <w:sz w:val="24"/>
                <w:szCs w:val="24"/>
              </w:rPr>
              <w:t>GB18483-2001</w:t>
            </w:r>
            <w:r w:rsidRPr="00DB6F59">
              <w:rPr>
                <w:rFonts w:ascii="Times New Roman" w:hAnsi="Times New Roman"/>
                <w:sz w:val="24"/>
                <w:szCs w:val="24"/>
              </w:rPr>
              <w:t>）标准要求。</w:t>
            </w:r>
          </w:p>
          <w:p w:rsidR="003D5150" w:rsidRPr="00DB6F59" w:rsidRDefault="003D5150" w:rsidP="000A7E09">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4</w:t>
            </w:r>
            <w:r w:rsidRPr="00DB6F59">
              <w:rPr>
                <w:rFonts w:ascii="Times New Roman" w:hAnsi="Times New Roman"/>
                <w:sz w:val="24"/>
                <w:szCs w:val="24"/>
              </w:rPr>
              <w:t>）备用发电机</w:t>
            </w:r>
            <w:r w:rsidRPr="00DB6F59">
              <w:rPr>
                <w:rFonts w:ascii="Times New Roman" w:hAnsi="Times New Roman"/>
                <w:sz w:val="24"/>
                <w:szCs w:val="24"/>
              </w:rPr>
              <w:t xml:space="preserve"> </w:t>
            </w:r>
          </w:p>
          <w:p w:rsidR="00583715" w:rsidRPr="00DB6F59" w:rsidRDefault="003D5150" w:rsidP="000A7E09">
            <w:pPr>
              <w:adjustRightInd w:val="0"/>
              <w:snapToGrid w:val="0"/>
              <w:spacing w:line="360" w:lineRule="auto"/>
              <w:ind w:firstLineChars="200" w:firstLine="480"/>
              <w:rPr>
                <w:rFonts w:ascii="Times New Roman" w:hAnsi="Times New Roman"/>
              </w:rPr>
            </w:pPr>
            <w:r w:rsidRPr="00DB6F59">
              <w:rPr>
                <w:rFonts w:ascii="Times New Roman" w:hAnsi="Times New Roman"/>
                <w:sz w:val="24"/>
                <w:szCs w:val="24"/>
              </w:rPr>
              <w:t>项目设置</w:t>
            </w:r>
            <w:r w:rsidRPr="00DB6F59">
              <w:rPr>
                <w:rFonts w:ascii="Times New Roman" w:hAnsi="Times New Roman"/>
                <w:sz w:val="24"/>
                <w:szCs w:val="24"/>
              </w:rPr>
              <w:t>1</w:t>
            </w:r>
            <w:r w:rsidRPr="00DB6F59">
              <w:rPr>
                <w:rFonts w:ascii="Times New Roman" w:hAnsi="Times New Roman"/>
                <w:sz w:val="24"/>
                <w:szCs w:val="24"/>
              </w:rPr>
              <w:t>台备用发电机，停电时使用，备用发电机使用频率较低，自</w:t>
            </w:r>
            <w:r w:rsidRPr="00DB6F59">
              <w:rPr>
                <w:rFonts w:ascii="Times New Roman" w:hAnsi="Times New Roman"/>
                <w:sz w:val="24"/>
                <w:szCs w:val="24"/>
              </w:rPr>
              <w:t>2006</w:t>
            </w:r>
            <w:r w:rsidRPr="00DB6F59">
              <w:rPr>
                <w:rFonts w:ascii="Times New Roman" w:hAnsi="Times New Roman"/>
                <w:sz w:val="24"/>
                <w:szCs w:val="24"/>
              </w:rPr>
              <w:t>年建厂以来，共使用过</w:t>
            </w:r>
            <w:r w:rsidRPr="00DB6F59">
              <w:rPr>
                <w:rFonts w:ascii="Times New Roman" w:hAnsi="Times New Roman"/>
                <w:sz w:val="24"/>
                <w:szCs w:val="24"/>
              </w:rPr>
              <w:t>3</w:t>
            </w:r>
            <w:r w:rsidRPr="00DB6F59">
              <w:rPr>
                <w:rFonts w:ascii="Times New Roman" w:hAnsi="Times New Roman"/>
                <w:sz w:val="24"/>
                <w:szCs w:val="24"/>
              </w:rPr>
              <w:t>次，运行中会产生</w:t>
            </w:r>
            <w:r w:rsidRPr="00DB6F59">
              <w:rPr>
                <w:rFonts w:ascii="Times New Roman" w:hAnsi="Times New Roman"/>
                <w:sz w:val="24"/>
                <w:szCs w:val="24"/>
              </w:rPr>
              <w:t>SO</w:t>
            </w:r>
            <w:r w:rsidRPr="00DB6F59">
              <w:rPr>
                <w:rFonts w:ascii="Times New Roman" w:hAnsi="Times New Roman"/>
                <w:sz w:val="24"/>
                <w:szCs w:val="24"/>
                <w:vertAlign w:val="subscript"/>
              </w:rPr>
              <w:t>2</w:t>
            </w:r>
            <w:r w:rsidRPr="00DB6F59">
              <w:rPr>
                <w:rFonts w:ascii="Times New Roman" w:hAnsi="Times New Roman"/>
                <w:sz w:val="24"/>
                <w:szCs w:val="24"/>
              </w:rPr>
              <w:t>、</w:t>
            </w:r>
            <w:r w:rsidRPr="00DB6F59">
              <w:rPr>
                <w:rFonts w:ascii="Times New Roman" w:hAnsi="Times New Roman"/>
                <w:sz w:val="24"/>
                <w:szCs w:val="24"/>
              </w:rPr>
              <w:t>NOx</w:t>
            </w:r>
            <w:r w:rsidRPr="00DB6F59">
              <w:rPr>
                <w:rFonts w:ascii="Times New Roman" w:hAnsi="Times New Roman"/>
                <w:sz w:val="24"/>
                <w:szCs w:val="24"/>
              </w:rPr>
              <w:t>以及烟尘，产生量较小，以无组织形式排放。</w:t>
            </w:r>
          </w:p>
          <w:p w:rsidR="00902CF9" w:rsidRPr="00DB6F59" w:rsidRDefault="00DF02C0" w:rsidP="000A7E09">
            <w:pPr>
              <w:adjustRightInd w:val="0"/>
              <w:snapToGrid w:val="0"/>
              <w:spacing w:line="360" w:lineRule="auto"/>
              <w:ind w:firstLineChars="200" w:firstLine="482"/>
              <w:rPr>
                <w:rFonts w:ascii="Times New Roman" w:hAnsi="Times New Roman"/>
                <w:b/>
                <w:sz w:val="24"/>
                <w:szCs w:val="24"/>
              </w:rPr>
            </w:pPr>
            <w:r w:rsidRPr="00DB6F59">
              <w:rPr>
                <w:rFonts w:ascii="Times New Roman" w:hAnsi="Times New Roman"/>
                <w:b/>
                <w:sz w:val="24"/>
                <w:szCs w:val="24"/>
              </w:rPr>
              <w:t>3</w:t>
            </w:r>
            <w:r w:rsidRPr="00DB6F59">
              <w:rPr>
                <w:rFonts w:ascii="Times New Roman" w:hAnsi="Times New Roman"/>
                <w:b/>
                <w:sz w:val="24"/>
                <w:szCs w:val="24"/>
              </w:rPr>
              <w:t>、</w:t>
            </w:r>
            <w:r w:rsidR="00902CF9" w:rsidRPr="00DB6F59">
              <w:rPr>
                <w:rFonts w:ascii="Times New Roman" w:hAnsi="Times New Roman"/>
                <w:b/>
                <w:sz w:val="24"/>
                <w:szCs w:val="24"/>
              </w:rPr>
              <w:t>噪声</w:t>
            </w:r>
            <w:bookmarkEnd w:id="18"/>
            <w:bookmarkEnd w:id="19"/>
            <w:bookmarkEnd w:id="20"/>
          </w:p>
          <w:p w:rsidR="00902CF9" w:rsidRPr="00DB6F59" w:rsidRDefault="00902CF9" w:rsidP="000A7E09">
            <w:pPr>
              <w:adjustRightInd w:val="0"/>
              <w:snapToGrid w:val="0"/>
              <w:spacing w:line="360" w:lineRule="auto"/>
              <w:ind w:firstLineChars="200" w:firstLine="480"/>
              <w:rPr>
                <w:rFonts w:ascii="Times New Roman" w:hAnsi="Times New Roman"/>
                <w:sz w:val="24"/>
                <w:szCs w:val="24"/>
              </w:rPr>
            </w:pPr>
            <w:r w:rsidRPr="00DB6F59">
              <w:rPr>
                <w:rFonts w:ascii="Times New Roman" w:hAnsi="Times New Roman"/>
                <w:sz w:val="24"/>
                <w:szCs w:val="24"/>
              </w:rPr>
              <w:t>噪声主要来源于待宰圈生猪叫声</w:t>
            </w:r>
            <w:r w:rsidR="00A4152A" w:rsidRPr="00DB6F59">
              <w:rPr>
                <w:rFonts w:ascii="Times New Roman" w:hAnsi="Times New Roman"/>
                <w:sz w:val="24"/>
                <w:szCs w:val="24"/>
              </w:rPr>
              <w:t>、</w:t>
            </w:r>
            <w:r w:rsidRPr="00DB6F59">
              <w:rPr>
                <w:rFonts w:ascii="Times New Roman" w:hAnsi="Times New Roman"/>
                <w:sz w:val="24"/>
                <w:szCs w:val="24"/>
              </w:rPr>
              <w:t>杀猪时的叫声</w:t>
            </w:r>
            <w:r w:rsidR="00A4152A" w:rsidRPr="00DB6F59">
              <w:rPr>
                <w:rFonts w:ascii="Times New Roman" w:hAnsi="Times New Roman"/>
                <w:sz w:val="24"/>
                <w:szCs w:val="24"/>
              </w:rPr>
              <w:t>、设备运行噪声</w:t>
            </w:r>
            <w:r w:rsidRPr="00DB6F59">
              <w:rPr>
                <w:rFonts w:ascii="Times New Roman" w:hAnsi="Times New Roman"/>
                <w:sz w:val="24"/>
                <w:szCs w:val="24"/>
              </w:rPr>
              <w:t>和运输车辆产生的车辆噪声，项目主要噪声源强见</w:t>
            </w:r>
            <w:r w:rsidR="00EE0C5D" w:rsidRPr="00DB6F59">
              <w:rPr>
                <w:rFonts w:ascii="Times New Roman" w:hAnsi="Times New Roman"/>
                <w:sz w:val="24"/>
                <w:szCs w:val="24"/>
              </w:rPr>
              <w:t>下</w:t>
            </w:r>
            <w:r w:rsidRPr="00DB6F59">
              <w:rPr>
                <w:rFonts w:ascii="Times New Roman" w:hAnsi="Times New Roman"/>
                <w:sz w:val="24"/>
                <w:szCs w:val="24"/>
              </w:rPr>
              <w:t>表。</w:t>
            </w:r>
          </w:p>
          <w:p w:rsidR="00902CF9" w:rsidRPr="00DB6F59" w:rsidRDefault="00902CF9" w:rsidP="000A7E09">
            <w:pPr>
              <w:adjustRightInd w:val="0"/>
              <w:snapToGrid w:val="0"/>
              <w:spacing w:line="360" w:lineRule="auto"/>
              <w:jc w:val="center"/>
              <w:rPr>
                <w:rFonts w:ascii="Times New Roman" w:hAnsi="Times New Roman"/>
                <w:b/>
                <w:color w:val="000000"/>
                <w:sz w:val="21"/>
                <w:szCs w:val="21"/>
              </w:rPr>
            </w:pPr>
            <w:r w:rsidRPr="00DB6F59">
              <w:rPr>
                <w:rFonts w:ascii="Times New Roman" w:hAnsi="Times New Roman"/>
                <w:b/>
                <w:color w:val="000000"/>
                <w:sz w:val="21"/>
                <w:szCs w:val="21"/>
              </w:rPr>
              <w:t>表</w:t>
            </w:r>
            <w:r w:rsidR="0074499F" w:rsidRPr="00DB6F59">
              <w:rPr>
                <w:rFonts w:ascii="Times New Roman" w:hAnsi="Times New Roman"/>
                <w:b/>
                <w:color w:val="000000"/>
                <w:sz w:val="21"/>
                <w:szCs w:val="21"/>
              </w:rPr>
              <w:t>5-</w:t>
            </w:r>
            <w:r w:rsidR="003D5150" w:rsidRPr="00DB6F59">
              <w:rPr>
                <w:rFonts w:ascii="Times New Roman" w:hAnsi="Times New Roman"/>
                <w:b/>
                <w:color w:val="000000"/>
                <w:sz w:val="21"/>
                <w:szCs w:val="21"/>
              </w:rPr>
              <w:t>9</w:t>
            </w:r>
            <w:r w:rsidRPr="00DB6F59">
              <w:rPr>
                <w:rFonts w:ascii="Times New Roman" w:hAnsi="Times New Roman"/>
                <w:b/>
                <w:color w:val="000000"/>
                <w:sz w:val="21"/>
                <w:szCs w:val="21"/>
              </w:rPr>
              <w:t xml:space="preserve"> </w:t>
            </w:r>
            <w:r w:rsidRPr="00DB6F59">
              <w:rPr>
                <w:rFonts w:ascii="Times New Roman" w:hAnsi="Times New Roman"/>
                <w:b/>
                <w:color w:val="000000"/>
                <w:sz w:val="21"/>
                <w:szCs w:val="21"/>
              </w:rPr>
              <w:t>本项目主要噪声源强一览表</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139"/>
              <w:gridCol w:w="2571"/>
              <w:gridCol w:w="2603"/>
              <w:gridCol w:w="2601"/>
            </w:tblGrid>
            <w:tr w:rsidR="00367FB3" w:rsidRPr="00DB6F59" w:rsidTr="00367FB3">
              <w:trPr>
                <w:jc w:val="center"/>
              </w:trPr>
              <w:tc>
                <w:tcPr>
                  <w:tcW w:w="639"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b/>
                      <w:bCs/>
                    </w:rPr>
                  </w:pPr>
                  <w:bookmarkStart w:id="21" w:name="_Toc149732045"/>
                  <w:bookmarkStart w:id="22" w:name="_Toc149630182"/>
                  <w:bookmarkStart w:id="23" w:name="_Toc149631232"/>
                  <w:r w:rsidRPr="00DB6F59">
                    <w:rPr>
                      <w:rFonts w:ascii="Times New Roman" w:hAnsi="Times New Roman" w:cs="Times New Roman"/>
                      <w:b/>
                      <w:bCs/>
                    </w:rPr>
                    <w:t>序号</w:t>
                  </w:r>
                </w:p>
              </w:tc>
              <w:tc>
                <w:tcPr>
                  <w:tcW w:w="1442"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b/>
                      <w:bCs/>
                    </w:rPr>
                  </w:pPr>
                  <w:r w:rsidRPr="00DB6F59">
                    <w:rPr>
                      <w:rFonts w:ascii="Times New Roman" w:hAnsi="Times New Roman" w:cs="Times New Roman"/>
                      <w:b/>
                      <w:bCs/>
                    </w:rPr>
                    <w:t>噪声源</w:t>
                  </w:r>
                </w:p>
              </w:tc>
              <w:tc>
                <w:tcPr>
                  <w:tcW w:w="1460"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b/>
                      <w:bCs/>
                    </w:rPr>
                  </w:pPr>
                  <w:r w:rsidRPr="00DB6F59">
                    <w:rPr>
                      <w:rFonts w:ascii="Times New Roman" w:hAnsi="Times New Roman" w:cs="Times New Roman"/>
                      <w:b/>
                      <w:bCs/>
                    </w:rPr>
                    <w:t>数量</w:t>
                  </w:r>
                </w:p>
              </w:tc>
              <w:tc>
                <w:tcPr>
                  <w:tcW w:w="1459" w:type="pct"/>
                </w:tcPr>
                <w:p w:rsidR="00367FB3" w:rsidRPr="00DB6F59" w:rsidRDefault="00367FB3" w:rsidP="00583715">
                  <w:pPr>
                    <w:spacing w:before="100" w:beforeAutospacing="1" w:after="100" w:afterAutospacing="1"/>
                    <w:contextualSpacing/>
                    <w:jc w:val="center"/>
                    <w:rPr>
                      <w:rFonts w:ascii="Times New Roman" w:hAnsi="Times New Roman" w:cs="Times New Roman"/>
                      <w:b/>
                      <w:bCs/>
                    </w:rPr>
                  </w:pPr>
                  <w:r w:rsidRPr="00DB6F59">
                    <w:rPr>
                      <w:rFonts w:ascii="Times New Roman" w:hAnsi="Times New Roman" w:cs="Times New Roman"/>
                      <w:b/>
                      <w:bCs/>
                    </w:rPr>
                    <w:t>设备</w:t>
                  </w:r>
                  <w:r w:rsidRPr="00DB6F59">
                    <w:rPr>
                      <w:rFonts w:ascii="Times New Roman" w:hAnsi="Times New Roman" w:cs="Times New Roman"/>
                      <w:b/>
                      <w:bCs/>
                    </w:rPr>
                    <w:t>1m</w:t>
                  </w:r>
                  <w:proofErr w:type="gramStart"/>
                  <w:r w:rsidRPr="00DB6F59">
                    <w:rPr>
                      <w:rFonts w:ascii="Times New Roman" w:hAnsi="Times New Roman" w:cs="Times New Roman"/>
                      <w:b/>
                      <w:bCs/>
                    </w:rPr>
                    <w:t>处源强</w:t>
                  </w:r>
                  <w:proofErr w:type="gramEnd"/>
                </w:p>
              </w:tc>
            </w:tr>
            <w:tr w:rsidR="00367FB3" w:rsidRPr="00DB6F59" w:rsidTr="00367FB3">
              <w:trPr>
                <w:jc w:val="center"/>
              </w:trPr>
              <w:tc>
                <w:tcPr>
                  <w:tcW w:w="639"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1</w:t>
                  </w:r>
                </w:p>
              </w:tc>
              <w:tc>
                <w:tcPr>
                  <w:tcW w:w="1442" w:type="pct"/>
                  <w:vAlign w:val="center"/>
                </w:tcPr>
                <w:p w:rsidR="00367FB3" w:rsidRPr="00DB6F59" w:rsidRDefault="00367FB3" w:rsidP="00583715">
                  <w:pPr>
                    <w:jc w:val="center"/>
                    <w:rPr>
                      <w:rFonts w:ascii="Times New Roman" w:hAnsi="Times New Roman" w:cs="Times New Roman"/>
                    </w:rPr>
                  </w:pPr>
                  <w:r w:rsidRPr="00DB6F59">
                    <w:rPr>
                      <w:rFonts w:ascii="Times New Roman" w:hAnsi="Times New Roman" w:cs="Times New Roman"/>
                    </w:rPr>
                    <w:t>水泵</w:t>
                  </w:r>
                </w:p>
              </w:tc>
              <w:tc>
                <w:tcPr>
                  <w:tcW w:w="1460" w:type="pct"/>
                </w:tcPr>
                <w:p w:rsidR="00367FB3" w:rsidRPr="00DB6F59" w:rsidRDefault="00367FB3" w:rsidP="00367FB3">
                  <w:pPr>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vAlign w:val="center"/>
                </w:tcPr>
                <w:p w:rsidR="00367FB3" w:rsidRPr="00DB6F59" w:rsidRDefault="00367FB3" w:rsidP="00583715">
                  <w:pPr>
                    <w:jc w:val="center"/>
                    <w:rPr>
                      <w:rFonts w:ascii="Times New Roman" w:hAnsi="Times New Roman" w:cs="Times New Roman"/>
                    </w:rPr>
                  </w:pPr>
                  <w:r w:rsidRPr="00DB6F59">
                    <w:rPr>
                      <w:rFonts w:ascii="Times New Roman" w:hAnsi="Times New Roman" w:cs="Times New Roman"/>
                    </w:rPr>
                    <w:t>70~80dB(A)</w:t>
                  </w:r>
                </w:p>
              </w:tc>
            </w:tr>
            <w:tr w:rsidR="00367FB3" w:rsidRPr="00DB6F59" w:rsidTr="00367FB3">
              <w:trPr>
                <w:jc w:val="center"/>
              </w:trPr>
              <w:tc>
                <w:tcPr>
                  <w:tcW w:w="639"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2</w:t>
                  </w:r>
                </w:p>
              </w:tc>
              <w:tc>
                <w:tcPr>
                  <w:tcW w:w="1442"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proofErr w:type="gramStart"/>
                  <w:r w:rsidRPr="00DB6F59">
                    <w:rPr>
                      <w:rFonts w:ascii="Times New Roman" w:hAnsi="Times New Roman" w:cs="Times New Roman"/>
                    </w:rPr>
                    <w:t>待宰间猪叫声</w:t>
                  </w:r>
                  <w:proofErr w:type="gramEnd"/>
                </w:p>
              </w:tc>
              <w:tc>
                <w:tcPr>
                  <w:tcW w:w="1460" w:type="pct"/>
                </w:tcPr>
                <w:p w:rsidR="00367FB3" w:rsidRPr="00DB6F59" w:rsidRDefault="00367FB3" w:rsidP="00367FB3">
                  <w:pPr>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vAlign w:val="center"/>
                </w:tcPr>
                <w:p w:rsidR="00367FB3" w:rsidRPr="00DB6F59" w:rsidRDefault="00367FB3" w:rsidP="00583715">
                  <w:pPr>
                    <w:jc w:val="center"/>
                    <w:rPr>
                      <w:rFonts w:ascii="Times New Roman" w:hAnsi="Times New Roman" w:cs="Times New Roman"/>
                    </w:rPr>
                  </w:pPr>
                  <w:r w:rsidRPr="00DB6F59">
                    <w:rPr>
                      <w:rFonts w:ascii="Times New Roman" w:hAnsi="Times New Roman" w:cs="Times New Roman"/>
                    </w:rPr>
                    <w:t>70-80dB(A)</w:t>
                  </w:r>
                </w:p>
              </w:tc>
            </w:tr>
            <w:tr w:rsidR="00367FB3" w:rsidRPr="00DB6F59" w:rsidTr="00367FB3">
              <w:trPr>
                <w:jc w:val="center"/>
              </w:trPr>
              <w:tc>
                <w:tcPr>
                  <w:tcW w:w="639"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3</w:t>
                  </w:r>
                </w:p>
              </w:tc>
              <w:tc>
                <w:tcPr>
                  <w:tcW w:w="1442"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proofErr w:type="gramStart"/>
                  <w:r w:rsidRPr="00DB6F59">
                    <w:rPr>
                      <w:rFonts w:ascii="Times New Roman" w:hAnsi="Times New Roman" w:cs="Times New Roman"/>
                    </w:rPr>
                    <w:t>屠宰间猪叫声</w:t>
                  </w:r>
                  <w:proofErr w:type="gramEnd"/>
                </w:p>
              </w:tc>
              <w:tc>
                <w:tcPr>
                  <w:tcW w:w="1460" w:type="pct"/>
                </w:tcPr>
                <w:p w:rsidR="00367FB3" w:rsidRPr="00DB6F59" w:rsidRDefault="00367FB3" w:rsidP="00367FB3">
                  <w:pPr>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85-90dB(A)</w:t>
                  </w:r>
                </w:p>
              </w:tc>
            </w:tr>
            <w:tr w:rsidR="00367FB3" w:rsidRPr="00DB6F59" w:rsidTr="00367FB3">
              <w:trPr>
                <w:jc w:val="center"/>
              </w:trPr>
              <w:tc>
                <w:tcPr>
                  <w:tcW w:w="639"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4</w:t>
                  </w:r>
                </w:p>
              </w:tc>
              <w:tc>
                <w:tcPr>
                  <w:tcW w:w="1442"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运输车辆</w:t>
                  </w:r>
                </w:p>
              </w:tc>
              <w:tc>
                <w:tcPr>
                  <w:tcW w:w="1460" w:type="pct"/>
                </w:tcPr>
                <w:p w:rsidR="00367FB3" w:rsidRPr="00DB6F59" w:rsidRDefault="00367FB3" w:rsidP="00367FB3">
                  <w:pPr>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vAlign w:val="center"/>
                </w:tcPr>
                <w:p w:rsidR="00367FB3" w:rsidRPr="00DB6F59" w:rsidRDefault="00367FB3" w:rsidP="00367FB3">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80-90dB(A)</w:t>
                  </w:r>
                </w:p>
              </w:tc>
            </w:tr>
            <w:tr w:rsidR="00367FB3" w:rsidRPr="00DB6F59" w:rsidTr="00367FB3">
              <w:trPr>
                <w:jc w:val="center"/>
              </w:trPr>
              <w:tc>
                <w:tcPr>
                  <w:tcW w:w="639"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5</w:t>
                  </w:r>
                </w:p>
              </w:tc>
              <w:tc>
                <w:tcPr>
                  <w:tcW w:w="1442"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打毛机</w:t>
                  </w:r>
                </w:p>
              </w:tc>
              <w:tc>
                <w:tcPr>
                  <w:tcW w:w="1460" w:type="pct"/>
                </w:tcPr>
                <w:p w:rsidR="00367FB3" w:rsidRPr="00DB6F59" w:rsidRDefault="00367FB3" w:rsidP="00367FB3">
                  <w:pPr>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vAlign w:val="center"/>
                </w:tcPr>
                <w:p w:rsidR="00367FB3" w:rsidRPr="00DB6F59" w:rsidRDefault="00D129C8"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70-80dB(A)</w:t>
                  </w:r>
                </w:p>
              </w:tc>
            </w:tr>
            <w:tr w:rsidR="00367FB3" w:rsidRPr="00DB6F59" w:rsidTr="00367FB3">
              <w:trPr>
                <w:jc w:val="center"/>
              </w:trPr>
              <w:tc>
                <w:tcPr>
                  <w:tcW w:w="639"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6</w:t>
                  </w:r>
                </w:p>
              </w:tc>
              <w:tc>
                <w:tcPr>
                  <w:tcW w:w="1442"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提升机</w:t>
                  </w:r>
                </w:p>
              </w:tc>
              <w:tc>
                <w:tcPr>
                  <w:tcW w:w="1460" w:type="pct"/>
                </w:tcPr>
                <w:p w:rsidR="00367FB3" w:rsidRPr="00DB6F59" w:rsidRDefault="00367FB3" w:rsidP="00367FB3">
                  <w:pPr>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vAlign w:val="center"/>
                </w:tcPr>
                <w:p w:rsidR="00367FB3" w:rsidRPr="00DB6F59" w:rsidRDefault="00D129C8"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70-80dB(A)</w:t>
                  </w:r>
                </w:p>
              </w:tc>
            </w:tr>
            <w:tr w:rsidR="00367FB3" w:rsidRPr="00DB6F59" w:rsidTr="00367FB3">
              <w:trPr>
                <w:jc w:val="center"/>
              </w:trPr>
              <w:tc>
                <w:tcPr>
                  <w:tcW w:w="639"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7</w:t>
                  </w:r>
                </w:p>
              </w:tc>
              <w:tc>
                <w:tcPr>
                  <w:tcW w:w="1442"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proofErr w:type="gramStart"/>
                  <w:r w:rsidRPr="00DB6F59">
                    <w:rPr>
                      <w:rFonts w:ascii="Times New Roman" w:hAnsi="Times New Roman" w:cs="Times New Roman"/>
                    </w:rPr>
                    <w:t>洗猪机</w:t>
                  </w:r>
                  <w:proofErr w:type="gramEnd"/>
                </w:p>
              </w:tc>
              <w:tc>
                <w:tcPr>
                  <w:tcW w:w="1460"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tcPr>
                <w:p w:rsidR="00367FB3" w:rsidRPr="00DB6F59" w:rsidRDefault="00367FB3" w:rsidP="00583715">
                  <w:pPr>
                    <w:spacing w:before="100" w:beforeAutospacing="1" w:after="100" w:afterAutospacing="1"/>
                    <w:contextualSpacing/>
                    <w:jc w:val="center"/>
                    <w:rPr>
                      <w:rFonts w:ascii="Times New Roman" w:eastAsia="宋体" w:hAnsi="Times New Roman" w:cs="Times New Roman"/>
                    </w:rPr>
                  </w:pPr>
                  <w:r w:rsidRPr="00DB6F59">
                    <w:rPr>
                      <w:rFonts w:ascii="Times New Roman" w:hAnsi="Times New Roman" w:cs="Times New Roman"/>
                    </w:rPr>
                    <w:t>70~80dB(A)</w:t>
                  </w:r>
                </w:p>
              </w:tc>
            </w:tr>
            <w:tr w:rsidR="00367FB3" w:rsidRPr="00DB6F59" w:rsidTr="00367FB3">
              <w:trPr>
                <w:jc w:val="center"/>
              </w:trPr>
              <w:tc>
                <w:tcPr>
                  <w:tcW w:w="639"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8</w:t>
                  </w:r>
                </w:p>
              </w:tc>
              <w:tc>
                <w:tcPr>
                  <w:tcW w:w="1442"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冷库</w:t>
                  </w:r>
                </w:p>
              </w:tc>
              <w:tc>
                <w:tcPr>
                  <w:tcW w:w="1460"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tcPr>
                <w:p w:rsidR="00367FB3" w:rsidRPr="00DB6F59" w:rsidRDefault="00367FB3" w:rsidP="00367FB3">
                  <w:pPr>
                    <w:spacing w:before="100" w:beforeAutospacing="1" w:after="100" w:afterAutospacing="1"/>
                    <w:contextualSpacing/>
                    <w:jc w:val="center"/>
                    <w:rPr>
                      <w:rFonts w:ascii="Times New Roman" w:eastAsia="宋体" w:hAnsi="Times New Roman" w:cs="Times New Roman"/>
                    </w:rPr>
                  </w:pPr>
                  <w:r w:rsidRPr="00DB6F59">
                    <w:rPr>
                      <w:rFonts w:ascii="Times New Roman" w:hAnsi="Times New Roman" w:cs="Times New Roman"/>
                    </w:rPr>
                    <w:t>80~90dB(A)</w:t>
                  </w:r>
                </w:p>
              </w:tc>
            </w:tr>
            <w:tr w:rsidR="00367FB3" w:rsidRPr="00DB6F59" w:rsidTr="00367FB3">
              <w:trPr>
                <w:jc w:val="center"/>
              </w:trPr>
              <w:tc>
                <w:tcPr>
                  <w:tcW w:w="639"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9</w:t>
                  </w:r>
                </w:p>
              </w:tc>
              <w:tc>
                <w:tcPr>
                  <w:tcW w:w="1442"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锅炉除尘设备</w:t>
                  </w:r>
                </w:p>
              </w:tc>
              <w:tc>
                <w:tcPr>
                  <w:tcW w:w="1460" w:type="pct"/>
                  <w:vAlign w:val="center"/>
                </w:tcPr>
                <w:p w:rsidR="00367FB3" w:rsidRPr="00DB6F59" w:rsidRDefault="00367FB3" w:rsidP="00583715">
                  <w:pPr>
                    <w:spacing w:before="100" w:beforeAutospacing="1" w:after="100" w:afterAutospacing="1"/>
                    <w:contextualSpacing/>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tcPr>
                <w:p w:rsidR="00367FB3" w:rsidRPr="00DB6F59" w:rsidRDefault="00367FB3" w:rsidP="00583715">
                  <w:pPr>
                    <w:spacing w:before="100" w:beforeAutospacing="1" w:after="100" w:afterAutospacing="1"/>
                    <w:contextualSpacing/>
                    <w:jc w:val="center"/>
                    <w:rPr>
                      <w:rFonts w:ascii="Times New Roman" w:eastAsia="宋体" w:hAnsi="Times New Roman" w:cs="Times New Roman"/>
                    </w:rPr>
                  </w:pPr>
                  <w:r w:rsidRPr="00DB6F59">
                    <w:rPr>
                      <w:rFonts w:ascii="Times New Roman" w:hAnsi="Times New Roman" w:cs="Times New Roman"/>
                    </w:rPr>
                    <w:t>80~90dB(A)</w:t>
                  </w:r>
                </w:p>
              </w:tc>
            </w:tr>
          </w:tbl>
          <w:p w:rsidR="00902CF9" w:rsidRPr="00DB6F59" w:rsidRDefault="00DF02C0" w:rsidP="009041D4">
            <w:pPr>
              <w:spacing w:line="360" w:lineRule="auto"/>
              <w:ind w:firstLineChars="200" w:firstLine="482"/>
              <w:rPr>
                <w:rFonts w:ascii="Times New Roman" w:hAnsi="Times New Roman"/>
                <w:b/>
                <w:sz w:val="24"/>
                <w:szCs w:val="24"/>
              </w:rPr>
            </w:pPr>
            <w:r w:rsidRPr="00DB6F59">
              <w:rPr>
                <w:rFonts w:ascii="Times New Roman" w:hAnsi="Times New Roman"/>
                <w:b/>
                <w:sz w:val="24"/>
                <w:szCs w:val="24"/>
              </w:rPr>
              <w:t>4</w:t>
            </w:r>
            <w:r w:rsidRPr="00DB6F59">
              <w:rPr>
                <w:rFonts w:ascii="Times New Roman" w:hAnsi="Times New Roman"/>
                <w:b/>
                <w:sz w:val="24"/>
                <w:szCs w:val="24"/>
              </w:rPr>
              <w:t>、</w:t>
            </w:r>
            <w:r w:rsidR="00902CF9" w:rsidRPr="00DB6F59">
              <w:rPr>
                <w:rFonts w:ascii="Times New Roman" w:hAnsi="Times New Roman"/>
                <w:b/>
                <w:sz w:val="24"/>
                <w:szCs w:val="24"/>
              </w:rPr>
              <w:t>固体</w:t>
            </w:r>
            <w:bookmarkEnd w:id="21"/>
            <w:bookmarkEnd w:id="22"/>
            <w:bookmarkEnd w:id="23"/>
            <w:r w:rsidR="00902CF9" w:rsidRPr="00DB6F59">
              <w:rPr>
                <w:rFonts w:ascii="Times New Roman" w:hAnsi="Times New Roman"/>
                <w:b/>
                <w:sz w:val="24"/>
                <w:szCs w:val="24"/>
              </w:rPr>
              <w:t>废弃物</w:t>
            </w:r>
          </w:p>
          <w:p w:rsidR="00902CF9" w:rsidRPr="00DB6F59" w:rsidRDefault="00902CF9" w:rsidP="00902CF9">
            <w:pPr>
              <w:spacing w:line="360" w:lineRule="auto"/>
              <w:ind w:firstLineChars="200" w:firstLine="480"/>
              <w:rPr>
                <w:rFonts w:ascii="Times New Roman" w:hAnsi="Times New Roman"/>
                <w:sz w:val="24"/>
                <w:szCs w:val="24"/>
              </w:rPr>
            </w:pPr>
            <w:r w:rsidRPr="00DB6F59">
              <w:rPr>
                <w:rFonts w:ascii="Times New Roman" w:hAnsi="Times New Roman"/>
                <w:sz w:val="24"/>
                <w:szCs w:val="24"/>
              </w:rPr>
              <w:t>营运期固体废物主要包括经检验不合格的产品、生产过程中屠宰车间内产生的胃肠内容物、碎肉渣等生产固废、猪待宰时产生的畜粪、污水处理站污泥、锅炉炉渣以及员工产生的生活垃圾。</w:t>
            </w:r>
          </w:p>
          <w:p w:rsidR="00DF02C0" w:rsidRPr="00DB6F59" w:rsidRDefault="00DF02C0" w:rsidP="00902CF9">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1</w:t>
            </w:r>
            <w:r w:rsidRPr="00DB6F59">
              <w:rPr>
                <w:rFonts w:ascii="Times New Roman" w:hAnsi="Times New Roman"/>
                <w:sz w:val="24"/>
                <w:szCs w:val="24"/>
              </w:rPr>
              <w:t>）</w:t>
            </w:r>
            <w:r w:rsidR="00902CF9" w:rsidRPr="00DB6F59">
              <w:rPr>
                <w:rFonts w:ascii="Times New Roman" w:hAnsi="Times New Roman"/>
                <w:sz w:val="24"/>
                <w:szCs w:val="24"/>
              </w:rPr>
              <w:t>待宰间粪便</w:t>
            </w:r>
            <w:r w:rsidRPr="00DB6F59">
              <w:rPr>
                <w:rFonts w:ascii="Times New Roman" w:hAnsi="Times New Roman"/>
                <w:sz w:val="24"/>
                <w:szCs w:val="24"/>
              </w:rPr>
              <w:t>（</w:t>
            </w:r>
            <w:r w:rsidRPr="00DB6F59">
              <w:rPr>
                <w:rFonts w:ascii="Times New Roman" w:hAnsi="Times New Roman"/>
                <w:sz w:val="24"/>
                <w:szCs w:val="24"/>
              </w:rPr>
              <w:t>S1</w:t>
            </w:r>
            <w:r w:rsidRPr="00DB6F59">
              <w:rPr>
                <w:rFonts w:ascii="Times New Roman" w:hAnsi="Times New Roman"/>
                <w:sz w:val="24"/>
                <w:szCs w:val="24"/>
              </w:rPr>
              <w:t>）</w:t>
            </w:r>
          </w:p>
          <w:p w:rsidR="00583715" w:rsidRPr="00DB6F59" w:rsidRDefault="00367FB3" w:rsidP="002A57EE">
            <w:pPr>
              <w:spacing w:line="360" w:lineRule="auto"/>
              <w:ind w:firstLineChars="200" w:firstLine="480"/>
              <w:rPr>
                <w:rFonts w:ascii="Times New Roman" w:hAnsi="Times New Roman"/>
                <w:sz w:val="24"/>
                <w:szCs w:val="24"/>
              </w:rPr>
            </w:pPr>
            <w:r w:rsidRPr="00DB6F59">
              <w:rPr>
                <w:rFonts w:ascii="Times New Roman" w:hAnsi="Times New Roman"/>
                <w:sz w:val="24"/>
                <w:szCs w:val="24"/>
              </w:rPr>
              <w:t>参考农业污染源产排污系数手册，生猪猪粪产生系数为</w:t>
            </w:r>
            <w:r w:rsidRPr="00DB6F59">
              <w:rPr>
                <w:rFonts w:ascii="Times New Roman" w:hAnsi="Times New Roman"/>
                <w:sz w:val="24"/>
                <w:szCs w:val="24"/>
              </w:rPr>
              <w:t>1.34kg/</w:t>
            </w:r>
            <w:r w:rsidRPr="00DB6F59">
              <w:rPr>
                <w:rFonts w:ascii="Times New Roman" w:hAnsi="Times New Roman"/>
                <w:sz w:val="24"/>
                <w:szCs w:val="24"/>
              </w:rPr>
              <w:t>头</w:t>
            </w:r>
            <w:r w:rsidRPr="00DB6F59">
              <w:rPr>
                <w:rFonts w:ascii="Times New Roman" w:hAnsi="Times New Roman"/>
                <w:sz w:val="24"/>
                <w:szCs w:val="24"/>
              </w:rPr>
              <w:t>·</w:t>
            </w:r>
            <w:r w:rsidRPr="00DB6F59">
              <w:rPr>
                <w:rFonts w:ascii="Times New Roman" w:hAnsi="Times New Roman"/>
                <w:sz w:val="24"/>
                <w:szCs w:val="24"/>
              </w:rPr>
              <w:t>天，</w:t>
            </w:r>
            <w:r w:rsidR="00583715" w:rsidRPr="00DB6F59">
              <w:rPr>
                <w:rFonts w:ascii="Times New Roman" w:hAnsi="Times New Roman"/>
                <w:sz w:val="24"/>
                <w:szCs w:val="24"/>
              </w:rPr>
              <w:t>项目年屠宰</w:t>
            </w:r>
            <w:r w:rsidR="00B61417" w:rsidRPr="00DB6F59">
              <w:rPr>
                <w:rFonts w:ascii="Times New Roman" w:hAnsi="Times New Roman"/>
                <w:sz w:val="24"/>
                <w:szCs w:val="24"/>
              </w:rPr>
              <w:t>3.</w:t>
            </w:r>
            <w:r w:rsidR="00583715" w:rsidRPr="00DB6F59">
              <w:rPr>
                <w:rFonts w:ascii="Times New Roman" w:hAnsi="Times New Roman"/>
                <w:sz w:val="24"/>
                <w:szCs w:val="24"/>
              </w:rPr>
              <w:t>5</w:t>
            </w:r>
            <w:r w:rsidR="00583715" w:rsidRPr="00DB6F59">
              <w:rPr>
                <w:rFonts w:ascii="Times New Roman" w:hAnsi="Times New Roman"/>
                <w:sz w:val="24"/>
                <w:szCs w:val="24"/>
              </w:rPr>
              <w:t>万头生产，平均每日</w:t>
            </w:r>
            <w:r w:rsidR="00B61417" w:rsidRPr="00DB6F59">
              <w:rPr>
                <w:rFonts w:ascii="Times New Roman" w:hAnsi="Times New Roman"/>
                <w:sz w:val="24"/>
                <w:szCs w:val="24"/>
              </w:rPr>
              <w:t>约</w:t>
            </w:r>
            <w:r w:rsidR="00583715" w:rsidRPr="00DB6F59">
              <w:rPr>
                <w:rFonts w:ascii="Times New Roman" w:hAnsi="Times New Roman"/>
                <w:sz w:val="24"/>
                <w:szCs w:val="24"/>
              </w:rPr>
              <w:t>屠宰</w:t>
            </w:r>
            <w:r w:rsidR="00B61417" w:rsidRPr="00DB6F59">
              <w:rPr>
                <w:rFonts w:ascii="Times New Roman" w:hAnsi="Times New Roman"/>
                <w:sz w:val="24"/>
                <w:szCs w:val="24"/>
              </w:rPr>
              <w:t>98</w:t>
            </w:r>
            <w:r w:rsidR="00583715" w:rsidRPr="00DB6F59">
              <w:rPr>
                <w:rFonts w:ascii="Times New Roman" w:hAnsi="Times New Roman"/>
                <w:sz w:val="24"/>
                <w:szCs w:val="24"/>
              </w:rPr>
              <w:t>头，则</w:t>
            </w:r>
            <w:r w:rsidR="00902CF9" w:rsidRPr="00DB6F59">
              <w:rPr>
                <w:rFonts w:ascii="Times New Roman" w:hAnsi="Times New Roman"/>
                <w:sz w:val="24"/>
                <w:szCs w:val="24"/>
              </w:rPr>
              <w:t>待宰车间猪粪日产</w:t>
            </w:r>
            <w:r w:rsidR="00583715" w:rsidRPr="00DB6F59">
              <w:rPr>
                <w:rFonts w:ascii="Times New Roman" w:hAnsi="Times New Roman"/>
                <w:sz w:val="24"/>
                <w:szCs w:val="24"/>
              </w:rPr>
              <w:t>量</w:t>
            </w:r>
            <w:r w:rsidR="00B61417" w:rsidRPr="00DB6F59">
              <w:rPr>
                <w:rFonts w:ascii="Times New Roman" w:hAnsi="Times New Roman"/>
                <w:sz w:val="24"/>
                <w:szCs w:val="24"/>
              </w:rPr>
              <w:t>131.32</w:t>
            </w:r>
            <w:r w:rsidR="00583715" w:rsidRPr="00DB6F59">
              <w:rPr>
                <w:rFonts w:ascii="Times New Roman" w:hAnsi="Times New Roman"/>
                <w:sz w:val="24"/>
                <w:szCs w:val="24"/>
              </w:rPr>
              <w:t>kg/d</w:t>
            </w:r>
            <w:r w:rsidR="00583715" w:rsidRPr="00DB6F59">
              <w:rPr>
                <w:rFonts w:ascii="Times New Roman" w:hAnsi="Times New Roman"/>
                <w:sz w:val="24"/>
                <w:szCs w:val="24"/>
              </w:rPr>
              <w:t>（合计</w:t>
            </w:r>
            <w:r w:rsidR="00B61417" w:rsidRPr="00DB6F59">
              <w:rPr>
                <w:rFonts w:ascii="Times New Roman" w:hAnsi="Times New Roman"/>
                <w:sz w:val="24"/>
                <w:szCs w:val="24"/>
              </w:rPr>
              <w:t>47.27</w:t>
            </w:r>
            <w:r w:rsidR="00583715" w:rsidRPr="00DB6F59">
              <w:rPr>
                <w:rFonts w:ascii="Times New Roman" w:hAnsi="Times New Roman"/>
                <w:sz w:val="24"/>
                <w:szCs w:val="24"/>
              </w:rPr>
              <w:t xml:space="preserve"> t/a</w:t>
            </w:r>
            <w:r w:rsidR="00583715" w:rsidRPr="00DB6F59">
              <w:rPr>
                <w:rFonts w:ascii="Times New Roman" w:hAnsi="Times New Roman"/>
                <w:sz w:val="24"/>
                <w:szCs w:val="24"/>
              </w:rPr>
              <w:t>）</w:t>
            </w:r>
            <w:r w:rsidR="00902CF9" w:rsidRPr="00DB6F59">
              <w:rPr>
                <w:rFonts w:ascii="Times New Roman" w:hAnsi="Times New Roman"/>
                <w:sz w:val="24"/>
                <w:szCs w:val="24"/>
              </w:rPr>
              <w:t>。</w:t>
            </w:r>
          </w:p>
          <w:p w:rsidR="00902CF9" w:rsidRPr="00DB6F59" w:rsidRDefault="002A57EE" w:rsidP="002A57EE">
            <w:pPr>
              <w:spacing w:line="360" w:lineRule="auto"/>
              <w:ind w:firstLineChars="200" w:firstLine="480"/>
              <w:rPr>
                <w:rFonts w:ascii="Times New Roman" w:hAnsi="Times New Roman"/>
                <w:sz w:val="24"/>
                <w:szCs w:val="24"/>
              </w:rPr>
            </w:pPr>
            <w:r w:rsidRPr="00DB6F59">
              <w:rPr>
                <w:rFonts w:ascii="Times New Roman" w:hAnsi="Times New Roman"/>
                <w:sz w:val="24"/>
                <w:szCs w:val="24"/>
              </w:rPr>
              <w:t>生猪粪便采用人工干清粪工艺干湿分离处理后，每日由专门员工将粪便铲运、清理收集至密闭容器，暂存待宰间内猪粪暂存间，由当地环卫部门外运进行处理处置。</w:t>
            </w:r>
          </w:p>
          <w:p w:rsidR="00DF02C0" w:rsidRPr="00DB6F59" w:rsidRDefault="00A83403" w:rsidP="00902CF9">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2</w:t>
            </w:r>
            <w:r w:rsidRPr="00DB6F59">
              <w:rPr>
                <w:rFonts w:ascii="Times New Roman" w:hAnsi="Times New Roman"/>
                <w:sz w:val="24"/>
                <w:szCs w:val="24"/>
              </w:rPr>
              <w:t>）</w:t>
            </w:r>
            <w:r w:rsidR="00DF02C0" w:rsidRPr="00DB6F59">
              <w:rPr>
                <w:rFonts w:ascii="Times New Roman" w:hAnsi="Times New Roman"/>
                <w:sz w:val="24"/>
                <w:szCs w:val="24"/>
              </w:rPr>
              <w:t>病死猪（</w:t>
            </w:r>
            <w:r w:rsidR="00DF02C0" w:rsidRPr="00DB6F59">
              <w:rPr>
                <w:rFonts w:ascii="Times New Roman" w:hAnsi="Times New Roman"/>
                <w:sz w:val="24"/>
                <w:szCs w:val="24"/>
              </w:rPr>
              <w:t>S2</w:t>
            </w:r>
            <w:r w:rsidR="00DF02C0" w:rsidRPr="00DB6F59">
              <w:rPr>
                <w:rFonts w:ascii="Times New Roman" w:hAnsi="Times New Roman"/>
                <w:sz w:val="24"/>
                <w:szCs w:val="24"/>
              </w:rPr>
              <w:t>）</w:t>
            </w:r>
          </w:p>
          <w:p w:rsidR="00DF02C0" w:rsidRPr="00DB6F59" w:rsidRDefault="00902CF9" w:rsidP="00902CF9">
            <w:pPr>
              <w:spacing w:line="360" w:lineRule="auto"/>
              <w:ind w:firstLineChars="200" w:firstLine="480"/>
              <w:rPr>
                <w:rFonts w:ascii="Times New Roman" w:hAnsi="Times New Roman"/>
                <w:sz w:val="24"/>
                <w:szCs w:val="24"/>
              </w:rPr>
            </w:pPr>
            <w:r w:rsidRPr="00DB6F59">
              <w:rPr>
                <w:rFonts w:ascii="Times New Roman" w:hAnsi="Times New Roman"/>
                <w:sz w:val="24"/>
                <w:szCs w:val="24"/>
              </w:rPr>
              <w:t>屠宰检疫过程中发现的病死猪，平均检出概率</w:t>
            </w:r>
            <w:r w:rsidRPr="00DB6F59">
              <w:rPr>
                <w:rFonts w:ascii="Times New Roman" w:hAnsi="Times New Roman"/>
                <w:sz w:val="24"/>
                <w:szCs w:val="24"/>
              </w:rPr>
              <w:t>0.1~0.5‰</w:t>
            </w:r>
            <w:r w:rsidR="003D5150" w:rsidRPr="00DB6F59">
              <w:rPr>
                <w:rFonts w:ascii="Times New Roman" w:hAnsi="Times New Roman"/>
                <w:sz w:val="24"/>
                <w:szCs w:val="24"/>
              </w:rPr>
              <w:t>（按</w:t>
            </w:r>
            <w:r w:rsidR="003D5150" w:rsidRPr="00DB6F59">
              <w:rPr>
                <w:rFonts w:ascii="Times New Roman" w:hAnsi="Times New Roman"/>
                <w:sz w:val="24"/>
                <w:szCs w:val="24"/>
              </w:rPr>
              <w:t>0.1%</w:t>
            </w:r>
            <w:r w:rsidR="003D5150" w:rsidRPr="00DB6F59">
              <w:rPr>
                <w:rFonts w:ascii="Times New Roman" w:hAnsi="Times New Roman"/>
                <w:sz w:val="24"/>
                <w:szCs w:val="24"/>
              </w:rPr>
              <w:t>计）</w:t>
            </w:r>
            <w:r w:rsidRPr="00DB6F59">
              <w:rPr>
                <w:rFonts w:ascii="Times New Roman" w:hAnsi="Times New Roman"/>
                <w:sz w:val="24"/>
                <w:szCs w:val="24"/>
              </w:rPr>
              <w:t>，每年约</w:t>
            </w:r>
            <w:r w:rsidR="00B61417" w:rsidRPr="00DB6F59">
              <w:rPr>
                <w:rFonts w:ascii="Times New Roman" w:hAnsi="Times New Roman"/>
                <w:sz w:val="24"/>
                <w:szCs w:val="24"/>
              </w:rPr>
              <w:t>35</w:t>
            </w:r>
            <w:r w:rsidRPr="00DB6F59">
              <w:rPr>
                <w:rFonts w:ascii="Times New Roman" w:hAnsi="Times New Roman"/>
                <w:sz w:val="24"/>
                <w:szCs w:val="24"/>
              </w:rPr>
              <w:t>头，每头按</w:t>
            </w:r>
            <w:r w:rsidRPr="00DB6F59">
              <w:rPr>
                <w:rFonts w:ascii="Times New Roman" w:hAnsi="Times New Roman"/>
                <w:sz w:val="24"/>
                <w:szCs w:val="24"/>
              </w:rPr>
              <w:t>100kg</w:t>
            </w:r>
            <w:r w:rsidRPr="00DB6F59">
              <w:rPr>
                <w:rFonts w:ascii="Times New Roman" w:hAnsi="Times New Roman"/>
                <w:sz w:val="24"/>
                <w:szCs w:val="24"/>
              </w:rPr>
              <w:t>计，病死猪产生量约</w:t>
            </w:r>
            <w:r w:rsidR="00B61417" w:rsidRPr="00DB6F59">
              <w:rPr>
                <w:rFonts w:ascii="Times New Roman" w:hAnsi="Times New Roman"/>
                <w:sz w:val="24"/>
                <w:szCs w:val="24"/>
              </w:rPr>
              <w:t>3.</w:t>
            </w:r>
            <w:r w:rsidRPr="00DB6F59">
              <w:rPr>
                <w:rFonts w:ascii="Times New Roman" w:hAnsi="Times New Roman"/>
                <w:sz w:val="24"/>
                <w:szCs w:val="24"/>
              </w:rPr>
              <w:t>5t/a</w:t>
            </w:r>
            <w:r w:rsidRPr="00DB6F59">
              <w:rPr>
                <w:rFonts w:ascii="Times New Roman" w:hAnsi="Times New Roman"/>
                <w:sz w:val="24"/>
                <w:szCs w:val="24"/>
              </w:rPr>
              <w:t>。</w:t>
            </w:r>
          </w:p>
          <w:p w:rsidR="002A57EE" w:rsidRPr="00DB6F59" w:rsidRDefault="00B61417" w:rsidP="002A57EE">
            <w:pPr>
              <w:spacing w:line="360" w:lineRule="auto"/>
              <w:ind w:firstLineChars="200" w:firstLine="480"/>
              <w:rPr>
                <w:rFonts w:ascii="Times New Roman" w:hAnsi="Times New Roman"/>
                <w:sz w:val="24"/>
                <w:szCs w:val="24"/>
              </w:rPr>
            </w:pPr>
            <w:r w:rsidRPr="00DB6F59">
              <w:rPr>
                <w:rFonts w:ascii="Times New Roman" w:hAnsi="Times New Roman"/>
                <w:sz w:val="24"/>
                <w:szCs w:val="24"/>
              </w:rPr>
              <w:t>项目设置</w:t>
            </w:r>
            <w:r w:rsidR="002A57EE" w:rsidRPr="00DB6F59">
              <w:rPr>
                <w:rFonts w:ascii="Times New Roman" w:hAnsi="Times New Roman"/>
                <w:sz w:val="24"/>
                <w:szCs w:val="24"/>
              </w:rPr>
              <w:t>无害化暂存间，无害化暂存间内设置冷冻库，病死猪暂存于冷冻库内，</w:t>
            </w:r>
            <w:r w:rsidR="002A57EE" w:rsidRPr="00DB6F59">
              <w:rPr>
                <w:rFonts w:ascii="Times New Roman" w:hAnsi="Times New Roman"/>
                <w:sz w:val="24"/>
                <w:szCs w:val="24"/>
              </w:rPr>
              <w:lastRenderedPageBreak/>
              <w:t>最终交由澧县病死畜禽无害化处理收集中心无害化处置。</w:t>
            </w:r>
          </w:p>
          <w:p w:rsidR="00DF02C0" w:rsidRPr="00DB6F59" w:rsidRDefault="00A83403" w:rsidP="00DF02C0">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3</w:t>
            </w:r>
            <w:r w:rsidRPr="00DB6F59">
              <w:rPr>
                <w:rFonts w:ascii="Times New Roman" w:hAnsi="Times New Roman"/>
                <w:sz w:val="24"/>
                <w:szCs w:val="24"/>
              </w:rPr>
              <w:t>）</w:t>
            </w:r>
            <w:r w:rsidR="00DF02C0" w:rsidRPr="00DB6F59">
              <w:rPr>
                <w:rFonts w:ascii="Times New Roman" w:hAnsi="Times New Roman"/>
                <w:sz w:val="24"/>
                <w:szCs w:val="24"/>
              </w:rPr>
              <w:t>猪毛（</w:t>
            </w:r>
            <w:r w:rsidR="00DF02C0" w:rsidRPr="00DB6F59">
              <w:rPr>
                <w:rFonts w:ascii="Times New Roman" w:hAnsi="Times New Roman"/>
                <w:sz w:val="24"/>
                <w:szCs w:val="24"/>
              </w:rPr>
              <w:t>S3</w:t>
            </w:r>
            <w:r w:rsidR="00DF02C0" w:rsidRPr="00DB6F59">
              <w:rPr>
                <w:rFonts w:ascii="Times New Roman" w:hAnsi="Times New Roman"/>
                <w:sz w:val="24"/>
                <w:szCs w:val="24"/>
              </w:rPr>
              <w:t>）</w:t>
            </w:r>
          </w:p>
          <w:p w:rsidR="00DF02C0" w:rsidRPr="00DB6F59" w:rsidRDefault="00902CF9" w:rsidP="00902CF9">
            <w:pPr>
              <w:spacing w:line="360" w:lineRule="auto"/>
              <w:ind w:firstLineChars="200" w:firstLine="480"/>
              <w:rPr>
                <w:rFonts w:ascii="Times New Roman" w:hAnsi="Times New Roman"/>
                <w:sz w:val="24"/>
                <w:szCs w:val="24"/>
              </w:rPr>
            </w:pPr>
            <w:r w:rsidRPr="00DB6F59">
              <w:rPr>
                <w:rFonts w:ascii="Times New Roman" w:hAnsi="Times New Roman"/>
                <w:sz w:val="24"/>
                <w:szCs w:val="24"/>
              </w:rPr>
              <w:t>另外屠宰车间拔鬃工序产生的猪毛，按</w:t>
            </w:r>
            <w:r w:rsidRPr="00DB6F59">
              <w:rPr>
                <w:rFonts w:ascii="Times New Roman" w:hAnsi="Times New Roman"/>
                <w:sz w:val="24"/>
                <w:szCs w:val="24"/>
              </w:rPr>
              <w:t>0.5kg/</w:t>
            </w:r>
            <w:r w:rsidRPr="00DB6F59">
              <w:rPr>
                <w:rFonts w:ascii="Times New Roman" w:hAnsi="Times New Roman"/>
                <w:sz w:val="24"/>
                <w:szCs w:val="24"/>
              </w:rPr>
              <w:t>头计算，约为</w:t>
            </w:r>
            <w:r w:rsidR="00B61417" w:rsidRPr="00DB6F59">
              <w:rPr>
                <w:rFonts w:ascii="Times New Roman" w:hAnsi="Times New Roman"/>
                <w:sz w:val="24"/>
                <w:szCs w:val="24"/>
              </w:rPr>
              <w:t>17.5</w:t>
            </w:r>
            <w:r w:rsidRPr="00DB6F59">
              <w:rPr>
                <w:rFonts w:ascii="Times New Roman" w:hAnsi="Times New Roman"/>
                <w:sz w:val="24"/>
                <w:szCs w:val="24"/>
              </w:rPr>
              <w:t>t/a</w:t>
            </w:r>
            <w:r w:rsidR="00A83403" w:rsidRPr="00DB6F59">
              <w:rPr>
                <w:rFonts w:ascii="Times New Roman" w:hAnsi="Times New Roman"/>
                <w:sz w:val="24"/>
                <w:szCs w:val="24"/>
              </w:rPr>
              <w:t>，猪毛可清洗干净后出售给市场相关回收企业</w:t>
            </w:r>
            <w:r w:rsidRPr="00DB6F59">
              <w:rPr>
                <w:rFonts w:ascii="Times New Roman" w:hAnsi="Times New Roman"/>
                <w:sz w:val="24"/>
                <w:szCs w:val="24"/>
              </w:rPr>
              <w:t>。</w:t>
            </w:r>
          </w:p>
          <w:p w:rsidR="00DF02C0" w:rsidRPr="00DB6F59" w:rsidRDefault="00A83403" w:rsidP="00DF02C0">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4</w:t>
            </w:r>
            <w:r w:rsidRPr="00DB6F59">
              <w:rPr>
                <w:rFonts w:ascii="Times New Roman" w:hAnsi="Times New Roman"/>
                <w:sz w:val="24"/>
                <w:szCs w:val="24"/>
              </w:rPr>
              <w:t>）</w:t>
            </w:r>
            <w:r w:rsidR="00DF02C0" w:rsidRPr="00DB6F59">
              <w:rPr>
                <w:rFonts w:ascii="Times New Roman" w:hAnsi="Times New Roman"/>
                <w:sz w:val="24"/>
                <w:szCs w:val="24"/>
              </w:rPr>
              <w:t>胃肠内容物、碎肉渣（</w:t>
            </w:r>
            <w:r w:rsidR="00DF02C0" w:rsidRPr="00DB6F59">
              <w:rPr>
                <w:rFonts w:ascii="Times New Roman" w:hAnsi="Times New Roman"/>
                <w:sz w:val="24"/>
                <w:szCs w:val="24"/>
              </w:rPr>
              <w:t>S4</w:t>
            </w:r>
            <w:r w:rsidR="00DF02C0" w:rsidRPr="00DB6F59">
              <w:rPr>
                <w:rFonts w:ascii="Times New Roman" w:hAnsi="Times New Roman"/>
                <w:sz w:val="24"/>
                <w:szCs w:val="24"/>
              </w:rPr>
              <w:t>）</w:t>
            </w:r>
          </w:p>
          <w:p w:rsidR="00A83403" w:rsidRPr="00DB6F59" w:rsidRDefault="00902CF9" w:rsidP="00902CF9">
            <w:pPr>
              <w:spacing w:line="360" w:lineRule="auto"/>
              <w:ind w:firstLineChars="200" w:firstLine="480"/>
              <w:rPr>
                <w:rFonts w:ascii="Times New Roman" w:hAnsi="Times New Roman"/>
                <w:sz w:val="24"/>
                <w:szCs w:val="24"/>
              </w:rPr>
            </w:pPr>
            <w:r w:rsidRPr="00DB6F59">
              <w:rPr>
                <w:rFonts w:ascii="Times New Roman" w:hAnsi="Times New Roman"/>
                <w:sz w:val="24"/>
                <w:szCs w:val="24"/>
              </w:rPr>
              <w:t>屠宰过程中内污物包括猪胃内容物、碎肉渣及内脏不可食用部分，每头按</w:t>
            </w:r>
            <w:r w:rsidR="00AF7584" w:rsidRPr="00DB6F59">
              <w:rPr>
                <w:rFonts w:ascii="Times New Roman" w:hAnsi="Times New Roman"/>
                <w:sz w:val="24"/>
                <w:szCs w:val="24"/>
              </w:rPr>
              <w:t>4</w:t>
            </w:r>
            <w:r w:rsidRPr="00DB6F59">
              <w:rPr>
                <w:rFonts w:ascii="Times New Roman" w:hAnsi="Times New Roman"/>
                <w:sz w:val="24"/>
                <w:szCs w:val="24"/>
              </w:rPr>
              <w:t>kg</w:t>
            </w:r>
            <w:r w:rsidRPr="00DB6F59">
              <w:rPr>
                <w:rFonts w:ascii="Times New Roman" w:hAnsi="Times New Roman"/>
                <w:sz w:val="24"/>
                <w:szCs w:val="24"/>
              </w:rPr>
              <w:t>计，约为</w:t>
            </w:r>
            <w:r w:rsidR="00564CC8" w:rsidRPr="00DB6F59">
              <w:rPr>
                <w:rFonts w:ascii="Times New Roman" w:hAnsi="Times New Roman"/>
                <w:sz w:val="24"/>
                <w:szCs w:val="24"/>
              </w:rPr>
              <w:t>1</w:t>
            </w:r>
            <w:r w:rsidR="00550820" w:rsidRPr="00DB6F59">
              <w:rPr>
                <w:rFonts w:ascii="Times New Roman" w:hAnsi="Times New Roman" w:hint="eastAsia"/>
                <w:sz w:val="24"/>
                <w:szCs w:val="24"/>
              </w:rPr>
              <w:t>40</w:t>
            </w:r>
            <w:r w:rsidRPr="00DB6F59">
              <w:rPr>
                <w:rFonts w:ascii="Times New Roman" w:hAnsi="Times New Roman"/>
                <w:sz w:val="24"/>
                <w:szCs w:val="24"/>
              </w:rPr>
              <w:t>t/a</w:t>
            </w:r>
            <w:r w:rsidR="00A83403" w:rsidRPr="00DB6F59">
              <w:rPr>
                <w:rFonts w:ascii="Times New Roman" w:hAnsi="Times New Roman"/>
                <w:sz w:val="24"/>
                <w:szCs w:val="24"/>
              </w:rPr>
              <w:t>。</w:t>
            </w:r>
            <w:r w:rsidR="002A57EE" w:rsidRPr="00DB6F59">
              <w:rPr>
                <w:rFonts w:ascii="Times New Roman" w:hAnsi="Times New Roman"/>
                <w:sz w:val="24"/>
                <w:szCs w:val="24"/>
              </w:rPr>
              <w:t>每天屠宰结束后全部密闭清运出车间，暂存固废暂存区，交由当地环卫部门外运进行处理处置。</w:t>
            </w:r>
          </w:p>
          <w:p w:rsidR="007830BF" w:rsidRPr="00DB6F59" w:rsidRDefault="00A83403" w:rsidP="007830BF">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5</w:t>
            </w:r>
            <w:r w:rsidRPr="00DB6F59">
              <w:rPr>
                <w:rFonts w:ascii="Times New Roman" w:hAnsi="Times New Roman"/>
                <w:sz w:val="24"/>
                <w:szCs w:val="24"/>
              </w:rPr>
              <w:t>）</w:t>
            </w:r>
            <w:r w:rsidR="007830BF" w:rsidRPr="00DB6F59">
              <w:rPr>
                <w:rFonts w:ascii="Times New Roman" w:hAnsi="Times New Roman"/>
                <w:sz w:val="24"/>
                <w:szCs w:val="24"/>
              </w:rPr>
              <w:t>不合格产品（</w:t>
            </w:r>
            <w:r w:rsidR="007830BF" w:rsidRPr="00DB6F59">
              <w:rPr>
                <w:rFonts w:ascii="Times New Roman" w:hAnsi="Times New Roman"/>
                <w:sz w:val="24"/>
                <w:szCs w:val="24"/>
              </w:rPr>
              <w:t>S5</w:t>
            </w:r>
            <w:r w:rsidR="007830BF" w:rsidRPr="00DB6F59">
              <w:rPr>
                <w:rFonts w:ascii="Times New Roman" w:hAnsi="Times New Roman"/>
                <w:sz w:val="24"/>
                <w:szCs w:val="24"/>
              </w:rPr>
              <w:t>）</w:t>
            </w:r>
          </w:p>
          <w:p w:rsidR="007830BF" w:rsidRPr="00DB6F59" w:rsidRDefault="007830BF" w:rsidP="007830BF">
            <w:pPr>
              <w:spacing w:line="360" w:lineRule="auto"/>
              <w:ind w:firstLineChars="200" w:firstLine="480"/>
              <w:rPr>
                <w:rFonts w:ascii="Times New Roman" w:hAnsi="Times New Roman"/>
              </w:rPr>
            </w:pPr>
            <w:proofErr w:type="gramStart"/>
            <w:r w:rsidRPr="00DB6F59">
              <w:rPr>
                <w:rFonts w:ascii="Times New Roman" w:hAnsi="Times New Roman"/>
                <w:sz w:val="24"/>
                <w:szCs w:val="24"/>
              </w:rPr>
              <w:t>手工据半后</w:t>
            </w:r>
            <w:proofErr w:type="gramEnd"/>
            <w:r w:rsidRPr="00DB6F59">
              <w:rPr>
                <w:rFonts w:ascii="Times New Roman" w:hAnsi="Times New Roman"/>
                <w:sz w:val="24"/>
                <w:szCs w:val="24"/>
              </w:rPr>
              <w:t>的检验过程中会产生不合格的产品，根据建设单位提供的资料，产生量约</w:t>
            </w:r>
            <w:r w:rsidRPr="00DB6F59">
              <w:rPr>
                <w:rFonts w:ascii="Times New Roman" w:hAnsi="Times New Roman"/>
                <w:sz w:val="24"/>
                <w:szCs w:val="24"/>
              </w:rPr>
              <w:t>14t/a</w:t>
            </w:r>
            <w:r w:rsidRPr="00DB6F59">
              <w:rPr>
                <w:rFonts w:ascii="Times New Roman" w:hAnsi="Times New Roman"/>
                <w:sz w:val="24"/>
                <w:szCs w:val="24"/>
              </w:rPr>
              <w:t>，密闭清运出车间，暂存固废暂存区，交由当地环卫部门外运进行处理处置。</w:t>
            </w:r>
          </w:p>
          <w:p w:rsidR="00902CF9" w:rsidRPr="00DB6F59" w:rsidRDefault="007830BF" w:rsidP="00902CF9">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Pr="00DB6F59">
              <w:rPr>
                <w:rFonts w:ascii="Times New Roman" w:hAnsi="Times New Roman"/>
                <w:sz w:val="24"/>
                <w:szCs w:val="24"/>
              </w:rPr>
              <w:t>6</w:t>
            </w:r>
            <w:r w:rsidRPr="00DB6F59">
              <w:rPr>
                <w:rFonts w:ascii="Times New Roman" w:hAnsi="Times New Roman"/>
                <w:sz w:val="24"/>
                <w:szCs w:val="24"/>
              </w:rPr>
              <w:t>）</w:t>
            </w:r>
            <w:r w:rsidR="00902CF9" w:rsidRPr="00DB6F59">
              <w:rPr>
                <w:rFonts w:ascii="Times New Roman" w:hAnsi="Times New Roman"/>
                <w:sz w:val="24"/>
                <w:szCs w:val="24"/>
              </w:rPr>
              <w:t>污泥</w:t>
            </w:r>
            <w:r w:rsidR="00DE596A" w:rsidRPr="00DB6F59">
              <w:rPr>
                <w:rFonts w:ascii="Times New Roman" w:hAnsi="Times New Roman"/>
                <w:sz w:val="24"/>
                <w:szCs w:val="24"/>
              </w:rPr>
              <w:t>（</w:t>
            </w:r>
            <w:r w:rsidR="00DE596A" w:rsidRPr="00DB6F59">
              <w:rPr>
                <w:rFonts w:ascii="Times New Roman" w:hAnsi="Times New Roman"/>
                <w:sz w:val="24"/>
                <w:szCs w:val="24"/>
              </w:rPr>
              <w:t>S</w:t>
            </w:r>
            <w:r w:rsidRPr="00DB6F59">
              <w:rPr>
                <w:rFonts w:ascii="Times New Roman" w:hAnsi="Times New Roman"/>
                <w:sz w:val="24"/>
                <w:szCs w:val="24"/>
              </w:rPr>
              <w:t>6</w:t>
            </w:r>
            <w:r w:rsidR="00DE596A" w:rsidRPr="00DB6F59">
              <w:rPr>
                <w:rFonts w:ascii="Times New Roman" w:hAnsi="Times New Roman"/>
                <w:sz w:val="24"/>
                <w:szCs w:val="24"/>
              </w:rPr>
              <w:t>）</w:t>
            </w:r>
          </w:p>
          <w:p w:rsidR="00902CF9" w:rsidRPr="00DB6F59" w:rsidRDefault="00902CF9" w:rsidP="00902CF9">
            <w:pPr>
              <w:spacing w:line="360" w:lineRule="auto"/>
              <w:ind w:firstLineChars="200" w:firstLine="480"/>
              <w:rPr>
                <w:rFonts w:ascii="Times New Roman" w:hAnsi="Times New Roman"/>
                <w:sz w:val="24"/>
                <w:szCs w:val="24"/>
              </w:rPr>
            </w:pPr>
            <w:r w:rsidRPr="00DB6F59">
              <w:rPr>
                <w:rFonts w:ascii="Times New Roman" w:hAnsi="Times New Roman"/>
                <w:sz w:val="24"/>
                <w:szCs w:val="24"/>
              </w:rPr>
              <w:t>污水处理</w:t>
            </w:r>
            <w:proofErr w:type="gramStart"/>
            <w:r w:rsidRPr="00DB6F59">
              <w:rPr>
                <w:rFonts w:ascii="Times New Roman" w:hAnsi="Times New Roman"/>
                <w:sz w:val="24"/>
                <w:szCs w:val="24"/>
              </w:rPr>
              <w:t>站产生</w:t>
            </w:r>
            <w:proofErr w:type="gramEnd"/>
            <w:r w:rsidRPr="00DB6F59">
              <w:rPr>
                <w:rFonts w:ascii="Times New Roman" w:hAnsi="Times New Roman"/>
                <w:sz w:val="24"/>
                <w:szCs w:val="24"/>
              </w:rPr>
              <w:t>污泥，根据《屠宰与肉类加工废水治理工程技术规范》</w:t>
            </w:r>
            <w:r w:rsidR="004D1480" w:rsidRPr="00DB6F59">
              <w:rPr>
                <w:rFonts w:ascii="Times New Roman" w:hAnsi="Times New Roman"/>
                <w:color w:val="000000"/>
                <w:sz w:val="24"/>
                <w:szCs w:val="24"/>
              </w:rPr>
              <w:t>（</w:t>
            </w:r>
            <w:r w:rsidR="004D1480" w:rsidRPr="00DB6F59">
              <w:rPr>
                <w:rFonts w:ascii="Times New Roman" w:hAnsi="Times New Roman"/>
                <w:color w:val="000000"/>
                <w:sz w:val="24"/>
                <w:szCs w:val="24"/>
              </w:rPr>
              <w:t>HJ/2004-2010</w:t>
            </w:r>
            <w:r w:rsidR="004D1480" w:rsidRPr="00DB6F59">
              <w:rPr>
                <w:rFonts w:ascii="Times New Roman" w:hAnsi="Times New Roman"/>
                <w:color w:val="000000"/>
                <w:sz w:val="24"/>
                <w:szCs w:val="24"/>
              </w:rPr>
              <w:t>）</w:t>
            </w:r>
            <w:r w:rsidRPr="00DB6F59">
              <w:rPr>
                <w:rFonts w:ascii="Times New Roman" w:hAnsi="Times New Roman"/>
                <w:sz w:val="24"/>
                <w:szCs w:val="24"/>
              </w:rPr>
              <w:t>“6.6</w:t>
            </w:r>
            <w:r w:rsidRPr="00DB6F59">
              <w:rPr>
                <w:rFonts w:ascii="Times New Roman" w:hAnsi="Times New Roman"/>
                <w:sz w:val="24"/>
                <w:szCs w:val="24"/>
              </w:rPr>
              <w:t>污泥处理单元</w:t>
            </w:r>
            <w:r w:rsidRPr="00DB6F59">
              <w:rPr>
                <w:rFonts w:ascii="Times New Roman" w:hAnsi="Times New Roman"/>
                <w:sz w:val="24"/>
                <w:szCs w:val="24"/>
              </w:rPr>
              <w:t>”</w:t>
            </w:r>
            <w:r w:rsidRPr="00DB6F59">
              <w:rPr>
                <w:rFonts w:ascii="Times New Roman" w:hAnsi="Times New Roman"/>
                <w:sz w:val="24"/>
                <w:szCs w:val="24"/>
              </w:rPr>
              <w:t>中，不同处理工艺产生的剩余污泥量（</w:t>
            </w:r>
            <w:r w:rsidRPr="00DB6F59">
              <w:rPr>
                <w:rFonts w:ascii="Times New Roman" w:hAnsi="Times New Roman"/>
                <w:sz w:val="24"/>
                <w:szCs w:val="24"/>
              </w:rPr>
              <w:t>DS/BOD</w:t>
            </w:r>
            <w:r w:rsidRPr="00DB6F59">
              <w:rPr>
                <w:rFonts w:ascii="Times New Roman" w:hAnsi="Times New Roman"/>
                <w:sz w:val="24"/>
                <w:szCs w:val="24"/>
                <w:vertAlign w:val="subscript"/>
              </w:rPr>
              <w:t>5</w:t>
            </w:r>
            <w:r w:rsidRPr="00DB6F59">
              <w:rPr>
                <w:rFonts w:ascii="Times New Roman" w:hAnsi="Times New Roman"/>
                <w:sz w:val="24"/>
                <w:szCs w:val="24"/>
              </w:rPr>
              <w:t>）不同，一般可按</w:t>
            </w:r>
            <w:r w:rsidRPr="00DB6F59">
              <w:rPr>
                <w:rFonts w:ascii="Times New Roman" w:hAnsi="Times New Roman"/>
                <w:sz w:val="24"/>
                <w:szCs w:val="24"/>
              </w:rPr>
              <w:t>0.3~0.5kgDS/kgBOD</w:t>
            </w:r>
            <w:r w:rsidRPr="00DB6F59">
              <w:rPr>
                <w:rFonts w:ascii="Times New Roman" w:hAnsi="Times New Roman"/>
                <w:sz w:val="24"/>
                <w:szCs w:val="24"/>
                <w:vertAlign w:val="subscript"/>
              </w:rPr>
              <w:t>5</w:t>
            </w:r>
            <w:r w:rsidRPr="00DB6F59">
              <w:rPr>
                <w:rFonts w:ascii="Times New Roman" w:hAnsi="Times New Roman"/>
                <w:sz w:val="24"/>
                <w:szCs w:val="24"/>
              </w:rPr>
              <w:t>设计，</w:t>
            </w:r>
            <w:proofErr w:type="gramStart"/>
            <w:r w:rsidRPr="00DB6F59">
              <w:rPr>
                <w:rFonts w:ascii="Times New Roman" w:hAnsi="Times New Roman"/>
                <w:sz w:val="24"/>
                <w:szCs w:val="24"/>
              </w:rPr>
              <w:t>本环评污泥产泥系数</w:t>
            </w:r>
            <w:proofErr w:type="gramEnd"/>
            <w:r w:rsidRPr="00DB6F59">
              <w:rPr>
                <w:rFonts w:ascii="Times New Roman" w:hAnsi="Times New Roman"/>
                <w:sz w:val="24"/>
                <w:szCs w:val="24"/>
              </w:rPr>
              <w:t>取</w:t>
            </w:r>
            <w:r w:rsidRPr="00DB6F59">
              <w:rPr>
                <w:rFonts w:ascii="Times New Roman" w:hAnsi="Times New Roman"/>
                <w:sz w:val="24"/>
                <w:szCs w:val="24"/>
              </w:rPr>
              <w:t>0.4kgDS/kgBOD</w:t>
            </w:r>
            <w:r w:rsidRPr="00DB6F59">
              <w:rPr>
                <w:rFonts w:ascii="Times New Roman" w:hAnsi="Times New Roman"/>
                <w:sz w:val="24"/>
                <w:szCs w:val="24"/>
                <w:vertAlign w:val="subscript"/>
              </w:rPr>
              <w:t>5</w:t>
            </w:r>
            <w:r w:rsidRPr="00DB6F59">
              <w:rPr>
                <w:rFonts w:ascii="Times New Roman" w:hAnsi="Times New Roman"/>
                <w:sz w:val="24"/>
                <w:szCs w:val="24"/>
              </w:rPr>
              <w:t>，本项目</w:t>
            </w:r>
            <w:r w:rsidRPr="00DB6F59">
              <w:rPr>
                <w:rFonts w:ascii="Times New Roman" w:hAnsi="Times New Roman"/>
                <w:sz w:val="24"/>
                <w:szCs w:val="24"/>
              </w:rPr>
              <w:t>BOD</w:t>
            </w:r>
            <w:r w:rsidRPr="00DB6F59">
              <w:rPr>
                <w:rFonts w:ascii="Times New Roman" w:hAnsi="Times New Roman"/>
                <w:sz w:val="24"/>
                <w:szCs w:val="24"/>
                <w:vertAlign w:val="subscript"/>
              </w:rPr>
              <w:t>5</w:t>
            </w:r>
            <w:r w:rsidRPr="00DB6F59">
              <w:rPr>
                <w:rFonts w:ascii="Times New Roman" w:hAnsi="Times New Roman"/>
                <w:sz w:val="24"/>
                <w:szCs w:val="24"/>
              </w:rPr>
              <w:t>处理量为</w:t>
            </w:r>
            <w:r w:rsidR="00B61417" w:rsidRPr="00DB6F59">
              <w:rPr>
                <w:rFonts w:ascii="Times New Roman" w:hAnsi="Times New Roman"/>
                <w:sz w:val="24"/>
                <w:szCs w:val="24"/>
              </w:rPr>
              <w:t>16.72</w:t>
            </w:r>
            <w:r w:rsidRPr="00DB6F59">
              <w:rPr>
                <w:rFonts w:ascii="Times New Roman" w:hAnsi="Times New Roman"/>
                <w:sz w:val="24"/>
                <w:szCs w:val="24"/>
              </w:rPr>
              <w:t>t/a</w:t>
            </w:r>
            <w:r w:rsidRPr="00DB6F59">
              <w:rPr>
                <w:rFonts w:ascii="Times New Roman" w:hAnsi="Times New Roman"/>
                <w:sz w:val="24"/>
                <w:szCs w:val="24"/>
              </w:rPr>
              <w:t>，则污泥产生量约为</w:t>
            </w:r>
            <w:r w:rsidR="00B61417" w:rsidRPr="00DB6F59">
              <w:rPr>
                <w:rFonts w:ascii="Times New Roman" w:hAnsi="Times New Roman"/>
                <w:sz w:val="24"/>
                <w:szCs w:val="24"/>
              </w:rPr>
              <w:t>6.69</w:t>
            </w:r>
            <w:r w:rsidRPr="00DB6F59">
              <w:rPr>
                <w:rFonts w:ascii="Times New Roman" w:hAnsi="Times New Roman"/>
                <w:sz w:val="24"/>
                <w:szCs w:val="24"/>
              </w:rPr>
              <w:t>t/a</w:t>
            </w:r>
            <w:r w:rsidRPr="00DB6F59">
              <w:rPr>
                <w:rFonts w:ascii="Times New Roman" w:hAnsi="Times New Roman"/>
                <w:sz w:val="24"/>
                <w:szCs w:val="24"/>
              </w:rPr>
              <w:t>。</w:t>
            </w:r>
            <w:r w:rsidR="00192329" w:rsidRPr="00DB6F59">
              <w:rPr>
                <w:rFonts w:ascii="Times New Roman" w:hAnsi="Times New Roman"/>
                <w:sz w:val="24"/>
                <w:szCs w:val="24"/>
              </w:rPr>
              <w:t>交由当地环卫部门外运进行处理处置。</w:t>
            </w:r>
          </w:p>
          <w:p w:rsidR="00902CF9" w:rsidRPr="00DB6F59" w:rsidRDefault="00A83403" w:rsidP="00902CF9">
            <w:pPr>
              <w:spacing w:line="360" w:lineRule="auto"/>
              <w:ind w:firstLineChars="200" w:firstLine="480"/>
              <w:rPr>
                <w:rFonts w:ascii="Times New Roman" w:hAnsi="Times New Roman"/>
                <w:sz w:val="24"/>
                <w:szCs w:val="24"/>
              </w:rPr>
            </w:pPr>
            <w:r w:rsidRPr="00DB6F59">
              <w:rPr>
                <w:rFonts w:ascii="Times New Roman" w:eastAsiaTheme="minorEastAsia" w:hAnsi="Times New Roman"/>
                <w:sz w:val="24"/>
                <w:szCs w:val="24"/>
              </w:rPr>
              <w:t>（</w:t>
            </w:r>
            <w:r w:rsidR="007830BF" w:rsidRPr="00DB6F59">
              <w:rPr>
                <w:rFonts w:ascii="Times New Roman" w:eastAsiaTheme="minorEastAsia" w:hAnsi="Times New Roman"/>
                <w:sz w:val="24"/>
                <w:szCs w:val="24"/>
              </w:rPr>
              <w:t>7</w:t>
            </w:r>
            <w:r w:rsidRPr="00DB6F59">
              <w:rPr>
                <w:rFonts w:ascii="Times New Roman" w:eastAsiaTheme="minorEastAsia" w:hAnsi="Times New Roman"/>
                <w:sz w:val="24"/>
                <w:szCs w:val="24"/>
              </w:rPr>
              <w:t>）</w:t>
            </w:r>
            <w:r w:rsidR="00902CF9" w:rsidRPr="00DB6F59">
              <w:rPr>
                <w:rFonts w:ascii="Times New Roman" w:hAnsi="Times New Roman"/>
                <w:sz w:val="24"/>
                <w:szCs w:val="24"/>
              </w:rPr>
              <w:t>锅炉炉渣</w:t>
            </w:r>
            <w:r w:rsidR="00DE596A" w:rsidRPr="00DB6F59">
              <w:rPr>
                <w:rFonts w:ascii="Times New Roman" w:hAnsi="Times New Roman"/>
                <w:sz w:val="24"/>
                <w:szCs w:val="24"/>
              </w:rPr>
              <w:t>（</w:t>
            </w:r>
            <w:r w:rsidR="00DE596A" w:rsidRPr="00DB6F59">
              <w:rPr>
                <w:rFonts w:ascii="Times New Roman" w:hAnsi="Times New Roman"/>
                <w:sz w:val="24"/>
                <w:szCs w:val="24"/>
              </w:rPr>
              <w:t>S</w:t>
            </w:r>
            <w:r w:rsidR="007830BF" w:rsidRPr="00DB6F59">
              <w:rPr>
                <w:rFonts w:ascii="Times New Roman" w:hAnsi="Times New Roman"/>
                <w:sz w:val="24"/>
                <w:szCs w:val="24"/>
              </w:rPr>
              <w:t>7</w:t>
            </w:r>
            <w:r w:rsidR="00DE596A" w:rsidRPr="00DB6F59">
              <w:rPr>
                <w:rFonts w:ascii="Times New Roman" w:hAnsi="Times New Roman"/>
                <w:sz w:val="24"/>
                <w:szCs w:val="24"/>
              </w:rPr>
              <w:t>）</w:t>
            </w:r>
          </w:p>
          <w:p w:rsidR="004A1DC4" w:rsidRPr="00DB6F59" w:rsidRDefault="00902CF9" w:rsidP="004A1DC4">
            <w:pPr>
              <w:spacing w:line="360" w:lineRule="auto"/>
              <w:ind w:firstLineChars="200" w:firstLine="480"/>
              <w:rPr>
                <w:rFonts w:ascii="Times New Roman" w:hAnsi="Times New Roman"/>
                <w:sz w:val="24"/>
                <w:szCs w:val="24"/>
              </w:rPr>
            </w:pPr>
            <w:r w:rsidRPr="00DB6F59">
              <w:rPr>
                <w:rFonts w:ascii="Times New Roman" w:hAnsi="Times New Roman"/>
                <w:sz w:val="24"/>
                <w:szCs w:val="24"/>
              </w:rPr>
              <w:t>本项目锅炉采用生物质成型颗粒作为燃料，锅炉炉渣按生物质燃料消耗量的</w:t>
            </w:r>
            <w:r w:rsidRPr="00DB6F59">
              <w:rPr>
                <w:rFonts w:ascii="Times New Roman" w:hAnsi="Times New Roman"/>
                <w:sz w:val="24"/>
                <w:szCs w:val="24"/>
              </w:rPr>
              <w:t>5%</w:t>
            </w:r>
            <w:r w:rsidRPr="00DB6F59">
              <w:rPr>
                <w:rFonts w:ascii="Times New Roman" w:hAnsi="Times New Roman"/>
                <w:sz w:val="24"/>
                <w:szCs w:val="24"/>
              </w:rPr>
              <w:t>计算，炉渣产生量为</w:t>
            </w:r>
            <w:r w:rsidR="00192329" w:rsidRPr="00DB6F59">
              <w:rPr>
                <w:rFonts w:ascii="Times New Roman" w:hAnsi="Times New Roman"/>
                <w:sz w:val="24"/>
                <w:szCs w:val="24"/>
              </w:rPr>
              <w:t>3.01</w:t>
            </w:r>
            <w:r w:rsidRPr="00DB6F59">
              <w:rPr>
                <w:rFonts w:ascii="Times New Roman" w:hAnsi="Times New Roman"/>
                <w:sz w:val="24"/>
                <w:szCs w:val="24"/>
              </w:rPr>
              <w:t>t/a</w:t>
            </w:r>
            <w:r w:rsidRPr="00DB6F59">
              <w:rPr>
                <w:rFonts w:ascii="Times New Roman" w:hAnsi="Times New Roman"/>
                <w:sz w:val="24"/>
                <w:szCs w:val="24"/>
              </w:rPr>
              <w:t>，炉渣收集后由厂区周边居民用作农肥。</w:t>
            </w:r>
          </w:p>
          <w:p w:rsidR="004A1DC4" w:rsidRPr="00DB6F59" w:rsidRDefault="00A83403" w:rsidP="004A1DC4">
            <w:pPr>
              <w:spacing w:line="360" w:lineRule="auto"/>
              <w:ind w:firstLineChars="200" w:firstLine="480"/>
              <w:rPr>
                <w:rFonts w:ascii="Times New Roman" w:hAnsi="Times New Roman"/>
                <w:sz w:val="24"/>
                <w:szCs w:val="24"/>
              </w:rPr>
            </w:pPr>
            <w:r w:rsidRPr="00DB6F59">
              <w:rPr>
                <w:rFonts w:ascii="Times New Roman" w:hAnsi="Times New Roman"/>
                <w:sz w:val="24"/>
                <w:szCs w:val="24"/>
              </w:rPr>
              <w:t>（</w:t>
            </w:r>
            <w:r w:rsidR="007830BF" w:rsidRPr="00DB6F59">
              <w:rPr>
                <w:rFonts w:ascii="Times New Roman" w:hAnsi="Times New Roman"/>
                <w:sz w:val="24"/>
                <w:szCs w:val="24"/>
              </w:rPr>
              <w:t>8</w:t>
            </w:r>
            <w:r w:rsidRPr="00DB6F59">
              <w:rPr>
                <w:rFonts w:ascii="Times New Roman" w:hAnsi="Times New Roman"/>
                <w:sz w:val="24"/>
                <w:szCs w:val="24"/>
              </w:rPr>
              <w:t>）</w:t>
            </w:r>
            <w:r w:rsidR="004A1DC4" w:rsidRPr="00DB6F59">
              <w:rPr>
                <w:rFonts w:ascii="Times New Roman" w:hAnsi="Times New Roman"/>
                <w:sz w:val="24"/>
                <w:szCs w:val="24"/>
              </w:rPr>
              <w:t>生活垃圾</w:t>
            </w:r>
            <w:r w:rsidR="00DE596A" w:rsidRPr="00DB6F59">
              <w:rPr>
                <w:rFonts w:ascii="Times New Roman" w:hAnsi="Times New Roman"/>
                <w:sz w:val="24"/>
                <w:szCs w:val="24"/>
              </w:rPr>
              <w:t>（</w:t>
            </w:r>
            <w:r w:rsidR="00DE596A" w:rsidRPr="00DB6F59">
              <w:rPr>
                <w:rFonts w:ascii="Times New Roman" w:hAnsi="Times New Roman"/>
                <w:sz w:val="24"/>
                <w:szCs w:val="24"/>
              </w:rPr>
              <w:t>S</w:t>
            </w:r>
            <w:r w:rsidR="007830BF" w:rsidRPr="00DB6F59">
              <w:rPr>
                <w:rFonts w:ascii="Times New Roman" w:hAnsi="Times New Roman"/>
                <w:sz w:val="24"/>
                <w:szCs w:val="24"/>
              </w:rPr>
              <w:t>8</w:t>
            </w:r>
            <w:r w:rsidR="00DE596A" w:rsidRPr="00DB6F59">
              <w:rPr>
                <w:rFonts w:ascii="Times New Roman" w:hAnsi="Times New Roman"/>
                <w:sz w:val="24"/>
                <w:szCs w:val="24"/>
              </w:rPr>
              <w:t>）</w:t>
            </w:r>
          </w:p>
          <w:p w:rsidR="00A83403" w:rsidRPr="00DB6F59" w:rsidRDefault="004A1DC4" w:rsidP="00A83403">
            <w:pPr>
              <w:spacing w:line="360" w:lineRule="auto"/>
              <w:ind w:firstLineChars="200" w:firstLine="480"/>
              <w:rPr>
                <w:rFonts w:ascii="Times New Roman" w:hAnsi="Times New Roman"/>
                <w:sz w:val="24"/>
                <w:szCs w:val="24"/>
              </w:rPr>
            </w:pPr>
            <w:r w:rsidRPr="00DB6F59">
              <w:rPr>
                <w:rFonts w:ascii="Times New Roman" w:hAnsi="Times New Roman"/>
                <w:sz w:val="24"/>
                <w:szCs w:val="24"/>
              </w:rPr>
              <w:t>本项目定员</w:t>
            </w:r>
            <w:r w:rsidR="00192329" w:rsidRPr="00DB6F59">
              <w:rPr>
                <w:rFonts w:ascii="Times New Roman" w:hAnsi="Times New Roman"/>
                <w:sz w:val="24"/>
                <w:szCs w:val="24"/>
              </w:rPr>
              <w:t>2</w:t>
            </w:r>
            <w:r w:rsidRPr="00DB6F59">
              <w:rPr>
                <w:rFonts w:ascii="Times New Roman" w:hAnsi="Times New Roman"/>
                <w:sz w:val="24"/>
                <w:szCs w:val="24"/>
              </w:rPr>
              <w:t>0</w:t>
            </w:r>
            <w:r w:rsidRPr="00DB6F59">
              <w:rPr>
                <w:rFonts w:ascii="Times New Roman" w:hAnsi="Times New Roman"/>
                <w:sz w:val="24"/>
                <w:szCs w:val="24"/>
              </w:rPr>
              <w:t>人，生活垃圾产生量平均按</w:t>
            </w:r>
            <w:r w:rsidRPr="00DB6F59">
              <w:rPr>
                <w:rFonts w:ascii="Times New Roman" w:hAnsi="Times New Roman"/>
                <w:sz w:val="24"/>
                <w:szCs w:val="24"/>
              </w:rPr>
              <w:t>0.5kg/</w:t>
            </w:r>
            <w:r w:rsidRPr="00DB6F59">
              <w:rPr>
                <w:rFonts w:ascii="Times New Roman" w:hAnsi="Times New Roman"/>
                <w:sz w:val="24"/>
                <w:szCs w:val="24"/>
              </w:rPr>
              <w:t>人</w:t>
            </w:r>
            <w:r w:rsidRPr="00DB6F59">
              <w:rPr>
                <w:rFonts w:ascii="Times New Roman" w:hAnsi="Times New Roman"/>
                <w:sz w:val="24"/>
                <w:szCs w:val="24"/>
              </w:rPr>
              <w:t>.d</w:t>
            </w:r>
            <w:r w:rsidRPr="00DB6F59">
              <w:rPr>
                <w:rFonts w:ascii="Times New Roman" w:hAnsi="Times New Roman"/>
                <w:sz w:val="24"/>
                <w:szCs w:val="24"/>
              </w:rPr>
              <w:t>计，则产生量为</w:t>
            </w:r>
            <w:r w:rsidR="00192329" w:rsidRPr="00DB6F59">
              <w:rPr>
                <w:rFonts w:ascii="Times New Roman" w:hAnsi="Times New Roman"/>
                <w:sz w:val="24"/>
                <w:szCs w:val="24"/>
              </w:rPr>
              <w:t>10</w:t>
            </w:r>
            <w:r w:rsidRPr="00DB6F59">
              <w:rPr>
                <w:rFonts w:ascii="Times New Roman" w:hAnsi="Times New Roman"/>
                <w:sz w:val="24"/>
                <w:szCs w:val="24"/>
              </w:rPr>
              <w:t>kg/d</w:t>
            </w:r>
            <w:r w:rsidRPr="00DB6F59">
              <w:rPr>
                <w:rFonts w:ascii="Times New Roman" w:hAnsi="Times New Roman"/>
                <w:sz w:val="24"/>
                <w:szCs w:val="24"/>
              </w:rPr>
              <w:t>（</w:t>
            </w:r>
            <w:r w:rsidR="00192329" w:rsidRPr="00DB6F59">
              <w:rPr>
                <w:rFonts w:ascii="Times New Roman" w:hAnsi="Times New Roman"/>
                <w:sz w:val="24"/>
                <w:szCs w:val="24"/>
              </w:rPr>
              <w:t>3.6</w:t>
            </w:r>
            <w:r w:rsidRPr="00DB6F59">
              <w:rPr>
                <w:rFonts w:ascii="Times New Roman" w:hAnsi="Times New Roman"/>
                <w:sz w:val="24"/>
                <w:szCs w:val="24"/>
              </w:rPr>
              <w:t>t/a</w:t>
            </w:r>
            <w:r w:rsidRPr="00DB6F59">
              <w:rPr>
                <w:rFonts w:ascii="Times New Roman" w:hAnsi="Times New Roman"/>
                <w:sz w:val="24"/>
                <w:szCs w:val="24"/>
              </w:rPr>
              <w:t>），生活垃圾统一收集后</w:t>
            </w:r>
            <w:r w:rsidR="004466AA" w:rsidRPr="00DB6F59">
              <w:rPr>
                <w:rFonts w:ascii="Times New Roman" w:hAnsi="Times New Roman"/>
                <w:sz w:val="24"/>
                <w:szCs w:val="24"/>
              </w:rPr>
              <w:t>交由环卫部门处理</w:t>
            </w:r>
            <w:r w:rsidRPr="00DB6F59">
              <w:rPr>
                <w:rFonts w:ascii="Times New Roman" w:hAnsi="Times New Roman"/>
                <w:sz w:val="24"/>
                <w:szCs w:val="24"/>
              </w:rPr>
              <w:t>。</w:t>
            </w:r>
          </w:p>
          <w:p w:rsidR="00192329" w:rsidRPr="00DB6F59" w:rsidRDefault="00A83403" w:rsidP="00A83403">
            <w:pPr>
              <w:spacing w:line="360" w:lineRule="auto"/>
              <w:ind w:firstLineChars="200" w:firstLine="480"/>
              <w:rPr>
                <w:rFonts w:ascii="Times New Roman" w:hAnsi="Times New Roman"/>
                <w:sz w:val="24"/>
              </w:rPr>
            </w:pPr>
            <w:r w:rsidRPr="00DB6F59">
              <w:rPr>
                <w:rFonts w:ascii="Times New Roman" w:hAnsi="Times New Roman"/>
                <w:sz w:val="24"/>
              </w:rPr>
              <w:t>（</w:t>
            </w:r>
            <w:r w:rsidR="007830BF" w:rsidRPr="00DB6F59">
              <w:rPr>
                <w:rFonts w:ascii="Times New Roman" w:hAnsi="Times New Roman"/>
                <w:sz w:val="24"/>
              </w:rPr>
              <w:t>9</w:t>
            </w:r>
            <w:r w:rsidRPr="00DB6F59">
              <w:rPr>
                <w:rFonts w:ascii="Times New Roman" w:hAnsi="Times New Roman"/>
                <w:sz w:val="24"/>
              </w:rPr>
              <w:t>）</w:t>
            </w:r>
            <w:r w:rsidR="00564CC8" w:rsidRPr="00DB6F59">
              <w:rPr>
                <w:rFonts w:ascii="Times New Roman" w:hAnsi="Times New Roman"/>
                <w:sz w:val="24"/>
              </w:rPr>
              <w:t>餐饮垃圾（</w:t>
            </w:r>
            <w:r w:rsidR="00564CC8" w:rsidRPr="00DB6F59">
              <w:rPr>
                <w:rFonts w:ascii="Times New Roman" w:hAnsi="Times New Roman"/>
                <w:sz w:val="24"/>
              </w:rPr>
              <w:t>S</w:t>
            </w:r>
            <w:r w:rsidR="007830BF" w:rsidRPr="00DB6F59">
              <w:rPr>
                <w:rFonts w:ascii="Times New Roman" w:hAnsi="Times New Roman"/>
                <w:sz w:val="24"/>
              </w:rPr>
              <w:t>9</w:t>
            </w:r>
            <w:r w:rsidR="00564CC8" w:rsidRPr="00DB6F59">
              <w:rPr>
                <w:rFonts w:ascii="Times New Roman" w:hAnsi="Times New Roman"/>
                <w:sz w:val="24"/>
              </w:rPr>
              <w:t>）</w:t>
            </w:r>
          </w:p>
          <w:p w:rsidR="00564CC8" w:rsidRPr="00DB6F59" w:rsidRDefault="00192329" w:rsidP="00A83403">
            <w:pPr>
              <w:spacing w:line="360" w:lineRule="auto"/>
              <w:ind w:firstLineChars="200" w:firstLine="480"/>
              <w:rPr>
                <w:rFonts w:ascii="Times New Roman" w:hAnsi="Times New Roman"/>
                <w:sz w:val="24"/>
              </w:rPr>
            </w:pPr>
            <w:r w:rsidRPr="00DB6F59">
              <w:rPr>
                <w:rFonts w:ascii="Times New Roman" w:hAnsi="Times New Roman"/>
                <w:sz w:val="24"/>
                <w:szCs w:val="24"/>
              </w:rPr>
              <w:t>本项目定员</w:t>
            </w:r>
            <w:r w:rsidRPr="00DB6F59">
              <w:rPr>
                <w:rFonts w:ascii="Times New Roman" w:hAnsi="Times New Roman"/>
                <w:sz w:val="24"/>
                <w:szCs w:val="24"/>
              </w:rPr>
              <w:t>20</w:t>
            </w:r>
            <w:r w:rsidRPr="00DB6F59">
              <w:rPr>
                <w:rFonts w:ascii="Times New Roman" w:hAnsi="Times New Roman"/>
                <w:sz w:val="24"/>
                <w:szCs w:val="24"/>
              </w:rPr>
              <w:t>人，餐饮垃圾产生量平均按</w:t>
            </w:r>
            <w:r w:rsidRPr="00DB6F59">
              <w:rPr>
                <w:rFonts w:ascii="Times New Roman" w:hAnsi="Times New Roman"/>
                <w:sz w:val="24"/>
                <w:szCs w:val="24"/>
              </w:rPr>
              <w:t>0.5kg/</w:t>
            </w:r>
            <w:r w:rsidRPr="00DB6F59">
              <w:rPr>
                <w:rFonts w:ascii="Times New Roman" w:hAnsi="Times New Roman"/>
                <w:sz w:val="24"/>
                <w:szCs w:val="24"/>
              </w:rPr>
              <w:t>人</w:t>
            </w:r>
            <w:r w:rsidRPr="00DB6F59">
              <w:rPr>
                <w:rFonts w:ascii="Times New Roman" w:hAnsi="Times New Roman"/>
                <w:sz w:val="24"/>
                <w:szCs w:val="24"/>
              </w:rPr>
              <w:t>.d</w:t>
            </w:r>
            <w:r w:rsidRPr="00DB6F59">
              <w:rPr>
                <w:rFonts w:ascii="Times New Roman" w:hAnsi="Times New Roman"/>
                <w:sz w:val="24"/>
                <w:szCs w:val="24"/>
              </w:rPr>
              <w:t>计，则产生量为</w:t>
            </w:r>
            <w:r w:rsidRPr="00DB6F59">
              <w:rPr>
                <w:rFonts w:ascii="Times New Roman" w:hAnsi="Times New Roman"/>
                <w:sz w:val="24"/>
                <w:szCs w:val="24"/>
              </w:rPr>
              <w:t>10kg/d</w:t>
            </w:r>
            <w:r w:rsidRPr="00DB6F59">
              <w:rPr>
                <w:rFonts w:ascii="Times New Roman" w:hAnsi="Times New Roman"/>
                <w:sz w:val="24"/>
                <w:szCs w:val="24"/>
              </w:rPr>
              <w:t>（</w:t>
            </w:r>
            <w:r w:rsidRPr="00DB6F59">
              <w:rPr>
                <w:rFonts w:ascii="Times New Roman" w:hAnsi="Times New Roman"/>
                <w:sz w:val="24"/>
                <w:szCs w:val="24"/>
              </w:rPr>
              <w:t>3.6t/a</w:t>
            </w:r>
            <w:r w:rsidRPr="00DB6F59">
              <w:rPr>
                <w:rFonts w:ascii="Times New Roman" w:hAnsi="Times New Roman"/>
                <w:sz w:val="24"/>
                <w:szCs w:val="24"/>
              </w:rPr>
              <w:t>），交由当地环卫部门外运进行处理处置。。</w:t>
            </w:r>
          </w:p>
          <w:p w:rsidR="00A83403" w:rsidRPr="00DB6F59" w:rsidRDefault="00A83403" w:rsidP="00A83403">
            <w:pPr>
              <w:spacing w:line="360" w:lineRule="auto"/>
              <w:ind w:firstLineChars="200" w:firstLine="480"/>
              <w:rPr>
                <w:rFonts w:ascii="Times New Roman" w:hAnsi="Times New Roman"/>
                <w:sz w:val="24"/>
              </w:rPr>
            </w:pPr>
            <w:r w:rsidRPr="00DB6F59">
              <w:rPr>
                <w:rFonts w:ascii="Times New Roman" w:hAnsi="Times New Roman"/>
                <w:sz w:val="24"/>
              </w:rPr>
              <w:t>主要固</w:t>
            </w:r>
            <w:proofErr w:type="gramStart"/>
            <w:r w:rsidRPr="00DB6F59">
              <w:rPr>
                <w:rFonts w:ascii="Times New Roman" w:hAnsi="Times New Roman"/>
                <w:sz w:val="24"/>
              </w:rPr>
              <w:t>废产生</w:t>
            </w:r>
            <w:proofErr w:type="gramEnd"/>
            <w:r w:rsidRPr="00DB6F59">
              <w:rPr>
                <w:rFonts w:ascii="Times New Roman" w:hAnsi="Times New Roman"/>
                <w:sz w:val="24"/>
              </w:rPr>
              <w:t>情况见</w:t>
            </w:r>
            <w:r w:rsidR="00EE0C5D" w:rsidRPr="00DB6F59">
              <w:rPr>
                <w:rFonts w:ascii="Times New Roman" w:hAnsi="Times New Roman"/>
                <w:sz w:val="24"/>
              </w:rPr>
              <w:t>下</w:t>
            </w:r>
            <w:r w:rsidRPr="00DB6F59">
              <w:rPr>
                <w:rFonts w:ascii="Times New Roman" w:hAnsi="Times New Roman"/>
                <w:sz w:val="24"/>
              </w:rPr>
              <w:t>表。</w:t>
            </w:r>
          </w:p>
          <w:p w:rsidR="00A83403" w:rsidRPr="00DB6F59" w:rsidRDefault="00A83403" w:rsidP="00A83403">
            <w:pPr>
              <w:spacing w:line="360" w:lineRule="auto"/>
              <w:jc w:val="center"/>
              <w:rPr>
                <w:rFonts w:ascii="Times New Roman" w:hAnsi="Times New Roman"/>
                <w:b/>
                <w:color w:val="000000"/>
                <w:sz w:val="21"/>
                <w:szCs w:val="21"/>
              </w:rPr>
            </w:pPr>
            <w:r w:rsidRPr="00DB6F59">
              <w:rPr>
                <w:rFonts w:ascii="Times New Roman" w:hAnsi="Times New Roman"/>
                <w:b/>
                <w:color w:val="000000"/>
                <w:sz w:val="21"/>
                <w:szCs w:val="21"/>
              </w:rPr>
              <w:t>表</w:t>
            </w:r>
            <w:r w:rsidRPr="00DB6F59">
              <w:rPr>
                <w:rFonts w:ascii="Times New Roman" w:hAnsi="Times New Roman"/>
                <w:b/>
                <w:color w:val="000000"/>
                <w:sz w:val="21"/>
                <w:szCs w:val="21"/>
              </w:rPr>
              <w:t>5-</w:t>
            </w:r>
            <w:r w:rsidR="009E36CB" w:rsidRPr="00DB6F59">
              <w:rPr>
                <w:rFonts w:ascii="Times New Roman" w:hAnsi="Times New Roman" w:hint="eastAsia"/>
                <w:b/>
                <w:color w:val="000000"/>
                <w:sz w:val="21"/>
                <w:szCs w:val="21"/>
              </w:rPr>
              <w:t>10</w:t>
            </w:r>
            <w:r w:rsidRPr="00DB6F59">
              <w:rPr>
                <w:rFonts w:ascii="Times New Roman" w:hAnsi="Times New Roman"/>
                <w:b/>
                <w:color w:val="000000"/>
                <w:sz w:val="21"/>
                <w:szCs w:val="21"/>
              </w:rPr>
              <w:t xml:space="preserve"> </w:t>
            </w:r>
            <w:r w:rsidRPr="00DB6F59">
              <w:rPr>
                <w:rFonts w:ascii="Times New Roman" w:hAnsi="Times New Roman"/>
                <w:b/>
                <w:color w:val="000000"/>
                <w:sz w:val="21"/>
                <w:szCs w:val="21"/>
              </w:rPr>
              <w:t>主要固</w:t>
            </w:r>
            <w:proofErr w:type="gramStart"/>
            <w:r w:rsidRPr="00DB6F59">
              <w:rPr>
                <w:rFonts w:ascii="Times New Roman" w:hAnsi="Times New Roman"/>
                <w:b/>
                <w:color w:val="000000"/>
                <w:sz w:val="21"/>
                <w:szCs w:val="21"/>
              </w:rPr>
              <w:t>废产生</w:t>
            </w:r>
            <w:proofErr w:type="gramEnd"/>
            <w:r w:rsidRPr="00DB6F59">
              <w:rPr>
                <w:rFonts w:ascii="Times New Roman" w:hAnsi="Times New Roman"/>
                <w:b/>
                <w:color w:val="000000"/>
                <w:sz w:val="21"/>
                <w:szCs w:val="21"/>
              </w:rPr>
              <w:t>情况表</w:t>
            </w:r>
          </w:p>
          <w:tbl>
            <w:tblPr>
              <w:tblW w:w="5000" w:type="pct"/>
              <w:tblLook w:val="04A0" w:firstRow="1" w:lastRow="0" w:firstColumn="1" w:lastColumn="0" w:noHBand="0" w:noVBand="1"/>
            </w:tblPr>
            <w:tblGrid>
              <w:gridCol w:w="569"/>
              <w:gridCol w:w="2501"/>
              <w:gridCol w:w="991"/>
              <w:gridCol w:w="4004"/>
              <w:gridCol w:w="849"/>
            </w:tblGrid>
            <w:tr w:rsidR="00EC3E8D" w:rsidRPr="00DB6F59" w:rsidTr="00EC3E8D">
              <w:tc>
                <w:tcPr>
                  <w:tcW w:w="0" w:type="auto"/>
                  <w:tcBorders>
                    <w:top w:val="single" w:sz="12" w:space="0" w:color="auto"/>
                    <w:left w:val="nil"/>
                    <w:bottom w:val="single" w:sz="8" w:space="0" w:color="auto"/>
                    <w:right w:val="single" w:sz="8" w:space="0" w:color="auto"/>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序号</w:t>
                  </w:r>
                </w:p>
              </w:tc>
              <w:tc>
                <w:tcPr>
                  <w:tcW w:w="1403" w:type="pct"/>
                  <w:tcBorders>
                    <w:top w:val="single" w:sz="12" w:space="0" w:color="auto"/>
                    <w:left w:val="nil"/>
                    <w:bottom w:val="single" w:sz="8" w:space="0" w:color="auto"/>
                    <w:right w:val="single" w:sz="8" w:space="0" w:color="auto"/>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固废名称</w:t>
                  </w:r>
                </w:p>
              </w:tc>
              <w:tc>
                <w:tcPr>
                  <w:tcW w:w="556" w:type="pct"/>
                  <w:tcBorders>
                    <w:top w:val="single" w:sz="12" w:space="0" w:color="auto"/>
                    <w:left w:val="nil"/>
                    <w:bottom w:val="single" w:sz="8" w:space="0" w:color="auto"/>
                    <w:right w:val="single" w:sz="8" w:space="0" w:color="auto"/>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产生量</w:t>
                  </w:r>
                </w:p>
              </w:tc>
              <w:tc>
                <w:tcPr>
                  <w:tcW w:w="2246" w:type="pct"/>
                  <w:tcBorders>
                    <w:top w:val="single" w:sz="12" w:space="0" w:color="auto"/>
                    <w:left w:val="nil"/>
                    <w:bottom w:val="single" w:sz="8" w:space="0" w:color="auto"/>
                    <w:right w:val="single" w:sz="8" w:space="0" w:color="auto"/>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处置方式</w:t>
                  </w:r>
                </w:p>
              </w:tc>
              <w:tc>
                <w:tcPr>
                  <w:tcW w:w="0" w:type="auto"/>
                  <w:tcBorders>
                    <w:top w:val="single" w:sz="12" w:space="0" w:color="auto"/>
                    <w:left w:val="nil"/>
                    <w:bottom w:val="single" w:sz="8" w:space="0" w:color="auto"/>
                    <w:right w:val="nil"/>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b/>
                      <w:bCs/>
                      <w:kern w:val="0"/>
                      <w:szCs w:val="21"/>
                    </w:rPr>
                  </w:pPr>
                  <w:r w:rsidRPr="00DB6F59">
                    <w:rPr>
                      <w:rFonts w:ascii="Times New Roman" w:eastAsia="宋体" w:hAnsi="Times New Roman" w:cs="Times New Roman"/>
                      <w:b/>
                      <w:bCs/>
                      <w:kern w:val="0"/>
                      <w:szCs w:val="21"/>
                    </w:rPr>
                    <w:t>备注</w:t>
                  </w:r>
                </w:p>
              </w:tc>
            </w:tr>
            <w:tr w:rsidR="00EC3E8D" w:rsidRPr="00DB6F59" w:rsidTr="00EC3E8D">
              <w:tc>
                <w:tcPr>
                  <w:tcW w:w="0" w:type="auto"/>
                  <w:tcBorders>
                    <w:top w:val="nil"/>
                    <w:left w:val="nil"/>
                    <w:bottom w:val="single" w:sz="8" w:space="0" w:color="auto"/>
                    <w:right w:val="single" w:sz="8" w:space="0" w:color="auto"/>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lastRenderedPageBreak/>
                    <w:t>1</w:t>
                  </w:r>
                </w:p>
              </w:tc>
              <w:tc>
                <w:tcPr>
                  <w:tcW w:w="1403" w:type="pct"/>
                  <w:tcBorders>
                    <w:top w:val="nil"/>
                    <w:left w:val="nil"/>
                    <w:bottom w:val="single" w:sz="8" w:space="0" w:color="auto"/>
                    <w:right w:val="single" w:sz="8" w:space="0" w:color="auto"/>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猪粪</w:t>
                  </w:r>
                  <w:r w:rsidRPr="00DB6F59">
                    <w:rPr>
                      <w:rFonts w:ascii="Times New Roman" w:eastAsia="宋体" w:hAnsi="Times New Roman" w:cs="Times New Roman"/>
                      <w:kern w:val="0"/>
                      <w:szCs w:val="21"/>
                    </w:rPr>
                    <w:t>(S1)</w:t>
                  </w:r>
                </w:p>
              </w:tc>
              <w:tc>
                <w:tcPr>
                  <w:tcW w:w="556" w:type="pct"/>
                  <w:tcBorders>
                    <w:top w:val="nil"/>
                    <w:left w:val="nil"/>
                    <w:bottom w:val="single" w:sz="8" w:space="0" w:color="auto"/>
                    <w:right w:val="single" w:sz="8" w:space="0" w:color="auto"/>
                  </w:tcBorders>
                  <w:shd w:val="clear" w:color="auto" w:fill="auto"/>
                  <w:vAlign w:val="center"/>
                  <w:hideMark/>
                </w:tcPr>
                <w:p w:rsidR="00EC3E8D" w:rsidRPr="00DB6F59" w:rsidRDefault="00EC3E8D" w:rsidP="00550820">
                  <w:pPr>
                    <w:widowControl/>
                    <w:rPr>
                      <w:rFonts w:ascii="Times New Roman" w:eastAsia="宋体" w:hAnsi="Times New Roman" w:cs="Times New Roman"/>
                      <w:kern w:val="0"/>
                      <w:szCs w:val="21"/>
                    </w:rPr>
                  </w:pPr>
                  <w:r w:rsidRPr="00DB6F59">
                    <w:rPr>
                      <w:rFonts w:ascii="Times New Roman" w:eastAsia="宋体" w:hAnsi="Times New Roman" w:cs="Times New Roman"/>
                      <w:kern w:val="0"/>
                      <w:szCs w:val="21"/>
                    </w:rPr>
                    <w:t>4</w:t>
                  </w:r>
                  <w:r w:rsidR="00550820" w:rsidRPr="00DB6F59">
                    <w:rPr>
                      <w:rFonts w:ascii="Times New Roman" w:eastAsia="宋体" w:hAnsi="Times New Roman" w:cs="Times New Roman" w:hint="eastAsia"/>
                      <w:kern w:val="0"/>
                      <w:szCs w:val="21"/>
                    </w:rPr>
                    <w:t>7</w:t>
                  </w:r>
                  <w:r w:rsidRPr="00DB6F59">
                    <w:rPr>
                      <w:rFonts w:ascii="Times New Roman" w:eastAsia="宋体" w:hAnsi="Times New Roman" w:cs="Times New Roman"/>
                      <w:kern w:val="0"/>
                      <w:szCs w:val="21"/>
                    </w:rPr>
                    <w:t>.27t/a</w:t>
                  </w:r>
                </w:p>
              </w:tc>
              <w:tc>
                <w:tcPr>
                  <w:tcW w:w="2246" w:type="pct"/>
                  <w:tcBorders>
                    <w:top w:val="nil"/>
                    <w:left w:val="nil"/>
                    <w:bottom w:val="single" w:sz="8" w:space="0" w:color="auto"/>
                    <w:right w:val="single" w:sz="8" w:space="0" w:color="auto"/>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交由环卫部门处理</w:t>
                  </w:r>
                </w:p>
              </w:tc>
              <w:tc>
                <w:tcPr>
                  <w:tcW w:w="0" w:type="auto"/>
                  <w:vMerge w:val="restart"/>
                  <w:tcBorders>
                    <w:top w:val="nil"/>
                    <w:left w:val="single" w:sz="8" w:space="0" w:color="auto"/>
                    <w:bottom w:val="single" w:sz="8" w:space="0" w:color="000000"/>
                    <w:right w:val="nil"/>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一般固废</w:t>
                  </w:r>
                </w:p>
              </w:tc>
            </w:tr>
            <w:tr w:rsidR="00EC3E8D" w:rsidRPr="00DB6F59" w:rsidTr="00EC3E8D">
              <w:tc>
                <w:tcPr>
                  <w:tcW w:w="0" w:type="auto"/>
                  <w:tcBorders>
                    <w:top w:val="nil"/>
                    <w:left w:val="nil"/>
                    <w:bottom w:val="single" w:sz="8" w:space="0" w:color="auto"/>
                    <w:right w:val="single" w:sz="8" w:space="0" w:color="auto"/>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2</w:t>
                  </w:r>
                </w:p>
              </w:tc>
              <w:tc>
                <w:tcPr>
                  <w:tcW w:w="1403" w:type="pct"/>
                  <w:tcBorders>
                    <w:top w:val="nil"/>
                    <w:left w:val="nil"/>
                    <w:bottom w:val="single" w:sz="8" w:space="0" w:color="auto"/>
                    <w:right w:val="single" w:sz="8" w:space="0" w:color="auto"/>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病死猪（</w:t>
                  </w:r>
                  <w:r w:rsidRPr="00DB6F59">
                    <w:rPr>
                      <w:rFonts w:ascii="Times New Roman" w:eastAsia="宋体" w:hAnsi="Times New Roman" w:cs="Times New Roman"/>
                      <w:kern w:val="0"/>
                      <w:szCs w:val="21"/>
                    </w:rPr>
                    <w:t>S2</w:t>
                  </w:r>
                  <w:r w:rsidRPr="00DB6F59">
                    <w:rPr>
                      <w:rFonts w:ascii="Times New Roman" w:eastAsia="宋体" w:hAnsi="Times New Roman" w:cs="Times New Roman"/>
                      <w:kern w:val="0"/>
                      <w:szCs w:val="21"/>
                    </w:rPr>
                    <w:t>）</w:t>
                  </w:r>
                </w:p>
              </w:tc>
              <w:tc>
                <w:tcPr>
                  <w:tcW w:w="556" w:type="pct"/>
                  <w:tcBorders>
                    <w:top w:val="nil"/>
                    <w:left w:val="nil"/>
                    <w:bottom w:val="single" w:sz="8" w:space="0" w:color="auto"/>
                    <w:right w:val="single" w:sz="8" w:space="0" w:color="auto"/>
                  </w:tcBorders>
                  <w:shd w:val="clear" w:color="auto" w:fill="auto"/>
                  <w:vAlign w:val="center"/>
                  <w:hideMark/>
                </w:tcPr>
                <w:p w:rsidR="00EC3E8D" w:rsidRPr="00DB6F59" w:rsidRDefault="00EC3E8D" w:rsidP="004832B3">
                  <w:pPr>
                    <w:widowControl/>
                    <w:rPr>
                      <w:rFonts w:ascii="Times New Roman" w:eastAsia="宋体" w:hAnsi="Times New Roman" w:cs="Times New Roman"/>
                      <w:kern w:val="0"/>
                      <w:szCs w:val="21"/>
                    </w:rPr>
                  </w:pPr>
                  <w:r w:rsidRPr="00DB6F59">
                    <w:rPr>
                      <w:rFonts w:ascii="Times New Roman" w:eastAsia="宋体" w:hAnsi="Times New Roman" w:cs="Times New Roman"/>
                      <w:kern w:val="0"/>
                      <w:szCs w:val="21"/>
                    </w:rPr>
                    <w:t>3.5 t/a</w:t>
                  </w:r>
                </w:p>
              </w:tc>
              <w:tc>
                <w:tcPr>
                  <w:tcW w:w="2246" w:type="pct"/>
                  <w:tcBorders>
                    <w:top w:val="nil"/>
                    <w:left w:val="nil"/>
                    <w:bottom w:val="single" w:sz="8" w:space="0" w:color="auto"/>
                    <w:right w:val="single" w:sz="8" w:space="0" w:color="auto"/>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暂存冷库后交由澧县病死畜禽无害化处理收集中心进行无害化处置</w:t>
                  </w:r>
                </w:p>
              </w:tc>
              <w:tc>
                <w:tcPr>
                  <w:tcW w:w="0" w:type="auto"/>
                  <w:vMerge/>
                  <w:tcBorders>
                    <w:top w:val="nil"/>
                    <w:left w:val="single" w:sz="8" w:space="0" w:color="auto"/>
                    <w:bottom w:val="single" w:sz="8" w:space="0" w:color="000000"/>
                    <w:right w:val="nil"/>
                  </w:tcBorders>
                  <w:vAlign w:val="center"/>
                  <w:hideMark/>
                </w:tcPr>
                <w:p w:rsidR="00EC3E8D" w:rsidRPr="00DB6F59" w:rsidRDefault="00EC3E8D" w:rsidP="004832B3">
                  <w:pPr>
                    <w:widowControl/>
                    <w:jc w:val="left"/>
                    <w:rPr>
                      <w:rFonts w:ascii="Times New Roman" w:eastAsia="宋体" w:hAnsi="Times New Roman" w:cs="Times New Roman"/>
                      <w:kern w:val="0"/>
                      <w:szCs w:val="21"/>
                    </w:rPr>
                  </w:pPr>
                </w:p>
              </w:tc>
            </w:tr>
            <w:tr w:rsidR="00EC3E8D" w:rsidRPr="00DB6F59" w:rsidTr="00EC3E8D">
              <w:tc>
                <w:tcPr>
                  <w:tcW w:w="0" w:type="auto"/>
                  <w:tcBorders>
                    <w:top w:val="nil"/>
                    <w:left w:val="nil"/>
                    <w:bottom w:val="single" w:sz="8" w:space="0" w:color="auto"/>
                    <w:right w:val="single" w:sz="8" w:space="0" w:color="auto"/>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3</w:t>
                  </w:r>
                </w:p>
              </w:tc>
              <w:tc>
                <w:tcPr>
                  <w:tcW w:w="1403" w:type="pct"/>
                  <w:tcBorders>
                    <w:top w:val="nil"/>
                    <w:left w:val="nil"/>
                    <w:bottom w:val="single" w:sz="8" w:space="0" w:color="auto"/>
                    <w:right w:val="single" w:sz="8" w:space="0" w:color="auto"/>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猪毛（</w:t>
                  </w:r>
                  <w:r w:rsidRPr="00DB6F59">
                    <w:rPr>
                      <w:rFonts w:ascii="Times New Roman" w:eastAsia="宋体" w:hAnsi="Times New Roman" w:cs="Times New Roman"/>
                      <w:kern w:val="0"/>
                      <w:szCs w:val="21"/>
                    </w:rPr>
                    <w:t>S3</w:t>
                  </w:r>
                  <w:r w:rsidRPr="00DB6F59">
                    <w:rPr>
                      <w:rFonts w:ascii="Times New Roman" w:eastAsia="宋体" w:hAnsi="Times New Roman" w:cs="Times New Roman"/>
                      <w:kern w:val="0"/>
                      <w:szCs w:val="21"/>
                    </w:rPr>
                    <w:t>）</w:t>
                  </w:r>
                </w:p>
              </w:tc>
              <w:tc>
                <w:tcPr>
                  <w:tcW w:w="556" w:type="pct"/>
                  <w:tcBorders>
                    <w:top w:val="nil"/>
                    <w:left w:val="nil"/>
                    <w:bottom w:val="single" w:sz="8" w:space="0" w:color="auto"/>
                    <w:right w:val="single" w:sz="8" w:space="0" w:color="auto"/>
                  </w:tcBorders>
                  <w:shd w:val="clear" w:color="auto" w:fill="auto"/>
                  <w:vAlign w:val="center"/>
                  <w:hideMark/>
                </w:tcPr>
                <w:p w:rsidR="00EC3E8D" w:rsidRPr="00DB6F59" w:rsidRDefault="00EC3E8D" w:rsidP="004832B3">
                  <w:pPr>
                    <w:widowControl/>
                    <w:rPr>
                      <w:rFonts w:ascii="Times New Roman" w:eastAsia="宋体" w:hAnsi="Times New Roman" w:cs="Times New Roman"/>
                      <w:kern w:val="0"/>
                      <w:szCs w:val="21"/>
                    </w:rPr>
                  </w:pPr>
                  <w:r w:rsidRPr="00DB6F59">
                    <w:rPr>
                      <w:rFonts w:ascii="Times New Roman" w:eastAsia="宋体" w:hAnsi="Times New Roman" w:cs="Times New Roman"/>
                      <w:kern w:val="0"/>
                      <w:szCs w:val="21"/>
                    </w:rPr>
                    <w:t>17.5t/a</w:t>
                  </w:r>
                </w:p>
              </w:tc>
              <w:tc>
                <w:tcPr>
                  <w:tcW w:w="2246" w:type="pct"/>
                  <w:tcBorders>
                    <w:top w:val="nil"/>
                    <w:left w:val="nil"/>
                    <w:bottom w:val="single" w:sz="8" w:space="0" w:color="auto"/>
                    <w:right w:val="single" w:sz="8" w:space="0" w:color="auto"/>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出售给市场相关回收企业</w:t>
                  </w:r>
                </w:p>
              </w:tc>
              <w:tc>
                <w:tcPr>
                  <w:tcW w:w="0" w:type="auto"/>
                  <w:vMerge/>
                  <w:tcBorders>
                    <w:top w:val="nil"/>
                    <w:left w:val="single" w:sz="8" w:space="0" w:color="auto"/>
                    <w:bottom w:val="single" w:sz="8" w:space="0" w:color="000000"/>
                    <w:right w:val="nil"/>
                  </w:tcBorders>
                  <w:vAlign w:val="center"/>
                  <w:hideMark/>
                </w:tcPr>
                <w:p w:rsidR="00EC3E8D" w:rsidRPr="00DB6F59" w:rsidRDefault="00EC3E8D" w:rsidP="004832B3">
                  <w:pPr>
                    <w:widowControl/>
                    <w:jc w:val="left"/>
                    <w:rPr>
                      <w:rFonts w:ascii="Times New Roman" w:eastAsia="宋体" w:hAnsi="Times New Roman" w:cs="Times New Roman"/>
                      <w:kern w:val="0"/>
                      <w:szCs w:val="21"/>
                    </w:rPr>
                  </w:pPr>
                </w:p>
              </w:tc>
            </w:tr>
            <w:tr w:rsidR="00EC3E8D" w:rsidRPr="00DB6F59" w:rsidTr="00EC3E8D">
              <w:tc>
                <w:tcPr>
                  <w:tcW w:w="0" w:type="auto"/>
                  <w:tcBorders>
                    <w:top w:val="nil"/>
                    <w:left w:val="nil"/>
                    <w:bottom w:val="single" w:sz="8" w:space="0" w:color="auto"/>
                    <w:right w:val="single" w:sz="8" w:space="0" w:color="auto"/>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4</w:t>
                  </w:r>
                </w:p>
              </w:tc>
              <w:tc>
                <w:tcPr>
                  <w:tcW w:w="1403" w:type="pct"/>
                  <w:tcBorders>
                    <w:top w:val="nil"/>
                    <w:left w:val="nil"/>
                    <w:bottom w:val="single" w:sz="8" w:space="0" w:color="auto"/>
                    <w:right w:val="single" w:sz="8" w:space="0" w:color="auto"/>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胃肠内容物、碎肉渣（</w:t>
                  </w:r>
                  <w:r w:rsidRPr="00DB6F59">
                    <w:rPr>
                      <w:rFonts w:ascii="Times New Roman" w:eastAsia="宋体" w:hAnsi="Times New Roman" w:cs="Times New Roman"/>
                      <w:kern w:val="0"/>
                      <w:szCs w:val="21"/>
                    </w:rPr>
                    <w:t>S4</w:t>
                  </w:r>
                  <w:r w:rsidRPr="00DB6F59">
                    <w:rPr>
                      <w:rFonts w:ascii="Times New Roman" w:eastAsia="宋体" w:hAnsi="Times New Roman" w:cs="Times New Roman"/>
                      <w:kern w:val="0"/>
                      <w:szCs w:val="21"/>
                    </w:rPr>
                    <w:t>）</w:t>
                  </w:r>
                </w:p>
              </w:tc>
              <w:tc>
                <w:tcPr>
                  <w:tcW w:w="556" w:type="pct"/>
                  <w:tcBorders>
                    <w:top w:val="nil"/>
                    <w:left w:val="nil"/>
                    <w:bottom w:val="single" w:sz="8" w:space="0" w:color="auto"/>
                    <w:right w:val="single" w:sz="8" w:space="0" w:color="auto"/>
                  </w:tcBorders>
                  <w:shd w:val="clear" w:color="auto" w:fill="auto"/>
                  <w:vAlign w:val="center"/>
                  <w:hideMark/>
                </w:tcPr>
                <w:p w:rsidR="00EC3E8D" w:rsidRPr="00DB6F59" w:rsidRDefault="00EC3E8D" w:rsidP="007830BF">
                  <w:pPr>
                    <w:widowControl/>
                    <w:rPr>
                      <w:rFonts w:ascii="Times New Roman" w:eastAsia="宋体" w:hAnsi="Times New Roman" w:cs="Times New Roman"/>
                      <w:kern w:val="0"/>
                      <w:szCs w:val="21"/>
                    </w:rPr>
                  </w:pPr>
                  <w:r w:rsidRPr="00DB6F59">
                    <w:rPr>
                      <w:rFonts w:ascii="Times New Roman" w:eastAsia="宋体" w:hAnsi="Times New Roman" w:cs="Times New Roman"/>
                      <w:kern w:val="0"/>
                      <w:szCs w:val="21"/>
                    </w:rPr>
                    <w:t>1</w:t>
                  </w:r>
                  <w:r w:rsidR="007830BF" w:rsidRPr="00DB6F59">
                    <w:rPr>
                      <w:rFonts w:ascii="Times New Roman" w:eastAsia="宋体" w:hAnsi="Times New Roman" w:cs="Times New Roman"/>
                      <w:kern w:val="0"/>
                      <w:szCs w:val="21"/>
                    </w:rPr>
                    <w:t>40</w:t>
                  </w:r>
                  <w:r w:rsidRPr="00DB6F59">
                    <w:rPr>
                      <w:rFonts w:ascii="Times New Roman" w:eastAsia="宋体" w:hAnsi="Times New Roman" w:cs="Times New Roman"/>
                      <w:kern w:val="0"/>
                      <w:szCs w:val="21"/>
                    </w:rPr>
                    <w:t xml:space="preserve"> t/a</w:t>
                  </w:r>
                </w:p>
              </w:tc>
              <w:tc>
                <w:tcPr>
                  <w:tcW w:w="2246" w:type="pct"/>
                  <w:tcBorders>
                    <w:top w:val="nil"/>
                    <w:left w:val="nil"/>
                    <w:bottom w:val="single" w:sz="8" w:space="0" w:color="auto"/>
                    <w:right w:val="single" w:sz="8" w:space="0" w:color="auto"/>
                  </w:tcBorders>
                  <w:shd w:val="clear" w:color="auto" w:fill="auto"/>
                  <w:vAlign w:val="center"/>
                  <w:hideMark/>
                </w:tcPr>
                <w:p w:rsidR="00EC3E8D" w:rsidRPr="00DB6F59" w:rsidRDefault="00EC3E8D"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交由环卫部门处理</w:t>
                  </w:r>
                </w:p>
              </w:tc>
              <w:tc>
                <w:tcPr>
                  <w:tcW w:w="0" w:type="auto"/>
                  <w:vMerge/>
                  <w:tcBorders>
                    <w:top w:val="nil"/>
                    <w:left w:val="single" w:sz="8" w:space="0" w:color="auto"/>
                    <w:bottom w:val="single" w:sz="8" w:space="0" w:color="000000"/>
                    <w:right w:val="nil"/>
                  </w:tcBorders>
                  <w:vAlign w:val="center"/>
                  <w:hideMark/>
                </w:tcPr>
                <w:p w:rsidR="00EC3E8D" w:rsidRPr="00DB6F59" w:rsidRDefault="00EC3E8D" w:rsidP="004832B3">
                  <w:pPr>
                    <w:widowControl/>
                    <w:jc w:val="left"/>
                    <w:rPr>
                      <w:rFonts w:ascii="Times New Roman" w:eastAsia="宋体" w:hAnsi="Times New Roman" w:cs="Times New Roman"/>
                      <w:kern w:val="0"/>
                      <w:szCs w:val="21"/>
                    </w:rPr>
                  </w:pPr>
                </w:p>
              </w:tc>
            </w:tr>
            <w:tr w:rsidR="007830BF" w:rsidRPr="00DB6F59" w:rsidTr="00EC3E8D">
              <w:tc>
                <w:tcPr>
                  <w:tcW w:w="0" w:type="auto"/>
                  <w:tcBorders>
                    <w:top w:val="nil"/>
                    <w:left w:val="nil"/>
                    <w:bottom w:val="single" w:sz="8" w:space="0" w:color="auto"/>
                    <w:right w:val="single" w:sz="8" w:space="0" w:color="auto"/>
                  </w:tcBorders>
                  <w:shd w:val="clear" w:color="auto" w:fill="auto"/>
                  <w:vAlign w:val="center"/>
                </w:tcPr>
                <w:p w:rsidR="007830BF" w:rsidRPr="00DB6F59" w:rsidRDefault="007830BF" w:rsidP="007830BF">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5</w:t>
                  </w:r>
                </w:p>
              </w:tc>
              <w:tc>
                <w:tcPr>
                  <w:tcW w:w="1403" w:type="pct"/>
                  <w:tcBorders>
                    <w:top w:val="nil"/>
                    <w:left w:val="nil"/>
                    <w:bottom w:val="single" w:sz="8" w:space="0" w:color="auto"/>
                    <w:right w:val="single" w:sz="8" w:space="0" w:color="auto"/>
                  </w:tcBorders>
                  <w:shd w:val="clear" w:color="auto" w:fill="auto"/>
                  <w:vAlign w:val="center"/>
                </w:tcPr>
                <w:p w:rsidR="007830BF" w:rsidRPr="00DB6F59" w:rsidRDefault="007830BF"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不合格产品（</w:t>
                  </w:r>
                  <w:r w:rsidRPr="00DB6F59">
                    <w:rPr>
                      <w:rFonts w:ascii="Times New Roman" w:eastAsia="宋体" w:hAnsi="Times New Roman" w:cs="Times New Roman"/>
                      <w:kern w:val="0"/>
                      <w:szCs w:val="21"/>
                    </w:rPr>
                    <w:t>S5</w:t>
                  </w:r>
                  <w:r w:rsidRPr="00DB6F59">
                    <w:rPr>
                      <w:rFonts w:ascii="Times New Roman" w:eastAsia="宋体" w:hAnsi="Times New Roman" w:cs="Times New Roman"/>
                      <w:kern w:val="0"/>
                      <w:szCs w:val="21"/>
                    </w:rPr>
                    <w:t>）</w:t>
                  </w:r>
                </w:p>
              </w:tc>
              <w:tc>
                <w:tcPr>
                  <w:tcW w:w="556" w:type="pct"/>
                  <w:tcBorders>
                    <w:top w:val="nil"/>
                    <w:left w:val="nil"/>
                    <w:bottom w:val="single" w:sz="8" w:space="0" w:color="auto"/>
                    <w:right w:val="single" w:sz="8" w:space="0" w:color="auto"/>
                  </w:tcBorders>
                  <w:shd w:val="clear" w:color="auto" w:fill="auto"/>
                  <w:vAlign w:val="center"/>
                </w:tcPr>
                <w:p w:rsidR="007830BF" w:rsidRPr="00DB6F59" w:rsidRDefault="007830BF" w:rsidP="004832B3">
                  <w:pPr>
                    <w:widowControl/>
                    <w:rPr>
                      <w:rFonts w:ascii="Times New Roman" w:eastAsia="宋体" w:hAnsi="Times New Roman" w:cs="Times New Roman"/>
                      <w:kern w:val="0"/>
                      <w:szCs w:val="21"/>
                    </w:rPr>
                  </w:pPr>
                  <w:r w:rsidRPr="00DB6F59">
                    <w:rPr>
                      <w:rFonts w:ascii="Times New Roman" w:eastAsia="宋体" w:hAnsi="Times New Roman" w:cs="Times New Roman"/>
                      <w:kern w:val="0"/>
                      <w:szCs w:val="21"/>
                    </w:rPr>
                    <w:t>14t/a</w:t>
                  </w:r>
                </w:p>
              </w:tc>
              <w:tc>
                <w:tcPr>
                  <w:tcW w:w="2246" w:type="pct"/>
                  <w:tcBorders>
                    <w:top w:val="nil"/>
                    <w:left w:val="nil"/>
                    <w:bottom w:val="single" w:sz="8" w:space="0" w:color="auto"/>
                    <w:right w:val="single" w:sz="8" w:space="0" w:color="auto"/>
                  </w:tcBorders>
                  <w:shd w:val="clear" w:color="auto" w:fill="auto"/>
                  <w:vAlign w:val="center"/>
                </w:tcPr>
                <w:p w:rsidR="007830BF" w:rsidRPr="00DB6F59" w:rsidRDefault="007830BF"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交由环卫部门处理</w:t>
                  </w:r>
                </w:p>
              </w:tc>
              <w:tc>
                <w:tcPr>
                  <w:tcW w:w="0" w:type="auto"/>
                  <w:vMerge/>
                  <w:tcBorders>
                    <w:top w:val="nil"/>
                    <w:left w:val="single" w:sz="8" w:space="0" w:color="auto"/>
                    <w:bottom w:val="single" w:sz="8" w:space="0" w:color="000000"/>
                    <w:right w:val="nil"/>
                  </w:tcBorders>
                  <w:vAlign w:val="center"/>
                </w:tcPr>
                <w:p w:rsidR="007830BF" w:rsidRPr="00DB6F59" w:rsidRDefault="007830BF" w:rsidP="004832B3">
                  <w:pPr>
                    <w:widowControl/>
                    <w:jc w:val="left"/>
                    <w:rPr>
                      <w:rFonts w:ascii="Times New Roman" w:eastAsia="宋体" w:hAnsi="Times New Roman" w:cs="Times New Roman"/>
                      <w:kern w:val="0"/>
                      <w:szCs w:val="21"/>
                    </w:rPr>
                  </w:pPr>
                </w:p>
              </w:tc>
            </w:tr>
            <w:tr w:rsidR="007830BF" w:rsidRPr="00DB6F59" w:rsidTr="007830BF">
              <w:tc>
                <w:tcPr>
                  <w:tcW w:w="0" w:type="auto"/>
                  <w:tcBorders>
                    <w:top w:val="nil"/>
                    <w:left w:val="nil"/>
                    <w:bottom w:val="single" w:sz="8" w:space="0" w:color="auto"/>
                    <w:right w:val="single" w:sz="8" w:space="0" w:color="auto"/>
                  </w:tcBorders>
                  <w:shd w:val="clear" w:color="auto" w:fill="auto"/>
                  <w:vAlign w:val="center"/>
                </w:tcPr>
                <w:p w:rsidR="007830BF" w:rsidRPr="00DB6F59" w:rsidRDefault="007830BF" w:rsidP="007830BF">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6</w:t>
                  </w:r>
                </w:p>
              </w:tc>
              <w:tc>
                <w:tcPr>
                  <w:tcW w:w="1403" w:type="pct"/>
                  <w:tcBorders>
                    <w:top w:val="nil"/>
                    <w:left w:val="nil"/>
                    <w:bottom w:val="single" w:sz="8" w:space="0" w:color="auto"/>
                    <w:right w:val="single" w:sz="8" w:space="0" w:color="auto"/>
                  </w:tcBorders>
                  <w:shd w:val="clear" w:color="auto" w:fill="auto"/>
                  <w:vAlign w:val="center"/>
                  <w:hideMark/>
                </w:tcPr>
                <w:p w:rsidR="007830BF" w:rsidRPr="00DB6F59" w:rsidRDefault="007830BF" w:rsidP="007830BF">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污泥（</w:t>
                  </w:r>
                  <w:r w:rsidRPr="00DB6F59">
                    <w:rPr>
                      <w:rFonts w:ascii="Times New Roman" w:eastAsia="宋体" w:hAnsi="Times New Roman" w:cs="Times New Roman"/>
                      <w:kern w:val="0"/>
                      <w:szCs w:val="21"/>
                    </w:rPr>
                    <w:t>S6</w:t>
                  </w:r>
                  <w:r w:rsidRPr="00DB6F59">
                    <w:rPr>
                      <w:rFonts w:ascii="Times New Roman" w:eastAsia="宋体" w:hAnsi="Times New Roman" w:cs="Times New Roman"/>
                      <w:kern w:val="0"/>
                      <w:szCs w:val="21"/>
                    </w:rPr>
                    <w:t>）</w:t>
                  </w:r>
                </w:p>
              </w:tc>
              <w:tc>
                <w:tcPr>
                  <w:tcW w:w="556" w:type="pct"/>
                  <w:tcBorders>
                    <w:top w:val="nil"/>
                    <w:left w:val="nil"/>
                    <w:bottom w:val="single" w:sz="8" w:space="0" w:color="auto"/>
                    <w:right w:val="single" w:sz="8" w:space="0" w:color="auto"/>
                  </w:tcBorders>
                  <w:shd w:val="clear" w:color="auto" w:fill="auto"/>
                  <w:vAlign w:val="center"/>
                  <w:hideMark/>
                </w:tcPr>
                <w:p w:rsidR="007830BF" w:rsidRPr="00DB6F59" w:rsidRDefault="007830BF" w:rsidP="004832B3">
                  <w:pPr>
                    <w:widowControl/>
                    <w:rPr>
                      <w:rFonts w:ascii="Times New Roman" w:eastAsia="宋体" w:hAnsi="Times New Roman" w:cs="Times New Roman"/>
                      <w:kern w:val="0"/>
                      <w:szCs w:val="21"/>
                    </w:rPr>
                  </w:pPr>
                  <w:r w:rsidRPr="00DB6F59">
                    <w:rPr>
                      <w:rFonts w:ascii="Times New Roman" w:eastAsia="宋体" w:hAnsi="Times New Roman" w:cs="Times New Roman"/>
                      <w:kern w:val="0"/>
                      <w:szCs w:val="21"/>
                    </w:rPr>
                    <w:t>6.69 t/a</w:t>
                  </w:r>
                </w:p>
              </w:tc>
              <w:tc>
                <w:tcPr>
                  <w:tcW w:w="2246" w:type="pct"/>
                  <w:tcBorders>
                    <w:top w:val="nil"/>
                    <w:left w:val="nil"/>
                    <w:bottom w:val="single" w:sz="8" w:space="0" w:color="auto"/>
                    <w:right w:val="single" w:sz="8" w:space="0" w:color="auto"/>
                  </w:tcBorders>
                  <w:shd w:val="clear" w:color="auto" w:fill="auto"/>
                  <w:vAlign w:val="center"/>
                  <w:hideMark/>
                </w:tcPr>
                <w:p w:rsidR="007830BF" w:rsidRPr="00DB6F59" w:rsidRDefault="007830BF"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交由当地环卫部门外运进行处理处置</w:t>
                  </w:r>
                </w:p>
              </w:tc>
              <w:tc>
                <w:tcPr>
                  <w:tcW w:w="0" w:type="auto"/>
                  <w:vMerge/>
                  <w:tcBorders>
                    <w:top w:val="nil"/>
                    <w:left w:val="single" w:sz="8" w:space="0" w:color="auto"/>
                    <w:bottom w:val="single" w:sz="8" w:space="0" w:color="000000"/>
                    <w:right w:val="nil"/>
                  </w:tcBorders>
                  <w:vAlign w:val="center"/>
                  <w:hideMark/>
                </w:tcPr>
                <w:p w:rsidR="007830BF" w:rsidRPr="00DB6F59" w:rsidRDefault="007830BF" w:rsidP="004832B3">
                  <w:pPr>
                    <w:widowControl/>
                    <w:jc w:val="left"/>
                    <w:rPr>
                      <w:rFonts w:ascii="Times New Roman" w:eastAsia="宋体" w:hAnsi="Times New Roman" w:cs="Times New Roman"/>
                      <w:kern w:val="0"/>
                      <w:szCs w:val="21"/>
                    </w:rPr>
                  </w:pPr>
                </w:p>
              </w:tc>
            </w:tr>
            <w:tr w:rsidR="007830BF" w:rsidRPr="00DB6F59" w:rsidTr="007830BF">
              <w:tc>
                <w:tcPr>
                  <w:tcW w:w="0" w:type="auto"/>
                  <w:tcBorders>
                    <w:top w:val="nil"/>
                    <w:left w:val="nil"/>
                    <w:bottom w:val="single" w:sz="8" w:space="0" w:color="auto"/>
                    <w:right w:val="single" w:sz="8" w:space="0" w:color="auto"/>
                  </w:tcBorders>
                  <w:shd w:val="clear" w:color="auto" w:fill="auto"/>
                  <w:vAlign w:val="center"/>
                </w:tcPr>
                <w:p w:rsidR="007830BF" w:rsidRPr="00DB6F59" w:rsidRDefault="007830BF" w:rsidP="007830BF">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7</w:t>
                  </w:r>
                </w:p>
              </w:tc>
              <w:tc>
                <w:tcPr>
                  <w:tcW w:w="1403" w:type="pct"/>
                  <w:tcBorders>
                    <w:top w:val="nil"/>
                    <w:left w:val="nil"/>
                    <w:bottom w:val="single" w:sz="8" w:space="0" w:color="auto"/>
                    <w:right w:val="single" w:sz="8" w:space="0" w:color="auto"/>
                  </w:tcBorders>
                  <w:shd w:val="clear" w:color="auto" w:fill="auto"/>
                  <w:vAlign w:val="center"/>
                  <w:hideMark/>
                </w:tcPr>
                <w:p w:rsidR="007830BF" w:rsidRPr="00DB6F59" w:rsidRDefault="007830BF" w:rsidP="007830BF">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锅炉炉渣（</w:t>
                  </w:r>
                  <w:r w:rsidRPr="00DB6F59">
                    <w:rPr>
                      <w:rFonts w:ascii="Times New Roman" w:eastAsia="宋体" w:hAnsi="Times New Roman" w:cs="Times New Roman"/>
                      <w:kern w:val="0"/>
                      <w:szCs w:val="21"/>
                    </w:rPr>
                    <w:t>S7</w:t>
                  </w:r>
                  <w:r w:rsidRPr="00DB6F59">
                    <w:rPr>
                      <w:rFonts w:ascii="Times New Roman" w:eastAsia="宋体" w:hAnsi="Times New Roman" w:cs="Times New Roman"/>
                      <w:kern w:val="0"/>
                      <w:szCs w:val="21"/>
                    </w:rPr>
                    <w:t>）</w:t>
                  </w:r>
                </w:p>
              </w:tc>
              <w:tc>
                <w:tcPr>
                  <w:tcW w:w="556" w:type="pct"/>
                  <w:tcBorders>
                    <w:top w:val="nil"/>
                    <w:left w:val="nil"/>
                    <w:bottom w:val="single" w:sz="8" w:space="0" w:color="auto"/>
                    <w:right w:val="single" w:sz="8" w:space="0" w:color="auto"/>
                  </w:tcBorders>
                  <w:shd w:val="clear" w:color="auto" w:fill="auto"/>
                  <w:vAlign w:val="center"/>
                  <w:hideMark/>
                </w:tcPr>
                <w:p w:rsidR="007830BF" w:rsidRPr="00DB6F59" w:rsidRDefault="007830BF" w:rsidP="004832B3">
                  <w:pPr>
                    <w:widowControl/>
                    <w:rPr>
                      <w:rFonts w:ascii="Times New Roman" w:eastAsia="宋体" w:hAnsi="Times New Roman" w:cs="Times New Roman"/>
                      <w:kern w:val="0"/>
                      <w:szCs w:val="21"/>
                    </w:rPr>
                  </w:pPr>
                  <w:r w:rsidRPr="00DB6F59">
                    <w:rPr>
                      <w:rFonts w:ascii="Times New Roman" w:eastAsia="宋体" w:hAnsi="Times New Roman" w:cs="Times New Roman"/>
                      <w:kern w:val="0"/>
                      <w:szCs w:val="21"/>
                    </w:rPr>
                    <w:t>3.01 t/a</w:t>
                  </w:r>
                </w:p>
              </w:tc>
              <w:tc>
                <w:tcPr>
                  <w:tcW w:w="2246" w:type="pct"/>
                  <w:tcBorders>
                    <w:top w:val="nil"/>
                    <w:left w:val="nil"/>
                    <w:bottom w:val="single" w:sz="8" w:space="0" w:color="auto"/>
                    <w:right w:val="single" w:sz="8" w:space="0" w:color="auto"/>
                  </w:tcBorders>
                  <w:shd w:val="clear" w:color="auto" w:fill="auto"/>
                  <w:vAlign w:val="center"/>
                  <w:hideMark/>
                </w:tcPr>
                <w:p w:rsidR="007830BF" w:rsidRPr="00DB6F59" w:rsidRDefault="007830BF"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周边居民用作农肥</w:t>
                  </w:r>
                </w:p>
              </w:tc>
              <w:tc>
                <w:tcPr>
                  <w:tcW w:w="0" w:type="auto"/>
                  <w:vMerge/>
                  <w:tcBorders>
                    <w:top w:val="nil"/>
                    <w:left w:val="single" w:sz="8" w:space="0" w:color="auto"/>
                    <w:bottom w:val="single" w:sz="8" w:space="0" w:color="000000"/>
                    <w:right w:val="nil"/>
                  </w:tcBorders>
                  <w:vAlign w:val="center"/>
                  <w:hideMark/>
                </w:tcPr>
                <w:p w:rsidR="007830BF" w:rsidRPr="00DB6F59" w:rsidRDefault="007830BF" w:rsidP="004832B3">
                  <w:pPr>
                    <w:widowControl/>
                    <w:jc w:val="left"/>
                    <w:rPr>
                      <w:rFonts w:ascii="Times New Roman" w:eastAsia="宋体" w:hAnsi="Times New Roman" w:cs="Times New Roman"/>
                      <w:kern w:val="0"/>
                      <w:szCs w:val="21"/>
                    </w:rPr>
                  </w:pPr>
                </w:p>
              </w:tc>
            </w:tr>
            <w:tr w:rsidR="007830BF" w:rsidRPr="00DB6F59" w:rsidTr="007830BF">
              <w:tc>
                <w:tcPr>
                  <w:tcW w:w="0" w:type="auto"/>
                  <w:tcBorders>
                    <w:top w:val="nil"/>
                    <w:left w:val="nil"/>
                    <w:bottom w:val="single" w:sz="8" w:space="0" w:color="auto"/>
                    <w:right w:val="single" w:sz="8" w:space="0" w:color="auto"/>
                  </w:tcBorders>
                  <w:shd w:val="clear" w:color="auto" w:fill="auto"/>
                  <w:vAlign w:val="center"/>
                </w:tcPr>
                <w:p w:rsidR="007830BF" w:rsidRPr="00DB6F59" w:rsidRDefault="007830BF" w:rsidP="007830BF">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8</w:t>
                  </w:r>
                </w:p>
              </w:tc>
              <w:tc>
                <w:tcPr>
                  <w:tcW w:w="1403" w:type="pct"/>
                  <w:tcBorders>
                    <w:top w:val="nil"/>
                    <w:left w:val="nil"/>
                    <w:bottom w:val="single" w:sz="8" w:space="0" w:color="auto"/>
                    <w:right w:val="single" w:sz="8" w:space="0" w:color="auto"/>
                  </w:tcBorders>
                  <w:shd w:val="clear" w:color="auto" w:fill="auto"/>
                  <w:vAlign w:val="center"/>
                  <w:hideMark/>
                </w:tcPr>
                <w:p w:rsidR="007830BF" w:rsidRPr="00DB6F59" w:rsidRDefault="007830BF" w:rsidP="007830BF">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生活垃圾（</w:t>
                  </w:r>
                  <w:r w:rsidRPr="00DB6F59">
                    <w:rPr>
                      <w:rFonts w:ascii="Times New Roman" w:eastAsia="宋体" w:hAnsi="Times New Roman" w:cs="Times New Roman"/>
                      <w:kern w:val="0"/>
                      <w:szCs w:val="21"/>
                    </w:rPr>
                    <w:t>S8</w:t>
                  </w:r>
                  <w:r w:rsidRPr="00DB6F59">
                    <w:rPr>
                      <w:rFonts w:ascii="Times New Roman" w:eastAsia="宋体" w:hAnsi="Times New Roman" w:cs="Times New Roman"/>
                      <w:kern w:val="0"/>
                      <w:szCs w:val="21"/>
                    </w:rPr>
                    <w:t>）</w:t>
                  </w:r>
                </w:p>
              </w:tc>
              <w:tc>
                <w:tcPr>
                  <w:tcW w:w="556" w:type="pct"/>
                  <w:tcBorders>
                    <w:top w:val="nil"/>
                    <w:left w:val="nil"/>
                    <w:bottom w:val="single" w:sz="8" w:space="0" w:color="auto"/>
                    <w:right w:val="single" w:sz="8" w:space="0" w:color="auto"/>
                  </w:tcBorders>
                  <w:shd w:val="clear" w:color="auto" w:fill="auto"/>
                  <w:vAlign w:val="center"/>
                  <w:hideMark/>
                </w:tcPr>
                <w:p w:rsidR="007830BF" w:rsidRPr="00DB6F59" w:rsidRDefault="007830BF" w:rsidP="004832B3">
                  <w:pPr>
                    <w:widowControl/>
                    <w:rPr>
                      <w:rFonts w:ascii="Times New Roman" w:eastAsia="宋体" w:hAnsi="Times New Roman" w:cs="Times New Roman"/>
                      <w:kern w:val="0"/>
                      <w:szCs w:val="21"/>
                    </w:rPr>
                  </w:pPr>
                  <w:r w:rsidRPr="00DB6F59">
                    <w:rPr>
                      <w:rFonts w:ascii="Times New Roman" w:eastAsia="宋体" w:hAnsi="Times New Roman" w:cs="Times New Roman"/>
                      <w:kern w:val="0"/>
                      <w:szCs w:val="21"/>
                    </w:rPr>
                    <w:t>3.6 t/a</w:t>
                  </w:r>
                </w:p>
              </w:tc>
              <w:tc>
                <w:tcPr>
                  <w:tcW w:w="2246" w:type="pct"/>
                  <w:tcBorders>
                    <w:top w:val="nil"/>
                    <w:left w:val="nil"/>
                    <w:bottom w:val="single" w:sz="8" w:space="0" w:color="auto"/>
                    <w:right w:val="single" w:sz="8" w:space="0" w:color="auto"/>
                  </w:tcBorders>
                  <w:shd w:val="clear" w:color="auto" w:fill="auto"/>
                  <w:vAlign w:val="center"/>
                  <w:hideMark/>
                </w:tcPr>
                <w:p w:rsidR="007830BF" w:rsidRPr="00DB6F59" w:rsidRDefault="007830BF"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交由环卫部门处理</w:t>
                  </w:r>
                </w:p>
              </w:tc>
              <w:tc>
                <w:tcPr>
                  <w:tcW w:w="0" w:type="auto"/>
                  <w:vMerge w:val="restart"/>
                  <w:tcBorders>
                    <w:top w:val="single" w:sz="8" w:space="0" w:color="auto"/>
                    <w:left w:val="single" w:sz="8" w:space="0" w:color="auto"/>
                    <w:bottom w:val="single" w:sz="12" w:space="0" w:color="000000"/>
                    <w:right w:val="nil"/>
                  </w:tcBorders>
                  <w:shd w:val="clear" w:color="auto" w:fill="auto"/>
                  <w:vAlign w:val="center"/>
                  <w:hideMark/>
                </w:tcPr>
                <w:p w:rsidR="007830BF" w:rsidRPr="00DB6F59" w:rsidRDefault="007830BF"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生活垃圾</w:t>
                  </w:r>
                </w:p>
              </w:tc>
            </w:tr>
            <w:tr w:rsidR="007830BF" w:rsidRPr="00DB6F59" w:rsidTr="007830BF">
              <w:tc>
                <w:tcPr>
                  <w:tcW w:w="0" w:type="auto"/>
                  <w:tcBorders>
                    <w:top w:val="nil"/>
                    <w:left w:val="nil"/>
                    <w:bottom w:val="single" w:sz="12" w:space="0" w:color="auto"/>
                    <w:right w:val="single" w:sz="8" w:space="0" w:color="auto"/>
                  </w:tcBorders>
                  <w:shd w:val="clear" w:color="auto" w:fill="auto"/>
                  <w:vAlign w:val="center"/>
                </w:tcPr>
                <w:p w:rsidR="007830BF" w:rsidRPr="00DB6F59" w:rsidRDefault="007830BF"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9</w:t>
                  </w:r>
                </w:p>
              </w:tc>
              <w:tc>
                <w:tcPr>
                  <w:tcW w:w="1403" w:type="pct"/>
                  <w:tcBorders>
                    <w:top w:val="nil"/>
                    <w:left w:val="nil"/>
                    <w:bottom w:val="single" w:sz="12" w:space="0" w:color="auto"/>
                    <w:right w:val="single" w:sz="8" w:space="0" w:color="auto"/>
                  </w:tcBorders>
                  <w:shd w:val="clear" w:color="auto" w:fill="auto"/>
                  <w:vAlign w:val="center"/>
                  <w:hideMark/>
                </w:tcPr>
                <w:p w:rsidR="007830BF" w:rsidRPr="00DB6F59" w:rsidRDefault="007830BF" w:rsidP="007830BF">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餐饮垃圾（</w:t>
                  </w:r>
                  <w:r w:rsidRPr="00DB6F59">
                    <w:rPr>
                      <w:rFonts w:ascii="Times New Roman" w:eastAsia="宋体" w:hAnsi="Times New Roman" w:cs="Times New Roman"/>
                      <w:kern w:val="0"/>
                      <w:szCs w:val="21"/>
                    </w:rPr>
                    <w:t>S9</w:t>
                  </w:r>
                  <w:r w:rsidRPr="00DB6F59">
                    <w:rPr>
                      <w:rFonts w:ascii="Times New Roman" w:eastAsia="宋体" w:hAnsi="Times New Roman" w:cs="Times New Roman"/>
                      <w:kern w:val="0"/>
                      <w:szCs w:val="21"/>
                    </w:rPr>
                    <w:t>）</w:t>
                  </w:r>
                </w:p>
              </w:tc>
              <w:tc>
                <w:tcPr>
                  <w:tcW w:w="556" w:type="pct"/>
                  <w:tcBorders>
                    <w:top w:val="nil"/>
                    <w:left w:val="nil"/>
                    <w:bottom w:val="single" w:sz="12" w:space="0" w:color="auto"/>
                    <w:right w:val="single" w:sz="8" w:space="0" w:color="auto"/>
                  </w:tcBorders>
                  <w:shd w:val="clear" w:color="auto" w:fill="auto"/>
                  <w:vAlign w:val="center"/>
                  <w:hideMark/>
                </w:tcPr>
                <w:p w:rsidR="007830BF" w:rsidRPr="00DB6F59" w:rsidRDefault="007830BF" w:rsidP="004832B3">
                  <w:pPr>
                    <w:widowControl/>
                    <w:rPr>
                      <w:rFonts w:ascii="Times New Roman" w:eastAsia="宋体" w:hAnsi="Times New Roman" w:cs="Times New Roman"/>
                      <w:kern w:val="0"/>
                      <w:szCs w:val="21"/>
                    </w:rPr>
                  </w:pPr>
                  <w:r w:rsidRPr="00DB6F59">
                    <w:rPr>
                      <w:rFonts w:ascii="Times New Roman" w:eastAsia="宋体" w:hAnsi="Times New Roman" w:cs="Times New Roman"/>
                      <w:kern w:val="0"/>
                      <w:szCs w:val="21"/>
                    </w:rPr>
                    <w:t>3.6 t/a</w:t>
                  </w:r>
                </w:p>
              </w:tc>
              <w:tc>
                <w:tcPr>
                  <w:tcW w:w="2246" w:type="pct"/>
                  <w:tcBorders>
                    <w:top w:val="nil"/>
                    <w:left w:val="nil"/>
                    <w:bottom w:val="single" w:sz="12" w:space="0" w:color="auto"/>
                    <w:right w:val="single" w:sz="8" w:space="0" w:color="auto"/>
                  </w:tcBorders>
                  <w:shd w:val="clear" w:color="auto" w:fill="auto"/>
                  <w:vAlign w:val="center"/>
                  <w:hideMark/>
                </w:tcPr>
                <w:p w:rsidR="007830BF" w:rsidRPr="00DB6F59" w:rsidRDefault="007830BF" w:rsidP="004832B3">
                  <w:pPr>
                    <w:widowControl/>
                    <w:jc w:val="center"/>
                    <w:rPr>
                      <w:rFonts w:ascii="Times New Roman" w:eastAsia="宋体" w:hAnsi="Times New Roman" w:cs="Times New Roman"/>
                      <w:kern w:val="0"/>
                      <w:szCs w:val="21"/>
                    </w:rPr>
                  </w:pPr>
                  <w:r w:rsidRPr="00DB6F59">
                    <w:rPr>
                      <w:rFonts w:ascii="Times New Roman" w:eastAsia="宋体" w:hAnsi="Times New Roman" w:cs="Times New Roman"/>
                      <w:kern w:val="0"/>
                      <w:szCs w:val="21"/>
                    </w:rPr>
                    <w:t>交由当地环卫部门外运进行处理处置。</w:t>
                  </w:r>
                </w:p>
              </w:tc>
              <w:tc>
                <w:tcPr>
                  <w:tcW w:w="0" w:type="auto"/>
                  <w:vMerge/>
                  <w:tcBorders>
                    <w:top w:val="single" w:sz="8" w:space="0" w:color="auto"/>
                    <w:left w:val="single" w:sz="8" w:space="0" w:color="auto"/>
                    <w:bottom w:val="single" w:sz="12" w:space="0" w:color="000000"/>
                    <w:right w:val="nil"/>
                  </w:tcBorders>
                  <w:vAlign w:val="center"/>
                  <w:hideMark/>
                </w:tcPr>
                <w:p w:rsidR="007830BF" w:rsidRPr="00DB6F59" w:rsidRDefault="007830BF" w:rsidP="004832B3">
                  <w:pPr>
                    <w:widowControl/>
                    <w:jc w:val="left"/>
                    <w:rPr>
                      <w:rFonts w:ascii="Times New Roman" w:eastAsia="宋体" w:hAnsi="Times New Roman" w:cs="Times New Roman"/>
                      <w:kern w:val="0"/>
                      <w:szCs w:val="21"/>
                    </w:rPr>
                  </w:pPr>
                </w:p>
              </w:tc>
            </w:tr>
          </w:tbl>
          <w:p w:rsidR="00A83403" w:rsidRPr="00DB6F59" w:rsidRDefault="00A83403" w:rsidP="00833DD8">
            <w:pPr>
              <w:rPr>
                <w:rFonts w:ascii="Times New Roman" w:hAnsi="Times New Roman"/>
              </w:rPr>
            </w:pPr>
          </w:p>
          <w:p w:rsidR="00E7239A" w:rsidRPr="00DB6F59" w:rsidRDefault="00E7239A" w:rsidP="00E7239A">
            <w:pPr>
              <w:rPr>
                <w:rFonts w:ascii="Times New Roman" w:hAnsi="Times New Roman"/>
              </w:rPr>
            </w:pPr>
          </w:p>
          <w:p w:rsidR="00050BCB" w:rsidRPr="00DB6F59" w:rsidRDefault="00050BCB" w:rsidP="00050BCB">
            <w:pPr>
              <w:pStyle w:val="3"/>
              <w:outlineLvl w:val="2"/>
              <w:rPr>
                <w:rFonts w:ascii="Times New Roman" w:hAnsi="Times New Roman"/>
              </w:rPr>
            </w:pPr>
          </w:p>
          <w:p w:rsidR="00050BCB" w:rsidRPr="00DB6F59" w:rsidRDefault="00050BCB" w:rsidP="00050BCB">
            <w:pPr>
              <w:rPr>
                <w:rFonts w:ascii="Times New Roman" w:hAnsi="Times New Roman"/>
              </w:rPr>
            </w:pPr>
          </w:p>
          <w:p w:rsidR="00050BCB" w:rsidRPr="00DB6F59" w:rsidRDefault="00050BCB" w:rsidP="00050BCB">
            <w:pPr>
              <w:pStyle w:val="3"/>
              <w:outlineLvl w:val="2"/>
              <w:rPr>
                <w:rFonts w:ascii="Times New Roman" w:hAnsi="Times New Roman"/>
              </w:rPr>
            </w:pPr>
          </w:p>
          <w:p w:rsidR="00050BCB" w:rsidRPr="00DB6F59" w:rsidRDefault="00050BCB" w:rsidP="00050BCB">
            <w:pPr>
              <w:rPr>
                <w:rFonts w:ascii="Times New Roman" w:hAnsi="Times New Roman"/>
              </w:rPr>
            </w:pPr>
          </w:p>
          <w:p w:rsidR="00050BCB" w:rsidRPr="00DB6F59" w:rsidRDefault="00050BCB" w:rsidP="00050BCB">
            <w:pPr>
              <w:pStyle w:val="3"/>
              <w:outlineLvl w:val="2"/>
              <w:rPr>
                <w:rFonts w:ascii="Times New Roman" w:hAnsi="Times New Roman"/>
              </w:rPr>
            </w:pPr>
          </w:p>
          <w:p w:rsidR="00050BCB" w:rsidRPr="00DB6F59" w:rsidRDefault="00050BCB" w:rsidP="00050BCB">
            <w:pPr>
              <w:rPr>
                <w:rFonts w:ascii="Times New Roman" w:hAnsi="Times New Roman"/>
              </w:rPr>
            </w:pPr>
          </w:p>
          <w:p w:rsidR="00050BCB" w:rsidRPr="00DB6F59" w:rsidRDefault="00050BCB" w:rsidP="00050BCB">
            <w:pPr>
              <w:pStyle w:val="3"/>
              <w:outlineLvl w:val="2"/>
              <w:rPr>
                <w:rFonts w:ascii="Times New Roman" w:hAnsi="Times New Roman"/>
              </w:rPr>
            </w:pPr>
          </w:p>
          <w:p w:rsidR="00050BCB" w:rsidRPr="00DB6F59" w:rsidRDefault="00050BCB" w:rsidP="00050BCB">
            <w:pPr>
              <w:rPr>
                <w:rFonts w:ascii="Times New Roman" w:hAnsi="Times New Roman"/>
              </w:rPr>
            </w:pPr>
          </w:p>
          <w:p w:rsidR="00050BCB" w:rsidRPr="00DB6F59" w:rsidRDefault="00050BCB" w:rsidP="00050BCB">
            <w:pPr>
              <w:pStyle w:val="3"/>
              <w:outlineLvl w:val="2"/>
              <w:rPr>
                <w:rFonts w:ascii="Times New Roman" w:hAnsi="Times New Roman"/>
              </w:rPr>
            </w:pPr>
          </w:p>
          <w:p w:rsidR="00050BCB" w:rsidRPr="00DB6F59" w:rsidRDefault="00050BCB" w:rsidP="00050BCB">
            <w:pPr>
              <w:rPr>
                <w:rFonts w:ascii="Times New Roman" w:hAnsi="Times New Roman"/>
              </w:rPr>
            </w:pPr>
          </w:p>
          <w:p w:rsidR="00050BCB" w:rsidRPr="00DB6F59" w:rsidRDefault="00050BCB" w:rsidP="00050BCB">
            <w:pPr>
              <w:pStyle w:val="3"/>
              <w:outlineLvl w:val="2"/>
              <w:rPr>
                <w:rFonts w:ascii="Times New Roman" w:hAnsi="Times New Roman"/>
              </w:rPr>
            </w:pPr>
          </w:p>
          <w:p w:rsidR="00050BCB" w:rsidRPr="00DB6F59" w:rsidRDefault="00050BCB" w:rsidP="00050BCB">
            <w:pPr>
              <w:rPr>
                <w:rFonts w:ascii="Times New Roman" w:hAnsi="Times New Roman"/>
              </w:rPr>
            </w:pPr>
          </w:p>
          <w:p w:rsidR="00050BCB" w:rsidRPr="00DB6F59" w:rsidRDefault="00050BCB" w:rsidP="00050BCB">
            <w:pPr>
              <w:rPr>
                <w:rFonts w:ascii="Times New Roman" w:hAnsi="Times New Roman"/>
              </w:rPr>
            </w:pPr>
          </w:p>
          <w:p w:rsidR="00050BCB" w:rsidRPr="00DB6F59" w:rsidRDefault="00050BCB" w:rsidP="00050BCB">
            <w:pPr>
              <w:pStyle w:val="3"/>
              <w:outlineLvl w:val="2"/>
              <w:rPr>
                <w:rFonts w:ascii="Times New Roman" w:hAnsi="Times New Roman"/>
              </w:rPr>
            </w:pPr>
          </w:p>
        </w:tc>
      </w:tr>
    </w:tbl>
    <w:p w:rsidR="00A83403" w:rsidRPr="00DB6F59" w:rsidRDefault="00A83403" w:rsidP="00312A27">
      <w:pPr>
        <w:pStyle w:val="af0"/>
        <w:spacing w:before="0" w:after="0"/>
        <w:jc w:val="both"/>
        <w:rPr>
          <w:rFonts w:ascii="Times New Roman" w:hAnsi="Times New Roman"/>
        </w:rPr>
        <w:sectPr w:rsidR="00A83403" w:rsidRPr="00DB6F59" w:rsidSect="00CD254D">
          <w:pgSz w:w="11906" w:h="16838"/>
          <w:pgMar w:top="1418" w:right="1588" w:bottom="1418" w:left="1588" w:header="851" w:footer="992" w:gutter="0"/>
          <w:cols w:space="425"/>
          <w:docGrid w:type="lines" w:linePitch="312"/>
        </w:sectPr>
      </w:pPr>
    </w:p>
    <w:p w:rsidR="00312A27" w:rsidRPr="00DB6F59" w:rsidRDefault="00312A27" w:rsidP="00312A27">
      <w:pPr>
        <w:pStyle w:val="af0"/>
        <w:spacing w:before="0" w:after="0"/>
        <w:jc w:val="both"/>
        <w:rPr>
          <w:rFonts w:ascii="Times New Roman" w:hAnsi="Times New Roman"/>
        </w:rPr>
      </w:pPr>
      <w:bookmarkStart w:id="24" w:name="_Toc28248437"/>
      <w:r w:rsidRPr="00DB6F59">
        <w:rPr>
          <w:rFonts w:ascii="Times New Roman" w:hAnsi="Times New Roman"/>
        </w:rPr>
        <w:lastRenderedPageBreak/>
        <w:t xml:space="preserve">6 </w:t>
      </w:r>
      <w:r w:rsidRPr="00DB6F59">
        <w:rPr>
          <w:rFonts w:ascii="Times New Roman" w:hAnsi="Times New Roman"/>
        </w:rPr>
        <w:t>工程主要污染物产生及预计排放情况</w:t>
      </w:r>
      <w:bookmarkEnd w:id="24"/>
    </w:p>
    <w:tbl>
      <w:tblPr>
        <w:tblW w:w="9243" w:type="dxa"/>
        <w:jc w:val="center"/>
        <w:tblInd w:w="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22"/>
        <w:gridCol w:w="1376"/>
        <w:gridCol w:w="1701"/>
        <w:gridCol w:w="2551"/>
        <w:gridCol w:w="2693"/>
      </w:tblGrid>
      <w:tr w:rsidR="00312A27" w:rsidRPr="00DB6F59" w:rsidTr="000A2EC0">
        <w:trPr>
          <w:jc w:val="center"/>
        </w:trPr>
        <w:tc>
          <w:tcPr>
            <w:tcW w:w="922" w:type="dxa"/>
            <w:tcBorders>
              <w:top w:val="single" w:sz="12" w:space="0" w:color="auto"/>
              <w:left w:val="single" w:sz="12" w:space="0" w:color="auto"/>
              <w:bottom w:val="single" w:sz="4" w:space="0" w:color="auto"/>
              <w:right w:val="single" w:sz="4" w:space="0" w:color="auto"/>
            </w:tcBorders>
            <w:vAlign w:val="center"/>
            <w:hideMark/>
          </w:tcPr>
          <w:p w:rsidR="00312A27" w:rsidRPr="00DB6F59" w:rsidRDefault="00312A27" w:rsidP="002B12F6">
            <w:pPr>
              <w:jc w:val="center"/>
              <w:rPr>
                <w:rFonts w:ascii="Times New Roman" w:hAnsi="Times New Roman" w:cs="Times New Roman"/>
                <w:sz w:val="24"/>
                <w:szCs w:val="24"/>
              </w:rPr>
            </w:pPr>
            <w:r w:rsidRPr="00DB6F59">
              <w:rPr>
                <w:rFonts w:ascii="Times New Roman" w:hAnsi="Times New Roman" w:cs="Times New Roman"/>
                <w:sz w:val="24"/>
                <w:szCs w:val="24"/>
              </w:rPr>
              <w:t>内容</w:t>
            </w:r>
          </w:p>
          <w:p w:rsidR="00312A27" w:rsidRPr="00DB6F59" w:rsidRDefault="00312A27" w:rsidP="002B12F6">
            <w:pPr>
              <w:jc w:val="center"/>
              <w:rPr>
                <w:rFonts w:ascii="Times New Roman" w:hAnsi="Times New Roman" w:cs="Times New Roman"/>
                <w:sz w:val="24"/>
                <w:szCs w:val="24"/>
              </w:rPr>
            </w:pPr>
            <w:r w:rsidRPr="00DB6F59">
              <w:rPr>
                <w:rFonts w:ascii="Times New Roman" w:hAnsi="Times New Roman" w:cs="Times New Roman"/>
                <w:sz w:val="24"/>
                <w:szCs w:val="24"/>
              </w:rPr>
              <w:t>类型</w:t>
            </w:r>
          </w:p>
        </w:tc>
        <w:tc>
          <w:tcPr>
            <w:tcW w:w="1376" w:type="dxa"/>
            <w:tcBorders>
              <w:top w:val="single" w:sz="12" w:space="0" w:color="auto"/>
              <w:left w:val="single" w:sz="4" w:space="0" w:color="auto"/>
              <w:bottom w:val="single" w:sz="4" w:space="0" w:color="auto"/>
              <w:right w:val="single" w:sz="4" w:space="0" w:color="auto"/>
            </w:tcBorders>
            <w:vAlign w:val="center"/>
            <w:hideMark/>
          </w:tcPr>
          <w:p w:rsidR="00312A27" w:rsidRPr="00DB6F59" w:rsidRDefault="00312A27" w:rsidP="002B12F6">
            <w:pPr>
              <w:jc w:val="center"/>
              <w:rPr>
                <w:rFonts w:ascii="Times New Roman" w:hAnsi="Times New Roman" w:cs="Times New Roman"/>
                <w:sz w:val="24"/>
                <w:szCs w:val="24"/>
              </w:rPr>
            </w:pPr>
            <w:r w:rsidRPr="00DB6F59">
              <w:rPr>
                <w:rFonts w:ascii="Times New Roman" w:hAnsi="Times New Roman" w:cs="Times New Roman"/>
                <w:sz w:val="24"/>
                <w:szCs w:val="24"/>
              </w:rPr>
              <w:t>排放源</w:t>
            </w:r>
            <w:r w:rsidRPr="00DB6F59">
              <w:rPr>
                <w:rFonts w:ascii="Times New Roman" w:hAnsi="Times New Roman" w:cs="Times New Roman"/>
                <w:sz w:val="24"/>
                <w:szCs w:val="24"/>
              </w:rPr>
              <w:t>(</w:t>
            </w:r>
            <w:r w:rsidRPr="00DB6F59">
              <w:rPr>
                <w:rFonts w:ascii="Times New Roman" w:hAnsi="Times New Roman" w:cs="Times New Roman"/>
                <w:sz w:val="24"/>
                <w:szCs w:val="24"/>
              </w:rPr>
              <w:t>编号</w:t>
            </w:r>
            <w:r w:rsidRPr="00DB6F59">
              <w:rPr>
                <w:rFonts w:ascii="Times New Roman" w:hAnsi="Times New Roman" w:cs="Times New Roman"/>
                <w:sz w:val="24"/>
                <w:szCs w:val="24"/>
              </w:rPr>
              <w:t>)</w:t>
            </w:r>
          </w:p>
        </w:tc>
        <w:tc>
          <w:tcPr>
            <w:tcW w:w="1701" w:type="dxa"/>
            <w:tcBorders>
              <w:top w:val="single" w:sz="12" w:space="0" w:color="auto"/>
              <w:left w:val="single" w:sz="4" w:space="0" w:color="auto"/>
              <w:bottom w:val="single" w:sz="4" w:space="0" w:color="auto"/>
              <w:right w:val="single" w:sz="4" w:space="0" w:color="auto"/>
            </w:tcBorders>
            <w:vAlign w:val="center"/>
            <w:hideMark/>
          </w:tcPr>
          <w:p w:rsidR="00312A27" w:rsidRPr="00DB6F59" w:rsidRDefault="00312A27" w:rsidP="002B12F6">
            <w:pPr>
              <w:jc w:val="center"/>
              <w:rPr>
                <w:rFonts w:ascii="Times New Roman" w:hAnsi="Times New Roman" w:cs="Times New Roman"/>
                <w:sz w:val="24"/>
                <w:szCs w:val="24"/>
              </w:rPr>
            </w:pPr>
            <w:r w:rsidRPr="00DB6F59">
              <w:rPr>
                <w:rFonts w:ascii="Times New Roman" w:hAnsi="Times New Roman" w:cs="Times New Roman"/>
                <w:sz w:val="24"/>
                <w:szCs w:val="24"/>
              </w:rPr>
              <w:t>污染物名称</w:t>
            </w:r>
          </w:p>
        </w:tc>
        <w:tc>
          <w:tcPr>
            <w:tcW w:w="2551" w:type="dxa"/>
            <w:tcBorders>
              <w:top w:val="single" w:sz="12" w:space="0" w:color="auto"/>
              <w:left w:val="single" w:sz="4" w:space="0" w:color="auto"/>
              <w:bottom w:val="single" w:sz="4" w:space="0" w:color="auto"/>
              <w:right w:val="single" w:sz="4" w:space="0" w:color="auto"/>
            </w:tcBorders>
            <w:vAlign w:val="center"/>
            <w:hideMark/>
          </w:tcPr>
          <w:p w:rsidR="00312A27" w:rsidRPr="00DB6F59" w:rsidRDefault="00312A27" w:rsidP="002B12F6">
            <w:pPr>
              <w:jc w:val="center"/>
              <w:rPr>
                <w:rFonts w:ascii="Times New Roman" w:hAnsi="Times New Roman" w:cs="Times New Roman"/>
                <w:sz w:val="24"/>
                <w:szCs w:val="24"/>
              </w:rPr>
            </w:pPr>
            <w:r w:rsidRPr="00DB6F59">
              <w:rPr>
                <w:rFonts w:ascii="Times New Roman" w:hAnsi="Times New Roman" w:cs="Times New Roman"/>
                <w:sz w:val="24"/>
                <w:szCs w:val="24"/>
              </w:rPr>
              <w:t>处理前产生浓度及产生量</w:t>
            </w:r>
          </w:p>
        </w:tc>
        <w:tc>
          <w:tcPr>
            <w:tcW w:w="2693" w:type="dxa"/>
            <w:tcBorders>
              <w:top w:val="single" w:sz="12" w:space="0" w:color="auto"/>
              <w:left w:val="single" w:sz="4" w:space="0" w:color="auto"/>
              <w:bottom w:val="single" w:sz="4" w:space="0" w:color="auto"/>
              <w:right w:val="single" w:sz="12" w:space="0" w:color="auto"/>
            </w:tcBorders>
            <w:vAlign w:val="center"/>
            <w:hideMark/>
          </w:tcPr>
          <w:p w:rsidR="00312A27" w:rsidRPr="00DB6F59" w:rsidRDefault="00312A27" w:rsidP="002B12F6">
            <w:pPr>
              <w:jc w:val="center"/>
              <w:rPr>
                <w:rFonts w:ascii="Times New Roman" w:hAnsi="Times New Roman" w:cs="Times New Roman"/>
                <w:sz w:val="24"/>
                <w:szCs w:val="24"/>
              </w:rPr>
            </w:pPr>
            <w:r w:rsidRPr="00DB6F59">
              <w:rPr>
                <w:rFonts w:ascii="Times New Roman" w:hAnsi="Times New Roman" w:cs="Times New Roman"/>
                <w:sz w:val="24"/>
                <w:szCs w:val="24"/>
              </w:rPr>
              <w:t>处理后排放浓度及排放量</w:t>
            </w:r>
          </w:p>
        </w:tc>
      </w:tr>
      <w:tr w:rsidR="004667D3" w:rsidRPr="00DB6F59" w:rsidTr="000A2EC0">
        <w:trPr>
          <w:jc w:val="center"/>
        </w:trPr>
        <w:tc>
          <w:tcPr>
            <w:tcW w:w="922" w:type="dxa"/>
            <w:vMerge w:val="restart"/>
            <w:tcBorders>
              <w:top w:val="single" w:sz="4" w:space="0" w:color="auto"/>
              <w:left w:val="single" w:sz="12"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r w:rsidRPr="00DB6F59">
              <w:rPr>
                <w:rFonts w:ascii="Times New Roman" w:hAnsi="Times New Roman" w:cs="Times New Roman"/>
                <w:sz w:val="24"/>
                <w:szCs w:val="24"/>
              </w:rPr>
              <w:t>水</w:t>
            </w:r>
          </w:p>
          <w:p w:rsidR="004667D3" w:rsidRPr="00DB6F59" w:rsidRDefault="004667D3" w:rsidP="002B12F6">
            <w:pPr>
              <w:jc w:val="center"/>
              <w:rPr>
                <w:rFonts w:ascii="Times New Roman" w:hAnsi="Times New Roman" w:cs="Times New Roman"/>
                <w:sz w:val="24"/>
                <w:szCs w:val="24"/>
              </w:rPr>
            </w:pPr>
            <w:proofErr w:type="gramStart"/>
            <w:r w:rsidRPr="00DB6F59">
              <w:rPr>
                <w:rFonts w:ascii="Times New Roman" w:hAnsi="Times New Roman" w:cs="Times New Roman"/>
                <w:sz w:val="24"/>
                <w:szCs w:val="24"/>
              </w:rPr>
              <w:t>污</w:t>
            </w:r>
            <w:proofErr w:type="gramEnd"/>
          </w:p>
          <w:p w:rsidR="004667D3" w:rsidRPr="00DB6F59" w:rsidRDefault="004667D3" w:rsidP="002B12F6">
            <w:pPr>
              <w:jc w:val="center"/>
              <w:rPr>
                <w:rFonts w:ascii="Times New Roman" w:hAnsi="Times New Roman" w:cs="Times New Roman"/>
                <w:sz w:val="24"/>
                <w:szCs w:val="24"/>
              </w:rPr>
            </w:pPr>
            <w:r w:rsidRPr="00DB6F59">
              <w:rPr>
                <w:rFonts w:ascii="Times New Roman" w:hAnsi="Times New Roman" w:cs="Times New Roman"/>
                <w:sz w:val="24"/>
                <w:szCs w:val="24"/>
              </w:rPr>
              <w:t>染</w:t>
            </w:r>
          </w:p>
          <w:p w:rsidR="004667D3" w:rsidRPr="00DB6F59" w:rsidRDefault="004667D3" w:rsidP="002B12F6">
            <w:pPr>
              <w:jc w:val="center"/>
              <w:rPr>
                <w:rFonts w:ascii="Times New Roman" w:hAnsi="Times New Roman" w:cs="Times New Roman"/>
                <w:sz w:val="24"/>
                <w:szCs w:val="24"/>
              </w:rPr>
            </w:pPr>
            <w:r w:rsidRPr="00DB6F59">
              <w:rPr>
                <w:rFonts w:ascii="Times New Roman" w:hAnsi="Times New Roman" w:cs="Times New Roman"/>
                <w:sz w:val="24"/>
                <w:szCs w:val="24"/>
              </w:rPr>
              <w:t>物</w:t>
            </w:r>
          </w:p>
        </w:tc>
        <w:tc>
          <w:tcPr>
            <w:tcW w:w="1376" w:type="dxa"/>
            <w:vMerge w:val="restart"/>
            <w:tcBorders>
              <w:top w:val="single" w:sz="4" w:space="0" w:color="auto"/>
              <w:left w:val="single" w:sz="4"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r w:rsidRPr="00DB6F59">
              <w:rPr>
                <w:rFonts w:ascii="Times New Roman" w:hAnsi="Times New Roman" w:cs="Times New Roman"/>
                <w:sz w:val="24"/>
                <w:szCs w:val="24"/>
              </w:rPr>
              <w:t>W</w:t>
            </w:r>
            <w:r w:rsidRPr="00DB6F59">
              <w:rPr>
                <w:rFonts w:ascii="Times New Roman" w:hAnsi="Times New Roman" w:cs="Times New Roman"/>
                <w:sz w:val="24"/>
                <w:szCs w:val="24"/>
              </w:rPr>
              <w:t>污水总排放口</w:t>
            </w:r>
          </w:p>
        </w:tc>
        <w:tc>
          <w:tcPr>
            <w:tcW w:w="1701" w:type="dxa"/>
            <w:tcBorders>
              <w:top w:val="single" w:sz="4" w:space="0" w:color="auto"/>
              <w:left w:val="single" w:sz="4" w:space="0" w:color="auto"/>
              <w:bottom w:val="single" w:sz="4" w:space="0" w:color="auto"/>
              <w:right w:val="single" w:sz="4" w:space="0" w:color="auto"/>
            </w:tcBorders>
            <w:vAlign w:val="center"/>
          </w:tcPr>
          <w:p w:rsidR="004667D3" w:rsidRPr="00DB6F59" w:rsidRDefault="004667D3" w:rsidP="002B12F6">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废水量</w:t>
            </w:r>
          </w:p>
        </w:tc>
        <w:tc>
          <w:tcPr>
            <w:tcW w:w="2551" w:type="dxa"/>
            <w:tcBorders>
              <w:top w:val="single" w:sz="4" w:space="0" w:color="auto"/>
              <w:left w:val="single" w:sz="4" w:space="0" w:color="auto"/>
              <w:bottom w:val="single" w:sz="4"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r w:rsidRPr="00DB6F59">
              <w:rPr>
                <w:rFonts w:ascii="Times New Roman" w:hAnsi="Times New Roman" w:cs="Times New Roman"/>
                <w:sz w:val="24"/>
                <w:szCs w:val="24"/>
              </w:rPr>
              <w:t>20899.4t/a</w:t>
            </w:r>
          </w:p>
        </w:tc>
        <w:tc>
          <w:tcPr>
            <w:tcW w:w="2693" w:type="dxa"/>
            <w:tcBorders>
              <w:top w:val="single" w:sz="4" w:space="0" w:color="auto"/>
              <w:left w:val="single" w:sz="4" w:space="0" w:color="auto"/>
              <w:bottom w:val="single" w:sz="4" w:space="0" w:color="auto"/>
              <w:right w:val="single" w:sz="12" w:space="0" w:color="auto"/>
            </w:tcBorders>
            <w:vAlign w:val="center"/>
          </w:tcPr>
          <w:p w:rsidR="004667D3" w:rsidRPr="00DB6F59" w:rsidRDefault="004667D3" w:rsidP="002B12F6">
            <w:pPr>
              <w:spacing w:line="360" w:lineRule="auto"/>
              <w:jc w:val="center"/>
              <w:rPr>
                <w:rFonts w:ascii="Times New Roman" w:hAnsi="Times New Roman" w:cs="Times New Roman"/>
                <w:sz w:val="24"/>
                <w:szCs w:val="24"/>
              </w:rPr>
            </w:pPr>
          </w:p>
        </w:tc>
      </w:tr>
      <w:tr w:rsidR="004667D3" w:rsidRPr="00DB6F59" w:rsidTr="000A2EC0">
        <w:trPr>
          <w:jc w:val="center"/>
        </w:trPr>
        <w:tc>
          <w:tcPr>
            <w:tcW w:w="922" w:type="dxa"/>
            <w:vMerge/>
            <w:tcBorders>
              <w:left w:val="single" w:sz="12"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p>
        </w:tc>
        <w:tc>
          <w:tcPr>
            <w:tcW w:w="1376" w:type="dxa"/>
            <w:vMerge/>
            <w:tcBorders>
              <w:left w:val="single" w:sz="4"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r w:rsidRPr="00DB6F59">
              <w:rPr>
                <w:rFonts w:ascii="Times New Roman" w:hAnsi="Times New Roman" w:cs="Times New Roman"/>
                <w:sz w:val="24"/>
                <w:szCs w:val="24"/>
              </w:rPr>
              <w:t>SS</w:t>
            </w:r>
          </w:p>
        </w:tc>
        <w:tc>
          <w:tcPr>
            <w:tcW w:w="2551" w:type="dxa"/>
            <w:tcBorders>
              <w:top w:val="single" w:sz="4" w:space="0" w:color="auto"/>
              <w:left w:val="single" w:sz="4" w:space="0" w:color="auto"/>
              <w:bottom w:val="single" w:sz="4" w:space="0" w:color="auto"/>
              <w:right w:val="single" w:sz="4" w:space="0" w:color="auto"/>
            </w:tcBorders>
            <w:vAlign w:val="center"/>
          </w:tcPr>
          <w:p w:rsidR="004667D3" w:rsidRPr="00DB6F59" w:rsidRDefault="004667D3" w:rsidP="002B12F6">
            <w:pPr>
              <w:jc w:val="center"/>
              <w:rPr>
                <w:rFonts w:ascii="Times New Roman" w:eastAsia="宋体" w:hAnsi="Times New Roman" w:cs="Times New Roman"/>
                <w:sz w:val="24"/>
                <w:szCs w:val="24"/>
              </w:rPr>
            </w:pPr>
            <w:r w:rsidRPr="00DB6F59">
              <w:rPr>
                <w:rFonts w:ascii="Times New Roman" w:hAnsi="Times New Roman" w:cs="Times New Roman"/>
                <w:sz w:val="24"/>
                <w:szCs w:val="24"/>
              </w:rPr>
              <w:t>800 mg/L</w:t>
            </w:r>
            <w:r w:rsidRPr="00DB6F59">
              <w:rPr>
                <w:rFonts w:ascii="Times New Roman" w:hAnsi="Times New Roman" w:cs="Times New Roman"/>
                <w:sz w:val="24"/>
                <w:szCs w:val="24"/>
              </w:rPr>
              <w:t>，</w:t>
            </w:r>
            <w:r w:rsidRPr="00DB6F59">
              <w:rPr>
                <w:rFonts w:ascii="Times New Roman" w:hAnsi="Times New Roman" w:cs="Times New Roman"/>
                <w:sz w:val="24"/>
                <w:szCs w:val="24"/>
              </w:rPr>
              <w:t>16.72t/a</w:t>
            </w:r>
          </w:p>
        </w:tc>
        <w:tc>
          <w:tcPr>
            <w:tcW w:w="2693" w:type="dxa"/>
            <w:tcBorders>
              <w:top w:val="single" w:sz="4" w:space="0" w:color="auto"/>
              <w:left w:val="single" w:sz="4" w:space="0" w:color="auto"/>
              <w:bottom w:val="single" w:sz="4" w:space="0" w:color="auto"/>
              <w:right w:val="single" w:sz="12" w:space="0" w:color="auto"/>
            </w:tcBorders>
            <w:vAlign w:val="center"/>
          </w:tcPr>
          <w:p w:rsidR="004667D3" w:rsidRPr="00DB6F59" w:rsidRDefault="004667D3" w:rsidP="002B12F6">
            <w:pPr>
              <w:jc w:val="center"/>
              <w:rPr>
                <w:rFonts w:ascii="Times New Roman" w:hAnsi="Times New Roman" w:cs="Times New Roman"/>
                <w:sz w:val="24"/>
                <w:szCs w:val="24"/>
              </w:rPr>
            </w:pPr>
            <w:r w:rsidRPr="00DB6F59">
              <w:rPr>
                <w:rFonts w:ascii="Times New Roman" w:hAnsi="Times New Roman" w:cs="Times New Roman"/>
                <w:sz w:val="24"/>
                <w:szCs w:val="24"/>
              </w:rPr>
              <w:t>102.4 mg/L</w:t>
            </w:r>
            <w:r w:rsidRPr="00DB6F59">
              <w:rPr>
                <w:rFonts w:ascii="Times New Roman" w:hAnsi="Times New Roman" w:cs="Times New Roman"/>
                <w:sz w:val="24"/>
                <w:szCs w:val="24"/>
              </w:rPr>
              <w:t>，</w:t>
            </w:r>
            <w:r w:rsidRPr="00DB6F59">
              <w:rPr>
                <w:rFonts w:ascii="Times New Roman" w:hAnsi="Times New Roman" w:cs="Times New Roman"/>
                <w:sz w:val="24"/>
                <w:szCs w:val="24"/>
              </w:rPr>
              <w:t>2.14 t/a</w:t>
            </w:r>
          </w:p>
        </w:tc>
      </w:tr>
      <w:tr w:rsidR="004667D3" w:rsidRPr="00DB6F59" w:rsidTr="000A2EC0">
        <w:trPr>
          <w:jc w:val="center"/>
        </w:trPr>
        <w:tc>
          <w:tcPr>
            <w:tcW w:w="922" w:type="dxa"/>
            <w:vMerge/>
            <w:tcBorders>
              <w:left w:val="single" w:sz="12"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p>
        </w:tc>
        <w:tc>
          <w:tcPr>
            <w:tcW w:w="1376" w:type="dxa"/>
            <w:vMerge/>
            <w:tcBorders>
              <w:left w:val="single" w:sz="4"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r w:rsidRPr="00DB6F59">
              <w:rPr>
                <w:rFonts w:ascii="Times New Roman" w:hAnsi="Times New Roman" w:cs="Times New Roman"/>
                <w:sz w:val="24"/>
                <w:szCs w:val="24"/>
              </w:rPr>
              <w:t>CODcr</w:t>
            </w:r>
          </w:p>
        </w:tc>
        <w:tc>
          <w:tcPr>
            <w:tcW w:w="2551" w:type="dxa"/>
            <w:tcBorders>
              <w:top w:val="single" w:sz="4" w:space="0" w:color="auto"/>
              <w:left w:val="single" w:sz="4" w:space="0" w:color="auto"/>
              <w:bottom w:val="single" w:sz="4" w:space="0" w:color="auto"/>
              <w:right w:val="single" w:sz="4" w:space="0" w:color="auto"/>
            </w:tcBorders>
            <w:vAlign w:val="center"/>
          </w:tcPr>
          <w:p w:rsidR="004667D3" w:rsidRPr="00DB6F59" w:rsidRDefault="004667D3" w:rsidP="002B12F6">
            <w:pPr>
              <w:jc w:val="center"/>
              <w:rPr>
                <w:rFonts w:ascii="Times New Roman" w:eastAsia="宋体" w:hAnsi="Times New Roman" w:cs="Times New Roman"/>
                <w:sz w:val="24"/>
                <w:szCs w:val="24"/>
              </w:rPr>
            </w:pPr>
            <w:r w:rsidRPr="00DB6F59">
              <w:rPr>
                <w:rFonts w:ascii="Times New Roman" w:hAnsi="Times New Roman" w:cs="Times New Roman"/>
                <w:sz w:val="24"/>
                <w:szCs w:val="24"/>
              </w:rPr>
              <w:t>1600 mg/L</w:t>
            </w:r>
            <w:r w:rsidRPr="00DB6F59">
              <w:rPr>
                <w:rFonts w:ascii="Times New Roman" w:hAnsi="Times New Roman" w:cs="Times New Roman"/>
                <w:sz w:val="24"/>
                <w:szCs w:val="24"/>
              </w:rPr>
              <w:t>，</w:t>
            </w:r>
            <w:r w:rsidRPr="00DB6F59">
              <w:rPr>
                <w:rFonts w:ascii="Times New Roman" w:hAnsi="Times New Roman" w:cs="Times New Roman"/>
                <w:sz w:val="24"/>
                <w:szCs w:val="24"/>
              </w:rPr>
              <w:t>33.44 t/a</w:t>
            </w:r>
          </w:p>
        </w:tc>
        <w:tc>
          <w:tcPr>
            <w:tcW w:w="2693" w:type="dxa"/>
            <w:tcBorders>
              <w:top w:val="single" w:sz="4" w:space="0" w:color="auto"/>
              <w:left w:val="single" w:sz="4" w:space="0" w:color="auto"/>
              <w:bottom w:val="single" w:sz="4" w:space="0" w:color="auto"/>
              <w:right w:val="single" w:sz="12" w:space="0" w:color="auto"/>
            </w:tcBorders>
            <w:vAlign w:val="center"/>
          </w:tcPr>
          <w:p w:rsidR="004667D3" w:rsidRPr="00DB6F59" w:rsidRDefault="004667D3" w:rsidP="002B12F6">
            <w:pPr>
              <w:jc w:val="center"/>
              <w:rPr>
                <w:rFonts w:ascii="Times New Roman" w:hAnsi="Times New Roman" w:cs="Times New Roman"/>
                <w:sz w:val="24"/>
                <w:szCs w:val="24"/>
              </w:rPr>
            </w:pPr>
            <w:r w:rsidRPr="00DB6F59">
              <w:rPr>
                <w:rFonts w:ascii="Times New Roman" w:hAnsi="Times New Roman" w:cs="Times New Roman"/>
                <w:sz w:val="24"/>
                <w:szCs w:val="24"/>
              </w:rPr>
              <w:t>192 mg/L</w:t>
            </w:r>
            <w:r w:rsidRPr="00DB6F59">
              <w:rPr>
                <w:rFonts w:ascii="Times New Roman" w:hAnsi="Times New Roman" w:cs="Times New Roman"/>
                <w:sz w:val="24"/>
                <w:szCs w:val="24"/>
              </w:rPr>
              <w:t>，</w:t>
            </w:r>
            <w:r w:rsidRPr="00DB6F59">
              <w:rPr>
                <w:rFonts w:ascii="Times New Roman" w:hAnsi="Times New Roman" w:cs="Times New Roman"/>
                <w:sz w:val="24"/>
                <w:szCs w:val="24"/>
              </w:rPr>
              <w:t>4.01 t/a</w:t>
            </w:r>
          </w:p>
        </w:tc>
      </w:tr>
      <w:tr w:rsidR="004667D3" w:rsidRPr="00DB6F59" w:rsidTr="000A2EC0">
        <w:trPr>
          <w:jc w:val="center"/>
        </w:trPr>
        <w:tc>
          <w:tcPr>
            <w:tcW w:w="922" w:type="dxa"/>
            <w:vMerge/>
            <w:tcBorders>
              <w:left w:val="single" w:sz="12"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p>
        </w:tc>
        <w:tc>
          <w:tcPr>
            <w:tcW w:w="1376" w:type="dxa"/>
            <w:vMerge/>
            <w:tcBorders>
              <w:left w:val="single" w:sz="4"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r w:rsidRPr="00DB6F59">
              <w:rPr>
                <w:rFonts w:ascii="Times New Roman" w:hAnsi="Times New Roman" w:cs="Times New Roman"/>
                <w:sz w:val="24"/>
                <w:szCs w:val="24"/>
              </w:rPr>
              <w:t>BOD</w:t>
            </w:r>
            <w:r w:rsidRPr="00DB6F59">
              <w:rPr>
                <w:rFonts w:ascii="Times New Roman" w:hAnsi="Times New Roman" w:cs="Times New Roman"/>
                <w:sz w:val="24"/>
                <w:szCs w:val="24"/>
                <w:vertAlign w:val="subscript"/>
              </w:rPr>
              <w:t>5</w:t>
            </w:r>
          </w:p>
        </w:tc>
        <w:tc>
          <w:tcPr>
            <w:tcW w:w="2551" w:type="dxa"/>
            <w:tcBorders>
              <w:top w:val="single" w:sz="4" w:space="0" w:color="auto"/>
              <w:left w:val="single" w:sz="4" w:space="0" w:color="auto"/>
              <w:bottom w:val="single" w:sz="4" w:space="0" w:color="auto"/>
              <w:right w:val="single" w:sz="4" w:space="0" w:color="auto"/>
            </w:tcBorders>
            <w:vAlign w:val="center"/>
          </w:tcPr>
          <w:p w:rsidR="004667D3" w:rsidRPr="00DB6F59" w:rsidRDefault="004667D3" w:rsidP="002B12F6">
            <w:pPr>
              <w:jc w:val="center"/>
              <w:rPr>
                <w:rFonts w:ascii="Times New Roman" w:eastAsia="宋体" w:hAnsi="Times New Roman" w:cs="Times New Roman"/>
                <w:sz w:val="24"/>
                <w:szCs w:val="24"/>
              </w:rPr>
            </w:pPr>
            <w:r w:rsidRPr="00DB6F59">
              <w:rPr>
                <w:rFonts w:ascii="Times New Roman" w:hAnsi="Times New Roman" w:cs="Times New Roman"/>
                <w:sz w:val="24"/>
                <w:szCs w:val="24"/>
              </w:rPr>
              <w:t>800 mg/L</w:t>
            </w:r>
            <w:r w:rsidRPr="00DB6F59">
              <w:rPr>
                <w:rFonts w:ascii="Times New Roman" w:hAnsi="Times New Roman" w:cs="Times New Roman"/>
                <w:sz w:val="24"/>
                <w:szCs w:val="24"/>
              </w:rPr>
              <w:t>，</w:t>
            </w:r>
            <w:r w:rsidRPr="00DB6F59">
              <w:rPr>
                <w:rFonts w:ascii="Times New Roman" w:hAnsi="Times New Roman" w:cs="Times New Roman"/>
                <w:sz w:val="24"/>
                <w:szCs w:val="24"/>
              </w:rPr>
              <w:t>16.72 t/a</w:t>
            </w:r>
          </w:p>
        </w:tc>
        <w:tc>
          <w:tcPr>
            <w:tcW w:w="2693" w:type="dxa"/>
            <w:tcBorders>
              <w:top w:val="single" w:sz="4" w:space="0" w:color="auto"/>
              <w:left w:val="single" w:sz="4" w:space="0" w:color="auto"/>
              <w:bottom w:val="single" w:sz="4" w:space="0" w:color="auto"/>
              <w:right w:val="single" w:sz="12" w:space="0" w:color="auto"/>
            </w:tcBorders>
            <w:vAlign w:val="center"/>
          </w:tcPr>
          <w:p w:rsidR="004667D3" w:rsidRPr="00DB6F59" w:rsidRDefault="004667D3" w:rsidP="002B12F6">
            <w:pPr>
              <w:jc w:val="center"/>
              <w:rPr>
                <w:rFonts w:ascii="Times New Roman" w:hAnsi="Times New Roman" w:cs="Times New Roman"/>
                <w:sz w:val="24"/>
                <w:szCs w:val="24"/>
              </w:rPr>
            </w:pPr>
            <w:r w:rsidRPr="00DB6F59">
              <w:rPr>
                <w:rFonts w:ascii="Times New Roman" w:hAnsi="Times New Roman" w:cs="Times New Roman"/>
                <w:sz w:val="24"/>
                <w:szCs w:val="24"/>
              </w:rPr>
              <w:t>288 mg/L</w:t>
            </w:r>
            <w:r w:rsidRPr="00DB6F59">
              <w:rPr>
                <w:rFonts w:ascii="Times New Roman" w:hAnsi="Times New Roman" w:cs="Times New Roman"/>
                <w:sz w:val="24"/>
                <w:szCs w:val="24"/>
              </w:rPr>
              <w:t>，</w:t>
            </w:r>
            <w:r w:rsidRPr="00DB6F59">
              <w:rPr>
                <w:rFonts w:ascii="Times New Roman" w:hAnsi="Times New Roman" w:cs="Times New Roman"/>
                <w:sz w:val="24"/>
                <w:szCs w:val="24"/>
              </w:rPr>
              <w:t>6.02 t/a</w:t>
            </w:r>
          </w:p>
        </w:tc>
      </w:tr>
      <w:tr w:rsidR="004667D3" w:rsidRPr="00DB6F59" w:rsidTr="000A2EC0">
        <w:trPr>
          <w:jc w:val="center"/>
        </w:trPr>
        <w:tc>
          <w:tcPr>
            <w:tcW w:w="922" w:type="dxa"/>
            <w:vMerge/>
            <w:tcBorders>
              <w:left w:val="single" w:sz="12"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p>
        </w:tc>
        <w:tc>
          <w:tcPr>
            <w:tcW w:w="1376" w:type="dxa"/>
            <w:vMerge/>
            <w:tcBorders>
              <w:left w:val="single" w:sz="4"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r w:rsidRPr="00DB6F59">
              <w:rPr>
                <w:rFonts w:ascii="Times New Roman" w:hAnsi="Times New Roman" w:cs="Times New Roman"/>
                <w:sz w:val="24"/>
                <w:szCs w:val="24"/>
              </w:rPr>
              <w:t>氨氮</w:t>
            </w:r>
          </w:p>
        </w:tc>
        <w:tc>
          <w:tcPr>
            <w:tcW w:w="2551" w:type="dxa"/>
            <w:tcBorders>
              <w:top w:val="single" w:sz="4" w:space="0" w:color="auto"/>
              <w:left w:val="single" w:sz="4" w:space="0" w:color="auto"/>
              <w:bottom w:val="single" w:sz="4" w:space="0" w:color="auto"/>
              <w:right w:val="single" w:sz="4" w:space="0" w:color="auto"/>
            </w:tcBorders>
            <w:vAlign w:val="center"/>
          </w:tcPr>
          <w:p w:rsidR="004667D3" w:rsidRPr="00DB6F59" w:rsidRDefault="004667D3" w:rsidP="002B12F6">
            <w:pPr>
              <w:jc w:val="center"/>
              <w:rPr>
                <w:rFonts w:ascii="Times New Roman" w:eastAsia="宋体" w:hAnsi="Times New Roman" w:cs="Times New Roman"/>
                <w:sz w:val="24"/>
                <w:szCs w:val="24"/>
              </w:rPr>
            </w:pPr>
            <w:r w:rsidRPr="00DB6F59">
              <w:rPr>
                <w:rFonts w:ascii="Times New Roman" w:hAnsi="Times New Roman" w:cs="Times New Roman"/>
                <w:sz w:val="24"/>
                <w:szCs w:val="24"/>
              </w:rPr>
              <w:t>120 mg/L</w:t>
            </w:r>
            <w:r w:rsidRPr="00DB6F59">
              <w:rPr>
                <w:rFonts w:ascii="Times New Roman" w:hAnsi="Times New Roman" w:cs="Times New Roman"/>
                <w:sz w:val="24"/>
                <w:szCs w:val="24"/>
              </w:rPr>
              <w:t>，</w:t>
            </w:r>
            <w:r w:rsidRPr="00DB6F59">
              <w:rPr>
                <w:rFonts w:ascii="Times New Roman" w:hAnsi="Times New Roman" w:cs="Times New Roman"/>
                <w:sz w:val="24"/>
                <w:szCs w:val="24"/>
              </w:rPr>
              <w:t>2.51 t/a</w:t>
            </w:r>
          </w:p>
        </w:tc>
        <w:tc>
          <w:tcPr>
            <w:tcW w:w="2693" w:type="dxa"/>
            <w:tcBorders>
              <w:top w:val="single" w:sz="4" w:space="0" w:color="auto"/>
              <w:left w:val="single" w:sz="4" w:space="0" w:color="auto"/>
              <w:bottom w:val="single" w:sz="4" w:space="0" w:color="auto"/>
              <w:right w:val="single" w:sz="12" w:space="0" w:color="auto"/>
            </w:tcBorders>
            <w:vAlign w:val="center"/>
          </w:tcPr>
          <w:p w:rsidR="004667D3" w:rsidRPr="00DB6F59" w:rsidRDefault="004667D3" w:rsidP="002B12F6">
            <w:pPr>
              <w:jc w:val="center"/>
              <w:rPr>
                <w:rFonts w:ascii="Times New Roman" w:hAnsi="Times New Roman" w:cs="Times New Roman"/>
                <w:sz w:val="24"/>
                <w:szCs w:val="24"/>
              </w:rPr>
            </w:pPr>
            <w:r w:rsidRPr="00DB6F59">
              <w:rPr>
                <w:rFonts w:ascii="Times New Roman" w:hAnsi="Times New Roman" w:cs="Times New Roman"/>
                <w:sz w:val="24"/>
                <w:szCs w:val="24"/>
              </w:rPr>
              <w:t>25.92 mg/L</w:t>
            </w:r>
            <w:r w:rsidRPr="00DB6F59">
              <w:rPr>
                <w:rFonts w:ascii="Times New Roman" w:hAnsi="Times New Roman" w:cs="Times New Roman"/>
                <w:sz w:val="24"/>
                <w:szCs w:val="24"/>
              </w:rPr>
              <w:t>，</w:t>
            </w:r>
            <w:r w:rsidRPr="00DB6F59">
              <w:rPr>
                <w:rFonts w:ascii="Times New Roman" w:hAnsi="Times New Roman" w:cs="Times New Roman"/>
                <w:sz w:val="24"/>
                <w:szCs w:val="24"/>
              </w:rPr>
              <w:t>0.54 t/a</w:t>
            </w:r>
          </w:p>
        </w:tc>
      </w:tr>
      <w:tr w:rsidR="004667D3" w:rsidRPr="00DB6F59" w:rsidTr="000A2EC0">
        <w:trPr>
          <w:jc w:val="center"/>
        </w:trPr>
        <w:tc>
          <w:tcPr>
            <w:tcW w:w="922" w:type="dxa"/>
            <w:vMerge/>
            <w:tcBorders>
              <w:left w:val="single" w:sz="12" w:space="0" w:color="auto"/>
              <w:bottom w:val="single" w:sz="4"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p>
        </w:tc>
        <w:tc>
          <w:tcPr>
            <w:tcW w:w="1376" w:type="dxa"/>
            <w:vMerge/>
            <w:tcBorders>
              <w:left w:val="single" w:sz="4" w:space="0" w:color="auto"/>
              <w:bottom w:val="single" w:sz="4"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667D3" w:rsidRPr="00DB6F59" w:rsidRDefault="004667D3" w:rsidP="002B12F6">
            <w:pPr>
              <w:jc w:val="center"/>
              <w:rPr>
                <w:rFonts w:ascii="Times New Roman" w:hAnsi="Times New Roman" w:cs="Times New Roman"/>
                <w:sz w:val="24"/>
                <w:szCs w:val="24"/>
              </w:rPr>
            </w:pPr>
            <w:r w:rsidRPr="00DB6F59">
              <w:rPr>
                <w:rFonts w:ascii="Times New Roman" w:hAnsi="Times New Roman" w:cs="Times New Roman"/>
                <w:sz w:val="24"/>
                <w:szCs w:val="24"/>
              </w:rPr>
              <w:t>动植物油</w:t>
            </w:r>
          </w:p>
        </w:tc>
        <w:tc>
          <w:tcPr>
            <w:tcW w:w="2551" w:type="dxa"/>
            <w:tcBorders>
              <w:top w:val="single" w:sz="4" w:space="0" w:color="auto"/>
              <w:left w:val="single" w:sz="4" w:space="0" w:color="auto"/>
              <w:bottom w:val="single" w:sz="4" w:space="0" w:color="auto"/>
              <w:right w:val="single" w:sz="4" w:space="0" w:color="auto"/>
            </w:tcBorders>
            <w:vAlign w:val="center"/>
          </w:tcPr>
          <w:p w:rsidR="004667D3" w:rsidRPr="00DB6F59" w:rsidRDefault="004667D3" w:rsidP="002B12F6">
            <w:pPr>
              <w:jc w:val="center"/>
              <w:rPr>
                <w:rFonts w:ascii="Times New Roman" w:eastAsia="宋体" w:hAnsi="Times New Roman" w:cs="Times New Roman"/>
                <w:sz w:val="24"/>
                <w:szCs w:val="24"/>
              </w:rPr>
            </w:pPr>
            <w:r w:rsidRPr="00DB6F59">
              <w:rPr>
                <w:rFonts w:ascii="Times New Roman" w:hAnsi="Times New Roman" w:cs="Times New Roman"/>
                <w:sz w:val="24"/>
                <w:szCs w:val="24"/>
              </w:rPr>
              <w:t>160 mg/L</w:t>
            </w:r>
            <w:r w:rsidRPr="00DB6F59">
              <w:rPr>
                <w:rFonts w:ascii="Times New Roman" w:hAnsi="Times New Roman" w:cs="Times New Roman"/>
                <w:sz w:val="24"/>
                <w:szCs w:val="24"/>
              </w:rPr>
              <w:t>，</w:t>
            </w:r>
            <w:r w:rsidRPr="00DB6F59">
              <w:rPr>
                <w:rFonts w:ascii="Times New Roman" w:hAnsi="Times New Roman" w:cs="Times New Roman"/>
                <w:sz w:val="24"/>
                <w:szCs w:val="24"/>
              </w:rPr>
              <w:t>3.34 t/a</w:t>
            </w:r>
          </w:p>
        </w:tc>
        <w:tc>
          <w:tcPr>
            <w:tcW w:w="2693" w:type="dxa"/>
            <w:tcBorders>
              <w:top w:val="single" w:sz="4" w:space="0" w:color="auto"/>
              <w:left w:val="single" w:sz="4" w:space="0" w:color="auto"/>
              <w:bottom w:val="single" w:sz="4" w:space="0" w:color="auto"/>
              <w:right w:val="single" w:sz="12" w:space="0" w:color="auto"/>
            </w:tcBorders>
            <w:vAlign w:val="center"/>
          </w:tcPr>
          <w:p w:rsidR="004667D3" w:rsidRPr="00DB6F59" w:rsidRDefault="004667D3" w:rsidP="002B12F6">
            <w:pPr>
              <w:jc w:val="center"/>
              <w:rPr>
                <w:rFonts w:ascii="Times New Roman" w:hAnsi="Times New Roman" w:cs="Times New Roman"/>
                <w:sz w:val="24"/>
                <w:szCs w:val="24"/>
              </w:rPr>
            </w:pPr>
            <w:r w:rsidRPr="00DB6F59">
              <w:rPr>
                <w:rFonts w:ascii="Times New Roman" w:hAnsi="Times New Roman" w:cs="Times New Roman"/>
                <w:sz w:val="24"/>
                <w:szCs w:val="24"/>
              </w:rPr>
              <w:t>40.96 mg/L</w:t>
            </w:r>
            <w:r w:rsidRPr="00DB6F59">
              <w:rPr>
                <w:rFonts w:ascii="Times New Roman" w:hAnsi="Times New Roman" w:cs="Times New Roman"/>
                <w:sz w:val="24"/>
                <w:szCs w:val="24"/>
              </w:rPr>
              <w:t>，</w:t>
            </w:r>
            <w:r w:rsidRPr="00DB6F59">
              <w:rPr>
                <w:rFonts w:ascii="Times New Roman" w:hAnsi="Times New Roman" w:cs="Times New Roman"/>
                <w:sz w:val="24"/>
                <w:szCs w:val="24"/>
              </w:rPr>
              <w:t>0.86 t/a</w:t>
            </w:r>
          </w:p>
        </w:tc>
      </w:tr>
      <w:tr w:rsidR="007830BF" w:rsidRPr="00DB6F59" w:rsidTr="000A2EC0">
        <w:trPr>
          <w:jc w:val="center"/>
        </w:trPr>
        <w:tc>
          <w:tcPr>
            <w:tcW w:w="922" w:type="dxa"/>
            <w:vMerge w:val="restart"/>
            <w:tcBorders>
              <w:top w:val="single" w:sz="4" w:space="0" w:color="auto"/>
              <w:left w:val="single" w:sz="12" w:space="0" w:color="auto"/>
              <w:right w:val="single" w:sz="4" w:space="0" w:color="auto"/>
            </w:tcBorders>
            <w:vAlign w:val="center"/>
          </w:tcPr>
          <w:p w:rsidR="007830BF" w:rsidRPr="00DB6F59" w:rsidRDefault="007830BF" w:rsidP="002B12F6">
            <w:pPr>
              <w:jc w:val="center"/>
              <w:rPr>
                <w:rFonts w:ascii="Times New Roman" w:hAnsi="Times New Roman" w:cs="Times New Roman"/>
                <w:sz w:val="24"/>
                <w:szCs w:val="24"/>
              </w:rPr>
            </w:pPr>
            <w:r w:rsidRPr="00DB6F59">
              <w:rPr>
                <w:rFonts w:ascii="Times New Roman" w:hAnsi="Times New Roman" w:cs="Times New Roman"/>
                <w:sz w:val="24"/>
                <w:szCs w:val="24"/>
              </w:rPr>
              <w:t>大</w:t>
            </w:r>
          </w:p>
          <w:p w:rsidR="007830BF" w:rsidRPr="00DB6F59" w:rsidRDefault="007830BF" w:rsidP="002B12F6">
            <w:pPr>
              <w:jc w:val="center"/>
              <w:rPr>
                <w:rFonts w:ascii="Times New Roman" w:hAnsi="Times New Roman" w:cs="Times New Roman"/>
                <w:sz w:val="24"/>
                <w:szCs w:val="24"/>
              </w:rPr>
            </w:pPr>
            <w:r w:rsidRPr="00DB6F59">
              <w:rPr>
                <w:rFonts w:ascii="Times New Roman" w:hAnsi="Times New Roman" w:cs="Times New Roman"/>
                <w:sz w:val="24"/>
                <w:szCs w:val="24"/>
              </w:rPr>
              <w:t>气</w:t>
            </w:r>
          </w:p>
          <w:p w:rsidR="007830BF" w:rsidRPr="00DB6F59" w:rsidRDefault="007830BF" w:rsidP="002B12F6">
            <w:pPr>
              <w:jc w:val="center"/>
              <w:rPr>
                <w:rFonts w:ascii="Times New Roman" w:hAnsi="Times New Roman" w:cs="Times New Roman"/>
                <w:sz w:val="24"/>
                <w:szCs w:val="24"/>
              </w:rPr>
            </w:pPr>
            <w:proofErr w:type="gramStart"/>
            <w:r w:rsidRPr="00DB6F59">
              <w:rPr>
                <w:rFonts w:ascii="Times New Roman" w:hAnsi="Times New Roman" w:cs="Times New Roman"/>
                <w:sz w:val="24"/>
                <w:szCs w:val="24"/>
              </w:rPr>
              <w:t>污</w:t>
            </w:r>
            <w:proofErr w:type="gramEnd"/>
          </w:p>
          <w:p w:rsidR="007830BF" w:rsidRPr="00DB6F59" w:rsidRDefault="007830BF" w:rsidP="002B12F6">
            <w:pPr>
              <w:jc w:val="center"/>
              <w:rPr>
                <w:rFonts w:ascii="Times New Roman" w:hAnsi="Times New Roman" w:cs="Times New Roman"/>
                <w:sz w:val="24"/>
                <w:szCs w:val="24"/>
              </w:rPr>
            </w:pPr>
            <w:r w:rsidRPr="00DB6F59">
              <w:rPr>
                <w:rFonts w:ascii="Times New Roman" w:hAnsi="Times New Roman" w:cs="Times New Roman"/>
                <w:sz w:val="24"/>
                <w:szCs w:val="24"/>
              </w:rPr>
              <w:t>染</w:t>
            </w:r>
          </w:p>
          <w:p w:rsidR="007830BF" w:rsidRPr="00DB6F59" w:rsidRDefault="007830BF" w:rsidP="002B12F6">
            <w:pPr>
              <w:jc w:val="center"/>
              <w:rPr>
                <w:rFonts w:ascii="Times New Roman" w:hAnsi="Times New Roman" w:cs="Times New Roman"/>
                <w:sz w:val="24"/>
                <w:szCs w:val="24"/>
              </w:rPr>
            </w:pPr>
            <w:r w:rsidRPr="00DB6F59">
              <w:rPr>
                <w:rFonts w:ascii="Times New Roman" w:hAnsi="Times New Roman" w:cs="Times New Roman"/>
                <w:sz w:val="24"/>
                <w:szCs w:val="24"/>
              </w:rPr>
              <w:t>物</w:t>
            </w:r>
          </w:p>
        </w:tc>
        <w:tc>
          <w:tcPr>
            <w:tcW w:w="1376" w:type="dxa"/>
            <w:vMerge w:val="restart"/>
            <w:tcBorders>
              <w:top w:val="single" w:sz="4" w:space="0" w:color="auto"/>
              <w:left w:val="single" w:sz="4" w:space="0" w:color="auto"/>
              <w:right w:val="single" w:sz="4" w:space="0" w:color="auto"/>
            </w:tcBorders>
            <w:vAlign w:val="center"/>
          </w:tcPr>
          <w:p w:rsidR="007830BF" w:rsidRPr="00DB6F59" w:rsidRDefault="007830BF" w:rsidP="002B12F6">
            <w:pPr>
              <w:jc w:val="center"/>
              <w:rPr>
                <w:rFonts w:ascii="Times New Roman" w:hAnsi="Times New Roman" w:cs="Times New Roman"/>
                <w:sz w:val="24"/>
                <w:szCs w:val="24"/>
              </w:rPr>
            </w:pPr>
            <w:r w:rsidRPr="00DB6F59">
              <w:rPr>
                <w:rFonts w:ascii="Times New Roman" w:hAnsi="Times New Roman" w:cs="Times New Roman"/>
                <w:sz w:val="24"/>
                <w:szCs w:val="24"/>
              </w:rPr>
              <w:t>生物质锅炉排气筒</w:t>
            </w:r>
          </w:p>
        </w:tc>
        <w:tc>
          <w:tcPr>
            <w:tcW w:w="1701" w:type="dxa"/>
            <w:tcBorders>
              <w:top w:val="single" w:sz="4" w:space="0" w:color="auto"/>
              <w:left w:val="single" w:sz="4" w:space="0" w:color="auto"/>
              <w:bottom w:val="single" w:sz="4" w:space="0" w:color="auto"/>
              <w:right w:val="single" w:sz="4" w:space="0" w:color="auto"/>
            </w:tcBorders>
            <w:vAlign w:val="center"/>
          </w:tcPr>
          <w:p w:rsidR="007830BF" w:rsidRPr="00DB6F59" w:rsidRDefault="007830BF" w:rsidP="002B12F6">
            <w:pPr>
              <w:spacing w:line="360" w:lineRule="auto"/>
              <w:jc w:val="center"/>
              <w:rPr>
                <w:rFonts w:ascii="Times New Roman" w:hAnsi="Times New Roman" w:cs="Times New Roman"/>
                <w:sz w:val="24"/>
                <w:szCs w:val="24"/>
              </w:rPr>
            </w:pPr>
            <w:r w:rsidRPr="00DB6F59">
              <w:rPr>
                <w:rFonts w:ascii="Times New Roman" w:eastAsia="宋体" w:hAnsi="Times New Roman" w:cs="Times New Roman"/>
                <w:kern w:val="0"/>
                <w:sz w:val="24"/>
                <w:szCs w:val="24"/>
              </w:rPr>
              <w:t>烟气量</w:t>
            </w:r>
            <w:r w:rsidRPr="00DB6F59">
              <w:rPr>
                <w:rFonts w:ascii="Times New Roman" w:eastAsia="宋体" w:hAnsi="Times New Roman" w:cs="Times New Roman"/>
                <w:kern w:val="0"/>
                <w:sz w:val="24"/>
                <w:szCs w:val="24"/>
              </w:rPr>
              <w:t>m3/a</w:t>
            </w:r>
          </w:p>
        </w:tc>
        <w:tc>
          <w:tcPr>
            <w:tcW w:w="2551" w:type="dxa"/>
            <w:tcBorders>
              <w:top w:val="single" w:sz="4" w:space="0" w:color="auto"/>
              <w:left w:val="single" w:sz="4" w:space="0" w:color="auto"/>
              <w:bottom w:val="single" w:sz="4" w:space="0" w:color="auto"/>
              <w:right w:val="single" w:sz="4" w:space="0" w:color="auto"/>
            </w:tcBorders>
            <w:vAlign w:val="center"/>
          </w:tcPr>
          <w:p w:rsidR="007830BF" w:rsidRPr="00DB6F59" w:rsidRDefault="007830BF" w:rsidP="002B12F6">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475092</w:t>
            </w:r>
          </w:p>
        </w:tc>
        <w:tc>
          <w:tcPr>
            <w:tcW w:w="2693" w:type="dxa"/>
            <w:tcBorders>
              <w:top w:val="single" w:sz="4" w:space="0" w:color="auto"/>
              <w:left w:val="single" w:sz="4" w:space="0" w:color="auto"/>
              <w:bottom w:val="single" w:sz="4" w:space="0" w:color="auto"/>
              <w:right w:val="single" w:sz="12" w:space="0" w:color="auto"/>
            </w:tcBorders>
            <w:vAlign w:val="center"/>
          </w:tcPr>
          <w:p w:rsidR="007830BF" w:rsidRPr="00DB6F59" w:rsidRDefault="007830BF" w:rsidP="002B12F6">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475092</w:t>
            </w:r>
          </w:p>
        </w:tc>
      </w:tr>
      <w:tr w:rsidR="007830BF" w:rsidRPr="00DB6F59" w:rsidTr="000A2EC0">
        <w:trPr>
          <w:jc w:val="center"/>
        </w:trPr>
        <w:tc>
          <w:tcPr>
            <w:tcW w:w="922" w:type="dxa"/>
            <w:vMerge/>
            <w:tcBorders>
              <w:left w:val="single" w:sz="12" w:space="0" w:color="auto"/>
              <w:right w:val="single" w:sz="4" w:space="0" w:color="auto"/>
            </w:tcBorders>
            <w:vAlign w:val="center"/>
          </w:tcPr>
          <w:p w:rsidR="007830BF" w:rsidRPr="00DB6F59" w:rsidRDefault="007830BF" w:rsidP="002B12F6">
            <w:pPr>
              <w:jc w:val="center"/>
              <w:rPr>
                <w:rFonts w:ascii="Times New Roman" w:hAnsi="Times New Roman" w:cs="Times New Roman"/>
                <w:sz w:val="24"/>
                <w:szCs w:val="24"/>
              </w:rPr>
            </w:pPr>
          </w:p>
        </w:tc>
        <w:tc>
          <w:tcPr>
            <w:tcW w:w="1376" w:type="dxa"/>
            <w:vMerge/>
            <w:tcBorders>
              <w:left w:val="single" w:sz="4" w:space="0" w:color="auto"/>
              <w:bottom w:val="single" w:sz="4" w:space="0" w:color="auto"/>
              <w:right w:val="single" w:sz="4" w:space="0" w:color="auto"/>
            </w:tcBorders>
            <w:vAlign w:val="center"/>
          </w:tcPr>
          <w:p w:rsidR="007830BF" w:rsidRPr="00DB6F59" w:rsidRDefault="007830BF" w:rsidP="002B12F6">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30BF" w:rsidRPr="00DB6F59" w:rsidRDefault="007830BF" w:rsidP="002B12F6">
            <w:pPr>
              <w:jc w:val="center"/>
              <w:rPr>
                <w:rFonts w:ascii="Times New Roman" w:eastAsia="宋体" w:hAnsi="Times New Roman" w:cs="Times New Roman"/>
                <w:bCs/>
                <w:sz w:val="24"/>
                <w:szCs w:val="24"/>
              </w:rPr>
            </w:pPr>
            <w:r w:rsidRPr="00DB6F59">
              <w:rPr>
                <w:rFonts w:ascii="Times New Roman" w:hAnsi="Times New Roman" w:cs="Times New Roman"/>
                <w:bCs/>
                <w:sz w:val="24"/>
                <w:szCs w:val="24"/>
              </w:rPr>
              <w:t>颗粒物</w:t>
            </w:r>
          </w:p>
        </w:tc>
        <w:tc>
          <w:tcPr>
            <w:tcW w:w="2551" w:type="dxa"/>
            <w:tcBorders>
              <w:top w:val="single" w:sz="4" w:space="0" w:color="auto"/>
              <w:left w:val="single" w:sz="4" w:space="0" w:color="auto"/>
              <w:bottom w:val="single" w:sz="4" w:space="0" w:color="auto"/>
              <w:right w:val="single" w:sz="4" w:space="0" w:color="auto"/>
            </w:tcBorders>
            <w:vAlign w:val="center"/>
          </w:tcPr>
          <w:p w:rsidR="007830BF" w:rsidRPr="00DB6F59" w:rsidRDefault="007830BF" w:rsidP="002B12F6">
            <w:pPr>
              <w:jc w:val="center"/>
              <w:rPr>
                <w:rFonts w:ascii="Times New Roman" w:eastAsia="宋体" w:hAnsi="Times New Roman" w:cs="Times New Roman"/>
                <w:sz w:val="24"/>
                <w:szCs w:val="24"/>
              </w:rPr>
            </w:pPr>
            <w:r w:rsidRPr="00DB6F59">
              <w:rPr>
                <w:rFonts w:ascii="Times New Roman" w:hAnsi="Times New Roman" w:cs="Times New Roman"/>
                <w:sz w:val="24"/>
                <w:szCs w:val="24"/>
              </w:rPr>
              <w:t>64.41mg/m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w:t>
            </w:r>
            <w:r w:rsidRPr="00DB6F59">
              <w:rPr>
                <w:rFonts w:ascii="Times New Roman" w:hAnsi="Times New Roman" w:cs="Times New Roman"/>
                <w:sz w:val="24"/>
                <w:szCs w:val="24"/>
              </w:rPr>
              <w:t>0.03t/a</w:t>
            </w:r>
          </w:p>
        </w:tc>
        <w:tc>
          <w:tcPr>
            <w:tcW w:w="2693" w:type="dxa"/>
            <w:tcBorders>
              <w:top w:val="single" w:sz="4" w:space="0" w:color="auto"/>
              <w:left w:val="single" w:sz="4" w:space="0" w:color="auto"/>
              <w:bottom w:val="single" w:sz="4" w:space="0" w:color="auto"/>
              <w:right w:val="single" w:sz="12" w:space="0" w:color="auto"/>
            </w:tcBorders>
            <w:vAlign w:val="center"/>
          </w:tcPr>
          <w:p w:rsidR="007830BF" w:rsidRPr="00DB6F59" w:rsidRDefault="007830BF" w:rsidP="002B12F6">
            <w:pPr>
              <w:jc w:val="center"/>
              <w:rPr>
                <w:rFonts w:ascii="Times New Roman" w:eastAsia="宋体" w:hAnsi="Times New Roman" w:cs="Times New Roman"/>
                <w:sz w:val="24"/>
                <w:szCs w:val="24"/>
              </w:rPr>
            </w:pPr>
            <w:r w:rsidRPr="00DB6F59">
              <w:rPr>
                <w:rFonts w:ascii="Times New Roman" w:hAnsi="Times New Roman" w:cs="Times New Roman"/>
                <w:sz w:val="24"/>
                <w:szCs w:val="24"/>
              </w:rPr>
              <w:t>0.64 mg/m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w:t>
            </w:r>
            <w:r w:rsidRPr="00DB6F59">
              <w:rPr>
                <w:rFonts w:ascii="Times New Roman" w:hAnsi="Times New Roman" w:cs="Times New Roman"/>
                <w:sz w:val="24"/>
                <w:szCs w:val="24"/>
              </w:rPr>
              <w:t>0.00031t/a</w:t>
            </w:r>
          </w:p>
        </w:tc>
      </w:tr>
      <w:tr w:rsidR="007830BF" w:rsidRPr="00DB6F59" w:rsidTr="000A2EC0">
        <w:trPr>
          <w:jc w:val="center"/>
        </w:trPr>
        <w:tc>
          <w:tcPr>
            <w:tcW w:w="922" w:type="dxa"/>
            <w:vMerge/>
            <w:tcBorders>
              <w:left w:val="single" w:sz="12" w:space="0" w:color="auto"/>
              <w:right w:val="single" w:sz="4" w:space="0" w:color="auto"/>
            </w:tcBorders>
            <w:vAlign w:val="center"/>
          </w:tcPr>
          <w:p w:rsidR="007830BF" w:rsidRPr="00DB6F59" w:rsidRDefault="007830BF" w:rsidP="002B12F6">
            <w:pPr>
              <w:jc w:val="center"/>
              <w:rPr>
                <w:rFonts w:ascii="Times New Roman" w:hAnsi="Times New Roman" w:cs="Times New Roman"/>
                <w:sz w:val="24"/>
                <w:szCs w:val="24"/>
              </w:rPr>
            </w:pPr>
          </w:p>
        </w:tc>
        <w:tc>
          <w:tcPr>
            <w:tcW w:w="1376" w:type="dxa"/>
            <w:vMerge/>
            <w:tcBorders>
              <w:left w:val="single" w:sz="4" w:space="0" w:color="auto"/>
              <w:bottom w:val="single" w:sz="4" w:space="0" w:color="auto"/>
              <w:right w:val="single" w:sz="4" w:space="0" w:color="auto"/>
            </w:tcBorders>
            <w:vAlign w:val="center"/>
          </w:tcPr>
          <w:p w:rsidR="007830BF" w:rsidRPr="00DB6F59" w:rsidRDefault="007830BF" w:rsidP="002B12F6">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30BF" w:rsidRPr="00DB6F59" w:rsidRDefault="007830BF" w:rsidP="002B12F6">
            <w:pPr>
              <w:jc w:val="center"/>
              <w:rPr>
                <w:rFonts w:ascii="Times New Roman" w:eastAsia="宋体" w:hAnsi="Times New Roman" w:cs="Times New Roman"/>
                <w:bCs/>
                <w:sz w:val="24"/>
                <w:szCs w:val="24"/>
              </w:rPr>
            </w:pPr>
            <w:r w:rsidRPr="00DB6F59">
              <w:rPr>
                <w:rFonts w:ascii="Times New Roman" w:hAnsi="Times New Roman" w:cs="Times New Roman"/>
                <w:bCs/>
                <w:sz w:val="24"/>
                <w:szCs w:val="24"/>
              </w:rPr>
              <w:t>SO</w:t>
            </w:r>
            <w:r w:rsidRPr="00DB6F59">
              <w:rPr>
                <w:rFonts w:ascii="Times New Roman" w:hAnsi="Times New Roman" w:cs="Times New Roman"/>
                <w:bCs/>
                <w:sz w:val="24"/>
                <w:szCs w:val="24"/>
                <w:vertAlign w:val="subscript"/>
              </w:rPr>
              <w:t>2</w:t>
            </w:r>
          </w:p>
        </w:tc>
        <w:tc>
          <w:tcPr>
            <w:tcW w:w="2551" w:type="dxa"/>
            <w:tcBorders>
              <w:top w:val="single" w:sz="4" w:space="0" w:color="auto"/>
              <w:left w:val="single" w:sz="4" w:space="0" w:color="auto"/>
              <w:bottom w:val="single" w:sz="4" w:space="0" w:color="auto"/>
              <w:right w:val="single" w:sz="4" w:space="0" w:color="auto"/>
            </w:tcBorders>
            <w:vAlign w:val="center"/>
          </w:tcPr>
          <w:p w:rsidR="007830BF" w:rsidRPr="00DB6F59" w:rsidRDefault="007830BF" w:rsidP="002B12F6">
            <w:pPr>
              <w:jc w:val="center"/>
              <w:rPr>
                <w:rFonts w:ascii="Times New Roman" w:eastAsia="宋体" w:hAnsi="Times New Roman" w:cs="Times New Roman"/>
                <w:sz w:val="24"/>
                <w:szCs w:val="24"/>
              </w:rPr>
            </w:pPr>
            <w:r w:rsidRPr="00DB6F59">
              <w:rPr>
                <w:rFonts w:ascii="Times New Roman" w:hAnsi="Times New Roman" w:cs="Times New Roman"/>
                <w:sz w:val="24"/>
                <w:szCs w:val="24"/>
              </w:rPr>
              <w:t>49.25 mg/m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w:t>
            </w:r>
            <w:r w:rsidRPr="00DB6F59">
              <w:rPr>
                <w:rFonts w:ascii="Times New Roman" w:hAnsi="Times New Roman" w:cs="Times New Roman"/>
                <w:sz w:val="24"/>
                <w:szCs w:val="24"/>
              </w:rPr>
              <w:t>0.024 t/a</w:t>
            </w:r>
          </w:p>
        </w:tc>
        <w:tc>
          <w:tcPr>
            <w:tcW w:w="2693" w:type="dxa"/>
            <w:tcBorders>
              <w:top w:val="single" w:sz="4" w:space="0" w:color="auto"/>
              <w:left w:val="single" w:sz="4" w:space="0" w:color="auto"/>
              <w:bottom w:val="single" w:sz="4" w:space="0" w:color="auto"/>
              <w:right w:val="single" w:sz="12" w:space="0" w:color="auto"/>
            </w:tcBorders>
            <w:vAlign w:val="center"/>
          </w:tcPr>
          <w:p w:rsidR="007830BF" w:rsidRPr="00DB6F59" w:rsidRDefault="007830BF" w:rsidP="002B12F6">
            <w:pPr>
              <w:jc w:val="center"/>
              <w:rPr>
                <w:rFonts w:ascii="Times New Roman" w:eastAsia="宋体" w:hAnsi="Times New Roman" w:cs="Times New Roman"/>
                <w:sz w:val="24"/>
                <w:szCs w:val="24"/>
              </w:rPr>
            </w:pPr>
            <w:r w:rsidRPr="00DB6F59">
              <w:rPr>
                <w:rFonts w:ascii="Times New Roman" w:hAnsi="Times New Roman" w:cs="Times New Roman"/>
                <w:sz w:val="24"/>
                <w:szCs w:val="24"/>
              </w:rPr>
              <w:t>49.25 mg/m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w:t>
            </w:r>
            <w:r w:rsidRPr="00DB6F59">
              <w:rPr>
                <w:rFonts w:ascii="Times New Roman" w:hAnsi="Times New Roman" w:cs="Times New Roman"/>
                <w:sz w:val="24"/>
                <w:szCs w:val="24"/>
              </w:rPr>
              <w:t>0.024 t/a</w:t>
            </w:r>
          </w:p>
        </w:tc>
      </w:tr>
      <w:tr w:rsidR="007830BF" w:rsidRPr="00DB6F59" w:rsidTr="000A2EC0">
        <w:trPr>
          <w:jc w:val="center"/>
        </w:trPr>
        <w:tc>
          <w:tcPr>
            <w:tcW w:w="922" w:type="dxa"/>
            <w:vMerge/>
            <w:tcBorders>
              <w:left w:val="single" w:sz="12" w:space="0" w:color="auto"/>
              <w:right w:val="single" w:sz="4" w:space="0" w:color="auto"/>
            </w:tcBorders>
            <w:vAlign w:val="center"/>
          </w:tcPr>
          <w:p w:rsidR="007830BF" w:rsidRPr="00DB6F59" w:rsidRDefault="007830BF" w:rsidP="002B12F6">
            <w:pPr>
              <w:jc w:val="center"/>
              <w:rPr>
                <w:rFonts w:ascii="Times New Roman" w:hAnsi="Times New Roman" w:cs="Times New Roman"/>
                <w:sz w:val="24"/>
                <w:szCs w:val="24"/>
              </w:rPr>
            </w:pPr>
          </w:p>
        </w:tc>
        <w:tc>
          <w:tcPr>
            <w:tcW w:w="1376" w:type="dxa"/>
            <w:vMerge/>
            <w:tcBorders>
              <w:left w:val="single" w:sz="4" w:space="0" w:color="auto"/>
              <w:bottom w:val="single" w:sz="4" w:space="0" w:color="auto"/>
              <w:right w:val="single" w:sz="4" w:space="0" w:color="auto"/>
            </w:tcBorders>
            <w:vAlign w:val="center"/>
          </w:tcPr>
          <w:p w:rsidR="007830BF" w:rsidRPr="00DB6F59" w:rsidRDefault="007830BF" w:rsidP="002B12F6">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30BF" w:rsidRPr="00DB6F59" w:rsidRDefault="007830BF" w:rsidP="002B12F6">
            <w:pPr>
              <w:jc w:val="center"/>
              <w:rPr>
                <w:rFonts w:ascii="Times New Roman" w:eastAsia="宋体" w:hAnsi="Times New Roman" w:cs="Times New Roman"/>
                <w:bCs/>
                <w:sz w:val="24"/>
                <w:szCs w:val="24"/>
              </w:rPr>
            </w:pPr>
            <w:r w:rsidRPr="00DB6F59">
              <w:rPr>
                <w:rFonts w:ascii="Times New Roman" w:hAnsi="Times New Roman" w:cs="Times New Roman"/>
                <w:bCs/>
                <w:sz w:val="24"/>
                <w:szCs w:val="24"/>
              </w:rPr>
              <w:t>NOx</w:t>
            </w:r>
          </w:p>
        </w:tc>
        <w:tc>
          <w:tcPr>
            <w:tcW w:w="2551" w:type="dxa"/>
            <w:tcBorders>
              <w:top w:val="single" w:sz="4" w:space="0" w:color="auto"/>
              <w:left w:val="single" w:sz="4" w:space="0" w:color="auto"/>
              <w:bottom w:val="single" w:sz="4" w:space="0" w:color="auto"/>
              <w:right w:val="single" w:sz="4" w:space="0" w:color="auto"/>
            </w:tcBorders>
            <w:vAlign w:val="center"/>
          </w:tcPr>
          <w:p w:rsidR="007830BF" w:rsidRPr="00DB6F59" w:rsidRDefault="007830BF" w:rsidP="002B12F6">
            <w:pPr>
              <w:jc w:val="center"/>
              <w:rPr>
                <w:rFonts w:ascii="Times New Roman" w:eastAsia="宋体" w:hAnsi="Times New Roman" w:cs="Times New Roman"/>
                <w:sz w:val="24"/>
                <w:szCs w:val="24"/>
              </w:rPr>
            </w:pPr>
            <w:r w:rsidRPr="00DB6F59">
              <w:rPr>
                <w:rFonts w:ascii="Times New Roman" w:hAnsi="Times New Roman" w:cs="Times New Roman"/>
                <w:sz w:val="24"/>
                <w:szCs w:val="24"/>
              </w:rPr>
              <w:t>128.82 mg/m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w:t>
            </w:r>
            <w:r w:rsidRPr="00DB6F59">
              <w:rPr>
                <w:rFonts w:ascii="Times New Roman" w:hAnsi="Times New Roman" w:cs="Times New Roman"/>
                <w:sz w:val="24"/>
                <w:szCs w:val="24"/>
              </w:rPr>
              <w:t>0.062 t/a</w:t>
            </w:r>
          </w:p>
        </w:tc>
        <w:tc>
          <w:tcPr>
            <w:tcW w:w="2693" w:type="dxa"/>
            <w:tcBorders>
              <w:top w:val="single" w:sz="4" w:space="0" w:color="auto"/>
              <w:left w:val="single" w:sz="4" w:space="0" w:color="auto"/>
              <w:bottom w:val="single" w:sz="4" w:space="0" w:color="auto"/>
              <w:right w:val="single" w:sz="12" w:space="0" w:color="auto"/>
            </w:tcBorders>
            <w:vAlign w:val="center"/>
          </w:tcPr>
          <w:p w:rsidR="007830BF" w:rsidRPr="00DB6F59" w:rsidRDefault="007830BF" w:rsidP="000A2EC0">
            <w:pPr>
              <w:rPr>
                <w:rFonts w:ascii="Times New Roman" w:eastAsia="宋体" w:hAnsi="Times New Roman" w:cs="Times New Roman"/>
                <w:sz w:val="24"/>
                <w:szCs w:val="24"/>
              </w:rPr>
            </w:pPr>
            <w:r w:rsidRPr="00DB6F59">
              <w:rPr>
                <w:rFonts w:ascii="Times New Roman" w:hAnsi="Times New Roman" w:cs="Times New Roman"/>
                <w:sz w:val="24"/>
                <w:szCs w:val="24"/>
              </w:rPr>
              <w:t>128.82 mg/m</w:t>
            </w:r>
            <w:r w:rsidRPr="00DB6F59">
              <w:rPr>
                <w:rFonts w:ascii="Times New Roman" w:hAnsi="Times New Roman" w:cs="Times New Roman"/>
                <w:sz w:val="24"/>
                <w:szCs w:val="24"/>
                <w:vertAlign w:val="superscript"/>
              </w:rPr>
              <w:t>3</w:t>
            </w:r>
            <w:r w:rsidR="000A2EC0" w:rsidRPr="00DB6F59">
              <w:rPr>
                <w:rFonts w:ascii="Times New Roman" w:hAnsi="Times New Roman" w:cs="Times New Roman"/>
                <w:sz w:val="24"/>
                <w:szCs w:val="24"/>
              </w:rPr>
              <w:t>，</w:t>
            </w:r>
            <w:r w:rsidRPr="00DB6F59">
              <w:rPr>
                <w:rFonts w:ascii="Times New Roman" w:hAnsi="Times New Roman" w:cs="Times New Roman"/>
                <w:sz w:val="24"/>
                <w:szCs w:val="24"/>
              </w:rPr>
              <w:t>0.062 t/a</w:t>
            </w:r>
          </w:p>
        </w:tc>
      </w:tr>
      <w:tr w:rsidR="00050BCB" w:rsidRPr="00DB6F59" w:rsidTr="000A2EC0">
        <w:trPr>
          <w:jc w:val="center"/>
        </w:trPr>
        <w:tc>
          <w:tcPr>
            <w:tcW w:w="922" w:type="dxa"/>
            <w:vMerge/>
            <w:tcBorders>
              <w:left w:val="single" w:sz="12" w:space="0" w:color="auto"/>
              <w:right w:val="single" w:sz="4" w:space="0" w:color="auto"/>
            </w:tcBorders>
            <w:vAlign w:val="center"/>
            <w:hideMark/>
          </w:tcPr>
          <w:p w:rsidR="00050BCB" w:rsidRPr="00DB6F59" w:rsidRDefault="00050BCB" w:rsidP="002B12F6">
            <w:pPr>
              <w:jc w:val="center"/>
              <w:rPr>
                <w:rFonts w:ascii="Times New Roman" w:hAnsi="Times New Roman" w:cs="Times New Roman"/>
                <w:sz w:val="24"/>
                <w:szCs w:val="24"/>
              </w:rPr>
            </w:pPr>
          </w:p>
        </w:tc>
        <w:tc>
          <w:tcPr>
            <w:tcW w:w="1376" w:type="dxa"/>
            <w:vMerge w:val="restart"/>
            <w:tcBorders>
              <w:top w:val="single" w:sz="4" w:space="0" w:color="auto"/>
              <w:left w:val="single" w:sz="4" w:space="0" w:color="auto"/>
              <w:right w:val="single" w:sz="4" w:space="0" w:color="auto"/>
            </w:tcBorders>
            <w:vAlign w:val="center"/>
            <w:hideMark/>
          </w:tcPr>
          <w:p w:rsidR="00050BCB" w:rsidRPr="00DB6F59" w:rsidRDefault="00050BCB" w:rsidP="002B12F6">
            <w:pPr>
              <w:jc w:val="center"/>
              <w:rPr>
                <w:rFonts w:ascii="Times New Roman" w:hAnsi="Times New Roman" w:cs="Times New Roman"/>
                <w:sz w:val="24"/>
                <w:szCs w:val="24"/>
              </w:rPr>
            </w:pPr>
            <w:r w:rsidRPr="00DB6F59">
              <w:rPr>
                <w:rFonts w:ascii="Times New Roman" w:hAnsi="Times New Roman" w:cs="Times New Roman"/>
                <w:sz w:val="24"/>
                <w:szCs w:val="24"/>
              </w:rPr>
              <w:t>恶臭</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0BCB" w:rsidRPr="00DB6F59" w:rsidRDefault="00050BCB" w:rsidP="002B12F6">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NH</w:t>
            </w:r>
            <w:r w:rsidRPr="00DB6F59">
              <w:rPr>
                <w:rFonts w:ascii="Times New Roman" w:hAnsi="Times New Roman" w:cs="Times New Roman"/>
                <w:sz w:val="24"/>
                <w:szCs w:val="24"/>
                <w:vertAlign w:val="subscript"/>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050BCB" w:rsidRPr="00DB6F59" w:rsidRDefault="00050BCB" w:rsidP="006E50F9">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0.0</w:t>
            </w:r>
            <w:r w:rsidR="006E50F9" w:rsidRPr="00DB6F59">
              <w:rPr>
                <w:rFonts w:ascii="Times New Roman" w:hAnsi="Times New Roman" w:cs="Times New Roman"/>
                <w:sz w:val="24"/>
                <w:szCs w:val="24"/>
              </w:rPr>
              <w:t>13</w:t>
            </w:r>
            <w:r w:rsidRPr="00DB6F59">
              <w:rPr>
                <w:rFonts w:ascii="Times New Roman" w:hAnsi="Times New Roman" w:cs="Times New Roman"/>
                <w:sz w:val="24"/>
                <w:szCs w:val="24"/>
              </w:rPr>
              <w:t>kg/h</w:t>
            </w:r>
          </w:p>
        </w:tc>
        <w:tc>
          <w:tcPr>
            <w:tcW w:w="2693" w:type="dxa"/>
            <w:tcBorders>
              <w:top w:val="single" w:sz="4" w:space="0" w:color="auto"/>
              <w:left w:val="single" w:sz="4" w:space="0" w:color="auto"/>
              <w:bottom w:val="single" w:sz="4" w:space="0" w:color="auto"/>
              <w:right w:val="single" w:sz="12" w:space="0" w:color="auto"/>
            </w:tcBorders>
            <w:vAlign w:val="center"/>
            <w:hideMark/>
          </w:tcPr>
          <w:p w:rsidR="00050BCB" w:rsidRPr="00DB6F59" w:rsidRDefault="00050BCB" w:rsidP="00050BCB">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0.0052kg/h</w:t>
            </w:r>
          </w:p>
        </w:tc>
      </w:tr>
      <w:tr w:rsidR="00050BCB" w:rsidRPr="00DB6F59" w:rsidTr="000A2EC0">
        <w:trPr>
          <w:jc w:val="center"/>
        </w:trPr>
        <w:tc>
          <w:tcPr>
            <w:tcW w:w="922" w:type="dxa"/>
            <w:vMerge/>
            <w:tcBorders>
              <w:left w:val="single" w:sz="12" w:space="0" w:color="auto"/>
              <w:right w:val="single" w:sz="4" w:space="0" w:color="auto"/>
            </w:tcBorders>
            <w:vAlign w:val="center"/>
            <w:hideMark/>
          </w:tcPr>
          <w:p w:rsidR="00050BCB" w:rsidRPr="00DB6F59" w:rsidRDefault="00050BCB" w:rsidP="002B12F6">
            <w:pPr>
              <w:widowControl/>
              <w:jc w:val="center"/>
              <w:rPr>
                <w:rFonts w:ascii="Times New Roman" w:hAnsi="Times New Roman" w:cs="Times New Roman"/>
                <w:sz w:val="24"/>
                <w:szCs w:val="24"/>
              </w:rPr>
            </w:pPr>
          </w:p>
        </w:tc>
        <w:tc>
          <w:tcPr>
            <w:tcW w:w="1376" w:type="dxa"/>
            <w:vMerge/>
            <w:tcBorders>
              <w:left w:val="single" w:sz="4" w:space="0" w:color="auto"/>
              <w:right w:val="single" w:sz="4" w:space="0" w:color="auto"/>
            </w:tcBorders>
            <w:vAlign w:val="center"/>
            <w:hideMark/>
          </w:tcPr>
          <w:p w:rsidR="00050BCB" w:rsidRPr="00DB6F59" w:rsidRDefault="00050BCB" w:rsidP="002B12F6">
            <w:pPr>
              <w:widowContro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50BCB" w:rsidRPr="00DB6F59" w:rsidRDefault="00050BCB" w:rsidP="002B12F6">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H</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S</w:t>
            </w:r>
          </w:p>
        </w:tc>
        <w:tc>
          <w:tcPr>
            <w:tcW w:w="2551" w:type="dxa"/>
            <w:tcBorders>
              <w:top w:val="single" w:sz="4" w:space="0" w:color="auto"/>
              <w:left w:val="single" w:sz="4" w:space="0" w:color="auto"/>
              <w:bottom w:val="single" w:sz="4" w:space="0" w:color="auto"/>
              <w:right w:val="single" w:sz="4" w:space="0" w:color="auto"/>
            </w:tcBorders>
            <w:vAlign w:val="center"/>
            <w:hideMark/>
          </w:tcPr>
          <w:p w:rsidR="00050BCB" w:rsidRPr="00DB6F59" w:rsidRDefault="00050BCB" w:rsidP="002B12F6">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0.0004kg/h</w:t>
            </w:r>
          </w:p>
        </w:tc>
        <w:tc>
          <w:tcPr>
            <w:tcW w:w="2693" w:type="dxa"/>
            <w:tcBorders>
              <w:top w:val="single" w:sz="4" w:space="0" w:color="auto"/>
              <w:left w:val="single" w:sz="4" w:space="0" w:color="auto"/>
              <w:bottom w:val="single" w:sz="4" w:space="0" w:color="auto"/>
              <w:right w:val="single" w:sz="12" w:space="0" w:color="auto"/>
            </w:tcBorders>
            <w:vAlign w:val="center"/>
            <w:hideMark/>
          </w:tcPr>
          <w:p w:rsidR="00050BCB" w:rsidRPr="00DB6F59" w:rsidRDefault="00050BCB" w:rsidP="006E50F9">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0.000</w:t>
            </w:r>
            <w:r w:rsidR="006E50F9" w:rsidRPr="00DB6F59">
              <w:rPr>
                <w:rFonts w:ascii="Times New Roman" w:hAnsi="Times New Roman" w:cs="Times New Roman"/>
                <w:sz w:val="24"/>
                <w:szCs w:val="24"/>
              </w:rPr>
              <w:t>1</w:t>
            </w:r>
            <w:r w:rsidRPr="00DB6F59">
              <w:rPr>
                <w:rFonts w:ascii="Times New Roman" w:hAnsi="Times New Roman" w:cs="Times New Roman"/>
                <w:sz w:val="24"/>
                <w:szCs w:val="24"/>
              </w:rPr>
              <w:t>kg/h</w:t>
            </w:r>
          </w:p>
        </w:tc>
      </w:tr>
      <w:tr w:rsidR="007830BF" w:rsidRPr="00DB6F59" w:rsidTr="000A2EC0">
        <w:trPr>
          <w:jc w:val="center"/>
        </w:trPr>
        <w:tc>
          <w:tcPr>
            <w:tcW w:w="922" w:type="dxa"/>
            <w:vMerge/>
            <w:tcBorders>
              <w:left w:val="single" w:sz="12" w:space="0" w:color="auto"/>
              <w:right w:val="single" w:sz="4" w:space="0" w:color="auto"/>
            </w:tcBorders>
            <w:vAlign w:val="center"/>
          </w:tcPr>
          <w:p w:rsidR="007830BF" w:rsidRPr="00DB6F59" w:rsidRDefault="007830BF" w:rsidP="002B12F6">
            <w:pPr>
              <w:widowControl/>
              <w:jc w:val="center"/>
              <w:rPr>
                <w:rFonts w:ascii="Times New Roman" w:hAnsi="Times New Roman" w:cs="Times New Roman"/>
                <w:sz w:val="24"/>
                <w:szCs w:val="24"/>
              </w:rPr>
            </w:pPr>
          </w:p>
        </w:tc>
        <w:tc>
          <w:tcPr>
            <w:tcW w:w="1376" w:type="dxa"/>
            <w:vMerge/>
            <w:tcBorders>
              <w:left w:val="single" w:sz="4" w:space="0" w:color="auto"/>
              <w:bottom w:val="single" w:sz="4" w:space="0" w:color="auto"/>
              <w:right w:val="single" w:sz="4" w:space="0" w:color="auto"/>
            </w:tcBorders>
            <w:vAlign w:val="center"/>
          </w:tcPr>
          <w:p w:rsidR="007830BF" w:rsidRPr="00DB6F59" w:rsidRDefault="007830BF" w:rsidP="002B12F6">
            <w:pPr>
              <w:widowContro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30BF" w:rsidRPr="00DB6F59" w:rsidRDefault="007830BF" w:rsidP="002B12F6">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臭气</w:t>
            </w:r>
          </w:p>
        </w:tc>
        <w:tc>
          <w:tcPr>
            <w:tcW w:w="2551" w:type="dxa"/>
            <w:tcBorders>
              <w:top w:val="single" w:sz="4" w:space="0" w:color="auto"/>
              <w:left w:val="single" w:sz="4" w:space="0" w:color="auto"/>
              <w:bottom w:val="single" w:sz="4" w:space="0" w:color="auto"/>
              <w:right w:val="single" w:sz="4" w:space="0" w:color="auto"/>
            </w:tcBorders>
            <w:vAlign w:val="center"/>
          </w:tcPr>
          <w:p w:rsidR="007830BF" w:rsidRPr="00DB6F59" w:rsidRDefault="007830BF" w:rsidP="002B12F6">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少量</w:t>
            </w:r>
          </w:p>
        </w:tc>
        <w:tc>
          <w:tcPr>
            <w:tcW w:w="2693" w:type="dxa"/>
            <w:tcBorders>
              <w:top w:val="single" w:sz="4" w:space="0" w:color="auto"/>
              <w:left w:val="single" w:sz="4" w:space="0" w:color="auto"/>
              <w:bottom w:val="single" w:sz="4" w:space="0" w:color="auto"/>
              <w:right w:val="single" w:sz="12" w:space="0" w:color="auto"/>
            </w:tcBorders>
            <w:vAlign w:val="center"/>
          </w:tcPr>
          <w:p w:rsidR="007830BF" w:rsidRPr="00DB6F59" w:rsidRDefault="007830BF" w:rsidP="002B12F6">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少量</w:t>
            </w:r>
          </w:p>
        </w:tc>
      </w:tr>
      <w:tr w:rsidR="007830BF" w:rsidRPr="00DB6F59" w:rsidTr="000A2EC0">
        <w:trPr>
          <w:jc w:val="center"/>
        </w:trPr>
        <w:tc>
          <w:tcPr>
            <w:tcW w:w="922" w:type="dxa"/>
            <w:vMerge/>
            <w:tcBorders>
              <w:left w:val="single" w:sz="12" w:space="0" w:color="auto"/>
              <w:right w:val="single" w:sz="4" w:space="0" w:color="auto"/>
            </w:tcBorders>
            <w:vAlign w:val="center"/>
            <w:hideMark/>
          </w:tcPr>
          <w:p w:rsidR="007830BF" w:rsidRPr="00DB6F59" w:rsidRDefault="007830BF" w:rsidP="002B12F6">
            <w:pPr>
              <w:widowControl/>
              <w:jc w:val="center"/>
              <w:rPr>
                <w:rFonts w:ascii="Times New Roman" w:hAnsi="Times New Roman"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hideMark/>
          </w:tcPr>
          <w:p w:rsidR="007830BF" w:rsidRPr="00DB6F59" w:rsidRDefault="007830BF" w:rsidP="002B12F6">
            <w:pPr>
              <w:jc w:val="center"/>
              <w:rPr>
                <w:rFonts w:ascii="Times New Roman" w:hAnsi="Times New Roman" w:cs="Times New Roman"/>
                <w:sz w:val="24"/>
                <w:szCs w:val="24"/>
              </w:rPr>
            </w:pPr>
            <w:r w:rsidRPr="00DB6F59">
              <w:rPr>
                <w:rFonts w:ascii="Times New Roman" w:hAnsi="Times New Roman" w:cs="Times New Roman"/>
                <w:sz w:val="24"/>
                <w:szCs w:val="24"/>
              </w:rPr>
              <w:t>食堂油烟</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30BF" w:rsidRPr="00DB6F59" w:rsidRDefault="007830BF" w:rsidP="002B12F6">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油烟</w:t>
            </w:r>
          </w:p>
        </w:tc>
        <w:tc>
          <w:tcPr>
            <w:tcW w:w="2551" w:type="dxa"/>
            <w:tcBorders>
              <w:top w:val="single" w:sz="4" w:space="0" w:color="auto"/>
              <w:left w:val="single" w:sz="4" w:space="0" w:color="auto"/>
              <w:bottom w:val="single" w:sz="4" w:space="0" w:color="auto"/>
              <w:right w:val="single" w:sz="4" w:space="0" w:color="auto"/>
            </w:tcBorders>
            <w:vAlign w:val="center"/>
            <w:hideMark/>
          </w:tcPr>
          <w:p w:rsidR="007830BF" w:rsidRPr="00DB6F59" w:rsidRDefault="007830BF" w:rsidP="002B12F6">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2.33 mg/m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w:t>
            </w:r>
            <w:r w:rsidRPr="00DB6F59">
              <w:rPr>
                <w:rFonts w:ascii="Times New Roman" w:hAnsi="Times New Roman" w:cs="Times New Roman"/>
                <w:sz w:val="24"/>
                <w:szCs w:val="24"/>
              </w:rPr>
              <w:t>5.04kg/a</w:t>
            </w:r>
          </w:p>
        </w:tc>
        <w:tc>
          <w:tcPr>
            <w:tcW w:w="2693" w:type="dxa"/>
            <w:tcBorders>
              <w:top w:val="single" w:sz="4" w:space="0" w:color="auto"/>
              <w:left w:val="single" w:sz="4" w:space="0" w:color="auto"/>
              <w:bottom w:val="single" w:sz="4" w:space="0" w:color="auto"/>
              <w:right w:val="single" w:sz="12" w:space="0" w:color="auto"/>
            </w:tcBorders>
            <w:vAlign w:val="center"/>
            <w:hideMark/>
          </w:tcPr>
          <w:p w:rsidR="007830BF" w:rsidRPr="00DB6F59" w:rsidRDefault="007830BF" w:rsidP="002B12F6">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0.47 mg/m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w:t>
            </w:r>
            <w:r w:rsidRPr="00DB6F59">
              <w:rPr>
                <w:rFonts w:ascii="Times New Roman" w:hAnsi="Times New Roman" w:cs="Times New Roman"/>
                <w:sz w:val="24"/>
                <w:szCs w:val="24"/>
              </w:rPr>
              <w:t>1.01 kg/a</w:t>
            </w:r>
          </w:p>
        </w:tc>
      </w:tr>
      <w:tr w:rsidR="007830BF" w:rsidRPr="00DB6F59" w:rsidTr="000A2EC0">
        <w:trPr>
          <w:jc w:val="center"/>
        </w:trPr>
        <w:tc>
          <w:tcPr>
            <w:tcW w:w="922" w:type="dxa"/>
            <w:vMerge/>
            <w:tcBorders>
              <w:left w:val="single" w:sz="12" w:space="0" w:color="auto"/>
              <w:right w:val="single" w:sz="4" w:space="0" w:color="auto"/>
            </w:tcBorders>
            <w:vAlign w:val="center"/>
          </w:tcPr>
          <w:p w:rsidR="007830BF" w:rsidRPr="00DB6F59" w:rsidRDefault="007830BF" w:rsidP="002B12F6">
            <w:pPr>
              <w:widowControl/>
              <w:jc w:val="center"/>
              <w:rPr>
                <w:rFonts w:ascii="Times New Roman" w:hAnsi="Times New Roman"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7830BF" w:rsidRPr="00DB6F59" w:rsidRDefault="007830BF" w:rsidP="002B12F6">
            <w:pPr>
              <w:jc w:val="center"/>
              <w:rPr>
                <w:rFonts w:ascii="Times New Roman" w:hAnsi="Times New Roman" w:cs="Times New Roman"/>
                <w:sz w:val="24"/>
                <w:szCs w:val="24"/>
              </w:rPr>
            </w:pPr>
            <w:r w:rsidRPr="00DB6F59">
              <w:rPr>
                <w:rFonts w:ascii="Times New Roman" w:hAnsi="Times New Roman" w:cs="Times New Roman"/>
                <w:sz w:val="24"/>
                <w:szCs w:val="24"/>
              </w:rPr>
              <w:t>柴油发电机</w:t>
            </w:r>
          </w:p>
        </w:tc>
        <w:tc>
          <w:tcPr>
            <w:tcW w:w="1701" w:type="dxa"/>
            <w:tcBorders>
              <w:top w:val="single" w:sz="4" w:space="0" w:color="auto"/>
              <w:left w:val="single" w:sz="4" w:space="0" w:color="auto"/>
              <w:bottom w:val="single" w:sz="4" w:space="0" w:color="auto"/>
              <w:right w:val="single" w:sz="4" w:space="0" w:color="auto"/>
            </w:tcBorders>
            <w:vAlign w:val="center"/>
          </w:tcPr>
          <w:p w:rsidR="007830BF" w:rsidRPr="00DB6F59" w:rsidRDefault="007830BF" w:rsidP="002B12F6">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SO2</w:t>
            </w:r>
            <w:r w:rsidRPr="00DB6F59">
              <w:rPr>
                <w:rFonts w:ascii="Times New Roman" w:hAnsi="Times New Roman" w:cs="Times New Roman"/>
                <w:sz w:val="24"/>
                <w:szCs w:val="24"/>
              </w:rPr>
              <w:t>、</w:t>
            </w:r>
            <w:r w:rsidRPr="00DB6F59">
              <w:rPr>
                <w:rFonts w:ascii="Times New Roman" w:hAnsi="Times New Roman" w:cs="Times New Roman"/>
                <w:sz w:val="24"/>
                <w:szCs w:val="24"/>
              </w:rPr>
              <w:t>NOx</w:t>
            </w:r>
            <w:r w:rsidRPr="00DB6F59">
              <w:rPr>
                <w:rFonts w:ascii="Times New Roman" w:hAnsi="Times New Roman" w:cs="Times New Roman"/>
                <w:sz w:val="24"/>
                <w:szCs w:val="24"/>
              </w:rPr>
              <w:t>以及烟尘</w:t>
            </w:r>
          </w:p>
        </w:tc>
        <w:tc>
          <w:tcPr>
            <w:tcW w:w="2551" w:type="dxa"/>
            <w:tcBorders>
              <w:top w:val="single" w:sz="4" w:space="0" w:color="auto"/>
              <w:left w:val="single" w:sz="4" w:space="0" w:color="auto"/>
              <w:bottom w:val="single" w:sz="4" w:space="0" w:color="auto"/>
              <w:right w:val="single" w:sz="4" w:space="0" w:color="auto"/>
            </w:tcBorders>
            <w:vAlign w:val="center"/>
          </w:tcPr>
          <w:p w:rsidR="007830BF" w:rsidRPr="00DB6F59" w:rsidRDefault="007830BF" w:rsidP="002B12F6">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少量</w:t>
            </w:r>
          </w:p>
        </w:tc>
        <w:tc>
          <w:tcPr>
            <w:tcW w:w="2693" w:type="dxa"/>
            <w:tcBorders>
              <w:top w:val="single" w:sz="4" w:space="0" w:color="auto"/>
              <w:left w:val="single" w:sz="4" w:space="0" w:color="auto"/>
              <w:bottom w:val="single" w:sz="4" w:space="0" w:color="auto"/>
              <w:right w:val="single" w:sz="12" w:space="0" w:color="auto"/>
            </w:tcBorders>
            <w:vAlign w:val="center"/>
          </w:tcPr>
          <w:p w:rsidR="007830BF" w:rsidRPr="00DB6F59" w:rsidRDefault="007830BF" w:rsidP="002B12F6">
            <w:pPr>
              <w:spacing w:line="360" w:lineRule="auto"/>
              <w:jc w:val="center"/>
              <w:rPr>
                <w:rFonts w:ascii="Times New Roman" w:hAnsi="Times New Roman" w:cs="Times New Roman"/>
                <w:sz w:val="24"/>
                <w:szCs w:val="24"/>
              </w:rPr>
            </w:pPr>
            <w:r w:rsidRPr="00DB6F59">
              <w:rPr>
                <w:rFonts w:ascii="Times New Roman" w:hAnsi="Times New Roman" w:cs="Times New Roman"/>
                <w:sz w:val="24"/>
                <w:szCs w:val="24"/>
              </w:rPr>
              <w:t>少量</w:t>
            </w:r>
          </w:p>
        </w:tc>
      </w:tr>
      <w:tr w:rsidR="002B12F6" w:rsidRPr="00DB6F59" w:rsidTr="000A2EC0">
        <w:trPr>
          <w:jc w:val="center"/>
        </w:trPr>
        <w:tc>
          <w:tcPr>
            <w:tcW w:w="922" w:type="dxa"/>
            <w:vMerge w:val="restart"/>
            <w:tcBorders>
              <w:top w:val="single" w:sz="4" w:space="0" w:color="auto"/>
              <w:left w:val="single" w:sz="12" w:space="0" w:color="auto"/>
              <w:right w:val="single" w:sz="4" w:space="0" w:color="auto"/>
            </w:tcBorders>
            <w:vAlign w:val="center"/>
            <w:hideMark/>
          </w:tcPr>
          <w:p w:rsidR="002B12F6" w:rsidRPr="00DB6F59" w:rsidRDefault="002B12F6" w:rsidP="002B12F6">
            <w:pPr>
              <w:jc w:val="center"/>
              <w:rPr>
                <w:rFonts w:ascii="Times New Roman" w:hAnsi="Times New Roman" w:cs="Times New Roman"/>
                <w:sz w:val="24"/>
                <w:szCs w:val="24"/>
              </w:rPr>
            </w:pPr>
            <w:r w:rsidRPr="00DB6F59">
              <w:rPr>
                <w:rFonts w:ascii="Times New Roman" w:hAnsi="Times New Roman" w:cs="Times New Roman"/>
                <w:sz w:val="24"/>
                <w:szCs w:val="24"/>
              </w:rPr>
              <w:t>固</w:t>
            </w:r>
          </w:p>
          <w:p w:rsidR="002B12F6" w:rsidRPr="00DB6F59" w:rsidRDefault="002B12F6" w:rsidP="002B12F6">
            <w:pPr>
              <w:jc w:val="center"/>
              <w:rPr>
                <w:rFonts w:ascii="Times New Roman" w:hAnsi="Times New Roman" w:cs="Times New Roman"/>
                <w:sz w:val="24"/>
                <w:szCs w:val="24"/>
              </w:rPr>
            </w:pPr>
            <w:r w:rsidRPr="00DB6F59">
              <w:rPr>
                <w:rFonts w:ascii="Times New Roman" w:hAnsi="Times New Roman" w:cs="Times New Roman"/>
                <w:sz w:val="24"/>
                <w:szCs w:val="24"/>
              </w:rPr>
              <w:t>体</w:t>
            </w:r>
          </w:p>
          <w:p w:rsidR="002B12F6" w:rsidRPr="00DB6F59" w:rsidRDefault="002B12F6" w:rsidP="002B12F6">
            <w:pPr>
              <w:jc w:val="center"/>
              <w:rPr>
                <w:rFonts w:ascii="Times New Roman" w:hAnsi="Times New Roman" w:cs="Times New Roman"/>
                <w:sz w:val="24"/>
                <w:szCs w:val="24"/>
              </w:rPr>
            </w:pPr>
            <w:r w:rsidRPr="00DB6F59">
              <w:rPr>
                <w:rFonts w:ascii="Times New Roman" w:hAnsi="Times New Roman" w:cs="Times New Roman"/>
                <w:sz w:val="24"/>
                <w:szCs w:val="24"/>
              </w:rPr>
              <w:t>废</w:t>
            </w:r>
          </w:p>
          <w:p w:rsidR="002B12F6" w:rsidRPr="00DB6F59" w:rsidRDefault="002B12F6" w:rsidP="002B12F6">
            <w:pPr>
              <w:jc w:val="center"/>
              <w:rPr>
                <w:rFonts w:ascii="Times New Roman" w:hAnsi="Times New Roman" w:cs="Times New Roman"/>
                <w:sz w:val="24"/>
                <w:szCs w:val="24"/>
              </w:rPr>
            </w:pPr>
            <w:r w:rsidRPr="00DB6F59">
              <w:rPr>
                <w:rFonts w:ascii="Times New Roman" w:hAnsi="Times New Roman" w:cs="Times New Roman"/>
                <w:sz w:val="24"/>
                <w:szCs w:val="24"/>
              </w:rPr>
              <w:t>物</w:t>
            </w:r>
          </w:p>
        </w:tc>
        <w:tc>
          <w:tcPr>
            <w:tcW w:w="1376" w:type="dxa"/>
            <w:vMerge w:val="restart"/>
            <w:tcBorders>
              <w:top w:val="single" w:sz="4" w:space="0" w:color="auto"/>
              <w:left w:val="single" w:sz="4" w:space="0" w:color="auto"/>
              <w:right w:val="single" w:sz="4" w:space="0" w:color="auto"/>
            </w:tcBorders>
            <w:vAlign w:val="center"/>
            <w:hideMark/>
          </w:tcPr>
          <w:p w:rsidR="002B12F6" w:rsidRPr="00DB6F59" w:rsidRDefault="002B12F6" w:rsidP="002B12F6">
            <w:pPr>
              <w:jc w:val="center"/>
              <w:rPr>
                <w:rFonts w:ascii="Times New Roman" w:hAnsi="Times New Roman" w:cs="Times New Roman"/>
                <w:sz w:val="24"/>
                <w:szCs w:val="24"/>
              </w:rPr>
            </w:pPr>
            <w:r w:rsidRPr="00DB6F59">
              <w:rPr>
                <w:rFonts w:ascii="Times New Roman" w:hAnsi="Times New Roman" w:cs="Times New Roman"/>
                <w:sz w:val="24"/>
                <w:szCs w:val="24"/>
              </w:rPr>
              <w:t>生产区</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猪粪</w:t>
            </w:r>
            <w:r w:rsidRPr="00DB6F59">
              <w:rPr>
                <w:rFonts w:ascii="Times New Roman" w:eastAsia="宋体" w:hAnsi="Times New Roman" w:cs="Times New Roman"/>
                <w:kern w:val="0"/>
                <w:sz w:val="24"/>
                <w:szCs w:val="24"/>
              </w:rPr>
              <w:t>(S1)</w:t>
            </w:r>
          </w:p>
        </w:tc>
        <w:tc>
          <w:tcPr>
            <w:tcW w:w="2551" w:type="dxa"/>
            <w:tcBorders>
              <w:top w:val="single" w:sz="4" w:space="0" w:color="auto"/>
              <w:left w:val="single" w:sz="4" w:space="0" w:color="auto"/>
              <w:bottom w:val="single" w:sz="4" w:space="0" w:color="auto"/>
              <w:right w:val="single" w:sz="4" w:space="0" w:color="auto"/>
            </w:tcBorders>
            <w:vAlign w:val="center"/>
            <w:hideMark/>
          </w:tcPr>
          <w:p w:rsidR="002B12F6" w:rsidRPr="00DB6F59" w:rsidRDefault="002B12F6" w:rsidP="00550820">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w:t>
            </w:r>
            <w:r w:rsidR="00550820" w:rsidRPr="00DB6F59">
              <w:rPr>
                <w:rFonts w:ascii="Times New Roman" w:eastAsia="宋体" w:hAnsi="Times New Roman" w:cs="Times New Roman" w:hint="eastAsia"/>
                <w:kern w:val="0"/>
                <w:sz w:val="24"/>
                <w:szCs w:val="24"/>
              </w:rPr>
              <w:t>7</w:t>
            </w:r>
            <w:r w:rsidRPr="00DB6F59">
              <w:rPr>
                <w:rFonts w:ascii="Times New Roman" w:eastAsia="宋体" w:hAnsi="Times New Roman" w:cs="Times New Roman"/>
                <w:kern w:val="0"/>
                <w:sz w:val="24"/>
                <w:szCs w:val="24"/>
              </w:rPr>
              <w:t>.27t/a</w:t>
            </w:r>
          </w:p>
        </w:tc>
        <w:tc>
          <w:tcPr>
            <w:tcW w:w="2693" w:type="dxa"/>
            <w:tcBorders>
              <w:top w:val="single" w:sz="4" w:space="0" w:color="auto"/>
              <w:left w:val="single" w:sz="4" w:space="0" w:color="auto"/>
              <w:bottom w:val="single" w:sz="4" w:space="0" w:color="auto"/>
              <w:right w:val="single" w:sz="12" w:space="0" w:color="auto"/>
            </w:tcBorders>
            <w:vAlign w:val="center"/>
            <w:hideMark/>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交由环卫部门处理</w:t>
            </w:r>
          </w:p>
        </w:tc>
      </w:tr>
      <w:tr w:rsidR="002B12F6" w:rsidRPr="00DB6F59" w:rsidTr="000A2EC0">
        <w:trPr>
          <w:jc w:val="center"/>
        </w:trPr>
        <w:tc>
          <w:tcPr>
            <w:tcW w:w="922" w:type="dxa"/>
            <w:vMerge/>
            <w:tcBorders>
              <w:left w:val="single" w:sz="12" w:space="0" w:color="auto"/>
              <w:right w:val="single" w:sz="4" w:space="0" w:color="auto"/>
            </w:tcBorders>
            <w:vAlign w:val="center"/>
            <w:hideMark/>
          </w:tcPr>
          <w:p w:rsidR="002B12F6" w:rsidRPr="00DB6F59" w:rsidRDefault="002B12F6" w:rsidP="002B12F6">
            <w:pPr>
              <w:widowControl/>
              <w:jc w:val="center"/>
              <w:rPr>
                <w:rFonts w:ascii="Times New Roman" w:hAnsi="Times New Roman" w:cs="Times New Roman"/>
                <w:sz w:val="24"/>
                <w:szCs w:val="24"/>
              </w:rPr>
            </w:pPr>
          </w:p>
        </w:tc>
        <w:tc>
          <w:tcPr>
            <w:tcW w:w="1376" w:type="dxa"/>
            <w:vMerge/>
            <w:tcBorders>
              <w:left w:val="single" w:sz="4" w:space="0" w:color="auto"/>
              <w:right w:val="single" w:sz="4" w:space="0" w:color="auto"/>
            </w:tcBorders>
            <w:vAlign w:val="center"/>
            <w:hideMark/>
          </w:tcPr>
          <w:p w:rsidR="002B12F6" w:rsidRPr="00DB6F59" w:rsidRDefault="002B12F6" w:rsidP="002B12F6">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病死猪（</w:t>
            </w:r>
            <w:r w:rsidRPr="00DB6F59">
              <w:rPr>
                <w:rFonts w:ascii="Times New Roman" w:eastAsia="宋体" w:hAnsi="Times New Roman" w:cs="Times New Roman"/>
                <w:kern w:val="0"/>
                <w:sz w:val="24"/>
                <w:szCs w:val="24"/>
              </w:rPr>
              <w:t>S2</w:t>
            </w:r>
            <w:r w:rsidRPr="00DB6F59">
              <w:rPr>
                <w:rFonts w:ascii="Times New Roman" w:eastAsia="宋体" w:hAnsi="Times New Roman" w:cs="Times New Roman"/>
                <w:kern w:val="0"/>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3.5 t/a</w:t>
            </w:r>
          </w:p>
        </w:tc>
        <w:tc>
          <w:tcPr>
            <w:tcW w:w="2693" w:type="dxa"/>
            <w:tcBorders>
              <w:top w:val="single" w:sz="4" w:space="0" w:color="auto"/>
              <w:left w:val="single" w:sz="4" w:space="0" w:color="auto"/>
              <w:right w:val="single" w:sz="12" w:space="0" w:color="auto"/>
            </w:tcBorders>
            <w:vAlign w:val="center"/>
            <w:hideMark/>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暂存冷库后交由澧县病死畜禽无害化处理收集中心进行无害化处置</w:t>
            </w:r>
          </w:p>
        </w:tc>
      </w:tr>
      <w:tr w:rsidR="002B12F6" w:rsidRPr="00DB6F59" w:rsidTr="000A2EC0">
        <w:trPr>
          <w:jc w:val="center"/>
        </w:trPr>
        <w:tc>
          <w:tcPr>
            <w:tcW w:w="922" w:type="dxa"/>
            <w:vMerge/>
            <w:tcBorders>
              <w:left w:val="single" w:sz="12" w:space="0" w:color="auto"/>
              <w:right w:val="single" w:sz="4" w:space="0" w:color="auto"/>
            </w:tcBorders>
            <w:vAlign w:val="center"/>
            <w:hideMark/>
          </w:tcPr>
          <w:p w:rsidR="002B12F6" w:rsidRPr="00DB6F59" w:rsidRDefault="002B12F6" w:rsidP="002B12F6">
            <w:pPr>
              <w:widowControl/>
              <w:jc w:val="center"/>
              <w:rPr>
                <w:rFonts w:ascii="Times New Roman" w:hAnsi="Times New Roman" w:cs="Times New Roman"/>
                <w:sz w:val="24"/>
                <w:szCs w:val="24"/>
              </w:rPr>
            </w:pPr>
          </w:p>
        </w:tc>
        <w:tc>
          <w:tcPr>
            <w:tcW w:w="1376" w:type="dxa"/>
            <w:vMerge/>
            <w:tcBorders>
              <w:left w:val="single" w:sz="4" w:space="0" w:color="auto"/>
              <w:right w:val="single" w:sz="4" w:space="0" w:color="auto"/>
            </w:tcBorders>
            <w:vAlign w:val="center"/>
            <w:hideMark/>
          </w:tcPr>
          <w:p w:rsidR="002B12F6" w:rsidRPr="00DB6F59" w:rsidRDefault="002B12F6" w:rsidP="002B12F6">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猪毛（</w:t>
            </w:r>
            <w:r w:rsidRPr="00DB6F59">
              <w:rPr>
                <w:rFonts w:ascii="Times New Roman" w:eastAsia="宋体" w:hAnsi="Times New Roman" w:cs="Times New Roman"/>
                <w:kern w:val="0"/>
                <w:sz w:val="24"/>
                <w:szCs w:val="24"/>
              </w:rPr>
              <w:t>S3</w:t>
            </w:r>
            <w:r w:rsidRPr="00DB6F59">
              <w:rPr>
                <w:rFonts w:ascii="Times New Roman" w:eastAsia="宋体" w:hAnsi="Times New Roman" w:cs="Times New Roman"/>
                <w:kern w:val="0"/>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17.5t/a</w:t>
            </w:r>
          </w:p>
        </w:tc>
        <w:tc>
          <w:tcPr>
            <w:tcW w:w="2693" w:type="dxa"/>
            <w:tcBorders>
              <w:left w:val="single" w:sz="4" w:space="0" w:color="auto"/>
              <w:bottom w:val="single" w:sz="4" w:space="0" w:color="auto"/>
              <w:right w:val="single" w:sz="12" w:space="0" w:color="auto"/>
            </w:tcBorders>
            <w:vAlign w:val="center"/>
            <w:hideMark/>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出售给市场相关回收企业</w:t>
            </w:r>
          </w:p>
        </w:tc>
      </w:tr>
      <w:tr w:rsidR="002B12F6" w:rsidRPr="00DB6F59" w:rsidTr="000A2EC0">
        <w:trPr>
          <w:jc w:val="center"/>
        </w:trPr>
        <w:tc>
          <w:tcPr>
            <w:tcW w:w="922" w:type="dxa"/>
            <w:vMerge/>
            <w:tcBorders>
              <w:left w:val="single" w:sz="12" w:space="0" w:color="auto"/>
              <w:right w:val="single" w:sz="4" w:space="0" w:color="auto"/>
            </w:tcBorders>
            <w:vAlign w:val="center"/>
            <w:hideMark/>
          </w:tcPr>
          <w:p w:rsidR="002B12F6" w:rsidRPr="00DB6F59" w:rsidRDefault="002B12F6" w:rsidP="002B12F6">
            <w:pPr>
              <w:widowControl/>
              <w:jc w:val="center"/>
              <w:rPr>
                <w:rFonts w:ascii="Times New Roman" w:hAnsi="Times New Roman" w:cs="Times New Roman"/>
                <w:sz w:val="24"/>
                <w:szCs w:val="24"/>
              </w:rPr>
            </w:pPr>
          </w:p>
        </w:tc>
        <w:tc>
          <w:tcPr>
            <w:tcW w:w="1376" w:type="dxa"/>
            <w:vMerge/>
            <w:tcBorders>
              <w:left w:val="single" w:sz="4" w:space="0" w:color="auto"/>
              <w:right w:val="single" w:sz="4" w:space="0" w:color="auto"/>
            </w:tcBorders>
            <w:vAlign w:val="center"/>
            <w:hideMark/>
          </w:tcPr>
          <w:p w:rsidR="002B12F6" w:rsidRPr="00DB6F59" w:rsidRDefault="002B12F6" w:rsidP="002B12F6">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胃肠内容物、碎肉渣（</w:t>
            </w:r>
            <w:r w:rsidRPr="00DB6F59">
              <w:rPr>
                <w:rFonts w:ascii="Times New Roman" w:eastAsia="宋体" w:hAnsi="Times New Roman" w:cs="Times New Roman"/>
                <w:kern w:val="0"/>
                <w:sz w:val="24"/>
                <w:szCs w:val="24"/>
              </w:rPr>
              <w:t>S4</w:t>
            </w:r>
            <w:r w:rsidRPr="00DB6F59">
              <w:rPr>
                <w:rFonts w:ascii="Times New Roman" w:eastAsia="宋体" w:hAnsi="Times New Roman" w:cs="Times New Roman"/>
                <w:kern w:val="0"/>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140 t/a</w:t>
            </w:r>
          </w:p>
        </w:tc>
        <w:tc>
          <w:tcPr>
            <w:tcW w:w="2693" w:type="dxa"/>
            <w:tcBorders>
              <w:top w:val="single" w:sz="4" w:space="0" w:color="auto"/>
              <w:left w:val="single" w:sz="4" w:space="0" w:color="auto"/>
              <w:bottom w:val="single" w:sz="4" w:space="0" w:color="auto"/>
              <w:right w:val="single" w:sz="12" w:space="0" w:color="auto"/>
            </w:tcBorders>
            <w:vAlign w:val="center"/>
            <w:hideMark/>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交由环卫部门处理</w:t>
            </w:r>
          </w:p>
        </w:tc>
      </w:tr>
      <w:tr w:rsidR="002B12F6" w:rsidRPr="00DB6F59" w:rsidTr="000A2EC0">
        <w:trPr>
          <w:jc w:val="center"/>
        </w:trPr>
        <w:tc>
          <w:tcPr>
            <w:tcW w:w="922" w:type="dxa"/>
            <w:vMerge/>
            <w:tcBorders>
              <w:left w:val="single" w:sz="12" w:space="0" w:color="auto"/>
              <w:right w:val="single" w:sz="4" w:space="0" w:color="auto"/>
            </w:tcBorders>
            <w:vAlign w:val="center"/>
            <w:hideMark/>
          </w:tcPr>
          <w:p w:rsidR="002B12F6" w:rsidRPr="00DB6F59" w:rsidRDefault="002B12F6" w:rsidP="002B12F6">
            <w:pPr>
              <w:widowControl/>
              <w:jc w:val="center"/>
              <w:rPr>
                <w:rFonts w:ascii="Times New Roman" w:hAnsi="Times New Roman" w:cs="Times New Roman"/>
                <w:sz w:val="24"/>
                <w:szCs w:val="24"/>
              </w:rPr>
            </w:pPr>
          </w:p>
        </w:tc>
        <w:tc>
          <w:tcPr>
            <w:tcW w:w="1376" w:type="dxa"/>
            <w:vMerge/>
            <w:tcBorders>
              <w:left w:val="single" w:sz="4" w:space="0" w:color="auto"/>
              <w:bottom w:val="single" w:sz="4" w:space="0" w:color="auto"/>
              <w:right w:val="single" w:sz="4" w:space="0" w:color="auto"/>
            </w:tcBorders>
            <w:vAlign w:val="center"/>
            <w:hideMark/>
          </w:tcPr>
          <w:p w:rsidR="002B12F6" w:rsidRPr="00DB6F59" w:rsidRDefault="002B12F6" w:rsidP="002B12F6">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不合格产品（</w:t>
            </w:r>
            <w:r w:rsidRPr="00DB6F59">
              <w:rPr>
                <w:rFonts w:ascii="Times New Roman" w:eastAsia="宋体" w:hAnsi="Times New Roman" w:cs="Times New Roman"/>
                <w:kern w:val="0"/>
                <w:sz w:val="24"/>
                <w:szCs w:val="24"/>
              </w:rPr>
              <w:t>S5</w:t>
            </w:r>
            <w:r w:rsidRPr="00DB6F59">
              <w:rPr>
                <w:rFonts w:ascii="Times New Roman" w:eastAsia="宋体" w:hAnsi="Times New Roman" w:cs="Times New Roman"/>
                <w:kern w:val="0"/>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14t/a</w:t>
            </w:r>
          </w:p>
        </w:tc>
        <w:tc>
          <w:tcPr>
            <w:tcW w:w="2693" w:type="dxa"/>
            <w:tcBorders>
              <w:top w:val="single" w:sz="4" w:space="0" w:color="auto"/>
              <w:left w:val="single" w:sz="4" w:space="0" w:color="auto"/>
              <w:bottom w:val="single" w:sz="4" w:space="0" w:color="auto"/>
              <w:right w:val="single" w:sz="12" w:space="0" w:color="auto"/>
            </w:tcBorders>
            <w:vAlign w:val="center"/>
            <w:hideMark/>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交由环卫部门处理</w:t>
            </w:r>
          </w:p>
        </w:tc>
      </w:tr>
      <w:tr w:rsidR="007830BF" w:rsidRPr="00DB6F59" w:rsidTr="000A2EC0">
        <w:trPr>
          <w:jc w:val="center"/>
        </w:trPr>
        <w:tc>
          <w:tcPr>
            <w:tcW w:w="922" w:type="dxa"/>
            <w:vMerge/>
            <w:tcBorders>
              <w:left w:val="single" w:sz="12" w:space="0" w:color="auto"/>
              <w:right w:val="single" w:sz="4" w:space="0" w:color="auto"/>
            </w:tcBorders>
            <w:vAlign w:val="center"/>
            <w:hideMark/>
          </w:tcPr>
          <w:p w:rsidR="007830BF" w:rsidRPr="00DB6F59" w:rsidRDefault="007830BF" w:rsidP="002B12F6">
            <w:pPr>
              <w:widowControl/>
              <w:jc w:val="center"/>
              <w:rPr>
                <w:rFonts w:ascii="Times New Roman" w:hAnsi="Times New Roman"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hideMark/>
          </w:tcPr>
          <w:p w:rsidR="007830BF" w:rsidRPr="00DB6F59" w:rsidRDefault="002B12F6" w:rsidP="002B12F6">
            <w:pPr>
              <w:jc w:val="center"/>
              <w:rPr>
                <w:rFonts w:ascii="Times New Roman" w:hAnsi="Times New Roman" w:cs="Times New Roman"/>
                <w:sz w:val="24"/>
                <w:szCs w:val="24"/>
              </w:rPr>
            </w:pPr>
            <w:r w:rsidRPr="00DB6F59">
              <w:rPr>
                <w:rFonts w:ascii="Times New Roman" w:hAnsi="Times New Roman" w:cs="Times New Roman"/>
                <w:sz w:val="24"/>
                <w:szCs w:val="24"/>
              </w:rPr>
              <w:t>一体化污水处理设施</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30BF" w:rsidRPr="00DB6F59" w:rsidRDefault="007830BF"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污泥（</w:t>
            </w:r>
            <w:r w:rsidRPr="00DB6F59">
              <w:rPr>
                <w:rFonts w:ascii="Times New Roman" w:eastAsia="宋体" w:hAnsi="Times New Roman" w:cs="Times New Roman"/>
                <w:kern w:val="0"/>
                <w:sz w:val="24"/>
                <w:szCs w:val="24"/>
              </w:rPr>
              <w:t>S6</w:t>
            </w:r>
            <w:r w:rsidRPr="00DB6F59">
              <w:rPr>
                <w:rFonts w:ascii="Times New Roman" w:eastAsia="宋体" w:hAnsi="Times New Roman" w:cs="Times New Roman"/>
                <w:kern w:val="0"/>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7830BF" w:rsidRPr="00DB6F59" w:rsidRDefault="007830BF"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6.69 t/a</w:t>
            </w:r>
          </w:p>
        </w:tc>
        <w:tc>
          <w:tcPr>
            <w:tcW w:w="2693" w:type="dxa"/>
            <w:tcBorders>
              <w:top w:val="single" w:sz="4" w:space="0" w:color="auto"/>
              <w:left w:val="single" w:sz="4" w:space="0" w:color="auto"/>
              <w:bottom w:val="single" w:sz="4" w:space="0" w:color="auto"/>
              <w:right w:val="single" w:sz="12" w:space="0" w:color="auto"/>
            </w:tcBorders>
            <w:vAlign w:val="center"/>
            <w:hideMark/>
          </w:tcPr>
          <w:p w:rsidR="007830BF" w:rsidRPr="00DB6F59" w:rsidRDefault="007830BF"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交由当地环卫部门外运进行处理处置</w:t>
            </w:r>
          </w:p>
        </w:tc>
      </w:tr>
      <w:tr w:rsidR="007830BF" w:rsidRPr="00DB6F59" w:rsidTr="000A2EC0">
        <w:trPr>
          <w:jc w:val="center"/>
        </w:trPr>
        <w:tc>
          <w:tcPr>
            <w:tcW w:w="922" w:type="dxa"/>
            <w:vMerge/>
            <w:tcBorders>
              <w:left w:val="single" w:sz="12" w:space="0" w:color="auto"/>
              <w:right w:val="single" w:sz="4" w:space="0" w:color="auto"/>
            </w:tcBorders>
            <w:vAlign w:val="center"/>
          </w:tcPr>
          <w:p w:rsidR="007830BF" w:rsidRPr="00DB6F59" w:rsidRDefault="007830BF" w:rsidP="002B12F6">
            <w:pPr>
              <w:widowControl/>
              <w:jc w:val="center"/>
              <w:rPr>
                <w:rFonts w:ascii="Times New Roman" w:hAnsi="Times New Roman" w:cs="Times New Roman"/>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7830BF" w:rsidRPr="00DB6F59" w:rsidRDefault="002B12F6" w:rsidP="002B12F6">
            <w:pPr>
              <w:jc w:val="center"/>
              <w:rPr>
                <w:rFonts w:ascii="Times New Roman" w:hAnsi="Times New Roman" w:cs="Times New Roman"/>
                <w:sz w:val="24"/>
                <w:szCs w:val="24"/>
              </w:rPr>
            </w:pPr>
            <w:r w:rsidRPr="00DB6F59">
              <w:rPr>
                <w:rFonts w:ascii="Times New Roman" w:hAnsi="Times New Roman" w:cs="Times New Roman"/>
                <w:sz w:val="24"/>
                <w:szCs w:val="24"/>
              </w:rPr>
              <w:t>生物质锅炉</w:t>
            </w:r>
          </w:p>
        </w:tc>
        <w:tc>
          <w:tcPr>
            <w:tcW w:w="1701" w:type="dxa"/>
            <w:tcBorders>
              <w:top w:val="single" w:sz="4" w:space="0" w:color="auto"/>
              <w:left w:val="single" w:sz="4" w:space="0" w:color="auto"/>
              <w:bottom w:val="single" w:sz="4" w:space="0" w:color="auto"/>
              <w:right w:val="single" w:sz="4" w:space="0" w:color="auto"/>
            </w:tcBorders>
            <w:vAlign w:val="center"/>
          </w:tcPr>
          <w:p w:rsidR="007830BF" w:rsidRPr="00DB6F59" w:rsidRDefault="007830BF"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锅炉炉渣（</w:t>
            </w:r>
            <w:r w:rsidRPr="00DB6F59">
              <w:rPr>
                <w:rFonts w:ascii="Times New Roman" w:eastAsia="宋体" w:hAnsi="Times New Roman" w:cs="Times New Roman"/>
                <w:kern w:val="0"/>
                <w:sz w:val="24"/>
                <w:szCs w:val="24"/>
              </w:rPr>
              <w:t>S7</w:t>
            </w:r>
            <w:r w:rsidRPr="00DB6F59">
              <w:rPr>
                <w:rFonts w:ascii="Times New Roman" w:eastAsia="宋体" w:hAnsi="Times New Roman" w:cs="Times New Roman"/>
                <w:kern w:val="0"/>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7830BF" w:rsidRPr="00DB6F59" w:rsidRDefault="007830BF"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3.01 t/a</w:t>
            </w:r>
          </w:p>
        </w:tc>
        <w:tc>
          <w:tcPr>
            <w:tcW w:w="2693" w:type="dxa"/>
            <w:tcBorders>
              <w:top w:val="single" w:sz="4" w:space="0" w:color="auto"/>
              <w:left w:val="single" w:sz="4" w:space="0" w:color="auto"/>
              <w:bottom w:val="single" w:sz="4" w:space="0" w:color="auto"/>
              <w:right w:val="single" w:sz="12" w:space="0" w:color="auto"/>
            </w:tcBorders>
            <w:vAlign w:val="center"/>
          </w:tcPr>
          <w:p w:rsidR="007830BF" w:rsidRPr="00DB6F59" w:rsidRDefault="007830BF"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周边居民用作农肥</w:t>
            </w:r>
          </w:p>
        </w:tc>
      </w:tr>
      <w:tr w:rsidR="002B12F6" w:rsidRPr="00DB6F59" w:rsidTr="000A2EC0">
        <w:trPr>
          <w:jc w:val="center"/>
        </w:trPr>
        <w:tc>
          <w:tcPr>
            <w:tcW w:w="922" w:type="dxa"/>
            <w:vMerge/>
            <w:tcBorders>
              <w:left w:val="single" w:sz="12" w:space="0" w:color="auto"/>
              <w:right w:val="single" w:sz="4" w:space="0" w:color="auto"/>
            </w:tcBorders>
            <w:vAlign w:val="center"/>
          </w:tcPr>
          <w:p w:rsidR="002B12F6" w:rsidRPr="00DB6F59" w:rsidRDefault="002B12F6" w:rsidP="002B12F6">
            <w:pPr>
              <w:widowControl/>
              <w:jc w:val="center"/>
              <w:rPr>
                <w:rFonts w:ascii="Times New Roman" w:hAnsi="Times New Roman" w:cs="Times New Roman"/>
                <w:sz w:val="24"/>
                <w:szCs w:val="24"/>
              </w:rPr>
            </w:pPr>
          </w:p>
        </w:tc>
        <w:tc>
          <w:tcPr>
            <w:tcW w:w="1376" w:type="dxa"/>
            <w:vMerge w:val="restart"/>
            <w:tcBorders>
              <w:top w:val="single" w:sz="4" w:space="0" w:color="auto"/>
              <w:left w:val="single" w:sz="4" w:space="0" w:color="auto"/>
              <w:right w:val="single" w:sz="4" w:space="0" w:color="auto"/>
            </w:tcBorders>
            <w:vAlign w:val="center"/>
          </w:tcPr>
          <w:p w:rsidR="002B12F6" w:rsidRPr="00DB6F59" w:rsidRDefault="002B12F6" w:rsidP="002B12F6">
            <w:pPr>
              <w:jc w:val="center"/>
              <w:rPr>
                <w:rFonts w:ascii="Times New Roman" w:hAnsi="Times New Roman" w:cs="Times New Roman"/>
                <w:sz w:val="24"/>
                <w:szCs w:val="24"/>
              </w:rPr>
            </w:pPr>
            <w:r w:rsidRPr="00DB6F59">
              <w:rPr>
                <w:rFonts w:ascii="Times New Roman" w:hAnsi="Times New Roman" w:cs="Times New Roman"/>
                <w:sz w:val="24"/>
                <w:szCs w:val="24"/>
              </w:rPr>
              <w:t>生活区</w:t>
            </w:r>
          </w:p>
        </w:tc>
        <w:tc>
          <w:tcPr>
            <w:tcW w:w="1701" w:type="dxa"/>
            <w:tcBorders>
              <w:top w:val="single" w:sz="4" w:space="0" w:color="auto"/>
              <w:left w:val="single" w:sz="4" w:space="0" w:color="auto"/>
              <w:bottom w:val="single" w:sz="4" w:space="0" w:color="auto"/>
              <w:right w:val="single" w:sz="4" w:space="0" w:color="auto"/>
            </w:tcBorders>
            <w:vAlign w:val="center"/>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生活垃圾（</w:t>
            </w:r>
            <w:r w:rsidRPr="00DB6F59">
              <w:rPr>
                <w:rFonts w:ascii="Times New Roman" w:eastAsia="宋体" w:hAnsi="Times New Roman" w:cs="Times New Roman"/>
                <w:kern w:val="0"/>
                <w:sz w:val="24"/>
                <w:szCs w:val="24"/>
              </w:rPr>
              <w:t>S8</w:t>
            </w:r>
            <w:r w:rsidRPr="00DB6F59">
              <w:rPr>
                <w:rFonts w:ascii="Times New Roman" w:eastAsia="宋体" w:hAnsi="Times New Roman" w:cs="Times New Roman"/>
                <w:kern w:val="0"/>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3.6 t/a</w:t>
            </w:r>
          </w:p>
        </w:tc>
        <w:tc>
          <w:tcPr>
            <w:tcW w:w="2693" w:type="dxa"/>
            <w:tcBorders>
              <w:top w:val="single" w:sz="4" w:space="0" w:color="auto"/>
              <w:left w:val="single" w:sz="4" w:space="0" w:color="auto"/>
              <w:bottom w:val="single" w:sz="4" w:space="0" w:color="auto"/>
              <w:right w:val="single" w:sz="12" w:space="0" w:color="auto"/>
            </w:tcBorders>
            <w:vAlign w:val="center"/>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交由环卫部门处理</w:t>
            </w:r>
          </w:p>
        </w:tc>
      </w:tr>
      <w:tr w:rsidR="002B12F6" w:rsidRPr="00DB6F59" w:rsidTr="000A2EC0">
        <w:trPr>
          <w:jc w:val="center"/>
        </w:trPr>
        <w:tc>
          <w:tcPr>
            <w:tcW w:w="922" w:type="dxa"/>
            <w:vMerge/>
            <w:tcBorders>
              <w:left w:val="single" w:sz="12" w:space="0" w:color="auto"/>
              <w:right w:val="single" w:sz="4" w:space="0" w:color="auto"/>
            </w:tcBorders>
            <w:vAlign w:val="center"/>
          </w:tcPr>
          <w:p w:rsidR="002B12F6" w:rsidRPr="00DB6F59" w:rsidRDefault="002B12F6" w:rsidP="002B12F6">
            <w:pPr>
              <w:widowControl/>
              <w:jc w:val="center"/>
              <w:rPr>
                <w:rFonts w:ascii="Times New Roman" w:hAnsi="Times New Roman" w:cs="Times New Roman"/>
                <w:sz w:val="24"/>
                <w:szCs w:val="24"/>
              </w:rPr>
            </w:pPr>
          </w:p>
        </w:tc>
        <w:tc>
          <w:tcPr>
            <w:tcW w:w="1376" w:type="dxa"/>
            <w:vMerge/>
            <w:tcBorders>
              <w:left w:val="single" w:sz="4" w:space="0" w:color="auto"/>
              <w:bottom w:val="single" w:sz="4" w:space="0" w:color="auto"/>
              <w:right w:val="single" w:sz="4" w:space="0" w:color="auto"/>
            </w:tcBorders>
            <w:vAlign w:val="center"/>
          </w:tcPr>
          <w:p w:rsidR="002B12F6" w:rsidRPr="00DB6F59" w:rsidRDefault="002B12F6" w:rsidP="002B12F6">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餐饮垃圾（</w:t>
            </w:r>
            <w:r w:rsidRPr="00DB6F59">
              <w:rPr>
                <w:rFonts w:ascii="Times New Roman" w:eastAsia="宋体" w:hAnsi="Times New Roman" w:cs="Times New Roman"/>
                <w:kern w:val="0"/>
                <w:sz w:val="24"/>
                <w:szCs w:val="24"/>
              </w:rPr>
              <w:t>S9</w:t>
            </w:r>
            <w:r w:rsidRPr="00DB6F59">
              <w:rPr>
                <w:rFonts w:ascii="Times New Roman" w:eastAsia="宋体" w:hAnsi="Times New Roman" w:cs="Times New Roman"/>
                <w:kern w:val="0"/>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3.6 t/a</w:t>
            </w:r>
          </w:p>
        </w:tc>
        <w:tc>
          <w:tcPr>
            <w:tcW w:w="2693" w:type="dxa"/>
            <w:tcBorders>
              <w:top w:val="single" w:sz="4" w:space="0" w:color="auto"/>
              <w:left w:val="single" w:sz="4" w:space="0" w:color="auto"/>
              <w:bottom w:val="single" w:sz="4" w:space="0" w:color="auto"/>
              <w:right w:val="single" w:sz="12" w:space="0" w:color="auto"/>
            </w:tcBorders>
            <w:vAlign w:val="center"/>
          </w:tcPr>
          <w:p w:rsidR="002B12F6" w:rsidRPr="00DB6F59" w:rsidRDefault="002B12F6" w:rsidP="002B12F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交由当地环卫部门外运进行处理处置。</w:t>
            </w:r>
          </w:p>
        </w:tc>
      </w:tr>
      <w:tr w:rsidR="000A49EF" w:rsidRPr="00DB6F59" w:rsidTr="000A2EC0">
        <w:trPr>
          <w:jc w:val="center"/>
        </w:trPr>
        <w:tc>
          <w:tcPr>
            <w:tcW w:w="922" w:type="dxa"/>
            <w:tcBorders>
              <w:top w:val="single" w:sz="4" w:space="0" w:color="auto"/>
              <w:left w:val="single" w:sz="12" w:space="0" w:color="auto"/>
              <w:bottom w:val="single" w:sz="4" w:space="0" w:color="auto"/>
              <w:right w:val="single" w:sz="4" w:space="0" w:color="auto"/>
            </w:tcBorders>
            <w:vAlign w:val="center"/>
            <w:hideMark/>
          </w:tcPr>
          <w:p w:rsidR="000A49EF" w:rsidRPr="00DB6F59" w:rsidRDefault="000A49EF" w:rsidP="002B12F6">
            <w:pPr>
              <w:jc w:val="center"/>
              <w:rPr>
                <w:rFonts w:ascii="Times New Roman" w:hAnsi="Times New Roman" w:cs="Times New Roman"/>
                <w:sz w:val="24"/>
                <w:szCs w:val="24"/>
              </w:rPr>
            </w:pPr>
            <w:proofErr w:type="gramStart"/>
            <w:r w:rsidRPr="00DB6F59">
              <w:rPr>
                <w:rFonts w:ascii="Times New Roman" w:hAnsi="Times New Roman" w:cs="Times New Roman"/>
                <w:sz w:val="24"/>
                <w:szCs w:val="24"/>
              </w:rPr>
              <w:t>噪</w:t>
            </w:r>
            <w:proofErr w:type="gramEnd"/>
          </w:p>
          <w:p w:rsidR="000A49EF" w:rsidRPr="00DB6F59" w:rsidRDefault="000A49EF" w:rsidP="002B12F6">
            <w:pPr>
              <w:jc w:val="center"/>
              <w:rPr>
                <w:rFonts w:ascii="Times New Roman" w:hAnsi="Times New Roman" w:cs="Times New Roman"/>
                <w:sz w:val="24"/>
                <w:szCs w:val="24"/>
              </w:rPr>
            </w:pPr>
            <w:r w:rsidRPr="00DB6F59">
              <w:rPr>
                <w:rFonts w:ascii="Times New Roman" w:hAnsi="Times New Roman" w:cs="Times New Roman"/>
                <w:sz w:val="24"/>
                <w:szCs w:val="24"/>
              </w:rPr>
              <w:lastRenderedPageBreak/>
              <w:t>声</w:t>
            </w:r>
          </w:p>
        </w:tc>
        <w:tc>
          <w:tcPr>
            <w:tcW w:w="8321" w:type="dxa"/>
            <w:gridSpan w:val="4"/>
            <w:tcBorders>
              <w:top w:val="single" w:sz="4" w:space="0" w:color="auto"/>
              <w:left w:val="single" w:sz="4" w:space="0" w:color="auto"/>
              <w:bottom w:val="single" w:sz="4" w:space="0" w:color="auto"/>
              <w:right w:val="single" w:sz="12" w:space="0" w:color="auto"/>
            </w:tcBorders>
            <w:vAlign w:val="center"/>
            <w:hideMark/>
          </w:tcPr>
          <w:p w:rsidR="000A49EF" w:rsidRPr="00DB6F59" w:rsidRDefault="000A49EF" w:rsidP="002B12F6">
            <w:pPr>
              <w:spacing w:line="360" w:lineRule="auto"/>
              <w:ind w:firstLineChars="200" w:firstLine="480"/>
              <w:jc w:val="left"/>
              <w:rPr>
                <w:rFonts w:ascii="Times New Roman" w:hAnsi="Times New Roman" w:cs="Times New Roman"/>
                <w:sz w:val="24"/>
                <w:szCs w:val="24"/>
              </w:rPr>
            </w:pPr>
            <w:r w:rsidRPr="00DB6F59">
              <w:rPr>
                <w:rFonts w:ascii="Times New Roman" w:hAnsi="Times New Roman" w:cs="Times New Roman"/>
                <w:sz w:val="24"/>
                <w:szCs w:val="24"/>
              </w:rPr>
              <w:lastRenderedPageBreak/>
              <w:t>主要为水泵、生猪叫声及运输车辆噪声，噪声源强约为</w:t>
            </w:r>
            <w:r w:rsidRPr="00DB6F59">
              <w:rPr>
                <w:rFonts w:ascii="Times New Roman" w:hAnsi="Times New Roman" w:cs="Times New Roman"/>
                <w:sz w:val="24"/>
                <w:szCs w:val="24"/>
              </w:rPr>
              <w:t>70</w:t>
            </w:r>
            <w:r w:rsidRPr="00DB6F59">
              <w:rPr>
                <w:rFonts w:ascii="Times New Roman" w:hAnsi="Times New Roman" w:cs="Times New Roman"/>
                <w:sz w:val="24"/>
                <w:szCs w:val="24"/>
              </w:rPr>
              <w:t>～</w:t>
            </w:r>
            <w:r w:rsidRPr="00DB6F59">
              <w:rPr>
                <w:rFonts w:ascii="Times New Roman" w:hAnsi="Times New Roman" w:cs="Times New Roman"/>
                <w:sz w:val="24"/>
                <w:szCs w:val="24"/>
              </w:rPr>
              <w:t>90 dB(A)</w:t>
            </w:r>
            <w:r w:rsidRPr="00DB6F59">
              <w:rPr>
                <w:rFonts w:ascii="Times New Roman" w:hAnsi="Times New Roman" w:cs="Times New Roman"/>
                <w:sz w:val="24"/>
                <w:szCs w:val="24"/>
              </w:rPr>
              <w:t>。</w:t>
            </w:r>
            <w:r w:rsidRPr="00DB6F59">
              <w:rPr>
                <w:rFonts w:ascii="Times New Roman" w:hAnsi="Times New Roman" w:cs="Times New Roman"/>
                <w:bCs/>
                <w:color w:val="000000"/>
                <w:sz w:val="24"/>
                <w:szCs w:val="24"/>
              </w:rPr>
              <w:t>通</w:t>
            </w:r>
            <w:r w:rsidRPr="00DB6F59">
              <w:rPr>
                <w:rFonts w:ascii="Times New Roman" w:hAnsi="Times New Roman" w:cs="Times New Roman"/>
                <w:bCs/>
                <w:color w:val="000000"/>
                <w:sz w:val="24"/>
                <w:szCs w:val="24"/>
              </w:rPr>
              <w:lastRenderedPageBreak/>
              <w:t>过底座减振、封闭的门窗隔声，缩短生猪在厂区内的滞留时间，对周围环境影响较小</w:t>
            </w:r>
            <w:r w:rsidRPr="00DB6F59">
              <w:rPr>
                <w:rFonts w:ascii="Times New Roman" w:hAnsi="Times New Roman" w:cs="Times New Roman"/>
                <w:color w:val="000000"/>
                <w:sz w:val="24"/>
                <w:szCs w:val="24"/>
              </w:rPr>
              <w:t>。</w:t>
            </w:r>
          </w:p>
        </w:tc>
      </w:tr>
      <w:tr w:rsidR="000A49EF" w:rsidRPr="00DB6F59" w:rsidTr="000A2EC0">
        <w:trPr>
          <w:trHeight w:val="1994"/>
          <w:jc w:val="center"/>
        </w:trPr>
        <w:tc>
          <w:tcPr>
            <w:tcW w:w="9243" w:type="dxa"/>
            <w:gridSpan w:val="5"/>
            <w:tcBorders>
              <w:top w:val="single" w:sz="4" w:space="0" w:color="auto"/>
              <w:left w:val="single" w:sz="12" w:space="0" w:color="auto"/>
              <w:bottom w:val="single" w:sz="12" w:space="0" w:color="auto"/>
              <w:right w:val="single" w:sz="12" w:space="0" w:color="auto"/>
            </w:tcBorders>
            <w:vAlign w:val="center"/>
            <w:hideMark/>
          </w:tcPr>
          <w:p w:rsidR="000A49EF" w:rsidRPr="00DB6F59" w:rsidRDefault="000A49EF" w:rsidP="002B12F6">
            <w:pPr>
              <w:spacing w:line="360" w:lineRule="auto"/>
              <w:jc w:val="left"/>
              <w:rPr>
                <w:rFonts w:ascii="Times New Roman" w:eastAsia="宋体" w:hAnsi="Times New Roman" w:cs="Times New Roman"/>
                <w:sz w:val="24"/>
                <w:szCs w:val="24"/>
              </w:rPr>
            </w:pPr>
            <w:r w:rsidRPr="00DB6F59">
              <w:rPr>
                <w:rFonts w:ascii="Times New Roman" w:eastAsia="宋体" w:hAnsi="Times New Roman" w:cs="Times New Roman"/>
                <w:sz w:val="24"/>
                <w:szCs w:val="24"/>
              </w:rPr>
              <w:lastRenderedPageBreak/>
              <w:t>主要生态影响</w:t>
            </w:r>
          </w:p>
          <w:p w:rsidR="000A49EF" w:rsidRPr="00DB6F59" w:rsidRDefault="000A49EF" w:rsidP="002B12F6">
            <w:pPr>
              <w:spacing w:line="360" w:lineRule="auto"/>
              <w:ind w:firstLineChars="200" w:firstLine="480"/>
              <w:jc w:val="left"/>
              <w:rPr>
                <w:rFonts w:ascii="Times New Roman" w:eastAsia="宋体" w:hAnsi="Times New Roman" w:cs="Times New Roman"/>
                <w:sz w:val="24"/>
                <w:szCs w:val="24"/>
              </w:rPr>
            </w:pPr>
            <w:r w:rsidRPr="00DB6F59">
              <w:rPr>
                <w:rFonts w:ascii="Times New Roman" w:eastAsia="宋体" w:hAnsi="Times New Roman" w:cs="Times New Roman"/>
                <w:sz w:val="24"/>
                <w:szCs w:val="24"/>
              </w:rPr>
              <w:t>本项目位于</w:t>
            </w:r>
            <w:r w:rsidR="00A2596E" w:rsidRPr="00DB6F59">
              <w:rPr>
                <w:rFonts w:ascii="Times New Roman" w:hAnsi="Times New Roman" w:cs="Times New Roman"/>
                <w:color w:val="000000"/>
                <w:sz w:val="24"/>
                <w:szCs w:val="24"/>
              </w:rPr>
              <w:t>澧县澧浦街道办事处卢家居委会五组</w:t>
            </w:r>
            <w:r w:rsidRPr="00DB6F59">
              <w:rPr>
                <w:rFonts w:ascii="Times New Roman" w:eastAsia="宋体" w:hAnsi="Times New Roman" w:cs="Times New Roman"/>
                <w:sz w:val="24"/>
                <w:szCs w:val="24"/>
              </w:rPr>
              <w:t>，已于</w:t>
            </w:r>
            <w:r w:rsidRPr="00DB6F59">
              <w:rPr>
                <w:rFonts w:ascii="Times New Roman" w:eastAsia="宋体" w:hAnsi="Times New Roman" w:cs="Times New Roman"/>
                <w:sz w:val="24"/>
                <w:szCs w:val="24"/>
              </w:rPr>
              <w:t>20</w:t>
            </w:r>
            <w:r w:rsidR="002B12F6" w:rsidRPr="00DB6F59">
              <w:rPr>
                <w:rFonts w:ascii="Times New Roman" w:eastAsia="宋体" w:hAnsi="Times New Roman" w:cs="Times New Roman"/>
                <w:sz w:val="24"/>
                <w:szCs w:val="24"/>
              </w:rPr>
              <w:t>06</w:t>
            </w:r>
            <w:r w:rsidRPr="00DB6F59">
              <w:rPr>
                <w:rFonts w:ascii="Times New Roman" w:eastAsia="宋体" w:hAnsi="Times New Roman" w:cs="Times New Roman"/>
                <w:sz w:val="24"/>
                <w:szCs w:val="24"/>
              </w:rPr>
              <w:t>年建成，</w:t>
            </w:r>
            <w:r w:rsidR="002B12F6" w:rsidRPr="00DB6F59">
              <w:rPr>
                <w:rFonts w:ascii="Times New Roman" w:eastAsia="宋体" w:hAnsi="Times New Roman" w:cs="Times New Roman"/>
                <w:sz w:val="24"/>
                <w:szCs w:val="24"/>
              </w:rPr>
              <w:t>未见</w:t>
            </w:r>
            <w:r w:rsidRPr="00DB6F59">
              <w:rPr>
                <w:rFonts w:ascii="Times New Roman" w:eastAsia="宋体" w:hAnsi="Times New Roman" w:cs="Times New Roman"/>
                <w:sz w:val="24"/>
                <w:szCs w:val="24"/>
              </w:rPr>
              <w:t>对周围生态环境产生明显不利影响。</w:t>
            </w:r>
          </w:p>
          <w:p w:rsidR="000A49EF" w:rsidRPr="00DB6F59" w:rsidRDefault="000A49EF" w:rsidP="002B12F6">
            <w:pPr>
              <w:ind w:firstLineChars="200" w:firstLine="480"/>
              <w:jc w:val="center"/>
              <w:rPr>
                <w:rFonts w:ascii="Times New Roman" w:hAnsi="Times New Roman" w:cs="Times New Roman"/>
                <w:sz w:val="24"/>
                <w:szCs w:val="24"/>
              </w:rPr>
            </w:pPr>
          </w:p>
          <w:p w:rsidR="002B12F6" w:rsidRPr="00DB6F59" w:rsidRDefault="002B12F6" w:rsidP="002B12F6">
            <w:pPr>
              <w:pStyle w:val="3"/>
              <w:rPr>
                <w:rFonts w:ascii="Times New Roman" w:hAnsi="Times New Roman" w:cs="Times New Roman"/>
              </w:rPr>
            </w:pPr>
          </w:p>
          <w:p w:rsidR="002B12F6" w:rsidRPr="00DB6F59" w:rsidRDefault="002B12F6" w:rsidP="002B12F6">
            <w:pPr>
              <w:rPr>
                <w:rFonts w:ascii="Times New Roman" w:hAnsi="Times New Roman" w:cs="Times New Roman"/>
              </w:rPr>
            </w:pPr>
          </w:p>
          <w:p w:rsidR="002B12F6" w:rsidRPr="00DB6F59" w:rsidRDefault="002B12F6" w:rsidP="002B12F6">
            <w:pPr>
              <w:pStyle w:val="3"/>
              <w:rPr>
                <w:rFonts w:ascii="Times New Roman" w:hAnsi="Times New Roman" w:cs="Times New Roman"/>
              </w:rPr>
            </w:pPr>
          </w:p>
          <w:p w:rsidR="002B12F6" w:rsidRPr="00DB6F59" w:rsidRDefault="002B12F6" w:rsidP="002B12F6">
            <w:pPr>
              <w:rPr>
                <w:rFonts w:ascii="Times New Roman" w:hAnsi="Times New Roman" w:cs="Times New Roman"/>
              </w:rPr>
            </w:pPr>
          </w:p>
          <w:p w:rsidR="002B12F6" w:rsidRPr="00DB6F59" w:rsidRDefault="002B12F6" w:rsidP="002B12F6">
            <w:pPr>
              <w:pStyle w:val="3"/>
              <w:rPr>
                <w:rFonts w:ascii="Times New Roman" w:hAnsi="Times New Roman" w:cs="Times New Roman"/>
              </w:rPr>
            </w:pPr>
          </w:p>
          <w:p w:rsidR="002B12F6" w:rsidRPr="00DB6F59" w:rsidRDefault="002B12F6" w:rsidP="002B12F6">
            <w:pPr>
              <w:rPr>
                <w:rFonts w:ascii="Times New Roman" w:hAnsi="Times New Roman" w:cs="Times New Roman"/>
              </w:rPr>
            </w:pPr>
          </w:p>
          <w:p w:rsidR="002B12F6" w:rsidRPr="00DB6F59" w:rsidRDefault="002B12F6" w:rsidP="002B12F6">
            <w:pPr>
              <w:pStyle w:val="3"/>
              <w:rPr>
                <w:rFonts w:ascii="Times New Roman" w:hAnsi="Times New Roman" w:cs="Times New Roman"/>
              </w:rPr>
            </w:pPr>
          </w:p>
          <w:p w:rsidR="002B12F6" w:rsidRPr="00DB6F59" w:rsidRDefault="002B12F6" w:rsidP="002B12F6">
            <w:pPr>
              <w:rPr>
                <w:rFonts w:ascii="Times New Roman" w:hAnsi="Times New Roman" w:cs="Times New Roman"/>
              </w:rPr>
            </w:pPr>
          </w:p>
          <w:p w:rsidR="002B12F6" w:rsidRPr="00DB6F59" w:rsidRDefault="002B12F6" w:rsidP="002B12F6">
            <w:pPr>
              <w:pStyle w:val="3"/>
              <w:rPr>
                <w:rFonts w:ascii="Times New Roman" w:hAnsi="Times New Roman" w:cs="Times New Roman"/>
              </w:rPr>
            </w:pPr>
          </w:p>
          <w:p w:rsidR="002B12F6" w:rsidRPr="00DB6F59" w:rsidRDefault="002B12F6" w:rsidP="002B12F6">
            <w:pPr>
              <w:rPr>
                <w:rFonts w:ascii="Times New Roman" w:hAnsi="Times New Roman" w:cs="Times New Roman"/>
              </w:rPr>
            </w:pPr>
          </w:p>
          <w:p w:rsidR="002B12F6" w:rsidRPr="00DB6F59" w:rsidRDefault="002B12F6" w:rsidP="002B12F6">
            <w:pPr>
              <w:pStyle w:val="3"/>
              <w:rPr>
                <w:rFonts w:ascii="Times New Roman" w:hAnsi="Times New Roman" w:cs="Times New Roman" w:hint="eastAsia"/>
              </w:rPr>
            </w:pPr>
          </w:p>
          <w:p w:rsidR="00550820" w:rsidRPr="00DB6F59" w:rsidRDefault="00550820" w:rsidP="00550820">
            <w:pPr>
              <w:rPr>
                <w:rFonts w:hint="eastAsia"/>
              </w:rPr>
            </w:pPr>
          </w:p>
          <w:p w:rsidR="002B12F6" w:rsidRPr="00DB6F59" w:rsidRDefault="002B12F6" w:rsidP="002B12F6">
            <w:pPr>
              <w:rPr>
                <w:rFonts w:ascii="Times New Roman" w:hAnsi="Times New Roman" w:cs="Times New Roman"/>
              </w:rPr>
            </w:pPr>
          </w:p>
          <w:p w:rsidR="002B12F6" w:rsidRPr="00DB6F59" w:rsidRDefault="002B12F6" w:rsidP="002B12F6">
            <w:pPr>
              <w:pStyle w:val="3"/>
              <w:rPr>
                <w:rFonts w:ascii="Times New Roman" w:hAnsi="Times New Roman" w:cs="Times New Roman"/>
              </w:rPr>
            </w:pPr>
          </w:p>
          <w:p w:rsidR="002B12F6" w:rsidRPr="00DB6F59" w:rsidRDefault="002B12F6" w:rsidP="002B12F6">
            <w:pPr>
              <w:rPr>
                <w:rFonts w:ascii="Times New Roman" w:hAnsi="Times New Roman" w:cs="Times New Roman"/>
              </w:rPr>
            </w:pPr>
          </w:p>
        </w:tc>
      </w:tr>
    </w:tbl>
    <w:p w:rsidR="00D135F6" w:rsidRPr="00DB6F59" w:rsidRDefault="00D135F6" w:rsidP="00D135F6">
      <w:pPr>
        <w:pStyle w:val="3"/>
        <w:rPr>
          <w:rFonts w:ascii="Times New Roman" w:hAnsi="Times New Roman" w:cs="Times New Roman"/>
        </w:rPr>
        <w:sectPr w:rsidR="00D135F6" w:rsidRPr="00DB6F59" w:rsidSect="00CD254D">
          <w:pgSz w:w="11906" w:h="16838"/>
          <w:pgMar w:top="1418" w:right="1588" w:bottom="1418" w:left="1588" w:header="851" w:footer="992" w:gutter="0"/>
          <w:cols w:space="425"/>
          <w:docGrid w:type="lines" w:linePitch="312"/>
        </w:sectPr>
      </w:pPr>
    </w:p>
    <w:p w:rsidR="00EF6F00" w:rsidRPr="00DB6F59" w:rsidRDefault="00201A9C" w:rsidP="00323D1A">
      <w:pPr>
        <w:pStyle w:val="af0"/>
        <w:spacing w:before="0" w:after="0"/>
        <w:jc w:val="both"/>
        <w:rPr>
          <w:rFonts w:ascii="Times New Roman" w:hAnsi="Times New Roman"/>
        </w:rPr>
      </w:pPr>
      <w:bookmarkStart w:id="25" w:name="_Toc28248438"/>
      <w:r w:rsidRPr="00DB6F59">
        <w:rPr>
          <w:rFonts w:ascii="Times New Roman" w:hAnsi="Times New Roman"/>
        </w:rPr>
        <w:lastRenderedPageBreak/>
        <w:t xml:space="preserve">7 </w:t>
      </w:r>
      <w:r w:rsidRPr="00DB6F59">
        <w:rPr>
          <w:rFonts w:ascii="Times New Roman" w:hAnsi="Times New Roman"/>
        </w:rPr>
        <w:t>环境影响分析</w:t>
      </w:r>
      <w:bookmarkEnd w:id="25"/>
    </w:p>
    <w:tbl>
      <w:tblPr>
        <w:tblW w:w="9072"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336"/>
      </w:tblGrid>
      <w:tr w:rsidR="00323D1A" w:rsidRPr="00DB6F59" w:rsidTr="0019676B">
        <w:trPr>
          <w:trHeight w:val="13290"/>
          <w:jc w:val="center"/>
        </w:trPr>
        <w:tc>
          <w:tcPr>
            <w:tcW w:w="9072" w:type="dxa"/>
          </w:tcPr>
          <w:p w:rsidR="00323D1A" w:rsidRPr="00DB6F59" w:rsidRDefault="00323D1A" w:rsidP="002B3705">
            <w:pPr>
              <w:adjustRightInd w:val="0"/>
              <w:snapToGrid w:val="0"/>
              <w:spacing w:line="360" w:lineRule="auto"/>
              <w:rPr>
                <w:rFonts w:ascii="Times New Roman" w:hAnsi="Times New Roman" w:cs="Times New Roman"/>
                <w:b/>
                <w:sz w:val="28"/>
                <w:szCs w:val="28"/>
              </w:rPr>
            </w:pPr>
            <w:r w:rsidRPr="00DB6F59">
              <w:rPr>
                <w:rFonts w:ascii="Times New Roman" w:hAnsi="Times New Roman" w:cs="Times New Roman"/>
                <w:b/>
                <w:sz w:val="28"/>
                <w:szCs w:val="28"/>
              </w:rPr>
              <w:t>一、施工期环境影响分析</w:t>
            </w:r>
          </w:p>
          <w:p w:rsidR="00192329" w:rsidRPr="00DB6F59" w:rsidRDefault="00192329" w:rsidP="002B3705">
            <w:pPr>
              <w:pStyle w:val="3"/>
              <w:keepNext w:val="0"/>
              <w:keepLines w:val="0"/>
              <w:adjustRightInd w:val="0"/>
              <w:snapToGrid w:val="0"/>
              <w:spacing w:before="0" w:after="0" w:line="360" w:lineRule="auto"/>
              <w:ind w:firstLineChars="200" w:firstLine="480"/>
              <w:rPr>
                <w:rFonts w:ascii="Times New Roman" w:hAnsi="Times New Roman" w:cs="Times New Roman"/>
                <w:b w:val="0"/>
                <w:sz w:val="24"/>
                <w:szCs w:val="24"/>
              </w:rPr>
            </w:pPr>
            <w:r w:rsidRPr="00DB6F59">
              <w:rPr>
                <w:rFonts w:ascii="Times New Roman" w:hAnsi="Times New Roman" w:cs="Times New Roman"/>
                <w:b w:val="0"/>
                <w:sz w:val="24"/>
                <w:szCs w:val="24"/>
              </w:rPr>
              <w:t>本项目建设已完成，施工期主要包括建筑物及配套环保设施的建设以及设备安装调试，施工期对环境影响较小，未收到相关环保投诉，本报告主要考虑运营期的环境影响。</w:t>
            </w:r>
          </w:p>
          <w:p w:rsidR="00323D1A" w:rsidRPr="00DB6F59" w:rsidRDefault="00323D1A" w:rsidP="002B3705">
            <w:pPr>
              <w:adjustRightInd w:val="0"/>
              <w:snapToGrid w:val="0"/>
              <w:spacing w:line="360" w:lineRule="auto"/>
              <w:rPr>
                <w:rFonts w:ascii="Times New Roman" w:hAnsi="Times New Roman" w:cs="Times New Roman"/>
                <w:b/>
                <w:sz w:val="28"/>
                <w:szCs w:val="28"/>
              </w:rPr>
            </w:pPr>
            <w:r w:rsidRPr="00DB6F59">
              <w:rPr>
                <w:rFonts w:ascii="Times New Roman" w:hAnsi="Times New Roman" w:cs="Times New Roman"/>
                <w:b/>
                <w:sz w:val="28"/>
                <w:szCs w:val="28"/>
              </w:rPr>
              <w:t>二、运营期环境影响分析</w:t>
            </w:r>
          </w:p>
          <w:p w:rsidR="002B3705" w:rsidRPr="00DB6F59" w:rsidRDefault="002B3705" w:rsidP="002B3705">
            <w:pPr>
              <w:adjustRightInd w:val="0"/>
              <w:snapToGrid w:val="0"/>
              <w:spacing w:line="360" w:lineRule="auto"/>
              <w:ind w:firstLineChars="200" w:firstLine="482"/>
              <w:rPr>
                <w:rFonts w:ascii="Times New Roman" w:hAnsi="Times New Roman" w:cs="Times New Roman"/>
                <w:b/>
                <w:color w:val="000000"/>
                <w:sz w:val="24"/>
                <w:szCs w:val="24"/>
              </w:rPr>
            </w:pPr>
            <w:bookmarkStart w:id="26" w:name="_Toc524332644"/>
            <w:bookmarkStart w:id="27" w:name="_Toc524339252"/>
            <w:bookmarkStart w:id="28" w:name="_Toc533169777"/>
            <w:r w:rsidRPr="00DB6F59">
              <w:rPr>
                <w:rFonts w:ascii="Times New Roman" w:hAnsi="Times New Roman" w:cs="Times New Roman"/>
                <w:b/>
                <w:color w:val="000000"/>
                <w:sz w:val="24"/>
                <w:szCs w:val="24"/>
              </w:rPr>
              <w:t>1</w:t>
            </w:r>
            <w:r w:rsidRPr="00DB6F59">
              <w:rPr>
                <w:rFonts w:ascii="Times New Roman" w:hAnsi="Times New Roman" w:cs="Times New Roman"/>
                <w:b/>
                <w:color w:val="000000"/>
                <w:sz w:val="24"/>
                <w:szCs w:val="24"/>
              </w:rPr>
              <w:t>、地表水环境影响分析</w:t>
            </w:r>
          </w:p>
          <w:p w:rsidR="000A2EC0" w:rsidRPr="00DB6F59" w:rsidRDefault="002B3705" w:rsidP="000A2EC0">
            <w:pPr>
              <w:adjustRightInd w:val="0"/>
              <w:snapToGrid w:val="0"/>
              <w:spacing w:line="360" w:lineRule="auto"/>
              <w:ind w:firstLineChars="200" w:firstLine="482"/>
              <w:rPr>
                <w:rFonts w:ascii="Times New Roman" w:hAnsi="Times New Roman" w:cs="Times New Roman"/>
                <w:b/>
                <w:bCs/>
                <w:sz w:val="24"/>
                <w:szCs w:val="24"/>
              </w:rPr>
            </w:pPr>
            <w:bookmarkStart w:id="29" w:name="_Toc13624629"/>
            <w:r w:rsidRPr="00DB6F59">
              <w:rPr>
                <w:rFonts w:ascii="Times New Roman" w:hAnsi="Times New Roman" w:cs="Times New Roman"/>
                <w:b/>
                <w:bCs/>
                <w:sz w:val="24"/>
                <w:szCs w:val="24"/>
              </w:rPr>
              <w:t>（</w:t>
            </w:r>
            <w:r w:rsidRPr="00DB6F59">
              <w:rPr>
                <w:rFonts w:ascii="Times New Roman" w:hAnsi="Times New Roman" w:cs="Times New Roman"/>
                <w:b/>
                <w:bCs/>
                <w:sz w:val="24"/>
                <w:szCs w:val="24"/>
              </w:rPr>
              <w:t>1</w:t>
            </w:r>
            <w:r w:rsidRPr="00DB6F59">
              <w:rPr>
                <w:rFonts w:ascii="Times New Roman" w:hAnsi="Times New Roman" w:cs="Times New Roman"/>
                <w:b/>
                <w:bCs/>
                <w:sz w:val="24"/>
                <w:szCs w:val="24"/>
              </w:rPr>
              <w:t>）废水处理、去向</w:t>
            </w:r>
          </w:p>
          <w:p w:rsidR="000A2EC0" w:rsidRPr="00DB6F59" w:rsidRDefault="000A2EC0" w:rsidP="000A2EC0">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项目用水量约</w:t>
            </w:r>
            <w:r w:rsidRPr="00DB6F59">
              <w:rPr>
                <w:rFonts w:ascii="Times New Roman" w:hAnsi="Times New Roman" w:cs="Times New Roman"/>
                <w:sz w:val="24"/>
                <w:szCs w:val="24"/>
              </w:rPr>
              <w:t>95.05 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/d</w:t>
            </w:r>
            <w:r w:rsidRPr="00DB6F59">
              <w:rPr>
                <w:rFonts w:ascii="Times New Roman" w:hAnsi="Times New Roman" w:cs="Times New Roman"/>
                <w:sz w:val="24"/>
                <w:szCs w:val="24"/>
              </w:rPr>
              <w:t>（</w:t>
            </w:r>
            <w:r w:rsidRPr="00DB6F59">
              <w:rPr>
                <w:rFonts w:ascii="Times New Roman" w:hAnsi="Times New Roman" w:cs="Times New Roman"/>
                <w:sz w:val="24"/>
                <w:szCs w:val="24"/>
              </w:rPr>
              <w:t>34218m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/a</w:t>
            </w:r>
            <w:r w:rsidRPr="00DB6F59">
              <w:rPr>
                <w:rFonts w:ascii="Times New Roman" w:hAnsi="Times New Roman" w:cs="Times New Roman"/>
                <w:sz w:val="24"/>
                <w:szCs w:val="24"/>
              </w:rPr>
              <w:t>），废水产生量约</w:t>
            </w:r>
            <w:r w:rsidRPr="00DB6F59">
              <w:rPr>
                <w:rFonts w:ascii="Times New Roman" w:hAnsi="Times New Roman" w:cs="Times New Roman"/>
                <w:sz w:val="24"/>
                <w:szCs w:val="24"/>
              </w:rPr>
              <w:t>58.05m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/d</w:t>
            </w:r>
            <w:r w:rsidRPr="00DB6F59">
              <w:rPr>
                <w:rFonts w:ascii="Times New Roman" w:hAnsi="Times New Roman" w:cs="Times New Roman"/>
                <w:sz w:val="24"/>
                <w:szCs w:val="24"/>
              </w:rPr>
              <w:t>（</w:t>
            </w:r>
            <w:r w:rsidRPr="00DB6F59">
              <w:rPr>
                <w:rFonts w:ascii="Times New Roman" w:hAnsi="Times New Roman" w:cs="Times New Roman"/>
                <w:sz w:val="24"/>
                <w:szCs w:val="24"/>
              </w:rPr>
              <w:t>20899.4m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/a</w:t>
            </w:r>
            <w:r w:rsidRPr="00DB6F59">
              <w:rPr>
                <w:rFonts w:ascii="Times New Roman" w:hAnsi="Times New Roman" w:cs="Times New Roman"/>
                <w:sz w:val="24"/>
                <w:szCs w:val="24"/>
              </w:rPr>
              <w:t>），主要污染物为</w:t>
            </w:r>
            <w:r w:rsidRPr="00DB6F59">
              <w:rPr>
                <w:rFonts w:ascii="Times New Roman" w:hAnsi="Times New Roman" w:cs="Times New Roman"/>
                <w:sz w:val="24"/>
                <w:szCs w:val="24"/>
              </w:rPr>
              <w:t>CODCr</w:t>
            </w:r>
            <w:r w:rsidRPr="00DB6F59">
              <w:rPr>
                <w:rFonts w:ascii="Times New Roman" w:hAnsi="Times New Roman" w:cs="Times New Roman"/>
                <w:sz w:val="24"/>
                <w:szCs w:val="24"/>
              </w:rPr>
              <w:t>、</w:t>
            </w:r>
            <w:r w:rsidRPr="00DB6F59">
              <w:rPr>
                <w:rFonts w:ascii="Times New Roman" w:hAnsi="Times New Roman" w:cs="Times New Roman"/>
                <w:sz w:val="24"/>
                <w:szCs w:val="24"/>
              </w:rPr>
              <w:t>BOD</w:t>
            </w:r>
            <w:r w:rsidRPr="00DB6F59">
              <w:rPr>
                <w:rFonts w:ascii="Times New Roman" w:hAnsi="Times New Roman" w:cs="Times New Roman"/>
                <w:sz w:val="24"/>
                <w:szCs w:val="24"/>
                <w:vertAlign w:val="subscript"/>
              </w:rPr>
              <w:t>5</w:t>
            </w:r>
            <w:r w:rsidRPr="00DB6F59">
              <w:rPr>
                <w:rFonts w:ascii="Times New Roman" w:hAnsi="Times New Roman" w:cs="Times New Roman"/>
                <w:sz w:val="24"/>
                <w:szCs w:val="24"/>
              </w:rPr>
              <w:t>、</w:t>
            </w:r>
            <w:r w:rsidRPr="00DB6F59">
              <w:rPr>
                <w:rFonts w:ascii="Times New Roman" w:hAnsi="Times New Roman" w:cs="Times New Roman"/>
                <w:sz w:val="24"/>
                <w:szCs w:val="24"/>
              </w:rPr>
              <w:t>SS</w:t>
            </w:r>
            <w:r w:rsidRPr="00DB6F59">
              <w:rPr>
                <w:rFonts w:ascii="Times New Roman" w:hAnsi="Times New Roman" w:cs="Times New Roman"/>
                <w:sz w:val="24"/>
                <w:szCs w:val="24"/>
              </w:rPr>
              <w:t>、</w:t>
            </w:r>
            <w:r w:rsidRPr="00DB6F59">
              <w:rPr>
                <w:rFonts w:ascii="Times New Roman" w:hAnsi="Times New Roman" w:cs="Times New Roman"/>
                <w:sz w:val="24"/>
                <w:szCs w:val="24"/>
              </w:rPr>
              <w:t>NH</w:t>
            </w:r>
            <w:r w:rsidRPr="00DB6F59">
              <w:rPr>
                <w:rFonts w:ascii="Times New Roman" w:hAnsi="Times New Roman" w:cs="Times New Roman"/>
                <w:sz w:val="24"/>
                <w:szCs w:val="24"/>
                <w:vertAlign w:val="subscript"/>
              </w:rPr>
              <w:t>3</w:t>
            </w:r>
            <w:r w:rsidRPr="00DB6F59">
              <w:rPr>
                <w:rFonts w:ascii="Times New Roman" w:hAnsi="Times New Roman" w:cs="Times New Roman"/>
                <w:sz w:val="24"/>
                <w:szCs w:val="24"/>
              </w:rPr>
              <w:t>-N</w:t>
            </w:r>
            <w:r w:rsidRPr="00DB6F59">
              <w:rPr>
                <w:rFonts w:ascii="Times New Roman" w:hAnsi="Times New Roman" w:cs="Times New Roman"/>
                <w:sz w:val="24"/>
                <w:szCs w:val="24"/>
              </w:rPr>
              <w:t>以及动植物油等。</w:t>
            </w:r>
          </w:p>
          <w:p w:rsidR="000A2EC0" w:rsidRPr="00DB6F59" w:rsidRDefault="000A2EC0" w:rsidP="000A2EC0">
            <w:pPr>
              <w:adjustRightInd w:val="0"/>
              <w:snapToGrid w:val="0"/>
              <w:spacing w:line="360" w:lineRule="auto"/>
              <w:ind w:firstLineChars="200" w:firstLine="480"/>
              <w:jc w:val="left"/>
              <w:rPr>
                <w:rFonts w:ascii="Times New Roman" w:hAnsi="Times New Roman" w:cs="Times New Roman"/>
                <w:sz w:val="24"/>
                <w:szCs w:val="24"/>
              </w:rPr>
            </w:pPr>
            <w:r w:rsidRPr="00DB6F59">
              <w:rPr>
                <w:rFonts w:ascii="Times New Roman" w:hAnsi="Times New Roman" w:cs="Times New Roman"/>
                <w:sz w:val="24"/>
                <w:szCs w:val="24"/>
              </w:rPr>
              <w:t>项目生产废水和生活废水进入废水化粪池后，通过提升泵送入一体化污水设施处理，处理规模</w:t>
            </w:r>
            <w:r w:rsidRPr="00DB6F59">
              <w:rPr>
                <w:rFonts w:ascii="Times New Roman" w:hAnsi="Times New Roman" w:cs="Times New Roman"/>
                <w:sz w:val="24"/>
                <w:szCs w:val="24"/>
              </w:rPr>
              <w:t>60m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 xml:space="preserve">/d </w:t>
            </w:r>
            <w:r w:rsidRPr="00DB6F59">
              <w:rPr>
                <w:rFonts w:ascii="Times New Roman" w:hAnsi="Times New Roman" w:cs="Times New Roman"/>
                <w:sz w:val="24"/>
                <w:szCs w:val="24"/>
              </w:rPr>
              <w:t>，采用</w:t>
            </w:r>
            <w:r w:rsidRPr="00DB6F59">
              <w:rPr>
                <w:rFonts w:ascii="Times New Roman" w:hAnsi="Times New Roman" w:cs="Times New Roman"/>
                <w:sz w:val="24"/>
                <w:szCs w:val="24"/>
              </w:rPr>
              <w:t xml:space="preserve"> “</w:t>
            </w:r>
            <w:r w:rsidRPr="00DB6F59">
              <w:rPr>
                <w:rFonts w:ascii="Times New Roman" w:hAnsi="Times New Roman" w:cs="Times New Roman"/>
                <w:sz w:val="24"/>
                <w:szCs w:val="24"/>
              </w:rPr>
              <w:t>气浮</w:t>
            </w:r>
            <w:r w:rsidRPr="00DB6F59">
              <w:rPr>
                <w:rFonts w:ascii="Times New Roman" w:hAnsi="Times New Roman" w:cs="Times New Roman"/>
                <w:sz w:val="24"/>
                <w:szCs w:val="24"/>
              </w:rPr>
              <w:t>+SBR”</w:t>
            </w:r>
            <w:r w:rsidRPr="00DB6F59">
              <w:rPr>
                <w:rFonts w:ascii="Times New Roman" w:hAnsi="Times New Roman" w:cs="Times New Roman"/>
                <w:sz w:val="24"/>
                <w:szCs w:val="24"/>
              </w:rPr>
              <w:t>主体处理工艺，经处理达到《肉类加工工业污染物排放标准》（</w:t>
            </w:r>
            <w:r w:rsidRPr="00DB6F59">
              <w:rPr>
                <w:rFonts w:ascii="Times New Roman" w:hAnsi="Times New Roman" w:cs="Times New Roman"/>
                <w:sz w:val="24"/>
                <w:szCs w:val="24"/>
              </w:rPr>
              <w:t>GB13457-92</w:t>
            </w:r>
            <w:r w:rsidRPr="00DB6F59">
              <w:rPr>
                <w:rFonts w:ascii="Times New Roman" w:hAnsi="Times New Roman" w:cs="Times New Roman"/>
                <w:sz w:val="24"/>
                <w:szCs w:val="24"/>
              </w:rPr>
              <w:t>）三级标准后经废水总排口（</w:t>
            </w:r>
            <w:r w:rsidRPr="00DB6F59">
              <w:rPr>
                <w:rFonts w:ascii="Times New Roman" w:hAnsi="Times New Roman" w:cs="Times New Roman"/>
                <w:sz w:val="24"/>
                <w:szCs w:val="24"/>
              </w:rPr>
              <w:t>DW001</w:t>
            </w:r>
            <w:r w:rsidRPr="00DB6F59">
              <w:rPr>
                <w:rFonts w:ascii="Times New Roman" w:hAnsi="Times New Roman" w:cs="Times New Roman"/>
                <w:sz w:val="24"/>
                <w:szCs w:val="24"/>
              </w:rPr>
              <w:t>）和自建的污水管网（约</w:t>
            </w:r>
            <w:r w:rsidRPr="00DB6F59">
              <w:rPr>
                <w:rFonts w:ascii="Times New Roman" w:hAnsi="Times New Roman" w:cs="Times New Roman"/>
                <w:sz w:val="24"/>
                <w:szCs w:val="24"/>
              </w:rPr>
              <w:t>200m</w:t>
            </w:r>
            <w:r w:rsidRPr="00DB6F59">
              <w:rPr>
                <w:rFonts w:ascii="Times New Roman" w:hAnsi="Times New Roman" w:cs="Times New Roman"/>
                <w:sz w:val="24"/>
                <w:szCs w:val="24"/>
              </w:rPr>
              <w:t>，连接项目污水总排放口至市政污水管网）排入市政污水管网，最后进入澧县污水处理厂进行处理。</w:t>
            </w:r>
          </w:p>
          <w:p w:rsidR="002B3705" w:rsidRPr="00DB6F59" w:rsidRDefault="002B3705" w:rsidP="000A2EC0">
            <w:pPr>
              <w:adjustRightInd w:val="0"/>
              <w:snapToGrid w:val="0"/>
              <w:spacing w:line="360" w:lineRule="auto"/>
              <w:ind w:firstLineChars="200" w:firstLine="482"/>
              <w:jc w:val="left"/>
              <w:rPr>
                <w:rFonts w:ascii="Times New Roman" w:hAnsi="Times New Roman" w:cs="Times New Roman"/>
                <w:b/>
                <w:bCs/>
                <w:sz w:val="24"/>
                <w:szCs w:val="24"/>
              </w:rPr>
            </w:pPr>
            <w:r w:rsidRPr="00DB6F59">
              <w:rPr>
                <w:rFonts w:ascii="Times New Roman" w:hAnsi="Times New Roman" w:cs="Times New Roman"/>
                <w:b/>
                <w:bCs/>
                <w:sz w:val="24"/>
                <w:szCs w:val="24"/>
              </w:rPr>
              <w:t>（</w:t>
            </w:r>
            <w:r w:rsidRPr="00DB6F59">
              <w:rPr>
                <w:rFonts w:ascii="Times New Roman" w:eastAsia="TimesNewRomanPS-BoldMT" w:hAnsi="Times New Roman" w:cs="Times New Roman"/>
                <w:b/>
                <w:bCs/>
                <w:sz w:val="24"/>
                <w:szCs w:val="24"/>
              </w:rPr>
              <w:t>2</w:t>
            </w:r>
            <w:r w:rsidRPr="00DB6F59">
              <w:rPr>
                <w:rFonts w:ascii="Times New Roman" w:hAnsi="Times New Roman" w:cs="Times New Roman"/>
                <w:b/>
                <w:bCs/>
                <w:sz w:val="24"/>
                <w:szCs w:val="24"/>
              </w:rPr>
              <w:t>）地表水环境影响评价等级分析</w:t>
            </w:r>
          </w:p>
          <w:p w:rsidR="002B3705" w:rsidRPr="00DB6F59" w:rsidRDefault="002B3705" w:rsidP="002B3705">
            <w:pPr>
              <w:pStyle w:val="af7"/>
              <w:adjustRightInd w:val="0"/>
              <w:snapToGrid w:val="0"/>
              <w:spacing w:line="360" w:lineRule="auto"/>
              <w:ind w:firstLine="480"/>
              <w:rPr>
                <w:rFonts w:ascii="Times New Roman" w:hAnsi="Times New Roman" w:cs="Times New Roman"/>
                <w:sz w:val="24"/>
                <w:szCs w:val="24"/>
              </w:rPr>
            </w:pPr>
            <w:r w:rsidRPr="00DB6F59">
              <w:rPr>
                <w:rFonts w:ascii="Times New Roman" w:hAnsi="Times New Roman" w:cs="Times New Roman"/>
                <w:sz w:val="24"/>
                <w:szCs w:val="24"/>
              </w:rPr>
              <w:t>本项目</w:t>
            </w:r>
            <w:r w:rsidR="00B748FD" w:rsidRPr="00DB6F59">
              <w:rPr>
                <w:rFonts w:ascii="Times New Roman" w:hAnsi="Times New Roman" w:cs="Times New Roman"/>
                <w:sz w:val="24"/>
                <w:szCs w:val="24"/>
              </w:rPr>
              <w:t>采用雨污分流制，</w:t>
            </w:r>
            <w:r w:rsidRPr="00DB6F59">
              <w:rPr>
                <w:rFonts w:ascii="Times New Roman" w:hAnsi="Times New Roman" w:cs="Times New Roman"/>
                <w:sz w:val="24"/>
                <w:szCs w:val="24"/>
              </w:rPr>
              <w:t>外排废水为生产废水、生活污水，不影响纳污水体的水温、径流与受影响地表水域，故本项目属于水污染影响型建设项目。根据《环境影响评价技术导则</w:t>
            </w:r>
            <w:r w:rsidRPr="00DB6F59">
              <w:rPr>
                <w:rFonts w:ascii="Times New Roman" w:hAnsi="Times New Roman" w:cs="Times New Roman"/>
                <w:sz w:val="24"/>
                <w:szCs w:val="24"/>
              </w:rPr>
              <w:t xml:space="preserve"> </w:t>
            </w:r>
            <w:r w:rsidRPr="00DB6F59">
              <w:rPr>
                <w:rFonts w:ascii="Times New Roman" w:hAnsi="Times New Roman" w:cs="Times New Roman"/>
                <w:sz w:val="24"/>
                <w:szCs w:val="24"/>
              </w:rPr>
              <w:t>地表水环境》（</w:t>
            </w:r>
            <w:r w:rsidRPr="00DB6F59">
              <w:rPr>
                <w:rFonts w:ascii="Times New Roman" w:eastAsia="TimesNewRomanPSMT" w:hAnsi="Times New Roman" w:cs="Times New Roman"/>
                <w:sz w:val="24"/>
                <w:szCs w:val="24"/>
              </w:rPr>
              <w:t>HJ2.3</w:t>
            </w:r>
            <w:r w:rsidRPr="00DB6F59">
              <w:rPr>
                <w:rFonts w:ascii="Times New Roman" w:hAnsi="Times New Roman" w:cs="Times New Roman"/>
                <w:sz w:val="24"/>
                <w:szCs w:val="24"/>
              </w:rPr>
              <w:t>-</w:t>
            </w:r>
            <w:r w:rsidRPr="00DB6F59">
              <w:rPr>
                <w:rFonts w:ascii="Times New Roman" w:eastAsia="TimesNewRomanPSMT" w:hAnsi="Times New Roman" w:cs="Times New Roman"/>
                <w:sz w:val="24"/>
                <w:szCs w:val="24"/>
              </w:rPr>
              <w:t>2018</w:t>
            </w:r>
            <w:r w:rsidRPr="00DB6F59">
              <w:rPr>
                <w:rFonts w:ascii="Times New Roman" w:hAnsi="Times New Roman" w:cs="Times New Roman"/>
                <w:sz w:val="24"/>
                <w:szCs w:val="24"/>
              </w:rPr>
              <w:t>）</w:t>
            </w:r>
            <w:r w:rsidRPr="00DB6F59">
              <w:rPr>
                <w:rFonts w:ascii="Times New Roman" w:hAnsi="Times New Roman" w:cs="Times New Roman"/>
                <w:bCs/>
                <w:sz w:val="24"/>
                <w:szCs w:val="24"/>
              </w:rPr>
              <w:t>的评价等级判定依据如下表所示。</w:t>
            </w:r>
          </w:p>
          <w:p w:rsidR="002B3705" w:rsidRPr="00DB6F59" w:rsidRDefault="002B3705" w:rsidP="002B3705">
            <w:pPr>
              <w:tabs>
                <w:tab w:val="left" w:pos="7437"/>
              </w:tabs>
              <w:adjustRightInd w:val="0"/>
              <w:snapToGrid w:val="0"/>
              <w:spacing w:line="360" w:lineRule="auto"/>
              <w:jc w:val="center"/>
              <w:rPr>
                <w:rFonts w:ascii="Times New Roman" w:hAnsi="Times New Roman" w:cs="Times New Roman"/>
                <w:b/>
                <w:bCs/>
                <w:szCs w:val="21"/>
              </w:rPr>
            </w:pPr>
            <w:r w:rsidRPr="00DB6F59">
              <w:rPr>
                <w:rFonts w:ascii="Times New Roman" w:hAnsi="Times New Roman" w:cs="Times New Roman"/>
                <w:b/>
                <w:bCs/>
                <w:szCs w:val="21"/>
              </w:rPr>
              <w:t>表</w:t>
            </w:r>
            <w:r w:rsidRPr="00DB6F59">
              <w:rPr>
                <w:rFonts w:ascii="Times New Roman" w:hAnsi="Times New Roman" w:cs="Times New Roman"/>
                <w:b/>
                <w:bCs/>
                <w:szCs w:val="21"/>
              </w:rPr>
              <w:t>7-1</w:t>
            </w:r>
            <w:r w:rsidRPr="00DB6F59">
              <w:rPr>
                <w:rFonts w:ascii="Times New Roman" w:hAnsi="Times New Roman" w:cs="Times New Roman"/>
                <w:b/>
                <w:bCs/>
                <w:szCs w:val="21"/>
              </w:rPr>
              <w:t>水污染影响型建设项目评价等级判定</w:t>
            </w:r>
          </w:p>
          <w:tbl>
            <w:tblPr>
              <w:tblW w:w="5000" w:type="pct"/>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96"/>
              <w:gridCol w:w="1700"/>
              <w:gridCol w:w="5924"/>
            </w:tblGrid>
            <w:tr w:rsidR="002B3705" w:rsidRPr="00DB6F59" w:rsidTr="0019676B">
              <w:trPr>
                <w:jc w:val="center"/>
              </w:trPr>
              <w:tc>
                <w:tcPr>
                  <w:tcW w:w="1452" w:type="dxa"/>
                  <w:vMerge w:val="restart"/>
                  <w:vAlign w:val="center"/>
                </w:tcPr>
                <w:p w:rsidR="002B3705" w:rsidRPr="00DB6F59" w:rsidRDefault="002B3705" w:rsidP="00A77F71">
                  <w:pPr>
                    <w:tabs>
                      <w:tab w:val="left" w:pos="7437"/>
                    </w:tabs>
                    <w:jc w:val="center"/>
                    <w:rPr>
                      <w:rFonts w:ascii="Times New Roman" w:hAnsi="Times New Roman" w:cs="Times New Roman"/>
                      <w:b/>
                      <w:bCs/>
                      <w:szCs w:val="21"/>
                    </w:rPr>
                  </w:pPr>
                  <w:r w:rsidRPr="00DB6F59">
                    <w:rPr>
                      <w:rFonts w:ascii="Times New Roman" w:hAnsi="Times New Roman" w:cs="Times New Roman"/>
                      <w:b/>
                      <w:bCs/>
                      <w:szCs w:val="21"/>
                    </w:rPr>
                    <w:t>评价等级</w:t>
                  </w:r>
                </w:p>
              </w:tc>
              <w:tc>
                <w:tcPr>
                  <w:tcW w:w="7404" w:type="dxa"/>
                  <w:gridSpan w:val="2"/>
                  <w:vAlign w:val="center"/>
                </w:tcPr>
                <w:p w:rsidR="002B3705" w:rsidRPr="00DB6F59" w:rsidRDefault="002B3705" w:rsidP="00A77F71">
                  <w:pPr>
                    <w:tabs>
                      <w:tab w:val="left" w:pos="7437"/>
                    </w:tabs>
                    <w:jc w:val="center"/>
                    <w:rPr>
                      <w:rFonts w:ascii="Times New Roman" w:hAnsi="Times New Roman" w:cs="Times New Roman"/>
                      <w:b/>
                      <w:bCs/>
                      <w:szCs w:val="21"/>
                    </w:rPr>
                  </w:pPr>
                  <w:r w:rsidRPr="00DB6F59">
                    <w:rPr>
                      <w:rFonts w:ascii="Times New Roman" w:hAnsi="Times New Roman" w:cs="Times New Roman"/>
                      <w:b/>
                      <w:bCs/>
                      <w:szCs w:val="21"/>
                    </w:rPr>
                    <w:t>判定依据</w:t>
                  </w:r>
                </w:p>
              </w:tc>
            </w:tr>
            <w:tr w:rsidR="002B3705" w:rsidRPr="00DB6F59" w:rsidTr="0019676B">
              <w:trPr>
                <w:jc w:val="center"/>
              </w:trPr>
              <w:tc>
                <w:tcPr>
                  <w:tcW w:w="1452" w:type="dxa"/>
                  <w:vMerge/>
                  <w:vAlign w:val="center"/>
                </w:tcPr>
                <w:p w:rsidR="002B3705" w:rsidRPr="00DB6F59" w:rsidRDefault="002B3705" w:rsidP="00A77F71">
                  <w:pPr>
                    <w:widowControl/>
                    <w:jc w:val="center"/>
                    <w:rPr>
                      <w:rFonts w:ascii="Times New Roman" w:hAnsi="Times New Roman" w:cs="Times New Roman"/>
                      <w:b/>
                      <w:bCs/>
                      <w:szCs w:val="21"/>
                    </w:rPr>
                  </w:pPr>
                </w:p>
              </w:tc>
              <w:tc>
                <w:tcPr>
                  <w:tcW w:w="1651" w:type="dxa"/>
                  <w:vAlign w:val="center"/>
                </w:tcPr>
                <w:p w:rsidR="002B3705" w:rsidRPr="00DB6F59" w:rsidRDefault="002B3705" w:rsidP="00A77F71">
                  <w:pPr>
                    <w:tabs>
                      <w:tab w:val="left" w:pos="7437"/>
                    </w:tabs>
                    <w:jc w:val="center"/>
                    <w:rPr>
                      <w:rFonts w:ascii="Times New Roman" w:hAnsi="Times New Roman" w:cs="Times New Roman"/>
                      <w:b/>
                      <w:bCs/>
                      <w:szCs w:val="21"/>
                    </w:rPr>
                  </w:pPr>
                  <w:r w:rsidRPr="00DB6F59">
                    <w:rPr>
                      <w:rFonts w:ascii="Times New Roman" w:hAnsi="Times New Roman" w:cs="Times New Roman"/>
                      <w:b/>
                      <w:bCs/>
                      <w:szCs w:val="21"/>
                    </w:rPr>
                    <w:t>排放方式</w:t>
                  </w:r>
                </w:p>
              </w:tc>
              <w:tc>
                <w:tcPr>
                  <w:tcW w:w="5753" w:type="dxa"/>
                  <w:vAlign w:val="center"/>
                </w:tcPr>
                <w:p w:rsidR="002B3705" w:rsidRPr="00DB6F59" w:rsidRDefault="002B3705" w:rsidP="00A77F71">
                  <w:pPr>
                    <w:tabs>
                      <w:tab w:val="left" w:pos="7437"/>
                    </w:tabs>
                    <w:jc w:val="center"/>
                    <w:rPr>
                      <w:rFonts w:ascii="Times New Roman" w:hAnsi="Times New Roman" w:cs="Times New Roman"/>
                      <w:b/>
                      <w:bCs/>
                      <w:szCs w:val="21"/>
                    </w:rPr>
                  </w:pPr>
                  <w:r w:rsidRPr="00DB6F59">
                    <w:rPr>
                      <w:rFonts w:ascii="Times New Roman" w:hAnsi="Times New Roman" w:cs="Times New Roman"/>
                      <w:b/>
                      <w:bCs/>
                      <w:szCs w:val="21"/>
                    </w:rPr>
                    <w:t>废水排放量</w:t>
                  </w:r>
                  <w:r w:rsidRPr="00DB6F59">
                    <w:rPr>
                      <w:rFonts w:ascii="Times New Roman" w:hAnsi="Times New Roman" w:cs="Times New Roman"/>
                      <w:b/>
                      <w:bCs/>
                      <w:szCs w:val="21"/>
                    </w:rPr>
                    <w:t>Q/</w:t>
                  </w:r>
                  <w:r w:rsidRPr="00DB6F59">
                    <w:rPr>
                      <w:rFonts w:ascii="Times New Roman" w:hAnsi="Times New Roman" w:cs="Times New Roman"/>
                      <w:b/>
                      <w:bCs/>
                      <w:szCs w:val="21"/>
                    </w:rPr>
                    <w:t>（</w:t>
                  </w:r>
                  <w:r w:rsidRPr="00DB6F59">
                    <w:rPr>
                      <w:rFonts w:ascii="Times New Roman" w:hAnsi="Times New Roman" w:cs="Times New Roman"/>
                      <w:b/>
                      <w:bCs/>
                      <w:szCs w:val="21"/>
                    </w:rPr>
                    <w:t>m</w:t>
                  </w:r>
                  <w:r w:rsidRPr="00DB6F59">
                    <w:rPr>
                      <w:rFonts w:ascii="Times New Roman" w:hAnsi="Times New Roman" w:cs="Times New Roman"/>
                      <w:b/>
                      <w:bCs/>
                      <w:szCs w:val="21"/>
                      <w:vertAlign w:val="superscript"/>
                    </w:rPr>
                    <w:t>3</w:t>
                  </w:r>
                  <w:r w:rsidRPr="00DB6F59">
                    <w:rPr>
                      <w:rFonts w:ascii="Times New Roman" w:hAnsi="Times New Roman" w:cs="Times New Roman"/>
                      <w:b/>
                      <w:bCs/>
                      <w:szCs w:val="21"/>
                    </w:rPr>
                    <w:t>/d</w:t>
                  </w:r>
                  <w:r w:rsidRPr="00DB6F59">
                    <w:rPr>
                      <w:rFonts w:ascii="Times New Roman" w:hAnsi="Times New Roman" w:cs="Times New Roman"/>
                      <w:b/>
                      <w:bCs/>
                      <w:szCs w:val="21"/>
                    </w:rPr>
                    <w:t>）；水污染物当量数</w:t>
                  </w:r>
                  <w:r w:rsidRPr="00DB6F59">
                    <w:rPr>
                      <w:rFonts w:ascii="Times New Roman" w:hAnsi="Times New Roman" w:cs="Times New Roman"/>
                      <w:b/>
                      <w:bCs/>
                      <w:szCs w:val="21"/>
                    </w:rPr>
                    <w:t>W/</w:t>
                  </w:r>
                  <w:r w:rsidRPr="00DB6F59">
                    <w:rPr>
                      <w:rFonts w:ascii="Times New Roman" w:hAnsi="Times New Roman" w:cs="Times New Roman"/>
                      <w:b/>
                      <w:bCs/>
                      <w:szCs w:val="21"/>
                    </w:rPr>
                    <w:t>（无量纲）</w:t>
                  </w:r>
                </w:p>
              </w:tc>
            </w:tr>
            <w:tr w:rsidR="002B3705" w:rsidRPr="00DB6F59" w:rsidTr="0019676B">
              <w:trPr>
                <w:jc w:val="center"/>
              </w:trPr>
              <w:tc>
                <w:tcPr>
                  <w:tcW w:w="1452" w:type="dxa"/>
                  <w:vAlign w:val="center"/>
                </w:tcPr>
                <w:p w:rsidR="002B3705" w:rsidRPr="00DB6F59" w:rsidRDefault="002B3705" w:rsidP="00A77F71">
                  <w:pPr>
                    <w:tabs>
                      <w:tab w:val="left" w:pos="7437"/>
                    </w:tabs>
                    <w:jc w:val="center"/>
                    <w:rPr>
                      <w:rFonts w:ascii="Times New Roman" w:hAnsi="Times New Roman" w:cs="Times New Roman"/>
                      <w:bCs/>
                      <w:szCs w:val="21"/>
                    </w:rPr>
                  </w:pPr>
                  <w:r w:rsidRPr="00DB6F59">
                    <w:rPr>
                      <w:rFonts w:ascii="Times New Roman" w:hAnsi="Times New Roman" w:cs="Times New Roman"/>
                      <w:bCs/>
                      <w:szCs w:val="21"/>
                    </w:rPr>
                    <w:t>一级</w:t>
                  </w:r>
                </w:p>
              </w:tc>
              <w:tc>
                <w:tcPr>
                  <w:tcW w:w="1651" w:type="dxa"/>
                  <w:vAlign w:val="center"/>
                </w:tcPr>
                <w:p w:rsidR="002B3705" w:rsidRPr="00DB6F59" w:rsidRDefault="002B3705" w:rsidP="00A77F71">
                  <w:pPr>
                    <w:tabs>
                      <w:tab w:val="left" w:pos="7437"/>
                    </w:tabs>
                    <w:jc w:val="center"/>
                    <w:rPr>
                      <w:rFonts w:ascii="Times New Roman" w:hAnsi="Times New Roman" w:cs="Times New Roman"/>
                      <w:bCs/>
                      <w:szCs w:val="21"/>
                    </w:rPr>
                  </w:pPr>
                  <w:r w:rsidRPr="00DB6F59">
                    <w:rPr>
                      <w:rFonts w:ascii="Times New Roman" w:hAnsi="Times New Roman" w:cs="Times New Roman"/>
                      <w:bCs/>
                      <w:szCs w:val="21"/>
                    </w:rPr>
                    <w:t>直接排放</w:t>
                  </w:r>
                </w:p>
              </w:tc>
              <w:tc>
                <w:tcPr>
                  <w:tcW w:w="5753" w:type="dxa"/>
                  <w:vAlign w:val="center"/>
                </w:tcPr>
                <w:p w:rsidR="002B3705" w:rsidRPr="00DB6F59" w:rsidRDefault="002B3705" w:rsidP="00A77F71">
                  <w:pPr>
                    <w:tabs>
                      <w:tab w:val="left" w:pos="7437"/>
                    </w:tabs>
                    <w:jc w:val="center"/>
                    <w:rPr>
                      <w:rFonts w:ascii="Times New Roman" w:hAnsi="Times New Roman" w:cs="Times New Roman"/>
                      <w:bCs/>
                      <w:szCs w:val="21"/>
                    </w:rPr>
                  </w:pPr>
                  <w:r w:rsidRPr="00DB6F59">
                    <w:rPr>
                      <w:rFonts w:ascii="Times New Roman" w:hAnsi="Times New Roman" w:cs="Times New Roman"/>
                      <w:bCs/>
                      <w:szCs w:val="21"/>
                    </w:rPr>
                    <w:t>Q≥20000</w:t>
                  </w:r>
                  <w:r w:rsidRPr="00DB6F59">
                    <w:rPr>
                      <w:rFonts w:ascii="Times New Roman" w:hAnsi="Times New Roman" w:cs="Times New Roman"/>
                      <w:bCs/>
                      <w:szCs w:val="21"/>
                    </w:rPr>
                    <w:t>或</w:t>
                  </w:r>
                  <w:r w:rsidRPr="00DB6F59">
                    <w:rPr>
                      <w:rFonts w:ascii="Times New Roman" w:hAnsi="Times New Roman" w:cs="Times New Roman"/>
                      <w:bCs/>
                      <w:szCs w:val="21"/>
                    </w:rPr>
                    <w:t>W≥600000</w:t>
                  </w:r>
                </w:p>
              </w:tc>
            </w:tr>
            <w:tr w:rsidR="002B3705" w:rsidRPr="00DB6F59" w:rsidTr="0019676B">
              <w:trPr>
                <w:jc w:val="center"/>
              </w:trPr>
              <w:tc>
                <w:tcPr>
                  <w:tcW w:w="1452" w:type="dxa"/>
                  <w:vAlign w:val="center"/>
                </w:tcPr>
                <w:p w:rsidR="002B3705" w:rsidRPr="00DB6F59" w:rsidRDefault="002B3705" w:rsidP="00A77F71">
                  <w:pPr>
                    <w:tabs>
                      <w:tab w:val="left" w:pos="7437"/>
                    </w:tabs>
                    <w:jc w:val="center"/>
                    <w:rPr>
                      <w:rFonts w:ascii="Times New Roman" w:hAnsi="Times New Roman" w:cs="Times New Roman"/>
                      <w:bCs/>
                      <w:szCs w:val="21"/>
                    </w:rPr>
                  </w:pPr>
                  <w:r w:rsidRPr="00DB6F59">
                    <w:rPr>
                      <w:rFonts w:ascii="Times New Roman" w:hAnsi="Times New Roman" w:cs="Times New Roman"/>
                      <w:bCs/>
                      <w:szCs w:val="21"/>
                    </w:rPr>
                    <w:t>二级</w:t>
                  </w:r>
                </w:p>
              </w:tc>
              <w:tc>
                <w:tcPr>
                  <w:tcW w:w="1651" w:type="dxa"/>
                  <w:vAlign w:val="center"/>
                </w:tcPr>
                <w:p w:rsidR="002B3705" w:rsidRPr="00DB6F59" w:rsidRDefault="002B3705" w:rsidP="00A77F71">
                  <w:pPr>
                    <w:tabs>
                      <w:tab w:val="left" w:pos="7437"/>
                    </w:tabs>
                    <w:jc w:val="center"/>
                    <w:rPr>
                      <w:rFonts w:ascii="Times New Roman" w:hAnsi="Times New Roman" w:cs="Times New Roman"/>
                      <w:bCs/>
                      <w:szCs w:val="21"/>
                    </w:rPr>
                  </w:pPr>
                  <w:r w:rsidRPr="00DB6F59">
                    <w:rPr>
                      <w:rFonts w:ascii="Times New Roman" w:hAnsi="Times New Roman" w:cs="Times New Roman"/>
                      <w:bCs/>
                      <w:szCs w:val="21"/>
                    </w:rPr>
                    <w:t>直接排放</w:t>
                  </w:r>
                </w:p>
              </w:tc>
              <w:tc>
                <w:tcPr>
                  <w:tcW w:w="5753" w:type="dxa"/>
                  <w:vAlign w:val="center"/>
                </w:tcPr>
                <w:p w:rsidR="002B3705" w:rsidRPr="00DB6F59" w:rsidRDefault="002B3705" w:rsidP="00A77F71">
                  <w:pPr>
                    <w:tabs>
                      <w:tab w:val="left" w:pos="7437"/>
                    </w:tabs>
                    <w:jc w:val="center"/>
                    <w:rPr>
                      <w:rFonts w:ascii="Times New Roman" w:hAnsi="Times New Roman" w:cs="Times New Roman"/>
                      <w:bCs/>
                      <w:szCs w:val="21"/>
                    </w:rPr>
                  </w:pPr>
                  <w:r w:rsidRPr="00DB6F59">
                    <w:rPr>
                      <w:rFonts w:ascii="Times New Roman" w:hAnsi="Times New Roman" w:cs="Times New Roman"/>
                      <w:bCs/>
                      <w:szCs w:val="21"/>
                    </w:rPr>
                    <w:t>其他</w:t>
                  </w:r>
                </w:p>
              </w:tc>
            </w:tr>
            <w:tr w:rsidR="002B3705" w:rsidRPr="00DB6F59" w:rsidTr="0019676B">
              <w:trPr>
                <w:jc w:val="center"/>
              </w:trPr>
              <w:tc>
                <w:tcPr>
                  <w:tcW w:w="1452" w:type="dxa"/>
                  <w:vAlign w:val="center"/>
                </w:tcPr>
                <w:p w:rsidR="002B3705" w:rsidRPr="00DB6F59" w:rsidRDefault="002B3705" w:rsidP="00A77F71">
                  <w:pPr>
                    <w:tabs>
                      <w:tab w:val="left" w:pos="7437"/>
                    </w:tabs>
                    <w:jc w:val="center"/>
                    <w:rPr>
                      <w:rFonts w:ascii="Times New Roman" w:hAnsi="Times New Roman" w:cs="Times New Roman"/>
                      <w:bCs/>
                      <w:szCs w:val="21"/>
                    </w:rPr>
                  </w:pPr>
                  <w:r w:rsidRPr="00DB6F59">
                    <w:rPr>
                      <w:rFonts w:ascii="Times New Roman" w:hAnsi="Times New Roman" w:cs="Times New Roman"/>
                      <w:bCs/>
                      <w:szCs w:val="21"/>
                    </w:rPr>
                    <w:t>三级</w:t>
                  </w:r>
                  <w:r w:rsidRPr="00DB6F59">
                    <w:rPr>
                      <w:rFonts w:ascii="Times New Roman" w:hAnsi="Times New Roman" w:cs="Times New Roman"/>
                      <w:bCs/>
                      <w:szCs w:val="21"/>
                    </w:rPr>
                    <w:t>A</w:t>
                  </w:r>
                </w:p>
              </w:tc>
              <w:tc>
                <w:tcPr>
                  <w:tcW w:w="1651" w:type="dxa"/>
                  <w:vAlign w:val="center"/>
                </w:tcPr>
                <w:p w:rsidR="002B3705" w:rsidRPr="00DB6F59" w:rsidRDefault="002B3705" w:rsidP="00A77F71">
                  <w:pPr>
                    <w:tabs>
                      <w:tab w:val="left" w:pos="7437"/>
                    </w:tabs>
                    <w:jc w:val="center"/>
                    <w:rPr>
                      <w:rFonts w:ascii="Times New Roman" w:hAnsi="Times New Roman" w:cs="Times New Roman"/>
                      <w:bCs/>
                      <w:szCs w:val="21"/>
                    </w:rPr>
                  </w:pPr>
                  <w:r w:rsidRPr="00DB6F59">
                    <w:rPr>
                      <w:rFonts w:ascii="Times New Roman" w:hAnsi="Times New Roman" w:cs="Times New Roman"/>
                      <w:bCs/>
                      <w:szCs w:val="21"/>
                    </w:rPr>
                    <w:t>直接排放</w:t>
                  </w:r>
                </w:p>
              </w:tc>
              <w:tc>
                <w:tcPr>
                  <w:tcW w:w="5753" w:type="dxa"/>
                  <w:vAlign w:val="center"/>
                </w:tcPr>
                <w:p w:rsidR="002B3705" w:rsidRPr="00DB6F59" w:rsidRDefault="002B3705" w:rsidP="00A77F71">
                  <w:pPr>
                    <w:tabs>
                      <w:tab w:val="left" w:pos="7437"/>
                    </w:tabs>
                    <w:jc w:val="center"/>
                    <w:rPr>
                      <w:rFonts w:ascii="Times New Roman" w:hAnsi="Times New Roman" w:cs="Times New Roman"/>
                      <w:bCs/>
                      <w:szCs w:val="21"/>
                    </w:rPr>
                  </w:pPr>
                  <w:r w:rsidRPr="00DB6F59">
                    <w:rPr>
                      <w:rFonts w:ascii="Times New Roman" w:hAnsi="Times New Roman" w:cs="Times New Roman"/>
                      <w:bCs/>
                      <w:szCs w:val="21"/>
                    </w:rPr>
                    <w:t>Q</w:t>
                  </w:r>
                  <w:r w:rsidRPr="00DB6F59">
                    <w:rPr>
                      <w:rFonts w:ascii="Times New Roman" w:hAnsi="Times New Roman" w:cs="Times New Roman"/>
                      <w:bCs/>
                      <w:szCs w:val="21"/>
                    </w:rPr>
                    <w:t>＜</w:t>
                  </w:r>
                  <w:r w:rsidRPr="00DB6F59">
                    <w:rPr>
                      <w:rFonts w:ascii="Times New Roman" w:hAnsi="Times New Roman" w:cs="Times New Roman"/>
                      <w:bCs/>
                      <w:szCs w:val="21"/>
                    </w:rPr>
                    <w:t>200</w:t>
                  </w:r>
                  <w:r w:rsidRPr="00DB6F59">
                    <w:rPr>
                      <w:rFonts w:ascii="Times New Roman" w:hAnsi="Times New Roman" w:cs="Times New Roman"/>
                      <w:bCs/>
                      <w:szCs w:val="21"/>
                    </w:rPr>
                    <w:t>且</w:t>
                  </w:r>
                  <w:r w:rsidRPr="00DB6F59">
                    <w:rPr>
                      <w:rFonts w:ascii="Times New Roman" w:hAnsi="Times New Roman" w:cs="Times New Roman"/>
                      <w:bCs/>
                      <w:szCs w:val="21"/>
                    </w:rPr>
                    <w:t>W</w:t>
                  </w:r>
                  <w:r w:rsidRPr="00DB6F59">
                    <w:rPr>
                      <w:rFonts w:ascii="Times New Roman" w:hAnsi="Times New Roman" w:cs="Times New Roman"/>
                      <w:bCs/>
                      <w:szCs w:val="21"/>
                    </w:rPr>
                    <w:t>＜</w:t>
                  </w:r>
                  <w:r w:rsidRPr="00DB6F59">
                    <w:rPr>
                      <w:rFonts w:ascii="Times New Roman" w:hAnsi="Times New Roman" w:cs="Times New Roman"/>
                      <w:bCs/>
                      <w:szCs w:val="21"/>
                    </w:rPr>
                    <w:t>6000</w:t>
                  </w:r>
                </w:p>
              </w:tc>
            </w:tr>
            <w:tr w:rsidR="002B3705" w:rsidRPr="00DB6F59" w:rsidTr="0019676B">
              <w:trPr>
                <w:jc w:val="center"/>
              </w:trPr>
              <w:tc>
                <w:tcPr>
                  <w:tcW w:w="1452" w:type="dxa"/>
                  <w:vAlign w:val="center"/>
                </w:tcPr>
                <w:p w:rsidR="002B3705" w:rsidRPr="00DB6F59" w:rsidRDefault="002B3705" w:rsidP="00A77F71">
                  <w:pPr>
                    <w:tabs>
                      <w:tab w:val="left" w:pos="7437"/>
                    </w:tabs>
                    <w:jc w:val="center"/>
                    <w:rPr>
                      <w:rFonts w:ascii="Times New Roman" w:hAnsi="Times New Roman" w:cs="Times New Roman"/>
                      <w:bCs/>
                      <w:szCs w:val="21"/>
                    </w:rPr>
                  </w:pPr>
                  <w:r w:rsidRPr="00DB6F59">
                    <w:rPr>
                      <w:rFonts w:ascii="Times New Roman" w:hAnsi="Times New Roman" w:cs="Times New Roman"/>
                      <w:bCs/>
                      <w:szCs w:val="21"/>
                    </w:rPr>
                    <w:t>三级</w:t>
                  </w:r>
                  <w:r w:rsidRPr="00DB6F59">
                    <w:rPr>
                      <w:rFonts w:ascii="Times New Roman" w:hAnsi="Times New Roman" w:cs="Times New Roman"/>
                      <w:bCs/>
                      <w:szCs w:val="21"/>
                    </w:rPr>
                    <w:t>B</w:t>
                  </w:r>
                </w:p>
              </w:tc>
              <w:tc>
                <w:tcPr>
                  <w:tcW w:w="1651" w:type="dxa"/>
                  <w:vAlign w:val="center"/>
                </w:tcPr>
                <w:p w:rsidR="002B3705" w:rsidRPr="00DB6F59" w:rsidRDefault="002B3705" w:rsidP="00A77F71">
                  <w:pPr>
                    <w:tabs>
                      <w:tab w:val="left" w:pos="7437"/>
                    </w:tabs>
                    <w:jc w:val="center"/>
                    <w:rPr>
                      <w:rFonts w:ascii="Times New Roman" w:hAnsi="Times New Roman" w:cs="Times New Roman"/>
                      <w:bCs/>
                      <w:szCs w:val="21"/>
                    </w:rPr>
                  </w:pPr>
                  <w:r w:rsidRPr="00DB6F59">
                    <w:rPr>
                      <w:rFonts w:ascii="Times New Roman" w:hAnsi="Times New Roman" w:cs="Times New Roman"/>
                      <w:bCs/>
                      <w:szCs w:val="21"/>
                    </w:rPr>
                    <w:t>间接排放</w:t>
                  </w:r>
                </w:p>
              </w:tc>
              <w:tc>
                <w:tcPr>
                  <w:tcW w:w="5753" w:type="dxa"/>
                  <w:vAlign w:val="center"/>
                </w:tcPr>
                <w:p w:rsidR="002B3705" w:rsidRPr="00DB6F59" w:rsidRDefault="002B3705" w:rsidP="00A77F71">
                  <w:pPr>
                    <w:tabs>
                      <w:tab w:val="left" w:pos="7437"/>
                    </w:tabs>
                    <w:jc w:val="center"/>
                    <w:rPr>
                      <w:rFonts w:ascii="Times New Roman" w:hAnsi="Times New Roman" w:cs="Times New Roman"/>
                      <w:bCs/>
                      <w:szCs w:val="21"/>
                    </w:rPr>
                  </w:pPr>
                  <w:r w:rsidRPr="00DB6F59">
                    <w:rPr>
                      <w:rFonts w:ascii="Times New Roman" w:hAnsi="Times New Roman" w:cs="Times New Roman"/>
                      <w:bCs/>
                      <w:szCs w:val="21"/>
                    </w:rPr>
                    <w:t>——</w:t>
                  </w:r>
                </w:p>
              </w:tc>
            </w:tr>
            <w:tr w:rsidR="002B3705" w:rsidRPr="00DB6F59" w:rsidTr="0019676B">
              <w:trPr>
                <w:jc w:val="center"/>
              </w:trPr>
              <w:tc>
                <w:tcPr>
                  <w:tcW w:w="8856" w:type="dxa"/>
                  <w:gridSpan w:val="3"/>
                  <w:vAlign w:val="center"/>
                </w:tcPr>
                <w:p w:rsidR="002B3705" w:rsidRPr="00DB6F59" w:rsidRDefault="002B3705" w:rsidP="00A77F71">
                  <w:pPr>
                    <w:adjustRightInd w:val="0"/>
                    <w:snapToGrid w:val="0"/>
                    <w:spacing w:line="240" w:lineRule="exact"/>
                    <w:jc w:val="left"/>
                    <w:rPr>
                      <w:rFonts w:ascii="Times New Roman" w:hAnsi="Times New Roman" w:cs="Times New Roman"/>
                      <w:szCs w:val="21"/>
                    </w:rPr>
                  </w:pPr>
                  <w:r w:rsidRPr="00DB6F59">
                    <w:rPr>
                      <w:rFonts w:ascii="Times New Roman" w:hAnsi="Times New Roman" w:cs="Times New Roman"/>
                      <w:szCs w:val="21"/>
                    </w:rPr>
                    <w:t>注</w:t>
                  </w:r>
                  <w:r w:rsidRPr="00DB6F59">
                    <w:rPr>
                      <w:rFonts w:ascii="Times New Roman" w:hAnsi="Times New Roman" w:cs="Times New Roman"/>
                      <w:szCs w:val="21"/>
                    </w:rPr>
                    <w:t>1</w:t>
                  </w:r>
                  <w:r w:rsidRPr="00DB6F59">
                    <w:rPr>
                      <w:rFonts w:ascii="Times New Roman" w:hAnsi="Times New Roman" w:cs="Times New Roman"/>
                      <w:szCs w:val="21"/>
                    </w:rPr>
                    <w:t>：水污染物当量数等于该污染物的年排放量处于该污染物的污染当量值（见附录</w:t>
                  </w:r>
                  <w:r w:rsidRPr="00DB6F59">
                    <w:rPr>
                      <w:rFonts w:ascii="Times New Roman" w:hAnsi="Times New Roman" w:cs="Times New Roman"/>
                      <w:szCs w:val="21"/>
                    </w:rPr>
                    <w:t>A</w:t>
                  </w:r>
                  <w:r w:rsidRPr="00DB6F59">
                    <w:rPr>
                      <w:rFonts w:ascii="Times New Roman" w:hAnsi="Times New Roman" w:cs="Times New Roman"/>
                      <w:szCs w:val="21"/>
                    </w:rPr>
                    <w:t>），计算排放污染物的污染物当量数，应区分第一类污染物和其他类水污染物，统计第一类污染物当量数总和，然后与其他类污染物按照污染物当量数从大到小排序，取最大当量数作为建设项目评价等级确定的依据。</w:t>
                  </w:r>
                </w:p>
                <w:p w:rsidR="002B3705" w:rsidRPr="00DB6F59" w:rsidRDefault="002B3705" w:rsidP="00A77F71">
                  <w:pPr>
                    <w:adjustRightInd w:val="0"/>
                    <w:snapToGrid w:val="0"/>
                    <w:spacing w:line="240" w:lineRule="exact"/>
                    <w:jc w:val="left"/>
                    <w:rPr>
                      <w:rFonts w:ascii="Times New Roman" w:hAnsi="Times New Roman" w:cs="Times New Roman"/>
                      <w:szCs w:val="21"/>
                    </w:rPr>
                  </w:pPr>
                  <w:r w:rsidRPr="00DB6F59">
                    <w:rPr>
                      <w:rFonts w:ascii="Times New Roman" w:hAnsi="Times New Roman" w:cs="Times New Roman"/>
                      <w:szCs w:val="21"/>
                    </w:rPr>
                    <w:t>注</w:t>
                  </w:r>
                  <w:r w:rsidRPr="00DB6F59">
                    <w:rPr>
                      <w:rFonts w:ascii="Times New Roman" w:hAnsi="Times New Roman" w:cs="Times New Roman"/>
                      <w:szCs w:val="21"/>
                    </w:rPr>
                    <w:t>2</w:t>
                  </w:r>
                  <w:r w:rsidRPr="00DB6F59">
                    <w:rPr>
                      <w:rFonts w:ascii="Times New Roman" w:hAnsi="Times New Roman" w:cs="Times New Roman"/>
                      <w:szCs w:val="21"/>
                    </w:rPr>
                    <w:t>：废水排放量按行业排放标准中规定的废水种类统计，没有相关行业排放标准要求的通过工程分析合理确定，应统计含热量大的冷却水的排放量，可不统计间接冷却水、循环水及其他含污染物极少的清净下水的排放量。</w:t>
                  </w:r>
                </w:p>
                <w:p w:rsidR="002B3705" w:rsidRPr="00DB6F59" w:rsidRDefault="002B3705" w:rsidP="00A77F71">
                  <w:pPr>
                    <w:adjustRightInd w:val="0"/>
                    <w:snapToGrid w:val="0"/>
                    <w:spacing w:line="240" w:lineRule="exact"/>
                    <w:jc w:val="left"/>
                    <w:rPr>
                      <w:rFonts w:ascii="Times New Roman" w:hAnsi="Times New Roman" w:cs="Times New Roman"/>
                      <w:szCs w:val="21"/>
                    </w:rPr>
                  </w:pPr>
                  <w:r w:rsidRPr="00DB6F59">
                    <w:rPr>
                      <w:rFonts w:ascii="Times New Roman" w:hAnsi="Times New Roman" w:cs="Times New Roman"/>
                      <w:szCs w:val="21"/>
                    </w:rPr>
                    <w:t>注</w:t>
                  </w:r>
                  <w:r w:rsidRPr="00DB6F59">
                    <w:rPr>
                      <w:rFonts w:ascii="Times New Roman" w:hAnsi="Times New Roman" w:cs="Times New Roman"/>
                      <w:szCs w:val="21"/>
                    </w:rPr>
                    <w:t>3</w:t>
                  </w:r>
                  <w:r w:rsidRPr="00DB6F59">
                    <w:rPr>
                      <w:rFonts w:ascii="Times New Roman" w:hAnsi="Times New Roman" w:cs="Times New Roman"/>
                      <w:szCs w:val="21"/>
                    </w:rPr>
                    <w:t>：厂区存在堆积物（露天堆放的原料、燃料、废渣等以及垃圾堆放场）、降尘污染的，应将初期雨污水纳入废水排放量，相应的主要污染物纳入水污染当量计算。</w:t>
                  </w:r>
                </w:p>
                <w:p w:rsidR="002B3705" w:rsidRPr="00DB6F59" w:rsidRDefault="002B3705" w:rsidP="00A77F71">
                  <w:pPr>
                    <w:adjustRightInd w:val="0"/>
                    <w:snapToGrid w:val="0"/>
                    <w:spacing w:line="240" w:lineRule="exact"/>
                    <w:jc w:val="left"/>
                    <w:rPr>
                      <w:rFonts w:ascii="Times New Roman" w:hAnsi="Times New Roman" w:cs="Times New Roman"/>
                      <w:szCs w:val="21"/>
                    </w:rPr>
                  </w:pPr>
                  <w:r w:rsidRPr="00DB6F59">
                    <w:rPr>
                      <w:rFonts w:ascii="Times New Roman" w:hAnsi="Times New Roman" w:cs="Times New Roman"/>
                      <w:szCs w:val="21"/>
                    </w:rPr>
                    <w:t>注</w:t>
                  </w:r>
                  <w:r w:rsidRPr="00DB6F59">
                    <w:rPr>
                      <w:rFonts w:ascii="Times New Roman" w:hAnsi="Times New Roman" w:cs="Times New Roman"/>
                      <w:szCs w:val="21"/>
                    </w:rPr>
                    <w:t>4</w:t>
                  </w:r>
                  <w:r w:rsidRPr="00DB6F59">
                    <w:rPr>
                      <w:rFonts w:ascii="Times New Roman" w:hAnsi="Times New Roman" w:cs="Times New Roman"/>
                      <w:szCs w:val="21"/>
                    </w:rPr>
                    <w:t>：建设项目直接</w:t>
                  </w:r>
                  <w:proofErr w:type="gramStart"/>
                  <w:r w:rsidRPr="00DB6F59">
                    <w:rPr>
                      <w:rFonts w:ascii="Times New Roman" w:hAnsi="Times New Roman" w:cs="Times New Roman"/>
                      <w:szCs w:val="21"/>
                    </w:rPr>
                    <w:t>排放第</w:t>
                  </w:r>
                  <w:proofErr w:type="gramEnd"/>
                  <w:r w:rsidRPr="00DB6F59">
                    <w:rPr>
                      <w:rFonts w:ascii="Times New Roman" w:hAnsi="Times New Roman" w:cs="Times New Roman"/>
                      <w:szCs w:val="21"/>
                    </w:rPr>
                    <w:t>一类污染物的，其评价等级为一级；建设项目直接排放的污染物为受纳水体超标因子的，评价等级不低于二级。</w:t>
                  </w:r>
                </w:p>
                <w:p w:rsidR="002B3705" w:rsidRPr="00DB6F59" w:rsidRDefault="002B3705" w:rsidP="00A77F71">
                  <w:pPr>
                    <w:adjustRightInd w:val="0"/>
                    <w:snapToGrid w:val="0"/>
                    <w:spacing w:line="240" w:lineRule="exact"/>
                    <w:jc w:val="left"/>
                    <w:rPr>
                      <w:rFonts w:ascii="Times New Roman" w:hAnsi="Times New Roman" w:cs="Times New Roman"/>
                      <w:szCs w:val="21"/>
                    </w:rPr>
                  </w:pPr>
                  <w:r w:rsidRPr="00DB6F59">
                    <w:rPr>
                      <w:rFonts w:ascii="Times New Roman" w:hAnsi="Times New Roman" w:cs="Times New Roman"/>
                      <w:szCs w:val="21"/>
                    </w:rPr>
                    <w:lastRenderedPageBreak/>
                    <w:t>注</w:t>
                  </w:r>
                  <w:r w:rsidRPr="00DB6F59">
                    <w:rPr>
                      <w:rFonts w:ascii="Times New Roman" w:hAnsi="Times New Roman" w:cs="Times New Roman"/>
                      <w:szCs w:val="21"/>
                    </w:rPr>
                    <w:t>5</w:t>
                  </w:r>
                  <w:r w:rsidRPr="00DB6F59">
                    <w:rPr>
                      <w:rFonts w:ascii="Times New Roman" w:hAnsi="Times New Roman" w:cs="Times New Roman"/>
                      <w:szCs w:val="21"/>
                    </w:rPr>
                    <w:t>：直接排放受纳水体影响范围涉及饮用水水源保护区、饮用水取水口、重点保护与珍稀水生生物的栖息地、重要水生生物的自然产卵场等保护目标时，评价等级不低于二级。</w:t>
                  </w:r>
                </w:p>
                <w:p w:rsidR="002B3705" w:rsidRPr="00DB6F59" w:rsidRDefault="002B3705" w:rsidP="00A77F71">
                  <w:pPr>
                    <w:adjustRightInd w:val="0"/>
                    <w:snapToGrid w:val="0"/>
                    <w:spacing w:line="240" w:lineRule="exact"/>
                    <w:jc w:val="left"/>
                    <w:rPr>
                      <w:rFonts w:ascii="Times New Roman" w:hAnsi="Times New Roman" w:cs="Times New Roman"/>
                      <w:szCs w:val="21"/>
                    </w:rPr>
                  </w:pPr>
                  <w:r w:rsidRPr="00DB6F59">
                    <w:rPr>
                      <w:rFonts w:ascii="Times New Roman" w:hAnsi="Times New Roman" w:cs="Times New Roman"/>
                      <w:szCs w:val="21"/>
                    </w:rPr>
                    <w:t>注</w:t>
                  </w:r>
                  <w:r w:rsidRPr="00DB6F59">
                    <w:rPr>
                      <w:rFonts w:ascii="Times New Roman" w:hAnsi="Times New Roman" w:cs="Times New Roman"/>
                      <w:szCs w:val="21"/>
                    </w:rPr>
                    <w:t>6</w:t>
                  </w:r>
                  <w:r w:rsidRPr="00DB6F59">
                    <w:rPr>
                      <w:rFonts w:ascii="Times New Roman" w:hAnsi="Times New Roman" w:cs="Times New Roman"/>
                      <w:szCs w:val="21"/>
                    </w:rPr>
                    <w:t>：建设项目向河流、湖库排放温排水引起受纳水体水温变化超过水环境质量标准要求，</w:t>
                  </w:r>
                  <w:proofErr w:type="gramStart"/>
                  <w:r w:rsidRPr="00DB6F59">
                    <w:rPr>
                      <w:rFonts w:ascii="Times New Roman" w:hAnsi="Times New Roman" w:cs="Times New Roman"/>
                      <w:szCs w:val="21"/>
                    </w:rPr>
                    <w:t>且评价</w:t>
                  </w:r>
                  <w:proofErr w:type="gramEnd"/>
                  <w:r w:rsidRPr="00DB6F59">
                    <w:rPr>
                      <w:rFonts w:ascii="Times New Roman" w:hAnsi="Times New Roman" w:cs="Times New Roman"/>
                      <w:szCs w:val="21"/>
                    </w:rPr>
                    <w:t>范围有水温敏感目标时，评价等级为一级。</w:t>
                  </w:r>
                </w:p>
                <w:p w:rsidR="002B3705" w:rsidRPr="00DB6F59" w:rsidRDefault="002B3705" w:rsidP="00A77F71">
                  <w:pPr>
                    <w:adjustRightInd w:val="0"/>
                    <w:snapToGrid w:val="0"/>
                    <w:spacing w:line="240" w:lineRule="exact"/>
                    <w:jc w:val="left"/>
                    <w:rPr>
                      <w:rFonts w:ascii="Times New Roman" w:hAnsi="Times New Roman" w:cs="Times New Roman"/>
                      <w:szCs w:val="21"/>
                    </w:rPr>
                  </w:pPr>
                  <w:r w:rsidRPr="00DB6F59">
                    <w:rPr>
                      <w:rFonts w:ascii="Times New Roman" w:hAnsi="Times New Roman" w:cs="Times New Roman"/>
                      <w:szCs w:val="21"/>
                    </w:rPr>
                    <w:t>注</w:t>
                  </w:r>
                  <w:r w:rsidRPr="00DB6F59">
                    <w:rPr>
                      <w:rFonts w:ascii="Times New Roman" w:hAnsi="Times New Roman" w:cs="Times New Roman"/>
                      <w:szCs w:val="21"/>
                    </w:rPr>
                    <w:t>7</w:t>
                  </w:r>
                  <w:r w:rsidRPr="00DB6F59">
                    <w:rPr>
                      <w:rFonts w:ascii="Times New Roman" w:hAnsi="Times New Roman" w:cs="Times New Roman"/>
                      <w:szCs w:val="21"/>
                    </w:rPr>
                    <w:t>：建设项目利用海水作为调节温度介质，排水量</w:t>
                  </w:r>
                  <w:r w:rsidRPr="00DB6F59">
                    <w:rPr>
                      <w:rFonts w:ascii="Times New Roman" w:hAnsi="Times New Roman" w:cs="Times New Roman"/>
                      <w:szCs w:val="21"/>
                    </w:rPr>
                    <w:t>≥500</w:t>
                  </w:r>
                  <w:r w:rsidRPr="00DB6F59">
                    <w:rPr>
                      <w:rFonts w:ascii="Times New Roman" w:hAnsi="Times New Roman" w:cs="Times New Roman"/>
                      <w:szCs w:val="21"/>
                    </w:rPr>
                    <w:t>万</w:t>
                  </w:r>
                  <w:r w:rsidRPr="00DB6F59">
                    <w:rPr>
                      <w:rFonts w:ascii="Times New Roman" w:hAnsi="Times New Roman" w:cs="Times New Roman"/>
                      <w:szCs w:val="21"/>
                    </w:rPr>
                    <w:t>m</w:t>
                  </w:r>
                  <w:r w:rsidRPr="00DB6F59">
                    <w:rPr>
                      <w:rFonts w:ascii="Times New Roman" w:hAnsi="Times New Roman" w:cs="Times New Roman"/>
                      <w:szCs w:val="21"/>
                      <w:vertAlign w:val="superscript"/>
                    </w:rPr>
                    <w:t>3</w:t>
                  </w:r>
                  <w:r w:rsidRPr="00DB6F59">
                    <w:rPr>
                      <w:rFonts w:ascii="Times New Roman" w:hAnsi="Times New Roman" w:cs="Times New Roman"/>
                      <w:szCs w:val="21"/>
                    </w:rPr>
                    <w:t>/d</w:t>
                  </w:r>
                  <w:r w:rsidRPr="00DB6F59">
                    <w:rPr>
                      <w:rFonts w:ascii="Times New Roman" w:hAnsi="Times New Roman" w:cs="Times New Roman"/>
                      <w:szCs w:val="21"/>
                    </w:rPr>
                    <w:t>，评价等级为一级；排水量＜</w:t>
                  </w:r>
                  <w:r w:rsidRPr="00DB6F59">
                    <w:rPr>
                      <w:rFonts w:ascii="Times New Roman" w:hAnsi="Times New Roman" w:cs="Times New Roman"/>
                      <w:szCs w:val="21"/>
                    </w:rPr>
                    <w:t>500</w:t>
                  </w:r>
                  <w:r w:rsidRPr="00DB6F59">
                    <w:rPr>
                      <w:rFonts w:ascii="Times New Roman" w:hAnsi="Times New Roman" w:cs="Times New Roman"/>
                      <w:szCs w:val="21"/>
                    </w:rPr>
                    <w:t>万</w:t>
                  </w:r>
                  <w:r w:rsidRPr="00DB6F59">
                    <w:rPr>
                      <w:rFonts w:ascii="Times New Roman" w:hAnsi="Times New Roman" w:cs="Times New Roman"/>
                      <w:szCs w:val="21"/>
                    </w:rPr>
                    <w:t>m</w:t>
                  </w:r>
                  <w:r w:rsidRPr="00DB6F59">
                    <w:rPr>
                      <w:rFonts w:ascii="Times New Roman" w:hAnsi="Times New Roman" w:cs="Times New Roman"/>
                      <w:szCs w:val="21"/>
                      <w:vertAlign w:val="superscript"/>
                    </w:rPr>
                    <w:t>3</w:t>
                  </w:r>
                  <w:r w:rsidRPr="00DB6F59">
                    <w:rPr>
                      <w:rFonts w:ascii="Times New Roman" w:hAnsi="Times New Roman" w:cs="Times New Roman"/>
                      <w:szCs w:val="21"/>
                    </w:rPr>
                    <w:t>/d</w:t>
                  </w:r>
                  <w:r w:rsidRPr="00DB6F59">
                    <w:rPr>
                      <w:rFonts w:ascii="Times New Roman" w:hAnsi="Times New Roman" w:cs="Times New Roman"/>
                      <w:szCs w:val="21"/>
                    </w:rPr>
                    <w:t>，评价等级为二级。</w:t>
                  </w:r>
                </w:p>
                <w:p w:rsidR="002B3705" w:rsidRPr="00DB6F59" w:rsidRDefault="002B3705" w:rsidP="00A77F71">
                  <w:pPr>
                    <w:adjustRightInd w:val="0"/>
                    <w:snapToGrid w:val="0"/>
                    <w:spacing w:line="240" w:lineRule="exact"/>
                    <w:jc w:val="left"/>
                    <w:rPr>
                      <w:rFonts w:ascii="Times New Roman" w:hAnsi="Times New Roman" w:cs="Times New Roman"/>
                      <w:szCs w:val="21"/>
                    </w:rPr>
                  </w:pPr>
                  <w:r w:rsidRPr="00DB6F59">
                    <w:rPr>
                      <w:rFonts w:ascii="Times New Roman" w:hAnsi="Times New Roman" w:cs="Times New Roman"/>
                      <w:szCs w:val="21"/>
                    </w:rPr>
                    <w:t>注</w:t>
                  </w:r>
                  <w:r w:rsidRPr="00DB6F59">
                    <w:rPr>
                      <w:rFonts w:ascii="Times New Roman" w:hAnsi="Times New Roman" w:cs="Times New Roman"/>
                      <w:szCs w:val="21"/>
                    </w:rPr>
                    <w:t>8</w:t>
                  </w:r>
                  <w:r w:rsidRPr="00DB6F59">
                    <w:rPr>
                      <w:rFonts w:ascii="Times New Roman" w:hAnsi="Times New Roman" w:cs="Times New Roman"/>
                      <w:szCs w:val="21"/>
                    </w:rPr>
                    <w:t>：仅涉及清净下水排放的，如其排放水质满足受纳水体水环境质量标准要求的，评价等级为三级</w:t>
                  </w:r>
                  <w:r w:rsidRPr="00DB6F59">
                    <w:rPr>
                      <w:rFonts w:ascii="Times New Roman" w:hAnsi="Times New Roman" w:cs="Times New Roman"/>
                      <w:szCs w:val="21"/>
                    </w:rPr>
                    <w:t>A</w:t>
                  </w:r>
                  <w:r w:rsidRPr="00DB6F59">
                    <w:rPr>
                      <w:rFonts w:ascii="Times New Roman" w:hAnsi="Times New Roman" w:cs="Times New Roman"/>
                      <w:szCs w:val="21"/>
                    </w:rPr>
                    <w:t>。</w:t>
                  </w:r>
                </w:p>
                <w:p w:rsidR="002B3705" w:rsidRPr="00DB6F59" w:rsidRDefault="002B3705" w:rsidP="00A77F71">
                  <w:pPr>
                    <w:adjustRightInd w:val="0"/>
                    <w:snapToGrid w:val="0"/>
                    <w:spacing w:line="240" w:lineRule="exact"/>
                    <w:jc w:val="left"/>
                    <w:rPr>
                      <w:rFonts w:ascii="Times New Roman" w:hAnsi="Times New Roman" w:cs="Times New Roman"/>
                      <w:szCs w:val="21"/>
                    </w:rPr>
                  </w:pPr>
                  <w:r w:rsidRPr="00DB6F59">
                    <w:rPr>
                      <w:rFonts w:ascii="Times New Roman" w:hAnsi="Times New Roman" w:cs="Times New Roman"/>
                      <w:szCs w:val="21"/>
                    </w:rPr>
                    <w:t>注</w:t>
                  </w:r>
                  <w:r w:rsidRPr="00DB6F59">
                    <w:rPr>
                      <w:rFonts w:ascii="Times New Roman" w:hAnsi="Times New Roman" w:cs="Times New Roman"/>
                      <w:szCs w:val="21"/>
                    </w:rPr>
                    <w:t>9</w:t>
                  </w:r>
                  <w:r w:rsidRPr="00DB6F59">
                    <w:rPr>
                      <w:rFonts w:ascii="Times New Roman" w:hAnsi="Times New Roman" w:cs="Times New Roman"/>
                      <w:szCs w:val="21"/>
                    </w:rPr>
                    <w:t>：依托现有排放口，</w:t>
                  </w:r>
                  <w:proofErr w:type="gramStart"/>
                  <w:r w:rsidRPr="00DB6F59">
                    <w:rPr>
                      <w:rFonts w:ascii="Times New Roman" w:hAnsi="Times New Roman" w:cs="Times New Roman"/>
                      <w:szCs w:val="21"/>
                    </w:rPr>
                    <w:t>且对外</w:t>
                  </w:r>
                  <w:proofErr w:type="gramEnd"/>
                  <w:r w:rsidRPr="00DB6F59">
                    <w:rPr>
                      <w:rFonts w:ascii="Times New Roman" w:hAnsi="Times New Roman" w:cs="Times New Roman"/>
                      <w:szCs w:val="21"/>
                    </w:rPr>
                    <w:t>环境未新增排放污染物的直接排放建设项目，评价等级参照间接排放，定为三级</w:t>
                  </w:r>
                  <w:r w:rsidRPr="00DB6F59">
                    <w:rPr>
                      <w:rFonts w:ascii="Times New Roman" w:hAnsi="Times New Roman" w:cs="Times New Roman"/>
                      <w:szCs w:val="21"/>
                    </w:rPr>
                    <w:t>B</w:t>
                  </w:r>
                  <w:r w:rsidRPr="00DB6F59">
                    <w:rPr>
                      <w:rFonts w:ascii="Times New Roman" w:hAnsi="Times New Roman" w:cs="Times New Roman"/>
                      <w:szCs w:val="21"/>
                    </w:rPr>
                    <w:t>。</w:t>
                  </w:r>
                </w:p>
                <w:p w:rsidR="002B3705" w:rsidRPr="00DB6F59" w:rsidRDefault="002B3705" w:rsidP="00A77F71">
                  <w:pPr>
                    <w:tabs>
                      <w:tab w:val="left" w:pos="7437"/>
                    </w:tabs>
                    <w:jc w:val="center"/>
                    <w:rPr>
                      <w:rFonts w:ascii="Times New Roman" w:hAnsi="Times New Roman" w:cs="Times New Roman"/>
                      <w:bCs/>
                      <w:szCs w:val="21"/>
                    </w:rPr>
                  </w:pPr>
                  <w:r w:rsidRPr="00DB6F59">
                    <w:rPr>
                      <w:rFonts w:ascii="Times New Roman" w:hAnsi="Times New Roman" w:cs="Times New Roman"/>
                      <w:szCs w:val="21"/>
                    </w:rPr>
                    <w:t>注</w:t>
                  </w:r>
                  <w:r w:rsidRPr="00DB6F59">
                    <w:rPr>
                      <w:rFonts w:ascii="Times New Roman" w:hAnsi="Times New Roman" w:cs="Times New Roman"/>
                      <w:szCs w:val="21"/>
                    </w:rPr>
                    <w:t>10</w:t>
                  </w:r>
                  <w:r w:rsidRPr="00DB6F59">
                    <w:rPr>
                      <w:rFonts w:ascii="Times New Roman" w:hAnsi="Times New Roman" w:cs="Times New Roman"/>
                      <w:szCs w:val="21"/>
                    </w:rPr>
                    <w:t>：建设项目生产工艺中有废水产生，但作为回水利用，不排放到外环境的，按三级</w:t>
                  </w:r>
                  <w:r w:rsidRPr="00DB6F59">
                    <w:rPr>
                      <w:rFonts w:ascii="Times New Roman" w:hAnsi="Times New Roman" w:cs="Times New Roman"/>
                      <w:szCs w:val="21"/>
                    </w:rPr>
                    <w:t>B</w:t>
                  </w:r>
                  <w:r w:rsidRPr="00DB6F59">
                    <w:rPr>
                      <w:rFonts w:ascii="Times New Roman" w:hAnsi="Times New Roman" w:cs="Times New Roman"/>
                      <w:szCs w:val="21"/>
                    </w:rPr>
                    <w:t>评价。</w:t>
                  </w:r>
                </w:p>
              </w:tc>
            </w:tr>
          </w:tbl>
          <w:p w:rsidR="002B3705" w:rsidRPr="00DB6F59" w:rsidRDefault="002B3705" w:rsidP="00113769">
            <w:pPr>
              <w:pStyle w:val="af7"/>
              <w:adjustRightInd w:val="0"/>
              <w:snapToGrid w:val="0"/>
              <w:spacing w:line="360" w:lineRule="auto"/>
              <w:ind w:firstLine="480"/>
              <w:rPr>
                <w:rFonts w:ascii="Times New Roman" w:hAnsi="Times New Roman" w:cs="Times New Roman"/>
                <w:sz w:val="24"/>
                <w:szCs w:val="24"/>
              </w:rPr>
            </w:pPr>
            <w:r w:rsidRPr="00DB6F59">
              <w:rPr>
                <w:rFonts w:ascii="Times New Roman" w:hAnsi="Times New Roman" w:cs="Times New Roman"/>
                <w:sz w:val="24"/>
                <w:szCs w:val="24"/>
              </w:rPr>
              <w:lastRenderedPageBreak/>
              <w:t>本项目改扩建完成后，项目废水</w:t>
            </w:r>
            <w:r w:rsidR="00816DD9" w:rsidRPr="00DB6F59">
              <w:rPr>
                <w:rFonts w:ascii="Times New Roman" w:hAnsi="Times New Roman" w:cs="Times New Roman"/>
                <w:sz w:val="24"/>
                <w:szCs w:val="24"/>
              </w:rPr>
              <w:t>通过市政污水管网进入澧县污水处理厂进行处理</w:t>
            </w:r>
            <w:r w:rsidRPr="00DB6F59">
              <w:rPr>
                <w:rFonts w:ascii="Times New Roman" w:hAnsi="Times New Roman" w:cs="Times New Roman"/>
                <w:sz w:val="24"/>
                <w:szCs w:val="24"/>
              </w:rPr>
              <w:t>，属于间接排放，根据表上表，本项目水环境评价等级为三级</w:t>
            </w:r>
            <w:r w:rsidRPr="00DB6F59">
              <w:rPr>
                <w:rFonts w:ascii="Times New Roman" w:hAnsi="Times New Roman" w:cs="Times New Roman"/>
                <w:sz w:val="24"/>
                <w:szCs w:val="24"/>
              </w:rPr>
              <w:t>B</w:t>
            </w:r>
            <w:r w:rsidRPr="00DB6F59">
              <w:rPr>
                <w:rFonts w:ascii="Times New Roman" w:hAnsi="Times New Roman" w:cs="Times New Roman"/>
                <w:sz w:val="24"/>
                <w:szCs w:val="24"/>
              </w:rPr>
              <w:t>。</w:t>
            </w:r>
          </w:p>
          <w:p w:rsidR="002B3705" w:rsidRPr="00DB6F59" w:rsidRDefault="002B3705" w:rsidP="00113769">
            <w:pPr>
              <w:pStyle w:val="af7"/>
              <w:adjustRightInd w:val="0"/>
              <w:snapToGrid w:val="0"/>
              <w:spacing w:line="360" w:lineRule="auto"/>
              <w:ind w:firstLine="482"/>
              <w:rPr>
                <w:rFonts w:ascii="Times New Roman" w:hAnsi="Times New Roman" w:cs="Times New Roman"/>
                <w:b/>
                <w:sz w:val="24"/>
                <w:szCs w:val="24"/>
              </w:rPr>
            </w:pPr>
            <w:r w:rsidRPr="00DB6F59">
              <w:rPr>
                <w:rFonts w:ascii="Times New Roman" w:hAnsi="Times New Roman" w:cs="Times New Roman"/>
                <w:b/>
                <w:sz w:val="24"/>
                <w:szCs w:val="24"/>
              </w:rPr>
              <w:t>（</w:t>
            </w:r>
            <w:r w:rsidRPr="00DB6F59">
              <w:rPr>
                <w:rFonts w:ascii="Times New Roman" w:hAnsi="Times New Roman" w:cs="Times New Roman"/>
                <w:b/>
                <w:sz w:val="24"/>
                <w:szCs w:val="24"/>
              </w:rPr>
              <w:t>3</w:t>
            </w:r>
            <w:r w:rsidRPr="00DB6F59">
              <w:rPr>
                <w:rFonts w:ascii="Times New Roman" w:hAnsi="Times New Roman" w:cs="Times New Roman"/>
                <w:b/>
                <w:sz w:val="24"/>
                <w:szCs w:val="24"/>
              </w:rPr>
              <w:t>）项目污水特征</w:t>
            </w:r>
          </w:p>
          <w:p w:rsidR="002B3705" w:rsidRPr="00DB6F59" w:rsidRDefault="002B3705" w:rsidP="00113769">
            <w:pPr>
              <w:pStyle w:val="af7"/>
              <w:adjustRightInd w:val="0"/>
              <w:snapToGrid w:val="0"/>
              <w:spacing w:line="360" w:lineRule="auto"/>
              <w:ind w:firstLine="480"/>
              <w:rPr>
                <w:rFonts w:ascii="Times New Roman" w:hAnsi="Times New Roman" w:cs="Times New Roman"/>
                <w:sz w:val="24"/>
                <w:szCs w:val="24"/>
              </w:rPr>
            </w:pPr>
            <w:r w:rsidRPr="00DB6F59">
              <w:rPr>
                <w:rFonts w:ascii="Times New Roman" w:hAnsi="Times New Roman" w:cs="Times New Roman"/>
                <w:sz w:val="24"/>
                <w:szCs w:val="24"/>
              </w:rPr>
              <w:t>项目废水中主要污染物为</w:t>
            </w:r>
            <w:r w:rsidRPr="00DB6F59">
              <w:rPr>
                <w:rFonts w:ascii="Times New Roman" w:hAnsi="Times New Roman" w:cs="Times New Roman"/>
                <w:sz w:val="24"/>
                <w:szCs w:val="24"/>
              </w:rPr>
              <w:t>CODcr</w:t>
            </w:r>
            <w:r w:rsidRPr="00DB6F59">
              <w:rPr>
                <w:rFonts w:ascii="Times New Roman" w:hAnsi="Times New Roman" w:cs="Times New Roman"/>
                <w:sz w:val="24"/>
                <w:szCs w:val="24"/>
              </w:rPr>
              <w:t>、氨氮、总氮、总磷、</w:t>
            </w:r>
            <w:r w:rsidRPr="00DB6F59">
              <w:rPr>
                <w:rFonts w:ascii="Times New Roman" w:hAnsi="Times New Roman" w:cs="Times New Roman"/>
                <w:sz w:val="24"/>
                <w:szCs w:val="24"/>
              </w:rPr>
              <w:t>BOD</w:t>
            </w:r>
            <w:r w:rsidRPr="00DB6F59">
              <w:rPr>
                <w:rFonts w:ascii="Times New Roman" w:hAnsi="Times New Roman" w:cs="Times New Roman"/>
                <w:sz w:val="24"/>
                <w:szCs w:val="24"/>
                <w:vertAlign w:val="subscript"/>
              </w:rPr>
              <w:t>5</w:t>
            </w:r>
            <w:r w:rsidRPr="00DB6F59">
              <w:rPr>
                <w:rFonts w:ascii="Times New Roman" w:hAnsi="Times New Roman" w:cs="Times New Roman"/>
                <w:sz w:val="24"/>
                <w:szCs w:val="24"/>
              </w:rPr>
              <w:t>、</w:t>
            </w:r>
            <w:r w:rsidRPr="00DB6F59">
              <w:rPr>
                <w:rFonts w:ascii="Times New Roman" w:hAnsi="Times New Roman" w:cs="Times New Roman"/>
                <w:sz w:val="24"/>
                <w:szCs w:val="24"/>
              </w:rPr>
              <w:t>SS</w:t>
            </w:r>
            <w:r w:rsidRPr="00DB6F59">
              <w:rPr>
                <w:rFonts w:ascii="Times New Roman" w:hAnsi="Times New Roman" w:cs="Times New Roman"/>
                <w:sz w:val="24"/>
                <w:szCs w:val="24"/>
              </w:rPr>
              <w:t>、动植物油等污染物，具有较好的可生化性。</w:t>
            </w:r>
          </w:p>
          <w:p w:rsidR="002B3705" w:rsidRPr="00DB6F59" w:rsidRDefault="002B3705" w:rsidP="00113769">
            <w:pPr>
              <w:pStyle w:val="af7"/>
              <w:adjustRightInd w:val="0"/>
              <w:snapToGrid w:val="0"/>
              <w:spacing w:line="360" w:lineRule="auto"/>
              <w:ind w:firstLine="482"/>
              <w:rPr>
                <w:rFonts w:ascii="Times New Roman" w:hAnsi="Times New Roman" w:cs="Times New Roman"/>
                <w:b/>
                <w:sz w:val="24"/>
                <w:szCs w:val="24"/>
              </w:rPr>
            </w:pPr>
            <w:r w:rsidRPr="00DB6F59">
              <w:rPr>
                <w:rFonts w:ascii="Times New Roman" w:hAnsi="Times New Roman" w:cs="Times New Roman"/>
                <w:b/>
                <w:sz w:val="24"/>
                <w:szCs w:val="24"/>
              </w:rPr>
              <w:t>（</w:t>
            </w:r>
            <w:r w:rsidRPr="00DB6F59">
              <w:rPr>
                <w:rFonts w:ascii="Times New Roman" w:hAnsi="Times New Roman" w:cs="Times New Roman"/>
                <w:b/>
                <w:sz w:val="24"/>
                <w:szCs w:val="24"/>
              </w:rPr>
              <w:t>4</w:t>
            </w:r>
            <w:r w:rsidRPr="00DB6F59">
              <w:rPr>
                <w:rFonts w:ascii="Times New Roman" w:hAnsi="Times New Roman" w:cs="Times New Roman"/>
                <w:b/>
                <w:sz w:val="24"/>
                <w:szCs w:val="24"/>
              </w:rPr>
              <w:t>）项目污水处理设施可靠性分析</w:t>
            </w:r>
          </w:p>
          <w:p w:rsidR="002B3705" w:rsidRPr="00DB6F59" w:rsidRDefault="007841D6" w:rsidP="00113769">
            <w:pPr>
              <w:adjustRightInd w:val="0"/>
              <w:snapToGrid w:val="0"/>
              <w:spacing w:line="360" w:lineRule="auto"/>
              <w:ind w:firstLineChars="200" w:firstLine="480"/>
              <w:jc w:val="left"/>
              <w:rPr>
                <w:rFonts w:ascii="Times New Roman" w:hAnsi="Times New Roman" w:cs="Times New Roman"/>
                <w:sz w:val="24"/>
                <w:szCs w:val="24"/>
              </w:rPr>
            </w:pPr>
            <w:r w:rsidRPr="00DB6F59">
              <w:rPr>
                <w:rFonts w:ascii="Times New Roman" w:hAnsi="Times New Roman" w:cs="Times New Roman"/>
                <w:sz w:val="24"/>
                <w:szCs w:val="24"/>
              </w:rPr>
              <w:t>项目</w:t>
            </w:r>
            <w:r w:rsidR="00816DD9" w:rsidRPr="00DB6F59">
              <w:rPr>
                <w:rFonts w:ascii="Times New Roman" w:hAnsi="Times New Roman" w:cs="Times New Roman"/>
                <w:sz w:val="24"/>
                <w:szCs w:val="24"/>
              </w:rPr>
              <w:t>废水产生量约</w:t>
            </w:r>
            <w:r w:rsidR="00816DD9" w:rsidRPr="00DB6F59">
              <w:rPr>
                <w:rFonts w:ascii="Times New Roman" w:hAnsi="Times New Roman" w:cs="Times New Roman"/>
                <w:sz w:val="24"/>
                <w:szCs w:val="24"/>
              </w:rPr>
              <w:t>58.05m</w:t>
            </w:r>
            <w:r w:rsidR="00816DD9" w:rsidRPr="00DB6F59">
              <w:rPr>
                <w:rFonts w:ascii="Times New Roman" w:hAnsi="Times New Roman" w:cs="Times New Roman"/>
                <w:sz w:val="24"/>
                <w:szCs w:val="24"/>
                <w:vertAlign w:val="superscript"/>
              </w:rPr>
              <w:t>3</w:t>
            </w:r>
            <w:r w:rsidR="00816DD9" w:rsidRPr="00DB6F59">
              <w:rPr>
                <w:rFonts w:ascii="Times New Roman" w:hAnsi="Times New Roman" w:cs="Times New Roman"/>
                <w:sz w:val="24"/>
                <w:szCs w:val="24"/>
              </w:rPr>
              <w:t>/d</w:t>
            </w:r>
            <w:r w:rsidR="00816DD9" w:rsidRPr="00DB6F59">
              <w:rPr>
                <w:rFonts w:ascii="Times New Roman" w:hAnsi="Times New Roman" w:cs="Times New Roman"/>
                <w:sz w:val="24"/>
                <w:szCs w:val="24"/>
              </w:rPr>
              <w:t>，一体化污水处理设施</w:t>
            </w:r>
            <w:r w:rsidRPr="00DB6F59">
              <w:rPr>
                <w:rFonts w:ascii="Times New Roman" w:hAnsi="Times New Roman" w:cs="Times New Roman"/>
                <w:sz w:val="24"/>
                <w:szCs w:val="24"/>
              </w:rPr>
              <w:t>处理规模</w:t>
            </w:r>
            <w:r w:rsidR="00816DD9" w:rsidRPr="00DB6F59">
              <w:rPr>
                <w:rFonts w:ascii="Times New Roman" w:hAnsi="Times New Roman" w:cs="Times New Roman"/>
                <w:sz w:val="24"/>
                <w:szCs w:val="24"/>
              </w:rPr>
              <w:t>为</w:t>
            </w:r>
            <w:r w:rsidR="00816DD9" w:rsidRPr="00DB6F59">
              <w:rPr>
                <w:rFonts w:ascii="Times New Roman" w:hAnsi="Times New Roman" w:cs="Times New Roman"/>
                <w:sz w:val="24"/>
                <w:szCs w:val="24"/>
              </w:rPr>
              <w:t>6</w:t>
            </w:r>
            <w:r w:rsidRPr="00DB6F59">
              <w:rPr>
                <w:rFonts w:ascii="Times New Roman" w:hAnsi="Times New Roman" w:cs="Times New Roman"/>
                <w:sz w:val="24"/>
                <w:szCs w:val="24"/>
              </w:rPr>
              <w:t>0t/d</w:t>
            </w:r>
            <w:r w:rsidRPr="00DB6F59">
              <w:rPr>
                <w:rFonts w:ascii="Times New Roman" w:hAnsi="Times New Roman" w:cs="Times New Roman"/>
                <w:sz w:val="24"/>
                <w:szCs w:val="24"/>
              </w:rPr>
              <w:t>，</w:t>
            </w:r>
            <w:r w:rsidR="00816DD9" w:rsidRPr="00DB6F59">
              <w:rPr>
                <w:rFonts w:ascii="Times New Roman" w:hAnsi="Times New Roman" w:cs="Times New Roman"/>
                <w:sz w:val="24"/>
                <w:szCs w:val="24"/>
              </w:rPr>
              <w:t>从</w:t>
            </w:r>
            <w:r w:rsidR="00113769" w:rsidRPr="00DB6F59">
              <w:rPr>
                <w:rFonts w:ascii="Times New Roman" w:hAnsi="Times New Roman" w:cs="Times New Roman"/>
                <w:sz w:val="24"/>
                <w:szCs w:val="24"/>
              </w:rPr>
              <w:t>处理规模</w:t>
            </w:r>
            <w:r w:rsidR="00816DD9" w:rsidRPr="00DB6F59">
              <w:rPr>
                <w:rFonts w:ascii="Times New Roman" w:hAnsi="Times New Roman" w:cs="Times New Roman"/>
                <w:sz w:val="24"/>
                <w:szCs w:val="24"/>
              </w:rPr>
              <w:t>上看能满足项目的需求。一体化污水处理设施主体工艺采用</w:t>
            </w:r>
            <w:r w:rsidR="00816DD9" w:rsidRPr="00DB6F59">
              <w:rPr>
                <w:rFonts w:ascii="Times New Roman" w:hAnsi="Times New Roman" w:cs="Times New Roman"/>
                <w:sz w:val="24"/>
                <w:szCs w:val="24"/>
              </w:rPr>
              <w:t>“</w:t>
            </w:r>
            <w:r w:rsidR="00816DD9" w:rsidRPr="00DB6F59">
              <w:rPr>
                <w:rFonts w:ascii="Times New Roman" w:hAnsi="Times New Roman" w:cs="Times New Roman"/>
                <w:sz w:val="24"/>
                <w:szCs w:val="24"/>
              </w:rPr>
              <w:t>气浮</w:t>
            </w:r>
            <w:r w:rsidR="00816DD9" w:rsidRPr="00DB6F59">
              <w:rPr>
                <w:rFonts w:ascii="Times New Roman" w:hAnsi="Times New Roman" w:cs="Times New Roman"/>
                <w:sz w:val="24"/>
                <w:szCs w:val="24"/>
              </w:rPr>
              <w:t>+SBR”</w:t>
            </w:r>
            <w:r w:rsidRPr="00DB6F59">
              <w:rPr>
                <w:rFonts w:ascii="Times New Roman" w:hAnsi="Times New Roman" w:cs="Times New Roman"/>
                <w:sz w:val="24"/>
                <w:szCs w:val="24"/>
              </w:rPr>
              <w:t>，</w:t>
            </w:r>
            <w:r w:rsidR="00816DD9" w:rsidRPr="00DB6F59">
              <w:rPr>
                <w:rFonts w:ascii="Times New Roman" w:hAnsi="Times New Roman" w:cs="Times New Roman"/>
                <w:sz w:val="24"/>
                <w:szCs w:val="24"/>
              </w:rPr>
              <w:t>工艺</w:t>
            </w:r>
            <w:r w:rsidRPr="00DB6F59">
              <w:rPr>
                <w:rFonts w:ascii="Times New Roman" w:hAnsi="Times New Roman" w:cs="Times New Roman"/>
                <w:sz w:val="24"/>
                <w:szCs w:val="24"/>
              </w:rPr>
              <w:t>流程图如下：</w:t>
            </w:r>
          </w:p>
          <w:p w:rsidR="002B3705" w:rsidRPr="00DB6F59" w:rsidRDefault="002B3705" w:rsidP="002B3705">
            <w:pPr>
              <w:spacing w:line="360" w:lineRule="auto"/>
              <w:ind w:firstLineChars="200" w:firstLine="420"/>
              <w:jc w:val="left"/>
              <w:rPr>
                <w:rFonts w:ascii="Times New Roman" w:hAnsi="Times New Roman" w:cs="Times New Roman"/>
                <w:szCs w:val="24"/>
              </w:rPr>
            </w:pPr>
            <w:r w:rsidRPr="00DB6F59">
              <w:rPr>
                <w:rFonts w:ascii="Times New Roman" w:hAnsi="Times New Roman" w:cs="Times New Roman"/>
                <w:noProof/>
              </w:rPr>
              <mc:AlternateContent>
                <mc:Choice Requires="wpc">
                  <w:drawing>
                    <wp:inline distT="0" distB="0" distL="0" distR="0" wp14:anchorId="5E5BB69D" wp14:editId="7F798038">
                      <wp:extent cx="5791200" cy="3143795"/>
                      <wp:effectExtent l="0" t="0" r="0" b="0"/>
                      <wp:docPr id="282" name="画布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4" name="文本框 109"/>
                              <wps:cNvSpPr txBox="1">
                                <a:spLocks noChangeArrowheads="1"/>
                              </wps:cNvSpPr>
                              <wps:spPr bwMode="auto">
                                <a:xfrm>
                                  <a:off x="709295" y="194310"/>
                                  <a:ext cx="1021715" cy="293370"/>
                                </a:xfrm>
                                <a:prstGeom prst="rect">
                                  <a:avLst/>
                                </a:prstGeom>
                                <a:solidFill>
                                  <a:srgbClr val="FFFFFF"/>
                                </a:solidFill>
                                <a:ln w="19050" cmpd="sng">
                                  <a:solidFill>
                                    <a:srgbClr val="000000"/>
                                  </a:solidFill>
                                  <a:miter lim="800000"/>
                                  <a:headEnd/>
                                  <a:tailEnd/>
                                </a:ln>
                              </wps:spPr>
                              <wps:txbx>
                                <w:txbxContent>
                                  <w:p w:rsidR="00D17834" w:rsidRDefault="00D17834" w:rsidP="002B3705">
                                    <w:pPr>
                                      <w:ind w:firstLineChars="50" w:firstLine="105"/>
                                      <w:jc w:val="center"/>
                                      <w:rPr>
                                        <w:rFonts w:ascii="宋体" w:hAnsi="宋体"/>
                                        <w:szCs w:val="21"/>
                                      </w:rPr>
                                    </w:pPr>
                                    <w:r>
                                      <w:rPr>
                                        <w:rFonts w:ascii="宋体" w:hAnsi="宋体" w:hint="eastAsia"/>
                                        <w:szCs w:val="21"/>
                                      </w:rPr>
                                      <w:t>化粪池</w:t>
                                    </w:r>
                                  </w:p>
                                  <w:p w:rsidR="00D17834" w:rsidRDefault="00D17834" w:rsidP="002B3705">
                                    <w:pPr>
                                      <w:rPr>
                                        <w:szCs w:val="21"/>
                                      </w:rPr>
                                    </w:pPr>
                                  </w:p>
                                </w:txbxContent>
                              </wps:txbx>
                              <wps:bodyPr rot="0" vert="horz" wrap="square" lIns="67046" tIns="43582" rIns="67046" bIns="43582" anchor="t" anchorCtr="0" upright="1">
                                <a:noAutofit/>
                              </wps:bodyPr>
                            </wps:wsp>
                            <wps:wsp>
                              <wps:cNvPr id="125" name="文本框 111"/>
                              <wps:cNvSpPr txBox="1">
                                <a:spLocks noChangeArrowheads="1"/>
                              </wps:cNvSpPr>
                              <wps:spPr bwMode="auto">
                                <a:xfrm>
                                  <a:off x="33020" y="222701"/>
                                  <a:ext cx="501015" cy="307340"/>
                                </a:xfrm>
                                <a:prstGeom prst="rect">
                                  <a:avLst/>
                                </a:prstGeom>
                                <a:solidFill>
                                  <a:srgbClr val="FFFFFF"/>
                                </a:solidFill>
                                <a:ln>
                                  <a:noFill/>
                                </a:ln>
                                <a:extLst>
                                  <a:ext uri="{91240B29-F687-4F45-9708-019B960494DF}">
                                    <a14:hiddenLine xmlns:a14="http://schemas.microsoft.com/office/drawing/2010/main" w="19050" cmpd="sng">
                                      <a:solidFill>
                                        <a:srgbClr val="000000"/>
                                      </a:solidFill>
                                      <a:miter lim="800000"/>
                                      <a:headEnd/>
                                      <a:tailEnd/>
                                    </a14:hiddenLine>
                                  </a:ext>
                                </a:extLst>
                              </wps:spPr>
                              <wps:txbx>
                                <w:txbxContent>
                                  <w:p w:rsidR="00D17834" w:rsidRDefault="00D17834" w:rsidP="007841D6">
                                    <w:pPr>
                                      <w:jc w:val="center"/>
                                      <w:rPr>
                                        <w:szCs w:val="21"/>
                                      </w:rPr>
                                    </w:pPr>
                                    <w:r>
                                      <w:rPr>
                                        <w:rFonts w:ascii="宋体" w:hAnsi="宋体"/>
                                        <w:szCs w:val="21"/>
                                      </w:rPr>
                                      <w:t>废水</w:t>
                                    </w:r>
                                  </w:p>
                                </w:txbxContent>
                              </wps:txbx>
                              <wps:bodyPr rot="0" vert="horz" wrap="square" lIns="67046" tIns="43582" rIns="67046" bIns="43582" anchor="t" anchorCtr="0" upright="1">
                                <a:noAutofit/>
                              </wps:bodyPr>
                            </wps:wsp>
                            <wps:wsp>
                              <wps:cNvPr id="126" name="直线 112"/>
                              <wps:cNvCnPr/>
                              <wps:spPr bwMode="auto">
                                <a:xfrm>
                                  <a:off x="471170" y="348615"/>
                                  <a:ext cx="238125" cy="63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文本框 113"/>
                              <wps:cNvSpPr txBox="1">
                                <a:spLocks noChangeArrowheads="1"/>
                              </wps:cNvSpPr>
                              <wps:spPr bwMode="auto">
                                <a:xfrm>
                                  <a:off x="2713355" y="199390"/>
                                  <a:ext cx="1021715" cy="293370"/>
                                </a:xfrm>
                                <a:prstGeom prst="rect">
                                  <a:avLst/>
                                </a:prstGeom>
                                <a:solidFill>
                                  <a:srgbClr val="FFFFFF"/>
                                </a:solidFill>
                                <a:ln w="19050" cmpd="sng">
                                  <a:solidFill>
                                    <a:srgbClr val="000000"/>
                                  </a:solidFill>
                                  <a:miter lim="800000"/>
                                  <a:headEnd/>
                                  <a:tailEnd/>
                                </a:ln>
                              </wps:spPr>
                              <wps:txbx>
                                <w:txbxContent>
                                  <w:p w:rsidR="00D17834" w:rsidRDefault="00D17834" w:rsidP="002B3705">
                                    <w:pPr>
                                      <w:ind w:firstLineChars="50" w:firstLine="105"/>
                                      <w:jc w:val="center"/>
                                      <w:rPr>
                                        <w:rFonts w:ascii="宋体" w:hAnsi="宋体"/>
                                        <w:szCs w:val="21"/>
                                      </w:rPr>
                                    </w:pPr>
                                    <w:r>
                                      <w:rPr>
                                        <w:rFonts w:ascii="宋体" w:hAnsi="宋体"/>
                                        <w:szCs w:val="21"/>
                                      </w:rPr>
                                      <w:t xml:space="preserve"> </w:t>
                                    </w:r>
                                    <w:r>
                                      <w:rPr>
                                        <w:rFonts w:ascii="宋体" w:hAnsi="宋体" w:hint="eastAsia"/>
                                        <w:szCs w:val="21"/>
                                      </w:rPr>
                                      <w:t>调节池</w:t>
                                    </w:r>
                                  </w:p>
                                  <w:p w:rsidR="00D17834" w:rsidRDefault="00D17834" w:rsidP="002B3705">
                                    <w:pPr>
                                      <w:rPr>
                                        <w:szCs w:val="21"/>
                                      </w:rPr>
                                    </w:pPr>
                                  </w:p>
                                </w:txbxContent>
                              </wps:txbx>
                              <wps:bodyPr rot="0" vert="horz" wrap="square" lIns="67046" tIns="43582" rIns="67046" bIns="43582" anchor="t" anchorCtr="0" upright="1">
                                <a:noAutofit/>
                              </wps:bodyPr>
                            </wps:wsp>
                            <wps:wsp>
                              <wps:cNvPr id="256" name="直线 114"/>
                              <wps:cNvCnPr/>
                              <wps:spPr bwMode="auto">
                                <a:xfrm flipV="1">
                                  <a:off x="1798955" y="344805"/>
                                  <a:ext cx="914400" cy="635"/>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文本框 118"/>
                              <wps:cNvSpPr txBox="1">
                                <a:spLocks noChangeArrowheads="1"/>
                              </wps:cNvSpPr>
                              <wps:spPr bwMode="auto">
                                <a:xfrm>
                                  <a:off x="2727960" y="1257300"/>
                                  <a:ext cx="1021715" cy="293370"/>
                                </a:xfrm>
                                <a:prstGeom prst="rect">
                                  <a:avLst/>
                                </a:prstGeom>
                                <a:solidFill>
                                  <a:srgbClr val="FFFFFF"/>
                                </a:solidFill>
                                <a:ln w="19050" cmpd="sng">
                                  <a:solidFill>
                                    <a:srgbClr val="000000"/>
                                  </a:solidFill>
                                  <a:miter lim="800000"/>
                                  <a:headEnd/>
                                  <a:tailEnd/>
                                </a:ln>
                              </wps:spPr>
                              <wps:txbx>
                                <w:txbxContent>
                                  <w:p w:rsidR="00D17834" w:rsidRDefault="00D17834" w:rsidP="002B3705">
                                    <w:pPr>
                                      <w:ind w:firstLineChars="50" w:firstLine="105"/>
                                      <w:jc w:val="center"/>
                                      <w:rPr>
                                        <w:rFonts w:ascii="宋体" w:hAnsi="宋体"/>
                                        <w:szCs w:val="21"/>
                                      </w:rPr>
                                    </w:pPr>
                                    <w:r>
                                      <w:rPr>
                                        <w:rFonts w:ascii="宋体" w:hAnsi="宋体" w:hint="eastAsia"/>
                                        <w:szCs w:val="21"/>
                                      </w:rPr>
                                      <w:t>SBR（</w:t>
                                    </w:r>
                                    <w:proofErr w:type="gramStart"/>
                                    <w:r>
                                      <w:rPr>
                                        <w:rFonts w:ascii="宋体" w:hAnsi="宋体" w:hint="eastAsia"/>
                                        <w:szCs w:val="21"/>
                                      </w:rPr>
                                      <w:t>滗</w:t>
                                    </w:r>
                                    <w:proofErr w:type="gramEnd"/>
                                    <w:r>
                                      <w:rPr>
                                        <w:rFonts w:ascii="宋体" w:hAnsi="宋体" w:hint="eastAsia"/>
                                        <w:szCs w:val="21"/>
                                      </w:rPr>
                                      <w:t>水器）</w:t>
                                    </w:r>
                                  </w:p>
                                  <w:p w:rsidR="00D17834" w:rsidRDefault="00D17834" w:rsidP="002B3705">
                                    <w:pPr>
                                      <w:rPr>
                                        <w:szCs w:val="21"/>
                                      </w:rPr>
                                    </w:pPr>
                                  </w:p>
                                </w:txbxContent>
                              </wps:txbx>
                              <wps:bodyPr rot="0" vert="horz" wrap="square" lIns="67046" tIns="43582" rIns="67046" bIns="43582" anchor="t" anchorCtr="0" upright="1">
                                <a:noAutofit/>
                              </wps:bodyPr>
                            </wps:wsp>
                            <wps:wsp>
                              <wps:cNvPr id="258" name="直线 119"/>
                              <wps:cNvCnPr/>
                              <wps:spPr bwMode="auto">
                                <a:xfrm>
                                  <a:off x="3244850" y="1572260"/>
                                  <a:ext cx="635" cy="214630"/>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文本框 120"/>
                              <wps:cNvSpPr txBox="1">
                                <a:spLocks noChangeArrowheads="1"/>
                              </wps:cNvSpPr>
                              <wps:spPr bwMode="auto">
                                <a:xfrm>
                                  <a:off x="2727960" y="1786890"/>
                                  <a:ext cx="1021715" cy="293370"/>
                                </a:xfrm>
                                <a:prstGeom prst="rect">
                                  <a:avLst/>
                                </a:prstGeom>
                                <a:solidFill>
                                  <a:srgbClr val="FFFFFF"/>
                                </a:solidFill>
                                <a:ln w="19050" cmpd="sng">
                                  <a:solidFill>
                                    <a:srgbClr val="000000"/>
                                  </a:solidFill>
                                  <a:miter lim="800000"/>
                                  <a:headEnd/>
                                  <a:tailEnd/>
                                </a:ln>
                              </wps:spPr>
                              <wps:txbx>
                                <w:txbxContent>
                                  <w:p w:rsidR="00D17834" w:rsidRDefault="00D17834" w:rsidP="00904333">
                                    <w:pPr>
                                      <w:ind w:firstLineChars="50" w:firstLine="105"/>
                                      <w:jc w:val="center"/>
                                      <w:rPr>
                                        <w:rFonts w:ascii="宋体" w:hAnsi="宋体"/>
                                        <w:szCs w:val="21"/>
                                      </w:rPr>
                                    </w:pPr>
                                    <w:r>
                                      <w:rPr>
                                        <w:rFonts w:ascii="宋体" w:hAnsi="宋体" w:hint="eastAsia"/>
                                        <w:szCs w:val="21"/>
                                      </w:rPr>
                                      <w:t>清水池</w:t>
                                    </w:r>
                                  </w:p>
                                  <w:p w:rsidR="00D17834" w:rsidRDefault="00D17834" w:rsidP="002B3705">
                                    <w:pPr>
                                      <w:rPr>
                                        <w:szCs w:val="21"/>
                                      </w:rPr>
                                    </w:pPr>
                                  </w:p>
                                </w:txbxContent>
                              </wps:txbx>
                              <wps:bodyPr rot="0" vert="horz" wrap="square" lIns="67046" tIns="43582" rIns="67046" bIns="43582" anchor="t" anchorCtr="0" upright="1">
                                <a:noAutofit/>
                              </wps:bodyPr>
                            </wps:wsp>
                            <wps:wsp>
                              <wps:cNvPr id="260" name="文本框 122"/>
                              <wps:cNvSpPr txBox="1">
                                <a:spLocks noChangeArrowheads="1"/>
                              </wps:cNvSpPr>
                              <wps:spPr bwMode="auto">
                                <a:xfrm>
                                  <a:off x="2727960" y="2294890"/>
                                  <a:ext cx="1021715" cy="293370"/>
                                </a:xfrm>
                                <a:prstGeom prst="rect">
                                  <a:avLst/>
                                </a:prstGeom>
                                <a:solidFill>
                                  <a:srgbClr val="FFFFFF"/>
                                </a:solidFill>
                                <a:ln w="19050" cmpd="sng">
                                  <a:noFill/>
                                  <a:miter lim="800000"/>
                                  <a:headEnd/>
                                  <a:tailEnd/>
                                </a:ln>
                              </wps:spPr>
                              <wps:txbx>
                                <w:txbxContent>
                                  <w:p w:rsidR="00D17834" w:rsidRDefault="00D17834" w:rsidP="002B3705">
                                    <w:pPr>
                                      <w:ind w:firstLineChars="50" w:firstLine="105"/>
                                      <w:jc w:val="center"/>
                                      <w:rPr>
                                        <w:rFonts w:ascii="宋体" w:hAnsi="宋体"/>
                                        <w:szCs w:val="21"/>
                                      </w:rPr>
                                    </w:pPr>
                                    <w:r>
                                      <w:rPr>
                                        <w:rFonts w:ascii="宋体" w:hAnsi="宋体" w:hint="eastAsia"/>
                                        <w:szCs w:val="21"/>
                                      </w:rPr>
                                      <w:t>自建污水管网</w:t>
                                    </w:r>
                                  </w:p>
                                  <w:p w:rsidR="00D17834" w:rsidRDefault="00D17834" w:rsidP="002B3705">
                                    <w:pPr>
                                      <w:rPr>
                                        <w:szCs w:val="21"/>
                                      </w:rPr>
                                    </w:pPr>
                                  </w:p>
                                </w:txbxContent>
                              </wps:txbx>
                              <wps:bodyPr rot="0" vert="horz" wrap="square" lIns="67046" tIns="43582" rIns="67046" bIns="43582" anchor="t" anchorCtr="0" upright="1">
                                <a:noAutofit/>
                              </wps:bodyPr>
                            </wps:wsp>
                            <wps:wsp>
                              <wps:cNvPr id="261" name="直线 123"/>
                              <wps:cNvCnPr/>
                              <wps:spPr bwMode="auto">
                                <a:xfrm>
                                  <a:off x="3244850" y="2599690"/>
                                  <a:ext cx="635" cy="214630"/>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文本框 124"/>
                              <wps:cNvSpPr txBox="1">
                                <a:spLocks noChangeArrowheads="1"/>
                              </wps:cNvSpPr>
                              <wps:spPr bwMode="auto">
                                <a:xfrm>
                                  <a:off x="2727960" y="2806700"/>
                                  <a:ext cx="1195070" cy="293370"/>
                                </a:xfrm>
                                <a:prstGeom prst="rect">
                                  <a:avLst/>
                                </a:prstGeom>
                                <a:solidFill>
                                  <a:srgbClr val="FFFFFF"/>
                                </a:solidFill>
                                <a:ln w="19050" cmpd="sng">
                                  <a:noFill/>
                                  <a:miter lim="800000"/>
                                  <a:headEnd/>
                                  <a:tailEnd/>
                                </a:ln>
                              </wps:spPr>
                              <wps:txbx>
                                <w:txbxContent>
                                  <w:p w:rsidR="00D17834" w:rsidRDefault="00D17834" w:rsidP="002B3705">
                                    <w:pPr>
                                      <w:rPr>
                                        <w:szCs w:val="21"/>
                                      </w:rPr>
                                    </w:pPr>
                                    <w:r>
                                      <w:rPr>
                                        <w:rFonts w:hint="eastAsia"/>
                                        <w:szCs w:val="21"/>
                                      </w:rPr>
                                      <w:t>澧县污水处理厂</w:t>
                                    </w:r>
                                  </w:p>
                                </w:txbxContent>
                              </wps:txbx>
                              <wps:bodyPr rot="0" vert="horz" wrap="square" lIns="67046" tIns="43582" rIns="67046" bIns="43582" anchor="t" anchorCtr="0" upright="1">
                                <a:noAutofit/>
                              </wps:bodyPr>
                            </wps:wsp>
                            <wps:wsp>
                              <wps:cNvPr id="264" name="直线 137"/>
                              <wps:cNvCnPr/>
                              <wps:spPr bwMode="auto">
                                <a:xfrm>
                                  <a:off x="3244215" y="2080260"/>
                                  <a:ext cx="635" cy="214630"/>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直线 138"/>
                              <wps:cNvCnPr/>
                              <wps:spPr bwMode="auto">
                                <a:xfrm>
                                  <a:off x="3265170" y="1021080"/>
                                  <a:ext cx="635" cy="214630"/>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7" name="文本框 140"/>
                              <wps:cNvSpPr txBox="1">
                                <a:spLocks noChangeArrowheads="1"/>
                              </wps:cNvSpPr>
                              <wps:spPr bwMode="auto">
                                <a:xfrm>
                                  <a:off x="1033870" y="1278890"/>
                                  <a:ext cx="1021715" cy="293370"/>
                                </a:xfrm>
                                <a:prstGeom prst="rect">
                                  <a:avLst/>
                                </a:prstGeom>
                                <a:solidFill>
                                  <a:srgbClr val="FFFFFF"/>
                                </a:solidFill>
                                <a:ln w="19050" cmpd="sng">
                                  <a:solidFill>
                                    <a:srgbClr val="000000"/>
                                  </a:solidFill>
                                  <a:miter lim="800000"/>
                                  <a:headEnd/>
                                  <a:tailEnd/>
                                </a:ln>
                              </wps:spPr>
                              <wps:txbx>
                                <w:txbxContent>
                                  <w:p w:rsidR="00D17834" w:rsidRDefault="00D17834" w:rsidP="002B3705">
                                    <w:pPr>
                                      <w:ind w:firstLineChars="50" w:firstLine="105"/>
                                      <w:jc w:val="center"/>
                                      <w:rPr>
                                        <w:rFonts w:ascii="宋体" w:hAnsi="宋体"/>
                                        <w:szCs w:val="21"/>
                                      </w:rPr>
                                    </w:pPr>
                                    <w:r>
                                      <w:rPr>
                                        <w:rFonts w:ascii="宋体" w:hAnsi="宋体" w:hint="eastAsia"/>
                                        <w:szCs w:val="21"/>
                                      </w:rPr>
                                      <w:t>外运</w:t>
                                    </w:r>
                                  </w:p>
                                  <w:p w:rsidR="00D17834" w:rsidRDefault="00D17834" w:rsidP="002B3705">
                                    <w:pPr>
                                      <w:rPr>
                                        <w:szCs w:val="21"/>
                                      </w:rPr>
                                    </w:pPr>
                                  </w:p>
                                </w:txbxContent>
                              </wps:txbx>
                              <wps:bodyPr rot="0" vert="horz" wrap="square" lIns="67046" tIns="43582" rIns="67046" bIns="43582" anchor="t" anchorCtr="0" upright="1">
                                <a:noAutofit/>
                              </wps:bodyPr>
                            </wps:wsp>
                            <wps:wsp>
                              <wps:cNvPr id="269" name="自选图形 144"/>
                              <wps:cNvCnPr>
                                <a:endCxn id="267" idx="0"/>
                              </wps:cNvCnPr>
                              <wps:spPr bwMode="auto">
                                <a:xfrm rot="10800000" flipV="1">
                                  <a:off x="1544728" y="895440"/>
                                  <a:ext cx="1148942" cy="383450"/>
                                </a:xfrm>
                                <a:prstGeom prst="bentConnector2">
                                  <a:avLst/>
                                </a:prstGeom>
                                <a:noFill/>
                                <a:ln w="9525" cmpd="sng">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0" name="自选图形 145"/>
                              <wps:cNvCnPr/>
                              <wps:spPr bwMode="auto">
                                <a:xfrm flipH="1">
                                  <a:off x="2170430" y="1431381"/>
                                  <a:ext cx="557530" cy="63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文本框 154"/>
                              <wps:cNvSpPr txBox="1">
                                <a:spLocks noChangeArrowheads="1"/>
                              </wps:cNvSpPr>
                              <wps:spPr bwMode="auto">
                                <a:xfrm>
                                  <a:off x="2703195" y="702945"/>
                                  <a:ext cx="1021715" cy="293370"/>
                                </a:xfrm>
                                <a:prstGeom prst="rect">
                                  <a:avLst/>
                                </a:prstGeom>
                                <a:solidFill>
                                  <a:srgbClr val="FFFFFF"/>
                                </a:solidFill>
                                <a:ln w="19050" cmpd="sng">
                                  <a:solidFill>
                                    <a:srgbClr val="000000"/>
                                  </a:solidFill>
                                  <a:miter lim="800000"/>
                                  <a:headEnd/>
                                  <a:tailEnd/>
                                </a:ln>
                              </wps:spPr>
                              <wps:txbx>
                                <w:txbxContent>
                                  <w:p w:rsidR="00D17834" w:rsidRDefault="00D17834" w:rsidP="002B3705">
                                    <w:pPr>
                                      <w:ind w:firstLineChars="50" w:firstLine="105"/>
                                      <w:jc w:val="center"/>
                                      <w:rPr>
                                        <w:rFonts w:ascii="宋体" w:hAnsi="宋体"/>
                                        <w:szCs w:val="21"/>
                                      </w:rPr>
                                    </w:pPr>
                                    <w:r>
                                      <w:rPr>
                                        <w:rFonts w:ascii="宋体" w:hAnsi="宋体" w:hint="eastAsia"/>
                                        <w:szCs w:val="21"/>
                                      </w:rPr>
                                      <w:t>气浮池</w:t>
                                    </w:r>
                                  </w:p>
                                  <w:p w:rsidR="00D17834" w:rsidRDefault="00D17834" w:rsidP="002B3705">
                                    <w:pPr>
                                      <w:rPr>
                                        <w:szCs w:val="21"/>
                                      </w:rPr>
                                    </w:pPr>
                                  </w:p>
                                </w:txbxContent>
                              </wps:txbx>
                              <wps:bodyPr rot="0" vert="horz" wrap="square" lIns="67046" tIns="43582" rIns="67046" bIns="43582" anchor="t" anchorCtr="0" upright="1">
                                <a:noAutofit/>
                              </wps:bodyPr>
                            </wps:wsp>
                            <wps:wsp>
                              <wps:cNvPr id="277" name="直线 155"/>
                              <wps:cNvCnPr/>
                              <wps:spPr bwMode="auto">
                                <a:xfrm>
                                  <a:off x="3264535" y="488315"/>
                                  <a:ext cx="635" cy="214630"/>
                                </a:xfrm>
                                <a:prstGeom prst="line">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文本框 156"/>
                              <wps:cNvSpPr txBox="1">
                                <a:spLocks noChangeArrowheads="1"/>
                              </wps:cNvSpPr>
                              <wps:spPr bwMode="auto">
                                <a:xfrm>
                                  <a:off x="3272155" y="459105"/>
                                  <a:ext cx="65087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cmpd="sng">
                                      <a:solidFill>
                                        <a:srgbClr val="000000"/>
                                      </a:solidFill>
                                      <a:miter lim="800000"/>
                                      <a:headEnd/>
                                      <a:tailEnd/>
                                    </a14:hiddenLine>
                                  </a:ext>
                                </a:extLst>
                              </wps:spPr>
                              <wps:txbx>
                                <w:txbxContent>
                                  <w:p w:rsidR="00D17834" w:rsidRDefault="00D17834" w:rsidP="002B3705">
                                    <w:pPr>
                                      <w:jc w:val="center"/>
                                      <w:rPr>
                                        <w:rFonts w:ascii="宋体" w:hAnsi="宋体"/>
                                        <w:szCs w:val="21"/>
                                      </w:rPr>
                                    </w:pPr>
                                    <w:r>
                                      <w:rPr>
                                        <w:rFonts w:ascii="宋体" w:hAnsi="宋体" w:hint="eastAsia"/>
                                        <w:szCs w:val="21"/>
                                      </w:rPr>
                                      <w:t>提升泵</w:t>
                                    </w:r>
                                  </w:p>
                                  <w:p w:rsidR="00D17834" w:rsidRDefault="00D17834" w:rsidP="002B3705">
                                    <w:pPr>
                                      <w:rPr>
                                        <w:szCs w:val="21"/>
                                      </w:rPr>
                                    </w:pPr>
                                  </w:p>
                                </w:txbxContent>
                              </wps:txbx>
                              <wps:bodyPr rot="0" vert="horz" wrap="square" lIns="67046" tIns="43582" rIns="67046" bIns="43582" anchor="t" anchorCtr="0" upright="1">
                                <a:noAutofit/>
                              </wps:bodyPr>
                            </wps:wsp>
                            <wps:wsp>
                              <wps:cNvPr id="279" name="文本框 116"/>
                              <wps:cNvSpPr txBox="1">
                                <a:spLocks noChangeArrowheads="1"/>
                              </wps:cNvSpPr>
                              <wps:spPr bwMode="auto">
                                <a:xfrm>
                                  <a:off x="1854200" y="16510"/>
                                  <a:ext cx="650875" cy="258445"/>
                                </a:xfrm>
                                <a:prstGeom prst="rect">
                                  <a:avLst/>
                                </a:prstGeom>
                                <a:solidFill>
                                  <a:srgbClr val="FFFFFF"/>
                                </a:solidFill>
                                <a:ln>
                                  <a:noFill/>
                                </a:ln>
                                <a:extLst>
                                  <a:ext uri="{91240B29-F687-4F45-9708-019B960494DF}">
                                    <a14:hiddenLine xmlns:a14="http://schemas.microsoft.com/office/drawing/2010/main" w="19050" cmpd="sng">
                                      <a:solidFill>
                                        <a:srgbClr val="000000"/>
                                      </a:solidFill>
                                      <a:miter lim="800000"/>
                                      <a:headEnd/>
                                      <a:tailEnd/>
                                    </a14:hiddenLine>
                                  </a:ext>
                                </a:extLst>
                              </wps:spPr>
                              <wps:txbx>
                                <w:txbxContent>
                                  <w:p w:rsidR="00D17834" w:rsidRDefault="00D17834" w:rsidP="002B3705">
                                    <w:pPr>
                                      <w:jc w:val="center"/>
                                      <w:rPr>
                                        <w:rFonts w:ascii="宋体" w:hAnsi="宋体"/>
                                        <w:szCs w:val="21"/>
                                      </w:rPr>
                                    </w:pPr>
                                    <w:r>
                                      <w:rPr>
                                        <w:rFonts w:ascii="宋体" w:hAnsi="宋体" w:hint="eastAsia"/>
                                        <w:szCs w:val="21"/>
                                      </w:rPr>
                                      <w:t>提升泵</w:t>
                                    </w:r>
                                  </w:p>
                                  <w:p w:rsidR="00D17834" w:rsidRDefault="00D17834" w:rsidP="002B3705">
                                    <w:pPr>
                                      <w:rPr>
                                        <w:szCs w:val="21"/>
                                      </w:rPr>
                                    </w:pPr>
                                  </w:p>
                                </w:txbxContent>
                              </wps:txbx>
                              <wps:bodyPr rot="0" vert="horz" wrap="square" lIns="67046" tIns="43582" rIns="67046" bIns="43582" anchor="t" anchorCtr="0" upright="1">
                                <a:noAutofit/>
                              </wps:bodyPr>
                            </wps:wsp>
                            <wps:wsp>
                              <wps:cNvPr id="280" name="文本框 159"/>
                              <wps:cNvSpPr txBox="1">
                                <a:spLocks noChangeArrowheads="1"/>
                              </wps:cNvSpPr>
                              <wps:spPr bwMode="auto">
                                <a:xfrm>
                                  <a:off x="4931410" y="727707"/>
                                  <a:ext cx="794385" cy="293370"/>
                                </a:xfrm>
                                <a:prstGeom prst="rect">
                                  <a:avLst/>
                                </a:prstGeom>
                                <a:solidFill>
                                  <a:srgbClr val="FFFFFF"/>
                                </a:solidFill>
                                <a:ln w="19050" cmpd="sng">
                                  <a:solidFill>
                                    <a:srgbClr val="000000"/>
                                  </a:solidFill>
                                  <a:miter lim="800000"/>
                                  <a:headEnd/>
                                  <a:tailEnd/>
                                </a:ln>
                              </wps:spPr>
                              <wps:txbx>
                                <w:txbxContent>
                                  <w:p w:rsidR="00D17834" w:rsidRDefault="00D17834" w:rsidP="002B3705">
                                    <w:pPr>
                                      <w:ind w:firstLineChars="50" w:firstLine="105"/>
                                      <w:rPr>
                                        <w:rFonts w:ascii="宋体" w:hAnsi="宋体"/>
                                        <w:szCs w:val="21"/>
                                      </w:rPr>
                                    </w:pPr>
                                    <w:r>
                                      <w:rPr>
                                        <w:rFonts w:ascii="宋体" w:hAnsi="宋体" w:hint="eastAsia"/>
                                        <w:szCs w:val="21"/>
                                      </w:rPr>
                                      <w:t>混凝剂</w:t>
                                    </w:r>
                                  </w:p>
                                  <w:p w:rsidR="00D17834" w:rsidRDefault="00D17834" w:rsidP="002B3705">
                                    <w:pPr>
                                      <w:rPr>
                                        <w:szCs w:val="21"/>
                                      </w:rPr>
                                    </w:pPr>
                                  </w:p>
                                </w:txbxContent>
                              </wps:txbx>
                              <wps:bodyPr rot="0" vert="horz" wrap="square" lIns="0" tIns="43582" rIns="0" bIns="43582" anchor="t" anchorCtr="0" upright="1">
                                <a:noAutofit/>
                              </wps:bodyPr>
                            </wps:wsp>
                            <wps:wsp>
                              <wps:cNvPr id="281" name="自选图形 160"/>
                              <wps:cNvCnPr/>
                              <wps:spPr bwMode="auto">
                                <a:xfrm flipH="1" flipV="1">
                                  <a:off x="3785237" y="849484"/>
                                  <a:ext cx="1142365" cy="5078"/>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矩形 8"/>
                              <wps:cNvSpPr/>
                              <wps:spPr>
                                <a:xfrm>
                                  <a:off x="2396065" y="93101"/>
                                  <a:ext cx="2480735" cy="20743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文本框 156"/>
                              <wps:cNvSpPr txBox="1">
                                <a:spLocks noChangeArrowheads="1"/>
                              </wps:cNvSpPr>
                              <wps:spPr bwMode="auto">
                                <a:xfrm>
                                  <a:off x="3923031" y="1641394"/>
                                  <a:ext cx="860636" cy="52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cmpd="sng">
                                      <a:solidFill>
                                        <a:srgbClr val="000000"/>
                                      </a:solidFill>
                                      <a:miter lim="800000"/>
                                      <a:headEnd/>
                                      <a:tailEnd/>
                                    </a14:hiddenLine>
                                  </a:ext>
                                </a:extLst>
                              </wps:spPr>
                              <wps:txbx>
                                <w:txbxContent>
                                  <w:p w:rsidR="00D17834" w:rsidRDefault="00D17834" w:rsidP="00113769">
                                    <w:pPr>
                                      <w:pStyle w:val="aff0"/>
                                      <w:spacing w:beforeAutospacing="0" w:afterAutospacing="0"/>
                                      <w:jc w:val="both"/>
                                    </w:pPr>
                                    <w:r w:rsidRPr="00113769">
                                      <w:rPr>
                                        <w:rFonts w:ascii="Calibri" w:hint="eastAsia"/>
                                        <w:kern w:val="2"/>
                                        <w:sz w:val="21"/>
                                        <w:szCs w:val="21"/>
                                      </w:rPr>
                                      <w:t>一体化污水处理设施</w:t>
                                    </w:r>
                                    <w:r>
                                      <w:rPr>
                                        <w:rFonts w:ascii="Calibri" w:hAnsi="Calibri"/>
                                        <w:kern w:val="2"/>
                                        <w:sz w:val="21"/>
                                        <w:szCs w:val="21"/>
                                      </w:rPr>
                                      <w:t> </w:t>
                                    </w:r>
                                  </w:p>
                                </w:txbxContent>
                              </wps:txbx>
                              <wps:bodyPr rot="0" vert="horz" wrap="square" lIns="67046" tIns="43582" rIns="67046" bIns="43582" anchor="t" anchorCtr="0" upright="1">
                                <a:noAutofit/>
                              </wps:bodyPr>
                            </wps:wsp>
                          </wpc:wpc>
                        </a:graphicData>
                      </a:graphic>
                    </wp:inline>
                  </w:drawing>
                </mc:Choice>
                <mc:Fallback>
                  <w:pict>
                    <v:group id="画布 282" o:spid="_x0000_s1112" editas="canvas" style="width:456pt;height:247.55pt;mso-position-horizontal-relative:char;mso-position-vertical-relative:line" coordsize="57912,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">
                      <v:shape id="_x0000_s1113" type="#_x0000_t75" style="position:absolute;width:57912;height:31432;visibility:visible;mso-wrap-style:square">
                        <v:fill o:detectmouseclick="t"/>
                        <v:path o:connecttype="none"/>
                      </v:shape>
                      <v:shape id="文本框 109" o:spid="_x0000_s1114" type="#_x0000_t202" style="position:absolute;left:7092;top:1943;width:10218;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gpsMA&#10;AADcAAAADwAAAGRycy9kb3ducmV2LnhtbERPzWrCQBC+F3yHZQRvdWOQtqSuIqGVUuxB2wcYsmM2&#10;mJ2N2TVJ8/RuoeBtPr7fWW0GW4uOWl85VrCYJyCIC6crLhX8fL8/voDwAVlj7ZgU/JKHzXrysMJM&#10;u54P1B1DKWII+wwVmBCaTEpfGLLo564hjtzJtRZDhG0pdYt9DLe1TJPkSVqsODYYbCg3VJyPV6vg&#10;Sl/JxY/jZ3XYdeZtfxqe851RajYdtq8gAg3hLv53f+g4P13C3zPxAr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OgpsMAAADcAAAADwAAAAAAAAAAAAAAAACYAgAAZHJzL2Rv&#10;d25yZXYueG1sUEsFBgAAAAAEAAQA9QAAAIgDAAAAAA==&#10;" strokeweight="1.5pt">
                        <v:textbox inset="1.86239mm,1.2106mm,1.86239mm,1.2106mm">
                          <w:txbxContent>
                            <w:p w:rsidR="00D17834" w:rsidRDefault="00D17834" w:rsidP="002B3705">
                              <w:pPr>
                                <w:ind w:firstLineChars="50" w:firstLine="105"/>
                                <w:jc w:val="center"/>
                                <w:rPr>
                                  <w:rFonts w:ascii="宋体" w:hAnsi="宋体"/>
                                  <w:szCs w:val="21"/>
                                </w:rPr>
                              </w:pPr>
                              <w:r>
                                <w:rPr>
                                  <w:rFonts w:ascii="宋体" w:hAnsi="宋体" w:hint="eastAsia"/>
                                  <w:szCs w:val="21"/>
                                </w:rPr>
                                <w:t>化粪池</w:t>
                              </w:r>
                            </w:p>
                            <w:p w:rsidR="00D17834" w:rsidRDefault="00D17834" w:rsidP="002B3705">
                              <w:pPr>
                                <w:rPr>
                                  <w:szCs w:val="21"/>
                                </w:rPr>
                              </w:pPr>
                            </w:p>
                          </w:txbxContent>
                        </v:textbox>
                      </v:shape>
                      <v:shape id="文本框 111" o:spid="_x0000_s1115" type="#_x0000_t202" style="position:absolute;left:330;top:2227;width:5010;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E68EA&#10;AADcAAAADwAAAGRycy9kb3ducmV2LnhtbERPS2vCQBC+F/wPywjemo1Kq0RXsYWip4pR8DpkJw+T&#10;nQ3ZbYz/vlsQepuP7znr7WAa0VPnKssKplEMgjizuuJCweX89boE4TyyxsYyKXiQg+1m9LLGRNs7&#10;n6hPfSFCCLsEFZTet4mULivJoItsSxy43HYGfYBdIXWH9xBuGjmL43dpsOLQUGJLnyVldfpjFOSH&#10;xY0+ilynfb2vj99Lvs6RlZqMh90KhKfB/4uf7oMO82dv8PdMuE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tROvBAAAA3AAAAA8AAAAAAAAAAAAAAAAAmAIAAGRycy9kb3du&#10;cmV2LnhtbFBLBQYAAAAABAAEAPUAAACGAwAAAAA=&#10;" stroked="f" strokeweight="1.5pt">
                        <v:textbox inset="1.86239mm,1.2106mm,1.86239mm,1.2106mm">
                          <w:txbxContent>
                            <w:p w:rsidR="00D17834" w:rsidRDefault="00D17834" w:rsidP="007841D6">
                              <w:pPr>
                                <w:jc w:val="center"/>
                                <w:rPr>
                                  <w:szCs w:val="21"/>
                                </w:rPr>
                              </w:pPr>
                              <w:r>
                                <w:rPr>
                                  <w:rFonts w:ascii="宋体" w:hAnsi="宋体"/>
                                  <w:szCs w:val="21"/>
                                </w:rPr>
                                <w:t>废水</w:t>
                              </w:r>
                            </w:p>
                          </w:txbxContent>
                        </v:textbox>
                      </v:shape>
                      <v:line id="直线 112" o:spid="_x0000_s1116" style="position:absolute;visibility:visible;mso-wrap-style:square" from="4711,3486" to="7092,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8oO8IAAADcAAAADwAAAGRycy9kb3ducmV2LnhtbERPS2vCQBC+F/wPywje6sYcYkmzERGU&#10;6qHgC+ltyE6T0OxsyG6T+O+7gtDbfHzPyVajaURPnastK1jMIxDEhdU1lwou5+3rGwjnkTU2lknB&#10;nRys8slLhqm2Ax+pP/lShBB2KSqovG9TKV1RkUE3ty1x4L5tZ9AH2JVSdziEcNPIOIoSabDm0FBh&#10;S5uKip/Tr1FQ9K43y/i2l1s678avT3s9lFap2XRcv4PwNPp/8dP9ocP8OIHHM+ECm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8oO8IAAADcAAAADwAAAAAAAAAAAAAA&#10;AAChAgAAZHJzL2Rvd25yZXYueG1sUEsFBgAAAAAEAAQA+QAAAJADAAAAAA==&#10;" strokeweight="1pt">
                        <v:stroke endarrow="block"/>
                      </v:line>
                      <v:shape id="文本框 113" o:spid="_x0000_s1117" type="#_x0000_t202" style="position:absolute;left:27133;top:1993;width:10217;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0cEA&#10;AADcAAAADwAAAGRycy9kb3ducmV2LnhtbERPzYrCMBC+C75DGMGbpnrQpRpFREVk9+DPAwzN2BSb&#10;SW1irT69WVjY23x8vzNftrYUDdW+cKxgNExAEGdOF5wruJy3gy8QPiBrLB2Tghd5WC66nTmm2j35&#10;SM0p5CKGsE9RgQmhSqX0mSGLfugq4shdXW0xRFjnUtf4jOG2lOMkmUiLBccGgxWtDWW308MqeNBP&#10;cvfv96E47hqz+b620/XOKNXvtasZiEBt+Bf/ufc6zh9P4feZeIF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BPtHBAAAA3AAAAA8AAAAAAAAAAAAAAAAAmAIAAGRycy9kb3du&#10;cmV2LnhtbFBLBQYAAAAABAAEAPUAAACGAwAAAAA=&#10;" strokeweight="1.5pt">
                        <v:textbox inset="1.86239mm,1.2106mm,1.86239mm,1.2106mm">
                          <w:txbxContent>
                            <w:p w:rsidR="00D17834" w:rsidRDefault="00D17834" w:rsidP="002B3705">
                              <w:pPr>
                                <w:ind w:firstLineChars="50" w:firstLine="105"/>
                                <w:jc w:val="center"/>
                                <w:rPr>
                                  <w:rFonts w:ascii="宋体" w:hAnsi="宋体"/>
                                  <w:szCs w:val="21"/>
                                </w:rPr>
                              </w:pPr>
                              <w:r>
                                <w:rPr>
                                  <w:rFonts w:ascii="宋体" w:hAnsi="宋体"/>
                                  <w:szCs w:val="21"/>
                                </w:rPr>
                                <w:t xml:space="preserve"> </w:t>
                              </w:r>
                              <w:r>
                                <w:rPr>
                                  <w:rFonts w:ascii="宋体" w:hAnsi="宋体" w:hint="eastAsia"/>
                                  <w:szCs w:val="21"/>
                                </w:rPr>
                                <w:t>调节池</w:t>
                              </w:r>
                            </w:p>
                            <w:p w:rsidR="00D17834" w:rsidRDefault="00D17834" w:rsidP="002B3705">
                              <w:pPr>
                                <w:rPr>
                                  <w:szCs w:val="21"/>
                                </w:rPr>
                              </w:pPr>
                            </w:p>
                          </w:txbxContent>
                        </v:textbox>
                      </v:shape>
                      <v:line id="直线 114" o:spid="_x0000_s1118" style="position:absolute;flip:y;visibility:visible;mso-wrap-style:square" from="17989,3448" to="27133,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SFr8UAAADcAAAADwAAAGRycy9kb3ducmV2LnhtbESPQWvCQBSE7wX/w/IEb3WjpRJSVymC&#10;VBQE05ZeX7LPbNrs25BdNf33riB4HGbmG2a+7G0jztT52rGCyTgBQVw6XXOl4Otz/ZyC8AFZY+OY&#10;FPyTh+Vi8DTHTLsLH+ich0pECPsMFZgQ2kxKXxqy6MeuJY7e0XUWQ5RdJXWHlwi3jZwmyUxarDku&#10;GGxpZaj8y09WwUu72R7tweQ/+7RIP36/i6Jc7ZQaDfv3NxCB+vAI39sbrWD6OoP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SFr8UAAADcAAAADwAAAAAAAAAA&#10;AAAAAAChAgAAZHJzL2Rvd25yZXYueG1sUEsFBgAAAAAEAAQA+QAAAJMDAAAAAA==&#10;" strokeweight="1pt">
                        <v:stroke endarrow="block"/>
                      </v:line>
                      <v:shape id="文本框 118" o:spid="_x0000_s1119" type="#_x0000_t202" style="position:absolute;left:27279;top:12573;width:10217;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s0MQA&#10;AADcAAAADwAAAGRycy9kb3ducmV2LnhtbESP3YrCMBSE74V9h3AW9k5TBX+oRhFZZRG90N0HODTH&#10;pticdJtYq09vBMHLYWa+YWaL1paiodoXjhX0ewkI4szpgnMFf7/r7gSED8gaS8ek4EYeFvOPzgxT&#10;7a58oOYYchEh7FNUYEKoUil9Zsii77mKOHonV1sMUda51DVeI9yWcpAkI2mx4LhgsKKVoex8vFgF&#10;F9on//5+3xaHTWO+d6d2vNoYpb4+2+UURKA2vMOv9o9WMBiO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iLNDEAAAA3AAAAA8AAAAAAAAAAAAAAAAAmAIAAGRycy9k&#10;b3ducmV2LnhtbFBLBQYAAAAABAAEAPUAAACJAwAAAAA=&#10;" strokeweight="1.5pt">
                        <v:textbox inset="1.86239mm,1.2106mm,1.86239mm,1.2106mm">
                          <w:txbxContent>
                            <w:p w:rsidR="00D17834" w:rsidRDefault="00D17834" w:rsidP="002B3705">
                              <w:pPr>
                                <w:ind w:firstLineChars="50" w:firstLine="105"/>
                                <w:jc w:val="center"/>
                                <w:rPr>
                                  <w:rFonts w:ascii="宋体" w:hAnsi="宋体"/>
                                  <w:szCs w:val="21"/>
                                </w:rPr>
                              </w:pPr>
                              <w:r>
                                <w:rPr>
                                  <w:rFonts w:ascii="宋体" w:hAnsi="宋体" w:hint="eastAsia"/>
                                  <w:szCs w:val="21"/>
                                </w:rPr>
                                <w:t>SBR（</w:t>
                              </w:r>
                              <w:proofErr w:type="gramStart"/>
                              <w:r>
                                <w:rPr>
                                  <w:rFonts w:ascii="宋体" w:hAnsi="宋体" w:hint="eastAsia"/>
                                  <w:szCs w:val="21"/>
                                </w:rPr>
                                <w:t>滗</w:t>
                              </w:r>
                              <w:proofErr w:type="gramEnd"/>
                              <w:r>
                                <w:rPr>
                                  <w:rFonts w:ascii="宋体" w:hAnsi="宋体" w:hint="eastAsia"/>
                                  <w:szCs w:val="21"/>
                                </w:rPr>
                                <w:t>水器）</w:t>
                              </w:r>
                            </w:p>
                            <w:p w:rsidR="00D17834" w:rsidRDefault="00D17834" w:rsidP="002B3705">
                              <w:pPr>
                                <w:rPr>
                                  <w:szCs w:val="21"/>
                                </w:rPr>
                              </w:pPr>
                            </w:p>
                          </w:txbxContent>
                        </v:textbox>
                      </v:shape>
                      <v:line id="直线 119" o:spid="_x0000_s1120" style="position:absolute;visibility:visible;mso-wrap-style:square" from="32448,15722" to="32454,17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8L08EAAADcAAAADwAAAGRycy9kb3ducmV2LnhtbERPy4rCMBTdC/5DuMLsNLUwo1SjiFBx&#10;ZiH4QtxdmmtbbG5KE9vO35vFwCwP571c96YSLTWutKxgOolAEGdWl5wruJzT8RyE88gaK8uk4Jcc&#10;rFfDwRITbTs+UnvyuQgh7BJUUHhfJ1K6rCCDbmJr4sA9bGPQB9jkUjfYhXBTyTiKvqTBkkNDgTVt&#10;C8qep5dRkLWuNbP49i1TOu/6+8Fef3Kr1Meo3yxAeOr9v/jPvdcK4s+wNpwJR0C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vwvTwQAAANwAAAAPAAAAAAAAAAAAAAAA&#10;AKECAABkcnMvZG93bnJldi54bWxQSwUGAAAAAAQABAD5AAAAjwMAAAAA&#10;" strokeweight="1pt">
                        <v:stroke endarrow="block"/>
                      </v:line>
                      <v:shape id="文本框 120" o:spid="_x0000_s1121" type="#_x0000_t202" style="position:absolute;left:27279;top:17868;width:10217;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dOcYA&#10;AADcAAAADwAAAGRycy9kb3ducmV2LnhtbESP0WrCQBRE3wv+w3KFvtWNQm2NWUWklVLah6gfcMne&#10;ZIPZuzG7xtSvdwuFPg4zc4bJ1oNtRE+drx0rmE4SEMSF0zVXCo6H96dXED4ga2wck4If8rBejR4y&#10;TLW7ck79PlQiQtinqMCE0KZS+sKQRT9xLXH0StdZDFF2ldQdXiPcNnKWJHNpsea4YLClraHitL9Y&#10;BRf6Ts7+dvus811v3r7K4WW7M0o9jofNEkSgIfyH/9ofWsHseQG/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EdOcYAAADcAAAADwAAAAAAAAAAAAAAAACYAgAAZHJz&#10;L2Rvd25yZXYueG1sUEsFBgAAAAAEAAQA9QAAAIsDAAAAAA==&#10;" strokeweight="1.5pt">
                        <v:textbox inset="1.86239mm,1.2106mm,1.86239mm,1.2106mm">
                          <w:txbxContent>
                            <w:p w:rsidR="00D17834" w:rsidRDefault="00D17834" w:rsidP="00904333">
                              <w:pPr>
                                <w:ind w:firstLineChars="50" w:firstLine="105"/>
                                <w:jc w:val="center"/>
                                <w:rPr>
                                  <w:rFonts w:ascii="宋体" w:hAnsi="宋体"/>
                                  <w:szCs w:val="21"/>
                                </w:rPr>
                              </w:pPr>
                              <w:r>
                                <w:rPr>
                                  <w:rFonts w:ascii="宋体" w:hAnsi="宋体" w:hint="eastAsia"/>
                                  <w:szCs w:val="21"/>
                                </w:rPr>
                                <w:t>清水池</w:t>
                              </w:r>
                            </w:p>
                            <w:p w:rsidR="00D17834" w:rsidRDefault="00D17834" w:rsidP="002B3705">
                              <w:pPr>
                                <w:rPr>
                                  <w:szCs w:val="21"/>
                                </w:rPr>
                              </w:pPr>
                            </w:p>
                          </w:txbxContent>
                        </v:textbox>
                      </v:shape>
                      <v:shape id="文本框 122" o:spid="_x0000_s1122" type="#_x0000_t202" style="position:absolute;left:27279;top:22948;width:10217;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z8EA&#10;AADcAAAADwAAAGRycy9kb3ducmV2LnhtbERPy2rCQBTdF/yH4Qru6sQIqURH0UJpVi1NC24vmZuH&#10;ydwJmWkS/95ZFLo8nPfhNJtOjDS4xrKCzToCQVxY3XCl4Of77XkHwnlkjZ1lUnAnB6fj4umAqbYT&#10;f9GY+0qEEHYpKqi971MpXVGTQbe2PXHgSjsY9AEOldQDTiHcdDKOokQabDg01NjTa01Fm/8aBWX2&#10;cqNLVep8bN/bz48dX7fISq2W83kPwtPs/8V/7kwriJMwP5wJR0Ae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VP8/BAAAA3AAAAA8AAAAAAAAAAAAAAAAAmAIAAGRycy9kb3du&#10;cmV2LnhtbFBLBQYAAAAABAAEAPUAAACGAwAAAAA=&#10;" stroked="f" strokeweight="1.5pt">
                        <v:textbox inset="1.86239mm,1.2106mm,1.86239mm,1.2106mm">
                          <w:txbxContent>
                            <w:p w:rsidR="00D17834" w:rsidRDefault="00D17834" w:rsidP="002B3705">
                              <w:pPr>
                                <w:ind w:firstLineChars="50" w:firstLine="105"/>
                                <w:jc w:val="center"/>
                                <w:rPr>
                                  <w:rFonts w:ascii="宋体" w:hAnsi="宋体"/>
                                  <w:szCs w:val="21"/>
                                </w:rPr>
                              </w:pPr>
                              <w:r>
                                <w:rPr>
                                  <w:rFonts w:ascii="宋体" w:hAnsi="宋体" w:hint="eastAsia"/>
                                  <w:szCs w:val="21"/>
                                </w:rPr>
                                <w:t>自建污水管网</w:t>
                              </w:r>
                            </w:p>
                            <w:p w:rsidR="00D17834" w:rsidRDefault="00D17834" w:rsidP="002B3705">
                              <w:pPr>
                                <w:rPr>
                                  <w:szCs w:val="21"/>
                                </w:rPr>
                              </w:pPr>
                            </w:p>
                          </w:txbxContent>
                        </v:textbox>
                      </v:shape>
                      <v:line id="直线 123" o:spid="_x0000_s1123" style="position:absolute;visibility:visible;mso-wrap-style:square" from="32448,25996" to="32454,28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o88UAAADcAAAADwAAAGRycy9kb3ducmV2LnhtbESPQWuDQBSE74X+h+UVemtWPSTFukoo&#10;pKQ5FGJaSm4P90Ul7ltxN2r+fTcQ6HGYmW+YrJhNJ0YaXGtZQbyIQBBXVrdcK/g+bF5eQTiPrLGz&#10;TAqu5KDIHx8yTLWdeE9j6WsRIOxSVNB436dSuqohg25he+Lgnexg0Ac51FIPOAW46WQSRUtpsOWw&#10;0GBP7w1V5/JiFFSjG80q+f2UGzp8zMcv+7OrrVLPT/P6DYSn2f+H7+2tVpAsY7idCUdA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o88UAAADcAAAADwAAAAAAAAAA&#10;AAAAAAChAgAAZHJzL2Rvd25yZXYueG1sUEsFBgAAAAAEAAQA+QAAAJMDAAAAAA==&#10;" strokeweight="1pt">
                        <v:stroke endarrow="block"/>
                      </v:line>
                      <v:shape id="文本框 124" o:spid="_x0000_s1124" type="#_x0000_t202" style="position:absolute;left:27279;top:28067;width:11951;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sEI8QA&#10;AADcAAAADwAAAGRycy9kb3ducmV2LnhtbESPT2vCQBTE7wW/w/KE3urGCFaim6BC0VNLo+D1kX35&#10;Y7JvQ3Yb02/fLRR6HGbmN8wum0wnRhpcY1nBchGBIC6sbrhScL28vWxAOI+ssbNMCr7JQZbOnnaY&#10;aPvgTxpzX4kAYZeggtr7PpHSFTUZdAvbEwevtINBH+RQST3gI8BNJ+MoWkuDDYeFGns61lS0+ZdR&#10;UJ5f73SoSp2P7an9eN/wbYWs1PN82m9BeJr8f/ivfdYK4nUMv2fCEZ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LBCPEAAAA3AAAAA8AAAAAAAAAAAAAAAAAmAIAAGRycy9k&#10;b3ducmV2LnhtbFBLBQYAAAAABAAEAPUAAACJAwAAAAA=&#10;" stroked="f" strokeweight="1.5pt">
                        <v:textbox inset="1.86239mm,1.2106mm,1.86239mm,1.2106mm">
                          <w:txbxContent>
                            <w:p w:rsidR="00D17834" w:rsidRDefault="00D17834" w:rsidP="002B3705">
                              <w:pPr>
                                <w:rPr>
                                  <w:szCs w:val="21"/>
                                </w:rPr>
                              </w:pPr>
                              <w:r>
                                <w:rPr>
                                  <w:rFonts w:hint="eastAsia"/>
                                  <w:szCs w:val="21"/>
                                </w:rPr>
                                <w:t>澧县污水处理厂</w:t>
                              </w:r>
                            </w:p>
                          </w:txbxContent>
                        </v:textbox>
                      </v:shape>
                      <v:line id="直线 137" o:spid="_x0000_s1125" style="position:absolute;visibility:visible;mso-wrap-style:square" from="32442,20802" to="32448,2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7La8UAAADcAAAADwAAAGRycy9kb3ducmV2LnhtbESPQWvCQBSE74X+h+UVvDWbBklLzCql&#10;oKgHobFFvD2yzyQ0+zZk1xj/vSsIPQ4z8w2TL0bTioF611hW8BbFIIhLqxuuFPzsl68fIJxH1tha&#10;JgVXcrCYPz/lmGl74W8aCl+JAGGXoYLa+y6T0pU1GXSR7YiDd7K9QR9kX0nd4yXATSuTOE6lwYbD&#10;Qo0dfdVU/hVno6Ac3GDek8NGLmm/Go87+7utrFKTl/FzBsLT6P/Dj/ZaK0jSKdzPh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7La8UAAADcAAAADwAAAAAAAAAA&#10;AAAAAAChAgAAZHJzL2Rvd25yZXYueG1sUEsFBgAAAAAEAAQA+QAAAJMDAAAAAA==&#10;" strokeweight="1pt">
                        <v:stroke endarrow="block"/>
                      </v:line>
                      <v:line id="直线 138" o:spid="_x0000_s1126" style="position:absolute;visibility:visible;mso-wrap-style:square" from="32651,10210" to="32658,1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Ju8MUAAADcAAAADwAAAGRycy9kb3ducmV2LnhtbESPQWvCQBSE74X+h+UVvDWbBkxLzCql&#10;oKgHobFFvD2yzyQ0+zZk1xj/vSsIPQ4z8w2TL0bTioF611hW8BbFIIhLqxuuFPzsl68fIJxH1tha&#10;JgVXcrCYPz/lmGl74W8aCl+JAGGXoYLa+y6T0pU1GXSR7YiDd7K9QR9kX0nd4yXATSuTOE6lwYbD&#10;Qo0dfdVU/hVno6Ac3GDek8NGLmm/Go87+7utrFKTl/FzBsLT6P/Dj/ZaK0jSKdzPh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Ju8MUAAADcAAAADwAAAAAAAAAA&#10;AAAAAAChAgAAZHJzL2Rvd25yZXYueG1sUEsFBgAAAAAEAAQA+QAAAJMDAAAAAA==&#10;" strokeweight="1pt">
                        <v:stroke endarrow="block"/>
                      </v:line>
                      <v:shape id="文本框 140" o:spid="_x0000_s1127" type="#_x0000_t202" style="position:absolute;left:10338;top:12788;width:10217;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mbcQA&#10;AADcAAAADwAAAGRycy9kb3ducmV2LnhtbESPQYvCMBSE74L/ITxhb5rqQaUaRWQVWdaD1R/waJ5N&#10;sXnpNrF2/fWbBcHjMDPfMMt1ZyvRUuNLxwrGowQEce50yYWCy3k3nIPwAVlj5ZgU/JKH9arfW2Kq&#10;3YNP1GahEBHCPkUFJoQ6ldLnhiz6kauJo3d1jcUQZVNI3eAjwm0lJ0kylRZLjgsGa9oaym/Z3Sq4&#10;0zH58c/nV3nat+bz+9rNtnuj1Meg2yxABOrCO/xqH7SCyXQG/2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O5m3EAAAA3AAAAA8AAAAAAAAAAAAAAAAAmAIAAGRycy9k&#10;b3ducmV2LnhtbFBLBQYAAAAABAAEAPUAAACJAwAAAAA=&#10;" strokeweight="1.5pt">
                        <v:textbox inset="1.86239mm,1.2106mm,1.86239mm,1.2106mm">
                          <w:txbxContent>
                            <w:p w:rsidR="00D17834" w:rsidRDefault="00D17834" w:rsidP="002B3705">
                              <w:pPr>
                                <w:ind w:firstLineChars="50" w:firstLine="105"/>
                                <w:jc w:val="center"/>
                                <w:rPr>
                                  <w:rFonts w:ascii="宋体" w:hAnsi="宋体"/>
                                  <w:szCs w:val="21"/>
                                </w:rPr>
                              </w:pPr>
                              <w:r>
                                <w:rPr>
                                  <w:rFonts w:ascii="宋体" w:hAnsi="宋体" w:hint="eastAsia"/>
                                  <w:szCs w:val="21"/>
                                </w:rPr>
                                <w:t>外运</w:t>
                              </w:r>
                            </w:p>
                            <w:p w:rsidR="00D17834" w:rsidRDefault="00D17834" w:rsidP="002B3705">
                              <w:pPr>
                                <w:rPr>
                                  <w:szCs w:val="21"/>
                                </w:rPr>
                              </w:pPr>
                            </w:p>
                          </w:txbxContent>
                        </v:textbox>
                      </v:shape>
                      <v:shapetype id="_x0000_t33" coordsize="21600,21600" o:spt="33" o:oned="t" path="m,l21600,r,21600e" filled="f">
                        <v:stroke joinstyle="miter"/>
                        <v:path arrowok="t" fillok="f" o:connecttype="none"/>
                        <o:lock v:ext="edit" shapetype="t"/>
                      </v:shapetype>
                      <v:shape id="自选图形 144" o:spid="_x0000_s1128" type="#_x0000_t33" style="position:absolute;left:15447;top:8954;width:11489;height:383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jfHcUAAADcAAAADwAAAGRycy9kb3ducmV2LnhtbESPQWvCQBSE74X+h+UVeqsbhYqmrqKi&#10;1ItIkx56fGSf2WD2bcxuNP77riB4HGbmG2a26G0tLtT6yrGC4SABQVw4XXGp4DfffkxA+ICssXZM&#10;Cm7kYTF/fZlhqt2Vf+iShVJECPsUFZgQmlRKXxiy6AeuIY7e0bUWQ5RtKXWL1wi3tRwlyVharDgu&#10;GGxobag4ZZ1V8GnOxXS7u/FhsmryLt90+7/vTqn3t375BSJQH57hR3unFYzGU7ifiUd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jfHcUAAADcAAAADwAAAAAAAAAA&#10;AAAAAAChAgAAZHJzL2Rvd25yZXYueG1sUEsFBgAAAAAEAAQA+QAAAJMDAAAAAA==&#10;">
                        <v:stroke endarrow="block"/>
                      </v:shape>
                      <v:shape id="自选图形 145" o:spid="_x0000_s1129" type="#_x0000_t32" style="position:absolute;left:21704;top:14313;width:5575;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131sEAAADcAAAADwAAAGRycy9kb3ducmV2LnhtbERPz2vCMBS+C/sfwhvsZtMJc6M2yiYM&#10;iheZDrbjo3m2Yc1LabKm/e/NQfD48f0ud5PtxEiDN44VPGc5COLaacONgu/z5/INhA/IGjvHpGAm&#10;D7vtw6LEQrvIXzSeQiNSCPsCFbQh9IWUvm7Jos9cT5y4ixsshgSHRuoBYwq3nVzl+VpaNJwaWuxp&#10;31L9d/q3Ckw8mrGv9vHj8PPrdSQzvzij1NPj9L4BEWgKd/HNXWkFq9c0P5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jXfWwQAAANwAAAAPAAAAAAAAAAAAAAAA&#10;AKECAABkcnMvZG93bnJldi54bWxQSwUGAAAAAAQABAD5AAAAjwMAAAAA&#10;">
                        <v:stroke endarrow="block"/>
                      </v:shape>
                      <v:shape id="文本框 154" o:spid="_x0000_s1130" type="#_x0000_t202" style="position:absolute;left:27031;top:7029;width:10218;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VK8QA&#10;AADcAAAADwAAAGRycy9kb3ducmV2LnhtbESPQYvCMBSE74L/ITxhb5rqQaUaRWQVWdaD1R/waJ5N&#10;sXnpNrF2/fWbBcHjMDPfMMt1ZyvRUuNLxwrGowQEce50yYWCy3k3nIPwAVlj5ZgU/JKH9arfW2Kq&#10;3YNP1GahEBHCPkUFJoQ6ldLnhiz6kauJo3d1jcUQZVNI3eAjwm0lJ0kylRZLjgsGa9oaym/Z3Sq4&#10;0zH58c/nV3nat+bz+9rNtnuj1Meg2yxABOrCO/xqH7SCyWwK/2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b1SvEAAAA3AAAAA8AAAAAAAAAAAAAAAAAmAIAAGRycy9k&#10;b3ducmV2LnhtbFBLBQYAAAAABAAEAPUAAACJAwAAAAA=&#10;" strokeweight="1.5pt">
                        <v:textbox inset="1.86239mm,1.2106mm,1.86239mm,1.2106mm">
                          <w:txbxContent>
                            <w:p w:rsidR="00D17834" w:rsidRDefault="00D17834" w:rsidP="002B3705">
                              <w:pPr>
                                <w:ind w:firstLineChars="50" w:firstLine="105"/>
                                <w:jc w:val="center"/>
                                <w:rPr>
                                  <w:rFonts w:ascii="宋体" w:hAnsi="宋体"/>
                                  <w:szCs w:val="21"/>
                                </w:rPr>
                              </w:pPr>
                              <w:r>
                                <w:rPr>
                                  <w:rFonts w:ascii="宋体" w:hAnsi="宋体" w:hint="eastAsia"/>
                                  <w:szCs w:val="21"/>
                                </w:rPr>
                                <w:t>气浮池</w:t>
                              </w:r>
                            </w:p>
                            <w:p w:rsidR="00D17834" w:rsidRDefault="00D17834" w:rsidP="002B3705">
                              <w:pPr>
                                <w:rPr>
                                  <w:szCs w:val="21"/>
                                </w:rPr>
                              </w:pPr>
                            </w:p>
                          </w:txbxContent>
                        </v:textbox>
                      </v:shape>
                      <v:line id="直线 155" o:spid="_x0000_s1131" style="position:absolute;visibility:visible;mso-wrap-style:square" from="32645,4883" to="32651,7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XDwcUAAADcAAAADwAAAGRycy9kb3ducmV2LnhtbESPzWrDMBCE74G8g9hCbolcH+riRgml&#10;4JDmUGh+CL0t1sY2sVZGUmzn7aNCocdhZr5hluvRtKIn5xvLCp4XCQji0uqGKwXHQzF/BeEDssbW&#10;Mim4k4f1ajpZYq7twN/U70MlIoR9jgrqELpcSl/WZNAvbEccvYt1BkOUrpLa4RDhppVpkrxIgw3H&#10;hRo7+qipvO5vRkHZ+95k6flTFnTYjD9f9rSrrFKzp/H9DUSgMfyH/9pbrSDNMvg9E4+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XDwcUAAADcAAAADwAAAAAAAAAA&#10;AAAAAAChAgAAZHJzL2Rvd25yZXYueG1sUEsFBgAAAAAEAAQA+QAAAJMDAAAAAA==&#10;" strokeweight="1pt">
                        <v:stroke endarrow="block"/>
                      </v:line>
                      <v:shape id="文本框 156" o:spid="_x0000_s1132" type="#_x0000_t202" style="position:absolute;left:32721;top:4591;width:650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2W8EA&#10;AADcAAAADwAAAGRycy9kb3ducmV2LnhtbERPXWvCMBR9F/Yfwh34pqmCOjpjkcJYBYfObe+X5q4J&#10;a25qE7X798vDwMfD+V4Xg2vFlfpgPSuYTTMQxLXXlhsFnx8vkycQISJrbD2Tgl8KUGweRmvMtb/x&#10;O11PsREphEOOCkyMXS5lqA05DFPfESfu2/cOY4J9I3WPtxTuWjnPsqV0aDk1GOyoNFT/nC5OwWCq&#10;Y3l+XdDhq7ZnOu7Cm632So0fh+0ziEhDvIv/3ZVWMF+ltelMOgJ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29lvBAAAA3AAAAA8AAAAAAAAAAAAAAAAAmAIAAGRycy9kb3du&#10;cmV2LnhtbFBLBQYAAAAABAAEAPUAAACGAwAAAAA=&#10;" filled="f" stroked="f" strokeweight="1.5pt">
                        <v:textbox inset="1.86239mm,1.2106mm,1.86239mm,1.2106mm">
                          <w:txbxContent>
                            <w:p w:rsidR="00D17834" w:rsidRDefault="00D17834" w:rsidP="002B3705">
                              <w:pPr>
                                <w:jc w:val="center"/>
                                <w:rPr>
                                  <w:rFonts w:ascii="宋体" w:hAnsi="宋体"/>
                                  <w:szCs w:val="21"/>
                                </w:rPr>
                              </w:pPr>
                              <w:r>
                                <w:rPr>
                                  <w:rFonts w:ascii="宋体" w:hAnsi="宋体" w:hint="eastAsia"/>
                                  <w:szCs w:val="21"/>
                                </w:rPr>
                                <w:t>提升泵</w:t>
                              </w:r>
                            </w:p>
                            <w:p w:rsidR="00D17834" w:rsidRDefault="00D17834" w:rsidP="002B3705">
                              <w:pPr>
                                <w:rPr>
                                  <w:szCs w:val="21"/>
                                </w:rPr>
                              </w:pPr>
                            </w:p>
                          </w:txbxContent>
                        </v:textbox>
                      </v:shape>
                      <v:shape id="文本框 116" o:spid="_x0000_s1133" type="#_x0000_t202" style="position:absolute;left:18542;top:165;width:6508;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Aj8QA&#10;AADcAAAADwAAAGRycy9kb3ducmV2LnhtbESPT2vCQBTE74V+h+UVvNVNI1SNrqEtFD1ZjILXR/bl&#10;j8m+DdltjN++KxQ8DjPzG2adjqYVA/WutqzgbRqBIM6trrlUcDp+vy5AOI+ssbVMCm7kIN08P60x&#10;0fbKBxoyX4oAYZeggsr7LpHS5RUZdFPbEQevsL1BH2RfSt3jNcBNK+MoepcGaw4LFXb0VVHeZL9G&#10;QbGbX+izLHQ2NNvmZ7/g8wxZqcnL+LEC4Wn0j/B/e6cVxPMl3M+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2AI/EAAAA3AAAAA8AAAAAAAAAAAAAAAAAmAIAAGRycy9k&#10;b3ducmV2LnhtbFBLBQYAAAAABAAEAPUAAACJAwAAAAA=&#10;" stroked="f" strokeweight="1.5pt">
                        <v:textbox inset="1.86239mm,1.2106mm,1.86239mm,1.2106mm">
                          <w:txbxContent>
                            <w:p w:rsidR="00D17834" w:rsidRDefault="00D17834" w:rsidP="002B3705">
                              <w:pPr>
                                <w:jc w:val="center"/>
                                <w:rPr>
                                  <w:rFonts w:ascii="宋体" w:hAnsi="宋体"/>
                                  <w:szCs w:val="21"/>
                                </w:rPr>
                              </w:pPr>
                              <w:r>
                                <w:rPr>
                                  <w:rFonts w:ascii="宋体" w:hAnsi="宋体" w:hint="eastAsia"/>
                                  <w:szCs w:val="21"/>
                                </w:rPr>
                                <w:t>提升泵</w:t>
                              </w:r>
                            </w:p>
                            <w:p w:rsidR="00D17834" w:rsidRDefault="00D17834" w:rsidP="002B3705">
                              <w:pPr>
                                <w:rPr>
                                  <w:szCs w:val="21"/>
                                </w:rPr>
                              </w:pPr>
                            </w:p>
                          </w:txbxContent>
                        </v:textbox>
                      </v:shape>
                      <v:shape id="文本框 159" o:spid="_x0000_s1134" type="#_x0000_t202" style="position:absolute;left:49314;top:7277;width:7943;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iqcQA&#10;AADcAAAADwAAAGRycy9kb3ducmV2LnhtbERPTU8CMRC9m/gfmjHhYqQLCQYXChECiQcPCkY9TrbD&#10;7uJ2urQjrPx6ejDh+PK+p/PONepIIdaeDQz6GSjiwtuaSwMf2/XDGFQUZIuNZzLwRxHms9ubKebW&#10;n/idjhspVQrhmKOBSqTNtY5FRQ5j37fEidv54FASDKW2AU8p3DV6mGWP2mHNqaHClpYVFT+bX2fg&#10;Tb4Wn4f78/cIV+vivCN53YcnY3p33fMElFAnV/G/+8UaGI7T/HQmHQE9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goqnEAAAA3AAAAA8AAAAAAAAAAAAAAAAAmAIAAGRycy9k&#10;b3ducmV2LnhtbFBLBQYAAAAABAAEAPUAAACJAwAAAAA=&#10;" strokeweight="1.5pt">
                        <v:textbox inset="0,1.2106mm,0,1.2106mm">
                          <w:txbxContent>
                            <w:p w:rsidR="00D17834" w:rsidRDefault="00D17834" w:rsidP="002B3705">
                              <w:pPr>
                                <w:ind w:firstLineChars="50" w:firstLine="105"/>
                                <w:rPr>
                                  <w:rFonts w:ascii="宋体" w:hAnsi="宋体"/>
                                  <w:szCs w:val="21"/>
                                </w:rPr>
                              </w:pPr>
                              <w:r>
                                <w:rPr>
                                  <w:rFonts w:ascii="宋体" w:hAnsi="宋体" w:hint="eastAsia"/>
                                  <w:szCs w:val="21"/>
                                </w:rPr>
                                <w:t>混凝剂</w:t>
                              </w:r>
                            </w:p>
                            <w:p w:rsidR="00D17834" w:rsidRDefault="00D17834" w:rsidP="002B3705">
                              <w:pPr>
                                <w:rPr>
                                  <w:szCs w:val="21"/>
                                </w:rPr>
                              </w:pPr>
                            </w:p>
                          </w:txbxContent>
                        </v:textbox>
                      </v:shape>
                      <v:shape id="自选图形 160" o:spid="_x0000_s1135" type="#_x0000_t32" style="position:absolute;left:37852;top:8494;width:11424;height: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42sQAAADcAAAADwAAAGRycy9kb3ducmV2LnhtbESPT2vCQBTE74V+h+UJvdWNIYimriKV&#10;QhEv/jn0+Mg+N8Hs25B9avrtXaHQ4zAzv2EWq8G36kZ9bAIbmIwzUMRVsA07A6fj1/sMVBRki21g&#10;MvBLEVbL15cFljbceU+3gziVIBxLNFCLdKXWsarJYxyHjjh559B7lCR7p22P9wT3rc6zbKo9NpwW&#10;auzos6bqcrh6Az8nv5vnxca7wh1lL7Rt8mJqzNtoWH+AEhrkP/zX/rYG8tkEnmfSEd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7jaxAAAANwAAAAPAAAAAAAAAAAA&#10;AAAAAKECAABkcnMvZG93bnJldi54bWxQSwUGAAAAAAQABAD5AAAAkgMAAAAA&#10;">
                        <v:stroke endarrow="block"/>
                      </v:shape>
                      <v:rect id="_x0000_s1136" style="position:absolute;left:23960;top:931;width:24808;height:20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nGcEA&#10;AADaAAAADwAAAGRycy9kb3ducmV2LnhtbERPz2vCMBS+C/sfwhO82VQPQzqjOGEgOIVaN9jtkby1&#10;3ZqX0kSt/vXmIHj8+H7Pl71txJk6XztWMElSEMTamZpLBcfiYzwD4QOywcYxKbiSh+XiZTDHzLgL&#10;53Q+hFLEEPYZKqhCaDMpva7Iok9cSxy5X9dZDBF2pTQdXmK4beQ0TV+lxZpjQ4UtrSvS/4eTVUBf&#10;33/57Wer95965XJeh+K92Ck1GvarNxCB+vAUP9wboyBujVfiDZ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zZxnBAAAA2gAAAA8AAAAAAAAAAAAAAAAAmAIAAGRycy9kb3du&#10;cmV2LnhtbFBLBQYAAAAABAAEAPUAAACGAwAAAAA=&#10;" filled="f" strokecolor="#243f60 [1604]" strokeweight="2pt"/>
                      <v:shape id="文本框 156" o:spid="_x0000_s1137" type="#_x0000_t202" style="position:absolute;left:39230;top:16413;width:8606;height:5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xi2sEA&#10;AADcAAAADwAAAGRycy9kb3ducmV2LnhtbERP22oCMRB9F/oPYQp906yCIlujFKG4QsVL2/dhM92E&#10;bibrJur690YQfJvDuc5s0blanKkN1rOC4SADQVx6bblS8PP92Z+CCBFZY+2ZFFwpwGL+0pthrv2F&#10;93Q+xEqkEA45KjAxNrmUoTTkMAx8Q5y4P986jAm2ldQtXlK4q+UoyybSoeXUYLChpaHy/3ByCjpT&#10;7JbH1Zi2v6U90m4dNrb4Uurttft4BxGpi0/xw13oNH88hPsz6QI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cYtrBAAAA3AAAAA8AAAAAAAAAAAAAAAAAmAIAAGRycy9kb3du&#10;cmV2LnhtbFBLBQYAAAAABAAEAPUAAACGAwAAAAA=&#10;" filled="f" stroked="f" strokeweight="1.5pt">
                        <v:textbox inset="1.86239mm,1.2106mm,1.86239mm,1.2106mm">
                          <w:txbxContent>
                            <w:p w:rsidR="00D17834" w:rsidRDefault="00D17834" w:rsidP="00113769">
                              <w:pPr>
                                <w:pStyle w:val="aff0"/>
                                <w:spacing w:beforeAutospacing="0" w:afterAutospacing="0"/>
                                <w:jc w:val="both"/>
                              </w:pPr>
                              <w:r w:rsidRPr="00113769">
                                <w:rPr>
                                  <w:rFonts w:ascii="Calibri" w:hint="eastAsia"/>
                                  <w:kern w:val="2"/>
                                  <w:sz w:val="21"/>
                                  <w:szCs w:val="21"/>
                                </w:rPr>
                                <w:t>一体化污水处理设施</w:t>
                              </w:r>
                              <w:r>
                                <w:rPr>
                                  <w:rFonts w:ascii="Calibri" w:hAnsi="Calibri"/>
                                  <w:kern w:val="2"/>
                                  <w:sz w:val="21"/>
                                  <w:szCs w:val="21"/>
                                </w:rPr>
                                <w:t> </w:t>
                              </w:r>
                            </w:p>
                          </w:txbxContent>
                        </v:textbox>
                      </v:shape>
                      <w10:anchorlock/>
                    </v:group>
                  </w:pict>
                </mc:Fallback>
              </mc:AlternateContent>
            </w:r>
          </w:p>
          <w:p w:rsidR="00113769" w:rsidRPr="00DB6F59" w:rsidRDefault="00113769" w:rsidP="00113769">
            <w:pPr>
              <w:pStyle w:val="aff0"/>
              <w:adjustRightInd w:val="0"/>
              <w:snapToGrid w:val="0"/>
              <w:spacing w:beforeAutospacing="0" w:afterAutospacing="0" w:line="360" w:lineRule="auto"/>
              <w:ind w:firstLineChars="200" w:firstLine="482"/>
              <w:jc w:val="center"/>
              <w:rPr>
                <w:b/>
                <w:szCs w:val="24"/>
              </w:rPr>
            </w:pPr>
            <w:r w:rsidRPr="00DB6F59">
              <w:rPr>
                <w:b/>
                <w:szCs w:val="24"/>
              </w:rPr>
              <w:t>图</w:t>
            </w:r>
            <w:r w:rsidRPr="00DB6F59">
              <w:rPr>
                <w:b/>
                <w:szCs w:val="24"/>
              </w:rPr>
              <w:t xml:space="preserve">7-1 </w:t>
            </w:r>
            <w:r w:rsidRPr="00DB6F59">
              <w:rPr>
                <w:b/>
                <w:szCs w:val="24"/>
              </w:rPr>
              <w:t>一体化污水处理设施工艺流程图</w:t>
            </w:r>
          </w:p>
          <w:p w:rsidR="0019676B" w:rsidRPr="00DB6F59" w:rsidRDefault="002B3705" w:rsidP="0019676B">
            <w:pPr>
              <w:pStyle w:val="aff0"/>
              <w:adjustRightInd w:val="0"/>
              <w:snapToGrid w:val="0"/>
              <w:spacing w:beforeAutospacing="0" w:afterAutospacing="0" w:line="360" w:lineRule="auto"/>
              <w:ind w:firstLineChars="200" w:firstLine="480"/>
              <w:rPr>
                <w:szCs w:val="24"/>
              </w:rPr>
            </w:pPr>
            <w:r w:rsidRPr="00DB6F59">
              <w:rPr>
                <w:szCs w:val="24"/>
              </w:rPr>
              <w:t>从表</w:t>
            </w:r>
            <w:r w:rsidRPr="00DB6F59">
              <w:rPr>
                <w:szCs w:val="24"/>
              </w:rPr>
              <w:t>5-</w:t>
            </w:r>
            <w:r w:rsidR="00113769" w:rsidRPr="00DB6F59">
              <w:rPr>
                <w:szCs w:val="24"/>
              </w:rPr>
              <w:t>2</w:t>
            </w:r>
            <w:r w:rsidRPr="00DB6F59">
              <w:rPr>
                <w:szCs w:val="24"/>
              </w:rPr>
              <w:t>可知，项目扩建完成后，项目污水总排口各水污染物排放浓度及单位</w:t>
            </w:r>
            <w:r w:rsidR="00113769" w:rsidRPr="00DB6F59">
              <w:rPr>
                <w:szCs w:val="24"/>
              </w:rPr>
              <w:t>原料</w:t>
            </w:r>
            <w:r w:rsidRPr="00DB6F59">
              <w:rPr>
                <w:szCs w:val="24"/>
              </w:rPr>
              <w:t>排放量能够满足《肉类加工工业水污染物排放标准》（</w:t>
            </w:r>
            <w:r w:rsidRPr="00DB6F59">
              <w:rPr>
                <w:szCs w:val="24"/>
              </w:rPr>
              <w:t>GB13457-92</w:t>
            </w:r>
            <w:r w:rsidRPr="00DB6F59">
              <w:rPr>
                <w:szCs w:val="24"/>
              </w:rPr>
              <w:t>）的排放限值。</w:t>
            </w:r>
            <w:bookmarkEnd w:id="29"/>
          </w:p>
          <w:p w:rsidR="003A4CF1" w:rsidRPr="00DB6F59" w:rsidRDefault="0019676B" w:rsidP="0019676B">
            <w:pPr>
              <w:pStyle w:val="aff0"/>
              <w:adjustRightInd w:val="0"/>
              <w:snapToGrid w:val="0"/>
              <w:spacing w:beforeAutospacing="0" w:afterAutospacing="0" w:line="360" w:lineRule="auto"/>
              <w:ind w:firstLineChars="200" w:firstLine="480"/>
              <w:rPr>
                <w:szCs w:val="24"/>
              </w:rPr>
            </w:pPr>
            <w:r w:rsidRPr="00DB6F59">
              <w:rPr>
                <w:szCs w:val="24"/>
              </w:rPr>
              <w:t>根据澧县牲畜屠宰服务中心于</w:t>
            </w:r>
            <w:r w:rsidRPr="00DB6F59">
              <w:rPr>
                <w:szCs w:val="24"/>
              </w:rPr>
              <w:t>2021</w:t>
            </w:r>
            <w:r w:rsidRPr="00DB6F59">
              <w:rPr>
                <w:szCs w:val="24"/>
              </w:rPr>
              <w:t>年</w:t>
            </w:r>
            <w:r w:rsidRPr="00DB6F59">
              <w:rPr>
                <w:szCs w:val="24"/>
              </w:rPr>
              <w:t>2</w:t>
            </w:r>
            <w:r w:rsidRPr="00DB6F59">
              <w:rPr>
                <w:szCs w:val="24"/>
              </w:rPr>
              <w:t>月的《澧县牲畜屠宰服务中心自行监测检测</w:t>
            </w:r>
            <w:r w:rsidRPr="00DB6F59">
              <w:rPr>
                <w:szCs w:val="24"/>
              </w:rPr>
              <w:lastRenderedPageBreak/>
              <w:t>报告》可知，</w:t>
            </w:r>
            <w:r w:rsidR="00113769" w:rsidRPr="00DB6F59">
              <w:rPr>
                <w:szCs w:val="24"/>
              </w:rPr>
              <w:t>项目污水总排放口</w:t>
            </w:r>
            <w:r w:rsidRPr="00DB6F59">
              <w:rPr>
                <w:szCs w:val="24"/>
              </w:rPr>
              <w:t>废水经一体化污水处理设施处理后能够满足《肉类加工工业水污染物排放标准》（</w:t>
            </w:r>
            <w:r w:rsidRPr="00DB6F59">
              <w:rPr>
                <w:szCs w:val="24"/>
              </w:rPr>
              <w:t>GB 13457-92</w:t>
            </w:r>
            <w:r w:rsidRPr="00DB6F59">
              <w:rPr>
                <w:szCs w:val="24"/>
              </w:rPr>
              <w:t>）的要求（详见附件），一体化污水处理设施</w:t>
            </w:r>
            <w:r w:rsidR="00113769" w:rsidRPr="00DB6F59">
              <w:rPr>
                <w:szCs w:val="24"/>
              </w:rPr>
              <w:t>处理工艺</w:t>
            </w:r>
            <w:r w:rsidRPr="00DB6F59">
              <w:rPr>
                <w:szCs w:val="24"/>
              </w:rPr>
              <w:t>能够满足项目的需求。</w:t>
            </w:r>
          </w:p>
          <w:p w:rsidR="00113769" w:rsidRPr="00DB6F59" w:rsidRDefault="00113769" w:rsidP="0019676B">
            <w:pPr>
              <w:pStyle w:val="aff0"/>
              <w:adjustRightInd w:val="0"/>
              <w:snapToGrid w:val="0"/>
              <w:spacing w:beforeAutospacing="0" w:afterAutospacing="0" w:line="360" w:lineRule="auto"/>
              <w:ind w:firstLineChars="200" w:firstLine="480"/>
              <w:rPr>
                <w:szCs w:val="24"/>
              </w:rPr>
            </w:pPr>
            <w:r w:rsidRPr="00DB6F59">
              <w:rPr>
                <w:szCs w:val="24"/>
              </w:rPr>
              <w:t>综上所述，项目配置的一体化污水处理设施在处理工艺和处理规模上均能满足项目需求。</w:t>
            </w:r>
          </w:p>
          <w:p w:rsidR="003A4CF1" w:rsidRPr="00DB6F59" w:rsidRDefault="003A4CF1" w:rsidP="003A4CF1">
            <w:pPr>
              <w:adjustRightInd w:val="0"/>
              <w:snapToGrid w:val="0"/>
              <w:spacing w:line="360" w:lineRule="auto"/>
              <w:ind w:firstLineChars="200" w:firstLine="482"/>
              <w:rPr>
                <w:rFonts w:ascii="Times New Roman" w:hAnsi="Times New Roman" w:cs="Times New Roman"/>
                <w:b/>
                <w:sz w:val="24"/>
                <w:szCs w:val="24"/>
              </w:rPr>
            </w:pPr>
            <w:r w:rsidRPr="00DB6F59">
              <w:rPr>
                <w:rFonts w:ascii="Times New Roman" w:hAnsi="Times New Roman" w:cs="Times New Roman"/>
                <w:b/>
                <w:sz w:val="24"/>
                <w:szCs w:val="24"/>
              </w:rPr>
              <w:t>（</w:t>
            </w:r>
            <w:r w:rsidRPr="00DB6F59">
              <w:rPr>
                <w:rFonts w:ascii="Times New Roman" w:hAnsi="Times New Roman" w:cs="Times New Roman"/>
                <w:b/>
                <w:szCs w:val="24"/>
              </w:rPr>
              <w:t>5</w:t>
            </w:r>
            <w:r w:rsidRPr="00DB6F59">
              <w:rPr>
                <w:rFonts w:ascii="Times New Roman" w:hAnsi="Times New Roman" w:cs="Times New Roman"/>
                <w:b/>
                <w:sz w:val="24"/>
                <w:szCs w:val="24"/>
              </w:rPr>
              <w:t>）水污染源排放信息表</w:t>
            </w:r>
          </w:p>
          <w:p w:rsidR="003A4CF1" w:rsidRPr="00DB6F59" w:rsidRDefault="003A4CF1" w:rsidP="003A4CF1">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本项目废水类别、污染物及污染治理措施见下表</w:t>
            </w:r>
          </w:p>
          <w:p w:rsidR="002B3705" w:rsidRPr="00DB6F59" w:rsidRDefault="002B3705" w:rsidP="003A4CF1">
            <w:pPr>
              <w:adjustRightInd w:val="0"/>
              <w:snapToGrid w:val="0"/>
              <w:spacing w:line="360" w:lineRule="auto"/>
              <w:ind w:firstLineChars="200" w:firstLine="422"/>
              <w:jc w:val="center"/>
              <w:rPr>
                <w:rFonts w:ascii="Times New Roman" w:hAnsi="Times New Roman" w:cs="Times New Roman"/>
                <w:b/>
                <w:szCs w:val="21"/>
              </w:rPr>
            </w:pPr>
            <w:r w:rsidRPr="00DB6F59">
              <w:rPr>
                <w:rFonts w:ascii="Times New Roman" w:hAnsi="Times New Roman" w:cs="Times New Roman"/>
                <w:b/>
                <w:szCs w:val="21"/>
              </w:rPr>
              <w:t>表</w:t>
            </w:r>
            <w:r w:rsidRPr="00DB6F59">
              <w:rPr>
                <w:rFonts w:ascii="Times New Roman" w:hAnsi="Times New Roman" w:cs="Times New Roman"/>
                <w:b/>
                <w:szCs w:val="21"/>
              </w:rPr>
              <w:t xml:space="preserve">7-2  </w:t>
            </w:r>
            <w:r w:rsidRPr="00DB6F59">
              <w:rPr>
                <w:rFonts w:ascii="Times New Roman" w:hAnsi="Times New Roman" w:cs="Times New Roman"/>
                <w:b/>
                <w:szCs w:val="21"/>
              </w:rPr>
              <w:t>废水类别、污染物及污染治理设施信息表</w:t>
            </w:r>
          </w:p>
          <w:tbl>
            <w:tblPr>
              <w:tblStyle w:val="a6"/>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453"/>
              <w:gridCol w:w="764"/>
              <w:gridCol w:w="956"/>
              <w:gridCol w:w="737"/>
              <w:gridCol w:w="708"/>
              <w:gridCol w:w="452"/>
              <w:gridCol w:w="480"/>
              <w:gridCol w:w="1295"/>
              <w:gridCol w:w="770"/>
              <w:gridCol w:w="1166"/>
              <w:gridCol w:w="1339"/>
            </w:tblGrid>
            <w:tr w:rsidR="002B3705" w:rsidRPr="00DB6F59" w:rsidTr="00550820">
              <w:trPr>
                <w:jc w:val="center"/>
              </w:trPr>
              <w:tc>
                <w:tcPr>
                  <w:tcW w:w="248" w:type="pct"/>
                  <w:vMerge w:val="restar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序</w:t>
                  </w:r>
                </w:p>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号</w:t>
                  </w:r>
                </w:p>
              </w:tc>
              <w:tc>
                <w:tcPr>
                  <w:tcW w:w="419" w:type="pct"/>
                  <w:vMerge w:val="restar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废水</w:t>
                  </w:r>
                </w:p>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类别</w:t>
                  </w:r>
                </w:p>
              </w:tc>
              <w:tc>
                <w:tcPr>
                  <w:tcW w:w="524" w:type="pct"/>
                  <w:vMerge w:val="restar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污染物种类</w:t>
                  </w:r>
                </w:p>
              </w:tc>
              <w:tc>
                <w:tcPr>
                  <w:tcW w:w="404" w:type="pct"/>
                  <w:vMerge w:val="restar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排放去向</w:t>
                  </w:r>
                </w:p>
              </w:tc>
              <w:tc>
                <w:tcPr>
                  <w:tcW w:w="388" w:type="pct"/>
                  <w:vMerge w:val="restar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排放</w:t>
                  </w:r>
                </w:p>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规律</w:t>
                  </w:r>
                </w:p>
              </w:tc>
              <w:tc>
                <w:tcPr>
                  <w:tcW w:w="1221" w:type="pct"/>
                  <w:gridSpan w:val="3"/>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污染治理设施</w:t>
                  </w:r>
                </w:p>
              </w:tc>
              <w:tc>
                <w:tcPr>
                  <w:tcW w:w="422" w:type="pct"/>
                  <w:vMerge w:val="restar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排放口编号</w:t>
                  </w:r>
                </w:p>
              </w:tc>
              <w:tc>
                <w:tcPr>
                  <w:tcW w:w="639" w:type="pct"/>
                  <w:vMerge w:val="restar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排放口设</w:t>
                  </w:r>
                </w:p>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proofErr w:type="gramStart"/>
                  <w:r w:rsidRPr="00DB6F59">
                    <w:rPr>
                      <w:rFonts w:ascii="Times New Roman" w:hAnsi="Times New Roman"/>
                      <w:sz w:val="21"/>
                      <w:szCs w:val="21"/>
                    </w:rPr>
                    <w:t>置是否符</w:t>
                  </w:r>
                  <w:proofErr w:type="gramEnd"/>
                </w:p>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合要求</w:t>
                  </w:r>
                </w:p>
              </w:tc>
              <w:tc>
                <w:tcPr>
                  <w:tcW w:w="734" w:type="pct"/>
                  <w:vMerge w:val="restar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排放</w:t>
                  </w:r>
                  <w:proofErr w:type="gramStart"/>
                  <w:r w:rsidRPr="00DB6F59">
                    <w:rPr>
                      <w:rFonts w:ascii="Times New Roman" w:hAnsi="Times New Roman"/>
                      <w:sz w:val="21"/>
                      <w:szCs w:val="21"/>
                    </w:rPr>
                    <w:t>口类型</w:t>
                  </w:r>
                  <w:proofErr w:type="gramEnd"/>
                </w:p>
              </w:tc>
            </w:tr>
            <w:tr w:rsidR="002B3705" w:rsidRPr="00DB6F59" w:rsidTr="00550820">
              <w:trPr>
                <w:jc w:val="center"/>
              </w:trPr>
              <w:tc>
                <w:tcPr>
                  <w:tcW w:w="248" w:type="pct"/>
                  <w:vMerge/>
                  <w:vAlign w:val="center"/>
                </w:tcPr>
                <w:p w:rsidR="002B3705" w:rsidRPr="00DB6F59" w:rsidRDefault="002B3705" w:rsidP="003A4CF1">
                  <w:pPr>
                    <w:adjustRightInd w:val="0"/>
                    <w:snapToGrid w:val="0"/>
                    <w:spacing w:line="240" w:lineRule="atLeast"/>
                    <w:jc w:val="center"/>
                    <w:rPr>
                      <w:rFonts w:ascii="Times New Roman" w:hAnsi="Times New Roman"/>
                      <w:b/>
                      <w:bCs/>
                      <w:szCs w:val="21"/>
                    </w:rPr>
                  </w:pPr>
                </w:p>
              </w:tc>
              <w:tc>
                <w:tcPr>
                  <w:tcW w:w="419" w:type="pct"/>
                  <w:vMerge/>
                  <w:vAlign w:val="center"/>
                </w:tcPr>
                <w:p w:rsidR="002B3705" w:rsidRPr="00DB6F59" w:rsidRDefault="002B3705" w:rsidP="003A4CF1">
                  <w:pPr>
                    <w:adjustRightInd w:val="0"/>
                    <w:snapToGrid w:val="0"/>
                    <w:spacing w:line="240" w:lineRule="atLeast"/>
                    <w:jc w:val="center"/>
                    <w:rPr>
                      <w:rFonts w:ascii="Times New Roman" w:hAnsi="Times New Roman"/>
                      <w:b/>
                      <w:bCs/>
                      <w:szCs w:val="21"/>
                    </w:rPr>
                  </w:pPr>
                </w:p>
              </w:tc>
              <w:tc>
                <w:tcPr>
                  <w:tcW w:w="524" w:type="pct"/>
                  <w:vMerge/>
                  <w:vAlign w:val="center"/>
                </w:tcPr>
                <w:p w:rsidR="002B3705" w:rsidRPr="00DB6F59" w:rsidRDefault="002B3705" w:rsidP="003A4CF1">
                  <w:pPr>
                    <w:adjustRightInd w:val="0"/>
                    <w:snapToGrid w:val="0"/>
                    <w:spacing w:line="240" w:lineRule="atLeast"/>
                    <w:jc w:val="center"/>
                    <w:rPr>
                      <w:rFonts w:ascii="Times New Roman" w:hAnsi="Times New Roman"/>
                      <w:b/>
                      <w:bCs/>
                      <w:szCs w:val="21"/>
                    </w:rPr>
                  </w:pPr>
                </w:p>
              </w:tc>
              <w:tc>
                <w:tcPr>
                  <w:tcW w:w="404" w:type="pct"/>
                  <w:vMerge/>
                  <w:vAlign w:val="center"/>
                </w:tcPr>
                <w:p w:rsidR="002B3705" w:rsidRPr="00DB6F59" w:rsidRDefault="002B3705" w:rsidP="003A4CF1">
                  <w:pPr>
                    <w:adjustRightInd w:val="0"/>
                    <w:snapToGrid w:val="0"/>
                    <w:spacing w:line="240" w:lineRule="atLeast"/>
                    <w:jc w:val="center"/>
                    <w:rPr>
                      <w:rFonts w:ascii="Times New Roman" w:hAnsi="Times New Roman"/>
                      <w:b/>
                      <w:bCs/>
                      <w:szCs w:val="21"/>
                    </w:rPr>
                  </w:pPr>
                </w:p>
              </w:tc>
              <w:tc>
                <w:tcPr>
                  <w:tcW w:w="388" w:type="pct"/>
                  <w:vMerge/>
                  <w:vAlign w:val="center"/>
                </w:tcPr>
                <w:p w:rsidR="002B3705" w:rsidRPr="00DB6F59" w:rsidRDefault="002B3705" w:rsidP="003A4CF1">
                  <w:pPr>
                    <w:adjustRightInd w:val="0"/>
                    <w:snapToGrid w:val="0"/>
                    <w:spacing w:line="240" w:lineRule="atLeast"/>
                    <w:jc w:val="center"/>
                    <w:rPr>
                      <w:rFonts w:ascii="Times New Roman" w:hAnsi="Times New Roman"/>
                      <w:b/>
                      <w:bCs/>
                      <w:szCs w:val="21"/>
                    </w:rPr>
                  </w:pPr>
                </w:p>
              </w:tc>
              <w:tc>
                <w:tcPr>
                  <w:tcW w:w="248" w:type="pc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编</w:t>
                  </w:r>
                </w:p>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号</w:t>
                  </w:r>
                </w:p>
              </w:tc>
              <w:tc>
                <w:tcPr>
                  <w:tcW w:w="263" w:type="pc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名称</w:t>
                  </w:r>
                </w:p>
              </w:tc>
              <w:tc>
                <w:tcPr>
                  <w:tcW w:w="710" w:type="pc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sz w:val="21"/>
                      <w:szCs w:val="21"/>
                    </w:rPr>
                  </w:pPr>
                  <w:r w:rsidRPr="00DB6F59">
                    <w:rPr>
                      <w:rFonts w:ascii="Times New Roman" w:hAnsi="Times New Roman"/>
                      <w:sz w:val="21"/>
                      <w:szCs w:val="21"/>
                    </w:rPr>
                    <w:t>工艺</w:t>
                  </w:r>
                </w:p>
              </w:tc>
              <w:tc>
                <w:tcPr>
                  <w:tcW w:w="422" w:type="pct"/>
                  <w:vMerge/>
                  <w:vAlign w:val="center"/>
                </w:tcPr>
                <w:p w:rsidR="002B3705" w:rsidRPr="00DB6F59" w:rsidRDefault="002B3705" w:rsidP="003A4CF1">
                  <w:pPr>
                    <w:pStyle w:val="3"/>
                    <w:adjustRightInd w:val="0"/>
                    <w:snapToGrid w:val="0"/>
                    <w:spacing w:before="0" w:after="0" w:line="240" w:lineRule="atLeast"/>
                    <w:jc w:val="center"/>
                    <w:outlineLvl w:val="2"/>
                    <w:rPr>
                      <w:rFonts w:ascii="Times New Roman" w:hAnsi="Times New Roman"/>
                      <w:b w:val="0"/>
                      <w:bCs w:val="0"/>
                      <w:sz w:val="21"/>
                      <w:szCs w:val="21"/>
                    </w:rPr>
                  </w:pPr>
                </w:p>
              </w:tc>
              <w:tc>
                <w:tcPr>
                  <w:tcW w:w="639" w:type="pct"/>
                  <w:vMerge/>
                  <w:vAlign w:val="center"/>
                </w:tcPr>
                <w:p w:rsidR="002B3705" w:rsidRPr="00DB6F59" w:rsidRDefault="002B3705" w:rsidP="003A4CF1">
                  <w:pPr>
                    <w:pStyle w:val="3"/>
                    <w:adjustRightInd w:val="0"/>
                    <w:snapToGrid w:val="0"/>
                    <w:spacing w:before="0" w:after="0" w:line="240" w:lineRule="atLeast"/>
                    <w:jc w:val="center"/>
                    <w:outlineLvl w:val="2"/>
                    <w:rPr>
                      <w:rFonts w:ascii="Times New Roman" w:hAnsi="Times New Roman"/>
                      <w:b w:val="0"/>
                      <w:bCs w:val="0"/>
                      <w:sz w:val="21"/>
                      <w:szCs w:val="21"/>
                    </w:rPr>
                  </w:pPr>
                </w:p>
              </w:tc>
              <w:tc>
                <w:tcPr>
                  <w:tcW w:w="734" w:type="pct"/>
                  <w:vMerge/>
                  <w:vAlign w:val="center"/>
                </w:tcPr>
                <w:p w:rsidR="002B3705" w:rsidRPr="00DB6F59" w:rsidRDefault="002B3705" w:rsidP="003A4CF1">
                  <w:pPr>
                    <w:pStyle w:val="3"/>
                    <w:adjustRightInd w:val="0"/>
                    <w:snapToGrid w:val="0"/>
                    <w:spacing w:before="0" w:after="0" w:line="240" w:lineRule="atLeast"/>
                    <w:jc w:val="center"/>
                    <w:outlineLvl w:val="2"/>
                    <w:rPr>
                      <w:rFonts w:ascii="Times New Roman" w:hAnsi="Times New Roman"/>
                      <w:b w:val="0"/>
                      <w:bCs w:val="0"/>
                      <w:sz w:val="21"/>
                      <w:szCs w:val="21"/>
                    </w:rPr>
                  </w:pPr>
                </w:p>
              </w:tc>
            </w:tr>
            <w:tr w:rsidR="002B3705" w:rsidRPr="00DB6F59" w:rsidTr="00550820">
              <w:trPr>
                <w:jc w:val="center"/>
              </w:trPr>
              <w:tc>
                <w:tcPr>
                  <w:tcW w:w="248" w:type="pc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b w:val="0"/>
                      <w:bCs w:val="0"/>
                      <w:sz w:val="21"/>
                      <w:szCs w:val="21"/>
                    </w:rPr>
                  </w:pPr>
                  <w:r w:rsidRPr="00DB6F59">
                    <w:rPr>
                      <w:rFonts w:ascii="Times New Roman" w:hAnsi="Times New Roman"/>
                      <w:b w:val="0"/>
                      <w:bCs w:val="0"/>
                      <w:sz w:val="21"/>
                      <w:szCs w:val="21"/>
                    </w:rPr>
                    <w:t>1</w:t>
                  </w:r>
                </w:p>
              </w:tc>
              <w:tc>
                <w:tcPr>
                  <w:tcW w:w="419" w:type="pc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b w:val="0"/>
                      <w:bCs w:val="0"/>
                      <w:sz w:val="21"/>
                      <w:szCs w:val="21"/>
                    </w:rPr>
                  </w:pPr>
                  <w:r w:rsidRPr="00DB6F59">
                    <w:rPr>
                      <w:rFonts w:ascii="Times New Roman" w:hAnsi="Times New Roman"/>
                      <w:b w:val="0"/>
                      <w:bCs w:val="0"/>
                      <w:sz w:val="21"/>
                      <w:szCs w:val="21"/>
                    </w:rPr>
                    <w:t>综合废水</w:t>
                  </w:r>
                </w:p>
              </w:tc>
              <w:tc>
                <w:tcPr>
                  <w:tcW w:w="524" w:type="pc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b w:val="0"/>
                      <w:bCs w:val="0"/>
                      <w:sz w:val="21"/>
                      <w:szCs w:val="21"/>
                      <w:vertAlign w:val="subscript"/>
                    </w:rPr>
                  </w:pPr>
                  <w:r w:rsidRPr="00DB6F59">
                    <w:rPr>
                      <w:rFonts w:ascii="Times New Roman" w:hAnsi="Times New Roman"/>
                      <w:b w:val="0"/>
                      <w:bCs w:val="0"/>
                      <w:sz w:val="21"/>
                      <w:szCs w:val="21"/>
                    </w:rPr>
                    <w:t>COD</w:t>
                  </w:r>
                  <w:r w:rsidRPr="00DB6F59">
                    <w:rPr>
                      <w:rFonts w:ascii="Times New Roman" w:hAnsi="Times New Roman"/>
                      <w:b w:val="0"/>
                      <w:bCs w:val="0"/>
                      <w:sz w:val="21"/>
                      <w:szCs w:val="21"/>
                      <w:vertAlign w:val="subscript"/>
                    </w:rPr>
                    <w:t>Cr</w:t>
                  </w:r>
                </w:p>
                <w:p w:rsidR="002B3705" w:rsidRPr="00DB6F59" w:rsidRDefault="002B3705" w:rsidP="003A4CF1">
                  <w:pPr>
                    <w:adjustRightInd w:val="0"/>
                    <w:snapToGrid w:val="0"/>
                    <w:spacing w:line="240" w:lineRule="atLeast"/>
                    <w:jc w:val="center"/>
                    <w:rPr>
                      <w:rFonts w:ascii="Times New Roman" w:hAnsi="Times New Roman"/>
                      <w:szCs w:val="21"/>
                    </w:rPr>
                  </w:pPr>
                  <w:r w:rsidRPr="00DB6F59">
                    <w:rPr>
                      <w:rFonts w:ascii="Times New Roman" w:hAnsi="Times New Roman"/>
                      <w:szCs w:val="21"/>
                    </w:rPr>
                    <w:t>氨氮、</w:t>
                  </w:r>
                  <w:r w:rsidRPr="00DB6F59">
                    <w:rPr>
                      <w:rFonts w:ascii="Times New Roman" w:hAnsi="Times New Roman"/>
                      <w:szCs w:val="21"/>
                    </w:rPr>
                    <w:t>SS</w:t>
                  </w:r>
                  <w:r w:rsidRPr="00DB6F59">
                    <w:rPr>
                      <w:rFonts w:ascii="Times New Roman" w:hAnsi="Times New Roman"/>
                      <w:szCs w:val="21"/>
                    </w:rPr>
                    <w:t>、</w:t>
                  </w:r>
                  <w:r w:rsidRPr="00DB6F59">
                    <w:rPr>
                      <w:rFonts w:ascii="Times New Roman" w:hAnsi="Times New Roman"/>
                      <w:szCs w:val="21"/>
                    </w:rPr>
                    <w:t>BOD</w:t>
                  </w:r>
                  <w:r w:rsidRPr="00DB6F59">
                    <w:rPr>
                      <w:rFonts w:ascii="Times New Roman" w:hAnsi="Times New Roman"/>
                      <w:szCs w:val="21"/>
                      <w:vertAlign w:val="subscript"/>
                    </w:rPr>
                    <w:t>5</w:t>
                  </w:r>
                  <w:r w:rsidRPr="00DB6F59">
                    <w:rPr>
                      <w:rFonts w:ascii="Times New Roman" w:hAnsi="Times New Roman"/>
                      <w:szCs w:val="21"/>
                    </w:rPr>
                    <w:t>、动植物油</w:t>
                  </w:r>
                </w:p>
              </w:tc>
              <w:tc>
                <w:tcPr>
                  <w:tcW w:w="404" w:type="pct"/>
                  <w:vAlign w:val="center"/>
                </w:tcPr>
                <w:p w:rsidR="002B3705" w:rsidRPr="00DB6F59" w:rsidRDefault="003A4CF1" w:rsidP="003A4CF1">
                  <w:pPr>
                    <w:pStyle w:val="3"/>
                    <w:keepNext w:val="0"/>
                    <w:keepLines w:val="0"/>
                    <w:adjustRightInd w:val="0"/>
                    <w:snapToGrid w:val="0"/>
                    <w:spacing w:before="0" w:after="0" w:line="240" w:lineRule="atLeast"/>
                    <w:jc w:val="center"/>
                    <w:outlineLvl w:val="2"/>
                    <w:rPr>
                      <w:rFonts w:ascii="Times New Roman" w:hAnsi="Times New Roman"/>
                      <w:b w:val="0"/>
                      <w:bCs w:val="0"/>
                      <w:sz w:val="21"/>
                      <w:szCs w:val="21"/>
                    </w:rPr>
                  </w:pPr>
                  <w:r w:rsidRPr="00DB6F59">
                    <w:rPr>
                      <w:rFonts w:ascii="Times New Roman" w:hAnsi="Times New Roman"/>
                      <w:b w:val="0"/>
                      <w:bCs w:val="0"/>
                      <w:sz w:val="21"/>
                      <w:szCs w:val="21"/>
                    </w:rPr>
                    <w:t>澧县污水处理厂</w:t>
                  </w:r>
                </w:p>
              </w:tc>
              <w:tc>
                <w:tcPr>
                  <w:tcW w:w="388" w:type="pct"/>
                  <w:vAlign w:val="center"/>
                </w:tcPr>
                <w:p w:rsidR="002B3705" w:rsidRPr="00DB6F59" w:rsidRDefault="003A4CF1" w:rsidP="003A4CF1">
                  <w:pPr>
                    <w:pStyle w:val="3"/>
                    <w:keepNext w:val="0"/>
                    <w:keepLines w:val="0"/>
                    <w:adjustRightInd w:val="0"/>
                    <w:snapToGrid w:val="0"/>
                    <w:spacing w:before="0" w:after="0" w:line="240" w:lineRule="atLeast"/>
                    <w:jc w:val="center"/>
                    <w:outlineLvl w:val="2"/>
                    <w:rPr>
                      <w:rFonts w:ascii="Times New Roman" w:hAnsi="Times New Roman"/>
                      <w:b w:val="0"/>
                      <w:bCs w:val="0"/>
                      <w:sz w:val="21"/>
                      <w:szCs w:val="21"/>
                    </w:rPr>
                  </w:pPr>
                  <w:r w:rsidRPr="00DB6F59">
                    <w:rPr>
                      <w:rFonts w:ascii="Times New Roman" w:hAnsi="Times New Roman"/>
                      <w:b w:val="0"/>
                      <w:bCs w:val="0"/>
                      <w:sz w:val="21"/>
                      <w:szCs w:val="21"/>
                    </w:rPr>
                    <w:t>间接</w:t>
                  </w:r>
                  <w:r w:rsidR="002B3705" w:rsidRPr="00DB6F59">
                    <w:rPr>
                      <w:rFonts w:ascii="Times New Roman" w:hAnsi="Times New Roman"/>
                      <w:b w:val="0"/>
                      <w:bCs w:val="0"/>
                      <w:sz w:val="21"/>
                      <w:szCs w:val="21"/>
                    </w:rPr>
                    <w:t>排放</w:t>
                  </w:r>
                </w:p>
              </w:tc>
              <w:tc>
                <w:tcPr>
                  <w:tcW w:w="248" w:type="pct"/>
                  <w:vAlign w:val="center"/>
                </w:tcPr>
                <w:p w:rsidR="002B3705" w:rsidRPr="00DB6F59" w:rsidRDefault="003A4CF1" w:rsidP="003A4CF1">
                  <w:pPr>
                    <w:pStyle w:val="3"/>
                    <w:keepNext w:val="0"/>
                    <w:keepLines w:val="0"/>
                    <w:adjustRightInd w:val="0"/>
                    <w:snapToGrid w:val="0"/>
                    <w:spacing w:before="0" w:after="0" w:line="240" w:lineRule="atLeast"/>
                    <w:jc w:val="center"/>
                    <w:outlineLvl w:val="2"/>
                    <w:rPr>
                      <w:rFonts w:ascii="Times New Roman" w:hAnsi="Times New Roman"/>
                      <w:b w:val="0"/>
                      <w:bCs w:val="0"/>
                      <w:sz w:val="21"/>
                      <w:szCs w:val="21"/>
                    </w:rPr>
                  </w:pPr>
                  <w:r w:rsidRPr="00DB6F59">
                    <w:rPr>
                      <w:rFonts w:ascii="Times New Roman" w:hAnsi="Times New Roman"/>
                      <w:b w:val="0"/>
                      <w:bCs w:val="0"/>
                      <w:sz w:val="21"/>
                      <w:szCs w:val="21"/>
                    </w:rPr>
                    <w:t>01</w:t>
                  </w:r>
                </w:p>
              </w:tc>
              <w:tc>
                <w:tcPr>
                  <w:tcW w:w="263" w:type="pct"/>
                  <w:vAlign w:val="center"/>
                </w:tcPr>
                <w:p w:rsidR="002B3705" w:rsidRPr="00DB6F59" w:rsidRDefault="003A4CF1" w:rsidP="003A4CF1">
                  <w:pPr>
                    <w:pStyle w:val="3"/>
                    <w:keepNext w:val="0"/>
                    <w:keepLines w:val="0"/>
                    <w:adjustRightInd w:val="0"/>
                    <w:snapToGrid w:val="0"/>
                    <w:spacing w:before="0" w:after="0" w:line="240" w:lineRule="atLeast"/>
                    <w:outlineLvl w:val="2"/>
                    <w:rPr>
                      <w:rFonts w:ascii="Times New Roman" w:hAnsi="Times New Roman"/>
                      <w:b w:val="0"/>
                      <w:bCs w:val="0"/>
                      <w:sz w:val="21"/>
                      <w:szCs w:val="21"/>
                    </w:rPr>
                  </w:pPr>
                  <w:r w:rsidRPr="00DB6F59">
                    <w:rPr>
                      <w:rFonts w:ascii="Times New Roman" w:hAnsi="Times New Roman"/>
                      <w:b w:val="0"/>
                      <w:bCs w:val="0"/>
                      <w:sz w:val="21"/>
                      <w:szCs w:val="21"/>
                    </w:rPr>
                    <w:t>一体化污水处理设施</w:t>
                  </w:r>
                </w:p>
              </w:tc>
              <w:tc>
                <w:tcPr>
                  <w:tcW w:w="710" w:type="pct"/>
                  <w:vAlign w:val="center"/>
                </w:tcPr>
                <w:p w:rsidR="002B3705" w:rsidRPr="00DB6F59" w:rsidRDefault="003A4CF1" w:rsidP="003A4CF1">
                  <w:pPr>
                    <w:pStyle w:val="3"/>
                    <w:keepNext w:val="0"/>
                    <w:keepLines w:val="0"/>
                    <w:adjustRightInd w:val="0"/>
                    <w:snapToGrid w:val="0"/>
                    <w:spacing w:before="0" w:after="0" w:line="240" w:lineRule="atLeast"/>
                    <w:jc w:val="center"/>
                    <w:outlineLvl w:val="2"/>
                    <w:rPr>
                      <w:rFonts w:ascii="Times New Roman" w:hAnsi="Times New Roman"/>
                      <w:b w:val="0"/>
                      <w:bCs w:val="0"/>
                      <w:sz w:val="21"/>
                      <w:szCs w:val="21"/>
                    </w:rPr>
                  </w:pPr>
                  <w:r w:rsidRPr="00DB6F59">
                    <w:rPr>
                      <w:rFonts w:ascii="Times New Roman" w:hAnsi="Times New Roman"/>
                      <w:b w:val="0"/>
                      <w:bCs w:val="0"/>
                      <w:sz w:val="21"/>
                      <w:szCs w:val="21"/>
                    </w:rPr>
                    <w:t>气浮</w:t>
                  </w:r>
                  <w:r w:rsidRPr="00DB6F59">
                    <w:rPr>
                      <w:rFonts w:ascii="Times New Roman" w:hAnsi="Times New Roman"/>
                      <w:b w:val="0"/>
                      <w:bCs w:val="0"/>
                      <w:sz w:val="21"/>
                      <w:szCs w:val="21"/>
                    </w:rPr>
                    <w:t>+SBR</w:t>
                  </w:r>
                </w:p>
              </w:tc>
              <w:tc>
                <w:tcPr>
                  <w:tcW w:w="422" w:type="pc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b w:val="0"/>
                      <w:bCs w:val="0"/>
                      <w:sz w:val="21"/>
                      <w:szCs w:val="21"/>
                    </w:rPr>
                  </w:pPr>
                  <w:r w:rsidRPr="00DB6F59">
                    <w:rPr>
                      <w:rFonts w:ascii="Times New Roman" w:hAnsi="Times New Roman"/>
                      <w:b w:val="0"/>
                      <w:bCs w:val="0"/>
                      <w:sz w:val="21"/>
                      <w:szCs w:val="21"/>
                    </w:rPr>
                    <w:t>DW</w:t>
                  </w:r>
                </w:p>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b w:val="0"/>
                      <w:bCs w:val="0"/>
                      <w:sz w:val="21"/>
                      <w:szCs w:val="21"/>
                    </w:rPr>
                  </w:pPr>
                  <w:r w:rsidRPr="00DB6F59">
                    <w:rPr>
                      <w:rFonts w:ascii="Times New Roman" w:hAnsi="Times New Roman"/>
                      <w:b w:val="0"/>
                      <w:bCs w:val="0"/>
                      <w:sz w:val="21"/>
                      <w:szCs w:val="21"/>
                    </w:rPr>
                    <w:t>001</w:t>
                  </w:r>
                </w:p>
              </w:tc>
              <w:tc>
                <w:tcPr>
                  <w:tcW w:w="639" w:type="pc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b w:val="0"/>
                      <w:bCs w:val="0"/>
                      <w:sz w:val="21"/>
                      <w:szCs w:val="21"/>
                    </w:rPr>
                  </w:pPr>
                  <w:r w:rsidRPr="00DB6F59">
                    <w:rPr>
                      <w:rFonts w:ascii="Times New Roman" w:hAnsi="Times New Roman"/>
                      <w:b w:val="0"/>
                      <w:bCs w:val="0"/>
                      <w:sz w:val="21"/>
                      <w:szCs w:val="21"/>
                    </w:rPr>
                    <w:sym w:font="Wingdings" w:char="F0FE"/>
                  </w:r>
                  <w:r w:rsidRPr="00DB6F59">
                    <w:rPr>
                      <w:rFonts w:ascii="Times New Roman" w:hAnsi="Times New Roman"/>
                      <w:b w:val="0"/>
                      <w:bCs w:val="0"/>
                      <w:sz w:val="21"/>
                      <w:szCs w:val="21"/>
                    </w:rPr>
                    <w:t>是</w:t>
                  </w:r>
                </w:p>
                <w:p w:rsidR="002B3705" w:rsidRPr="00DB6F59" w:rsidRDefault="002B3705" w:rsidP="003A4CF1">
                  <w:pPr>
                    <w:adjustRightInd w:val="0"/>
                    <w:snapToGrid w:val="0"/>
                    <w:spacing w:line="240" w:lineRule="atLeast"/>
                    <w:jc w:val="center"/>
                    <w:rPr>
                      <w:rFonts w:ascii="Times New Roman" w:hAnsi="Times New Roman"/>
                      <w:szCs w:val="21"/>
                    </w:rPr>
                  </w:pPr>
                  <w:r w:rsidRPr="00DB6F59">
                    <w:rPr>
                      <w:rFonts w:ascii="Times New Roman" w:hAnsi="Times New Roman"/>
                      <w:szCs w:val="21"/>
                    </w:rPr>
                    <w:t>□</w:t>
                  </w:r>
                  <w:r w:rsidRPr="00DB6F59">
                    <w:rPr>
                      <w:rFonts w:ascii="Times New Roman" w:hAnsi="Times New Roman"/>
                      <w:szCs w:val="21"/>
                    </w:rPr>
                    <w:t>否</w:t>
                  </w:r>
                </w:p>
              </w:tc>
              <w:tc>
                <w:tcPr>
                  <w:tcW w:w="734" w:type="pct"/>
                  <w:vAlign w:val="center"/>
                </w:tcPr>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b w:val="0"/>
                      <w:bCs w:val="0"/>
                      <w:sz w:val="21"/>
                      <w:szCs w:val="21"/>
                    </w:rPr>
                  </w:pPr>
                  <w:r w:rsidRPr="00DB6F59">
                    <w:rPr>
                      <w:rFonts w:ascii="Times New Roman" w:hAnsi="Times New Roman"/>
                      <w:b w:val="0"/>
                      <w:bCs w:val="0"/>
                      <w:sz w:val="21"/>
                      <w:szCs w:val="21"/>
                    </w:rPr>
                    <w:sym w:font="Wingdings" w:char="F0FE"/>
                  </w:r>
                  <w:r w:rsidRPr="00DB6F59">
                    <w:rPr>
                      <w:rFonts w:ascii="Times New Roman" w:hAnsi="Times New Roman"/>
                      <w:b w:val="0"/>
                      <w:bCs w:val="0"/>
                      <w:sz w:val="21"/>
                      <w:szCs w:val="21"/>
                    </w:rPr>
                    <w:t>企业总排</w:t>
                  </w:r>
                </w:p>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b w:val="0"/>
                      <w:bCs w:val="0"/>
                      <w:sz w:val="21"/>
                      <w:szCs w:val="21"/>
                    </w:rPr>
                  </w:pPr>
                  <w:r w:rsidRPr="00DB6F59">
                    <w:rPr>
                      <w:rFonts w:ascii="Times New Roman" w:hAnsi="Times New Roman"/>
                      <w:b w:val="0"/>
                      <w:bCs w:val="0"/>
                      <w:sz w:val="21"/>
                      <w:szCs w:val="21"/>
                    </w:rPr>
                    <w:t>□</w:t>
                  </w:r>
                  <w:r w:rsidRPr="00DB6F59">
                    <w:rPr>
                      <w:rFonts w:ascii="Times New Roman" w:hAnsi="Times New Roman"/>
                      <w:b w:val="0"/>
                      <w:bCs w:val="0"/>
                      <w:sz w:val="21"/>
                      <w:szCs w:val="21"/>
                    </w:rPr>
                    <w:t>雨水排放</w:t>
                  </w:r>
                </w:p>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b w:val="0"/>
                      <w:bCs w:val="0"/>
                      <w:sz w:val="21"/>
                      <w:szCs w:val="21"/>
                    </w:rPr>
                  </w:pPr>
                  <w:r w:rsidRPr="00DB6F59">
                    <w:rPr>
                      <w:rFonts w:ascii="Times New Roman" w:hAnsi="Times New Roman"/>
                      <w:b w:val="0"/>
                      <w:bCs w:val="0"/>
                      <w:sz w:val="21"/>
                      <w:szCs w:val="21"/>
                    </w:rPr>
                    <w:t>□</w:t>
                  </w:r>
                  <w:r w:rsidRPr="00DB6F59">
                    <w:rPr>
                      <w:rFonts w:ascii="Times New Roman" w:hAnsi="Times New Roman"/>
                      <w:b w:val="0"/>
                      <w:bCs w:val="0"/>
                      <w:sz w:val="21"/>
                      <w:szCs w:val="21"/>
                    </w:rPr>
                    <w:t>清净下水排放</w:t>
                  </w:r>
                </w:p>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b w:val="0"/>
                      <w:bCs w:val="0"/>
                      <w:sz w:val="21"/>
                      <w:szCs w:val="21"/>
                    </w:rPr>
                  </w:pPr>
                  <w:r w:rsidRPr="00DB6F59">
                    <w:rPr>
                      <w:rFonts w:ascii="Times New Roman" w:hAnsi="Times New Roman"/>
                      <w:b w:val="0"/>
                      <w:bCs w:val="0"/>
                      <w:sz w:val="21"/>
                      <w:szCs w:val="21"/>
                    </w:rPr>
                    <w:t>□</w:t>
                  </w:r>
                  <w:r w:rsidRPr="00DB6F59">
                    <w:rPr>
                      <w:rFonts w:ascii="Times New Roman" w:hAnsi="Times New Roman"/>
                      <w:b w:val="0"/>
                      <w:bCs w:val="0"/>
                      <w:sz w:val="21"/>
                      <w:szCs w:val="21"/>
                    </w:rPr>
                    <w:t>温排水排放</w:t>
                  </w:r>
                </w:p>
                <w:p w:rsidR="002B3705" w:rsidRPr="00DB6F59" w:rsidRDefault="002B3705" w:rsidP="003A4CF1">
                  <w:pPr>
                    <w:pStyle w:val="3"/>
                    <w:keepNext w:val="0"/>
                    <w:keepLines w:val="0"/>
                    <w:adjustRightInd w:val="0"/>
                    <w:snapToGrid w:val="0"/>
                    <w:spacing w:before="0" w:after="0" w:line="240" w:lineRule="atLeast"/>
                    <w:jc w:val="center"/>
                    <w:outlineLvl w:val="2"/>
                    <w:rPr>
                      <w:rFonts w:ascii="Times New Roman" w:hAnsi="Times New Roman"/>
                      <w:b w:val="0"/>
                      <w:bCs w:val="0"/>
                      <w:sz w:val="21"/>
                      <w:szCs w:val="21"/>
                    </w:rPr>
                  </w:pPr>
                  <w:r w:rsidRPr="00DB6F59">
                    <w:rPr>
                      <w:rFonts w:ascii="Times New Roman" w:hAnsi="Times New Roman"/>
                      <w:b w:val="0"/>
                      <w:bCs w:val="0"/>
                      <w:sz w:val="21"/>
                      <w:szCs w:val="21"/>
                    </w:rPr>
                    <w:t>□</w:t>
                  </w:r>
                  <w:r w:rsidRPr="00DB6F59">
                    <w:rPr>
                      <w:rFonts w:ascii="Times New Roman" w:hAnsi="Times New Roman"/>
                      <w:b w:val="0"/>
                      <w:bCs w:val="0"/>
                      <w:sz w:val="21"/>
                      <w:szCs w:val="21"/>
                    </w:rPr>
                    <w:t>车间或车间治理设施排放口</w:t>
                  </w:r>
                </w:p>
              </w:tc>
            </w:tr>
          </w:tbl>
          <w:p w:rsidR="002B3705" w:rsidRPr="00DB6F59" w:rsidRDefault="002B3705" w:rsidP="002B3705">
            <w:pPr>
              <w:pStyle w:val="afc"/>
              <w:ind w:firstLineChars="0" w:firstLine="0"/>
              <w:contextualSpacing/>
              <w:jc w:val="center"/>
              <w:rPr>
                <w:b/>
                <w:sz w:val="21"/>
                <w:szCs w:val="21"/>
              </w:rPr>
            </w:pPr>
            <w:r w:rsidRPr="00DB6F59">
              <w:rPr>
                <w:b/>
                <w:sz w:val="21"/>
                <w:szCs w:val="21"/>
              </w:rPr>
              <w:t>表</w:t>
            </w:r>
            <w:r w:rsidRPr="00DB6F59">
              <w:rPr>
                <w:b/>
                <w:sz w:val="21"/>
                <w:szCs w:val="21"/>
              </w:rPr>
              <w:t>7-</w:t>
            </w:r>
            <w:r w:rsidR="003A4CF1" w:rsidRPr="00DB6F59">
              <w:rPr>
                <w:b/>
                <w:sz w:val="21"/>
                <w:szCs w:val="21"/>
              </w:rPr>
              <w:t>3</w:t>
            </w:r>
            <w:r w:rsidRPr="00DB6F59">
              <w:rPr>
                <w:b/>
                <w:sz w:val="21"/>
                <w:szCs w:val="21"/>
              </w:rPr>
              <w:t xml:space="preserve">  </w:t>
            </w:r>
            <w:r w:rsidRPr="00DB6F59">
              <w:rPr>
                <w:b/>
                <w:sz w:val="21"/>
                <w:szCs w:val="21"/>
              </w:rPr>
              <w:t>废水直接排放口基本情况表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7"/>
              <w:gridCol w:w="411"/>
              <w:gridCol w:w="1084"/>
              <w:gridCol w:w="1008"/>
              <w:gridCol w:w="641"/>
              <w:gridCol w:w="610"/>
              <w:gridCol w:w="912"/>
              <w:gridCol w:w="551"/>
              <w:gridCol w:w="517"/>
              <w:gridCol w:w="1066"/>
              <w:gridCol w:w="1596"/>
              <w:gridCol w:w="487"/>
            </w:tblGrid>
            <w:tr w:rsidR="0019676B" w:rsidRPr="00DB6F59" w:rsidTr="0019676B">
              <w:trPr>
                <w:trHeight w:val="397"/>
                <w:jc w:val="center"/>
              </w:trPr>
              <w:tc>
                <w:tcPr>
                  <w:tcW w:w="151" w:type="pct"/>
                  <w:vMerge w:val="restart"/>
                  <w:tcBorders>
                    <w:top w:val="single" w:sz="12" w:space="0" w:color="auto"/>
                    <w:left w:val="nil"/>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b/>
                      <w:bCs/>
                      <w:sz w:val="18"/>
                      <w:szCs w:val="18"/>
                    </w:rPr>
                  </w:pPr>
                  <w:r w:rsidRPr="00DB6F59">
                    <w:rPr>
                      <w:rFonts w:ascii="Times New Roman" w:hAnsi="Times New Roman" w:cs="Times New Roman"/>
                      <w:b/>
                      <w:bCs/>
                      <w:sz w:val="18"/>
                      <w:szCs w:val="18"/>
                    </w:rPr>
                    <w:t>序号</w:t>
                  </w:r>
                </w:p>
              </w:tc>
              <w:tc>
                <w:tcPr>
                  <w:tcW w:w="269" w:type="pct"/>
                  <w:vMerge w:val="restart"/>
                  <w:tcBorders>
                    <w:top w:val="single" w:sz="12"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b/>
                      <w:bCs/>
                      <w:sz w:val="18"/>
                      <w:szCs w:val="18"/>
                    </w:rPr>
                  </w:pPr>
                  <w:r w:rsidRPr="00DB6F59">
                    <w:rPr>
                      <w:rFonts w:ascii="Times New Roman" w:hAnsi="Times New Roman" w:cs="Times New Roman"/>
                      <w:b/>
                      <w:bCs/>
                      <w:sz w:val="18"/>
                      <w:szCs w:val="18"/>
                    </w:rPr>
                    <w:t>排放口</w:t>
                  </w:r>
                </w:p>
              </w:tc>
              <w:tc>
                <w:tcPr>
                  <w:tcW w:w="976" w:type="pct"/>
                  <w:gridSpan w:val="2"/>
                  <w:tcBorders>
                    <w:top w:val="single" w:sz="12"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b/>
                      <w:bCs/>
                      <w:sz w:val="18"/>
                      <w:szCs w:val="18"/>
                    </w:rPr>
                  </w:pPr>
                  <w:r w:rsidRPr="00DB6F59">
                    <w:rPr>
                      <w:rFonts w:ascii="Times New Roman" w:hAnsi="Times New Roman" w:cs="Times New Roman"/>
                      <w:b/>
                      <w:bCs/>
                      <w:sz w:val="18"/>
                      <w:szCs w:val="18"/>
                    </w:rPr>
                    <w:t>排放口地理坐标</w:t>
                  </w:r>
                </w:p>
              </w:tc>
              <w:tc>
                <w:tcPr>
                  <w:tcW w:w="234" w:type="pct"/>
                  <w:vMerge w:val="restart"/>
                  <w:tcBorders>
                    <w:top w:val="single" w:sz="12"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b/>
                      <w:bCs/>
                      <w:sz w:val="18"/>
                      <w:szCs w:val="18"/>
                    </w:rPr>
                  </w:pPr>
                  <w:r w:rsidRPr="00DB6F59">
                    <w:rPr>
                      <w:rFonts w:ascii="Times New Roman" w:hAnsi="Times New Roman" w:cs="Times New Roman"/>
                      <w:b/>
                      <w:bCs/>
                      <w:sz w:val="18"/>
                      <w:szCs w:val="18"/>
                    </w:rPr>
                    <w:t>废水排放量</w:t>
                  </w:r>
                  <w:r w:rsidRPr="00DB6F59">
                    <w:rPr>
                      <w:rFonts w:ascii="Times New Roman" w:hAnsi="Times New Roman" w:cs="Times New Roman"/>
                      <w:b/>
                      <w:bCs/>
                      <w:sz w:val="18"/>
                      <w:szCs w:val="18"/>
                    </w:rPr>
                    <w:t>(t/a)</w:t>
                  </w:r>
                </w:p>
              </w:tc>
              <w:tc>
                <w:tcPr>
                  <w:tcW w:w="367" w:type="pct"/>
                  <w:vMerge w:val="restart"/>
                  <w:tcBorders>
                    <w:top w:val="single" w:sz="12"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b/>
                      <w:bCs/>
                      <w:sz w:val="18"/>
                      <w:szCs w:val="18"/>
                    </w:rPr>
                  </w:pPr>
                  <w:r w:rsidRPr="00DB6F59">
                    <w:rPr>
                      <w:rFonts w:ascii="Times New Roman" w:hAnsi="Times New Roman" w:cs="Times New Roman"/>
                      <w:b/>
                      <w:bCs/>
                      <w:sz w:val="18"/>
                      <w:szCs w:val="18"/>
                    </w:rPr>
                    <w:t>排放去向</w:t>
                  </w:r>
                </w:p>
              </w:tc>
              <w:tc>
                <w:tcPr>
                  <w:tcW w:w="532" w:type="pct"/>
                  <w:vMerge w:val="restart"/>
                  <w:tcBorders>
                    <w:top w:val="single" w:sz="12"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b/>
                      <w:bCs/>
                      <w:sz w:val="18"/>
                      <w:szCs w:val="18"/>
                    </w:rPr>
                  </w:pPr>
                  <w:r w:rsidRPr="00DB6F59">
                    <w:rPr>
                      <w:rFonts w:ascii="Times New Roman" w:hAnsi="Times New Roman" w:cs="Times New Roman"/>
                      <w:b/>
                      <w:bCs/>
                      <w:sz w:val="18"/>
                      <w:szCs w:val="18"/>
                    </w:rPr>
                    <w:t>排放规律</w:t>
                  </w:r>
                </w:p>
              </w:tc>
              <w:tc>
                <w:tcPr>
                  <w:tcW w:w="334" w:type="pct"/>
                  <w:vMerge w:val="restart"/>
                  <w:tcBorders>
                    <w:top w:val="single" w:sz="12"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b/>
                      <w:bCs/>
                      <w:sz w:val="18"/>
                      <w:szCs w:val="18"/>
                    </w:rPr>
                  </w:pPr>
                  <w:r w:rsidRPr="00DB6F59">
                    <w:rPr>
                      <w:rFonts w:ascii="Times New Roman" w:hAnsi="Times New Roman" w:cs="Times New Roman"/>
                      <w:b/>
                      <w:bCs/>
                      <w:sz w:val="18"/>
                      <w:szCs w:val="18"/>
                    </w:rPr>
                    <w:t>间歇排放时段</w:t>
                  </w:r>
                </w:p>
              </w:tc>
              <w:tc>
                <w:tcPr>
                  <w:tcW w:w="1838" w:type="pct"/>
                  <w:gridSpan w:val="3"/>
                  <w:tcBorders>
                    <w:top w:val="single" w:sz="12" w:space="0" w:color="auto"/>
                    <w:left w:val="single" w:sz="4" w:space="0" w:color="auto"/>
                    <w:bottom w:val="nil"/>
                    <w:right w:val="single" w:sz="4" w:space="0" w:color="auto"/>
                  </w:tcBorders>
                  <w:vAlign w:val="center"/>
                </w:tcPr>
                <w:p w:rsidR="003A4CF1" w:rsidRPr="00DB6F59" w:rsidRDefault="003A4CF1" w:rsidP="003A4CF1">
                  <w:pPr>
                    <w:autoSpaceDE w:val="0"/>
                    <w:autoSpaceDN w:val="0"/>
                    <w:adjustRightInd w:val="0"/>
                    <w:snapToGrid w:val="0"/>
                    <w:spacing w:line="240" w:lineRule="atLeast"/>
                    <w:jc w:val="center"/>
                    <w:rPr>
                      <w:rFonts w:ascii="Times New Roman" w:hAnsi="Times New Roman" w:cs="Times New Roman"/>
                      <w:b/>
                      <w:bCs/>
                      <w:sz w:val="18"/>
                      <w:szCs w:val="18"/>
                    </w:rPr>
                  </w:pPr>
                  <w:r w:rsidRPr="00DB6F59">
                    <w:rPr>
                      <w:rFonts w:ascii="Times New Roman" w:hAnsi="Times New Roman" w:cs="Times New Roman"/>
                      <w:b/>
                      <w:bCs/>
                      <w:sz w:val="18"/>
                      <w:szCs w:val="18"/>
                    </w:rPr>
                    <w:t>受纳污水处理</w:t>
                  </w:r>
                  <w:proofErr w:type="gramStart"/>
                  <w:r w:rsidRPr="00DB6F59">
                    <w:rPr>
                      <w:rFonts w:ascii="Times New Roman" w:hAnsi="Times New Roman" w:cs="Times New Roman"/>
                      <w:b/>
                      <w:bCs/>
                      <w:sz w:val="18"/>
                      <w:szCs w:val="18"/>
                    </w:rPr>
                    <w:t>厂信息</w:t>
                  </w:r>
                  <w:proofErr w:type="gramEnd"/>
                </w:p>
              </w:tc>
              <w:tc>
                <w:tcPr>
                  <w:tcW w:w="299" w:type="pct"/>
                  <w:vMerge w:val="restart"/>
                  <w:tcBorders>
                    <w:top w:val="single" w:sz="12" w:space="0" w:color="auto"/>
                    <w:left w:val="single" w:sz="4" w:space="0" w:color="auto"/>
                    <w:bottom w:val="single" w:sz="4" w:space="0" w:color="auto"/>
                    <w:right w:val="nil"/>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b/>
                      <w:bCs/>
                      <w:sz w:val="18"/>
                      <w:szCs w:val="18"/>
                    </w:rPr>
                  </w:pPr>
                  <w:r w:rsidRPr="00DB6F59">
                    <w:rPr>
                      <w:rFonts w:ascii="Times New Roman" w:hAnsi="Times New Roman" w:cs="Times New Roman"/>
                      <w:b/>
                      <w:bCs/>
                      <w:sz w:val="18"/>
                      <w:szCs w:val="18"/>
                    </w:rPr>
                    <w:t>备注</w:t>
                  </w:r>
                </w:p>
              </w:tc>
            </w:tr>
            <w:tr w:rsidR="0019676B" w:rsidRPr="00DB6F59" w:rsidTr="0019676B">
              <w:trPr>
                <w:trHeight w:val="397"/>
                <w:jc w:val="center"/>
              </w:trPr>
              <w:tc>
                <w:tcPr>
                  <w:tcW w:w="151" w:type="pct"/>
                  <w:vMerge/>
                  <w:tcBorders>
                    <w:top w:val="single" w:sz="12" w:space="0" w:color="auto"/>
                    <w:left w:val="nil"/>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269" w:type="pct"/>
                  <w:vMerge/>
                  <w:tcBorders>
                    <w:top w:val="single" w:sz="12"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481" w:type="pc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b/>
                      <w:bCs/>
                      <w:sz w:val="18"/>
                      <w:szCs w:val="18"/>
                    </w:rPr>
                  </w:pPr>
                  <w:r w:rsidRPr="00DB6F59">
                    <w:rPr>
                      <w:rFonts w:ascii="Times New Roman" w:hAnsi="Times New Roman" w:cs="Times New Roman"/>
                      <w:b/>
                      <w:bCs/>
                      <w:sz w:val="18"/>
                      <w:szCs w:val="18"/>
                    </w:rPr>
                    <w:t>经度</w:t>
                  </w:r>
                </w:p>
              </w:tc>
              <w:tc>
                <w:tcPr>
                  <w:tcW w:w="495" w:type="pc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b/>
                      <w:bCs/>
                      <w:sz w:val="18"/>
                      <w:szCs w:val="18"/>
                    </w:rPr>
                  </w:pPr>
                  <w:r w:rsidRPr="00DB6F59">
                    <w:rPr>
                      <w:rFonts w:ascii="Times New Roman" w:hAnsi="Times New Roman" w:cs="Times New Roman"/>
                      <w:b/>
                      <w:bCs/>
                      <w:sz w:val="18"/>
                      <w:szCs w:val="18"/>
                    </w:rPr>
                    <w:t>纬度</w:t>
                  </w:r>
                </w:p>
              </w:tc>
              <w:tc>
                <w:tcPr>
                  <w:tcW w:w="234" w:type="pct"/>
                  <w:vMerge/>
                  <w:tcBorders>
                    <w:top w:val="single" w:sz="12"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b/>
                      <w:bCs/>
                      <w:sz w:val="18"/>
                      <w:szCs w:val="18"/>
                      <w:highlight w:val="yellow"/>
                    </w:rPr>
                  </w:pPr>
                </w:p>
              </w:tc>
              <w:tc>
                <w:tcPr>
                  <w:tcW w:w="367" w:type="pct"/>
                  <w:vMerge/>
                  <w:tcBorders>
                    <w:top w:val="single" w:sz="12"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532" w:type="pct"/>
                  <w:vMerge/>
                  <w:tcBorders>
                    <w:top w:val="single" w:sz="12"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334" w:type="pct"/>
                  <w:vMerge/>
                  <w:tcBorders>
                    <w:top w:val="single" w:sz="12"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315" w:type="pc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b/>
                      <w:bCs/>
                      <w:sz w:val="18"/>
                      <w:szCs w:val="18"/>
                    </w:rPr>
                  </w:pPr>
                  <w:r w:rsidRPr="00DB6F59">
                    <w:rPr>
                      <w:rFonts w:ascii="Times New Roman" w:hAnsi="Times New Roman" w:cs="Times New Roman"/>
                      <w:b/>
                      <w:bCs/>
                      <w:sz w:val="18"/>
                      <w:szCs w:val="18"/>
                    </w:rPr>
                    <w:t>名称</w:t>
                  </w:r>
                </w:p>
              </w:tc>
              <w:tc>
                <w:tcPr>
                  <w:tcW w:w="616" w:type="pc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b/>
                      <w:bCs/>
                      <w:sz w:val="18"/>
                      <w:szCs w:val="18"/>
                    </w:rPr>
                  </w:pPr>
                  <w:r w:rsidRPr="00DB6F59">
                    <w:rPr>
                      <w:rFonts w:ascii="Times New Roman" w:hAnsi="Times New Roman" w:cs="Times New Roman"/>
                      <w:b/>
                      <w:bCs/>
                      <w:sz w:val="18"/>
                      <w:szCs w:val="18"/>
                    </w:rPr>
                    <w:t>污染物种类</w:t>
                  </w:r>
                </w:p>
              </w:tc>
              <w:tc>
                <w:tcPr>
                  <w:tcW w:w="907" w:type="pc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b/>
                      <w:bCs/>
                      <w:sz w:val="18"/>
                      <w:szCs w:val="18"/>
                    </w:rPr>
                  </w:pPr>
                  <w:r w:rsidRPr="00DB6F59">
                    <w:rPr>
                      <w:rFonts w:ascii="Times New Roman" w:hAnsi="Times New Roman" w:cs="Times New Roman"/>
                      <w:b/>
                      <w:bCs/>
                      <w:sz w:val="18"/>
                      <w:szCs w:val="18"/>
                    </w:rPr>
                    <w:t>标准限值（</w:t>
                  </w:r>
                  <w:r w:rsidRPr="00DB6F59">
                    <w:rPr>
                      <w:rFonts w:ascii="Times New Roman" w:hAnsi="Times New Roman" w:cs="Times New Roman"/>
                      <w:b/>
                      <w:bCs/>
                      <w:sz w:val="18"/>
                      <w:szCs w:val="18"/>
                    </w:rPr>
                    <w:t>m/L</w:t>
                  </w:r>
                  <w:r w:rsidRPr="00DB6F59">
                    <w:rPr>
                      <w:rFonts w:ascii="Times New Roman" w:hAnsi="Times New Roman" w:cs="Times New Roman"/>
                      <w:b/>
                      <w:bCs/>
                      <w:sz w:val="18"/>
                      <w:szCs w:val="18"/>
                    </w:rPr>
                    <w:t>）</w:t>
                  </w:r>
                </w:p>
              </w:tc>
              <w:tc>
                <w:tcPr>
                  <w:tcW w:w="299" w:type="pct"/>
                  <w:vMerge/>
                  <w:tcBorders>
                    <w:top w:val="single" w:sz="12" w:space="0" w:color="auto"/>
                    <w:left w:val="single" w:sz="4" w:space="0" w:color="auto"/>
                    <w:bottom w:val="single" w:sz="4" w:space="0" w:color="auto"/>
                    <w:right w:val="nil"/>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r>
            <w:tr w:rsidR="0019676B" w:rsidRPr="00DB6F59" w:rsidTr="0019676B">
              <w:trPr>
                <w:trHeight w:val="397"/>
                <w:jc w:val="center"/>
              </w:trPr>
              <w:tc>
                <w:tcPr>
                  <w:tcW w:w="151" w:type="pct"/>
                  <w:vMerge w:val="restart"/>
                  <w:tcBorders>
                    <w:top w:val="single" w:sz="4" w:space="0" w:color="auto"/>
                    <w:left w:val="nil"/>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1</w:t>
                  </w:r>
                </w:p>
              </w:tc>
              <w:tc>
                <w:tcPr>
                  <w:tcW w:w="269" w:type="pct"/>
                  <w:vMerge w:val="restar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sz w:val="18"/>
                      <w:szCs w:val="18"/>
                    </w:rPr>
                  </w:pPr>
                  <w:proofErr w:type="gramStart"/>
                  <w:r w:rsidRPr="00DB6F59">
                    <w:rPr>
                      <w:rFonts w:ascii="Times New Roman" w:hAnsi="Times New Roman" w:cs="Times New Roman"/>
                      <w:sz w:val="18"/>
                      <w:szCs w:val="18"/>
                    </w:rPr>
                    <w:t>厂区总</w:t>
                  </w:r>
                  <w:proofErr w:type="gramEnd"/>
                  <w:r w:rsidRPr="00DB6F59">
                    <w:rPr>
                      <w:rFonts w:ascii="Times New Roman" w:hAnsi="Times New Roman" w:cs="Times New Roman"/>
                      <w:sz w:val="18"/>
                      <w:szCs w:val="18"/>
                    </w:rPr>
                    <w:t>排放口</w:t>
                  </w:r>
                </w:p>
              </w:tc>
              <w:tc>
                <w:tcPr>
                  <w:tcW w:w="481" w:type="pct"/>
                  <w:vMerge w:val="restar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rPr>
                      <w:rFonts w:ascii="Times New Roman" w:hAnsi="Times New Roman" w:cs="Times New Roman"/>
                      <w:sz w:val="18"/>
                      <w:szCs w:val="18"/>
                    </w:rPr>
                  </w:pPr>
                  <w:r w:rsidRPr="00DB6F59">
                    <w:rPr>
                      <w:rFonts w:ascii="Times New Roman" w:hAnsi="Times New Roman" w:cs="Times New Roman"/>
                      <w:bCs/>
                      <w:sz w:val="18"/>
                      <w:szCs w:val="18"/>
                    </w:rPr>
                    <w:t>111°46′41.89″</w:t>
                  </w:r>
                </w:p>
              </w:tc>
              <w:tc>
                <w:tcPr>
                  <w:tcW w:w="495" w:type="pct"/>
                  <w:vMerge w:val="restar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pStyle w:val="3"/>
                    <w:adjustRightInd w:val="0"/>
                    <w:snapToGrid w:val="0"/>
                    <w:spacing w:before="0" w:after="0" w:line="240" w:lineRule="atLeast"/>
                    <w:rPr>
                      <w:rFonts w:ascii="Times New Roman" w:hAnsi="Times New Roman" w:cs="Times New Roman"/>
                      <w:b w:val="0"/>
                      <w:bCs w:val="0"/>
                      <w:sz w:val="18"/>
                      <w:szCs w:val="18"/>
                    </w:rPr>
                  </w:pPr>
                  <w:r w:rsidRPr="00DB6F59">
                    <w:rPr>
                      <w:rFonts w:ascii="Times New Roman" w:hAnsi="Times New Roman" w:cs="Times New Roman"/>
                      <w:b w:val="0"/>
                      <w:bCs w:val="0"/>
                      <w:sz w:val="18"/>
                      <w:szCs w:val="18"/>
                    </w:rPr>
                    <w:t>29°39′20.06″</w:t>
                  </w:r>
                </w:p>
              </w:tc>
              <w:tc>
                <w:tcPr>
                  <w:tcW w:w="234" w:type="pct"/>
                  <w:vMerge w:val="restart"/>
                  <w:tcBorders>
                    <w:top w:val="single" w:sz="4" w:space="0" w:color="auto"/>
                    <w:left w:val="single" w:sz="4" w:space="0" w:color="auto"/>
                    <w:bottom w:val="single" w:sz="4" w:space="0" w:color="auto"/>
                    <w:right w:val="single" w:sz="4" w:space="0" w:color="auto"/>
                  </w:tcBorders>
                  <w:vAlign w:val="center"/>
                </w:tcPr>
                <w:p w:rsidR="003A4CF1" w:rsidRPr="00DB6F59" w:rsidRDefault="00113769" w:rsidP="003A4CF1">
                  <w:pPr>
                    <w:adjustRightInd w:val="0"/>
                    <w:snapToGrid w:val="0"/>
                    <w:spacing w:line="240" w:lineRule="atLeast"/>
                    <w:jc w:val="center"/>
                    <w:rPr>
                      <w:rFonts w:ascii="Times New Roman" w:hAnsi="Times New Roman" w:cs="Times New Roman"/>
                      <w:sz w:val="18"/>
                      <w:szCs w:val="18"/>
                      <w:highlight w:val="yellow"/>
                    </w:rPr>
                  </w:pPr>
                  <w:r w:rsidRPr="00DB6F59">
                    <w:rPr>
                      <w:rFonts w:ascii="Times New Roman" w:hAnsi="Times New Roman" w:cs="Times New Roman"/>
                      <w:sz w:val="18"/>
                      <w:szCs w:val="18"/>
                    </w:rPr>
                    <w:t>20899.4</w:t>
                  </w:r>
                </w:p>
              </w:tc>
              <w:tc>
                <w:tcPr>
                  <w:tcW w:w="367" w:type="pct"/>
                  <w:vMerge w:val="restar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113769">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通过水管网进入澧县污水处理厂</w:t>
                  </w:r>
                </w:p>
              </w:tc>
              <w:tc>
                <w:tcPr>
                  <w:tcW w:w="532" w:type="pct"/>
                  <w:vMerge w:val="restar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间断排放</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员工三休时间</w:t>
                  </w:r>
                </w:p>
              </w:tc>
              <w:tc>
                <w:tcPr>
                  <w:tcW w:w="315" w:type="pct"/>
                  <w:vMerge w:val="restar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澧县污水处理厂</w:t>
                  </w:r>
                </w:p>
              </w:tc>
              <w:tc>
                <w:tcPr>
                  <w:tcW w:w="616" w:type="pc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COD</w:t>
                  </w:r>
                  <w:r w:rsidRPr="00DB6F59">
                    <w:rPr>
                      <w:rFonts w:ascii="Times New Roman" w:hAnsi="Times New Roman" w:cs="Times New Roman"/>
                      <w:sz w:val="18"/>
                      <w:szCs w:val="18"/>
                      <w:vertAlign w:val="subscript"/>
                    </w:rPr>
                    <w:t>Cr</w:t>
                  </w:r>
                </w:p>
              </w:tc>
              <w:tc>
                <w:tcPr>
                  <w:tcW w:w="907" w:type="pc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113769">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w:t>
                  </w:r>
                  <w:r w:rsidR="00113769" w:rsidRPr="00DB6F59">
                    <w:rPr>
                      <w:rFonts w:ascii="Times New Roman" w:hAnsi="Times New Roman" w:cs="Times New Roman"/>
                      <w:sz w:val="18"/>
                      <w:szCs w:val="18"/>
                    </w:rPr>
                    <w:t>6</w:t>
                  </w:r>
                  <w:r w:rsidRPr="00DB6F59">
                    <w:rPr>
                      <w:rFonts w:ascii="Times New Roman" w:hAnsi="Times New Roman" w:cs="Times New Roman"/>
                      <w:sz w:val="18"/>
                      <w:szCs w:val="18"/>
                    </w:rPr>
                    <w:t>0</w:t>
                  </w:r>
                </w:p>
              </w:tc>
              <w:tc>
                <w:tcPr>
                  <w:tcW w:w="299" w:type="pct"/>
                  <w:tcBorders>
                    <w:top w:val="single" w:sz="4" w:space="0" w:color="auto"/>
                    <w:left w:val="single" w:sz="4" w:space="0" w:color="auto"/>
                    <w:bottom w:val="single" w:sz="4" w:space="0" w:color="auto"/>
                    <w:right w:val="nil"/>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w:t>
                  </w:r>
                </w:p>
              </w:tc>
            </w:tr>
            <w:tr w:rsidR="0019676B" w:rsidRPr="00DB6F59" w:rsidTr="0019676B">
              <w:trPr>
                <w:trHeight w:val="397"/>
                <w:jc w:val="center"/>
              </w:trPr>
              <w:tc>
                <w:tcPr>
                  <w:tcW w:w="151" w:type="pct"/>
                  <w:vMerge/>
                  <w:tcBorders>
                    <w:top w:val="single" w:sz="4" w:space="0" w:color="auto"/>
                    <w:left w:val="nil"/>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495"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BOD</w:t>
                  </w:r>
                  <w:r w:rsidRPr="00DB6F59">
                    <w:rPr>
                      <w:rFonts w:ascii="Times New Roman" w:hAnsi="Times New Roman" w:cs="Times New Roman"/>
                      <w:sz w:val="18"/>
                      <w:szCs w:val="18"/>
                      <w:vertAlign w:val="subscript"/>
                    </w:rPr>
                    <w:t>5</w:t>
                  </w:r>
                </w:p>
              </w:tc>
              <w:tc>
                <w:tcPr>
                  <w:tcW w:w="907" w:type="pc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94052F">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w:t>
                  </w:r>
                  <w:r w:rsidR="0094052F" w:rsidRPr="00DB6F59">
                    <w:rPr>
                      <w:rFonts w:ascii="Times New Roman" w:hAnsi="Times New Roman" w:cs="Times New Roman"/>
                      <w:sz w:val="18"/>
                      <w:szCs w:val="18"/>
                    </w:rPr>
                    <w:t>2</w:t>
                  </w:r>
                  <w:r w:rsidRPr="00DB6F59">
                    <w:rPr>
                      <w:rFonts w:ascii="Times New Roman" w:hAnsi="Times New Roman" w:cs="Times New Roman"/>
                      <w:sz w:val="18"/>
                      <w:szCs w:val="18"/>
                    </w:rPr>
                    <w:t>0</w:t>
                  </w:r>
                </w:p>
              </w:tc>
              <w:tc>
                <w:tcPr>
                  <w:tcW w:w="299" w:type="pct"/>
                  <w:tcBorders>
                    <w:top w:val="single" w:sz="4" w:space="0" w:color="auto"/>
                    <w:left w:val="single" w:sz="4" w:space="0" w:color="auto"/>
                    <w:bottom w:val="single" w:sz="4" w:space="0" w:color="auto"/>
                    <w:right w:val="nil"/>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w:t>
                  </w:r>
                </w:p>
              </w:tc>
            </w:tr>
            <w:tr w:rsidR="0019676B" w:rsidRPr="00DB6F59" w:rsidTr="0019676B">
              <w:trPr>
                <w:trHeight w:val="397"/>
                <w:jc w:val="center"/>
              </w:trPr>
              <w:tc>
                <w:tcPr>
                  <w:tcW w:w="151" w:type="pct"/>
                  <w:vMerge/>
                  <w:tcBorders>
                    <w:top w:val="single" w:sz="4" w:space="0" w:color="auto"/>
                    <w:left w:val="nil"/>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495"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SS</w:t>
                  </w:r>
                </w:p>
              </w:tc>
              <w:tc>
                <w:tcPr>
                  <w:tcW w:w="907" w:type="pc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94052F">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w:t>
                  </w:r>
                  <w:r w:rsidR="0094052F" w:rsidRPr="00DB6F59">
                    <w:rPr>
                      <w:rFonts w:ascii="Times New Roman" w:hAnsi="Times New Roman" w:cs="Times New Roman"/>
                      <w:sz w:val="18"/>
                      <w:szCs w:val="18"/>
                    </w:rPr>
                    <w:t>2</w:t>
                  </w:r>
                  <w:r w:rsidRPr="00DB6F59">
                    <w:rPr>
                      <w:rFonts w:ascii="Times New Roman" w:hAnsi="Times New Roman" w:cs="Times New Roman"/>
                      <w:sz w:val="18"/>
                      <w:szCs w:val="18"/>
                    </w:rPr>
                    <w:t>0</w:t>
                  </w:r>
                </w:p>
              </w:tc>
              <w:tc>
                <w:tcPr>
                  <w:tcW w:w="299" w:type="pct"/>
                  <w:tcBorders>
                    <w:top w:val="single" w:sz="4" w:space="0" w:color="auto"/>
                    <w:left w:val="single" w:sz="4" w:space="0" w:color="auto"/>
                    <w:bottom w:val="single" w:sz="4" w:space="0" w:color="auto"/>
                    <w:right w:val="nil"/>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w:t>
                  </w:r>
                </w:p>
              </w:tc>
            </w:tr>
            <w:tr w:rsidR="0019676B" w:rsidRPr="00DB6F59" w:rsidTr="0019676B">
              <w:trPr>
                <w:trHeight w:val="397"/>
                <w:jc w:val="center"/>
              </w:trPr>
              <w:tc>
                <w:tcPr>
                  <w:tcW w:w="151" w:type="pct"/>
                  <w:vMerge/>
                  <w:tcBorders>
                    <w:top w:val="single" w:sz="4" w:space="0" w:color="auto"/>
                    <w:left w:val="nil"/>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495"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616" w:type="pc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氨氮</w:t>
                  </w:r>
                </w:p>
              </w:tc>
              <w:tc>
                <w:tcPr>
                  <w:tcW w:w="907" w:type="pct"/>
                  <w:tcBorders>
                    <w:top w:val="single" w:sz="4" w:space="0" w:color="auto"/>
                    <w:left w:val="single" w:sz="4" w:space="0" w:color="auto"/>
                    <w:bottom w:val="single" w:sz="4" w:space="0" w:color="auto"/>
                    <w:right w:val="single" w:sz="4" w:space="0" w:color="auto"/>
                  </w:tcBorders>
                  <w:vAlign w:val="center"/>
                </w:tcPr>
                <w:p w:rsidR="003A4CF1" w:rsidRPr="00DB6F59" w:rsidRDefault="003A4CF1" w:rsidP="0094052F">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w:t>
                  </w:r>
                  <w:r w:rsidR="0094052F" w:rsidRPr="00DB6F59">
                    <w:rPr>
                      <w:rFonts w:ascii="Times New Roman" w:hAnsi="Times New Roman" w:cs="Times New Roman"/>
                      <w:sz w:val="18"/>
                      <w:szCs w:val="18"/>
                    </w:rPr>
                    <w:t>8</w:t>
                  </w:r>
                </w:p>
              </w:tc>
              <w:tc>
                <w:tcPr>
                  <w:tcW w:w="299" w:type="pct"/>
                  <w:tcBorders>
                    <w:top w:val="single" w:sz="4" w:space="0" w:color="auto"/>
                    <w:left w:val="single" w:sz="4" w:space="0" w:color="auto"/>
                    <w:bottom w:val="single" w:sz="4" w:space="0" w:color="auto"/>
                    <w:right w:val="nil"/>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w:t>
                  </w:r>
                </w:p>
              </w:tc>
            </w:tr>
            <w:tr w:rsidR="0019676B" w:rsidRPr="00DB6F59" w:rsidTr="0019676B">
              <w:trPr>
                <w:trHeight w:val="397"/>
                <w:jc w:val="center"/>
              </w:trPr>
              <w:tc>
                <w:tcPr>
                  <w:tcW w:w="151" w:type="pct"/>
                  <w:vMerge/>
                  <w:tcBorders>
                    <w:top w:val="single" w:sz="4" w:space="0" w:color="auto"/>
                    <w:left w:val="nil"/>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495"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234"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367"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334"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315" w:type="pct"/>
                  <w:vMerge/>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widowControl/>
                    <w:adjustRightInd w:val="0"/>
                    <w:snapToGrid w:val="0"/>
                    <w:spacing w:line="240" w:lineRule="atLeast"/>
                    <w:jc w:val="left"/>
                    <w:rPr>
                      <w:rFonts w:ascii="Times New Roman" w:hAnsi="Times New Roman" w:cs="Times New Roman"/>
                      <w:sz w:val="18"/>
                      <w:szCs w:val="18"/>
                    </w:rPr>
                  </w:pPr>
                </w:p>
              </w:tc>
              <w:tc>
                <w:tcPr>
                  <w:tcW w:w="1523" w:type="pct"/>
                  <w:gridSpan w:val="2"/>
                  <w:tcBorders>
                    <w:top w:val="single" w:sz="4" w:space="0" w:color="auto"/>
                    <w:left w:val="single" w:sz="4" w:space="0" w:color="auto"/>
                    <w:bottom w:val="single" w:sz="4" w:space="0" w:color="auto"/>
                    <w:right w:val="single" w:sz="4" w:space="0" w:color="auto"/>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《城镇污水处理厂污染物排放标准》（</w:t>
                  </w:r>
                  <w:r w:rsidRPr="00DB6F59">
                    <w:rPr>
                      <w:rFonts w:ascii="Times New Roman" w:hAnsi="Times New Roman" w:cs="Times New Roman"/>
                      <w:sz w:val="18"/>
                      <w:szCs w:val="18"/>
                    </w:rPr>
                    <w:t>GB18918-2002</w:t>
                  </w:r>
                  <w:r w:rsidRPr="00DB6F59">
                    <w:rPr>
                      <w:rFonts w:ascii="Times New Roman" w:hAnsi="Times New Roman" w:cs="Times New Roman"/>
                      <w:sz w:val="18"/>
                      <w:szCs w:val="18"/>
                    </w:rPr>
                    <w:t>）一级</w:t>
                  </w:r>
                  <w:r w:rsidR="00113769" w:rsidRPr="00DB6F59">
                    <w:rPr>
                      <w:rFonts w:ascii="Times New Roman" w:hAnsi="Times New Roman" w:cs="Times New Roman"/>
                      <w:sz w:val="18"/>
                      <w:szCs w:val="18"/>
                    </w:rPr>
                    <w:t>B</w:t>
                  </w:r>
                  <w:r w:rsidRPr="00DB6F59">
                    <w:rPr>
                      <w:rFonts w:ascii="Times New Roman" w:hAnsi="Times New Roman" w:cs="Times New Roman"/>
                      <w:sz w:val="18"/>
                      <w:szCs w:val="18"/>
                    </w:rPr>
                    <w:t>标准</w:t>
                  </w:r>
                </w:p>
              </w:tc>
              <w:tc>
                <w:tcPr>
                  <w:tcW w:w="299" w:type="pct"/>
                  <w:tcBorders>
                    <w:top w:val="single" w:sz="4" w:space="0" w:color="auto"/>
                    <w:left w:val="single" w:sz="4" w:space="0" w:color="auto"/>
                    <w:bottom w:val="single" w:sz="4" w:space="0" w:color="auto"/>
                    <w:right w:val="nil"/>
                  </w:tcBorders>
                  <w:vAlign w:val="center"/>
                </w:tcPr>
                <w:p w:rsidR="003A4CF1" w:rsidRPr="00DB6F59" w:rsidRDefault="003A4CF1" w:rsidP="003A4CF1">
                  <w:pPr>
                    <w:adjustRightInd w:val="0"/>
                    <w:snapToGrid w:val="0"/>
                    <w:spacing w:line="240" w:lineRule="atLeast"/>
                    <w:jc w:val="center"/>
                    <w:rPr>
                      <w:rFonts w:ascii="Times New Roman" w:hAnsi="Times New Roman" w:cs="Times New Roman"/>
                      <w:sz w:val="18"/>
                      <w:szCs w:val="18"/>
                    </w:rPr>
                  </w:pPr>
                  <w:r w:rsidRPr="00DB6F59">
                    <w:rPr>
                      <w:rFonts w:ascii="Times New Roman" w:hAnsi="Times New Roman" w:cs="Times New Roman"/>
                      <w:sz w:val="18"/>
                      <w:szCs w:val="18"/>
                    </w:rPr>
                    <w:t>/</w:t>
                  </w:r>
                </w:p>
              </w:tc>
            </w:tr>
            <w:tr w:rsidR="003A4CF1" w:rsidRPr="00DB6F59" w:rsidTr="0019676B">
              <w:trPr>
                <w:trHeight w:val="397"/>
                <w:jc w:val="center"/>
              </w:trPr>
              <w:tc>
                <w:tcPr>
                  <w:tcW w:w="5000" w:type="pct"/>
                  <w:gridSpan w:val="12"/>
                  <w:tcBorders>
                    <w:top w:val="single" w:sz="4" w:space="0" w:color="auto"/>
                    <w:left w:val="nil"/>
                    <w:bottom w:val="single" w:sz="12" w:space="0" w:color="auto"/>
                    <w:right w:val="nil"/>
                  </w:tcBorders>
                  <w:vAlign w:val="center"/>
                </w:tcPr>
                <w:p w:rsidR="003A4CF1" w:rsidRPr="00DB6F59" w:rsidRDefault="003A4CF1" w:rsidP="003A4CF1">
                  <w:pPr>
                    <w:adjustRightInd w:val="0"/>
                    <w:snapToGrid w:val="0"/>
                    <w:spacing w:line="240" w:lineRule="atLeast"/>
                    <w:jc w:val="left"/>
                    <w:rPr>
                      <w:rFonts w:ascii="Times New Roman" w:hAnsi="Times New Roman" w:cs="Times New Roman"/>
                      <w:sz w:val="18"/>
                      <w:szCs w:val="18"/>
                    </w:rPr>
                  </w:pPr>
                  <w:r w:rsidRPr="00DB6F59">
                    <w:rPr>
                      <w:rFonts w:ascii="Times New Roman" w:hAnsi="Times New Roman" w:cs="Times New Roman"/>
                      <w:sz w:val="18"/>
                      <w:szCs w:val="18"/>
                    </w:rPr>
                    <w:t>备注：排放口地理坐标以实际设置点位为准。</w:t>
                  </w:r>
                </w:p>
              </w:tc>
            </w:tr>
          </w:tbl>
          <w:p w:rsidR="002B3705" w:rsidRPr="00DB6F59" w:rsidRDefault="002B3705" w:rsidP="0094052F">
            <w:pPr>
              <w:pStyle w:val="aff0"/>
              <w:adjustRightInd w:val="0"/>
              <w:snapToGrid w:val="0"/>
              <w:spacing w:beforeAutospacing="0" w:afterAutospacing="0" w:line="360" w:lineRule="auto"/>
              <w:ind w:firstLineChars="200" w:firstLine="480"/>
              <w:rPr>
                <w:szCs w:val="24"/>
              </w:rPr>
            </w:pPr>
            <w:r w:rsidRPr="00DB6F59">
              <w:rPr>
                <w:szCs w:val="24"/>
              </w:rPr>
              <w:t>（</w:t>
            </w:r>
            <w:r w:rsidR="00B748FD" w:rsidRPr="00DB6F59">
              <w:rPr>
                <w:b/>
                <w:szCs w:val="24"/>
              </w:rPr>
              <w:t>6</w:t>
            </w:r>
            <w:r w:rsidRPr="00DB6F59">
              <w:rPr>
                <w:b/>
                <w:szCs w:val="24"/>
              </w:rPr>
              <w:t>）应急措施分析</w:t>
            </w:r>
          </w:p>
          <w:p w:rsidR="00B748FD" w:rsidRPr="00DB6F59" w:rsidRDefault="002B3705" w:rsidP="0094052F">
            <w:pPr>
              <w:adjustRightInd w:val="0"/>
              <w:snapToGrid w:val="0"/>
              <w:spacing w:line="360" w:lineRule="auto"/>
              <w:ind w:firstLineChars="200" w:firstLine="480"/>
              <w:rPr>
                <w:rFonts w:ascii="Times New Roman" w:hAnsi="Times New Roman" w:cs="Times New Roman"/>
                <w:b/>
                <w:color w:val="000000"/>
                <w:sz w:val="24"/>
              </w:rPr>
            </w:pPr>
            <w:r w:rsidRPr="00DB6F59">
              <w:rPr>
                <w:rFonts w:ascii="Times New Roman" w:hAnsi="Times New Roman" w:cs="Times New Roman"/>
                <w:color w:val="000000"/>
                <w:sz w:val="24"/>
              </w:rPr>
              <w:t>当污水处理系统出现运行故障，不能正常运行，不能达到预期处理效果时，废水直接外排将会造成严重的污染事故。项目设置污水应急池，应急池的容积</w:t>
            </w:r>
            <w:r w:rsidR="00B748FD" w:rsidRPr="00DB6F59">
              <w:rPr>
                <w:rFonts w:ascii="Times New Roman" w:hAnsi="Times New Roman" w:cs="Times New Roman"/>
                <w:color w:val="000000"/>
                <w:sz w:val="24"/>
              </w:rPr>
              <w:t>约</w:t>
            </w:r>
            <w:r w:rsidR="0094052F" w:rsidRPr="00DB6F59">
              <w:rPr>
                <w:rFonts w:ascii="Times New Roman" w:hAnsi="Times New Roman" w:cs="Times New Roman"/>
                <w:color w:val="000000"/>
                <w:sz w:val="24"/>
              </w:rPr>
              <w:t>12</w:t>
            </w:r>
            <w:r w:rsidR="00B748FD" w:rsidRPr="00DB6F59">
              <w:rPr>
                <w:rFonts w:ascii="Times New Roman" w:hAnsi="Times New Roman" w:cs="Times New Roman"/>
                <w:color w:val="000000"/>
                <w:sz w:val="24"/>
              </w:rPr>
              <w:t>0m</w:t>
            </w:r>
            <w:r w:rsidR="00B748FD" w:rsidRPr="00DB6F59">
              <w:rPr>
                <w:rFonts w:ascii="Times New Roman" w:hAnsi="Times New Roman" w:cs="Times New Roman"/>
                <w:color w:val="000000"/>
                <w:sz w:val="24"/>
                <w:vertAlign w:val="superscript"/>
              </w:rPr>
              <w:t>3</w:t>
            </w:r>
            <w:r w:rsidR="00B748FD" w:rsidRPr="00DB6F59">
              <w:rPr>
                <w:rFonts w:ascii="Times New Roman" w:hAnsi="Times New Roman" w:cs="Times New Roman"/>
                <w:color w:val="000000"/>
                <w:sz w:val="24"/>
              </w:rPr>
              <w:t>，可以容纳</w:t>
            </w:r>
            <w:r w:rsidRPr="00DB6F59">
              <w:rPr>
                <w:rFonts w:ascii="Times New Roman" w:hAnsi="Times New Roman" w:cs="Times New Roman"/>
                <w:color w:val="000000"/>
                <w:sz w:val="24"/>
              </w:rPr>
              <w:t>两天的</w:t>
            </w:r>
            <w:r w:rsidR="00B748FD" w:rsidRPr="00DB6F59">
              <w:rPr>
                <w:rFonts w:ascii="Times New Roman" w:hAnsi="Times New Roman" w:cs="Times New Roman"/>
                <w:color w:val="000000"/>
                <w:sz w:val="24"/>
              </w:rPr>
              <w:t>生产废水量</w:t>
            </w:r>
            <w:r w:rsidRPr="00DB6F59">
              <w:rPr>
                <w:rFonts w:ascii="Times New Roman" w:hAnsi="Times New Roman" w:cs="Times New Roman"/>
                <w:color w:val="000000"/>
                <w:sz w:val="24"/>
              </w:rPr>
              <w:t>，，一旦出现事故，立即将废水存放在事故中，待污水处理系统恢复正常后，进入污水处理站处理，若两日后污水处理站仍不能正常运行，则停止屠宰活动进行检修。待污水处理系统恢复正常后，进入污水处理站处理达标排放。项目周围必</w:t>
            </w:r>
            <w:r w:rsidRPr="00DB6F59">
              <w:rPr>
                <w:rFonts w:ascii="Times New Roman" w:hAnsi="Times New Roman" w:cs="Times New Roman"/>
                <w:color w:val="000000"/>
                <w:sz w:val="24"/>
              </w:rPr>
              <w:lastRenderedPageBreak/>
              <w:t>须设置围墙，并进行硬化处理，禁止项目废水及</w:t>
            </w:r>
            <w:proofErr w:type="gramStart"/>
            <w:r w:rsidRPr="00DB6F59">
              <w:rPr>
                <w:rFonts w:ascii="Times New Roman" w:hAnsi="Times New Roman" w:cs="Times New Roman"/>
                <w:color w:val="000000"/>
                <w:sz w:val="24"/>
              </w:rPr>
              <w:t>固废等直接</w:t>
            </w:r>
            <w:proofErr w:type="gramEnd"/>
            <w:r w:rsidRPr="00DB6F59">
              <w:rPr>
                <w:rFonts w:ascii="Times New Roman" w:hAnsi="Times New Roman" w:cs="Times New Roman"/>
                <w:color w:val="000000"/>
                <w:sz w:val="24"/>
              </w:rPr>
              <w:t>进入地表水对地表水造成污染。</w:t>
            </w:r>
          </w:p>
          <w:p w:rsidR="00B748FD" w:rsidRPr="00DB6F59" w:rsidRDefault="00B748FD" w:rsidP="0094052F">
            <w:pPr>
              <w:adjustRightInd w:val="0"/>
              <w:snapToGrid w:val="0"/>
              <w:spacing w:line="360" w:lineRule="auto"/>
              <w:ind w:firstLineChars="200" w:firstLine="482"/>
              <w:rPr>
                <w:rFonts w:ascii="Times New Roman" w:hAnsi="Times New Roman" w:cs="Times New Roman"/>
                <w:b/>
                <w:color w:val="000000"/>
                <w:sz w:val="24"/>
              </w:rPr>
            </w:pPr>
            <w:r w:rsidRPr="00DB6F59">
              <w:rPr>
                <w:rFonts w:ascii="Times New Roman" w:hAnsi="Times New Roman" w:cs="Times New Roman"/>
                <w:b/>
                <w:color w:val="000000"/>
                <w:sz w:val="24"/>
              </w:rPr>
              <w:t>（</w:t>
            </w:r>
            <w:r w:rsidRPr="00DB6F59">
              <w:rPr>
                <w:rFonts w:ascii="Times New Roman" w:hAnsi="Times New Roman" w:cs="Times New Roman"/>
                <w:b/>
                <w:color w:val="000000"/>
                <w:sz w:val="24"/>
              </w:rPr>
              <w:t>7</w:t>
            </w:r>
            <w:r w:rsidRPr="00DB6F59">
              <w:rPr>
                <w:rFonts w:ascii="Times New Roman" w:hAnsi="Times New Roman" w:cs="Times New Roman"/>
                <w:b/>
                <w:color w:val="000000"/>
                <w:sz w:val="24"/>
              </w:rPr>
              <w:t>）雨污分流</w:t>
            </w:r>
          </w:p>
          <w:p w:rsidR="00A77F71" w:rsidRPr="00DB6F59" w:rsidRDefault="00B748FD" w:rsidP="0094052F">
            <w:pPr>
              <w:adjustRightInd w:val="0"/>
              <w:snapToGrid w:val="0"/>
              <w:spacing w:line="360" w:lineRule="auto"/>
              <w:ind w:firstLineChars="200" w:firstLine="480"/>
              <w:rPr>
                <w:rFonts w:ascii="Times New Roman" w:hAnsi="Times New Roman" w:cs="Times New Roman"/>
                <w:color w:val="000000"/>
                <w:sz w:val="24"/>
              </w:rPr>
            </w:pPr>
            <w:r w:rsidRPr="00DB6F59">
              <w:rPr>
                <w:rFonts w:ascii="Times New Roman" w:hAnsi="Times New Roman" w:cs="Times New Roman"/>
                <w:color w:val="000000"/>
                <w:sz w:val="24"/>
              </w:rPr>
              <w:t>雨污分流对屠宰场水量的减少具有极其重要的意义。建立独立的雨水收集管网系统和污水收集管网系统，独立设立雨水</w:t>
            </w:r>
            <w:r w:rsidR="0094052F" w:rsidRPr="00DB6F59">
              <w:rPr>
                <w:rFonts w:ascii="Times New Roman" w:hAnsi="Times New Roman" w:cs="Times New Roman"/>
                <w:color w:val="000000"/>
                <w:sz w:val="24"/>
              </w:rPr>
              <w:t>管网和初期雨水收集池</w:t>
            </w:r>
            <w:r w:rsidRPr="00DB6F59">
              <w:rPr>
                <w:rFonts w:ascii="Times New Roman" w:hAnsi="Times New Roman" w:cs="Times New Roman"/>
                <w:color w:val="000000"/>
                <w:sz w:val="24"/>
              </w:rPr>
              <w:t>。</w:t>
            </w:r>
          </w:p>
          <w:p w:rsidR="00374398" w:rsidRPr="00DB6F59" w:rsidRDefault="00A77F71" w:rsidP="0094052F">
            <w:pPr>
              <w:adjustRightInd w:val="0"/>
              <w:snapToGrid w:val="0"/>
              <w:spacing w:line="360" w:lineRule="auto"/>
              <w:ind w:firstLineChars="200" w:firstLine="480"/>
              <w:rPr>
                <w:rFonts w:ascii="Times New Roman" w:hAnsi="Times New Roman" w:cs="Times New Roman"/>
                <w:color w:val="000000"/>
                <w:sz w:val="24"/>
              </w:rPr>
            </w:pPr>
            <w:r w:rsidRPr="00DB6F59">
              <w:rPr>
                <w:rFonts w:ascii="Times New Roman" w:hAnsi="Times New Roman" w:cs="Times New Roman"/>
                <w:color w:val="000000"/>
                <w:sz w:val="24"/>
              </w:rPr>
              <w:t>项目厂区内暂未设置雨污分流，环</w:t>
            </w:r>
            <w:proofErr w:type="gramStart"/>
            <w:r w:rsidRPr="00DB6F59">
              <w:rPr>
                <w:rFonts w:ascii="Times New Roman" w:hAnsi="Times New Roman" w:cs="Times New Roman"/>
                <w:color w:val="000000"/>
                <w:sz w:val="24"/>
              </w:rPr>
              <w:t>评要求</w:t>
            </w:r>
            <w:proofErr w:type="gramEnd"/>
            <w:r w:rsidRPr="00DB6F59">
              <w:rPr>
                <w:rFonts w:ascii="Times New Roman" w:hAnsi="Times New Roman" w:cs="Times New Roman"/>
                <w:color w:val="000000"/>
                <w:sz w:val="24"/>
              </w:rPr>
              <w:t>项目全厂设置雨污分流系统</w:t>
            </w:r>
            <w:r w:rsidR="00374398" w:rsidRPr="00DB6F59">
              <w:rPr>
                <w:rFonts w:ascii="Times New Roman" w:hAnsi="Times New Roman" w:cs="Times New Roman"/>
                <w:color w:val="000000"/>
                <w:sz w:val="24"/>
              </w:rPr>
              <w:t>，配置</w:t>
            </w:r>
            <w:r w:rsidR="00B748FD" w:rsidRPr="00DB6F59">
              <w:rPr>
                <w:rFonts w:ascii="Times New Roman" w:hAnsi="Times New Roman" w:cs="Times New Roman"/>
                <w:color w:val="000000"/>
                <w:sz w:val="24"/>
              </w:rPr>
              <w:t>雨水收集池，雨水收集</w:t>
            </w:r>
            <w:r w:rsidR="0094052F" w:rsidRPr="00DB6F59">
              <w:rPr>
                <w:rFonts w:ascii="Times New Roman" w:hAnsi="Times New Roman" w:cs="Times New Roman"/>
                <w:color w:val="000000"/>
                <w:sz w:val="24"/>
              </w:rPr>
              <w:t>系统</w:t>
            </w:r>
            <w:r w:rsidR="00B748FD" w:rsidRPr="00DB6F59">
              <w:rPr>
                <w:rFonts w:ascii="Times New Roman" w:hAnsi="Times New Roman" w:cs="Times New Roman"/>
                <w:color w:val="000000"/>
                <w:sz w:val="24"/>
              </w:rPr>
              <w:t>采用水泥浇筑，以防渗漏。</w:t>
            </w:r>
          </w:p>
          <w:p w:rsidR="00B748FD" w:rsidRPr="00DB6F59" w:rsidRDefault="00374398" w:rsidP="0094052F">
            <w:pPr>
              <w:adjustRightInd w:val="0"/>
              <w:snapToGrid w:val="0"/>
              <w:spacing w:line="360" w:lineRule="auto"/>
              <w:ind w:firstLineChars="200" w:firstLine="480"/>
              <w:rPr>
                <w:rFonts w:ascii="Times New Roman" w:hAnsi="Times New Roman" w:cs="Times New Roman"/>
                <w:color w:val="000000"/>
                <w:sz w:val="24"/>
              </w:rPr>
            </w:pPr>
            <w:r w:rsidRPr="00DB6F59">
              <w:rPr>
                <w:rFonts w:ascii="Times New Roman" w:hAnsi="Times New Roman" w:cs="Times New Roman"/>
                <w:color w:val="000000"/>
                <w:sz w:val="24"/>
              </w:rPr>
              <w:t>本项目地表水环境影响评价自查表如下：</w:t>
            </w:r>
          </w:p>
          <w:p w:rsidR="00374398" w:rsidRPr="00DB6F59" w:rsidRDefault="00374398" w:rsidP="0094052F">
            <w:pPr>
              <w:adjustRightInd w:val="0"/>
              <w:snapToGrid w:val="0"/>
              <w:spacing w:line="360" w:lineRule="auto"/>
              <w:jc w:val="center"/>
              <w:rPr>
                <w:rFonts w:ascii="Times New Roman" w:hAnsi="Times New Roman" w:cs="Times New Roman"/>
                <w:sz w:val="24"/>
                <w:szCs w:val="24"/>
              </w:rPr>
            </w:pPr>
            <w:r w:rsidRPr="00DB6F59">
              <w:rPr>
                <w:rFonts w:ascii="Times New Roman" w:hAnsi="Times New Roman" w:cs="Times New Roman"/>
                <w:b/>
                <w:snapToGrid w:val="0"/>
                <w:szCs w:val="21"/>
              </w:rPr>
              <w:t>表</w:t>
            </w:r>
            <w:r w:rsidRPr="00DB6F59">
              <w:rPr>
                <w:rFonts w:ascii="Times New Roman" w:hAnsi="Times New Roman" w:cs="Times New Roman"/>
                <w:b/>
                <w:snapToGrid w:val="0"/>
                <w:szCs w:val="21"/>
              </w:rPr>
              <w:t xml:space="preserve">7-4 </w:t>
            </w:r>
            <w:r w:rsidRPr="00DB6F59">
              <w:rPr>
                <w:rFonts w:ascii="Times New Roman" w:hAnsi="Times New Roman" w:cs="Times New Roman"/>
                <w:b/>
                <w:snapToGrid w:val="0"/>
                <w:szCs w:val="21"/>
              </w:rPr>
              <w:t>建设项目地表水环境影响评价自查表</w:t>
            </w:r>
          </w:p>
          <w:tbl>
            <w:tblPr>
              <w:tblStyle w:val="a6"/>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403"/>
              <w:gridCol w:w="1901"/>
              <w:gridCol w:w="1363"/>
              <w:gridCol w:w="586"/>
              <w:gridCol w:w="325"/>
              <w:gridCol w:w="452"/>
              <w:gridCol w:w="682"/>
              <w:gridCol w:w="680"/>
              <w:gridCol w:w="458"/>
              <w:gridCol w:w="565"/>
              <w:gridCol w:w="339"/>
              <w:gridCol w:w="246"/>
              <w:gridCol w:w="1120"/>
            </w:tblGrid>
            <w:tr w:rsidR="00841FBF" w:rsidRPr="00DB6F59" w:rsidTr="00841FBF">
              <w:trPr>
                <w:jc w:val="center"/>
              </w:trPr>
              <w:tc>
                <w:tcPr>
                  <w:tcW w:w="1263" w:type="pct"/>
                  <w:gridSpan w:val="2"/>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工作内容</w:t>
                  </w:r>
                </w:p>
              </w:tc>
              <w:tc>
                <w:tcPr>
                  <w:tcW w:w="3737" w:type="pct"/>
                  <w:gridSpan w:val="11"/>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自查项目</w:t>
                  </w:r>
                </w:p>
              </w:tc>
            </w:tr>
            <w:tr w:rsidR="00841FBF" w:rsidRPr="00DB6F59" w:rsidTr="00841FBF">
              <w:trPr>
                <w:jc w:val="center"/>
              </w:trPr>
              <w:tc>
                <w:tcPr>
                  <w:tcW w:w="221" w:type="pct"/>
                  <w:vMerge w:val="restar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影响识别</w:t>
                  </w: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影响类型</w:t>
                  </w:r>
                </w:p>
              </w:tc>
              <w:tc>
                <w:tcPr>
                  <w:tcW w:w="3737" w:type="pct"/>
                  <w:gridSpan w:val="11"/>
                  <w:vAlign w:val="center"/>
                </w:tcPr>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水污染影响型</w:t>
                  </w:r>
                  <w:r w:rsidR="00550820" w:rsidRPr="00DB6F59">
                    <w:rPr>
                      <w:rFonts w:ascii="Wingdings 2" w:hAnsi="Wingdings 2" w:cs="宋体"/>
                      <w:szCs w:val="21"/>
                    </w:rPr>
                    <w:t></w:t>
                  </w:r>
                  <w:r w:rsidRPr="00DB6F59">
                    <w:rPr>
                      <w:rFonts w:ascii="Times New Roman" w:hAnsi="Times New Roman"/>
                      <w:sz w:val="18"/>
                      <w:szCs w:val="18"/>
                    </w:rPr>
                    <w:t>；水文要素影响型口</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水环境保护目标</w:t>
                  </w:r>
                </w:p>
              </w:tc>
              <w:tc>
                <w:tcPr>
                  <w:tcW w:w="3737" w:type="pct"/>
                  <w:gridSpan w:val="11"/>
                  <w:vAlign w:val="center"/>
                </w:tcPr>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饮用水水源保护区口；饮用水取水口</w:t>
                  </w:r>
                  <w:r w:rsidRPr="00DB6F59">
                    <w:rPr>
                      <w:rFonts w:ascii="Times New Roman" w:hAnsi="Times New Roman"/>
                      <w:sz w:val="18"/>
                      <w:szCs w:val="18"/>
                    </w:rPr>
                    <w:t xml:space="preserve"> □</w:t>
                  </w:r>
                  <w:r w:rsidRPr="00DB6F59">
                    <w:rPr>
                      <w:rFonts w:ascii="Times New Roman" w:hAnsi="Times New Roman"/>
                      <w:sz w:val="18"/>
                      <w:szCs w:val="18"/>
                    </w:rPr>
                    <w:t>；涉水的自然保护区</w:t>
                  </w:r>
                  <w:r w:rsidR="00550820" w:rsidRPr="00DB6F59">
                    <w:rPr>
                      <w:rFonts w:ascii="Times New Roman" w:hAnsi="Times New Roman"/>
                      <w:sz w:val="18"/>
                      <w:szCs w:val="18"/>
                    </w:rPr>
                    <w:t>口</w:t>
                  </w:r>
                  <w:r w:rsidRPr="00DB6F59">
                    <w:rPr>
                      <w:rFonts w:ascii="Times New Roman" w:hAnsi="Times New Roman"/>
                      <w:sz w:val="18"/>
                      <w:szCs w:val="18"/>
                    </w:rPr>
                    <w:t>；重要湿地</w:t>
                  </w:r>
                  <w:r w:rsidRPr="00DB6F59">
                    <w:rPr>
                      <w:rFonts w:ascii="Times New Roman" w:hAnsi="Times New Roman"/>
                      <w:sz w:val="18"/>
                      <w:szCs w:val="18"/>
                    </w:rPr>
                    <w:t xml:space="preserve"> </w:t>
                  </w:r>
                  <w:r w:rsidR="00550820" w:rsidRPr="00DB6F59">
                    <w:rPr>
                      <w:rFonts w:ascii="Times New Roman" w:hAnsi="Times New Roman"/>
                      <w:sz w:val="18"/>
                      <w:szCs w:val="18"/>
                    </w:rPr>
                    <w:t>口</w:t>
                  </w:r>
                  <w:r w:rsidRPr="00DB6F59">
                    <w:rPr>
                      <w:rFonts w:ascii="Times New Roman" w:hAnsi="Times New Roman"/>
                      <w:sz w:val="18"/>
                      <w:szCs w:val="18"/>
                    </w:rPr>
                    <w:t>；</w:t>
                  </w:r>
                </w:p>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重点保护与珍稀水生生物的栖息地</w:t>
                  </w:r>
                  <w:r w:rsidR="00550820" w:rsidRPr="00DB6F59">
                    <w:rPr>
                      <w:rFonts w:ascii="Times New Roman" w:hAnsi="Times New Roman"/>
                      <w:sz w:val="18"/>
                      <w:szCs w:val="18"/>
                    </w:rPr>
                    <w:t>口</w:t>
                  </w:r>
                  <w:r w:rsidRPr="00DB6F59">
                    <w:rPr>
                      <w:rFonts w:ascii="Times New Roman" w:hAnsi="Times New Roman"/>
                      <w:sz w:val="18"/>
                      <w:szCs w:val="18"/>
                    </w:rPr>
                    <w:t>；重要水生生物的自然产卵场及索饵场、越冬场和洄游通道、天然渔场等渔业水体</w:t>
                  </w:r>
                  <w:r w:rsidR="00550820" w:rsidRPr="00DB6F59">
                    <w:rPr>
                      <w:rFonts w:ascii="Times New Roman" w:hAnsi="Times New Roman"/>
                      <w:sz w:val="18"/>
                      <w:szCs w:val="18"/>
                    </w:rPr>
                    <w:t>口</w:t>
                  </w:r>
                  <w:r w:rsidRPr="00DB6F59">
                    <w:rPr>
                      <w:rFonts w:ascii="Times New Roman" w:hAnsi="Times New Roman"/>
                      <w:sz w:val="18"/>
                      <w:szCs w:val="18"/>
                    </w:rPr>
                    <w:t>；涉水的风景名胜区</w:t>
                  </w:r>
                  <w:r w:rsidR="00550820" w:rsidRPr="00DB6F59">
                    <w:rPr>
                      <w:rFonts w:ascii="Times New Roman" w:hAnsi="Times New Roman"/>
                      <w:sz w:val="18"/>
                      <w:szCs w:val="18"/>
                    </w:rPr>
                    <w:t>口</w:t>
                  </w:r>
                  <w:r w:rsidRPr="00DB6F59">
                    <w:rPr>
                      <w:rFonts w:ascii="Times New Roman" w:hAnsi="Times New Roman"/>
                      <w:sz w:val="18"/>
                      <w:szCs w:val="18"/>
                    </w:rPr>
                    <w:t>；其他</w:t>
                  </w:r>
                  <w:r w:rsidRPr="00DB6F59">
                    <w:rPr>
                      <w:rFonts w:ascii="Times New Roman" w:hAnsi="Times New Roman"/>
                      <w:sz w:val="18"/>
                      <w:szCs w:val="18"/>
                    </w:rPr>
                    <w:t xml:space="preserve"> </w:t>
                  </w:r>
                  <w:r w:rsidR="00550820" w:rsidRPr="00DB6F59">
                    <w:rPr>
                      <w:rFonts w:ascii="Wingdings 2" w:hAnsi="Wingdings 2" w:cs="宋体"/>
                      <w:szCs w:val="21"/>
                    </w:rPr>
                    <w:t></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restar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影响途径</w:t>
                  </w:r>
                </w:p>
              </w:tc>
              <w:tc>
                <w:tcPr>
                  <w:tcW w:w="1868" w:type="pct"/>
                  <w:gridSpan w:val="5"/>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水污染影响型</w:t>
                  </w:r>
                </w:p>
              </w:tc>
              <w:tc>
                <w:tcPr>
                  <w:tcW w:w="1869" w:type="pct"/>
                  <w:gridSpan w:val="6"/>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水文要素型</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ign w:val="center"/>
                </w:tcPr>
                <w:p w:rsidR="00841FBF" w:rsidRPr="00DB6F59" w:rsidRDefault="00841FBF" w:rsidP="00050BCB">
                  <w:pPr>
                    <w:jc w:val="left"/>
                    <w:rPr>
                      <w:rFonts w:ascii="Times New Roman" w:hAnsi="Times New Roman"/>
                      <w:sz w:val="18"/>
                      <w:szCs w:val="18"/>
                    </w:rPr>
                  </w:pPr>
                </w:p>
              </w:tc>
              <w:tc>
                <w:tcPr>
                  <w:tcW w:w="1868" w:type="pct"/>
                  <w:gridSpan w:val="5"/>
                  <w:vAlign w:val="center"/>
                </w:tcPr>
                <w:p w:rsidR="00841FBF" w:rsidRPr="00DB6F59" w:rsidRDefault="00841FBF" w:rsidP="00841FBF">
                  <w:pPr>
                    <w:rPr>
                      <w:rFonts w:ascii="Times New Roman" w:hAnsi="Times New Roman"/>
                      <w:sz w:val="18"/>
                      <w:szCs w:val="18"/>
                    </w:rPr>
                  </w:pPr>
                  <w:r w:rsidRPr="00DB6F59">
                    <w:rPr>
                      <w:rFonts w:ascii="Times New Roman" w:hAnsi="Times New Roman"/>
                      <w:sz w:val="18"/>
                      <w:szCs w:val="18"/>
                    </w:rPr>
                    <w:t>直接排放</w:t>
                  </w:r>
                  <w:r w:rsidR="00550820" w:rsidRPr="00DB6F59">
                    <w:rPr>
                      <w:rFonts w:ascii="Times New Roman" w:hAnsi="Times New Roman"/>
                      <w:sz w:val="18"/>
                      <w:szCs w:val="18"/>
                    </w:rPr>
                    <w:t>口</w:t>
                  </w:r>
                  <w:r w:rsidRPr="00DB6F59">
                    <w:rPr>
                      <w:rFonts w:ascii="Times New Roman" w:hAnsi="Times New Roman"/>
                      <w:sz w:val="18"/>
                      <w:szCs w:val="18"/>
                    </w:rPr>
                    <w:t>；间接排放</w:t>
                  </w:r>
                  <w:r w:rsidR="00550820" w:rsidRPr="00DB6F59">
                    <w:rPr>
                      <w:rFonts w:ascii="Wingdings 2" w:hAnsi="Wingdings 2" w:cs="宋体"/>
                      <w:szCs w:val="21"/>
                    </w:rPr>
                    <w:t></w:t>
                  </w:r>
                  <w:r w:rsidRPr="00DB6F59">
                    <w:rPr>
                      <w:rFonts w:ascii="Times New Roman" w:hAnsi="Times New Roman"/>
                      <w:sz w:val="18"/>
                      <w:szCs w:val="18"/>
                    </w:rPr>
                    <w:t>；其他</w:t>
                  </w:r>
                  <w:r w:rsidR="00550820" w:rsidRPr="00DB6F59">
                    <w:rPr>
                      <w:rFonts w:ascii="Times New Roman" w:hAnsi="Times New Roman"/>
                      <w:sz w:val="18"/>
                      <w:szCs w:val="18"/>
                    </w:rPr>
                    <w:t>口</w:t>
                  </w:r>
                </w:p>
              </w:tc>
              <w:tc>
                <w:tcPr>
                  <w:tcW w:w="1869" w:type="pct"/>
                  <w:gridSpan w:val="6"/>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水温</w:t>
                  </w:r>
                  <w:r w:rsidR="00550820" w:rsidRPr="00DB6F59">
                    <w:rPr>
                      <w:rFonts w:ascii="Times New Roman" w:hAnsi="Times New Roman"/>
                      <w:sz w:val="18"/>
                      <w:szCs w:val="18"/>
                    </w:rPr>
                    <w:t>口</w:t>
                  </w:r>
                  <w:r w:rsidRPr="00DB6F59">
                    <w:rPr>
                      <w:rFonts w:ascii="Times New Roman" w:hAnsi="Times New Roman"/>
                      <w:sz w:val="18"/>
                      <w:szCs w:val="18"/>
                    </w:rPr>
                    <w:t>；径流</w:t>
                  </w:r>
                  <w:r w:rsidR="00550820" w:rsidRPr="00DB6F59">
                    <w:rPr>
                      <w:rFonts w:ascii="Times New Roman" w:hAnsi="Times New Roman"/>
                      <w:sz w:val="18"/>
                      <w:szCs w:val="18"/>
                    </w:rPr>
                    <w:t>口</w:t>
                  </w:r>
                  <w:r w:rsidRPr="00DB6F59">
                    <w:rPr>
                      <w:rFonts w:ascii="Times New Roman" w:hAnsi="Times New Roman"/>
                      <w:sz w:val="18"/>
                      <w:szCs w:val="18"/>
                    </w:rPr>
                    <w:t>；水域面积</w:t>
                  </w:r>
                  <w:r w:rsidR="00550820" w:rsidRPr="00DB6F59">
                    <w:rPr>
                      <w:rFonts w:ascii="Times New Roman" w:hAnsi="Times New Roman"/>
                      <w:sz w:val="18"/>
                      <w:szCs w:val="18"/>
                    </w:rPr>
                    <w:t>口</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影响因子</w:t>
                  </w:r>
                </w:p>
              </w:tc>
              <w:tc>
                <w:tcPr>
                  <w:tcW w:w="1868" w:type="pct"/>
                  <w:gridSpan w:val="5"/>
                  <w:vAlign w:val="center"/>
                </w:tcPr>
                <w:p w:rsidR="00841FBF" w:rsidRPr="00DB6F59" w:rsidRDefault="00841FBF" w:rsidP="00550820">
                  <w:pPr>
                    <w:rPr>
                      <w:rFonts w:ascii="Times New Roman" w:hAnsi="Times New Roman"/>
                      <w:sz w:val="18"/>
                      <w:szCs w:val="18"/>
                    </w:rPr>
                  </w:pPr>
                  <w:r w:rsidRPr="00DB6F59">
                    <w:rPr>
                      <w:rFonts w:ascii="Times New Roman" w:hAnsi="Times New Roman"/>
                      <w:sz w:val="18"/>
                      <w:szCs w:val="18"/>
                    </w:rPr>
                    <w:t>持久性污染物</w:t>
                  </w:r>
                  <w:r w:rsidR="00550820" w:rsidRPr="00DB6F59">
                    <w:rPr>
                      <w:rFonts w:ascii="Times New Roman" w:hAnsi="Times New Roman"/>
                      <w:sz w:val="18"/>
                      <w:szCs w:val="18"/>
                    </w:rPr>
                    <w:t>口</w:t>
                  </w:r>
                  <w:r w:rsidRPr="00DB6F59">
                    <w:rPr>
                      <w:rFonts w:ascii="Times New Roman" w:hAnsi="Times New Roman"/>
                      <w:sz w:val="18"/>
                      <w:szCs w:val="18"/>
                    </w:rPr>
                    <w:t>；有毒有害污染物</w:t>
                  </w:r>
                  <w:r w:rsidR="00550820" w:rsidRPr="00DB6F59">
                    <w:rPr>
                      <w:rFonts w:ascii="Times New Roman" w:hAnsi="Times New Roman"/>
                      <w:sz w:val="18"/>
                      <w:szCs w:val="18"/>
                    </w:rPr>
                    <w:t>口</w:t>
                  </w:r>
                  <w:r w:rsidRPr="00DB6F59">
                    <w:rPr>
                      <w:rFonts w:ascii="Times New Roman" w:hAnsi="Times New Roman"/>
                      <w:sz w:val="18"/>
                      <w:szCs w:val="18"/>
                    </w:rPr>
                    <w:t>；非持久性污染物</w:t>
                  </w:r>
                  <w:r w:rsidR="00550820" w:rsidRPr="00DB6F59">
                    <w:rPr>
                      <w:rFonts w:ascii="Wingdings 2" w:hAnsi="Wingdings 2" w:cs="宋体"/>
                      <w:szCs w:val="21"/>
                    </w:rPr>
                    <w:t></w:t>
                  </w:r>
                  <w:r w:rsidRPr="00DB6F59">
                    <w:rPr>
                      <w:rFonts w:ascii="Times New Roman" w:hAnsi="Times New Roman"/>
                      <w:sz w:val="18"/>
                      <w:szCs w:val="18"/>
                    </w:rPr>
                    <w:t>；</w:t>
                  </w:r>
                  <w:r w:rsidRPr="00DB6F59">
                    <w:rPr>
                      <w:rFonts w:ascii="Times New Roman" w:hAnsi="Times New Roman"/>
                      <w:sz w:val="18"/>
                      <w:szCs w:val="18"/>
                    </w:rPr>
                    <w:t>pH</w:t>
                  </w:r>
                  <w:r w:rsidRPr="00DB6F59">
                    <w:rPr>
                      <w:rFonts w:ascii="Times New Roman" w:hAnsi="Times New Roman"/>
                      <w:sz w:val="18"/>
                      <w:szCs w:val="18"/>
                    </w:rPr>
                    <w:t>值</w:t>
                  </w:r>
                  <w:r w:rsidR="00550820" w:rsidRPr="00DB6F59">
                    <w:rPr>
                      <w:rFonts w:ascii="Times New Roman" w:hAnsi="Times New Roman"/>
                      <w:sz w:val="18"/>
                      <w:szCs w:val="18"/>
                    </w:rPr>
                    <w:t>口</w:t>
                  </w:r>
                  <w:r w:rsidRPr="00DB6F59">
                    <w:rPr>
                      <w:rFonts w:ascii="Times New Roman" w:hAnsi="Times New Roman"/>
                      <w:sz w:val="18"/>
                      <w:szCs w:val="18"/>
                    </w:rPr>
                    <w:t>；热污染</w:t>
                  </w:r>
                  <w:r w:rsidR="00550820" w:rsidRPr="00DB6F59">
                    <w:rPr>
                      <w:rFonts w:ascii="Times New Roman" w:hAnsi="Times New Roman"/>
                      <w:sz w:val="18"/>
                      <w:szCs w:val="18"/>
                    </w:rPr>
                    <w:t>口</w:t>
                  </w:r>
                  <w:r w:rsidRPr="00DB6F59">
                    <w:rPr>
                      <w:rFonts w:ascii="Times New Roman" w:hAnsi="Times New Roman"/>
                      <w:sz w:val="18"/>
                      <w:szCs w:val="18"/>
                    </w:rPr>
                    <w:t>；富营养化</w:t>
                  </w:r>
                  <w:r w:rsidR="00550820" w:rsidRPr="00DB6F59">
                    <w:rPr>
                      <w:rFonts w:ascii="Times New Roman" w:hAnsi="Times New Roman"/>
                      <w:sz w:val="18"/>
                      <w:szCs w:val="18"/>
                    </w:rPr>
                    <w:t>口</w:t>
                  </w:r>
                  <w:r w:rsidRPr="00DB6F59">
                    <w:rPr>
                      <w:rFonts w:ascii="Times New Roman" w:hAnsi="Times New Roman"/>
                      <w:sz w:val="18"/>
                      <w:szCs w:val="18"/>
                    </w:rPr>
                    <w:t>；其他</w:t>
                  </w:r>
                  <w:r w:rsidR="00550820" w:rsidRPr="00DB6F59">
                    <w:rPr>
                      <w:rFonts w:ascii="Times New Roman" w:hAnsi="Times New Roman"/>
                      <w:sz w:val="18"/>
                      <w:szCs w:val="18"/>
                    </w:rPr>
                    <w:t>口</w:t>
                  </w:r>
                </w:p>
              </w:tc>
              <w:tc>
                <w:tcPr>
                  <w:tcW w:w="1869" w:type="pct"/>
                  <w:gridSpan w:val="6"/>
                  <w:vAlign w:val="center"/>
                </w:tcPr>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水温</w:t>
                  </w:r>
                  <w:r w:rsidR="00550820" w:rsidRPr="00DB6F59">
                    <w:rPr>
                      <w:rFonts w:ascii="Times New Roman" w:hAnsi="Times New Roman"/>
                      <w:sz w:val="18"/>
                      <w:szCs w:val="18"/>
                    </w:rPr>
                    <w:t>口</w:t>
                  </w:r>
                  <w:r w:rsidRPr="00DB6F59">
                    <w:rPr>
                      <w:rFonts w:ascii="Times New Roman" w:hAnsi="Times New Roman"/>
                      <w:sz w:val="18"/>
                      <w:szCs w:val="18"/>
                    </w:rPr>
                    <w:t>；水位（水深）口；流速口；流量口；其他</w:t>
                  </w:r>
                  <w:r w:rsidR="00550820" w:rsidRPr="00DB6F59">
                    <w:rPr>
                      <w:rFonts w:ascii="Times New Roman" w:hAnsi="Times New Roman"/>
                      <w:sz w:val="18"/>
                      <w:szCs w:val="18"/>
                    </w:rPr>
                    <w:t>口</w:t>
                  </w:r>
                </w:p>
              </w:tc>
            </w:tr>
            <w:tr w:rsidR="00841FBF" w:rsidRPr="00DB6F59" w:rsidTr="00841FBF">
              <w:trPr>
                <w:trHeight w:val="338"/>
                <w:jc w:val="center"/>
              </w:trPr>
              <w:tc>
                <w:tcPr>
                  <w:tcW w:w="1263" w:type="pct"/>
                  <w:gridSpan w:val="2"/>
                  <w:vMerge w:val="restar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评价等级</w:t>
                  </w:r>
                </w:p>
              </w:tc>
              <w:tc>
                <w:tcPr>
                  <w:tcW w:w="1868" w:type="pct"/>
                  <w:gridSpan w:val="5"/>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水污染影响型</w:t>
                  </w:r>
                </w:p>
              </w:tc>
              <w:tc>
                <w:tcPr>
                  <w:tcW w:w="1869" w:type="pct"/>
                  <w:gridSpan w:val="6"/>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水文要素型</w:t>
                  </w:r>
                </w:p>
              </w:tc>
            </w:tr>
            <w:tr w:rsidR="00841FBF" w:rsidRPr="00DB6F59" w:rsidTr="00841FBF">
              <w:trPr>
                <w:trHeight w:val="337"/>
                <w:jc w:val="center"/>
              </w:trPr>
              <w:tc>
                <w:tcPr>
                  <w:tcW w:w="1263" w:type="pct"/>
                  <w:gridSpan w:val="2"/>
                  <w:vMerge/>
                  <w:vAlign w:val="center"/>
                </w:tcPr>
                <w:p w:rsidR="00841FBF" w:rsidRPr="00DB6F59" w:rsidRDefault="00841FBF" w:rsidP="00050BCB">
                  <w:pPr>
                    <w:jc w:val="left"/>
                    <w:rPr>
                      <w:rFonts w:ascii="Times New Roman" w:hAnsi="Times New Roman"/>
                      <w:sz w:val="18"/>
                      <w:szCs w:val="18"/>
                    </w:rPr>
                  </w:pPr>
                </w:p>
              </w:tc>
              <w:tc>
                <w:tcPr>
                  <w:tcW w:w="1868" w:type="pct"/>
                  <w:gridSpan w:val="5"/>
                  <w:vAlign w:val="center"/>
                </w:tcPr>
                <w:p w:rsidR="00841FBF" w:rsidRPr="00DB6F59" w:rsidRDefault="00841FBF" w:rsidP="00841FBF">
                  <w:pPr>
                    <w:rPr>
                      <w:rFonts w:ascii="Times New Roman" w:hAnsi="Times New Roman"/>
                      <w:sz w:val="18"/>
                      <w:szCs w:val="18"/>
                    </w:rPr>
                  </w:pPr>
                  <w:r w:rsidRPr="00DB6F59">
                    <w:rPr>
                      <w:rFonts w:ascii="Times New Roman" w:hAnsi="Times New Roman"/>
                      <w:sz w:val="18"/>
                      <w:szCs w:val="18"/>
                    </w:rPr>
                    <w:t>一级</w:t>
                  </w:r>
                  <w:r w:rsidR="00550820" w:rsidRPr="00DB6F59">
                    <w:rPr>
                      <w:rFonts w:ascii="Times New Roman" w:hAnsi="Times New Roman"/>
                      <w:sz w:val="18"/>
                      <w:szCs w:val="18"/>
                    </w:rPr>
                    <w:t>口</w:t>
                  </w:r>
                  <w:r w:rsidRPr="00DB6F59">
                    <w:rPr>
                      <w:rFonts w:ascii="Times New Roman" w:hAnsi="Times New Roman"/>
                      <w:sz w:val="18"/>
                      <w:szCs w:val="18"/>
                    </w:rPr>
                    <w:t>；二级口；三级</w:t>
                  </w:r>
                  <w:r w:rsidRPr="00DB6F59">
                    <w:rPr>
                      <w:rFonts w:ascii="Times New Roman" w:hAnsi="Times New Roman"/>
                      <w:sz w:val="18"/>
                      <w:szCs w:val="18"/>
                    </w:rPr>
                    <w:t>A</w:t>
                  </w:r>
                  <w:r w:rsidR="00550820" w:rsidRPr="00DB6F59">
                    <w:rPr>
                      <w:rFonts w:ascii="Times New Roman" w:hAnsi="Times New Roman"/>
                      <w:sz w:val="18"/>
                      <w:szCs w:val="18"/>
                    </w:rPr>
                    <w:t>口</w:t>
                  </w:r>
                  <w:r w:rsidRPr="00DB6F59">
                    <w:rPr>
                      <w:rFonts w:ascii="Times New Roman" w:hAnsi="Times New Roman"/>
                      <w:sz w:val="18"/>
                      <w:szCs w:val="18"/>
                    </w:rPr>
                    <w:t>；三级</w:t>
                  </w:r>
                  <w:r w:rsidRPr="00DB6F59">
                    <w:rPr>
                      <w:rFonts w:ascii="Times New Roman" w:hAnsi="Times New Roman"/>
                      <w:sz w:val="18"/>
                      <w:szCs w:val="18"/>
                    </w:rPr>
                    <w:t>B</w:t>
                  </w:r>
                  <w:r w:rsidR="00550820" w:rsidRPr="00DB6F59">
                    <w:rPr>
                      <w:rFonts w:ascii="Wingdings 2" w:hAnsi="Wingdings 2" w:cs="宋体"/>
                      <w:szCs w:val="21"/>
                    </w:rPr>
                    <w:t></w:t>
                  </w:r>
                </w:p>
              </w:tc>
              <w:tc>
                <w:tcPr>
                  <w:tcW w:w="1869" w:type="pct"/>
                  <w:gridSpan w:val="6"/>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一级</w:t>
                  </w:r>
                  <w:r w:rsidRPr="00DB6F59">
                    <w:rPr>
                      <w:rFonts w:ascii="Times New Roman" w:hAnsi="Times New Roman"/>
                      <w:sz w:val="18"/>
                      <w:szCs w:val="18"/>
                    </w:rPr>
                    <w:t>□</w:t>
                  </w:r>
                  <w:r w:rsidRPr="00DB6F59">
                    <w:rPr>
                      <w:rFonts w:ascii="Times New Roman" w:hAnsi="Times New Roman"/>
                      <w:sz w:val="18"/>
                      <w:szCs w:val="18"/>
                    </w:rPr>
                    <w:t>；二级口；三级</w:t>
                  </w:r>
                  <w:r w:rsidRPr="00DB6F59">
                    <w:rPr>
                      <w:rFonts w:ascii="Times New Roman" w:hAnsi="Times New Roman"/>
                      <w:sz w:val="18"/>
                      <w:szCs w:val="18"/>
                    </w:rPr>
                    <w:t>□</w:t>
                  </w:r>
                </w:p>
              </w:tc>
            </w:tr>
            <w:tr w:rsidR="00841FBF" w:rsidRPr="00DB6F59" w:rsidTr="00841FBF">
              <w:trPr>
                <w:jc w:val="center"/>
              </w:trPr>
              <w:tc>
                <w:tcPr>
                  <w:tcW w:w="221" w:type="pct"/>
                  <w:vMerge w:val="restar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现状调查</w:t>
                  </w:r>
                </w:p>
              </w:tc>
              <w:tc>
                <w:tcPr>
                  <w:tcW w:w="1042" w:type="pct"/>
                  <w:vMerge w:val="restar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区域污染源</w:t>
                  </w:r>
                </w:p>
              </w:tc>
              <w:tc>
                <w:tcPr>
                  <w:tcW w:w="1868" w:type="pct"/>
                  <w:gridSpan w:val="5"/>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调查项目</w:t>
                  </w:r>
                </w:p>
              </w:tc>
              <w:tc>
                <w:tcPr>
                  <w:tcW w:w="1869" w:type="pct"/>
                  <w:gridSpan w:val="6"/>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数据来源</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ign w:val="center"/>
                </w:tcPr>
                <w:p w:rsidR="00841FBF" w:rsidRPr="00DB6F59" w:rsidRDefault="00841FBF" w:rsidP="00050BCB">
                  <w:pPr>
                    <w:jc w:val="left"/>
                    <w:rPr>
                      <w:rFonts w:ascii="Times New Roman" w:hAnsi="Times New Roman"/>
                      <w:sz w:val="18"/>
                      <w:szCs w:val="18"/>
                    </w:rPr>
                  </w:pPr>
                </w:p>
              </w:tc>
              <w:tc>
                <w:tcPr>
                  <w:tcW w:w="1068" w:type="pct"/>
                  <w:gridSpan w:val="2"/>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已建</w:t>
                  </w:r>
                  <w:r w:rsidR="00550820" w:rsidRPr="00DB6F59">
                    <w:rPr>
                      <w:rFonts w:ascii="Wingdings 2" w:hAnsi="Wingdings 2" w:cs="宋体"/>
                      <w:szCs w:val="21"/>
                    </w:rPr>
                    <w:t></w:t>
                  </w:r>
                  <w:r w:rsidRPr="00DB6F59">
                    <w:rPr>
                      <w:rFonts w:ascii="Times New Roman" w:hAnsi="Times New Roman"/>
                      <w:sz w:val="18"/>
                      <w:szCs w:val="18"/>
                    </w:rPr>
                    <w:t>；在建</w:t>
                  </w:r>
                  <w:r w:rsidRPr="00DB6F59">
                    <w:rPr>
                      <w:rFonts w:ascii="Times New Roman" w:hAnsi="Times New Roman"/>
                      <w:sz w:val="18"/>
                      <w:szCs w:val="18"/>
                    </w:rPr>
                    <w:t>□</w:t>
                  </w:r>
                  <w:r w:rsidRPr="00DB6F59">
                    <w:rPr>
                      <w:rFonts w:ascii="Times New Roman" w:hAnsi="Times New Roman"/>
                      <w:sz w:val="18"/>
                      <w:szCs w:val="18"/>
                    </w:rPr>
                    <w:t>；拟建</w:t>
                  </w:r>
                  <w:r w:rsidRPr="00DB6F59">
                    <w:rPr>
                      <w:rFonts w:ascii="Times New Roman" w:hAnsi="Times New Roman"/>
                      <w:sz w:val="18"/>
                      <w:szCs w:val="18"/>
                    </w:rPr>
                    <w:t>□</w:t>
                  </w:r>
                  <w:r w:rsidRPr="00DB6F59">
                    <w:rPr>
                      <w:rFonts w:ascii="Times New Roman" w:hAnsi="Times New Roman"/>
                      <w:sz w:val="18"/>
                      <w:szCs w:val="18"/>
                    </w:rPr>
                    <w:t>；其他</w:t>
                  </w:r>
                  <w:r w:rsidRPr="00DB6F59">
                    <w:rPr>
                      <w:rFonts w:ascii="Times New Roman" w:hAnsi="Times New Roman"/>
                      <w:sz w:val="18"/>
                      <w:szCs w:val="18"/>
                    </w:rPr>
                    <w:t>□</w:t>
                  </w:r>
                </w:p>
              </w:tc>
              <w:tc>
                <w:tcPr>
                  <w:tcW w:w="800" w:type="pct"/>
                  <w:gridSpan w:val="3"/>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拟替代的污染源</w:t>
                  </w:r>
                  <w:r w:rsidRPr="00DB6F59">
                    <w:rPr>
                      <w:rFonts w:ascii="Times New Roman" w:hAnsi="Times New Roman"/>
                      <w:sz w:val="18"/>
                      <w:szCs w:val="18"/>
                    </w:rPr>
                    <w:t>□</w:t>
                  </w:r>
                </w:p>
              </w:tc>
              <w:tc>
                <w:tcPr>
                  <w:tcW w:w="1869" w:type="pct"/>
                  <w:gridSpan w:val="6"/>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排污许可证</w:t>
                  </w:r>
                  <w:r w:rsidRPr="00DB6F59">
                    <w:rPr>
                      <w:rFonts w:ascii="Times New Roman" w:hAnsi="Times New Roman"/>
                      <w:sz w:val="18"/>
                      <w:szCs w:val="18"/>
                    </w:rPr>
                    <w:t>□</w:t>
                  </w:r>
                  <w:r w:rsidRPr="00DB6F59">
                    <w:rPr>
                      <w:rFonts w:ascii="Times New Roman" w:hAnsi="Times New Roman"/>
                      <w:sz w:val="18"/>
                      <w:szCs w:val="18"/>
                    </w:rPr>
                    <w:t>；环评</w:t>
                  </w:r>
                  <w:r w:rsidRPr="00DB6F59">
                    <w:rPr>
                      <w:rFonts w:ascii="Times New Roman" w:hAnsi="Times New Roman"/>
                      <w:sz w:val="18"/>
                      <w:szCs w:val="18"/>
                    </w:rPr>
                    <w:t xml:space="preserve"> □</w:t>
                  </w:r>
                  <w:r w:rsidRPr="00DB6F59">
                    <w:rPr>
                      <w:rFonts w:ascii="Times New Roman" w:hAnsi="Times New Roman"/>
                      <w:sz w:val="18"/>
                      <w:szCs w:val="18"/>
                    </w:rPr>
                    <w:t>；环保验收</w:t>
                  </w:r>
                  <w:r w:rsidRPr="00DB6F59">
                    <w:rPr>
                      <w:rFonts w:ascii="Times New Roman" w:hAnsi="Times New Roman"/>
                      <w:sz w:val="18"/>
                      <w:szCs w:val="18"/>
                    </w:rPr>
                    <w:t xml:space="preserve"> □</w:t>
                  </w:r>
                  <w:r w:rsidRPr="00DB6F59">
                    <w:rPr>
                      <w:rFonts w:ascii="Times New Roman" w:hAnsi="Times New Roman"/>
                      <w:sz w:val="18"/>
                      <w:szCs w:val="18"/>
                    </w:rPr>
                    <w:t>；既有实测</w:t>
                  </w:r>
                  <w:r w:rsidRPr="00DB6F59">
                    <w:rPr>
                      <w:rFonts w:ascii="Times New Roman" w:hAnsi="Times New Roman"/>
                      <w:sz w:val="18"/>
                      <w:szCs w:val="18"/>
                    </w:rPr>
                    <w:t xml:space="preserve"> □</w:t>
                  </w:r>
                  <w:r w:rsidRPr="00DB6F59">
                    <w:rPr>
                      <w:rFonts w:ascii="Times New Roman" w:hAnsi="Times New Roman"/>
                      <w:sz w:val="18"/>
                      <w:szCs w:val="18"/>
                    </w:rPr>
                    <w:t>；现场监测</w:t>
                  </w:r>
                  <w:r w:rsidRPr="00DB6F59">
                    <w:rPr>
                      <w:rFonts w:ascii="Times New Roman" w:hAnsi="Times New Roman"/>
                      <w:sz w:val="18"/>
                      <w:szCs w:val="18"/>
                    </w:rPr>
                    <w:t xml:space="preserve"> □</w:t>
                  </w:r>
                  <w:r w:rsidRPr="00DB6F59">
                    <w:rPr>
                      <w:rFonts w:ascii="Times New Roman" w:hAnsi="Times New Roman"/>
                      <w:sz w:val="18"/>
                      <w:szCs w:val="18"/>
                    </w:rPr>
                    <w:t>；入河排污</w:t>
                  </w:r>
                  <w:proofErr w:type="gramStart"/>
                  <w:r w:rsidRPr="00DB6F59">
                    <w:rPr>
                      <w:rFonts w:ascii="Times New Roman" w:hAnsi="Times New Roman"/>
                      <w:sz w:val="18"/>
                      <w:szCs w:val="18"/>
                    </w:rPr>
                    <w:t>口数据</w:t>
                  </w:r>
                  <w:proofErr w:type="gramEnd"/>
                  <w:r w:rsidRPr="00DB6F59">
                    <w:rPr>
                      <w:rFonts w:ascii="Times New Roman" w:hAnsi="Times New Roman"/>
                      <w:sz w:val="18"/>
                      <w:szCs w:val="18"/>
                    </w:rPr>
                    <w:t xml:space="preserve"> □</w:t>
                  </w:r>
                  <w:r w:rsidRPr="00DB6F59">
                    <w:rPr>
                      <w:rFonts w:ascii="Times New Roman" w:hAnsi="Times New Roman"/>
                      <w:sz w:val="18"/>
                      <w:szCs w:val="18"/>
                    </w:rPr>
                    <w:t>；其他</w:t>
                  </w:r>
                  <w:r w:rsidRPr="00DB6F59">
                    <w:rPr>
                      <w:rFonts w:ascii="Times New Roman" w:hAnsi="Times New Roman"/>
                      <w:sz w:val="18"/>
                      <w:szCs w:val="18"/>
                    </w:rPr>
                    <w:t xml:space="preserve"> □</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restar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受影响水体水环境质量</w:t>
                  </w:r>
                </w:p>
              </w:tc>
              <w:tc>
                <w:tcPr>
                  <w:tcW w:w="1868" w:type="pct"/>
                  <w:gridSpan w:val="5"/>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调查时期</w:t>
                  </w:r>
                </w:p>
              </w:tc>
              <w:tc>
                <w:tcPr>
                  <w:tcW w:w="1869" w:type="pct"/>
                  <w:gridSpan w:val="6"/>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数据来源</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ign w:val="center"/>
                </w:tcPr>
                <w:p w:rsidR="00841FBF" w:rsidRPr="00DB6F59" w:rsidRDefault="00841FBF" w:rsidP="00050BCB">
                  <w:pPr>
                    <w:jc w:val="left"/>
                    <w:rPr>
                      <w:rFonts w:ascii="Times New Roman" w:hAnsi="Times New Roman"/>
                      <w:sz w:val="18"/>
                      <w:szCs w:val="18"/>
                    </w:rPr>
                  </w:pPr>
                </w:p>
              </w:tc>
              <w:tc>
                <w:tcPr>
                  <w:tcW w:w="1868" w:type="pct"/>
                  <w:gridSpan w:val="5"/>
                  <w:vAlign w:val="center"/>
                </w:tcPr>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丰水期</w:t>
                  </w:r>
                  <w:r w:rsidRPr="00DB6F59">
                    <w:rPr>
                      <w:rFonts w:ascii="Times New Roman" w:hAnsi="Times New Roman"/>
                      <w:sz w:val="18"/>
                      <w:szCs w:val="18"/>
                    </w:rPr>
                    <w:t>□</w:t>
                  </w:r>
                  <w:r w:rsidRPr="00DB6F59">
                    <w:rPr>
                      <w:rFonts w:ascii="Times New Roman" w:hAnsi="Times New Roman"/>
                      <w:sz w:val="18"/>
                      <w:szCs w:val="18"/>
                    </w:rPr>
                    <w:t>；平水期</w:t>
                  </w:r>
                  <w:r w:rsidRPr="00DB6F59">
                    <w:rPr>
                      <w:rFonts w:ascii="Times New Roman" w:hAnsi="Times New Roman"/>
                      <w:sz w:val="18"/>
                      <w:szCs w:val="18"/>
                    </w:rPr>
                    <w:t xml:space="preserve"> □</w:t>
                  </w:r>
                  <w:r w:rsidRPr="00DB6F59">
                    <w:rPr>
                      <w:rFonts w:ascii="Times New Roman" w:hAnsi="Times New Roman"/>
                      <w:sz w:val="18"/>
                      <w:szCs w:val="18"/>
                    </w:rPr>
                    <w:t>；枯水期</w:t>
                  </w:r>
                  <w:r w:rsidR="00550820" w:rsidRPr="00DB6F59">
                    <w:rPr>
                      <w:rFonts w:ascii="Wingdings 2" w:hAnsi="Wingdings 2" w:cs="宋体"/>
                      <w:szCs w:val="21"/>
                    </w:rPr>
                    <w:t></w:t>
                  </w:r>
                  <w:r w:rsidRPr="00DB6F59">
                    <w:rPr>
                      <w:rFonts w:ascii="Times New Roman" w:hAnsi="Times New Roman"/>
                      <w:sz w:val="18"/>
                      <w:szCs w:val="18"/>
                    </w:rPr>
                    <w:t>；冰封期</w:t>
                  </w:r>
                  <w:r w:rsidRPr="00DB6F59">
                    <w:rPr>
                      <w:rFonts w:ascii="Times New Roman" w:hAnsi="Times New Roman"/>
                      <w:sz w:val="18"/>
                      <w:szCs w:val="18"/>
                    </w:rPr>
                    <w:t xml:space="preserve"> □</w:t>
                  </w:r>
                </w:p>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春季</w:t>
                  </w:r>
                  <w:r w:rsidR="00550820" w:rsidRPr="00DB6F59">
                    <w:rPr>
                      <w:rFonts w:ascii="Wingdings 2" w:hAnsi="Wingdings 2" w:cs="宋体"/>
                      <w:szCs w:val="21"/>
                    </w:rPr>
                    <w:t></w:t>
                  </w:r>
                  <w:r w:rsidRPr="00DB6F59">
                    <w:rPr>
                      <w:rFonts w:ascii="Times New Roman" w:hAnsi="Times New Roman"/>
                      <w:sz w:val="18"/>
                      <w:szCs w:val="18"/>
                    </w:rPr>
                    <w:t>；夏季</w:t>
                  </w:r>
                  <w:r w:rsidRPr="00DB6F59">
                    <w:rPr>
                      <w:rFonts w:ascii="Times New Roman" w:hAnsi="Times New Roman"/>
                      <w:sz w:val="18"/>
                      <w:szCs w:val="18"/>
                    </w:rPr>
                    <w:t xml:space="preserve"> □</w:t>
                  </w:r>
                  <w:r w:rsidRPr="00DB6F59">
                    <w:rPr>
                      <w:rFonts w:ascii="Times New Roman" w:hAnsi="Times New Roman"/>
                      <w:sz w:val="18"/>
                      <w:szCs w:val="18"/>
                    </w:rPr>
                    <w:t>；秋季</w:t>
                  </w:r>
                  <w:r w:rsidRPr="00DB6F59">
                    <w:rPr>
                      <w:rFonts w:ascii="Times New Roman" w:hAnsi="Times New Roman"/>
                      <w:sz w:val="18"/>
                      <w:szCs w:val="18"/>
                    </w:rPr>
                    <w:t xml:space="preserve"> □</w:t>
                  </w:r>
                  <w:r w:rsidRPr="00DB6F59">
                    <w:rPr>
                      <w:rFonts w:ascii="Times New Roman" w:hAnsi="Times New Roman"/>
                      <w:sz w:val="18"/>
                      <w:szCs w:val="18"/>
                    </w:rPr>
                    <w:t>；冬季</w:t>
                  </w:r>
                  <w:r w:rsidRPr="00DB6F59">
                    <w:rPr>
                      <w:rStyle w:val="font31"/>
                      <w:rFonts w:ascii="Times New Roman" w:hAnsi="Times New Roman" w:cs="Times New Roman"/>
                      <w:szCs w:val="21"/>
                    </w:rPr>
                    <w:t></w:t>
                  </w:r>
                </w:p>
              </w:tc>
              <w:tc>
                <w:tcPr>
                  <w:tcW w:w="1869" w:type="pct"/>
                  <w:gridSpan w:val="6"/>
                  <w:vAlign w:val="center"/>
                </w:tcPr>
                <w:p w:rsidR="00841FBF" w:rsidRPr="00DB6F59" w:rsidRDefault="00841FBF" w:rsidP="00841FBF">
                  <w:pPr>
                    <w:jc w:val="center"/>
                    <w:rPr>
                      <w:rFonts w:ascii="Times New Roman" w:hAnsi="Times New Roman"/>
                      <w:sz w:val="18"/>
                      <w:szCs w:val="18"/>
                    </w:rPr>
                  </w:pPr>
                  <w:r w:rsidRPr="00DB6F59">
                    <w:rPr>
                      <w:rFonts w:ascii="Times New Roman" w:hAnsi="Times New Roman"/>
                      <w:sz w:val="18"/>
                      <w:szCs w:val="18"/>
                    </w:rPr>
                    <w:t>生态环境保护主管部门</w:t>
                  </w:r>
                  <w:r w:rsidRPr="00DB6F59">
                    <w:rPr>
                      <w:rStyle w:val="font31"/>
                      <w:rFonts w:ascii="Times New Roman" w:hAnsi="Times New Roman" w:cs="Times New Roman"/>
                      <w:szCs w:val="21"/>
                    </w:rPr>
                    <w:t></w:t>
                  </w:r>
                  <w:r w:rsidRPr="00DB6F59">
                    <w:rPr>
                      <w:rFonts w:ascii="Times New Roman" w:hAnsi="Times New Roman"/>
                      <w:sz w:val="18"/>
                      <w:szCs w:val="18"/>
                    </w:rPr>
                    <w:t>；补充监测</w:t>
                  </w:r>
                  <w:r w:rsidRPr="00DB6F59">
                    <w:rPr>
                      <w:rFonts w:ascii="Times New Roman" w:hAnsi="Times New Roman"/>
                      <w:sz w:val="18"/>
                      <w:szCs w:val="18"/>
                    </w:rPr>
                    <w:t xml:space="preserve"> □</w:t>
                  </w:r>
                  <w:r w:rsidRPr="00DB6F59">
                    <w:rPr>
                      <w:rFonts w:ascii="Times New Roman" w:hAnsi="Times New Roman"/>
                      <w:sz w:val="18"/>
                      <w:szCs w:val="18"/>
                    </w:rPr>
                    <w:t>；其他</w:t>
                  </w:r>
                  <w:r w:rsidRPr="00DB6F59">
                    <w:rPr>
                      <w:rFonts w:ascii="Times New Roman" w:hAnsi="Times New Roman"/>
                      <w:sz w:val="18"/>
                      <w:szCs w:val="18"/>
                    </w:rPr>
                    <w:t>□</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区域水资源开发利用状况</w:t>
                  </w:r>
                </w:p>
              </w:tc>
              <w:tc>
                <w:tcPr>
                  <w:tcW w:w="3737" w:type="pct"/>
                  <w:gridSpan w:val="11"/>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未开发</w:t>
                  </w:r>
                  <w:r w:rsidRPr="00DB6F59">
                    <w:rPr>
                      <w:rFonts w:ascii="Times New Roman" w:hAnsi="Times New Roman"/>
                      <w:sz w:val="18"/>
                      <w:szCs w:val="18"/>
                    </w:rPr>
                    <w:t>□</w:t>
                  </w:r>
                  <w:r w:rsidRPr="00DB6F59">
                    <w:rPr>
                      <w:rFonts w:ascii="Times New Roman" w:hAnsi="Times New Roman"/>
                      <w:sz w:val="18"/>
                      <w:szCs w:val="18"/>
                    </w:rPr>
                    <w:t>；开发量</w:t>
                  </w:r>
                  <w:r w:rsidRPr="00DB6F59">
                    <w:rPr>
                      <w:rFonts w:ascii="Times New Roman" w:hAnsi="Times New Roman"/>
                      <w:sz w:val="18"/>
                      <w:szCs w:val="18"/>
                    </w:rPr>
                    <w:t>40%</w:t>
                  </w:r>
                  <w:r w:rsidRPr="00DB6F59">
                    <w:rPr>
                      <w:rFonts w:ascii="Times New Roman" w:hAnsi="Times New Roman"/>
                      <w:sz w:val="18"/>
                      <w:szCs w:val="18"/>
                    </w:rPr>
                    <w:t>以下</w:t>
                  </w:r>
                  <w:r w:rsidRPr="00DB6F59">
                    <w:rPr>
                      <w:rFonts w:ascii="Times New Roman" w:hAnsi="Times New Roman"/>
                      <w:sz w:val="18"/>
                      <w:szCs w:val="18"/>
                    </w:rPr>
                    <w:t xml:space="preserve"> □</w:t>
                  </w:r>
                  <w:r w:rsidRPr="00DB6F59">
                    <w:rPr>
                      <w:rFonts w:ascii="Times New Roman" w:hAnsi="Times New Roman"/>
                      <w:sz w:val="18"/>
                      <w:szCs w:val="18"/>
                    </w:rPr>
                    <w:t>；开发量</w:t>
                  </w:r>
                  <w:r w:rsidRPr="00DB6F59">
                    <w:rPr>
                      <w:rFonts w:ascii="Times New Roman" w:hAnsi="Times New Roman"/>
                      <w:sz w:val="18"/>
                      <w:szCs w:val="18"/>
                    </w:rPr>
                    <w:t>40%</w:t>
                  </w:r>
                  <w:r w:rsidRPr="00DB6F59">
                    <w:rPr>
                      <w:rFonts w:ascii="Times New Roman" w:hAnsi="Times New Roman"/>
                      <w:sz w:val="18"/>
                      <w:szCs w:val="18"/>
                    </w:rPr>
                    <w:t>以上</w:t>
                  </w:r>
                  <w:r w:rsidRPr="00DB6F59">
                    <w:rPr>
                      <w:rFonts w:ascii="Times New Roman" w:hAnsi="Times New Roman"/>
                      <w:sz w:val="18"/>
                      <w:szCs w:val="18"/>
                    </w:rPr>
                    <w:t xml:space="preserve"> □</w:t>
                  </w:r>
                </w:p>
              </w:tc>
            </w:tr>
            <w:tr w:rsidR="00841FBF" w:rsidRPr="00DB6F59" w:rsidTr="00841FBF">
              <w:trPr>
                <w:trHeight w:val="338"/>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restar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水文情势调查</w:t>
                  </w:r>
                </w:p>
              </w:tc>
              <w:tc>
                <w:tcPr>
                  <w:tcW w:w="1868" w:type="pct"/>
                  <w:gridSpan w:val="5"/>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调查时期</w:t>
                  </w:r>
                </w:p>
              </w:tc>
              <w:tc>
                <w:tcPr>
                  <w:tcW w:w="1869" w:type="pct"/>
                  <w:gridSpan w:val="6"/>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数据来源</w:t>
                  </w:r>
                </w:p>
              </w:tc>
            </w:tr>
            <w:tr w:rsidR="00841FBF" w:rsidRPr="00DB6F59" w:rsidTr="00841FBF">
              <w:trPr>
                <w:trHeight w:val="337"/>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ign w:val="center"/>
                </w:tcPr>
                <w:p w:rsidR="00841FBF" w:rsidRPr="00DB6F59" w:rsidRDefault="00841FBF" w:rsidP="00050BCB">
                  <w:pPr>
                    <w:jc w:val="left"/>
                    <w:rPr>
                      <w:rFonts w:ascii="Times New Roman" w:hAnsi="Times New Roman"/>
                      <w:sz w:val="18"/>
                      <w:szCs w:val="18"/>
                    </w:rPr>
                  </w:pPr>
                </w:p>
              </w:tc>
              <w:tc>
                <w:tcPr>
                  <w:tcW w:w="1868" w:type="pct"/>
                  <w:gridSpan w:val="5"/>
                  <w:vAlign w:val="center"/>
                </w:tcPr>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丰水期</w:t>
                  </w:r>
                  <w:r w:rsidRPr="00DB6F59">
                    <w:rPr>
                      <w:rFonts w:ascii="Times New Roman" w:hAnsi="Times New Roman"/>
                      <w:sz w:val="18"/>
                      <w:szCs w:val="18"/>
                    </w:rPr>
                    <w:t>□</w:t>
                  </w:r>
                  <w:r w:rsidRPr="00DB6F59">
                    <w:rPr>
                      <w:rFonts w:ascii="Times New Roman" w:hAnsi="Times New Roman"/>
                      <w:sz w:val="18"/>
                      <w:szCs w:val="18"/>
                    </w:rPr>
                    <w:t>；平水期</w:t>
                  </w:r>
                  <w:r w:rsidRPr="00DB6F59">
                    <w:rPr>
                      <w:rFonts w:ascii="Times New Roman" w:hAnsi="Times New Roman"/>
                      <w:sz w:val="18"/>
                      <w:szCs w:val="18"/>
                    </w:rPr>
                    <w:t xml:space="preserve"> □</w:t>
                  </w:r>
                  <w:r w:rsidRPr="00DB6F59">
                    <w:rPr>
                      <w:rFonts w:ascii="Times New Roman" w:hAnsi="Times New Roman"/>
                      <w:sz w:val="18"/>
                      <w:szCs w:val="18"/>
                    </w:rPr>
                    <w:t>；枯水期</w:t>
                  </w:r>
                  <w:r w:rsidRPr="00DB6F59">
                    <w:rPr>
                      <w:rFonts w:ascii="Times New Roman" w:hAnsi="Times New Roman"/>
                      <w:sz w:val="18"/>
                      <w:szCs w:val="18"/>
                    </w:rPr>
                    <w:t>□</w:t>
                  </w:r>
                  <w:r w:rsidRPr="00DB6F59">
                    <w:rPr>
                      <w:rFonts w:ascii="Times New Roman" w:hAnsi="Times New Roman"/>
                      <w:sz w:val="18"/>
                      <w:szCs w:val="18"/>
                    </w:rPr>
                    <w:t>；冰封期</w:t>
                  </w:r>
                  <w:r w:rsidRPr="00DB6F59">
                    <w:rPr>
                      <w:rFonts w:ascii="Times New Roman" w:hAnsi="Times New Roman"/>
                      <w:sz w:val="18"/>
                      <w:szCs w:val="18"/>
                    </w:rPr>
                    <w:t xml:space="preserve"> □</w:t>
                  </w:r>
                </w:p>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春季</w:t>
                  </w:r>
                  <w:r w:rsidRPr="00DB6F59">
                    <w:rPr>
                      <w:rFonts w:ascii="Times New Roman" w:hAnsi="Times New Roman"/>
                      <w:sz w:val="18"/>
                      <w:szCs w:val="18"/>
                    </w:rPr>
                    <w:t xml:space="preserve"> □</w:t>
                  </w:r>
                  <w:r w:rsidRPr="00DB6F59">
                    <w:rPr>
                      <w:rFonts w:ascii="Times New Roman" w:hAnsi="Times New Roman"/>
                      <w:sz w:val="18"/>
                      <w:szCs w:val="18"/>
                    </w:rPr>
                    <w:t>；夏季</w:t>
                  </w:r>
                  <w:r w:rsidRPr="00DB6F59">
                    <w:rPr>
                      <w:rFonts w:ascii="Times New Roman" w:hAnsi="Times New Roman"/>
                      <w:sz w:val="18"/>
                      <w:szCs w:val="18"/>
                    </w:rPr>
                    <w:t xml:space="preserve"> □</w:t>
                  </w:r>
                  <w:r w:rsidRPr="00DB6F59">
                    <w:rPr>
                      <w:rFonts w:ascii="Times New Roman" w:hAnsi="Times New Roman"/>
                      <w:sz w:val="18"/>
                      <w:szCs w:val="18"/>
                    </w:rPr>
                    <w:t>；秋季</w:t>
                  </w:r>
                  <w:r w:rsidRPr="00DB6F59">
                    <w:rPr>
                      <w:rFonts w:ascii="Times New Roman" w:hAnsi="Times New Roman"/>
                      <w:sz w:val="18"/>
                      <w:szCs w:val="18"/>
                    </w:rPr>
                    <w:t xml:space="preserve"> □</w:t>
                  </w:r>
                  <w:r w:rsidRPr="00DB6F59">
                    <w:rPr>
                      <w:rFonts w:ascii="Times New Roman" w:hAnsi="Times New Roman"/>
                      <w:sz w:val="18"/>
                      <w:szCs w:val="18"/>
                    </w:rPr>
                    <w:t>；冬季</w:t>
                  </w:r>
                  <w:r w:rsidRPr="00DB6F59">
                    <w:rPr>
                      <w:rFonts w:ascii="Times New Roman" w:hAnsi="Times New Roman"/>
                      <w:sz w:val="18"/>
                      <w:szCs w:val="18"/>
                    </w:rPr>
                    <w:t xml:space="preserve"> □</w:t>
                  </w:r>
                </w:p>
              </w:tc>
              <w:tc>
                <w:tcPr>
                  <w:tcW w:w="1869" w:type="pct"/>
                  <w:gridSpan w:val="6"/>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水行政主管部门</w:t>
                  </w:r>
                  <w:r w:rsidRPr="00DB6F59">
                    <w:rPr>
                      <w:rFonts w:ascii="Times New Roman" w:hAnsi="Times New Roman"/>
                      <w:sz w:val="18"/>
                      <w:szCs w:val="18"/>
                    </w:rPr>
                    <w:t>□</w:t>
                  </w:r>
                  <w:r w:rsidRPr="00DB6F59">
                    <w:rPr>
                      <w:rFonts w:ascii="Times New Roman" w:hAnsi="Times New Roman"/>
                      <w:sz w:val="18"/>
                      <w:szCs w:val="18"/>
                    </w:rPr>
                    <w:t>；补充监测</w:t>
                  </w:r>
                  <w:r w:rsidRPr="00DB6F59">
                    <w:rPr>
                      <w:rFonts w:ascii="Times New Roman" w:hAnsi="Times New Roman"/>
                      <w:sz w:val="18"/>
                      <w:szCs w:val="18"/>
                    </w:rPr>
                    <w:t xml:space="preserve"> □</w:t>
                  </w:r>
                  <w:r w:rsidRPr="00DB6F59">
                    <w:rPr>
                      <w:rFonts w:ascii="Times New Roman" w:hAnsi="Times New Roman"/>
                      <w:sz w:val="18"/>
                      <w:szCs w:val="18"/>
                    </w:rPr>
                    <w:t>；其他</w:t>
                  </w:r>
                  <w:r w:rsidRPr="00DB6F59">
                    <w:rPr>
                      <w:rFonts w:ascii="Times New Roman" w:hAnsi="Times New Roman"/>
                      <w:sz w:val="18"/>
                      <w:szCs w:val="18"/>
                    </w:rPr>
                    <w:t>□</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restar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补充监测</w:t>
                  </w:r>
                </w:p>
              </w:tc>
              <w:tc>
                <w:tcPr>
                  <w:tcW w:w="1868" w:type="pct"/>
                  <w:gridSpan w:val="5"/>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监测时期</w:t>
                  </w:r>
                </w:p>
              </w:tc>
              <w:tc>
                <w:tcPr>
                  <w:tcW w:w="934" w:type="pct"/>
                  <w:gridSpan w:val="3"/>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监测因子</w:t>
                  </w:r>
                </w:p>
              </w:tc>
              <w:tc>
                <w:tcPr>
                  <w:tcW w:w="934" w:type="pct"/>
                  <w:gridSpan w:val="3"/>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监测断面或点位</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ign w:val="center"/>
                </w:tcPr>
                <w:p w:rsidR="00841FBF" w:rsidRPr="00DB6F59" w:rsidRDefault="00841FBF" w:rsidP="00050BCB">
                  <w:pPr>
                    <w:jc w:val="left"/>
                    <w:rPr>
                      <w:rFonts w:ascii="Times New Roman" w:hAnsi="Times New Roman"/>
                      <w:sz w:val="18"/>
                      <w:szCs w:val="18"/>
                    </w:rPr>
                  </w:pPr>
                </w:p>
              </w:tc>
              <w:tc>
                <w:tcPr>
                  <w:tcW w:w="1868" w:type="pct"/>
                  <w:gridSpan w:val="5"/>
                  <w:vAlign w:val="center"/>
                </w:tcPr>
                <w:p w:rsidR="00841FBF" w:rsidRPr="00DB6F59" w:rsidRDefault="00841FBF" w:rsidP="00550820">
                  <w:pPr>
                    <w:jc w:val="left"/>
                    <w:rPr>
                      <w:rFonts w:ascii="Times New Roman" w:hAnsi="Times New Roman"/>
                      <w:sz w:val="18"/>
                      <w:szCs w:val="18"/>
                    </w:rPr>
                  </w:pPr>
                  <w:r w:rsidRPr="00DB6F59">
                    <w:rPr>
                      <w:rFonts w:ascii="Times New Roman" w:hAnsi="Times New Roman"/>
                      <w:sz w:val="18"/>
                      <w:szCs w:val="18"/>
                    </w:rPr>
                    <w:t>丰水期</w:t>
                  </w:r>
                  <w:r w:rsidRPr="00DB6F59">
                    <w:rPr>
                      <w:rFonts w:ascii="Times New Roman" w:hAnsi="Times New Roman"/>
                      <w:sz w:val="18"/>
                      <w:szCs w:val="18"/>
                    </w:rPr>
                    <w:t>□</w:t>
                  </w:r>
                  <w:r w:rsidRPr="00DB6F59">
                    <w:rPr>
                      <w:rFonts w:ascii="Times New Roman" w:hAnsi="Times New Roman"/>
                      <w:sz w:val="18"/>
                      <w:szCs w:val="18"/>
                    </w:rPr>
                    <w:t>；平水期</w:t>
                  </w:r>
                  <w:r w:rsidRPr="00DB6F59">
                    <w:rPr>
                      <w:rFonts w:ascii="Times New Roman" w:hAnsi="Times New Roman"/>
                      <w:sz w:val="18"/>
                      <w:szCs w:val="18"/>
                    </w:rPr>
                    <w:t xml:space="preserve"> □</w:t>
                  </w:r>
                  <w:r w:rsidRPr="00DB6F59">
                    <w:rPr>
                      <w:rFonts w:ascii="Times New Roman" w:hAnsi="Times New Roman"/>
                      <w:sz w:val="18"/>
                      <w:szCs w:val="18"/>
                    </w:rPr>
                    <w:t>；枯水期</w:t>
                  </w:r>
                  <w:r w:rsidRPr="00DB6F59">
                    <w:rPr>
                      <w:rFonts w:ascii="Times New Roman" w:hAnsi="Times New Roman"/>
                      <w:sz w:val="18"/>
                      <w:szCs w:val="18"/>
                    </w:rPr>
                    <w:t xml:space="preserve"> □</w:t>
                  </w:r>
                  <w:r w:rsidRPr="00DB6F59">
                    <w:rPr>
                      <w:rFonts w:ascii="Times New Roman" w:hAnsi="Times New Roman"/>
                      <w:sz w:val="18"/>
                      <w:szCs w:val="18"/>
                    </w:rPr>
                    <w:t>；冰封期</w:t>
                  </w:r>
                  <w:r w:rsidRPr="00DB6F59">
                    <w:rPr>
                      <w:rFonts w:ascii="Times New Roman" w:hAnsi="Times New Roman"/>
                      <w:sz w:val="18"/>
                      <w:szCs w:val="18"/>
                    </w:rPr>
                    <w:t xml:space="preserve"> □</w:t>
                  </w:r>
                  <w:r w:rsidRPr="00DB6F59">
                    <w:rPr>
                      <w:rFonts w:ascii="Times New Roman" w:hAnsi="Times New Roman"/>
                      <w:sz w:val="18"/>
                      <w:szCs w:val="18"/>
                    </w:rPr>
                    <w:t>春季</w:t>
                  </w:r>
                  <w:r w:rsidRPr="00DB6F59">
                    <w:rPr>
                      <w:rFonts w:ascii="Times New Roman" w:hAnsi="Times New Roman"/>
                      <w:sz w:val="18"/>
                      <w:szCs w:val="18"/>
                    </w:rPr>
                    <w:t xml:space="preserve"> □</w:t>
                  </w:r>
                  <w:r w:rsidRPr="00DB6F59">
                    <w:rPr>
                      <w:rFonts w:ascii="Times New Roman" w:hAnsi="Times New Roman"/>
                      <w:sz w:val="18"/>
                      <w:szCs w:val="18"/>
                    </w:rPr>
                    <w:t>；夏季</w:t>
                  </w:r>
                  <w:r w:rsidRPr="00DB6F59">
                    <w:rPr>
                      <w:rFonts w:ascii="Times New Roman" w:hAnsi="Times New Roman"/>
                      <w:sz w:val="18"/>
                      <w:szCs w:val="18"/>
                    </w:rPr>
                    <w:t xml:space="preserve"> □</w:t>
                  </w:r>
                  <w:r w:rsidRPr="00DB6F59">
                    <w:rPr>
                      <w:rFonts w:ascii="Times New Roman" w:hAnsi="Times New Roman"/>
                      <w:sz w:val="18"/>
                      <w:szCs w:val="18"/>
                    </w:rPr>
                    <w:t>；秋季</w:t>
                  </w:r>
                  <w:r w:rsidRPr="00DB6F59">
                    <w:rPr>
                      <w:rFonts w:ascii="Times New Roman" w:hAnsi="Times New Roman"/>
                      <w:sz w:val="18"/>
                      <w:szCs w:val="18"/>
                    </w:rPr>
                    <w:t xml:space="preserve"> □</w:t>
                  </w:r>
                  <w:r w:rsidRPr="00DB6F59">
                    <w:rPr>
                      <w:rFonts w:ascii="Times New Roman" w:hAnsi="Times New Roman"/>
                      <w:sz w:val="18"/>
                      <w:szCs w:val="18"/>
                    </w:rPr>
                    <w:t>；冬季</w:t>
                  </w:r>
                  <w:r w:rsidRPr="00DB6F59">
                    <w:rPr>
                      <w:rFonts w:ascii="Times New Roman" w:hAnsi="Times New Roman"/>
                      <w:sz w:val="18"/>
                      <w:szCs w:val="18"/>
                    </w:rPr>
                    <w:t xml:space="preserve"> □</w:t>
                  </w:r>
                </w:p>
              </w:tc>
              <w:tc>
                <w:tcPr>
                  <w:tcW w:w="934" w:type="pct"/>
                  <w:gridSpan w:val="3"/>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w:t>
                  </w:r>
                </w:p>
              </w:tc>
              <w:tc>
                <w:tcPr>
                  <w:tcW w:w="934" w:type="pct"/>
                  <w:gridSpan w:val="3"/>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监测断面或点位个数</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w:t>
                  </w:r>
                  <w:proofErr w:type="gramStart"/>
                  <w:r w:rsidRPr="00DB6F59">
                    <w:rPr>
                      <w:rFonts w:ascii="Times New Roman" w:hAnsi="Times New Roman"/>
                      <w:sz w:val="18"/>
                      <w:szCs w:val="18"/>
                    </w:rPr>
                    <w:t>个</w:t>
                  </w:r>
                  <w:proofErr w:type="gramEnd"/>
                </w:p>
              </w:tc>
            </w:tr>
            <w:tr w:rsidR="00841FBF" w:rsidRPr="00DB6F59" w:rsidTr="00841FBF">
              <w:trPr>
                <w:jc w:val="center"/>
              </w:trPr>
              <w:tc>
                <w:tcPr>
                  <w:tcW w:w="221" w:type="pct"/>
                  <w:vMerge w:val="restar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现状</w:t>
                  </w:r>
                  <w:r w:rsidRPr="00DB6F59">
                    <w:rPr>
                      <w:rFonts w:ascii="Times New Roman" w:hAnsi="Times New Roman"/>
                      <w:sz w:val="18"/>
                      <w:szCs w:val="18"/>
                    </w:rPr>
                    <w:lastRenderedPageBreak/>
                    <w:t>评价</w:t>
                  </w: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lastRenderedPageBreak/>
                    <w:t>评价范围</w:t>
                  </w:r>
                </w:p>
              </w:tc>
              <w:tc>
                <w:tcPr>
                  <w:tcW w:w="3737" w:type="pct"/>
                  <w:gridSpan w:val="11"/>
                  <w:vAlign w:val="center"/>
                </w:tcPr>
                <w:p w:rsidR="00841FBF" w:rsidRPr="00DB6F59" w:rsidRDefault="00841FBF" w:rsidP="00841FBF">
                  <w:pPr>
                    <w:rPr>
                      <w:rFonts w:ascii="Times New Roman" w:hAnsi="Times New Roman"/>
                      <w:sz w:val="18"/>
                      <w:szCs w:val="18"/>
                      <w:vertAlign w:val="superscript"/>
                    </w:rPr>
                  </w:pPr>
                  <w:r w:rsidRPr="00DB6F59">
                    <w:rPr>
                      <w:rFonts w:ascii="Times New Roman" w:hAnsi="Times New Roman"/>
                      <w:sz w:val="18"/>
                      <w:szCs w:val="18"/>
                    </w:rPr>
                    <w:t>河流：长度（</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km</w:t>
                  </w:r>
                  <w:r w:rsidRPr="00DB6F59">
                    <w:rPr>
                      <w:rFonts w:ascii="Times New Roman" w:hAnsi="Times New Roman"/>
                      <w:sz w:val="18"/>
                      <w:szCs w:val="18"/>
                    </w:rPr>
                    <w:t>；湖库、河口及近岸海域：面积（</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km</w:t>
                  </w:r>
                  <w:r w:rsidRPr="00DB6F59">
                    <w:rPr>
                      <w:rFonts w:ascii="Times New Roman" w:hAnsi="Times New Roman"/>
                      <w:sz w:val="18"/>
                      <w:szCs w:val="18"/>
                      <w:vertAlign w:val="superscript"/>
                    </w:rPr>
                    <w:t>2</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评价因子</w:t>
                  </w:r>
                </w:p>
              </w:tc>
              <w:tc>
                <w:tcPr>
                  <w:tcW w:w="3737" w:type="pct"/>
                  <w:gridSpan w:val="11"/>
                  <w:vAlign w:val="center"/>
                </w:tcPr>
                <w:p w:rsidR="00841FBF" w:rsidRPr="00DB6F59" w:rsidRDefault="00841FBF" w:rsidP="00841FBF">
                  <w:pPr>
                    <w:rPr>
                      <w:rFonts w:ascii="Times New Roman" w:hAnsi="Times New Roman"/>
                      <w:sz w:val="18"/>
                      <w:szCs w:val="18"/>
                    </w:rPr>
                  </w:pPr>
                  <w:r w:rsidRPr="00DB6F59">
                    <w:rPr>
                      <w:rFonts w:ascii="Times New Roman" w:hAnsi="Times New Roman"/>
                      <w:sz w:val="18"/>
                      <w:szCs w:val="18"/>
                    </w:rPr>
                    <w:t>（</w:t>
                  </w:r>
                  <w:r w:rsidRPr="00DB6F59">
                    <w:rPr>
                      <w:rFonts w:ascii="Times New Roman" w:hAnsi="Times New Roman"/>
                      <w:sz w:val="18"/>
                      <w:szCs w:val="18"/>
                    </w:rPr>
                    <w:t>COD</w:t>
                  </w:r>
                  <w:r w:rsidRPr="00DB6F59">
                    <w:rPr>
                      <w:rFonts w:ascii="Times New Roman" w:hAnsi="Times New Roman"/>
                      <w:sz w:val="18"/>
                      <w:szCs w:val="18"/>
                    </w:rPr>
                    <w:t>、</w:t>
                  </w:r>
                  <w:r w:rsidRPr="00DB6F59">
                    <w:rPr>
                      <w:rFonts w:ascii="Times New Roman" w:hAnsi="Times New Roman"/>
                      <w:sz w:val="18"/>
                      <w:szCs w:val="18"/>
                    </w:rPr>
                    <w:t>BOD</w:t>
                  </w:r>
                  <w:r w:rsidRPr="00DB6F59">
                    <w:rPr>
                      <w:rFonts w:ascii="Times New Roman" w:hAnsi="Times New Roman"/>
                      <w:sz w:val="18"/>
                      <w:szCs w:val="18"/>
                      <w:vertAlign w:val="subscript"/>
                    </w:rPr>
                    <w:t>5</w:t>
                  </w:r>
                  <w:r w:rsidRPr="00DB6F59">
                    <w:rPr>
                      <w:rFonts w:ascii="Times New Roman" w:hAnsi="Times New Roman"/>
                      <w:sz w:val="18"/>
                      <w:szCs w:val="18"/>
                    </w:rPr>
                    <w:t>、氨氮、</w:t>
                  </w:r>
                  <w:r w:rsidRPr="00DB6F59">
                    <w:rPr>
                      <w:rFonts w:ascii="Times New Roman" w:hAnsi="Times New Roman"/>
                      <w:sz w:val="18"/>
                      <w:szCs w:val="18"/>
                    </w:rPr>
                    <w:t>SS</w:t>
                  </w:r>
                  <w:r w:rsidRPr="00DB6F59">
                    <w:rPr>
                      <w:rFonts w:ascii="Times New Roman" w:hAnsi="Times New Roman"/>
                      <w:sz w:val="18"/>
                      <w:szCs w:val="18"/>
                    </w:rPr>
                    <w:t>）</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评价标准</w:t>
                  </w:r>
                </w:p>
              </w:tc>
              <w:tc>
                <w:tcPr>
                  <w:tcW w:w="3737" w:type="pct"/>
                  <w:gridSpan w:val="11"/>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河流、湖库、河口：</w:t>
                  </w:r>
                  <w:r w:rsidRPr="00DB6F59">
                    <w:rPr>
                      <w:rFonts w:ascii="Times New Roman" w:hAnsi="Times New Roman"/>
                      <w:sz w:val="18"/>
                      <w:szCs w:val="18"/>
                    </w:rPr>
                    <w:t>Ⅰ</w:t>
                  </w:r>
                  <w:r w:rsidRPr="00DB6F59">
                    <w:rPr>
                      <w:rFonts w:ascii="Times New Roman" w:hAnsi="Times New Roman"/>
                      <w:sz w:val="18"/>
                      <w:szCs w:val="18"/>
                    </w:rPr>
                    <w:t>类</w:t>
                  </w:r>
                  <w:r w:rsidRPr="00DB6F59">
                    <w:rPr>
                      <w:rFonts w:ascii="Times New Roman" w:hAnsi="Times New Roman"/>
                      <w:sz w:val="18"/>
                      <w:szCs w:val="18"/>
                    </w:rPr>
                    <w:t xml:space="preserve"> □</w:t>
                  </w:r>
                  <w:r w:rsidRPr="00DB6F59">
                    <w:rPr>
                      <w:rFonts w:ascii="Times New Roman" w:hAnsi="Times New Roman"/>
                      <w:sz w:val="18"/>
                      <w:szCs w:val="18"/>
                    </w:rPr>
                    <w:t>；</w:t>
                  </w:r>
                  <w:r w:rsidRPr="00DB6F59">
                    <w:rPr>
                      <w:rFonts w:ascii="Times New Roman" w:hAnsi="Times New Roman"/>
                      <w:sz w:val="18"/>
                      <w:szCs w:val="18"/>
                    </w:rPr>
                    <w:t>Ⅱ</w:t>
                  </w:r>
                  <w:r w:rsidRPr="00DB6F59">
                    <w:rPr>
                      <w:rFonts w:ascii="Times New Roman" w:hAnsi="Times New Roman"/>
                      <w:sz w:val="18"/>
                      <w:szCs w:val="18"/>
                    </w:rPr>
                    <w:t>类</w:t>
                  </w:r>
                  <w:r w:rsidRPr="00DB6F59">
                    <w:rPr>
                      <w:rFonts w:ascii="Times New Roman" w:hAnsi="Times New Roman"/>
                      <w:sz w:val="18"/>
                      <w:szCs w:val="18"/>
                    </w:rPr>
                    <w:t xml:space="preserve"> □</w:t>
                  </w:r>
                  <w:r w:rsidRPr="00DB6F59">
                    <w:rPr>
                      <w:rFonts w:ascii="Times New Roman" w:hAnsi="Times New Roman"/>
                      <w:sz w:val="18"/>
                      <w:szCs w:val="18"/>
                    </w:rPr>
                    <w:t>；</w:t>
                  </w:r>
                  <w:r w:rsidRPr="00DB6F59">
                    <w:rPr>
                      <w:rFonts w:ascii="Times New Roman" w:hAnsi="Times New Roman"/>
                      <w:sz w:val="18"/>
                      <w:szCs w:val="18"/>
                    </w:rPr>
                    <w:t>Ⅲ</w:t>
                  </w:r>
                  <w:r w:rsidRPr="00DB6F59">
                    <w:rPr>
                      <w:rFonts w:ascii="Times New Roman" w:hAnsi="Times New Roman"/>
                      <w:sz w:val="18"/>
                      <w:szCs w:val="18"/>
                    </w:rPr>
                    <w:t>类</w:t>
                  </w:r>
                  <w:r w:rsidR="00550820" w:rsidRPr="00DB6F59">
                    <w:rPr>
                      <w:rFonts w:ascii="Wingdings 2" w:hAnsi="Wingdings 2" w:cs="宋体"/>
                      <w:szCs w:val="21"/>
                    </w:rPr>
                    <w:t></w:t>
                  </w:r>
                  <w:r w:rsidRPr="00DB6F59">
                    <w:rPr>
                      <w:rFonts w:ascii="Times New Roman" w:hAnsi="Times New Roman"/>
                      <w:sz w:val="18"/>
                      <w:szCs w:val="18"/>
                    </w:rPr>
                    <w:t>；</w:t>
                  </w:r>
                  <w:r w:rsidRPr="00DB6F59">
                    <w:rPr>
                      <w:rFonts w:ascii="Times New Roman" w:hAnsi="Times New Roman"/>
                      <w:sz w:val="18"/>
                      <w:szCs w:val="18"/>
                    </w:rPr>
                    <w:t>Ⅳ</w:t>
                  </w:r>
                  <w:r w:rsidRPr="00DB6F59">
                    <w:rPr>
                      <w:rFonts w:ascii="Times New Roman" w:hAnsi="Times New Roman"/>
                      <w:sz w:val="18"/>
                      <w:szCs w:val="18"/>
                    </w:rPr>
                    <w:t>类</w:t>
                  </w:r>
                  <w:r w:rsidRPr="00DB6F59">
                    <w:rPr>
                      <w:rFonts w:ascii="Times New Roman" w:hAnsi="Times New Roman"/>
                      <w:sz w:val="18"/>
                      <w:szCs w:val="18"/>
                    </w:rPr>
                    <w:t xml:space="preserve"> □</w:t>
                  </w:r>
                  <w:r w:rsidRPr="00DB6F59">
                    <w:rPr>
                      <w:rFonts w:ascii="Times New Roman" w:hAnsi="Times New Roman"/>
                      <w:sz w:val="18"/>
                      <w:szCs w:val="18"/>
                    </w:rPr>
                    <w:t>；</w:t>
                  </w:r>
                  <w:r w:rsidRPr="00DB6F59">
                    <w:rPr>
                      <w:rFonts w:ascii="Times New Roman" w:hAnsi="Times New Roman"/>
                      <w:sz w:val="18"/>
                      <w:szCs w:val="18"/>
                    </w:rPr>
                    <w:t>Ⅴ</w:t>
                  </w:r>
                  <w:r w:rsidRPr="00DB6F59">
                    <w:rPr>
                      <w:rFonts w:ascii="Times New Roman" w:hAnsi="Times New Roman"/>
                      <w:sz w:val="18"/>
                      <w:szCs w:val="18"/>
                    </w:rPr>
                    <w:t>类</w:t>
                  </w:r>
                  <w:r w:rsidRPr="00DB6F59">
                    <w:rPr>
                      <w:rFonts w:ascii="Times New Roman" w:hAnsi="Times New Roman"/>
                      <w:sz w:val="18"/>
                      <w:szCs w:val="18"/>
                    </w:rPr>
                    <w:t xml:space="preserve"> □</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近岸海域：第一类</w:t>
                  </w:r>
                  <w:r w:rsidRPr="00DB6F59">
                    <w:rPr>
                      <w:rFonts w:ascii="Times New Roman" w:hAnsi="Times New Roman"/>
                      <w:sz w:val="18"/>
                      <w:szCs w:val="18"/>
                    </w:rPr>
                    <w:t xml:space="preserve"> □</w:t>
                  </w:r>
                  <w:r w:rsidRPr="00DB6F59">
                    <w:rPr>
                      <w:rFonts w:ascii="Times New Roman" w:hAnsi="Times New Roman"/>
                      <w:sz w:val="18"/>
                      <w:szCs w:val="18"/>
                    </w:rPr>
                    <w:t>；第二类</w:t>
                  </w:r>
                  <w:r w:rsidRPr="00DB6F59">
                    <w:rPr>
                      <w:rFonts w:ascii="Times New Roman" w:hAnsi="Times New Roman"/>
                      <w:sz w:val="18"/>
                      <w:szCs w:val="18"/>
                    </w:rPr>
                    <w:t xml:space="preserve"> □</w:t>
                  </w:r>
                  <w:r w:rsidRPr="00DB6F59">
                    <w:rPr>
                      <w:rFonts w:ascii="Times New Roman" w:hAnsi="Times New Roman"/>
                      <w:sz w:val="18"/>
                      <w:szCs w:val="18"/>
                    </w:rPr>
                    <w:t>；第三类</w:t>
                  </w:r>
                  <w:r w:rsidRPr="00DB6F59">
                    <w:rPr>
                      <w:rFonts w:ascii="Times New Roman" w:hAnsi="Times New Roman"/>
                      <w:sz w:val="18"/>
                      <w:szCs w:val="18"/>
                    </w:rPr>
                    <w:t xml:space="preserve"> □</w:t>
                  </w:r>
                  <w:r w:rsidRPr="00DB6F59">
                    <w:rPr>
                      <w:rFonts w:ascii="Times New Roman" w:hAnsi="Times New Roman"/>
                      <w:sz w:val="18"/>
                      <w:szCs w:val="18"/>
                    </w:rPr>
                    <w:t>；第四类</w:t>
                  </w:r>
                  <w:r w:rsidRPr="00DB6F59">
                    <w:rPr>
                      <w:rFonts w:ascii="Times New Roman" w:hAnsi="Times New Roman"/>
                      <w:sz w:val="18"/>
                      <w:szCs w:val="18"/>
                    </w:rPr>
                    <w:t xml:space="preserve"> □</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规划</w:t>
                  </w:r>
                  <w:proofErr w:type="gramStart"/>
                  <w:r w:rsidRPr="00DB6F59">
                    <w:rPr>
                      <w:rFonts w:ascii="Times New Roman" w:hAnsi="Times New Roman"/>
                      <w:sz w:val="18"/>
                      <w:szCs w:val="18"/>
                    </w:rPr>
                    <w:t>年评价</w:t>
                  </w:r>
                  <w:proofErr w:type="gramEnd"/>
                  <w:r w:rsidRPr="00DB6F59">
                    <w:rPr>
                      <w:rFonts w:ascii="Times New Roman" w:hAnsi="Times New Roman"/>
                      <w:sz w:val="18"/>
                      <w:szCs w:val="18"/>
                    </w:rPr>
                    <w:t>标准（</w:t>
                  </w:r>
                  <w:r w:rsidRPr="00DB6F59">
                    <w:rPr>
                      <w:rFonts w:ascii="Times New Roman" w:hAnsi="Times New Roman"/>
                      <w:sz w:val="18"/>
                      <w:szCs w:val="18"/>
                    </w:rPr>
                    <w:t xml:space="preserve">   </w:t>
                  </w:r>
                  <w:r w:rsidRPr="00DB6F59">
                    <w:rPr>
                      <w:rFonts w:ascii="Times New Roman" w:hAnsi="Times New Roman"/>
                      <w:sz w:val="18"/>
                      <w:szCs w:val="18"/>
                    </w:rPr>
                    <w:t>）</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评价时期</w:t>
                  </w:r>
                </w:p>
              </w:tc>
              <w:tc>
                <w:tcPr>
                  <w:tcW w:w="3737" w:type="pct"/>
                  <w:gridSpan w:val="11"/>
                  <w:vAlign w:val="center"/>
                </w:tcPr>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丰水期</w:t>
                  </w:r>
                  <w:r w:rsidRPr="00DB6F59">
                    <w:rPr>
                      <w:rFonts w:ascii="Times New Roman" w:hAnsi="Times New Roman"/>
                      <w:sz w:val="18"/>
                      <w:szCs w:val="18"/>
                    </w:rPr>
                    <w:t>□</w:t>
                  </w:r>
                  <w:r w:rsidRPr="00DB6F59">
                    <w:rPr>
                      <w:rFonts w:ascii="Times New Roman" w:hAnsi="Times New Roman"/>
                      <w:sz w:val="18"/>
                      <w:szCs w:val="18"/>
                    </w:rPr>
                    <w:t>；平水期</w:t>
                  </w:r>
                  <w:r w:rsidRPr="00DB6F59">
                    <w:rPr>
                      <w:rFonts w:ascii="Times New Roman" w:hAnsi="Times New Roman"/>
                      <w:sz w:val="18"/>
                      <w:szCs w:val="18"/>
                    </w:rPr>
                    <w:t xml:space="preserve"> □</w:t>
                  </w:r>
                  <w:r w:rsidRPr="00DB6F59">
                    <w:rPr>
                      <w:rFonts w:ascii="Times New Roman" w:hAnsi="Times New Roman"/>
                      <w:sz w:val="18"/>
                      <w:szCs w:val="18"/>
                    </w:rPr>
                    <w:t>；枯水期</w:t>
                  </w:r>
                  <w:r w:rsidR="00550820" w:rsidRPr="00DB6F59">
                    <w:rPr>
                      <w:rFonts w:ascii="Wingdings 2" w:hAnsi="Wingdings 2" w:cs="宋体"/>
                      <w:szCs w:val="21"/>
                    </w:rPr>
                    <w:t></w:t>
                  </w:r>
                  <w:r w:rsidRPr="00DB6F59">
                    <w:rPr>
                      <w:rFonts w:ascii="Times New Roman" w:hAnsi="Times New Roman"/>
                      <w:sz w:val="18"/>
                      <w:szCs w:val="18"/>
                    </w:rPr>
                    <w:t>；冰封期</w:t>
                  </w:r>
                  <w:r w:rsidRPr="00DB6F59">
                    <w:rPr>
                      <w:rFonts w:ascii="Times New Roman" w:hAnsi="Times New Roman"/>
                      <w:sz w:val="18"/>
                      <w:szCs w:val="18"/>
                    </w:rPr>
                    <w:t xml:space="preserve"> □</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春季</w:t>
                  </w:r>
                  <w:r w:rsidRPr="00DB6F59">
                    <w:rPr>
                      <w:rFonts w:ascii="Times New Roman" w:hAnsi="Times New Roman"/>
                      <w:sz w:val="18"/>
                      <w:szCs w:val="18"/>
                    </w:rPr>
                    <w:t xml:space="preserve"> □</w:t>
                  </w:r>
                  <w:r w:rsidRPr="00DB6F59">
                    <w:rPr>
                      <w:rFonts w:ascii="Times New Roman" w:hAnsi="Times New Roman"/>
                      <w:sz w:val="18"/>
                      <w:szCs w:val="18"/>
                    </w:rPr>
                    <w:t>；夏季</w:t>
                  </w:r>
                  <w:r w:rsidRPr="00DB6F59">
                    <w:rPr>
                      <w:rFonts w:ascii="Times New Roman" w:hAnsi="Times New Roman"/>
                      <w:sz w:val="18"/>
                      <w:szCs w:val="18"/>
                    </w:rPr>
                    <w:t xml:space="preserve"> □</w:t>
                  </w:r>
                  <w:r w:rsidRPr="00DB6F59">
                    <w:rPr>
                      <w:rFonts w:ascii="Times New Roman" w:hAnsi="Times New Roman"/>
                      <w:sz w:val="18"/>
                      <w:szCs w:val="18"/>
                    </w:rPr>
                    <w:t>；秋季</w:t>
                  </w:r>
                  <w:r w:rsidRPr="00DB6F59">
                    <w:rPr>
                      <w:rFonts w:ascii="Times New Roman" w:hAnsi="Times New Roman"/>
                      <w:sz w:val="18"/>
                      <w:szCs w:val="18"/>
                    </w:rPr>
                    <w:t xml:space="preserve"> □</w:t>
                  </w:r>
                  <w:r w:rsidRPr="00DB6F59">
                    <w:rPr>
                      <w:rFonts w:ascii="Times New Roman" w:hAnsi="Times New Roman"/>
                      <w:sz w:val="18"/>
                      <w:szCs w:val="18"/>
                    </w:rPr>
                    <w:t>；冬季</w:t>
                  </w:r>
                  <w:r w:rsidRPr="00DB6F59">
                    <w:rPr>
                      <w:rFonts w:ascii="Times New Roman" w:hAnsi="Times New Roman"/>
                      <w:sz w:val="18"/>
                      <w:szCs w:val="18"/>
                    </w:rPr>
                    <w:t xml:space="preserve"> □</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评价结论</w:t>
                  </w:r>
                </w:p>
              </w:tc>
              <w:tc>
                <w:tcPr>
                  <w:tcW w:w="3123" w:type="pct"/>
                  <w:gridSpan w:val="10"/>
                  <w:vAlign w:val="center"/>
                </w:tcPr>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水环境功能区或水功能区、近岸海域环境功能区水质达标状况</w:t>
                  </w:r>
                  <w:r w:rsidRPr="00DB6F59">
                    <w:rPr>
                      <w:rFonts w:ascii="Times New Roman" w:hAnsi="Times New Roman"/>
                      <w:sz w:val="18"/>
                      <w:szCs w:val="18"/>
                    </w:rPr>
                    <w:t>□</w:t>
                  </w:r>
                  <w:r w:rsidRPr="00DB6F59">
                    <w:rPr>
                      <w:rFonts w:ascii="Times New Roman" w:hAnsi="Times New Roman"/>
                      <w:sz w:val="18"/>
                      <w:szCs w:val="18"/>
                    </w:rPr>
                    <w:t>：达标</w:t>
                  </w:r>
                  <w:r w:rsidRPr="00DB6F59">
                    <w:rPr>
                      <w:rFonts w:ascii="Times New Roman" w:hAnsi="Times New Roman"/>
                      <w:sz w:val="18"/>
                      <w:szCs w:val="18"/>
                    </w:rPr>
                    <w:t xml:space="preserve"> </w:t>
                  </w:r>
                  <w:r w:rsidR="00550820" w:rsidRPr="00DB6F59">
                    <w:rPr>
                      <w:rFonts w:ascii="Wingdings 2" w:hAnsi="Wingdings 2" w:cs="宋体"/>
                      <w:szCs w:val="21"/>
                    </w:rPr>
                    <w:t></w:t>
                  </w:r>
                  <w:r w:rsidRPr="00DB6F59">
                    <w:rPr>
                      <w:rFonts w:ascii="Times New Roman" w:hAnsi="Times New Roman"/>
                      <w:sz w:val="18"/>
                      <w:szCs w:val="18"/>
                    </w:rPr>
                    <w:t>；不达标</w:t>
                  </w:r>
                  <w:r w:rsidRPr="00DB6F59">
                    <w:rPr>
                      <w:rFonts w:ascii="Times New Roman" w:hAnsi="Times New Roman"/>
                      <w:sz w:val="18"/>
                      <w:szCs w:val="18"/>
                    </w:rPr>
                    <w:t xml:space="preserve"> □</w:t>
                  </w:r>
                </w:p>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水环境控制单元或断面水质达标状况</w:t>
                  </w:r>
                  <w:r w:rsidRPr="00DB6F59">
                    <w:rPr>
                      <w:rFonts w:ascii="Times New Roman" w:hAnsi="Times New Roman"/>
                      <w:sz w:val="18"/>
                      <w:szCs w:val="18"/>
                    </w:rPr>
                    <w:t>□</w:t>
                  </w:r>
                  <w:r w:rsidRPr="00DB6F59">
                    <w:rPr>
                      <w:rFonts w:ascii="Times New Roman" w:hAnsi="Times New Roman"/>
                      <w:sz w:val="18"/>
                      <w:szCs w:val="18"/>
                    </w:rPr>
                    <w:t>：达标</w:t>
                  </w:r>
                  <w:r w:rsidRPr="00DB6F59">
                    <w:rPr>
                      <w:rFonts w:ascii="Times New Roman" w:hAnsi="Times New Roman"/>
                      <w:sz w:val="18"/>
                      <w:szCs w:val="18"/>
                    </w:rPr>
                    <w:t xml:space="preserve"> </w:t>
                  </w:r>
                  <w:r w:rsidR="00550820" w:rsidRPr="00DB6F59">
                    <w:rPr>
                      <w:rFonts w:ascii="Wingdings 2" w:hAnsi="Wingdings 2" w:cs="宋体"/>
                      <w:szCs w:val="21"/>
                    </w:rPr>
                    <w:t></w:t>
                  </w:r>
                  <w:r w:rsidRPr="00DB6F59">
                    <w:rPr>
                      <w:rFonts w:ascii="Times New Roman" w:hAnsi="Times New Roman"/>
                      <w:sz w:val="18"/>
                      <w:szCs w:val="18"/>
                    </w:rPr>
                    <w:t>；不达标</w:t>
                  </w:r>
                  <w:r w:rsidRPr="00DB6F59">
                    <w:rPr>
                      <w:rFonts w:ascii="Times New Roman" w:hAnsi="Times New Roman"/>
                      <w:sz w:val="18"/>
                      <w:szCs w:val="18"/>
                    </w:rPr>
                    <w:t xml:space="preserve"> □</w:t>
                  </w:r>
                </w:p>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水环境保护目标质量状况</w:t>
                  </w:r>
                  <w:r w:rsidRPr="00DB6F59">
                    <w:rPr>
                      <w:rFonts w:ascii="Times New Roman" w:hAnsi="Times New Roman"/>
                      <w:sz w:val="18"/>
                      <w:szCs w:val="18"/>
                    </w:rPr>
                    <w:t>□</w:t>
                  </w:r>
                  <w:r w:rsidRPr="00DB6F59">
                    <w:rPr>
                      <w:rFonts w:ascii="Times New Roman" w:hAnsi="Times New Roman"/>
                      <w:sz w:val="18"/>
                      <w:szCs w:val="18"/>
                    </w:rPr>
                    <w:t>：达标</w:t>
                  </w:r>
                  <w:r w:rsidRPr="00DB6F59">
                    <w:rPr>
                      <w:rFonts w:ascii="Times New Roman" w:hAnsi="Times New Roman"/>
                      <w:sz w:val="18"/>
                      <w:szCs w:val="18"/>
                    </w:rPr>
                    <w:t xml:space="preserve"> □</w:t>
                  </w:r>
                  <w:r w:rsidRPr="00DB6F59">
                    <w:rPr>
                      <w:rFonts w:ascii="Times New Roman" w:hAnsi="Times New Roman"/>
                      <w:sz w:val="18"/>
                      <w:szCs w:val="18"/>
                    </w:rPr>
                    <w:t>；不达标</w:t>
                  </w:r>
                  <w:r w:rsidRPr="00DB6F59">
                    <w:rPr>
                      <w:rFonts w:ascii="Times New Roman" w:hAnsi="Times New Roman"/>
                      <w:sz w:val="18"/>
                      <w:szCs w:val="18"/>
                    </w:rPr>
                    <w:t xml:space="preserve"> □</w:t>
                  </w:r>
                </w:p>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对照断面、控制断面等代表性断面的水质状况</w:t>
                  </w:r>
                  <w:r w:rsidRPr="00DB6F59">
                    <w:rPr>
                      <w:rFonts w:ascii="Times New Roman" w:hAnsi="Times New Roman"/>
                      <w:sz w:val="18"/>
                      <w:szCs w:val="18"/>
                    </w:rPr>
                    <w:t>□</w:t>
                  </w:r>
                  <w:r w:rsidRPr="00DB6F59">
                    <w:rPr>
                      <w:rFonts w:ascii="Times New Roman" w:hAnsi="Times New Roman"/>
                      <w:sz w:val="18"/>
                      <w:szCs w:val="18"/>
                    </w:rPr>
                    <w:t>：达标</w:t>
                  </w:r>
                  <w:r w:rsidRPr="00DB6F59">
                    <w:rPr>
                      <w:rFonts w:ascii="Times New Roman" w:hAnsi="Times New Roman"/>
                      <w:sz w:val="18"/>
                      <w:szCs w:val="18"/>
                    </w:rPr>
                    <w:t xml:space="preserve"> □</w:t>
                  </w:r>
                  <w:r w:rsidRPr="00DB6F59">
                    <w:rPr>
                      <w:rFonts w:ascii="Times New Roman" w:hAnsi="Times New Roman"/>
                      <w:sz w:val="18"/>
                      <w:szCs w:val="18"/>
                    </w:rPr>
                    <w:t>；不达标</w:t>
                  </w:r>
                  <w:r w:rsidRPr="00DB6F59">
                    <w:rPr>
                      <w:rFonts w:ascii="Times New Roman" w:hAnsi="Times New Roman"/>
                      <w:sz w:val="18"/>
                      <w:szCs w:val="18"/>
                    </w:rPr>
                    <w:t xml:space="preserve"> □</w:t>
                  </w:r>
                </w:p>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底泥污</w:t>
                  </w:r>
                  <w:proofErr w:type="gramStart"/>
                  <w:r w:rsidRPr="00DB6F59">
                    <w:rPr>
                      <w:rFonts w:ascii="Times New Roman" w:hAnsi="Times New Roman"/>
                      <w:sz w:val="18"/>
                      <w:szCs w:val="18"/>
                    </w:rPr>
                    <w:t>染评价</w:t>
                  </w:r>
                  <w:proofErr w:type="gramEnd"/>
                  <w:r w:rsidRPr="00DB6F59">
                    <w:rPr>
                      <w:rFonts w:ascii="Times New Roman" w:hAnsi="Times New Roman"/>
                      <w:sz w:val="18"/>
                      <w:szCs w:val="18"/>
                    </w:rPr>
                    <w:t>□</w:t>
                  </w:r>
                </w:p>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水资源与开发利用程度及其水文情势评价</w:t>
                  </w:r>
                  <w:r w:rsidRPr="00DB6F59">
                    <w:rPr>
                      <w:rFonts w:ascii="Times New Roman" w:hAnsi="Times New Roman"/>
                      <w:sz w:val="18"/>
                      <w:szCs w:val="18"/>
                    </w:rPr>
                    <w:t xml:space="preserve"> □</w:t>
                  </w:r>
                </w:p>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水环境质量回顾评价</w:t>
                  </w:r>
                  <w:r w:rsidRPr="00DB6F59">
                    <w:rPr>
                      <w:rFonts w:ascii="Times New Roman" w:hAnsi="Times New Roman"/>
                      <w:sz w:val="18"/>
                      <w:szCs w:val="18"/>
                    </w:rPr>
                    <w:t xml:space="preserve"> □</w:t>
                  </w:r>
                </w:p>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流域（区域）水资源（包括水能资源）与开发利用总体状况、生态流量管理要求与现状满足程度、建设项目占用水域空间的水流状况与河湖演变状况</w:t>
                  </w:r>
                  <w:r w:rsidRPr="00DB6F59">
                    <w:rPr>
                      <w:rFonts w:ascii="Times New Roman" w:hAnsi="Times New Roman"/>
                      <w:sz w:val="18"/>
                      <w:szCs w:val="18"/>
                    </w:rPr>
                    <w:t xml:space="preserve"> □</w:t>
                  </w:r>
                </w:p>
              </w:tc>
              <w:tc>
                <w:tcPr>
                  <w:tcW w:w="614" w:type="pct"/>
                  <w:vAlign w:val="center"/>
                </w:tcPr>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达标区</w:t>
                  </w:r>
                  <w:r w:rsidRPr="00DB6F59">
                    <w:rPr>
                      <w:rFonts w:ascii="Times New Roman" w:hAnsi="Times New Roman"/>
                      <w:sz w:val="18"/>
                      <w:szCs w:val="18"/>
                    </w:rPr>
                    <w:t>□</w:t>
                  </w:r>
                </w:p>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不达标区</w:t>
                  </w:r>
                  <w:r w:rsidRPr="00DB6F59">
                    <w:rPr>
                      <w:rFonts w:ascii="Times New Roman" w:hAnsi="Times New Roman"/>
                      <w:sz w:val="18"/>
                      <w:szCs w:val="18"/>
                    </w:rPr>
                    <w:t xml:space="preserve"> □</w:t>
                  </w:r>
                </w:p>
              </w:tc>
            </w:tr>
            <w:tr w:rsidR="00841FBF" w:rsidRPr="00DB6F59" w:rsidTr="00841FBF">
              <w:trPr>
                <w:jc w:val="center"/>
              </w:trPr>
              <w:tc>
                <w:tcPr>
                  <w:tcW w:w="221" w:type="pct"/>
                  <w:vMerge w:val="restar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影响预测</w:t>
                  </w: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预测范围</w:t>
                  </w:r>
                </w:p>
              </w:tc>
              <w:tc>
                <w:tcPr>
                  <w:tcW w:w="3737" w:type="pct"/>
                  <w:gridSpan w:val="11"/>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河流：长度（</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km</w:t>
                  </w:r>
                  <w:r w:rsidRPr="00DB6F59">
                    <w:rPr>
                      <w:rFonts w:ascii="Times New Roman" w:hAnsi="Times New Roman"/>
                      <w:sz w:val="18"/>
                      <w:szCs w:val="18"/>
                    </w:rPr>
                    <w:t>；湖库、河口及近岸海域：面积（</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km</w:t>
                  </w:r>
                  <w:r w:rsidRPr="00DB6F59">
                    <w:rPr>
                      <w:rFonts w:ascii="Times New Roman" w:hAnsi="Times New Roman"/>
                      <w:sz w:val="18"/>
                      <w:szCs w:val="18"/>
                      <w:vertAlign w:val="superscript"/>
                    </w:rPr>
                    <w:t>2</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预测因子</w:t>
                  </w:r>
                </w:p>
              </w:tc>
              <w:tc>
                <w:tcPr>
                  <w:tcW w:w="3737" w:type="pct"/>
                  <w:gridSpan w:val="11"/>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预测时期</w:t>
                  </w:r>
                </w:p>
              </w:tc>
              <w:tc>
                <w:tcPr>
                  <w:tcW w:w="3737" w:type="pct"/>
                  <w:gridSpan w:val="11"/>
                  <w:vAlign w:val="center"/>
                </w:tcPr>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丰水期</w:t>
                  </w:r>
                  <w:r w:rsidRPr="00DB6F59">
                    <w:rPr>
                      <w:rFonts w:ascii="Times New Roman" w:hAnsi="Times New Roman"/>
                      <w:sz w:val="18"/>
                      <w:szCs w:val="18"/>
                    </w:rPr>
                    <w:t>□</w:t>
                  </w:r>
                  <w:r w:rsidRPr="00DB6F59">
                    <w:rPr>
                      <w:rFonts w:ascii="Times New Roman" w:hAnsi="Times New Roman"/>
                      <w:sz w:val="18"/>
                      <w:szCs w:val="18"/>
                    </w:rPr>
                    <w:t>；平水期</w:t>
                  </w:r>
                  <w:r w:rsidRPr="00DB6F59">
                    <w:rPr>
                      <w:rFonts w:ascii="Times New Roman" w:hAnsi="Times New Roman"/>
                      <w:sz w:val="18"/>
                      <w:szCs w:val="18"/>
                    </w:rPr>
                    <w:t xml:space="preserve"> □</w:t>
                  </w:r>
                  <w:r w:rsidRPr="00DB6F59">
                    <w:rPr>
                      <w:rFonts w:ascii="Times New Roman" w:hAnsi="Times New Roman"/>
                      <w:sz w:val="18"/>
                      <w:szCs w:val="18"/>
                    </w:rPr>
                    <w:t>；枯水期</w:t>
                  </w:r>
                  <w:r w:rsidRPr="00DB6F59">
                    <w:rPr>
                      <w:rFonts w:ascii="Times New Roman" w:hAnsi="Times New Roman"/>
                      <w:sz w:val="18"/>
                      <w:szCs w:val="18"/>
                    </w:rPr>
                    <w:t>□</w:t>
                  </w:r>
                  <w:r w:rsidRPr="00DB6F59">
                    <w:rPr>
                      <w:rFonts w:ascii="Times New Roman" w:hAnsi="Times New Roman"/>
                      <w:sz w:val="18"/>
                      <w:szCs w:val="18"/>
                    </w:rPr>
                    <w:t>；冰封期</w:t>
                  </w:r>
                  <w:r w:rsidRPr="00DB6F59">
                    <w:rPr>
                      <w:rFonts w:ascii="Times New Roman" w:hAnsi="Times New Roman"/>
                      <w:sz w:val="18"/>
                      <w:szCs w:val="18"/>
                    </w:rPr>
                    <w:t xml:space="preserve"> □</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春季</w:t>
                  </w:r>
                  <w:r w:rsidRPr="00DB6F59">
                    <w:rPr>
                      <w:rFonts w:ascii="Times New Roman" w:hAnsi="Times New Roman"/>
                      <w:sz w:val="18"/>
                      <w:szCs w:val="18"/>
                    </w:rPr>
                    <w:t xml:space="preserve"> □</w:t>
                  </w:r>
                  <w:r w:rsidRPr="00DB6F59">
                    <w:rPr>
                      <w:rFonts w:ascii="Times New Roman" w:hAnsi="Times New Roman"/>
                      <w:sz w:val="18"/>
                      <w:szCs w:val="18"/>
                    </w:rPr>
                    <w:t>；夏季</w:t>
                  </w:r>
                  <w:r w:rsidRPr="00DB6F59">
                    <w:rPr>
                      <w:rFonts w:ascii="Times New Roman" w:hAnsi="Times New Roman"/>
                      <w:sz w:val="18"/>
                      <w:szCs w:val="18"/>
                    </w:rPr>
                    <w:t xml:space="preserve"> □</w:t>
                  </w:r>
                  <w:r w:rsidRPr="00DB6F59">
                    <w:rPr>
                      <w:rFonts w:ascii="Times New Roman" w:hAnsi="Times New Roman"/>
                      <w:sz w:val="18"/>
                      <w:szCs w:val="18"/>
                    </w:rPr>
                    <w:t>；秋季</w:t>
                  </w:r>
                  <w:r w:rsidRPr="00DB6F59">
                    <w:rPr>
                      <w:rFonts w:ascii="Times New Roman" w:hAnsi="Times New Roman"/>
                      <w:sz w:val="18"/>
                      <w:szCs w:val="18"/>
                    </w:rPr>
                    <w:t xml:space="preserve"> □</w:t>
                  </w:r>
                  <w:r w:rsidRPr="00DB6F59">
                    <w:rPr>
                      <w:rFonts w:ascii="Times New Roman" w:hAnsi="Times New Roman"/>
                      <w:sz w:val="18"/>
                      <w:szCs w:val="18"/>
                    </w:rPr>
                    <w:t>；冬季</w:t>
                  </w:r>
                  <w:r w:rsidRPr="00DB6F59">
                    <w:rPr>
                      <w:rFonts w:ascii="Times New Roman" w:hAnsi="Times New Roman"/>
                      <w:sz w:val="18"/>
                      <w:szCs w:val="18"/>
                    </w:rPr>
                    <w:t>□</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设计水文条件</w:t>
                  </w:r>
                  <w:r w:rsidRPr="00DB6F59">
                    <w:rPr>
                      <w:rFonts w:ascii="Times New Roman" w:hAnsi="Times New Roman"/>
                      <w:sz w:val="18"/>
                      <w:szCs w:val="18"/>
                    </w:rPr>
                    <w:t xml:space="preserve"> □</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预测情景</w:t>
                  </w:r>
                </w:p>
              </w:tc>
              <w:tc>
                <w:tcPr>
                  <w:tcW w:w="3737" w:type="pct"/>
                  <w:gridSpan w:val="11"/>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建设期</w:t>
                  </w:r>
                  <w:r w:rsidRPr="00DB6F59">
                    <w:rPr>
                      <w:rFonts w:ascii="Times New Roman" w:hAnsi="Times New Roman"/>
                      <w:sz w:val="18"/>
                      <w:szCs w:val="18"/>
                    </w:rPr>
                    <w:t>□</w:t>
                  </w:r>
                  <w:r w:rsidRPr="00DB6F59">
                    <w:rPr>
                      <w:rFonts w:ascii="Times New Roman" w:hAnsi="Times New Roman"/>
                      <w:sz w:val="18"/>
                      <w:szCs w:val="18"/>
                    </w:rPr>
                    <w:t>；生产运行期</w:t>
                  </w:r>
                  <w:r w:rsidRPr="00DB6F59">
                    <w:rPr>
                      <w:rFonts w:ascii="Times New Roman" w:hAnsi="Times New Roman"/>
                      <w:sz w:val="18"/>
                      <w:szCs w:val="18"/>
                    </w:rPr>
                    <w:t xml:space="preserve"> □</w:t>
                  </w:r>
                  <w:r w:rsidRPr="00DB6F59">
                    <w:rPr>
                      <w:rFonts w:ascii="Times New Roman" w:hAnsi="Times New Roman"/>
                      <w:sz w:val="18"/>
                      <w:szCs w:val="18"/>
                    </w:rPr>
                    <w:t>；服务器满后</w:t>
                  </w:r>
                  <w:r w:rsidRPr="00DB6F59">
                    <w:rPr>
                      <w:rFonts w:ascii="Times New Roman" w:hAnsi="Times New Roman"/>
                      <w:sz w:val="18"/>
                      <w:szCs w:val="18"/>
                    </w:rPr>
                    <w:t xml:space="preserve"> □</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正常工况</w:t>
                  </w:r>
                  <w:r w:rsidRPr="00DB6F59">
                    <w:rPr>
                      <w:rFonts w:ascii="Times New Roman" w:hAnsi="Times New Roman"/>
                      <w:sz w:val="18"/>
                      <w:szCs w:val="18"/>
                    </w:rPr>
                    <w:t xml:space="preserve"> □</w:t>
                  </w:r>
                  <w:r w:rsidRPr="00DB6F59">
                    <w:rPr>
                      <w:rFonts w:ascii="Times New Roman" w:hAnsi="Times New Roman"/>
                      <w:sz w:val="18"/>
                      <w:szCs w:val="18"/>
                    </w:rPr>
                    <w:t>；非正常工况</w:t>
                  </w:r>
                  <w:r w:rsidRPr="00DB6F59">
                    <w:rPr>
                      <w:rFonts w:ascii="Times New Roman" w:hAnsi="Times New Roman"/>
                      <w:sz w:val="18"/>
                      <w:szCs w:val="18"/>
                    </w:rPr>
                    <w:t xml:space="preserve"> □</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污染控制和减缓措施方案</w:t>
                  </w:r>
                  <w:r w:rsidRPr="00DB6F59">
                    <w:rPr>
                      <w:rFonts w:ascii="Times New Roman" w:hAnsi="Times New Roman"/>
                      <w:sz w:val="18"/>
                      <w:szCs w:val="18"/>
                    </w:rPr>
                    <w:t xml:space="preserve"> □</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区（流）域环境质量改善目标要求情景</w:t>
                  </w:r>
                  <w:r w:rsidRPr="00DB6F59">
                    <w:rPr>
                      <w:rFonts w:ascii="Times New Roman" w:hAnsi="Times New Roman"/>
                      <w:sz w:val="18"/>
                      <w:szCs w:val="18"/>
                    </w:rPr>
                    <w:t xml:space="preserve"> □</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预测方法</w:t>
                  </w:r>
                </w:p>
              </w:tc>
              <w:tc>
                <w:tcPr>
                  <w:tcW w:w="3737" w:type="pct"/>
                  <w:gridSpan w:val="11"/>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数值解</w:t>
                  </w:r>
                  <w:r w:rsidRPr="00DB6F59">
                    <w:rPr>
                      <w:rFonts w:ascii="Times New Roman" w:hAnsi="Times New Roman"/>
                      <w:sz w:val="18"/>
                      <w:szCs w:val="18"/>
                    </w:rPr>
                    <w:t>□</w:t>
                  </w:r>
                  <w:r w:rsidRPr="00DB6F59">
                    <w:rPr>
                      <w:rFonts w:ascii="Times New Roman" w:hAnsi="Times New Roman"/>
                      <w:sz w:val="18"/>
                      <w:szCs w:val="18"/>
                    </w:rPr>
                    <w:t>；解析解</w:t>
                  </w:r>
                  <w:r w:rsidRPr="00DB6F59">
                    <w:rPr>
                      <w:rFonts w:ascii="Times New Roman" w:hAnsi="Times New Roman"/>
                      <w:sz w:val="18"/>
                      <w:szCs w:val="18"/>
                    </w:rPr>
                    <w:t xml:space="preserve"> □</w:t>
                  </w:r>
                  <w:r w:rsidRPr="00DB6F59">
                    <w:rPr>
                      <w:rFonts w:ascii="Times New Roman" w:hAnsi="Times New Roman"/>
                      <w:sz w:val="18"/>
                      <w:szCs w:val="18"/>
                    </w:rPr>
                    <w:t>；其他</w:t>
                  </w:r>
                  <w:r w:rsidRPr="00DB6F59">
                    <w:rPr>
                      <w:rFonts w:ascii="Times New Roman" w:hAnsi="Times New Roman"/>
                      <w:sz w:val="18"/>
                      <w:szCs w:val="18"/>
                    </w:rPr>
                    <w:t xml:space="preserve"> □</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导则推荐模式</w:t>
                  </w:r>
                  <w:r w:rsidRPr="00DB6F59">
                    <w:rPr>
                      <w:rFonts w:ascii="Times New Roman" w:hAnsi="Times New Roman"/>
                      <w:sz w:val="18"/>
                      <w:szCs w:val="18"/>
                    </w:rPr>
                    <w:t xml:space="preserve"> □</w:t>
                  </w:r>
                  <w:r w:rsidRPr="00DB6F59">
                    <w:rPr>
                      <w:rFonts w:ascii="Times New Roman" w:hAnsi="Times New Roman"/>
                      <w:sz w:val="18"/>
                      <w:szCs w:val="18"/>
                    </w:rPr>
                    <w:t>；其他</w:t>
                  </w:r>
                  <w:r w:rsidRPr="00DB6F59">
                    <w:rPr>
                      <w:rFonts w:ascii="Times New Roman" w:hAnsi="Times New Roman"/>
                      <w:sz w:val="18"/>
                      <w:szCs w:val="18"/>
                    </w:rPr>
                    <w:t xml:space="preserve"> □</w:t>
                  </w:r>
                </w:p>
              </w:tc>
            </w:tr>
            <w:tr w:rsidR="00841FBF" w:rsidRPr="00DB6F59" w:rsidTr="00841FBF">
              <w:trPr>
                <w:jc w:val="center"/>
              </w:trPr>
              <w:tc>
                <w:tcPr>
                  <w:tcW w:w="221" w:type="pct"/>
                  <w:vMerge w:val="restar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影响评价</w:t>
                  </w: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水污染控制和水环境影响减缓措施有效性评价</w:t>
                  </w:r>
                </w:p>
              </w:tc>
              <w:tc>
                <w:tcPr>
                  <w:tcW w:w="3737" w:type="pct"/>
                  <w:gridSpan w:val="11"/>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区（流）域环境质量改善目标</w:t>
                  </w:r>
                  <w:r w:rsidRPr="00DB6F59">
                    <w:rPr>
                      <w:rFonts w:ascii="Times New Roman" w:hAnsi="Times New Roman"/>
                      <w:sz w:val="18"/>
                      <w:szCs w:val="18"/>
                    </w:rPr>
                    <w:t xml:space="preserve"> □</w:t>
                  </w:r>
                  <w:r w:rsidRPr="00DB6F59">
                    <w:rPr>
                      <w:rFonts w:ascii="Times New Roman" w:hAnsi="Times New Roman"/>
                      <w:sz w:val="18"/>
                      <w:szCs w:val="18"/>
                    </w:rPr>
                    <w:t>；替代削减源</w:t>
                  </w:r>
                  <w:r w:rsidRPr="00DB6F59">
                    <w:rPr>
                      <w:rFonts w:ascii="Times New Roman" w:hAnsi="Times New Roman"/>
                      <w:sz w:val="18"/>
                      <w:szCs w:val="18"/>
                    </w:rPr>
                    <w:t xml:space="preserve"> □</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水环境影响评价</w:t>
                  </w:r>
                </w:p>
              </w:tc>
              <w:tc>
                <w:tcPr>
                  <w:tcW w:w="3737" w:type="pct"/>
                  <w:gridSpan w:val="11"/>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排放口混合区外满足水环境管理要求</w:t>
                  </w:r>
                  <w:r w:rsidRPr="00DB6F59">
                    <w:rPr>
                      <w:rFonts w:ascii="Times New Roman" w:hAnsi="Times New Roman"/>
                      <w:sz w:val="18"/>
                      <w:szCs w:val="18"/>
                    </w:rPr>
                    <w:t>□</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水环境功能区或水功能区、近岸海域环境功能区水质达标</w:t>
                  </w:r>
                  <w:r w:rsidRPr="00DB6F59">
                    <w:rPr>
                      <w:rFonts w:ascii="Times New Roman" w:hAnsi="Times New Roman"/>
                      <w:sz w:val="18"/>
                      <w:szCs w:val="18"/>
                    </w:rPr>
                    <w:t>□</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满足水环境保护目标水域水环境质量要求</w:t>
                  </w:r>
                  <w:r w:rsidRPr="00DB6F59">
                    <w:rPr>
                      <w:rFonts w:ascii="Times New Roman" w:hAnsi="Times New Roman"/>
                      <w:sz w:val="18"/>
                      <w:szCs w:val="18"/>
                    </w:rPr>
                    <w:t xml:space="preserve"> □</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水环境控制单元或断面水质达标</w:t>
                  </w:r>
                  <w:r w:rsidRPr="00DB6F59">
                    <w:rPr>
                      <w:rFonts w:ascii="Times New Roman" w:hAnsi="Times New Roman"/>
                      <w:sz w:val="18"/>
                      <w:szCs w:val="18"/>
                    </w:rPr>
                    <w:t xml:space="preserve"> □</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满足重点水污染物排放总量控制指标要求，重点行业建设项目，主要污染物排放满足等量或减量替代要求</w:t>
                  </w:r>
                  <w:r w:rsidRPr="00DB6F59">
                    <w:rPr>
                      <w:rFonts w:ascii="Times New Roman" w:hAnsi="Times New Roman"/>
                      <w:sz w:val="18"/>
                      <w:szCs w:val="18"/>
                    </w:rPr>
                    <w:t xml:space="preserve"> □</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满足区（流）</w:t>
                  </w:r>
                  <w:proofErr w:type="gramStart"/>
                  <w:r w:rsidRPr="00DB6F59">
                    <w:rPr>
                      <w:rFonts w:ascii="Times New Roman" w:hAnsi="Times New Roman"/>
                      <w:sz w:val="18"/>
                      <w:szCs w:val="18"/>
                    </w:rPr>
                    <w:t>域水环境质量</w:t>
                  </w:r>
                  <w:proofErr w:type="gramEnd"/>
                  <w:r w:rsidRPr="00DB6F59">
                    <w:rPr>
                      <w:rFonts w:ascii="Times New Roman" w:hAnsi="Times New Roman"/>
                      <w:sz w:val="18"/>
                      <w:szCs w:val="18"/>
                    </w:rPr>
                    <w:t>改善目标要求</w:t>
                  </w:r>
                  <w:r w:rsidRPr="00DB6F59">
                    <w:rPr>
                      <w:rFonts w:ascii="Times New Roman" w:hAnsi="Times New Roman"/>
                      <w:sz w:val="18"/>
                      <w:szCs w:val="18"/>
                    </w:rPr>
                    <w:t xml:space="preserve"> □</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水文要素影响型建设项目同时应包括水文情势变化评价、主要水文特征值影响评价、生态流量符合性评价</w:t>
                  </w:r>
                  <w:r w:rsidRPr="00DB6F59">
                    <w:rPr>
                      <w:rFonts w:ascii="Times New Roman" w:hAnsi="Times New Roman"/>
                      <w:sz w:val="18"/>
                      <w:szCs w:val="18"/>
                    </w:rPr>
                    <w:t>□</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对于新设或调整入河（湖库、近岸海域）排放口的建设项目，应包括排放口设置的环境合理性评价</w:t>
                  </w:r>
                  <w:r w:rsidRPr="00DB6F59">
                    <w:rPr>
                      <w:rFonts w:ascii="Times New Roman" w:hAnsi="Times New Roman"/>
                      <w:sz w:val="18"/>
                      <w:szCs w:val="18"/>
                    </w:rPr>
                    <w:t xml:space="preserve"> □</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满足生态保护红线、水环境质量底线、资源利用上线和环境准入清单管理要求</w:t>
                  </w:r>
                  <w:r w:rsidRPr="00DB6F59">
                    <w:rPr>
                      <w:rFonts w:ascii="Times New Roman" w:hAnsi="Times New Roman"/>
                      <w:sz w:val="18"/>
                      <w:szCs w:val="18"/>
                    </w:rPr>
                    <w:t xml:space="preserve"> □</w:t>
                  </w:r>
                </w:p>
              </w:tc>
            </w:tr>
            <w:tr w:rsidR="00841FBF" w:rsidRPr="00DB6F59" w:rsidTr="00841FBF">
              <w:trPr>
                <w:trHeight w:val="338"/>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restar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污染源排放量核算</w:t>
                  </w:r>
                </w:p>
              </w:tc>
              <w:tc>
                <w:tcPr>
                  <w:tcW w:w="1246" w:type="pct"/>
                  <w:gridSpan w:val="3"/>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污染物名称</w:t>
                  </w:r>
                </w:p>
              </w:tc>
              <w:tc>
                <w:tcPr>
                  <w:tcW w:w="1246" w:type="pct"/>
                  <w:gridSpan w:val="4"/>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排放量</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t/a</w:t>
                  </w:r>
                  <w:r w:rsidRPr="00DB6F59">
                    <w:rPr>
                      <w:rFonts w:ascii="Times New Roman" w:hAnsi="Times New Roman"/>
                      <w:sz w:val="18"/>
                      <w:szCs w:val="18"/>
                    </w:rPr>
                    <w:t>）</w:t>
                  </w:r>
                </w:p>
              </w:tc>
              <w:tc>
                <w:tcPr>
                  <w:tcW w:w="1246" w:type="pct"/>
                  <w:gridSpan w:val="4"/>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排放浓度</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mg/L</w:t>
                  </w:r>
                  <w:r w:rsidRPr="00DB6F59">
                    <w:rPr>
                      <w:rFonts w:ascii="Times New Roman" w:hAnsi="Times New Roman"/>
                      <w:sz w:val="18"/>
                      <w:szCs w:val="18"/>
                    </w:rPr>
                    <w:t>）</w:t>
                  </w:r>
                </w:p>
              </w:tc>
            </w:tr>
            <w:tr w:rsidR="00841FBF" w:rsidRPr="00DB6F59" w:rsidTr="00841FBF">
              <w:trPr>
                <w:trHeight w:val="337"/>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ign w:val="center"/>
                </w:tcPr>
                <w:p w:rsidR="00841FBF" w:rsidRPr="00DB6F59" w:rsidRDefault="00841FBF" w:rsidP="00050BCB">
                  <w:pPr>
                    <w:jc w:val="left"/>
                    <w:rPr>
                      <w:rFonts w:ascii="Times New Roman" w:hAnsi="Times New Roman"/>
                      <w:sz w:val="18"/>
                      <w:szCs w:val="18"/>
                    </w:rPr>
                  </w:pPr>
                </w:p>
              </w:tc>
              <w:tc>
                <w:tcPr>
                  <w:tcW w:w="1246" w:type="pct"/>
                  <w:gridSpan w:val="3"/>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w:t>
                  </w:r>
                  <w:r w:rsidRPr="00DB6F59">
                    <w:rPr>
                      <w:rFonts w:ascii="Times New Roman" w:hAnsi="Times New Roman"/>
                      <w:sz w:val="18"/>
                      <w:szCs w:val="18"/>
                    </w:rPr>
                    <w:t>CODcr</w:t>
                  </w:r>
                  <w:r w:rsidRPr="00DB6F59">
                    <w:rPr>
                      <w:rFonts w:ascii="Times New Roman" w:hAnsi="Times New Roman"/>
                      <w:sz w:val="18"/>
                      <w:szCs w:val="18"/>
                    </w:rPr>
                    <w:t>）</w:t>
                  </w:r>
                </w:p>
              </w:tc>
              <w:tc>
                <w:tcPr>
                  <w:tcW w:w="1246" w:type="pct"/>
                  <w:gridSpan w:val="4"/>
                  <w:vAlign w:val="center"/>
                </w:tcPr>
                <w:p w:rsidR="00841FBF" w:rsidRPr="00DB6F59" w:rsidRDefault="00841FBF" w:rsidP="00841FBF">
                  <w:pPr>
                    <w:jc w:val="center"/>
                    <w:rPr>
                      <w:rFonts w:ascii="Times New Roman" w:hAnsi="Times New Roman"/>
                      <w:sz w:val="18"/>
                      <w:szCs w:val="18"/>
                    </w:rPr>
                  </w:pPr>
                  <w:r w:rsidRPr="00DB6F59">
                    <w:rPr>
                      <w:rFonts w:ascii="Times New Roman" w:hAnsi="Times New Roman"/>
                      <w:szCs w:val="21"/>
                    </w:rPr>
                    <w:t>4.01</w:t>
                  </w:r>
                </w:p>
              </w:tc>
              <w:tc>
                <w:tcPr>
                  <w:tcW w:w="1246" w:type="pct"/>
                  <w:gridSpan w:val="4"/>
                  <w:vAlign w:val="center"/>
                </w:tcPr>
                <w:p w:rsidR="00841FBF" w:rsidRPr="00DB6F59" w:rsidRDefault="00841FBF" w:rsidP="00841FBF">
                  <w:pPr>
                    <w:jc w:val="center"/>
                    <w:rPr>
                      <w:rFonts w:ascii="Times New Roman" w:hAnsi="Times New Roman"/>
                      <w:sz w:val="18"/>
                      <w:szCs w:val="18"/>
                    </w:rPr>
                  </w:pPr>
                  <w:r w:rsidRPr="00DB6F59">
                    <w:rPr>
                      <w:rFonts w:ascii="Times New Roman" w:hAnsi="Times New Roman"/>
                      <w:bCs/>
                      <w:szCs w:val="21"/>
                    </w:rPr>
                    <w:t>192</w:t>
                  </w:r>
                </w:p>
              </w:tc>
            </w:tr>
            <w:tr w:rsidR="00841FBF" w:rsidRPr="00DB6F59" w:rsidTr="00841FBF">
              <w:trPr>
                <w:trHeight w:val="337"/>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ign w:val="center"/>
                </w:tcPr>
                <w:p w:rsidR="00841FBF" w:rsidRPr="00DB6F59" w:rsidRDefault="00841FBF" w:rsidP="00050BCB">
                  <w:pPr>
                    <w:jc w:val="left"/>
                    <w:rPr>
                      <w:rFonts w:ascii="Times New Roman" w:hAnsi="Times New Roman"/>
                      <w:sz w:val="18"/>
                      <w:szCs w:val="18"/>
                    </w:rPr>
                  </w:pPr>
                </w:p>
              </w:tc>
              <w:tc>
                <w:tcPr>
                  <w:tcW w:w="1246" w:type="pct"/>
                  <w:gridSpan w:val="3"/>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（氨氮）</w:t>
                  </w:r>
                </w:p>
              </w:tc>
              <w:tc>
                <w:tcPr>
                  <w:tcW w:w="1246" w:type="pct"/>
                  <w:gridSpan w:val="4"/>
                  <w:vAlign w:val="center"/>
                </w:tcPr>
                <w:p w:rsidR="00841FBF" w:rsidRPr="00DB6F59" w:rsidRDefault="00841FBF" w:rsidP="00841FBF">
                  <w:pPr>
                    <w:jc w:val="center"/>
                    <w:rPr>
                      <w:rFonts w:ascii="Times New Roman" w:hAnsi="Times New Roman"/>
                      <w:sz w:val="18"/>
                      <w:szCs w:val="18"/>
                    </w:rPr>
                  </w:pPr>
                  <w:r w:rsidRPr="00DB6F59">
                    <w:rPr>
                      <w:rFonts w:ascii="Times New Roman" w:hAnsi="Times New Roman"/>
                      <w:szCs w:val="21"/>
                    </w:rPr>
                    <w:t>0.54</w:t>
                  </w:r>
                </w:p>
              </w:tc>
              <w:tc>
                <w:tcPr>
                  <w:tcW w:w="1246" w:type="pct"/>
                  <w:gridSpan w:val="4"/>
                  <w:vAlign w:val="center"/>
                </w:tcPr>
                <w:p w:rsidR="00841FBF" w:rsidRPr="00DB6F59" w:rsidRDefault="00841FBF" w:rsidP="00841FBF">
                  <w:pPr>
                    <w:jc w:val="center"/>
                    <w:rPr>
                      <w:rFonts w:ascii="Times New Roman" w:hAnsi="Times New Roman"/>
                      <w:sz w:val="18"/>
                      <w:szCs w:val="18"/>
                    </w:rPr>
                  </w:pPr>
                  <w:r w:rsidRPr="00DB6F59">
                    <w:rPr>
                      <w:rFonts w:ascii="Times New Roman" w:hAnsi="Times New Roman"/>
                      <w:bCs/>
                      <w:szCs w:val="21"/>
                    </w:rPr>
                    <w:t>25.92</w:t>
                  </w:r>
                </w:p>
              </w:tc>
            </w:tr>
            <w:tr w:rsidR="00841FBF" w:rsidRPr="00DB6F59" w:rsidTr="00841FBF">
              <w:trPr>
                <w:trHeight w:val="338"/>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restar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替代源排放量</w:t>
                  </w:r>
                </w:p>
              </w:tc>
              <w:tc>
                <w:tcPr>
                  <w:tcW w:w="747" w:type="pct"/>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污染源名称</w:t>
                  </w:r>
                </w:p>
              </w:tc>
              <w:tc>
                <w:tcPr>
                  <w:tcW w:w="747" w:type="pct"/>
                  <w:gridSpan w:val="3"/>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排污许可证编号</w:t>
                  </w:r>
                </w:p>
              </w:tc>
              <w:tc>
                <w:tcPr>
                  <w:tcW w:w="747" w:type="pct"/>
                  <w:gridSpan w:val="2"/>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污染物名称</w:t>
                  </w:r>
                </w:p>
              </w:tc>
              <w:tc>
                <w:tcPr>
                  <w:tcW w:w="747" w:type="pct"/>
                  <w:gridSpan w:val="3"/>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排放量</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t/a</w:t>
                  </w:r>
                  <w:r w:rsidRPr="00DB6F59">
                    <w:rPr>
                      <w:rFonts w:ascii="Times New Roman" w:hAnsi="Times New Roman"/>
                      <w:sz w:val="18"/>
                      <w:szCs w:val="18"/>
                    </w:rPr>
                    <w:t>）</w:t>
                  </w:r>
                </w:p>
              </w:tc>
              <w:tc>
                <w:tcPr>
                  <w:tcW w:w="747" w:type="pct"/>
                  <w:gridSpan w:val="2"/>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排放浓度</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mg/L</w:t>
                  </w:r>
                  <w:r w:rsidRPr="00DB6F59">
                    <w:rPr>
                      <w:rFonts w:ascii="Times New Roman" w:hAnsi="Times New Roman"/>
                      <w:sz w:val="18"/>
                      <w:szCs w:val="18"/>
                    </w:rPr>
                    <w:t>）</w:t>
                  </w:r>
                </w:p>
              </w:tc>
            </w:tr>
            <w:tr w:rsidR="00841FBF" w:rsidRPr="00DB6F59" w:rsidTr="00841FBF">
              <w:trPr>
                <w:trHeight w:val="337"/>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ign w:val="center"/>
                </w:tcPr>
                <w:p w:rsidR="00841FBF" w:rsidRPr="00DB6F59" w:rsidRDefault="00841FBF" w:rsidP="00050BCB">
                  <w:pPr>
                    <w:jc w:val="left"/>
                    <w:rPr>
                      <w:rFonts w:ascii="Times New Roman" w:hAnsi="Times New Roman"/>
                      <w:sz w:val="18"/>
                      <w:szCs w:val="18"/>
                    </w:rPr>
                  </w:pPr>
                </w:p>
              </w:tc>
              <w:tc>
                <w:tcPr>
                  <w:tcW w:w="747" w:type="pct"/>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w:t>
                  </w:r>
                </w:p>
              </w:tc>
              <w:tc>
                <w:tcPr>
                  <w:tcW w:w="747" w:type="pct"/>
                  <w:gridSpan w:val="3"/>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w:t>
                  </w:r>
                </w:p>
              </w:tc>
              <w:tc>
                <w:tcPr>
                  <w:tcW w:w="747" w:type="pct"/>
                  <w:gridSpan w:val="2"/>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w:t>
                  </w:r>
                </w:p>
              </w:tc>
              <w:tc>
                <w:tcPr>
                  <w:tcW w:w="747" w:type="pct"/>
                  <w:gridSpan w:val="3"/>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w:t>
                  </w:r>
                </w:p>
              </w:tc>
              <w:tc>
                <w:tcPr>
                  <w:tcW w:w="747" w:type="pct"/>
                  <w:gridSpan w:val="2"/>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生态流量确定</w:t>
                  </w:r>
                </w:p>
              </w:tc>
              <w:tc>
                <w:tcPr>
                  <w:tcW w:w="3737" w:type="pct"/>
                  <w:gridSpan w:val="11"/>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生态流量：一般水期（</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m</w:t>
                  </w:r>
                  <w:r w:rsidRPr="00DB6F59">
                    <w:rPr>
                      <w:rFonts w:ascii="Times New Roman" w:hAnsi="Times New Roman"/>
                      <w:sz w:val="18"/>
                      <w:szCs w:val="18"/>
                      <w:vertAlign w:val="superscript"/>
                    </w:rPr>
                    <w:t>3</w:t>
                  </w:r>
                  <w:r w:rsidRPr="00DB6F59">
                    <w:rPr>
                      <w:rFonts w:ascii="Times New Roman" w:hAnsi="Times New Roman"/>
                      <w:sz w:val="18"/>
                      <w:szCs w:val="18"/>
                    </w:rPr>
                    <w:t>/s</w:t>
                  </w:r>
                  <w:r w:rsidRPr="00DB6F59">
                    <w:rPr>
                      <w:rFonts w:ascii="Times New Roman" w:hAnsi="Times New Roman"/>
                      <w:sz w:val="18"/>
                      <w:szCs w:val="18"/>
                    </w:rPr>
                    <w:t>；鱼类繁殖期（</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m</w:t>
                  </w:r>
                  <w:r w:rsidRPr="00DB6F59">
                    <w:rPr>
                      <w:rFonts w:ascii="Times New Roman" w:hAnsi="Times New Roman"/>
                      <w:sz w:val="18"/>
                      <w:szCs w:val="18"/>
                      <w:vertAlign w:val="superscript"/>
                    </w:rPr>
                    <w:t>3</w:t>
                  </w:r>
                  <w:r w:rsidRPr="00DB6F59">
                    <w:rPr>
                      <w:rFonts w:ascii="Times New Roman" w:hAnsi="Times New Roman"/>
                      <w:sz w:val="18"/>
                      <w:szCs w:val="18"/>
                    </w:rPr>
                    <w:t>/s</w:t>
                  </w:r>
                  <w:r w:rsidRPr="00DB6F59">
                    <w:rPr>
                      <w:rFonts w:ascii="Times New Roman" w:hAnsi="Times New Roman"/>
                      <w:sz w:val="18"/>
                      <w:szCs w:val="18"/>
                    </w:rPr>
                    <w:t>；其他（</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m</w:t>
                  </w:r>
                  <w:r w:rsidRPr="00DB6F59">
                    <w:rPr>
                      <w:rFonts w:ascii="Times New Roman" w:hAnsi="Times New Roman"/>
                      <w:sz w:val="18"/>
                      <w:szCs w:val="18"/>
                      <w:vertAlign w:val="superscript"/>
                    </w:rPr>
                    <w:t>3</w:t>
                  </w:r>
                  <w:r w:rsidRPr="00DB6F59">
                    <w:rPr>
                      <w:rFonts w:ascii="Times New Roman" w:hAnsi="Times New Roman"/>
                      <w:sz w:val="18"/>
                      <w:szCs w:val="18"/>
                    </w:rPr>
                    <w:t>/s</w:t>
                  </w:r>
                  <w:r w:rsidRPr="00DB6F59">
                    <w:rPr>
                      <w:rFonts w:ascii="Times New Roman" w:hAnsi="Times New Roman"/>
                      <w:sz w:val="18"/>
                      <w:szCs w:val="18"/>
                    </w:rPr>
                    <w:t>；</w:t>
                  </w:r>
                </w:p>
                <w:p w:rsidR="00841FBF" w:rsidRPr="00DB6F59" w:rsidRDefault="00841FBF" w:rsidP="00050BCB">
                  <w:pPr>
                    <w:rPr>
                      <w:rFonts w:ascii="Times New Roman" w:hAnsi="Times New Roman"/>
                      <w:sz w:val="18"/>
                      <w:szCs w:val="18"/>
                    </w:rPr>
                  </w:pPr>
                  <w:r w:rsidRPr="00DB6F59">
                    <w:rPr>
                      <w:rFonts w:ascii="Times New Roman" w:hAnsi="Times New Roman"/>
                      <w:sz w:val="18"/>
                      <w:szCs w:val="18"/>
                    </w:rPr>
                    <w:t>生态水位：一般水期（</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m</w:t>
                  </w:r>
                  <w:r w:rsidRPr="00DB6F59">
                    <w:rPr>
                      <w:rFonts w:ascii="Times New Roman" w:hAnsi="Times New Roman"/>
                      <w:sz w:val="18"/>
                      <w:szCs w:val="18"/>
                    </w:rPr>
                    <w:t>；鱼类繁殖期（</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m</w:t>
                  </w:r>
                  <w:r w:rsidRPr="00DB6F59">
                    <w:rPr>
                      <w:rFonts w:ascii="Times New Roman" w:hAnsi="Times New Roman"/>
                      <w:sz w:val="18"/>
                      <w:szCs w:val="18"/>
                    </w:rPr>
                    <w:t>；其他（</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m</w:t>
                  </w:r>
                </w:p>
              </w:tc>
            </w:tr>
            <w:tr w:rsidR="00841FBF" w:rsidRPr="00DB6F59" w:rsidTr="00841FBF">
              <w:trPr>
                <w:jc w:val="center"/>
              </w:trPr>
              <w:tc>
                <w:tcPr>
                  <w:tcW w:w="221" w:type="pct"/>
                  <w:vMerge w:val="restar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防治措施</w:t>
                  </w: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环保措施</w:t>
                  </w:r>
                </w:p>
              </w:tc>
              <w:tc>
                <w:tcPr>
                  <w:tcW w:w="3737" w:type="pct"/>
                  <w:gridSpan w:val="11"/>
                  <w:vAlign w:val="center"/>
                </w:tcPr>
                <w:p w:rsidR="00841FBF" w:rsidRPr="00DB6F59" w:rsidRDefault="00841FBF" w:rsidP="00050BCB">
                  <w:pPr>
                    <w:rPr>
                      <w:rFonts w:ascii="Times New Roman" w:hAnsi="Times New Roman"/>
                      <w:sz w:val="18"/>
                      <w:szCs w:val="18"/>
                    </w:rPr>
                  </w:pPr>
                  <w:r w:rsidRPr="00DB6F59">
                    <w:rPr>
                      <w:rFonts w:ascii="Times New Roman" w:hAnsi="Times New Roman"/>
                      <w:sz w:val="18"/>
                      <w:szCs w:val="18"/>
                    </w:rPr>
                    <w:t>污水处理设施</w:t>
                  </w:r>
                  <w:r w:rsidR="00550820" w:rsidRPr="00DB6F59">
                    <w:rPr>
                      <w:rFonts w:ascii="Wingdings 2" w:hAnsi="Wingdings 2" w:cs="宋体"/>
                      <w:szCs w:val="21"/>
                    </w:rPr>
                    <w:t></w:t>
                  </w:r>
                  <w:r w:rsidRPr="00DB6F59">
                    <w:rPr>
                      <w:rFonts w:ascii="Times New Roman" w:hAnsi="Times New Roman"/>
                      <w:sz w:val="18"/>
                      <w:szCs w:val="18"/>
                    </w:rPr>
                    <w:t>；水文减缓设施</w:t>
                  </w:r>
                  <w:r w:rsidRPr="00DB6F59">
                    <w:rPr>
                      <w:rFonts w:ascii="Times New Roman" w:hAnsi="Times New Roman"/>
                      <w:sz w:val="18"/>
                      <w:szCs w:val="18"/>
                    </w:rPr>
                    <w:t xml:space="preserve"> □</w:t>
                  </w:r>
                  <w:r w:rsidRPr="00DB6F59">
                    <w:rPr>
                      <w:rFonts w:ascii="Times New Roman" w:hAnsi="Times New Roman"/>
                      <w:sz w:val="18"/>
                      <w:szCs w:val="18"/>
                    </w:rPr>
                    <w:t>；生态流量保障设施</w:t>
                  </w:r>
                  <w:r w:rsidRPr="00DB6F59">
                    <w:rPr>
                      <w:rFonts w:ascii="Times New Roman" w:hAnsi="Times New Roman"/>
                      <w:sz w:val="18"/>
                      <w:szCs w:val="18"/>
                    </w:rPr>
                    <w:t xml:space="preserve"> □</w:t>
                  </w:r>
                  <w:r w:rsidRPr="00DB6F59">
                    <w:rPr>
                      <w:rFonts w:ascii="Times New Roman" w:hAnsi="Times New Roman"/>
                      <w:sz w:val="18"/>
                      <w:szCs w:val="18"/>
                    </w:rPr>
                    <w:t>；区域削减</w:t>
                  </w:r>
                  <w:r w:rsidRPr="00DB6F59">
                    <w:rPr>
                      <w:rFonts w:ascii="Times New Roman" w:hAnsi="Times New Roman"/>
                      <w:sz w:val="18"/>
                      <w:szCs w:val="18"/>
                    </w:rPr>
                    <w:t xml:space="preserve"> □</w:t>
                  </w:r>
                  <w:r w:rsidRPr="00DB6F59">
                    <w:rPr>
                      <w:rFonts w:ascii="Times New Roman" w:hAnsi="Times New Roman"/>
                      <w:sz w:val="18"/>
                      <w:szCs w:val="18"/>
                    </w:rPr>
                    <w:t>；依托其他工程措施</w:t>
                  </w:r>
                  <w:r w:rsidRPr="00DB6F59">
                    <w:rPr>
                      <w:rFonts w:ascii="Times New Roman" w:hAnsi="Times New Roman"/>
                      <w:sz w:val="18"/>
                      <w:szCs w:val="18"/>
                    </w:rPr>
                    <w:t xml:space="preserve"> □</w:t>
                  </w:r>
                  <w:r w:rsidRPr="00DB6F59">
                    <w:rPr>
                      <w:rFonts w:ascii="Times New Roman" w:hAnsi="Times New Roman"/>
                      <w:sz w:val="18"/>
                      <w:szCs w:val="18"/>
                    </w:rPr>
                    <w:t>；其他</w:t>
                  </w:r>
                  <w:r w:rsidRPr="00DB6F59">
                    <w:rPr>
                      <w:rFonts w:ascii="Times New Roman" w:hAnsi="Times New Roman"/>
                      <w:sz w:val="18"/>
                      <w:szCs w:val="18"/>
                    </w:rPr>
                    <w:t xml:space="preserve"> □</w:t>
                  </w:r>
                </w:p>
              </w:tc>
            </w:tr>
            <w:tr w:rsidR="00841FBF" w:rsidRPr="00DB6F59" w:rsidTr="00841FBF">
              <w:trPr>
                <w:trHeight w:val="342"/>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restar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监测计划</w:t>
                  </w:r>
                </w:p>
              </w:tc>
              <w:tc>
                <w:tcPr>
                  <w:tcW w:w="1246" w:type="pct"/>
                  <w:gridSpan w:val="3"/>
                  <w:vAlign w:val="center"/>
                </w:tcPr>
                <w:p w:rsidR="00841FBF" w:rsidRPr="00DB6F59" w:rsidRDefault="00841FBF" w:rsidP="00050BCB">
                  <w:pPr>
                    <w:jc w:val="center"/>
                    <w:rPr>
                      <w:rFonts w:ascii="Times New Roman" w:hAnsi="Times New Roman"/>
                      <w:sz w:val="18"/>
                      <w:szCs w:val="18"/>
                    </w:rPr>
                  </w:pPr>
                </w:p>
              </w:tc>
              <w:tc>
                <w:tcPr>
                  <w:tcW w:w="1246" w:type="pct"/>
                  <w:gridSpan w:val="4"/>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环境质量</w:t>
                  </w:r>
                </w:p>
              </w:tc>
              <w:tc>
                <w:tcPr>
                  <w:tcW w:w="1246" w:type="pct"/>
                  <w:gridSpan w:val="4"/>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污染源</w:t>
                  </w:r>
                </w:p>
              </w:tc>
            </w:tr>
            <w:tr w:rsidR="00841FBF" w:rsidRPr="00DB6F59" w:rsidTr="00841FBF">
              <w:trPr>
                <w:trHeight w:val="341"/>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ign w:val="center"/>
                </w:tcPr>
                <w:p w:rsidR="00841FBF" w:rsidRPr="00DB6F59" w:rsidRDefault="00841FBF" w:rsidP="00050BCB">
                  <w:pPr>
                    <w:jc w:val="left"/>
                    <w:rPr>
                      <w:rFonts w:ascii="Times New Roman" w:hAnsi="Times New Roman"/>
                      <w:sz w:val="18"/>
                      <w:szCs w:val="18"/>
                    </w:rPr>
                  </w:pPr>
                </w:p>
              </w:tc>
              <w:tc>
                <w:tcPr>
                  <w:tcW w:w="1246" w:type="pct"/>
                  <w:gridSpan w:val="3"/>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监测方式</w:t>
                  </w:r>
                </w:p>
              </w:tc>
              <w:tc>
                <w:tcPr>
                  <w:tcW w:w="1246" w:type="pct"/>
                  <w:gridSpan w:val="4"/>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手动</w:t>
                  </w:r>
                  <w:r w:rsidRPr="00DB6F59">
                    <w:rPr>
                      <w:rFonts w:ascii="Times New Roman" w:hAnsi="Times New Roman"/>
                      <w:sz w:val="18"/>
                      <w:szCs w:val="18"/>
                    </w:rPr>
                    <w:t xml:space="preserve"> □</w:t>
                  </w:r>
                  <w:r w:rsidRPr="00DB6F59">
                    <w:rPr>
                      <w:rFonts w:ascii="Times New Roman" w:hAnsi="Times New Roman"/>
                      <w:sz w:val="18"/>
                      <w:szCs w:val="18"/>
                    </w:rPr>
                    <w:t>；自动</w:t>
                  </w:r>
                  <w:r w:rsidRPr="00DB6F59">
                    <w:rPr>
                      <w:rFonts w:ascii="Times New Roman" w:hAnsi="Times New Roman"/>
                      <w:sz w:val="18"/>
                      <w:szCs w:val="18"/>
                    </w:rPr>
                    <w:t xml:space="preserve"> □</w:t>
                  </w:r>
                  <w:r w:rsidRPr="00DB6F59">
                    <w:rPr>
                      <w:rFonts w:ascii="Times New Roman" w:hAnsi="Times New Roman"/>
                      <w:sz w:val="18"/>
                      <w:szCs w:val="18"/>
                    </w:rPr>
                    <w:t>；无监测</w:t>
                  </w:r>
                  <w:r w:rsidRPr="00DB6F59">
                    <w:rPr>
                      <w:rFonts w:ascii="Times New Roman" w:hAnsi="Times New Roman"/>
                      <w:sz w:val="18"/>
                      <w:szCs w:val="18"/>
                    </w:rPr>
                    <w:t xml:space="preserve"> </w:t>
                  </w:r>
                  <w:r w:rsidRPr="00DB6F59">
                    <w:rPr>
                      <w:rStyle w:val="font31"/>
                      <w:rFonts w:ascii="Times New Roman" w:hAnsi="Times New Roman" w:cs="Times New Roman"/>
                      <w:szCs w:val="21"/>
                    </w:rPr>
                    <w:t></w:t>
                  </w:r>
                </w:p>
              </w:tc>
              <w:tc>
                <w:tcPr>
                  <w:tcW w:w="1246" w:type="pct"/>
                  <w:gridSpan w:val="4"/>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手动</w:t>
                  </w:r>
                  <w:r w:rsidRPr="00DB6F59">
                    <w:rPr>
                      <w:rFonts w:ascii="Times New Roman" w:hAnsi="Times New Roman"/>
                      <w:sz w:val="18"/>
                      <w:szCs w:val="18"/>
                    </w:rPr>
                    <w:t xml:space="preserve"> </w:t>
                  </w:r>
                  <w:r w:rsidRPr="00DB6F59">
                    <w:rPr>
                      <w:rStyle w:val="font31"/>
                      <w:rFonts w:ascii="Times New Roman" w:hAnsi="Times New Roman" w:cs="Times New Roman"/>
                      <w:szCs w:val="21"/>
                    </w:rPr>
                    <w:t></w:t>
                  </w:r>
                  <w:r w:rsidRPr="00DB6F59">
                    <w:rPr>
                      <w:rFonts w:ascii="Times New Roman" w:hAnsi="Times New Roman"/>
                      <w:sz w:val="18"/>
                      <w:szCs w:val="18"/>
                    </w:rPr>
                    <w:t>；自动</w:t>
                  </w:r>
                  <w:r w:rsidRPr="00DB6F59">
                    <w:rPr>
                      <w:rFonts w:ascii="Times New Roman" w:hAnsi="Times New Roman"/>
                      <w:sz w:val="18"/>
                      <w:szCs w:val="18"/>
                    </w:rPr>
                    <w:t xml:space="preserve"> □</w:t>
                  </w:r>
                  <w:r w:rsidRPr="00DB6F59">
                    <w:rPr>
                      <w:rFonts w:ascii="Times New Roman" w:hAnsi="Times New Roman"/>
                      <w:sz w:val="18"/>
                      <w:szCs w:val="18"/>
                    </w:rPr>
                    <w:t>；无监测</w:t>
                  </w:r>
                  <w:r w:rsidRPr="00DB6F59">
                    <w:rPr>
                      <w:rFonts w:ascii="Times New Roman" w:hAnsi="Times New Roman"/>
                      <w:sz w:val="18"/>
                      <w:szCs w:val="18"/>
                    </w:rPr>
                    <w:t xml:space="preserve"> □</w:t>
                  </w:r>
                </w:p>
              </w:tc>
            </w:tr>
            <w:tr w:rsidR="00841FBF" w:rsidRPr="00DB6F59" w:rsidTr="00841FBF">
              <w:trPr>
                <w:trHeight w:val="341"/>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ign w:val="center"/>
                </w:tcPr>
                <w:p w:rsidR="00841FBF" w:rsidRPr="00DB6F59" w:rsidRDefault="00841FBF" w:rsidP="00050BCB">
                  <w:pPr>
                    <w:jc w:val="left"/>
                    <w:rPr>
                      <w:rFonts w:ascii="Times New Roman" w:hAnsi="Times New Roman"/>
                      <w:sz w:val="18"/>
                      <w:szCs w:val="18"/>
                    </w:rPr>
                  </w:pPr>
                </w:p>
              </w:tc>
              <w:tc>
                <w:tcPr>
                  <w:tcW w:w="1246" w:type="pct"/>
                  <w:gridSpan w:val="3"/>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监测点位</w:t>
                  </w:r>
                </w:p>
              </w:tc>
              <w:tc>
                <w:tcPr>
                  <w:tcW w:w="1246" w:type="pct"/>
                  <w:gridSpan w:val="4"/>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w:t>
                  </w:r>
                </w:p>
              </w:tc>
              <w:tc>
                <w:tcPr>
                  <w:tcW w:w="1246" w:type="pct"/>
                  <w:gridSpan w:val="4"/>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（废水总排口）</w:t>
                  </w:r>
                </w:p>
              </w:tc>
            </w:tr>
            <w:tr w:rsidR="00841FBF" w:rsidRPr="00DB6F59" w:rsidTr="00841FBF">
              <w:trPr>
                <w:trHeight w:val="341"/>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Merge/>
                  <w:vAlign w:val="center"/>
                </w:tcPr>
                <w:p w:rsidR="00841FBF" w:rsidRPr="00DB6F59" w:rsidRDefault="00841FBF" w:rsidP="00050BCB">
                  <w:pPr>
                    <w:jc w:val="left"/>
                    <w:rPr>
                      <w:rFonts w:ascii="Times New Roman" w:hAnsi="Times New Roman"/>
                      <w:sz w:val="18"/>
                      <w:szCs w:val="18"/>
                    </w:rPr>
                  </w:pPr>
                </w:p>
              </w:tc>
              <w:tc>
                <w:tcPr>
                  <w:tcW w:w="1246" w:type="pct"/>
                  <w:gridSpan w:val="3"/>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监测因子</w:t>
                  </w:r>
                </w:p>
              </w:tc>
              <w:tc>
                <w:tcPr>
                  <w:tcW w:w="1246" w:type="pct"/>
                  <w:gridSpan w:val="4"/>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w:t>
                  </w:r>
                </w:p>
              </w:tc>
              <w:tc>
                <w:tcPr>
                  <w:tcW w:w="1246" w:type="pct"/>
                  <w:gridSpan w:val="4"/>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w:t>
                  </w:r>
                  <w:r w:rsidRPr="00DB6F59">
                    <w:rPr>
                      <w:rFonts w:ascii="Times New Roman" w:hAnsi="Times New Roman"/>
                      <w:sz w:val="18"/>
                      <w:szCs w:val="18"/>
                    </w:rPr>
                    <w:t>pH</w:t>
                  </w:r>
                  <w:r w:rsidRPr="00DB6F59">
                    <w:rPr>
                      <w:rFonts w:ascii="Times New Roman" w:hAnsi="Times New Roman"/>
                      <w:sz w:val="18"/>
                      <w:szCs w:val="18"/>
                    </w:rPr>
                    <w:t>、</w:t>
                  </w:r>
                  <w:r w:rsidRPr="00DB6F59">
                    <w:rPr>
                      <w:rFonts w:ascii="Times New Roman" w:hAnsi="Times New Roman"/>
                      <w:sz w:val="18"/>
                      <w:szCs w:val="18"/>
                    </w:rPr>
                    <w:t>BOD</w:t>
                  </w:r>
                  <w:r w:rsidRPr="00DB6F59">
                    <w:rPr>
                      <w:rFonts w:ascii="Times New Roman" w:hAnsi="Times New Roman"/>
                      <w:sz w:val="18"/>
                      <w:szCs w:val="18"/>
                      <w:vertAlign w:val="subscript"/>
                    </w:rPr>
                    <w:t>5</w:t>
                  </w:r>
                  <w:r w:rsidRPr="00DB6F59">
                    <w:rPr>
                      <w:rFonts w:ascii="Times New Roman" w:hAnsi="Times New Roman"/>
                      <w:sz w:val="18"/>
                      <w:szCs w:val="18"/>
                    </w:rPr>
                    <w:t>、氨氮、</w:t>
                  </w:r>
                  <w:r w:rsidRPr="00DB6F59">
                    <w:rPr>
                      <w:rFonts w:ascii="Times New Roman" w:hAnsi="Times New Roman"/>
                      <w:sz w:val="18"/>
                      <w:szCs w:val="18"/>
                    </w:rPr>
                    <w:t>COD</w:t>
                  </w:r>
                  <w:r w:rsidRPr="00DB6F59">
                    <w:rPr>
                      <w:rFonts w:ascii="Times New Roman" w:hAnsi="Times New Roman"/>
                      <w:sz w:val="18"/>
                      <w:szCs w:val="18"/>
                    </w:rPr>
                    <w:t>、</w:t>
                  </w:r>
                  <w:r w:rsidRPr="00DB6F59">
                    <w:rPr>
                      <w:rFonts w:ascii="Times New Roman" w:hAnsi="Times New Roman"/>
                      <w:sz w:val="18"/>
                      <w:szCs w:val="18"/>
                    </w:rPr>
                    <w:t>SS</w:t>
                  </w:r>
                  <w:r w:rsidRPr="00DB6F59">
                    <w:rPr>
                      <w:rFonts w:ascii="Times New Roman" w:hAnsi="Times New Roman"/>
                      <w:sz w:val="18"/>
                      <w:szCs w:val="18"/>
                    </w:rPr>
                    <w:t>、动植物类）</w:t>
                  </w:r>
                </w:p>
              </w:tc>
            </w:tr>
            <w:tr w:rsidR="00841FBF" w:rsidRPr="00DB6F59" w:rsidTr="00841FBF">
              <w:trPr>
                <w:jc w:val="center"/>
              </w:trPr>
              <w:tc>
                <w:tcPr>
                  <w:tcW w:w="221" w:type="pct"/>
                  <w:vMerge/>
                  <w:vAlign w:val="center"/>
                </w:tcPr>
                <w:p w:rsidR="00841FBF" w:rsidRPr="00DB6F59" w:rsidRDefault="00841FBF" w:rsidP="00050BCB">
                  <w:pPr>
                    <w:jc w:val="left"/>
                    <w:rPr>
                      <w:rFonts w:ascii="Times New Roman" w:hAnsi="Times New Roman"/>
                      <w:sz w:val="18"/>
                      <w:szCs w:val="18"/>
                    </w:rPr>
                  </w:pPr>
                </w:p>
              </w:tc>
              <w:tc>
                <w:tcPr>
                  <w:tcW w:w="1042" w:type="pct"/>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污染物排放清单</w:t>
                  </w:r>
                </w:p>
              </w:tc>
              <w:tc>
                <w:tcPr>
                  <w:tcW w:w="3737" w:type="pct"/>
                  <w:gridSpan w:val="11"/>
                  <w:vAlign w:val="center"/>
                </w:tcPr>
                <w:p w:rsidR="00841FBF" w:rsidRPr="00DB6F59" w:rsidRDefault="00841FBF" w:rsidP="00050BCB">
                  <w:pPr>
                    <w:rPr>
                      <w:rFonts w:ascii="Times New Roman" w:hAnsi="Times New Roman"/>
                      <w:sz w:val="18"/>
                      <w:szCs w:val="18"/>
                    </w:rPr>
                  </w:pPr>
                </w:p>
              </w:tc>
            </w:tr>
            <w:tr w:rsidR="00841FBF" w:rsidRPr="00DB6F59" w:rsidTr="00841FBF">
              <w:trPr>
                <w:jc w:val="center"/>
              </w:trPr>
              <w:tc>
                <w:tcPr>
                  <w:tcW w:w="1263" w:type="pct"/>
                  <w:gridSpan w:val="2"/>
                  <w:vAlign w:val="center"/>
                </w:tcPr>
                <w:p w:rsidR="00841FBF" w:rsidRPr="00DB6F59" w:rsidRDefault="00841FBF" w:rsidP="00050BCB">
                  <w:pPr>
                    <w:jc w:val="center"/>
                    <w:rPr>
                      <w:rFonts w:ascii="Times New Roman" w:hAnsi="Times New Roman"/>
                      <w:sz w:val="18"/>
                      <w:szCs w:val="18"/>
                    </w:rPr>
                  </w:pPr>
                  <w:r w:rsidRPr="00DB6F59">
                    <w:rPr>
                      <w:rFonts w:ascii="Times New Roman" w:hAnsi="Times New Roman"/>
                      <w:sz w:val="18"/>
                      <w:szCs w:val="18"/>
                    </w:rPr>
                    <w:t>评价结论</w:t>
                  </w:r>
                </w:p>
              </w:tc>
              <w:tc>
                <w:tcPr>
                  <w:tcW w:w="3737" w:type="pct"/>
                  <w:gridSpan w:val="11"/>
                  <w:vAlign w:val="center"/>
                </w:tcPr>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可以接受</w:t>
                  </w:r>
                  <w:r w:rsidR="00550820" w:rsidRPr="00DB6F59">
                    <w:rPr>
                      <w:rFonts w:ascii="Wingdings 2" w:hAnsi="Wingdings 2" w:cs="宋体"/>
                      <w:szCs w:val="21"/>
                    </w:rPr>
                    <w:t></w:t>
                  </w:r>
                  <w:r w:rsidRPr="00DB6F59">
                    <w:rPr>
                      <w:rFonts w:ascii="Times New Roman" w:hAnsi="Times New Roman"/>
                      <w:sz w:val="18"/>
                      <w:szCs w:val="18"/>
                    </w:rPr>
                    <w:t>；不可以接受</w:t>
                  </w:r>
                  <w:r w:rsidRPr="00DB6F59">
                    <w:rPr>
                      <w:rFonts w:ascii="Times New Roman" w:hAnsi="Times New Roman"/>
                      <w:sz w:val="18"/>
                      <w:szCs w:val="18"/>
                    </w:rPr>
                    <w:t xml:space="preserve"> □</w:t>
                  </w:r>
                </w:p>
              </w:tc>
            </w:tr>
            <w:tr w:rsidR="00841FBF" w:rsidRPr="00DB6F59" w:rsidTr="00841FBF">
              <w:trPr>
                <w:jc w:val="center"/>
              </w:trPr>
              <w:tc>
                <w:tcPr>
                  <w:tcW w:w="5000" w:type="pct"/>
                  <w:gridSpan w:val="13"/>
                  <w:vAlign w:val="center"/>
                </w:tcPr>
                <w:p w:rsidR="00841FBF" w:rsidRPr="00DB6F59" w:rsidRDefault="00841FBF" w:rsidP="00050BCB">
                  <w:pPr>
                    <w:jc w:val="left"/>
                    <w:rPr>
                      <w:rFonts w:ascii="Times New Roman" w:hAnsi="Times New Roman"/>
                      <w:sz w:val="18"/>
                      <w:szCs w:val="18"/>
                    </w:rPr>
                  </w:pPr>
                  <w:r w:rsidRPr="00DB6F59">
                    <w:rPr>
                      <w:rFonts w:ascii="Times New Roman" w:hAnsi="Times New Roman"/>
                      <w:sz w:val="18"/>
                      <w:szCs w:val="18"/>
                    </w:rPr>
                    <w:t>注：</w:t>
                  </w:r>
                  <w:r w:rsidRPr="00DB6F59">
                    <w:rPr>
                      <w:rFonts w:ascii="Times New Roman" w:hAnsi="Times New Roman"/>
                      <w:sz w:val="18"/>
                      <w:szCs w:val="18"/>
                    </w:rPr>
                    <w:t>“□”</w:t>
                  </w:r>
                  <w:r w:rsidRPr="00DB6F59">
                    <w:rPr>
                      <w:rFonts w:ascii="Times New Roman" w:hAnsi="Times New Roman"/>
                      <w:sz w:val="18"/>
                      <w:szCs w:val="18"/>
                    </w:rPr>
                    <w:t>为勾选项，可</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w:t>
                  </w:r>
                  <w:r w:rsidRPr="00DB6F59">
                    <w:rPr>
                      <w:rFonts w:ascii="Times New Roman" w:hAnsi="Times New Roman"/>
                      <w:sz w:val="18"/>
                      <w:szCs w:val="18"/>
                    </w:rPr>
                    <w:t>为内容填写项；</w:t>
                  </w:r>
                  <w:r w:rsidRPr="00DB6F59">
                    <w:rPr>
                      <w:rFonts w:ascii="Times New Roman" w:hAnsi="Times New Roman"/>
                      <w:sz w:val="18"/>
                      <w:szCs w:val="18"/>
                    </w:rPr>
                    <w:t>“</w:t>
                  </w:r>
                  <w:r w:rsidRPr="00DB6F59">
                    <w:rPr>
                      <w:rFonts w:ascii="Times New Roman" w:hAnsi="Times New Roman"/>
                      <w:sz w:val="18"/>
                      <w:szCs w:val="18"/>
                    </w:rPr>
                    <w:t>备注</w:t>
                  </w:r>
                  <w:r w:rsidRPr="00DB6F59">
                    <w:rPr>
                      <w:rFonts w:ascii="Times New Roman" w:hAnsi="Times New Roman"/>
                      <w:sz w:val="18"/>
                      <w:szCs w:val="18"/>
                    </w:rPr>
                    <w:t>”</w:t>
                  </w:r>
                  <w:r w:rsidRPr="00DB6F59">
                    <w:rPr>
                      <w:rFonts w:ascii="Times New Roman" w:hAnsi="Times New Roman"/>
                      <w:sz w:val="18"/>
                      <w:szCs w:val="18"/>
                    </w:rPr>
                    <w:t>为其他补充内容。</w:t>
                  </w:r>
                </w:p>
              </w:tc>
            </w:tr>
          </w:tbl>
          <w:p w:rsidR="002B3705" w:rsidRPr="00DB6F59" w:rsidRDefault="00606AD6" w:rsidP="00841FBF">
            <w:pPr>
              <w:adjustRightInd w:val="0"/>
              <w:snapToGrid w:val="0"/>
              <w:spacing w:line="360" w:lineRule="auto"/>
              <w:ind w:firstLineChars="200" w:firstLine="480"/>
              <w:rPr>
                <w:rFonts w:ascii="Times New Roman" w:hAnsi="Times New Roman" w:cs="Times New Roman"/>
                <w:b/>
                <w:sz w:val="24"/>
                <w:szCs w:val="24"/>
              </w:rPr>
            </w:pPr>
            <w:r w:rsidRPr="00DB6F59">
              <w:rPr>
                <w:rFonts w:ascii="Times New Roman" w:hAnsi="Times New Roman" w:cs="Times New Roman"/>
                <w:color w:val="000000"/>
                <w:sz w:val="24"/>
              </w:rPr>
              <w:t>通过分析，项目采取雨污分流，厂区地面硬化，</w:t>
            </w:r>
            <w:r w:rsidR="00841FBF" w:rsidRPr="00DB6F59">
              <w:rPr>
                <w:rFonts w:ascii="Times New Roman" w:hAnsi="Times New Roman" w:cs="Times New Roman"/>
                <w:color w:val="000000"/>
                <w:sz w:val="24"/>
              </w:rPr>
              <w:t>项目生产废水和生活废水进入废水隔油</w:t>
            </w:r>
            <w:r w:rsidR="00841FBF" w:rsidRPr="00DB6F59">
              <w:rPr>
                <w:rFonts w:ascii="Times New Roman" w:hAnsi="Times New Roman" w:cs="Times New Roman"/>
                <w:color w:val="000000"/>
                <w:sz w:val="24"/>
              </w:rPr>
              <w:t>-</w:t>
            </w:r>
            <w:r w:rsidR="00841FBF" w:rsidRPr="00DB6F59">
              <w:rPr>
                <w:rFonts w:ascii="Times New Roman" w:hAnsi="Times New Roman" w:cs="Times New Roman"/>
                <w:color w:val="000000"/>
                <w:sz w:val="24"/>
              </w:rPr>
              <w:t>化粪池后，通过提升泵送入一体化污水设施处理后能够达到《肉类加工工业污染物排放标准》（</w:t>
            </w:r>
            <w:r w:rsidR="00841FBF" w:rsidRPr="00DB6F59">
              <w:rPr>
                <w:rFonts w:ascii="Times New Roman" w:hAnsi="Times New Roman" w:cs="Times New Roman"/>
                <w:color w:val="000000"/>
                <w:sz w:val="24"/>
              </w:rPr>
              <w:t>GB13457-92</w:t>
            </w:r>
            <w:r w:rsidR="00841FBF" w:rsidRPr="00DB6F59">
              <w:rPr>
                <w:rFonts w:ascii="Times New Roman" w:hAnsi="Times New Roman" w:cs="Times New Roman"/>
                <w:color w:val="000000"/>
                <w:sz w:val="24"/>
              </w:rPr>
              <w:t>）三级标准，达标废水经废水总排口（</w:t>
            </w:r>
            <w:r w:rsidR="00841FBF" w:rsidRPr="00DB6F59">
              <w:rPr>
                <w:rFonts w:ascii="Times New Roman" w:hAnsi="Times New Roman" w:cs="Times New Roman"/>
                <w:color w:val="000000"/>
                <w:sz w:val="24"/>
              </w:rPr>
              <w:t>DW001</w:t>
            </w:r>
            <w:r w:rsidR="00841FBF" w:rsidRPr="00DB6F59">
              <w:rPr>
                <w:rFonts w:ascii="Times New Roman" w:hAnsi="Times New Roman" w:cs="Times New Roman"/>
                <w:color w:val="000000"/>
                <w:sz w:val="24"/>
              </w:rPr>
              <w:t>）和自建的污水管网排入市政污水管网，最后进入澧县污水处理厂进一步处理</w:t>
            </w:r>
            <w:r w:rsidRPr="00DB6F59">
              <w:rPr>
                <w:rFonts w:ascii="Times New Roman" w:hAnsi="Times New Roman" w:cs="Times New Roman"/>
                <w:color w:val="000000"/>
                <w:sz w:val="24"/>
              </w:rPr>
              <w:t>，不会直接排入周边水体，对地表水的影响在可接受的范围内。</w:t>
            </w:r>
          </w:p>
          <w:p w:rsidR="00050BCB" w:rsidRPr="00DB6F59" w:rsidRDefault="00606AD6" w:rsidP="00050BCB">
            <w:pPr>
              <w:adjustRightInd w:val="0"/>
              <w:snapToGrid w:val="0"/>
              <w:spacing w:line="360" w:lineRule="auto"/>
              <w:ind w:firstLineChars="200" w:firstLine="482"/>
              <w:jc w:val="left"/>
              <w:rPr>
                <w:rFonts w:ascii="Times New Roman" w:hAnsi="Times New Roman" w:cs="Times New Roman"/>
                <w:b/>
                <w:sz w:val="24"/>
                <w:szCs w:val="24"/>
              </w:rPr>
            </w:pPr>
            <w:r w:rsidRPr="00DB6F59">
              <w:rPr>
                <w:rFonts w:ascii="Times New Roman" w:hAnsi="Times New Roman" w:cs="Times New Roman"/>
                <w:b/>
                <w:sz w:val="24"/>
                <w:szCs w:val="24"/>
              </w:rPr>
              <w:t>2</w:t>
            </w:r>
            <w:r w:rsidR="00323D1A" w:rsidRPr="00DB6F59">
              <w:rPr>
                <w:rFonts w:ascii="Times New Roman" w:hAnsi="Times New Roman" w:cs="Times New Roman"/>
                <w:b/>
                <w:sz w:val="24"/>
                <w:szCs w:val="24"/>
              </w:rPr>
              <w:t>、</w:t>
            </w:r>
            <w:r w:rsidR="00F36BAC" w:rsidRPr="00DB6F59">
              <w:rPr>
                <w:rFonts w:ascii="Times New Roman" w:hAnsi="Times New Roman" w:cs="Times New Roman"/>
                <w:b/>
                <w:sz w:val="24"/>
                <w:szCs w:val="24"/>
              </w:rPr>
              <w:t>大</w:t>
            </w:r>
            <w:r w:rsidR="00323D1A" w:rsidRPr="00DB6F59">
              <w:rPr>
                <w:rFonts w:ascii="Times New Roman" w:hAnsi="Times New Roman" w:cs="Times New Roman"/>
                <w:b/>
                <w:sz w:val="24"/>
                <w:szCs w:val="24"/>
              </w:rPr>
              <w:t>气环境影响分析</w:t>
            </w:r>
            <w:bookmarkEnd w:id="26"/>
            <w:bookmarkEnd w:id="27"/>
            <w:bookmarkEnd w:id="28"/>
          </w:p>
          <w:p w:rsidR="00B562BD" w:rsidRPr="00DB6F59" w:rsidRDefault="00323D1A" w:rsidP="00841FBF">
            <w:pPr>
              <w:pStyle w:val="3"/>
              <w:keepNext w:val="0"/>
              <w:keepLines w:val="0"/>
              <w:adjustRightInd w:val="0"/>
              <w:snapToGrid w:val="0"/>
              <w:spacing w:before="0" w:after="0" w:line="360" w:lineRule="auto"/>
              <w:ind w:firstLineChars="200" w:firstLine="480"/>
              <w:rPr>
                <w:rFonts w:ascii="Times New Roman" w:hAnsi="Times New Roman" w:cs="Times New Roman"/>
                <w:b w:val="0"/>
                <w:sz w:val="24"/>
                <w:szCs w:val="24"/>
              </w:rPr>
            </w:pPr>
            <w:r w:rsidRPr="00DB6F59">
              <w:rPr>
                <w:rFonts w:ascii="Times New Roman" w:hAnsi="Times New Roman" w:cs="Times New Roman"/>
                <w:b w:val="0"/>
                <w:sz w:val="24"/>
                <w:szCs w:val="24"/>
              </w:rPr>
              <w:t>本项目营运期主要废气为生物质锅炉烟气</w:t>
            </w:r>
            <w:r w:rsidR="00192329" w:rsidRPr="00DB6F59">
              <w:rPr>
                <w:rFonts w:ascii="Times New Roman" w:hAnsi="Times New Roman" w:cs="Times New Roman"/>
                <w:b w:val="0"/>
                <w:sz w:val="24"/>
                <w:szCs w:val="24"/>
              </w:rPr>
              <w:t>、</w:t>
            </w:r>
            <w:r w:rsidR="00B562BD" w:rsidRPr="00DB6F59">
              <w:rPr>
                <w:rFonts w:ascii="Times New Roman" w:hAnsi="Times New Roman" w:cs="Times New Roman"/>
                <w:b w:val="0"/>
                <w:sz w:val="24"/>
                <w:szCs w:val="24"/>
              </w:rPr>
              <w:t>恶臭、油烟废气及柴油发电机运行时产生的废气。</w:t>
            </w:r>
          </w:p>
          <w:p w:rsidR="002B05A5" w:rsidRPr="00DB6F59" w:rsidRDefault="002B05A5" w:rsidP="002B05A5">
            <w:pPr>
              <w:pStyle w:val="3"/>
              <w:keepNext w:val="0"/>
              <w:keepLines w:val="0"/>
              <w:adjustRightInd w:val="0"/>
              <w:snapToGrid w:val="0"/>
              <w:spacing w:before="0" w:after="0" w:line="360" w:lineRule="auto"/>
              <w:ind w:firstLineChars="200" w:firstLine="482"/>
              <w:rPr>
                <w:rFonts w:ascii="Times New Roman" w:hAnsi="Times New Roman" w:cs="Times New Roman"/>
                <w:sz w:val="24"/>
                <w:szCs w:val="24"/>
              </w:rPr>
            </w:pPr>
            <w:r w:rsidRPr="00DB6F59">
              <w:rPr>
                <w:rFonts w:ascii="Times New Roman" w:hAnsi="Times New Roman" w:cs="Times New Roman"/>
                <w:sz w:val="24"/>
                <w:szCs w:val="24"/>
              </w:rPr>
              <w:t>（</w:t>
            </w:r>
            <w:r w:rsidRPr="00DB6F59">
              <w:rPr>
                <w:rFonts w:ascii="Times New Roman" w:hAnsi="Times New Roman" w:cs="Times New Roman"/>
                <w:sz w:val="24"/>
                <w:szCs w:val="24"/>
              </w:rPr>
              <w:t>1</w:t>
            </w:r>
            <w:r w:rsidRPr="00DB6F59">
              <w:rPr>
                <w:rFonts w:ascii="Times New Roman" w:hAnsi="Times New Roman" w:cs="Times New Roman"/>
                <w:sz w:val="24"/>
                <w:szCs w:val="24"/>
              </w:rPr>
              <w:t>）达标性分析</w:t>
            </w:r>
          </w:p>
          <w:p w:rsidR="002B3705" w:rsidRPr="00DB6F59" w:rsidRDefault="006672E9" w:rsidP="00841FBF">
            <w:pPr>
              <w:pStyle w:val="3"/>
              <w:keepNext w:val="0"/>
              <w:keepLines w:val="0"/>
              <w:adjustRightInd w:val="0"/>
              <w:snapToGrid w:val="0"/>
              <w:spacing w:before="0" w:after="0" w:line="360" w:lineRule="auto"/>
              <w:ind w:firstLineChars="200" w:firstLine="480"/>
              <w:rPr>
                <w:rFonts w:ascii="Times New Roman" w:hAnsi="Times New Roman" w:cs="Times New Roman"/>
                <w:b w:val="0"/>
                <w:sz w:val="24"/>
                <w:szCs w:val="24"/>
              </w:rPr>
            </w:pPr>
            <w:r w:rsidRPr="00DB6F59">
              <w:rPr>
                <w:rFonts w:ascii="Times New Roman" w:hAnsi="Times New Roman" w:cs="Times New Roman"/>
                <w:b w:val="0"/>
                <w:sz w:val="24"/>
                <w:szCs w:val="24"/>
              </w:rPr>
              <w:t>项</w:t>
            </w:r>
            <w:r w:rsidR="002B3705" w:rsidRPr="00DB6F59">
              <w:rPr>
                <w:rFonts w:ascii="Times New Roman" w:hAnsi="Times New Roman" w:cs="Times New Roman"/>
                <w:b w:val="0"/>
                <w:sz w:val="24"/>
                <w:szCs w:val="24"/>
              </w:rPr>
              <w:t>目</w:t>
            </w:r>
            <w:proofErr w:type="gramStart"/>
            <w:r w:rsidR="002B3705" w:rsidRPr="00DB6F59">
              <w:rPr>
                <w:rFonts w:ascii="Times New Roman" w:hAnsi="Times New Roman" w:cs="Times New Roman"/>
                <w:b w:val="0"/>
                <w:sz w:val="24"/>
                <w:szCs w:val="24"/>
              </w:rPr>
              <w:t>共配套</w:t>
            </w:r>
            <w:proofErr w:type="gramEnd"/>
            <w:r w:rsidR="002B3705" w:rsidRPr="00DB6F59">
              <w:rPr>
                <w:rFonts w:ascii="Times New Roman" w:hAnsi="Times New Roman" w:cs="Times New Roman"/>
                <w:b w:val="0"/>
                <w:sz w:val="24"/>
                <w:szCs w:val="24"/>
              </w:rPr>
              <w:t>职工食堂</w:t>
            </w:r>
            <w:r w:rsidR="002B3705" w:rsidRPr="00DB6F59">
              <w:rPr>
                <w:rFonts w:ascii="Times New Roman" w:hAnsi="Times New Roman" w:cs="Times New Roman"/>
                <w:b w:val="0"/>
                <w:sz w:val="24"/>
                <w:szCs w:val="24"/>
              </w:rPr>
              <w:t>1</w:t>
            </w:r>
            <w:r w:rsidR="002B3705" w:rsidRPr="00DB6F59">
              <w:rPr>
                <w:rFonts w:ascii="Times New Roman" w:hAnsi="Times New Roman" w:cs="Times New Roman"/>
                <w:b w:val="0"/>
                <w:sz w:val="24"/>
                <w:szCs w:val="24"/>
              </w:rPr>
              <w:t>个，设置</w:t>
            </w:r>
            <w:r w:rsidR="001112DA" w:rsidRPr="00DB6F59">
              <w:rPr>
                <w:rFonts w:ascii="Times New Roman" w:hAnsi="Times New Roman" w:cs="Times New Roman"/>
                <w:b w:val="0"/>
                <w:sz w:val="24"/>
                <w:szCs w:val="24"/>
              </w:rPr>
              <w:t>1</w:t>
            </w:r>
            <w:r w:rsidR="002B3705" w:rsidRPr="00DB6F59">
              <w:rPr>
                <w:rFonts w:ascii="Times New Roman" w:hAnsi="Times New Roman" w:cs="Times New Roman"/>
                <w:b w:val="0"/>
                <w:sz w:val="24"/>
                <w:szCs w:val="24"/>
              </w:rPr>
              <w:t>个标准灶头，配置</w:t>
            </w:r>
            <w:r w:rsidR="002B3705" w:rsidRPr="00DB6F59">
              <w:rPr>
                <w:rFonts w:ascii="Times New Roman" w:hAnsi="Times New Roman" w:cs="Times New Roman"/>
                <w:b w:val="0"/>
                <w:sz w:val="24"/>
                <w:szCs w:val="24"/>
              </w:rPr>
              <w:t>1</w:t>
            </w:r>
            <w:r w:rsidR="002B3705" w:rsidRPr="00DB6F59">
              <w:rPr>
                <w:rFonts w:ascii="Times New Roman" w:hAnsi="Times New Roman" w:cs="Times New Roman"/>
                <w:b w:val="0"/>
                <w:sz w:val="24"/>
                <w:szCs w:val="24"/>
              </w:rPr>
              <w:t>套油烟净化设施及</w:t>
            </w:r>
            <w:r w:rsidR="002B3705" w:rsidRPr="00DB6F59">
              <w:rPr>
                <w:rFonts w:ascii="Times New Roman" w:hAnsi="Times New Roman" w:cs="Times New Roman"/>
                <w:b w:val="0"/>
                <w:sz w:val="24"/>
                <w:szCs w:val="24"/>
              </w:rPr>
              <w:t>1</w:t>
            </w:r>
            <w:r w:rsidR="002B3705" w:rsidRPr="00DB6F59">
              <w:rPr>
                <w:rFonts w:ascii="Times New Roman" w:hAnsi="Times New Roman" w:cs="Times New Roman"/>
                <w:b w:val="0"/>
                <w:sz w:val="24"/>
                <w:szCs w:val="24"/>
              </w:rPr>
              <w:t>根油烟排气筒，净化设施的去除率不低于</w:t>
            </w:r>
            <w:r w:rsidR="002B3705" w:rsidRPr="00DB6F59">
              <w:rPr>
                <w:rFonts w:ascii="Times New Roman" w:hAnsi="Times New Roman" w:cs="Times New Roman"/>
                <w:b w:val="0"/>
                <w:sz w:val="24"/>
                <w:szCs w:val="24"/>
              </w:rPr>
              <w:t>80%</w:t>
            </w:r>
            <w:r w:rsidR="002B3705" w:rsidRPr="00DB6F59">
              <w:rPr>
                <w:rFonts w:ascii="Times New Roman" w:hAnsi="Times New Roman" w:cs="Times New Roman"/>
                <w:b w:val="0"/>
                <w:sz w:val="24"/>
                <w:szCs w:val="24"/>
              </w:rPr>
              <w:t>，根据表</w:t>
            </w:r>
            <w:r w:rsidR="002B3705" w:rsidRPr="00DB6F59">
              <w:rPr>
                <w:rFonts w:ascii="Times New Roman" w:hAnsi="Times New Roman" w:cs="Times New Roman"/>
                <w:b w:val="0"/>
                <w:sz w:val="24"/>
                <w:szCs w:val="24"/>
              </w:rPr>
              <w:t>5-</w:t>
            </w:r>
            <w:r w:rsidR="001112DA" w:rsidRPr="00DB6F59">
              <w:rPr>
                <w:rFonts w:ascii="Times New Roman" w:hAnsi="Times New Roman" w:cs="Times New Roman"/>
                <w:b w:val="0"/>
                <w:sz w:val="24"/>
                <w:szCs w:val="24"/>
              </w:rPr>
              <w:t>8</w:t>
            </w:r>
            <w:r w:rsidR="002B3705" w:rsidRPr="00DB6F59">
              <w:rPr>
                <w:rFonts w:ascii="Times New Roman" w:hAnsi="Times New Roman" w:cs="Times New Roman"/>
                <w:b w:val="0"/>
                <w:sz w:val="24"/>
                <w:szCs w:val="24"/>
              </w:rPr>
              <w:t>预测，项目食堂油烟经处理后能够达到《饮食业油烟排放标准》（试行）（</w:t>
            </w:r>
            <w:r w:rsidR="002B3705" w:rsidRPr="00DB6F59">
              <w:rPr>
                <w:rFonts w:ascii="Times New Roman" w:hAnsi="Times New Roman" w:cs="Times New Roman"/>
                <w:b w:val="0"/>
                <w:sz w:val="24"/>
                <w:szCs w:val="24"/>
              </w:rPr>
              <w:t>GB18483-2001</w:t>
            </w:r>
            <w:r w:rsidR="002B3705" w:rsidRPr="00DB6F59">
              <w:rPr>
                <w:rFonts w:ascii="Times New Roman" w:hAnsi="Times New Roman" w:cs="Times New Roman"/>
                <w:b w:val="0"/>
                <w:sz w:val="24"/>
                <w:szCs w:val="24"/>
              </w:rPr>
              <w:t>）标准要求。</w:t>
            </w:r>
          </w:p>
          <w:p w:rsidR="001112DA" w:rsidRPr="00DB6F59" w:rsidRDefault="001112DA" w:rsidP="00841FBF">
            <w:pPr>
              <w:adjustRightInd w:val="0"/>
              <w:snapToGrid w:val="0"/>
              <w:spacing w:line="360" w:lineRule="auto"/>
              <w:ind w:firstLineChars="200" w:firstLine="480"/>
              <w:rPr>
                <w:rFonts w:ascii="Times New Roman" w:hAnsi="Times New Roman" w:cs="Times New Roman"/>
              </w:rPr>
            </w:pPr>
            <w:r w:rsidRPr="00DB6F59">
              <w:rPr>
                <w:rFonts w:ascii="Times New Roman" w:hAnsi="Times New Roman" w:cs="Times New Roman"/>
                <w:sz w:val="24"/>
                <w:szCs w:val="24"/>
              </w:rPr>
              <w:t>项目设置</w:t>
            </w:r>
            <w:r w:rsidRPr="00DB6F59">
              <w:rPr>
                <w:rFonts w:ascii="Times New Roman" w:hAnsi="Times New Roman" w:cs="Times New Roman"/>
                <w:sz w:val="24"/>
                <w:szCs w:val="24"/>
              </w:rPr>
              <w:t>1</w:t>
            </w:r>
            <w:r w:rsidRPr="00DB6F59">
              <w:rPr>
                <w:rFonts w:ascii="Times New Roman" w:hAnsi="Times New Roman" w:cs="Times New Roman"/>
                <w:sz w:val="24"/>
                <w:szCs w:val="24"/>
              </w:rPr>
              <w:t>台备用发电机，停电时使用，备用发电机使用频率较低，使用时间短，运行中会产生</w:t>
            </w:r>
            <w:r w:rsidRPr="00DB6F59">
              <w:rPr>
                <w:rFonts w:ascii="Times New Roman" w:hAnsi="Times New Roman" w:cs="Times New Roman"/>
                <w:sz w:val="24"/>
                <w:szCs w:val="24"/>
              </w:rPr>
              <w:t>SO</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w:t>
            </w:r>
            <w:r w:rsidRPr="00DB6F59">
              <w:rPr>
                <w:rFonts w:ascii="Times New Roman" w:hAnsi="Times New Roman" w:cs="Times New Roman"/>
                <w:sz w:val="24"/>
                <w:szCs w:val="24"/>
              </w:rPr>
              <w:t>NOx</w:t>
            </w:r>
            <w:r w:rsidRPr="00DB6F59">
              <w:rPr>
                <w:rFonts w:ascii="Times New Roman" w:hAnsi="Times New Roman" w:cs="Times New Roman"/>
                <w:sz w:val="24"/>
                <w:szCs w:val="24"/>
              </w:rPr>
              <w:t>以及烟尘，产生量较小，以无组织形式排放，产生的废气经自然扩散和植被吸收后，对外界环境影响不大，在可接受的范围内。</w:t>
            </w:r>
          </w:p>
          <w:p w:rsidR="006D4D30" w:rsidRPr="00DB6F59" w:rsidRDefault="001112DA" w:rsidP="006D4D30">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项目待宰间圈舍粪尿臭味、屠宰加工过程中产生的腥臭、胃肠内容物及粪便、污水处理系统产生的恶臭</w:t>
            </w:r>
            <w:r w:rsidRPr="00DB6F59">
              <w:rPr>
                <w:rFonts w:ascii="Times New Roman" w:hAnsi="Times New Roman" w:cs="Times New Roman"/>
                <w:b/>
                <w:sz w:val="24"/>
                <w:szCs w:val="24"/>
              </w:rPr>
              <w:t>，</w:t>
            </w:r>
            <w:r w:rsidRPr="00DB6F59">
              <w:rPr>
                <w:rFonts w:ascii="Times New Roman" w:hAnsi="Times New Roman" w:cs="Times New Roman"/>
                <w:sz w:val="24"/>
                <w:szCs w:val="24"/>
              </w:rPr>
              <w:t>经类比分析，项目</w:t>
            </w:r>
            <w:r w:rsidRPr="00DB6F59">
              <w:rPr>
                <w:rFonts w:ascii="Times New Roman" w:hAnsi="Times New Roman" w:cs="Times New Roman"/>
                <w:sz w:val="24"/>
                <w:szCs w:val="24"/>
              </w:rPr>
              <w:t>NH</w:t>
            </w:r>
            <w:r w:rsidRPr="00DB6F59">
              <w:rPr>
                <w:rFonts w:ascii="Times New Roman" w:hAnsi="Times New Roman" w:cs="Times New Roman"/>
                <w:sz w:val="24"/>
                <w:szCs w:val="24"/>
                <w:vertAlign w:val="subscript"/>
              </w:rPr>
              <w:t>3</w:t>
            </w:r>
            <w:r w:rsidRPr="00DB6F59">
              <w:rPr>
                <w:rFonts w:ascii="Times New Roman" w:hAnsi="Times New Roman" w:cs="Times New Roman"/>
                <w:sz w:val="24"/>
                <w:szCs w:val="24"/>
              </w:rPr>
              <w:t>、</w:t>
            </w:r>
            <w:r w:rsidRPr="00DB6F59">
              <w:rPr>
                <w:rFonts w:ascii="Times New Roman" w:hAnsi="Times New Roman" w:cs="Times New Roman"/>
                <w:sz w:val="24"/>
                <w:szCs w:val="24"/>
              </w:rPr>
              <w:t>H</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S</w:t>
            </w:r>
            <w:r w:rsidR="00050BCB" w:rsidRPr="00DB6F59">
              <w:rPr>
                <w:rFonts w:ascii="Times New Roman" w:hAnsi="Times New Roman" w:cs="Times New Roman"/>
                <w:sz w:val="24"/>
                <w:szCs w:val="24"/>
              </w:rPr>
              <w:t>排放量</w:t>
            </w:r>
            <w:r w:rsidRPr="00DB6F59">
              <w:rPr>
                <w:rFonts w:ascii="Times New Roman" w:hAnsi="Times New Roman" w:cs="Times New Roman"/>
                <w:sz w:val="24"/>
                <w:szCs w:val="24"/>
              </w:rPr>
              <w:t>为</w:t>
            </w:r>
            <w:r w:rsidR="00050BCB" w:rsidRPr="00DB6F59">
              <w:rPr>
                <w:rFonts w:ascii="Times New Roman" w:hAnsi="Times New Roman" w:cs="Times New Roman"/>
                <w:sz w:val="24"/>
                <w:szCs w:val="24"/>
              </w:rPr>
              <w:t>0.0052kg/h</w:t>
            </w:r>
            <w:r w:rsidRPr="00DB6F59">
              <w:rPr>
                <w:rFonts w:ascii="Times New Roman" w:hAnsi="Times New Roman" w:cs="Times New Roman"/>
                <w:sz w:val="24"/>
                <w:szCs w:val="24"/>
              </w:rPr>
              <w:t>、</w:t>
            </w:r>
            <w:r w:rsidR="00050BCB" w:rsidRPr="00DB6F59">
              <w:rPr>
                <w:rFonts w:ascii="Times New Roman" w:hAnsi="Times New Roman" w:cs="Times New Roman"/>
                <w:sz w:val="24"/>
                <w:szCs w:val="24"/>
              </w:rPr>
              <w:t>0.000</w:t>
            </w:r>
            <w:r w:rsidR="00550820" w:rsidRPr="00DB6F59">
              <w:rPr>
                <w:rFonts w:ascii="Times New Roman" w:hAnsi="Times New Roman" w:cs="Times New Roman" w:hint="eastAsia"/>
                <w:sz w:val="24"/>
                <w:szCs w:val="24"/>
              </w:rPr>
              <w:t>1</w:t>
            </w:r>
            <w:r w:rsidR="00050BCB" w:rsidRPr="00DB6F59">
              <w:rPr>
                <w:rFonts w:ascii="Times New Roman" w:hAnsi="Times New Roman" w:cs="Times New Roman"/>
                <w:sz w:val="24"/>
                <w:szCs w:val="24"/>
              </w:rPr>
              <w:t>kg/h</w:t>
            </w:r>
            <w:r w:rsidRPr="00DB6F59">
              <w:rPr>
                <w:rFonts w:ascii="Times New Roman" w:hAnsi="Times New Roman" w:cs="Times New Roman"/>
                <w:sz w:val="24"/>
                <w:szCs w:val="24"/>
              </w:rPr>
              <w:t>，</w:t>
            </w:r>
            <w:r w:rsidRPr="00DB6F59">
              <w:rPr>
                <w:rFonts w:ascii="Times New Roman" w:hAnsi="Times New Roman" w:cs="Times New Roman"/>
                <w:sz w:val="24"/>
                <w:szCs w:val="24"/>
              </w:rPr>
              <w:lastRenderedPageBreak/>
              <w:t>以无组织形式排放，排放量较小，采取减少产生和个人防护等多种措施后对环境的影响在可接受的范围内。</w:t>
            </w:r>
          </w:p>
          <w:p w:rsidR="006D4D30" w:rsidRPr="00DB6F59" w:rsidRDefault="00B562BD" w:rsidP="006D4D30">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项目设置</w:t>
            </w:r>
            <w:r w:rsidRPr="00DB6F59">
              <w:rPr>
                <w:rFonts w:ascii="Times New Roman" w:hAnsi="Times New Roman" w:cs="Times New Roman"/>
                <w:sz w:val="24"/>
                <w:szCs w:val="24"/>
              </w:rPr>
              <w:t>1</w:t>
            </w:r>
            <w:r w:rsidRPr="00DB6F59">
              <w:rPr>
                <w:rFonts w:ascii="Times New Roman" w:hAnsi="Times New Roman" w:cs="Times New Roman"/>
                <w:sz w:val="24"/>
                <w:szCs w:val="24"/>
              </w:rPr>
              <w:t>台</w:t>
            </w:r>
            <w:r w:rsidR="001112DA" w:rsidRPr="00DB6F59">
              <w:rPr>
                <w:rFonts w:ascii="Times New Roman" w:hAnsi="Times New Roman" w:cs="Times New Roman"/>
                <w:sz w:val="24"/>
                <w:szCs w:val="24"/>
              </w:rPr>
              <w:t>0.</w:t>
            </w:r>
            <w:r w:rsidRPr="00DB6F59">
              <w:rPr>
                <w:rFonts w:ascii="Times New Roman" w:hAnsi="Times New Roman" w:cs="Times New Roman"/>
                <w:sz w:val="24"/>
                <w:szCs w:val="24"/>
              </w:rPr>
              <w:t>2t/h</w:t>
            </w:r>
            <w:r w:rsidRPr="00DB6F59">
              <w:rPr>
                <w:rFonts w:ascii="Times New Roman" w:hAnsi="Times New Roman" w:cs="Times New Roman"/>
                <w:sz w:val="24"/>
                <w:szCs w:val="24"/>
              </w:rPr>
              <w:t>的燃煤锅炉，锅炉废气经</w:t>
            </w:r>
            <w:r w:rsidRPr="00DB6F59">
              <w:rPr>
                <w:rFonts w:ascii="Times New Roman" w:hAnsi="Times New Roman" w:cs="Times New Roman"/>
                <w:sz w:val="24"/>
                <w:szCs w:val="24"/>
              </w:rPr>
              <w:t>“</w:t>
            </w:r>
            <w:r w:rsidR="001112DA" w:rsidRPr="00DB6F59">
              <w:rPr>
                <w:rFonts w:ascii="Times New Roman" w:hAnsi="Times New Roman" w:cs="Times New Roman"/>
                <w:sz w:val="24"/>
                <w:szCs w:val="24"/>
              </w:rPr>
              <w:t>旋风</w:t>
            </w:r>
            <w:r w:rsidR="001112DA" w:rsidRPr="00DB6F59">
              <w:rPr>
                <w:rFonts w:ascii="Times New Roman" w:hAnsi="Times New Roman" w:cs="Times New Roman"/>
                <w:sz w:val="24"/>
                <w:szCs w:val="24"/>
              </w:rPr>
              <w:t>-</w:t>
            </w:r>
            <w:r w:rsidR="001112DA" w:rsidRPr="00DB6F59">
              <w:rPr>
                <w:rFonts w:ascii="Times New Roman" w:hAnsi="Times New Roman" w:cs="Times New Roman"/>
                <w:sz w:val="24"/>
                <w:szCs w:val="24"/>
              </w:rPr>
              <w:t>布袋</w:t>
            </w:r>
            <w:r w:rsidR="001112DA" w:rsidRPr="00DB6F59">
              <w:rPr>
                <w:rFonts w:ascii="Times New Roman" w:hAnsi="Times New Roman" w:cs="Times New Roman"/>
                <w:sz w:val="24"/>
                <w:szCs w:val="24"/>
              </w:rPr>
              <w:t>”</w:t>
            </w:r>
            <w:r w:rsidR="001112DA" w:rsidRPr="00DB6F59">
              <w:rPr>
                <w:rFonts w:ascii="Times New Roman" w:hAnsi="Times New Roman" w:cs="Times New Roman"/>
                <w:sz w:val="24"/>
                <w:szCs w:val="24"/>
              </w:rPr>
              <w:t>除</w:t>
            </w:r>
            <w:r w:rsidRPr="00DB6F59">
              <w:rPr>
                <w:rFonts w:ascii="Times New Roman" w:hAnsi="Times New Roman" w:cs="Times New Roman"/>
                <w:sz w:val="24"/>
                <w:szCs w:val="24"/>
              </w:rPr>
              <w:t>尘治理设施处理后通过和</w:t>
            </w:r>
            <w:r w:rsidRPr="00DB6F59">
              <w:rPr>
                <w:rFonts w:ascii="Times New Roman" w:hAnsi="Times New Roman" w:cs="Times New Roman"/>
                <w:sz w:val="24"/>
                <w:szCs w:val="24"/>
              </w:rPr>
              <w:t>1</w:t>
            </w:r>
            <w:r w:rsidRPr="00DB6F59">
              <w:rPr>
                <w:rFonts w:ascii="Times New Roman" w:hAnsi="Times New Roman" w:cs="Times New Roman"/>
                <w:sz w:val="24"/>
                <w:szCs w:val="24"/>
              </w:rPr>
              <w:t>根高</w:t>
            </w:r>
            <w:r w:rsidR="001112DA" w:rsidRPr="00DB6F59">
              <w:rPr>
                <w:rFonts w:ascii="Times New Roman" w:hAnsi="Times New Roman" w:cs="Times New Roman"/>
                <w:sz w:val="24"/>
                <w:szCs w:val="24"/>
              </w:rPr>
              <w:t>15</w:t>
            </w:r>
            <w:r w:rsidRPr="00DB6F59">
              <w:rPr>
                <w:rFonts w:ascii="Times New Roman" w:hAnsi="Times New Roman" w:cs="Times New Roman"/>
                <w:sz w:val="24"/>
                <w:szCs w:val="24"/>
              </w:rPr>
              <w:t>m</w:t>
            </w:r>
            <w:r w:rsidRPr="00DB6F59">
              <w:rPr>
                <w:rFonts w:ascii="Times New Roman" w:hAnsi="Times New Roman" w:cs="Times New Roman"/>
                <w:sz w:val="24"/>
                <w:szCs w:val="24"/>
              </w:rPr>
              <w:t>的排气筒外排，根据表</w:t>
            </w:r>
            <w:r w:rsidRPr="00DB6F59">
              <w:rPr>
                <w:rFonts w:ascii="Times New Roman" w:hAnsi="Times New Roman" w:cs="Times New Roman"/>
                <w:sz w:val="24"/>
                <w:szCs w:val="24"/>
              </w:rPr>
              <w:t>5-</w:t>
            </w:r>
            <w:r w:rsidR="001112DA" w:rsidRPr="00DB6F59">
              <w:rPr>
                <w:rFonts w:ascii="Times New Roman" w:hAnsi="Times New Roman" w:cs="Times New Roman"/>
                <w:sz w:val="24"/>
                <w:szCs w:val="24"/>
              </w:rPr>
              <w:t>4</w:t>
            </w:r>
            <w:r w:rsidRPr="00DB6F59">
              <w:rPr>
                <w:rFonts w:ascii="Times New Roman" w:hAnsi="Times New Roman" w:cs="Times New Roman"/>
                <w:sz w:val="24"/>
                <w:szCs w:val="24"/>
              </w:rPr>
              <w:t>的预测，锅炉废气</w:t>
            </w:r>
            <w:r w:rsidRPr="00DB6F59">
              <w:rPr>
                <w:rFonts w:ascii="Times New Roman" w:hAnsi="Times New Roman" w:cs="Times New Roman"/>
                <w:sz w:val="24"/>
                <w:szCs w:val="24"/>
              </w:rPr>
              <w:t xml:space="preserve"> SO</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w:t>
            </w:r>
            <w:r w:rsidRPr="00DB6F59">
              <w:rPr>
                <w:rFonts w:ascii="Times New Roman" w:hAnsi="Times New Roman" w:cs="Times New Roman"/>
                <w:sz w:val="24"/>
                <w:szCs w:val="24"/>
              </w:rPr>
              <w:t>NOx</w:t>
            </w:r>
            <w:r w:rsidRPr="00DB6F59">
              <w:rPr>
                <w:rFonts w:ascii="Times New Roman" w:hAnsi="Times New Roman" w:cs="Times New Roman"/>
                <w:sz w:val="24"/>
                <w:szCs w:val="24"/>
              </w:rPr>
              <w:t>、烟尘污染物的排放浓度能满足《锅炉大气污染物排放标准》（</w:t>
            </w:r>
            <w:r w:rsidRPr="00DB6F59">
              <w:rPr>
                <w:rFonts w:ascii="Times New Roman" w:hAnsi="Times New Roman" w:cs="Times New Roman"/>
                <w:sz w:val="24"/>
                <w:szCs w:val="24"/>
              </w:rPr>
              <w:t>DB 44/765-2019</w:t>
            </w:r>
            <w:r w:rsidRPr="00DB6F59">
              <w:rPr>
                <w:rFonts w:ascii="Times New Roman" w:hAnsi="Times New Roman" w:cs="Times New Roman"/>
                <w:sz w:val="24"/>
                <w:szCs w:val="24"/>
              </w:rPr>
              <w:t>）</w:t>
            </w:r>
            <w:r w:rsidR="002D5E30" w:rsidRPr="00DB6F59">
              <w:rPr>
                <w:rFonts w:ascii="Times New Roman" w:hAnsi="Times New Roman" w:cs="Times New Roman"/>
                <w:sz w:val="24"/>
                <w:szCs w:val="24"/>
              </w:rPr>
              <w:t>表</w:t>
            </w:r>
            <w:r w:rsidR="002D5E30" w:rsidRPr="00DB6F59">
              <w:rPr>
                <w:rFonts w:ascii="Times New Roman" w:hAnsi="Times New Roman" w:cs="Times New Roman"/>
                <w:sz w:val="24"/>
                <w:szCs w:val="24"/>
              </w:rPr>
              <w:t>3</w:t>
            </w:r>
            <w:r w:rsidRPr="00DB6F59">
              <w:rPr>
                <w:rFonts w:ascii="Times New Roman" w:hAnsi="Times New Roman" w:cs="Times New Roman"/>
                <w:sz w:val="24"/>
                <w:szCs w:val="24"/>
              </w:rPr>
              <w:t>的要求。项目周边</w:t>
            </w:r>
            <w:r w:rsidRPr="00DB6F59">
              <w:rPr>
                <w:rFonts w:ascii="Times New Roman" w:hAnsi="Times New Roman" w:cs="Times New Roman"/>
                <w:sz w:val="24"/>
                <w:szCs w:val="24"/>
              </w:rPr>
              <w:t>200m</w:t>
            </w:r>
            <w:r w:rsidRPr="00DB6F59">
              <w:rPr>
                <w:rFonts w:ascii="Times New Roman" w:hAnsi="Times New Roman" w:cs="Times New Roman"/>
                <w:sz w:val="24"/>
                <w:szCs w:val="24"/>
              </w:rPr>
              <w:t>范围内最高建筑物约</w:t>
            </w:r>
            <w:r w:rsidR="001112DA" w:rsidRPr="00DB6F59">
              <w:rPr>
                <w:rFonts w:ascii="Times New Roman" w:hAnsi="Times New Roman" w:cs="Times New Roman"/>
                <w:sz w:val="24"/>
                <w:szCs w:val="24"/>
              </w:rPr>
              <w:t>7</w:t>
            </w:r>
            <w:r w:rsidRPr="00DB6F59">
              <w:rPr>
                <w:rFonts w:ascii="Times New Roman" w:hAnsi="Times New Roman" w:cs="Times New Roman"/>
                <w:sz w:val="24"/>
                <w:szCs w:val="24"/>
              </w:rPr>
              <w:t>m</w:t>
            </w:r>
            <w:r w:rsidRPr="00DB6F59">
              <w:rPr>
                <w:rFonts w:ascii="Times New Roman" w:hAnsi="Times New Roman" w:cs="Times New Roman"/>
                <w:sz w:val="24"/>
                <w:szCs w:val="24"/>
              </w:rPr>
              <w:t>，项目锅炉废气排气筒高度</w:t>
            </w:r>
            <w:r w:rsidR="001112DA" w:rsidRPr="00DB6F59">
              <w:rPr>
                <w:rFonts w:ascii="Times New Roman" w:hAnsi="Times New Roman" w:cs="Times New Roman"/>
                <w:sz w:val="24"/>
                <w:szCs w:val="24"/>
              </w:rPr>
              <w:t>15</w:t>
            </w:r>
            <w:r w:rsidRPr="00DB6F59">
              <w:rPr>
                <w:rFonts w:ascii="Times New Roman" w:hAnsi="Times New Roman" w:cs="Times New Roman"/>
                <w:sz w:val="24"/>
                <w:szCs w:val="24"/>
              </w:rPr>
              <w:t>m</w:t>
            </w:r>
            <w:r w:rsidRPr="00DB6F59">
              <w:rPr>
                <w:rFonts w:ascii="Times New Roman" w:hAnsi="Times New Roman" w:cs="Times New Roman"/>
                <w:sz w:val="24"/>
                <w:szCs w:val="24"/>
              </w:rPr>
              <w:t>，高于周围</w:t>
            </w:r>
            <w:r w:rsidRPr="00DB6F59">
              <w:rPr>
                <w:rFonts w:ascii="Times New Roman" w:hAnsi="Times New Roman" w:cs="Times New Roman"/>
                <w:sz w:val="24"/>
                <w:szCs w:val="24"/>
              </w:rPr>
              <w:t>200m</w:t>
            </w:r>
            <w:r w:rsidRPr="00DB6F59">
              <w:rPr>
                <w:rFonts w:ascii="Times New Roman" w:hAnsi="Times New Roman" w:cs="Times New Roman"/>
                <w:sz w:val="24"/>
                <w:szCs w:val="24"/>
              </w:rPr>
              <w:t>半径范围的最高建筑</w:t>
            </w:r>
            <w:r w:rsidRPr="00DB6F59">
              <w:rPr>
                <w:rFonts w:ascii="Times New Roman" w:hAnsi="Times New Roman" w:cs="Times New Roman"/>
                <w:sz w:val="24"/>
                <w:szCs w:val="24"/>
              </w:rPr>
              <w:t>3m</w:t>
            </w:r>
            <w:r w:rsidRPr="00DB6F59">
              <w:rPr>
                <w:rFonts w:ascii="Times New Roman" w:hAnsi="Times New Roman" w:cs="Times New Roman"/>
                <w:sz w:val="24"/>
                <w:szCs w:val="24"/>
              </w:rPr>
              <w:t>以上，排气筒高度能够满足《锅炉大气污染物排放标准》（</w:t>
            </w:r>
            <w:r w:rsidR="001112DA" w:rsidRPr="00DB6F59">
              <w:rPr>
                <w:rFonts w:ascii="Times New Roman" w:hAnsi="Times New Roman" w:cs="Times New Roman"/>
                <w:sz w:val="24"/>
                <w:szCs w:val="24"/>
              </w:rPr>
              <w:t>G</w:t>
            </w:r>
            <w:r w:rsidRPr="00DB6F59">
              <w:rPr>
                <w:rFonts w:ascii="Times New Roman" w:hAnsi="Times New Roman" w:cs="Times New Roman"/>
                <w:sz w:val="24"/>
                <w:szCs w:val="24"/>
              </w:rPr>
              <w:t xml:space="preserve">B </w:t>
            </w:r>
            <w:r w:rsidR="001112DA" w:rsidRPr="00DB6F59">
              <w:rPr>
                <w:rFonts w:ascii="Times New Roman" w:hAnsi="Times New Roman" w:cs="Times New Roman"/>
                <w:sz w:val="24"/>
                <w:szCs w:val="24"/>
              </w:rPr>
              <w:t>13271-214</w:t>
            </w:r>
            <w:r w:rsidRPr="00DB6F59">
              <w:rPr>
                <w:rFonts w:ascii="Times New Roman" w:hAnsi="Times New Roman" w:cs="Times New Roman"/>
                <w:sz w:val="24"/>
                <w:szCs w:val="24"/>
              </w:rPr>
              <w:t>）</w:t>
            </w:r>
            <w:proofErr w:type="gramStart"/>
            <w:r w:rsidRPr="00DB6F59">
              <w:rPr>
                <w:rFonts w:ascii="Times New Roman" w:hAnsi="Times New Roman" w:cs="Times New Roman"/>
                <w:sz w:val="24"/>
                <w:szCs w:val="24"/>
              </w:rPr>
              <w:t>度排气筒</w:t>
            </w:r>
            <w:proofErr w:type="gramEnd"/>
            <w:r w:rsidRPr="00DB6F59">
              <w:rPr>
                <w:rFonts w:ascii="Times New Roman" w:hAnsi="Times New Roman" w:cs="Times New Roman"/>
                <w:sz w:val="24"/>
                <w:szCs w:val="24"/>
              </w:rPr>
              <w:t>高度的要求。</w:t>
            </w:r>
          </w:p>
          <w:p w:rsidR="002B05A5" w:rsidRPr="00DB6F59" w:rsidRDefault="006D4D30" w:rsidP="006D4D30">
            <w:pPr>
              <w:adjustRightInd w:val="0"/>
              <w:snapToGrid w:val="0"/>
              <w:spacing w:line="360" w:lineRule="auto"/>
              <w:ind w:firstLineChars="200" w:firstLine="480"/>
              <w:rPr>
                <w:rFonts w:ascii="Times New Roman" w:hAnsi="Times New Roman" w:cs="Times New Roman"/>
              </w:rPr>
            </w:pPr>
            <w:r w:rsidRPr="00DB6F59">
              <w:rPr>
                <w:rFonts w:ascii="Times New Roman" w:hAnsi="Times New Roman" w:cs="Times New Roman"/>
                <w:sz w:val="24"/>
                <w:szCs w:val="24"/>
              </w:rPr>
              <w:t>根据澧县牲畜屠宰服务中心于</w:t>
            </w:r>
            <w:r w:rsidRPr="00DB6F59">
              <w:rPr>
                <w:rFonts w:ascii="Times New Roman" w:hAnsi="Times New Roman" w:cs="Times New Roman"/>
                <w:sz w:val="24"/>
                <w:szCs w:val="24"/>
              </w:rPr>
              <w:t>2021</w:t>
            </w:r>
            <w:r w:rsidRPr="00DB6F59">
              <w:rPr>
                <w:rFonts w:ascii="Times New Roman" w:hAnsi="Times New Roman" w:cs="Times New Roman"/>
                <w:sz w:val="24"/>
                <w:szCs w:val="24"/>
              </w:rPr>
              <w:t>年</w:t>
            </w:r>
            <w:r w:rsidRPr="00DB6F59">
              <w:rPr>
                <w:rFonts w:ascii="Times New Roman" w:hAnsi="Times New Roman" w:cs="Times New Roman"/>
                <w:sz w:val="24"/>
                <w:szCs w:val="24"/>
              </w:rPr>
              <w:t>2</w:t>
            </w:r>
            <w:r w:rsidRPr="00DB6F59">
              <w:rPr>
                <w:rFonts w:ascii="Times New Roman" w:hAnsi="Times New Roman" w:cs="Times New Roman"/>
                <w:sz w:val="24"/>
                <w:szCs w:val="24"/>
              </w:rPr>
              <w:t>月的《澧县牲畜屠宰服务中心自行监测检测报告》（详见附件）可知，项目</w:t>
            </w:r>
            <w:proofErr w:type="gramStart"/>
            <w:r w:rsidRPr="00DB6F59">
              <w:rPr>
                <w:rFonts w:ascii="Times New Roman" w:hAnsi="Times New Roman" w:cs="Times New Roman"/>
                <w:sz w:val="24"/>
                <w:szCs w:val="24"/>
              </w:rPr>
              <w:t>污</w:t>
            </w:r>
            <w:proofErr w:type="gramEnd"/>
            <w:r w:rsidRPr="00DB6F59">
              <w:rPr>
                <w:rFonts w:ascii="Times New Roman" w:hAnsi="Times New Roman" w:cs="Times New Roman"/>
                <w:sz w:val="24"/>
                <w:szCs w:val="24"/>
              </w:rPr>
              <w:t>锅炉废气能够满足《锅炉大气污染物排放标准》（</w:t>
            </w:r>
            <w:r w:rsidRPr="00DB6F59">
              <w:rPr>
                <w:rFonts w:ascii="Times New Roman" w:hAnsi="Times New Roman" w:cs="Times New Roman"/>
                <w:sz w:val="24"/>
                <w:szCs w:val="24"/>
              </w:rPr>
              <w:t>DB 44/765-2019</w:t>
            </w:r>
            <w:r w:rsidRPr="00DB6F59">
              <w:rPr>
                <w:rFonts w:ascii="Times New Roman" w:hAnsi="Times New Roman" w:cs="Times New Roman"/>
                <w:sz w:val="24"/>
                <w:szCs w:val="24"/>
              </w:rPr>
              <w:t>）表</w:t>
            </w:r>
            <w:r w:rsidRPr="00DB6F59">
              <w:rPr>
                <w:rFonts w:ascii="Times New Roman" w:hAnsi="Times New Roman" w:cs="Times New Roman"/>
                <w:sz w:val="24"/>
                <w:szCs w:val="24"/>
              </w:rPr>
              <w:t>3</w:t>
            </w:r>
            <w:r w:rsidRPr="00DB6F59">
              <w:rPr>
                <w:rFonts w:ascii="Times New Roman" w:hAnsi="Times New Roman" w:cs="Times New Roman"/>
                <w:sz w:val="24"/>
                <w:szCs w:val="24"/>
              </w:rPr>
              <w:t>的要求，厂界臭气浓度能够满足《恶臭污染物排放标准》</w:t>
            </w:r>
            <w:r w:rsidRPr="00DB6F59">
              <w:rPr>
                <w:rFonts w:ascii="Times New Roman" w:hAnsi="Times New Roman" w:cs="Times New Roman"/>
                <w:sz w:val="24"/>
                <w:szCs w:val="24"/>
              </w:rPr>
              <w:t xml:space="preserve"> </w:t>
            </w:r>
            <w:r w:rsidRPr="00DB6F59">
              <w:rPr>
                <w:rFonts w:ascii="Times New Roman" w:hAnsi="Times New Roman" w:cs="Times New Roman"/>
                <w:sz w:val="24"/>
                <w:szCs w:val="24"/>
              </w:rPr>
              <w:t>（</w:t>
            </w:r>
            <w:r w:rsidRPr="00DB6F59">
              <w:rPr>
                <w:rFonts w:ascii="Times New Roman" w:hAnsi="Times New Roman" w:cs="Times New Roman"/>
                <w:sz w:val="24"/>
                <w:szCs w:val="24"/>
              </w:rPr>
              <w:t>GB14554-93</w:t>
            </w:r>
            <w:r w:rsidRPr="00DB6F59">
              <w:rPr>
                <w:rFonts w:ascii="Times New Roman" w:hAnsi="Times New Roman" w:cs="Times New Roman"/>
                <w:sz w:val="24"/>
                <w:szCs w:val="24"/>
              </w:rPr>
              <w:t>）的需求。</w:t>
            </w:r>
          </w:p>
          <w:p w:rsidR="00AE1064" w:rsidRPr="00DB6F59" w:rsidRDefault="00AE1064" w:rsidP="00841FBF">
            <w:pPr>
              <w:adjustRightInd w:val="0"/>
              <w:snapToGrid w:val="0"/>
              <w:spacing w:line="360" w:lineRule="auto"/>
              <w:ind w:firstLineChars="200" w:firstLine="482"/>
              <w:rPr>
                <w:rFonts w:ascii="Times New Roman" w:hAnsi="Times New Roman" w:cs="Times New Roman"/>
                <w:b/>
                <w:sz w:val="24"/>
              </w:rPr>
            </w:pPr>
            <w:r w:rsidRPr="00DB6F59">
              <w:rPr>
                <w:rFonts w:ascii="Times New Roman" w:hAnsi="Times New Roman" w:cs="Times New Roman"/>
                <w:b/>
                <w:sz w:val="24"/>
              </w:rPr>
              <w:t>（</w:t>
            </w:r>
            <w:r w:rsidR="006D4D30" w:rsidRPr="00DB6F59">
              <w:rPr>
                <w:rFonts w:ascii="Times New Roman" w:hAnsi="Times New Roman" w:cs="Times New Roman"/>
                <w:b/>
                <w:sz w:val="24"/>
              </w:rPr>
              <w:t>2</w:t>
            </w:r>
            <w:r w:rsidRPr="00DB6F59">
              <w:rPr>
                <w:rFonts w:ascii="Times New Roman" w:hAnsi="Times New Roman" w:cs="Times New Roman"/>
                <w:b/>
                <w:sz w:val="24"/>
              </w:rPr>
              <w:t>）大气评价等级</w:t>
            </w:r>
          </w:p>
          <w:p w:rsidR="00AE1064" w:rsidRPr="00DB6F59" w:rsidRDefault="00AE1064" w:rsidP="00841FBF">
            <w:pPr>
              <w:adjustRightInd w:val="0"/>
              <w:snapToGrid w:val="0"/>
              <w:spacing w:line="360" w:lineRule="auto"/>
              <w:ind w:firstLineChars="200" w:firstLine="480"/>
              <w:rPr>
                <w:rFonts w:ascii="Times New Roman" w:hAnsi="Times New Roman" w:cs="Times New Roman"/>
                <w:sz w:val="24"/>
                <w:szCs w:val="28"/>
              </w:rPr>
            </w:pPr>
            <w:r w:rsidRPr="00DB6F59">
              <w:rPr>
                <w:rFonts w:ascii="Times New Roman" w:hAnsi="Times New Roman" w:cs="Times New Roman"/>
                <w:sz w:val="24"/>
                <w:szCs w:val="28"/>
              </w:rPr>
              <w:t>根据《环境影响评价技术导则大气环境》（</w:t>
            </w:r>
            <w:r w:rsidRPr="00DB6F59">
              <w:rPr>
                <w:rFonts w:ascii="Times New Roman" w:hAnsi="Times New Roman" w:cs="Times New Roman"/>
                <w:sz w:val="24"/>
                <w:szCs w:val="28"/>
              </w:rPr>
              <w:t>HJ2.2-2018</w:t>
            </w:r>
            <w:r w:rsidRPr="00DB6F59">
              <w:rPr>
                <w:rFonts w:ascii="Times New Roman" w:hAnsi="Times New Roman" w:cs="Times New Roman"/>
                <w:sz w:val="24"/>
                <w:szCs w:val="28"/>
              </w:rPr>
              <w:t>），大气环境评价工作等级划分依据是结合污染源正常排放的主要污染物及排放参数，采用附录</w:t>
            </w:r>
            <w:r w:rsidRPr="00DB6F59">
              <w:rPr>
                <w:rFonts w:ascii="Times New Roman" w:hAnsi="Times New Roman" w:cs="Times New Roman"/>
                <w:sz w:val="24"/>
                <w:szCs w:val="28"/>
              </w:rPr>
              <w:t>A</w:t>
            </w:r>
            <w:r w:rsidRPr="00DB6F59">
              <w:rPr>
                <w:rFonts w:ascii="Times New Roman" w:hAnsi="Times New Roman" w:cs="Times New Roman"/>
                <w:sz w:val="24"/>
                <w:szCs w:val="28"/>
              </w:rPr>
              <w:t>推荐模型中估算模型分别计算项目污染源的最大环境影响，然后</w:t>
            </w:r>
            <w:proofErr w:type="gramStart"/>
            <w:r w:rsidRPr="00DB6F59">
              <w:rPr>
                <w:rFonts w:ascii="Times New Roman" w:hAnsi="Times New Roman" w:cs="Times New Roman"/>
                <w:sz w:val="24"/>
                <w:szCs w:val="28"/>
              </w:rPr>
              <w:t>按评价</w:t>
            </w:r>
            <w:proofErr w:type="gramEnd"/>
            <w:r w:rsidRPr="00DB6F59">
              <w:rPr>
                <w:rFonts w:ascii="Times New Roman" w:hAnsi="Times New Roman" w:cs="Times New Roman"/>
                <w:sz w:val="24"/>
                <w:szCs w:val="28"/>
              </w:rPr>
              <w:t>工作分级判据进行分级。</w:t>
            </w:r>
          </w:p>
          <w:p w:rsidR="00AE1064" w:rsidRPr="00DB6F59" w:rsidRDefault="00AE1064" w:rsidP="00841FBF">
            <w:pPr>
              <w:adjustRightInd w:val="0"/>
              <w:snapToGrid w:val="0"/>
              <w:spacing w:line="360" w:lineRule="auto"/>
              <w:ind w:firstLineChars="200" w:firstLine="480"/>
              <w:rPr>
                <w:rFonts w:ascii="Times New Roman" w:hAnsi="Times New Roman" w:cs="Times New Roman"/>
                <w:sz w:val="24"/>
                <w:szCs w:val="28"/>
              </w:rPr>
            </w:pPr>
            <w:r w:rsidRPr="00DB6F59">
              <w:rPr>
                <w:rFonts w:ascii="Times New Roman" w:hAnsi="Times New Roman" w:cs="Times New Roman"/>
                <w:sz w:val="24"/>
                <w:szCs w:val="28"/>
              </w:rPr>
              <w:t>建设项目选用生物质锅炉烟气</w:t>
            </w:r>
            <w:r w:rsidR="0031032D" w:rsidRPr="00DB6F59">
              <w:rPr>
                <w:rFonts w:ascii="Times New Roman" w:hAnsi="Times New Roman" w:cs="Times New Roman"/>
                <w:sz w:val="24"/>
                <w:szCs w:val="28"/>
              </w:rPr>
              <w:t>和恶臭污染物</w:t>
            </w:r>
            <w:r w:rsidRPr="00DB6F59">
              <w:rPr>
                <w:rFonts w:ascii="Times New Roman" w:hAnsi="Times New Roman" w:cs="Times New Roman"/>
                <w:sz w:val="24"/>
                <w:szCs w:val="28"/>
              </w:rPr>
              <w:t>作为主要大气污染</w:t>
            </w:r>
            <w:proofErr w:type="gramStart"/>
            <w:r w:rsidRPr="00DB6F59">
              <w:rPr>
                <w:rFonts w:ascii="Times New Roman" w:hAnsi="Times New Roman" w:cs="Times New Roman"/>
                <w:sz w:val="24"/>
                <w:szCs w:val="28"/>
              </w:rPr>
              <w:t>物计算</w:t>
            </w:r>
            <w:proofErr w:type="gramEnd"/>
            <w:r w:rsidRPr="00DB6F59">
              <w:rPr>
                <w:rFonts w:ascii="Times New Roman" w:hAnsi="Times New Roman" w:cs="Times New Roman"/>
                <w:sz w:val="24"/>
                <w:szCs w:val="28"/>
              </w:rPr>
              <w:t>其最大地面浓度占标率，计算公式如下：</w:t>
            </w:r>
          </w:p>
          <w:p w:rsidR="00AE1064" w:rsidRPr="00DB6F59" w:rsidRDefault="00AE1064" w:rsidP="00841FBF">
            <w:pPr>
              <w:adjustRightInd w:val="0"/>
              <w:snapToGrid w:val="0"/>
              <w:spacing w:line="360" w:lineRule="auto"/>
              <w:ind w:firstLineChars="200" w:firstLine="480"/>
              <w:jc w:val="center"/>
              <w:rPr>
                <w:rFonts w:ascii="Times New Roman" w:hAnsi="Times New Roman" w:cs="Times New Roman"/>
                <w:sz w:val="24"/>
              </w:rPr>
            </w:pPr>
            <w:r w:rsidRPr="00DB6F59">
              <w:rPr>
                <w:rFonts w:ascii="Times New Roman" w:hAnsi="Times New Roman" w:cs="Times New Roman"/>
                <w:position w:val="-30"/>
                <w:sz w:val="24"/>
              </w:rPr>
              <w:object w:dxaOrig="1590" w:dyaOrig="645">
                <v:shape id="_x0000_i1025" type="#_x0000_t75" style="width:78pt;height:32pt" o:ole="">
                  <v:imagedata r:id="rId20" o:title=""/>
                </v:shape>
                <o:OLEObject Type="Embed" ProgID="Equation.3" ShapeID="_x0000_i1025" DrawAspect="Content" ObjectID="_1677262100" r:id="rId21"/>
              </w:object>
            </w:r>
          </w:p>
          <w:p w:rsidR="00AE1064" w:rsidRPr="00DB6F59" w:rsidRDefault="00AE1064" w:rsidP="002D5E30">
            <w:pPr>
              <w:adjustRightInd w:val="0"/>
              <w:snapToGrid w:val="0"/>
              <w:spacing w:line="360" w:lineRule="auto"/>
              <w:ind w:firstLineChars="200" w:firstLine="480"/>
              <w:rPr>
                <w:rFonts w:ascii="Times New Roman" w:hAnsi="Times New Roman" w:cs="Times New Roman"/>
                <w:sz w:val="24"/>
                <w:szCs w:val="28"/>
              </w:rPr>
            </w:pPr>
            <w:r w:rsidRPr="00DB6F59">
              <w:rPr>
                <w:rFonts w:ascii="Times New Roman" w:hAnsi="Times New Roman" w:cs="Times New Roman"/>
                <w:sz w:val="24"/>
                <w:szCs w:val="28"/>
              </w:rPr>
              <w:t>式中：</w:t>
            </w:r>
            <w:r w:rsidRPr="00DB6F59">
              <w:rPr>
                <w:rFonts w:ascii="Times New Roman" w:hAnsi="Times New Roman" w:cs="Times New Roman"/>
                <w:sz w:val="24"/>
                <w:szCs w:val="28"/>
              </w:rPr>
              <w:t>P</w:t>
            </w:r>
            <w:r w:rsidRPr="00DB6F59">
              <w:rPr>
                <w:rFonts w:ascii="Times New Roman" w:hAnsi="Times New Roman" w:cs="Times New Roman"/>
                <w:sz w:val="24"/>
                <w:szCs w:val="28"/>
                <w:vertAlign w:val="subscript"/>
              </w:rPr>
              <w:t>i</w:t>
            </w:r>
            <w:r w:rsidRPr="00DB6F59">
              <w:rPr>
                <w:rFonts w:ascii="Times New Roman" w:hAnsi="Times New Roman" w:cs="Times New Roman"/>
                <w:sz w:val="24"/>
                <w:szCs w:val="28"/>
              </w:rPr>
              <w:t>——</w:t>
            </w:r>
            <w:r w:rsidRPr="00DB6F59">
              <w:rPr>
                <w:rFonts w:ascii="Times New Roman" w:hAnsi="Times New Roman" w:cs="Times New Roman"/>
                <w:sz w:val="24"/>
                <w:szCs w:val="28"/>
              </w:rPr>
              <w:t>第</w:t>
            </w:r>
            <w:r w:rsidRPr="00DB6F59">
              <w:rPr>
                <w:rFonts w:ascii="Times New Roman" w:hAnsi="Times New Roman" w:cs="Times New Roman"/>
                <w:sz w:val="24"/>
                <w:szCs w:val="28"/>
              </w:rPr>
              <w:t>i</w:t>
            </w:r>
            <w:proofErr w:type="gramStart"/>
            <w:r w:rsidRPr="00DB6F59">
              <w:rPr>
                <w:rFonts w:ascii="Times New Roman" w:hAnsi="Times New Roman" w:cs="Times New Roman"/>
                <w:sz w:val="24"/>
                <w:szCs w:val="28"/>
              </w:rPr>
              <w:t>个</w:t>
            </w:r>
            <w:proofErr w:type="gramEnd"/>
            <w:r w:rsidRPr="00DB6F59">
              <w:rPr>
                <w:rFonts w:ascii="Times New Roman" w:hAnsi="Times New Roman" w:cs="Times New Roman"/>
                <w:sz w:val="24"/>
                <w:szCs w:val="28"/>
              </w:rPr>
              <w:t>污染物的最大地面空气质量浓度占标率，</w:t>
            </w:r>
            <w:r w:rsidRPr="00DB6F59">
              <w:rPr>
                <w:rFonts w:ascii="Times New Roman" w:hAnsi="Times New Roman" w:cs="Times New Roman"/>
                <w:sz w:val="24"/>
                <w:szCs w:val="28"/>
              </w:rPr>
              <w:t>%</w:t>
            </w:r>
            <w:r w:rsidRPr="00DB6F59">
              <w:rPr>
                <w:rFonts w:ascii="Times New Roman" w:hAnsi="Times New Roman" w:cs="Times New Roman"/>
                <w:sz w:val="24"/>
                <w:szCs w:val="28"/>
              </w:rPr>
              <w:t>；</w:t>
            </w:r>
            <w:r w:rsidRPr="00DB6F59">
              <w:rPr>
                <w:rFonts w:ascii="Times New Roman" w:hAnsi="Times New Roman" w:cs="Times New Roman"/>
                <w:sz w:val="24"/>
                <w:szCs w:val="28"/>
              </w:rPr>
              <w:t>C</w:t>
            </w:r>
            <w:r w:rsidRPr="00DB6F59">
              <w:rPr>
                <w:rFonts w:ascii="Times New Roman" w:hAnsi="Times New Roman" w:cs="Times New Roman"/>
                <w:sz w:val="24"/>
                <w:szCs w:val="28"/>
                <w:vertAlign w:val="subscript"/>
              </w:rPr>
              <w:t>i</w:t>
            </w:r>
            <w:r w:rsidRPr="00DB6F59">
              <w:rPr>
                <w:rFonts w:ascii="Times New Roman" w:hAnsi="Times New Roman" w:cs="Times New Roman"/>
                <w:sz w:val="24"/>
                <w:szCs w:val="28"/>
              </w:rPr>
              <w:t>——</w:t>
            </w:r>
            <w:r w:rsidRPr="00DB6F59">
              <w:rPr>
                <w:rFonts w:ascii="Times New Roman" w:hAnsi="Times New Roman" w:cs="Times New Roman"/>
                <w:sz w:val="24"/>
                <w:szCs w:val="28"/>
              </w:rPr>
              <w:t>采用估算模</w:t>
            </w:r>
            <w:r w:rsidR="00D1766C" w:rsidRPr="00DB6F59">
              <w:rPr>
                <w:rFonts w:ascii="Times New Roman" w:hAnsi="Times New Roman" w:cs="Times New Roman"/>
                <w:sz w:val="24"/>
                <w:szCs w:val="28"/>
              </w:rPr>
              <w:t>;</w:t>
            </w:r>
            <w:r w:rsidRPr="00DB6F59">
              <w:rPr>
                <w:rFonts w:ascii="Times New Roman" w:hAnsi="Times New Roman" w:cs="Times New Roman"/>
                <w:sz w:val="24"/>
                <w:szCs w:val="28"/>
              </w:rPr>
              <w:t>计算出的第</w:t>
            </w:r>
            <w:r w:rsidRPr="00DB6F59">
              <w:rPr>
                <w:rFonts w:ascii="Times New Roman" w:hAnsi="Times New Roman" w:cs="Times New Roman"/>
                <w:sz w:val="24"/>
                <w:szCs w:val="28"/>
              </w:rPr>
              <w:t>i</w:t>
            </w:r>
            <w:proofErr w:type="gramStart"/>
            <w:r w:rsidRPr="00DB6F59">
              <w:rPr>
                <w:rFonts w:ascii="Times New Roman" w:hAnsi="Times New Roman" w:cs="Times New Roman"/>
                <w:sz w:val="24"/>
                <w:szCs w:val="28"/>
              </w:rPr>
              <w:t>个</w:t>
            </w:r>
            <w:proofErr w:type="gramEnd"/>
            <w:r w:rsidRPr="00DB6F59">
              <w:rPr>
                <w:rFonts w:ascii="Times New Roman" w:hAnsi="Times New Roman" w:cs="Times New Roman"/>
                <w:sz w:val="24"/>
                <w:szCs w:val="28"/>
              </w:rPr>
              <w:t>污染物的最大</w:t>
            </w:r>
            <w:r w:rsidRPr="00DB6F59">
              <w:rPr>
                <w:rFonts w:ascii="Times New Roman" w:hAnsi="Times New Roman" w:cs="Times New Roman"/>
                <w:sz w:val="24"/>
                <w:szCs w:val="28"/>
              </w:rPr>
              <w:t>1h</w:t>
            </w:r>
            <w:r w:rsidRPr="00DB6F59">
              <w:rPr>
                <w:rFonts w:ascii="Times New Roman" w:hAnsi="Times New Roman" w:cs="Times New Roman"/>
                <w:sz w:val="24"/>
                <w:szCs w:val="28"/>
              </w:rPr>
              <w:t>地面空气质量浓度，</w:t>
            </w:r>
            <w:r w:rsidRPr="00DB6F59">
              <w:rPr>
                <w:rFonts w:ascii="Times New Roman" w:hAnsi="Times New Roman" w:cs="Times New Roman"/>
                <w:szCs w:val="21"/>
              </w:rPr>
              <w:t>μ</w:t>
            </w:r>
            <w:r w:rsidRPr="00DB6F59">
              <w:rPr>
                <w:rFonts w:ascii="Times New Roman" w:hAnsi="Times New Roman" w:cs="Times New Roman"/>
                <w:sz w:val="24"/>
                <w:szCs w:val="28"/>
              </w:rPr>
              <w:t>g/m</w:t>
            </w:r>
            <w:r w:rsidRPr="00DB6F59">
              <w:rPr>
                <w:rFonts w:ascii="Times New Roman" w:hAnsi="Times New Roman" w:cs="Times New Roman"/>
                <w:sz w:val="24"/>
                <w:szCs w:val="28"/>
                <w:vertAlign w:val="superscript"/>
              </w:rPr>
              <w:t>3</w:t>
            </w:r>
            <w:r w:rsidRPr="00DB6F59">
              <w:rPr>
                <w:rFonts w:ascii="Times New Roman" w:hAnsi="Times New Roman" w:cs="Times New Roman"/>
                <w:sz w:val="24"/>
                <w:szCs w:val="28"/>
              </w:rPr>
              <w:t>；</w:t>
            </w:r>
            <w:r w:rsidRPr="00DB6F59">
              <w:rPr>
                <w:rFonts w:ascii="Times New Roman" w:hAnsi="Times New Roman" w:cs="Times New Roman"/>
                <w:sz w:val="24"/>
                <w:szCs w:val="28"/>
              </w:rPr>
              <w:t>C</w:t>
            </w:r>
            <w:r w:rsidRPr="00DB6F59">
              <w:rPr>
                <w:rFonts w:ascii="Times New Roman" w:hAnsi="Times New Roman" w:cs="Times New Roman"/>
                <w:sz w:val="24"/>
                <w:szCs w:val="28"/>
                <w:vertAlign w:val="subscript"/>
              </w:rPr>
              <w:t>oi</w:t>
            </w:r>
            <w:r w:rsidRPr="00DB6F59">
              <w:rPr>
                <w:rFonts w:ascii="Times New Roman" w:hAnsi="Times New Roman" w:cs="Times New Roman"/>
                <w:sz w:val="24"/>
                <w:szCs w:val="28"/>
              </w:rPr>
              <w:t>——</w:t>
            </w:r>
            <w:r w:rsidRPr="00DB6F59">
              <w:rPr>
                <w:rFonts w:ascii="Times New Roman" w:hAnsi="Times New Roman" w:cs="Times New Roman"/>
                <w:sz w:val="24"/>
                <w:szCs w:val="28"/>
              </w:rPr>
              <w:t>第</w:t>
            </w:r>
            <w:r w:rsidRPr="00DB6F59">
              <w:rPr>
                <w:rFonts w:ascii="Times New Roman" w:hAnsi="Times New Roman" w:cs="Times New Roman"/>
                <w:sz w:val="24"/>
                <w:szCs w:val="28"/>
              </w:rPr>
              <w:t>i</w:t>
            </w:r>
            <w:proofErr w:type="gramStart"/>
            <w:r w:rsidRPr="00DB6F59">
              <w:rPr>
                <w:rFonts w:ascii="Times New Roman" w:hAnsi="Times New Roman" w:cs="Times New Roman"/>
                <w:sz w:val="24"/>
                <w:szCs w:val="28"/>
              </w:rPr>
              <w:t>个</w:t>
            </w:r>
            <w:proofErr w:type="gramEnd"/>
            <w:r w:rsidRPr="00DB6F59">
              <w:rPr>
                <w:rFonts w:ascii="Times New Roman" w:hAnsi="Times New Roman" w:cs="Times New Roman"/>
                <w:sz w:val="24"/>
                <w:szCs w:val="28"/>
              </w:rPr>
              <w:t>污染物的环境空气质量浓度标准，</w:t>
            </w:r>
            <w:r w:rsidRPr="00DB6F59">
              <w:rPr>
                <w:rFonts w:ascii="Times New Roman" w:hAnsi="Times New Roman" w:cs="Times New Roman"/>
                <w:szCs w:val="21"/>
              </w:rPr>
              <w:t>μ</w:t>
            </w:r>
            <w:r w:rsidRPr="00DB6F59">
              <w:rPr>
                <w:rFonts w:ascii="Times New Roman" w:hAnsi="Times New Roman" w:cs="Times New Roman"/>
                <w:sz w:val="24"/>
                <w:szCs w:val="28"/>
              </w:rPr>
              <w:t>g/m</w:t>
            </w:r>
            <w:r w:rsidRPr="00DB6F59">
              <w:rPr>
                <w:rFonts w:ascii="Times New Roman" w:hAnsi="Times New Roman" w:cs="Times New Roman"/>
                <w:sz w:val="24"/>
                <w:szCs w:val="28"/>
                <w:vertAlign w:val="superscript"/>
              </w:rPr>
              <w:t>3</w:t>
            </w:r>
            <w:r w:rsidRPr="00DB6F59">
              <w:rPr>
                <w:rFonts w:ascii="Times New Roman" w:hAnsi="Times New Roman" w:cs="Times New Roman"/>
                <w:sz w:val="24"/>
                <w:szCs w:val="28"/>
              </w:rPr>
              <w:t>；</w:t>
            </w:r>
            <w:r w:rsidRPr="00DB6F59">
              <w:rPr>
                <w:rFonts w:ascii="Times New Roman" w:hAnsi="Times New Roman" w:cs="Times New Roman"/>
                <w:sz w:val="24"/>
                <w:szCs w:val="28"/>
              </w:rPr>
              <w:t>C</w:t>
            </w:r>
            <w:r w:rsidRPr="00DB6F59">
              <w:rPr>
                <w:rFonts w:ascii="Times New Roman" w:hAnsi="Times New Roman" w:cs="Times New Roman"/>
                <w:sz w:val="24"/>
                <w:szCs w:val="28"/>
                <w:vertAlign w:val="subscript"/>
              </w:rPr>
              <w:t>oi</w:t>
            </w:r>
            <w:r w:rsidRPr="00DB6F59">
              <w:rPr>
                <w:rFonts w:ascii="Times New Roman" w:hAnsi="Times New Roman" w:cs="Times New Roman"/>
                <w:sz w:val="24"/>
                <w:szCs w:val="28"/>
              </w:rPr>
              <w:t>一般选用</w:t>
            </w:r>
            <w:r w:rsidRPr="00DB6F59">
              <w:rPr>
                <w:rFonts w:ascii="Times New Roman" w:hAnsi="Times New Roman" w:cs="Times New Roman"/>
                <w:sz w:val="24"/>
                <w:szCs w:val="28"/>
              </w:rPr>
              <w:t>GB 3095</w:t>
            </w:r>
            <w:r w:rsidRPr="00DB6F59">
              <w:rPr>
                <w:rFonts w:ascii="Times New Roman" w:hAnsi="Times New Roman" w:cs="Times New Roman"/>
                <w:sz w:val="24"/>
                <w:szCs w:val="28"/>
              </w:rPr>
              <w:t>中</w:t>
            </w:r>
            <w:r w:rsidRPr="00DB6F59">
              <w:rPr>
                <w:rFonts w:ascii="Times New Roman" w:hAnsi="Times New Roman" w:cs="Times New Roman"/>
                <w:sz w:val="24"/>
                <w:szCs w:val="28"/>
              </w:rPr>
              <w:t xml:space="preserve">1 h </w:t>
            </w:r>
            <w:r w:rsidRPr="00DB6F59">
              <w:rPr>
                <w:rFonts w:ascii="Times New Roman" w:hAnsi="Times New Roman" w:cs="Times New Roman"/>
                <w:sz w:val="24"/>
                <w:szCs w:val="28"/>
              </w:rPr>
              <w:t>平均质量浓度的二级浓度限值，如项目位于一类环境空气功能区，应选</w:t>
            </w:r>
            <w:proofErr w:type="gramStart"/>
            <w:r w:rsidRPr="00DB6F59">
              <w:rPr>
                <w:rFonts w:ascii="Times New Roman" w:hAnsi="Times New Roman" w:cs="Times New Roman"/>
                <w:sz w:val="24"/>
                <w:szCs w:val="28"/>
              </w:rPr>
              <w:t>择相应</w:t>
            </w:r>
            <w:proofErr w:type="gramEnd"/>
            <w:r w:rsidRPr="00DB6F59">
              <w:rPr>
                <w:rFonts w:ascii="Times New Roman" w:hAnsi="Times New Roman" w:cs="Times New Roman"/>
                <w:sz w:val="24"/>
                <w:szCs w:val="28"/>
              </w:rPr>
              <w:t>的一级浓度限值；对该标准中未包含的污染物，使用</w:t>
            </w:r>
            <w:r w:rsidRPr="00DB6F59">
              <w:rPr>
                <w:rFonts w:ascii="Times New Roman" w:hAnsi="Times New Roman" w:cs="Times New Roman"/>
                <w:sz w:val="24"/>
                <w:szCs w:val="28"/>
              </w:rPr>
              <w:t xml:space="preserve">5.2 </w:t>
            </w:r>
            <w:r w:rsidRPr="00DB6F59">
              <w:rPr>
                <w:rFonts w:ascii="Times New Roman" w:hAnsi="Times New Roman" w:cs="Times New Roman"/>
                <w:sz w:val="24"/>
                <w:szCs w:val="28"/>
              </w:rPr>
              <w:t>确定的各评价因子</w:t>
            </w:r>
            <w:r w:rsidRPr="00DB6F59">
              <w:rPr>
                <w:rFonts w:ascii="Times New Roman" w:hAnsi="Times New Roman" w:cs="Times New Roman"/>
                <w:sz w:val="24"/>
                <w:szCs w:val="28"/>
              </w:rPr>
              <w:t xml:space="preserve">1 h </w:t>
            </w:r>
            <w:r w:rsidRPr="00DB6F59">
              <w:rPr>
                <w:rFonts w:ascii="Times New Roman" w:hAnsi="Times New Roman" w:cs="Times New Roman"/>
                <w:sz w:val="24"/>
                <w:szCs w:val="28"/>
              </w:rPr>
              <w:t>平均质量浓度限值。对仅有</w:t>
            </w:r>
            <w:r w:rsidRPr="00DB6F59">
              <w:rPr>
                <w:rFonts w:ascii="Times New Roman" w:hAnsi="Times New Roman" w:cs="Times New Roman"/>
                <w:sz w:val="24"/>
                <w:szCs w:val="28"/>
              </w:rPr>
              <w:t xml:space="preserve">8 h </w:t>
            </w:r>
            <w:r w:rsidRPr="00DB6F59">
              <w:rPr>
                <w:rFonts w:ascii="Times New Roman" w:hAnsi="Times New Roman" w:cs="Times New Roman"/>
                <w:sz w:val="24"/>
                <w:szCs w:val="28"/>
              </w:rPr>
              <w:t>平均质量浓度限值、日平均质量浓度限值或年平均质量浓度限值的，可分别按</w:t>
            </w:r>
            <w:r w:rsidRPr="00DB6F59">
              <w:rPr>
                <w:rFonts w:ascii="Times New Roman" w:hAnsi="Times New Roman" w:cs="Times New Roman"/>
                <w:sz w:val="24"/>
                <w:szCs w:val="28"/>
              </w:rPr>
              <w:t xml:space="preserve">2 </w:t>
            </w:r>
            <w:proofErr w:type="gramStart"/>
            <w:r w:rsidRPr="00DB6F59">
              <w:rPr>
                <w:rFonts w:ascii="Times New Roman" w:hAnsi="Times New Roman" w:cs="Times New Roman"/>
                <w:sz w:val="24"/>
                <w:szCs w:val="28"/>
              </w:rPr>
              <w:t>倍</w:t>
            </w:r>
            <w:proofErr w:type="gramEnd"/>
            <w:r w:rsidRPr="00DB6F59">
              <w:rPr>
                <w:rFonts w:ascii="Times New Roman" w:hAnsi="Times New Roman" w:cs="Times New Roman"/>
                <w:sz w:val="24"/>
                <w:szCs w:val="28"/>
              </w:rPr>
              <w:t>、</w:t>
            </w:r>
            <w:r w:rsidRPr="00DB6F59">
              <w:rPr>
                <w:rFonts w:ascii="Times New Roman" w:hAnsi="Times New Roman" w:cs="Times New Roman"/>
                <w:sz w:val="24"/>
                <w:szCs w:val="28"/>
              </w:rPr>
              <w:t xml:space="preserve">3 </w:t>
            </w:r>
            <w:proofErr w:type="gramStart"/>
            <w:r w:rsidRPr="00DB6F59">
              <w:rPr>
                <w:rFonts w:ascii="Times New Roman" w:hAnsi="Times New Roman" w:cs="Times New Roman"/>
                <w:sz w:val="24"/>
                <w:szCs w:val="28"/>
              </w:rPr>
              <w:t>倍</w:t>
            </w:r>
            <w:proofErr w:type="gramEnd"/>
            <w:r w:rsidRPr="00DB6F59">
              <w:rPr>
                <w:rFonts w:ascii="Times New Roman" w:hAnsi="Times New Roman" w:cs="Times New Roman"/>
                <w:sz w:val="24"/>
                <w:szCs w:val="28"/>
              </w:rPr>
              <w:t>、</w:t>
            </w:r>
            <w:r w:rsidRPr="00DB6F59">
              <w:rPr>
                <w:rFonts w:ascii="Times New Roman" w:hAnsi="Times New Roman" w:cs="Times New Roman"/>
                <w:sz w:val="24"/>
                <w:szCs w:val="28"/>
              </w:rPr>
              <w:t xml:space="preserve">6 </w:t>
            </w:r>
            <w:proofErr w:type="gramStart"/>
            <w:r w:rsidRPr="00DB6F59">
              <w:rPr>
                <w:rFonts w:ascii="Times New Roman" w:hAnsi="Times New Roman" w:cs="Times New Roman"/>
                <w:sz w:val="24"/>
                <w:szCs w:val="28"/>
              </w:rPr>
              <w:t>倍</w:t>
            </w:r>
            <w:proofErr w:type="gramEnd"/>
            <w:r w:rsidRPr="00DB6F59">
              <w:rPr>
                <w:rFonts w:ascii="Times New Roman" w:hAnsi="Times New Roman" w:cs="Times New Roman"/>
                <w:sz w:val="24"/>
                <w:szCs w:val="28"/>
              </w:rPr>
              <w:t>折算为</w:t>
            </w:r>
            <w:r w:rsidRPr="00DB6F59">
              <w:rPr>
                <w:rFonts w:ascii="Times New Roman" w:hAnsi="Times New Roman" w:cs="Times New Roman"/>
                <w:sz w:val="24"/>
                <w:szCs w:val="28"/>
              </w:rPr>
              <w:t xml:space="preserve">1h </w:t>
            </w:r>
            <w:r w:rsidRPr="00DB6F59">
              <w:rPr>
                <w:rFonts w:ascii="Times New Roman" w:hAnsi="Times New Roman" w:cs="Times New Roman"/>
                <w:sz w:val="24"/>
                <w:szCs w:val="28"/>
              </w:rPr>
              <w:t>平均质量浓度限值。</w:t>
            </w:r>
          </w:p>
          <w:p w:rsidR="00AE1064" w:rsidRPr="00DB6F59" w:rsidRDefault="00AE1064" w:rsidP="00841FBF">
            <w:pPr>
              <w:adjustRightInd w:val="0"/>
              <w:snapToGrid w:val="0"/>
              <w:spacing w:line="360" w:lineRule="auto"/>
              <w:ind w:firstLineChars="200" w:firstLine="480"/>
              <w:rPr>
                <w:rFonts w:ascii="Times New Roman" w:hAnsi="Times New Roman" w:cs="Times New Roman"/>
                <w:sz w:val="24"/>
                <w:szCs w:val="28"/>
              </w:rPr>
            </w:pPr>
            <w:r w:rsidRPr="00DB6F59">
              <w:rPr>
                <w:rFonts w:ascii="Times New Roman" w:hAnsi="Times New Roman" w:cs="Times New Roman"/>
                <w:sz w:val="24"/>
                <w:szCs w:val="28"/>
              </w:rPr>
              <w:t>评价工作等级分级依据见表</w:t>
            </w:r>
            <w:r w:rsidRPr="00DB6F59">
              <w:rPr>
                <w:rFonts w:ascii="Times New Roman" w:hAnsi="Times New Roman" w:cs="Times New Roman"/>
                <w:sz w:val="24"/>
                <w:szCs w:val="28"/>
              </w:rPr>
              <w:t>7-</w:t>
            </w:r>
            <w:r w:rsidR="00D1766C" w:rsidRPr="00DB6F59">
              <w:rPr>
                <w:rFonts w:ascii="Times New Roman" w:hAnsi="Times New Roman" w:cs="Times New Roman"/>
                <w:sz w:val="24"/>
                <w:szCs w:val="28"/>
              </w:rPr>
              <w:t>5</w:t>
            </w:r>
            <w:r w:rsidRPr="00DB6F59">
              <w:rPr>
                <w:rFonts w:ascii="Times New Roman" w:hAnsi="Times New Roman" w:cs="Times New Roman"/>
                <w:sz w:val="24"/>
                <w:szCs w:val="28"/>
              </w:rPr>
              <w:t>。</w:t>
            </w:r>
          </w:p>
          <w:p w:rsidR="00AE1064" w:rsidRPr="00DB6F59" w:rsidRDefault="00AE1064" w:rsidP="00841FBF">
            <w:pPr>
              <w:adjustRightInd w:val="0"/>
              <w:snapToGrid w:val="0"/>
              <w:spacing w:line="360" w:lineRule="auto"/>
              <w:jc w:val="center"/>
              <w:rPr>
                <w:rFonts w:ascii="Times New Roman" w:hAnsi="Times New Roman" w:cs="Times New Roman"/>
                <w:b/>
                <w:szCs w:val="21"/>
              </w:rPr>
            </w:pPr>
            <w:r w:rsidRPr="00DB6F59">
              <w:rPr>
                <w:rFonts w:ascii="Times New Roman" w:hAnsi="Times New Roman" w:cs="Times New Roman"/>
                <w:b/>
                <w:szCs w:val="21"/>
              </w:rPr>
              <w:t>表</w:t>
            </w:r>
            <w:r w:rsidRPr="00DB6F59">
              <w:rPr>
                <w:rFonts w:ascii="Times New Roman" w:hAnsi="Times New Roman" w:cs="Times New Roman"/>
                <w:b/>
                <w:szCs w:val="21"/>
              </w:rPr>
              <w:t>7-</w:t>
            </w:r>
            <w:r w:rsidR="000E40A5" w:rsidRPr="00DB6F59">
              <w:rPr>
                <w:rFonts w:ascii="Times New Roman" w:hAnsi="Times New Roman" w:cs="Times New Roman"/>
                <w:b/>
                <w:szCs w:val="21"/>
              </w:rPr>
              <w:t>5</w:t>
            </w:r>
            <w:r w:rsidRPr="00DB6F59">
              <w:rPr>
                <w:rFonts w:ascii="Times New Roman" w:hAnsi="Times New Roman" w:cs="Times New Roman"/>
                <w:b/>
                <w:szCs w:val="21"/>
              </w:rPr>
              <w:t>评价等级判别表</w:t>
            </w:r>
          </w:p>
          <w:tbl>
            <w:tblPr>
              <w:tblW w:w="5000" w:type="pct"/>
              <w:jc w:val="center"/>
              <w:tblBorders>
                <w:top w:val="single" w:sz="12" w:space="0" w:color="000000"/>
                <w:bottom w:val="single" w:sz="12" w:space="0" w:color="000000"/>
                <w:insideH w:val="single" w:sz="2" w:space="0" w:color="000000"/>
                <w:insideV w:val="single" w:sz="2" w:space="0" w:color="000000"/>
              </w:tblBorders>
              <w:tblLook w:val="04A0" w:firstRow="1" w:lastRow="0" w:firstColumn="1" w:lastColumn="0" w:noHBand="0" w:noVBand="1"/>
            </w:tblPr>
            <w:tblGrid>
              <w:gridCol w:w="2873"/>
              <w:gridCol w:w="6247"/>
            </w:tblGrid>
            <w:tr w:rsidR="00AE1064" w:rsidRPr="00DB6F59" w:rsidTr="00D1766C">
              <w:trPr>
                <w:jc w:val="center"/>
              </w:trPr>
              <w:tc>
                <w:tcPr>
                  <w:tcW w:w="1575" w:type="pct"/>
                  <w:vAlign w:val="center"/>
                </w:tcPr>
                <w:p w:rsidR="00AE1064" w:rsidRPr="00DB6F59" w:rsidRDefault="00AE1064" w:rsidP="0031032D">
                  <w:pPr>
                    <w:jc w:val="center"/>
                    <w:rPr>
                      <w:rFonts w:ascii="Times New Roman" w:hAnsi="Times New Roman" w:cs="Times New Roman"/>
                      <w:b/>
                      <w:szCs w:val="21"/>
                    </w:rPr>
                  </w:pPr>
                  <w:r w:rsidRPr="00DB6F59">
                    <w:rPr>
                      <w:rFonts w:ascii="Times New Roman" w:hAnsi="Times New Roman" w:cs="Times New Roman"/>
                      <w:b/>
                      <w:szCs w:val="21"/>
                    </w:rPr>
                    <w:t>评价工作等级</w:t>
                  </w:r>
                </w:p>
              </w:tc>
              <w:tc>
                <w:tcPr>
                  <w:tcW w:w="3425" w:type="pct"/>
                  <w:vAlign w:val="center"/>
                </w:tcPr>
                <w:p w:rsidR="00AE1064" w:rsidRPr="00DB6F59" w:rsidRDefault="00AE1064" w:rsidP="0031032D">
                  <w:pPr>
                    <w:jc w:val="center"/>
                    <w:rPr>
                      <w:rFonts w:ascii="Times New Roman" w:hAnsi="Times New Roman" w:cs="Times New Roman"/>
                      <w:b/>
                      <w:szCs w:val="21"/>
                    </w:rPr>
                  </w:pPr>
                  <w:r w:rsidRPr="00DB6F59">
                    <w:rPr>
                      <w:rFonts w:ascii="Times New Roman" w:hAnsi="Times New Roman" w:cs="Times New Roman"/>
                      <w:b/>
                      <w:szCs w:val="21"/>
                    </w:rPr>
                    <w:t>评价工作分级判据</w:t>
                  </w:r>
                </w:p>
              </w:tc>
            </w:tr>
            <w:tr w:rsidR="00AE1064" w:rsidRPr="00DB6F59" w:rsidTr="00D1766C">
              <w:trPr>
                <w:jc w:val="center"/>
              </w:trPr>
              <w:tc>
                <w:tcPr>
                  <w:tcW w:w="1575" w:type="pct"/>
                  <w:vAlign w:val="center"/>
                </w:tcPr>
                <w:p w:rsidR="00AE1064" w:rsidRPr="00DB6F59" w:rsidRDefault="00AE1064" w:rsidP="0031032D">
                  <w:pPr>
                    <w:jc w:val="center"/>
                    <w:rPr>
                      <w:rFonts w:ascii="Times New Roman" w:hAnsi="Times New Roman" w:cs="Times New Roman"/>
                      <w:szCs w:val="21"/>
                    </w:rPr>
                  </w:pPr>
                  <w:r w:rsidRPr="00DB6F59">
                    <w:rPr>
                      <w:rFonts w:ascii="Times New Roman" w:hAnsi="Times New Roman" w:cs="Times New Roman"/>
                      <w:szCs w:val="21"/>
                    </w:rPr>
                    <w:lastRenderedPageBreak/>
                    <w:t>一级评级</w:t>
                  </w:r>
                </w:p>
              </w:tc>
              <w:tc>
                <w:tcPr>
                  <w:tcW w:w="3425" w:type="pct"/>
                  <w:vAlign w:val="center"/>
                </w:tcPr>
                <w:p w:rsidR="00AE1064" w:rsidRPr="00DB6F59" w:rsidRDefault="00AE1064" w:rsidP="0031032D">
                  <w:pPr>
                    <w:jc w:val="center"/>
                    <w:rPr>
                      <w:rFonts w:ascii="Times New Roman" w:hAnsi="Times New Roman" w:cs="Times New Roman"/>
                      <w:szCs w:val="21"/>
                    </w:rPr>
                  </w:pPr>
                  <w:r w:rsidRPr="00DB6F59">
                    <w:rPr>
                      <w:rFonts w:ascii="Times New Roman" w:hAnsi="Times New Roman" w:cs="Times New Roman"/>
                      <w:szCs w:val="21"/>
                    </w:rPr>
                    <w:t>P</w:t>
                  </w:r>
                  <w:r w:rsidRPr="00DB6F59">
                    <w:rPr>
                      <w:rFonts w:ascii="Times New Roman" w:hAnsi="Times New Roman" w:cs="Times New Roman"/>
                      <w:szCs w:val="21"/>
                      <w:vertAlign w:val="subscript"/>
                    </w:rPr>
                    <w:t>max</w:t>
                  </w:r>
                  <w:r w:rsidRPr="00DB6F59">
                    <w:rPr>
                      <w:rFonts w:ascii="Times New Roman" w:hAnsi="Times New Roman" w:cs="Times New Roman"/>
                      <w:szCs w:val="21"/>
                    </w:rPr>
                    <w:t>≥10%</w:t>
                  </w:r>
                </w:p>
              </w:tc>
            </w:tr>
            <w:tr w:rsidR="00AE1064" w:rsidRPr="00DB6F59" w:rsidTr="00D1766C">
              <w:trPr>
                <w:jc w:val="center"/>
              </w:trPr>
              <w:tc>
                <w:tcPr>
                  <w:tcW w:w="1575" w:type="pct"/>
                  <w:vAlign w:val="center"/>
                </w:tcPr>
                <w:p w:rsidR="00AE1064" w:rsidRPr="00DB6F59" w:rsidRDefault="00AE1064" w:rsidP="0031032D">
                  <w:pPr>
                    <w:jc w:val="center"/>
                    <w:rPr>
                      <w:rFonts w:ascii="Times New Roman" w:hAnsi="Times New Roman" w:cs="Times New Roman"/>
                      <w:szCs w:val="21"/>
                    </w:rPr>
                  </w:pPr>
                  <w:r w:rsidRPr="00DB6F59">
                    <w:rPr>
                      <w:rFonts w:ascii="Times New Roman" w:hAnsi="Times New Roman" w:cs="Times New Roman"/>
                      <w:szCs w:val="21"/>
                    </w:rPr>
                    <w:t>二级评价</w:t>
                  </w:r>
                </w:p>
              </w:tc>
              <w:tc>
                <w:tcPr>
                  <w:tcW w:w="3425" w:type="pct"/>
                  <w:vAlign w:val="center"/>
                </w:tcPr>
                <w:p w:rsidR="00AE1064" w:rsidRPr="00DB6F59" w:rsidRDefault="00AE1064" w:rsidP="0031032D">
                  <w:pPr>
                    <w:jc w:val="center"/>
                    <w:rPr>
                      <w:rFonts w:ascii="Times New Roman" w:hAnsi="Times New Roman" w:cs="Times New Roman"/>
                      <w:szCs w:val="21"/>
                    </w:rPr>
                  </w:pPr>
                  <w:r w:rsidRPr="00DB6F59">
                    <w:rPr>
                      <w:rFonts w:ascii="Times New Roman" w:hAnsi="Times New Roman" w:cs="Times New Roman"/>
                      <w:szCs w:val="21"/>
                    </w:rPr>
                    <w:t>1%≤P</w:t>
                  </w:r>
                  <w:r w:rsidRPr="00DB6F59">
                    <w:rPr>
                      <w:rFonts w:ascii="Times New Roman" w:hAnsi="Times New Roman" w:cs="Times New Roman"/>
                      <w:szCs w:val="21"/>
                      <w:vertAlign w:val="subscript"/>
                    </w:rPr>
                    <w:t>max</w:t>
                  </w:r>
                  <w:r w:rsidRPr="00DB6F59">
                    <w:rPr>
                      <w:rFonts w:ascii="Times New Roman" w:hAnsi="Times New Roman" w:cs="Times New Roman"/>
                      <w:szCs w:val="21"/>
                    </w:rPr>
                    <w:t>＜</w:t>
                  </w:r>
                  <w:r w:rsidRPr="00DB6F59">
                    <w:rPr>
                      <w:rFonts w:ascii="Times New Roman" w:hAnsi="Times New Roman" w:cs="Times New Roman"/>
                      <w:szCs w:val="21"/>
                    </w:rPr>
                    <w:t>10%</w:t>
                  </w:r>
                </w:p>
              </w:tc>
            </w:tr>
            <w:tr w:rsidR="00AE1064" w:rsidRPr="00DB6F59" w:rsidTr="00D1766C">
              <w:trPr>
                <w:jc w:val="center"/>
              </w:trPr>
              <w:tc>
                <w:tcPr>
                  <w:tcW w:w="1575" w:type="pct"/>
                  <w:vAlign w:val="center"/>
                </w:tcPr>
                <w:p w:rsidR="00AE1064" w:rsidRPr="00DB6F59" w:rsidRDefault="00AE1064" w:rsidP="0031032D">
                  <w:pPr>
                    <w:jc w:val="center"/>
                    <w:rPr>
                      <w:rFonts w:ascii="Times New Roman" w:hAnsi="Times New Roman" w:cs="Times New Roman"/>
                      <w:szCs w:val="21"/>
                    </w:rPr>
                  </w:pPr>
                  <w:r w:rsidRPr="00DB6F59">
                    <w:rPr>
                      <w:rFonts w:ascii="Times New Roman" w:hAnsi="Times New Roman" w:cs="Times New Roman"/>
                      <w:szCs w:val="21"/>
                    </w:rPr>
                    <w:t>三级评价</w:t>
                  </w:r>
                </w:p>
              </w:tc>
              <w:tc>
                <w:tcPr>
                  <w:tcW w:w="3425" w:type="pct"/>
                  <w:vAlign w:val="center"/>
                </w:tcPr>
                <w:p w:rsidR="00AE1064" w:rsidRPr="00DB6F59" w:rsidRDefault="00AE1064" w:rsidP="0031032D">
                  <w:pPr>
                    <w:jc w:val="center"/>
                    <w:rPr>
                      <w:rFonts w:ascii="Times New Roman" w:hAnsi="Times New Roman" w:cs="Times New Roman"/>
                      <w:szCs w:val="21"/>
                    </w:rPr>
                  </w:pPr>
                  <w:r w:rsidRPr="00DB6F59">
                    <w:rPr>
                      <w:rFonts w:ascii="Times New Roman" w:hAnsi="Times New Roman" w:cs="Times New Roman"/>
                      <w:szCs w:val="21"/>
                    </w:rPr>
                    <w:t>P</w:t>
                  </w:r>
                  <w:r w:rsidRPr="00DB6F59">
                    <w:rPr>
                      <w:rFonts w:ascii="Times New Roman" w:hAnsi="Times New Roman" w:cs="Times New Roman"/>
                      <w:szCs w:val="21"/>
                      <w:vertAlign w:val="subscript"/>
                    </w:rPr>
                    <w:t>max</w:t>
                  </w:r>
                  <w:r w:rsidRPr="00DB6F59">
                    <w:rPr>
                      <w:rFonts w:ascii="Times New Roman" w:hAnsi="Times New Roman" w:cs="Times New Roman"/>
                      <w:szCs w:val="21"/>
                    </w:rPr>
                    <w:t>＜</w:t>
                  </w:r>
                  <w:r w:rsidRPr="00DB6F59">
                    <w:rPr>
                      <w:rFonts w:ascii="Times New Roman" w:hAnsi="Times New Roman" w:cs="Times New Roman"/>
                      <w:szCs w:val="21"/>
                    </w:rPr>
                    <w:t>1%</w:t>
                  </w:r>
                </w:p>
              </w:tc>
            </w:tr>
          </w:tbl>
          <w:p w:rsidR="00AE1064" w:rsidRPr="00DB6F59" w:rsidRDefault="00AE1064" w:rsidP="002D5E30">
            <w:pPr>
              <w:adjustRightInd w:val="0"/>
              <w:snapToGrid w:val="0"/>
              <w:spacing w:line="360" w:lineRule="auto"/>
              <w:ind w:firstLineChars="250" w:firstLine="600"/>
              <w:rPr>
                <w:rFonts w:ascii="Times New Roman" w:hAnsi="Times New Roman" w:cs="Times New Roman"/>
                <w:color w:val="000000"/>
                <w:sz w:val="24"/>
              </w:rPr>
            </w:pPr>
            <w:r w:rsidRPr="00DB6F59">
              <w:rPr>
                <w:rFonts w:ascii="Times New Roman" w:hAnsi="Times New Roman" w:cs="Times New Roman"/>
                <w:sz w:val="24"/>
                <w:szCs w:val="28"/>
              </w:rPr>
              <w:t>据导则要求：同一项目有多个污染源（两个及以上，下同）时，则按各污染源分别确定评价等级，并</w:t>
            </w:r>
            <w:proofErr w:type="gramStart"/>
            <w:r w:rsidRPr="00DB6F59">
              <w:rPr>
                <w:rFonts w:ascii="Times New Roman" w:hAnsi="Times New Roman" w:cs="Times New Roman"/>
                <w:sz w:val="24"/>
                <w:szCs w:val="28"/>
              </w:rPr>
              <w:t>取评价</w:t>
            </w:r>
            <w:proofErr w:type="gramEnd"/>
            <w:r w:rsidRPr="00DB6F59">
              <w:rPr>
                <w:rFonts w:ascii="Times New Roman" w:hAnsi="Times New Roman" w:cs="Times New Roman"/>
                <w:sz w:val="24"/>
                <w:szCs w:val="28"/>
              </w:rPr>
              <w:t>等级最高者作为项目的评价等级。</w:t>
            </w:r>
            <w:proofErr w:type="gramStart"/>
            <w:r w:rsidRPr="00DB6F59">
              <w:rPr>
                <w:rFonts w:ascii="Times New Roman" w:hAnsi="Times New Roman" w:cs="Times New Roman"/>
                <w:color w:val="000000"/>
                <w:sz w:val="24"/>
              </w:rPr>
              <w:t>本环评采用</w:t>
            </w:r>
            <w:proofErr w:type="gramEnd"/>
            <w:r w:rsidRPr="00DB6F59">
              <w:rPr>
                <w:rFonts w:ascii="Times New Roman" w:hAnsi="Times New Roman" w:cs="Times New Roman"/>
                <w:color w:val="000000"/>
                <w:sz w:val="24"/>
              </w:rPr>
              <w:t>AERSCREEN</w:t>
            </w:r>
            <w:r w:rsidRPr="00DB6F59">
              <w:rPr>
                <w:rFonts w:ascii="Times New Roman" w:hAnsi="Times New Roman" w:cs="Times New Roman"/>
                <w:color w:val="000000"/>
                <w:sz w:val="24"/>
              </w:rPr>
              <w:t>估算模型计算项目污染源的最大环境影响。建项目估算模式参数详见</w:t>
            </w:r>
            <w:r w:rsidR="000E40A5" w:rsidRPr="00DB6F59">
              <w:rPr>
                <w:rFonts w:ascii="Times New Roman" w:hAnsi="Times New Roman" w:cs="Times New Roman"/>
                <w:color w:val="000000"/>
                <w:sz w:val="24"/>
              </w:rPr>
              <w:t>下表</w:t>
            </w:r>
            <w:r w:rsidR="0031032D" w:rsidRPr="00DB6F59">
              <w:rPr>
                <w:rFonts w:ascii="Times New Roman" w:hAnsi="Times New Roman" w:cs="Times New Roman"/>
                <w:color w:val="000000"/>
                <w:sz w:val="24"/>
              </w:rPr>
              <w:t>。</w:t>
            </w:r>
          </w:p>
          <w:p w:rsidR="00AE1064" w:rsidRPr="00DB6F59" w:rsidRDefault="00AE1064" w:rsidP="002D5E30">
            <w:pPr>
              <w:pStyle w:val="afc"/>
              <w:adjustRightInd w:val="0"/>
              <w:snapToGrid w:val="0"/>
              <w:ind w:firstLineChars="0" w:firstLine="0"/>
              <w:jc w:val="center"/>
              <w:rPr>
                <w:b/>
                <w:sz w:val="21"/>
                <w:szCs w:val="21"/>
              </w:rPr>
            </w:pPr>
            <w:r w:rsidRPr="00DB6F59">
              <w:rPr>
                <w:b/>
                <w:sz w:val="21"/>
                <w:szCs w:val="21"/>
              </w:rPr>
              <w:t>表</w:t>
            </w:r>
            <w:r w:rsidRPr="00DB6F59">
              <w:rPr>
                <w:b/>
                <w:sz w:val="21"/>
                <w:szCs w:val="21"/>
              </w:rPr>
              <w:t>7-</w:t>
            </w:r>
            <w:r w:rsidR="000E40A5" w:rsidRPr="00DB6F59">
              <w:rPr>
                <w:b/>
                <w:sz w:val="21"/>
                <w:szCs w:val="21"/>
              </w:rPr>
              <w:t>6</w:t>
            </w:r>
            <w:r w:rsidRPr="00DB6F59">
              <w:rPr>
                <w:b/>
                <w:sz w:val="21"/>
                <w:szCs w:val="21"/>
              </w:rPr>
              <w:t xml:space="preserve"> </w:t>
            </w:r>
            <w:r w:rsidRPr="00DB6F59">
              <w:rPr>
                <w:b/>
                <w:sz w:val="21"/>
                <w:szCs w:val="21"/>
              </w:rPr>
              <w:t>估算模型参数表</w:t>
            </w:r>
          </w:p>
          <w:tbl>
            <w:tblPr>
              <w:tblW w:w="5000" w:type="pct"/>
              <w:jc w:val="center"/>
              <w:tblBorders>
                <w:top w:val="single" w:sz="12" w:space="0" w:color="000000"/>
                <w:bottom w:val="single" w:sz="12" w:space="0" w:color="000000"/>
                <w:insideH w:val="single" w:sz="2" w:space="0" w:color="000000"/>
                <w:insideV w:val="single" w:sz="2" w:space="0" w:color="000000"/>
              </w:tblBorders>
              <w:tblLook w:val="04A0" w:firstRow="1" w:lastRow="0" w:firstColumn="1" w:lastColumn="0" w:noHBand="0" w:noVBand="1"/>
            </w:tblPr>
            <w:tblGrid>
              <w:gridCol w:w="2891"/>
              <w:gridCol w:w="3774"/>
              <w:gridCol w:w="2455"/>
            </w:tblGrid>
            <w:tr w:rsidR="00AE1064" w:rsidRPr="00DB6F59" w:rsidTr="002D5E30">
              <w:trPr>
                <w:jc w:val="center"/>
              </w:trPr>
              <w:tc>
                <w:tcPr>
                  <w:tcW w:w="3654" w:type="pct"/>
                  <w:gridSpan w:val="2"/>
                  <w:vAlign w:val="center"/>
                </w:tcPr>
                <w:p w:rsidR="00AE1064" w:rsidRPr="00DB6F59" w:rsidRDefault="00AE1064" w:rsidP="0031032D">
                  <w:pPr>
                    <w:pStyle w:val="afc"/>
                    <w:spacing w:line="240" w:lineRule="auto"/>
                    <w:ind w:firstLineChars="0" w:firstLine="0"/>
                    <w:jc w:val="center"/>
                    <w:rPr>
                      <w:b/>
                      <w:sz w:val="21"/>
                      <w:szCs w:val="21"/>
                    </w:rPr>
                  </w:pPr>
                  <w:r w:rsidRPr="00DB6F59">
                    <w:rPr>
                      <w:b/>
                      <w:sz w:val="21"/>
                      <w:szCs w:val="21"/>
                    </w:rPr>
                    <w:t>参数</w:t>
                  </w:r>
                </w:p>
              </w:tc>
              <w:tc>
                <w:tcPr>
                  <w:tcW w:w="1346" w:type="pct"/>
                  <w:vAlign w:val="center"/>
                </w:tcPr>
                <w:p w:rsidR="00AE1064" w:rsidRPr="00DB6F59" w:rsidRDefault="00AE1064" w:rsidP="0031032D">
                  <w:pPr>
                    <w:pStyle w:val="afc"/>
                    <w:spacing w:line="240" w:lineRule="auto"/>
                    <w:ind w:firstLineChars="0" w:firstLine="0"/>
                    <w:jc w:val="center"/>
                    <w:rPr>
                      <w:b/>
                      <w:sz w:val="21"/>
                      <w:szCs w:val="21"/>
                    </w:rPr>
                  </w:pPr>
                  <w:r w:rsidRPr="00DB6F59">
                    <w:rPr>
                      <w:b/>
                      <w:sz w:val="21"/>
                      <w:szCs w:val="21"/>
                    </w:rPr>
                    <w:t>取值</w:t>
                  </w:r>
                </w:p>
              </w:tc>
            </w:tr>
            <w:tr w:rsidR="00AE1064" w:rsidRPr="00DB6F59" w:rsidTr="002D5E30">
              <w:trPr>
                <w:jc w:val="center"/>
              </w:trPr>
              <w:tc>
                <w:tcPr>
                  <w:tcW w:w="1585" w:type="pct"/>
                  <w:vMerge w:val="restart"/>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城市</w:t>
                  </w:r>
                  <w:r w:rsidRPr="00DB6F59">
                    <w:rPr>
                      <w:sz w:val="21"/>
                      <w:szCs w:val="21"/>
                    </w:rPr>
                    <w:t>/</w:t>
                  </w:r>
                  <w:r w:rsidRPr="00DB6F59">
                    <w:rPr>
                      <w:sz w:val="21"/>
                      <w:szCs w:val="21"/>
                    </w:rPr>
                    <w:t>农村选项</w:t>
                  </w:r>
                </w:p>
              </w:tc>
              <w:tc>
                <w:tcPr>
                  <w:tcW w:w="2069" w:type="pct"/>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城市</w:t>
                  </w:r>
                  <w:r w:rsidRPr="00DB6F59">
                    <w:rPr>
                      <w:sz w:val="21"/>
                      <w:szCs w:val="21"/>
                    </w:rPr>
                    <w:t>/</w:t>
                  </w:r>
                  <w:r w:rsidRPr="00DB6F59">
                    <w:rPr>
                      <w:sz w:val="21"/>
                      <w:szCs w:val="21"/>
                    </w:rPr>
                    <w:t>农村</w:t>
                  </w:r>
                </w:p>
              </w:tc>
              <w:tc>
                <w:tcPr>
                  <w:tcW w:w="1346" w:type="pct"/>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农村</w:t>
                  </w:r>
                </w:p>
              </w:tc>
            </w:tr>
            <w:tr w:rsidR="00AE1064" w:rsidRPr="00DB6F59" w:rsidTr="002D5E30">
              <w:trPr>
                <w:jc w:val="center"/>
              </w:trPr>
              <w:tc>
                <w:tcPr>
                  <w:tcW w:w="1585" w:type="pct"/>
                  <w:vMerge/>
                  <w:vAlign w:val="center"/>
                </w:tcPr>
                <w:p w:rsidR="00AE1064" w:rsidRPr="00DB6F59" w:rsidRDefault="00AE1064" w:rsidP="0031032D">
                  <w:pPr>
                    <w:pStyle w:val="afc"/>
                    <w:spacing w:line="240" w:lineRule="auto"/>
                    <w:ind w:firstLineChars="0" w:firstLine="0"/>
                    <w:jc w:val="center"/>
                    <w:rPr>
                      <w:sz w:val="21"/>
                      <w:szCs w:val="21"/>
                    </w:rPr>
                  </w:pPr>
                </w:p>
              </w:tc>
              <w:tc>
                <w:tcPr>
                  <w:tcW w:w="2069" w:type="pct"/>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人口数（城市选项时）</w:t>
                  </w:r>
                </w:p>
              </w:tc>
              <w:tc>
                <w:tcPr>
                  <w:tcW w:w="1346" w:type="pct"/>
                  <w:vAlign w:val="center"/>
                </w:tcPr>
                <w:p w:rsidR="00AE1064" w:rsidRPr="00DB6F59" w:rsidRDefault="002D5E30" w:rsidP="0031032D">
                  <w:pPr>
                    <w:pStyle w:val="afc"/>
                    <w:spacing w:line="240" w:lineRule="auto"/>
                    <w:ind w:firstLineChars="0" w:firstLine="0"/>
                    <w:jc w:val="center"/>
                    <w:rPr>
                      <w:sz w:val="21"/>
                      <w:szCs w:val="21"/>
                    </w:rPr>
                  </w:pPr>
                  <w:r w:rsidRPr="00DB6F59">
                    <w:rPr>
                      <w:sz w:val="21"/>
                      <w:szCs w:val="21"/>
                    </w:rPr>
                    <w:t>35</w:t>
                  </w:r>
                  <w:r w:rsidRPr="00DB6F59">
                    <w:rPr>
                      <w:sz w:val="21"/>
                      <w:szCs w:val="21"/>
                    </w:rPr>
                    <w:t>万</w:t>
                  </w:r>
                </w:p>
              </w:tc>
            </w:tr>
            <w:tr w:rsidR="00AE1064" w:rsidRPr="00DB6F59" w:rsidTr="002D5E30">
              <w:trPr>
                <w:jc w:val="center"/>
              </w:trPr>
              <w:tc>
                <w:tcPr>
                  <w:tcW w:w="3654" w:type="pct"/>
                  <w:gridSpan w:val="2"/>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最高环境温度</w:t>
                  </w:r>
                  <w:r w:rsidRPr="00DB6F59">
                    <w:rPr>
                      <w:sz w:val="21"/>
                      <w:szCs w:val="21"/>
                    </w:rPr>
                    <w:t>/℃</w:t>
                  </w:r>
                </w:p>
              </w:tc>
              <w:tc>
                <w:tcPr>
                  <w:tcW w:w="1346" w:type="pct"/>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40.5</w:t>
                  </w:r>
                </w:p>
              </w:tc>
            </w:tr>
            <w:tr w:rsidR="00AE1064" w:rsidRPr="00DB6F59" w:rsidTr="002D5E30">
              <w:trPr>
                <w:jc w:val="center"/>
              </w:trPr>
              <w:tc>
                <w:tcPr>
                  <w:tcW w:w="3654" w:type="pct"/>
                  <w:gridSpan w:val="2"/>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最低环境温度</w:t>
                  </w:r>
                  <w:r w:rsidRPr="00DB6F59">
                    <w:rPr>
                      <w:sz w:val="21"/>
                      <w:szCs w:val="21"/>
                    </w:rPr>
                    <w:t>/℃</w:t>
                  </w:r>
                </w:p>
              </w:tc>
              <w:tc>
                <w:tcPr>
                  <w:tcW w:w="1346" w:type="pct"/>
                  <w:vAlign w:val="center"/>
                </w:tcPr>
                <w:p w:rsidR="00AE1064" w:rsidRPr="00DB6F59" w:rsidRDefault="000E40A5" w:rsidP="0031032D">
                  <w:pPr>
                    <w:pStyle w:val="afc"/>
                    <w:spacing w:line="240" w:lineRule="auto"/>
                    <w:ind w:firstLineChars="0" w:firstLine="0"/>
                    <w:jc w:val="center"/>
                    <w:rPr>
                      <w:sz w:val="21"/>
                      <w:szCs w:val="21"/>
                    </w:rPr>
                  </w:pPr>
                  <w:r w:rsidRPr="00DB6F59">
                    <w:rPr>
                      <w:sz w:val="21"/>
                      <w:szCs w:val="21"/>
                    </w:rPr>
                    <w:t>-13.4</w:t>
                  </w:r>
                </w:p>
              </w:tc>
            </w:tr>
            <w:tr w:rsidR="00AE1064" w:rsidRPr="00DB6F59" w:rsidTr="002D5E30">
              <w:trPr>
                <w:jc w:val="center"/>
              </w:trPr>
              <w:tc>
                <w:tcPr>
                  <w:tcW w:w="3654" w:type="pct"/>
                  <w:gridSpan w:val="2"/>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区域湿度条件</w:t>
                  </w:r>
                </w:p>
              </w:tc>
              <w:tc>
                <w:tcPr>
                  <w:tcW w:w="1346" w:type="pct"/>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80%</w:t>
                  </w:r>
                </w:p>
              </w:tc>
            </w:tr>
            <w:tr w:rsidR="00AE1064" w:rsidRPr="00DB6F59" w:rsidTr="002D5E30">
              <w:trPr>
                <w:jc w:val="center"/>
              </w:trPr>
              <w:tc>
                <w:tcPr>
                  <w:tcW w:w="1585" w:type="pct"/>
                  <w:vMerge w:val="restart"/>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是否考虑地形</w:t>
                  </w:r>
                </w:p>
              </w:tc>
              <w:tc>
                <w:tcPr>
                  <w:tcW w:w="2069" w:type="pct"/>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考虑地形</w:t>
                  </w:r>
                </w:p>
              </w:tc>
              <w:tc>
                <w:tcPr>
                  <w:tcW w:w="1346" w:type="pct"/>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口是</w:t>
                  </w:r>
                  <w:r w:rsidR="001F7725" w:rsidRPr="00DB6F59">
                    <w:rPr>
                      <w:sz w:val="21"/>
                      <w:szCs w:val="21"/>
                    </w:rPr>
                    <w:fldChar w:fldCharType="begin"/>
                  </w:r>
                  <w:r w:rsidRPr="00DB6F59">
                    <w:rPr>
                      <w:sz w:val="21"/>
                      <w:szCs w:val="21"/>
                    </w:rPr>
                    <w:instrText>eq \o\ac(□,</w:instrText>
                  </w:r>
                  <w:r w:rsidRPr="00DB6F59">
                    <w:rPr>
                      <w:position w:val="2"/>
                      <w:sz w:val="14"/>
                      <w:szCs w:val="21"/>
                    </w:rPr>
                    <w:instrText>√</w:instrText>
                  </w:r>
                  <w:r w:rsidRPr="00DB6F59">
                    <w:rPr>
                      <w:sz w:val="21"/>
                      <w:szCs w:val="21"/>
                    </w:rPr>
                    <w:instrText>)</w:instrText>
                  </w:r>
                  <w:r w:rsidR="001F7725" w:rsidRPr="00DB6F59">
                    <w:rPr>
                      <w:sz w:val="21"/>
                      <w:szCs w:val="21"/>
                    </w:rPr>
                    <w:fldChar w:fldCharType="end"/>
                  </w:r>
                  <w:r w:rsidRPr="00DB6F59">
                    <w:rPr>
                      <w:sz w:val="21"/>
                      <w:szCs w:val="21"/>
                    </w:rPr>
                    <w:t>否</w:t>
                  </w:r>
                </w:p>
              </w:tc>
            </w:tr>
            <w:tr w:rsidR="00AE1064" w:rsidRPr="00DB6F59" w:rsidTr="002D5E30">
              <w:trPr>
                <w:jc w:val="center"/>
              </w:trPr>
              <w:tc>
                <w:tcPr>
                  <w:tcW w:w="1585" w:type="pct"/>
                  <w:vMerge/>
                  <w:vAlign w:val="center"/>
                </w:tcPr>
                <w:p w:rsidR="00AE1064" w:rsidRPr="00DB6F59" w:rsidRDefault="00AE1064" w:rsidP="0031032D">
                  <w:pPr>
                    <w:pStyle w:val="afc"/>
                    <w:spacing w:line="240" w:lineRule="auto"/>
                    <w:ind w:firstLineChars="0" w:firstLine="0"/>
                    <w:jc w:val="center"/>
                    <w:rPr>
                      <w:sz w:val="21"/>
                      <w:szCs w:val="21"/>
                    </w:rPr>
                  </w:pPr>
                </w:p>
              </w:tc>
              <w:tc>
                <w:tcPr>
                  <w:tcW w:w="2069" w:type="pct"/>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地形数据分辨率</w:t>
                  </w:r>
                  <w:r w:rsidRPr="00DB6F59">
                    <w:rPr>
                      <w:sz w:val="21"/>
                      <w:szCs w:val="21"/>
                    </w:rPr>
                    <w:t>/m</w:t>
                  </w:r>
                </w:p>
              </w:tc>
              <w:tc>
                <w:tcPr>
                  <w:tcW w:w="1346" w:type="pct"/>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w:t>
                  </w:r>
                </w:p>
              </w:tc>
            </w:tr>
            <w:tr w:rsidR="00AE1064" w:rsidRPr="00DB6F59" w:rsidTr="002D5E30">
              <w:trPr>
                <w:jc w:val="center"/>
              </w:trPr>
              <w:tc>
                <w:tcPr>
                  <w:tcW w:w="1585" w:type="pct"/>
                  <w:vMerge w:val="restart"/>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是否考虑岸线熏烟</w:t>
                  </w:r>
                </w:p>
              </w:tc>
              <w:tc>
                <w:tcPr>
                  <w:tcW w:w="2069" w:type="pct"/>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考虑岸线熏烟</w:t>
                  </w:r>
                  <w:r w:rsidRPr="00DB6F59">
                    <w:rPr>
                      <w:sz w:val="21"/>
                      <w:szCs w:val="21"/>
                    </w:rPr>
                    <w:t>/km</w:t>
                  </w:r>
                </w:p>
              </w:tc>
              <w:tc>
                <w:tcPr>
                  <w:tcW w:w="1346" w:type="pct"/>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口是</w:t>
                  </w:r>
                  <w:r w:rsidR="001F7725" w:rsidRPr="00DB6F59">
                    <w:rPr>
                      <w:sz w:val="21"/>
                      <w:szCs w:val="21"/>
                    </w:rPr>
                    <w:fldChar w:fldCharType="begin"/>
                  </w:r>
                  <w:r w:rsidRPr="00DB6F59">
                    <w:rPr>
                      <w:sz w:val="21"/>
                      <w:szCs w:val="21"/>
                    </w:rPr>
                    <w:instrText>eq \o\ac(□,</w:instrText>
                  </w:r>
                  <w:r w:rsidRPr="00DB6F59">
                    <w:rPr>
                      <w:position w:val="2"/>
                      <w:sz w:val="14"/>
                      <w:szCs w:val="21"/>
                    </w:rPr>
                    <w:instrText>√</w:instrText>
                  </w:r>
                  <w:r w:rsidRPr="00DB6F59">
                    <w:rPr>
                      <w:sz w:val="21"/>
                      <w:szCs w:val="21"/>
                    </w:rPr>
                    <w:instrText>)</w:instrText>
                  </w:r>
                  <w:r w:rsidR="001F7725" w:rsidRPr="00DB6F59">
                    <w:rPr>
                      <w:sz w:val="21"/>
                      <w:szCs w:val="21"/>
                    </w:rPr>
                    <w:fldChar w:fldCharType="end"/>
                  </w:r>
                  <w:r w:rsidRPr="00DB6F59">
                    <w:rPr>
                      <w:sz w:val="21"/>
                      <w:szCs w:val="21"/>
                    </w:rPr>
                    <w:t>否</w:t>
                  </w:r>
                </w:p>
              </w:tc>
            </w:tr>
            <w:tr w:rsidR="00AE1064" w:rsidRPr="00DB6F59" w:rsidTr="002D5E30">
              <w:trPr>
                <w:jc w:val="center"/>
              </w:trPr>
              <w:tc>
                <w:tcPr>
                  <w:tcW w:w="1585" w:type="pct"/>
                  <w:vMerge/>
                  <w:vAlign w:val="center"/>
                </w:tcPr>
                <w:p w:rsidR="00AE1064" w:rsidRPr="00DB6F59" w:rsidRDefault="00AE1064" w:rsidP="0031032D">
                  <w:pPr>
                    <w:pStyle w:val="afc"/>
                    <w:spacing w:line="240" w:lineRule="auto"/>
                    <w:ind w:firstLineChars="0" w:firstLine="0"/>
                    <w:jc w:val="center"/>
                    <w:rPr>
                      <w:sz w:val="21"/>
                      <w:szCs w:val="21"/>
                    </w:rPr>
                  </w:pPr>
                </w:p>
              </w:tc>
              <w:tc>
                <w:tcPr>
                  <w:tcW w:w="2069" w:type="pct"/>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岸线方向</w:t>
                  </w:r>
                  <w:r w:rsidRPr="00DB6F59">
                    <w:rPr>
                      <w:sz w:val="21"/>
                      <w:szCs w:val="21"/>
                    </w:rPr>
                    <w:t>/°</w:t>
                  </w:r>
                </w:p>
              </w:tc>
              <w:tc>
                <w:tcPr>
                  <w:tcW w:w="1346" w:type="pct"/>
                  <w:vAlign w:val="center"/>
                </w:tcPr>
                <w:p w:rsidR="00AE1064" w:rsidRPr="00DB6F59" w:rsidRDefault="00AE1064" w:rsidP="0031032D">
                  <w:pPr>
                    <w:pStyle w:val="afc"/>
                    <w:spacing w:line="240" w:lineRule="auto"/>
                    <w:ind w:firstLineChars="0" w:firstLine="0"/>
                    <w:jc w:val="center"/>
                    <w:rPr>
                      <w:sz w:val="21"/>
                      <w:szCs w:val="21"/>
                    </w:rPr>
                  </w:pPr>
                  <w:r w:rsidRPr="00DB6F59">
                    <w:rPr>
                      <w:sz w:val="21"/>
                      <w:szCs w:val="21"/>
                    </w:rPr>
                    <w:t>/</w:t>
                  </w:r>
                </w:p>
              </w:tc>
            </w:tr>
          </w:tbl>
          <w:p w:rsidR="00AE1064" w:rsidRPr="00DB6F59" w:rsidRDefault="0031032D" w:rsidP="00AE1064">
            <w:pPr>
              <w:spacing w:line="480" w:lineRule="exact"/>
              <w:ind w:firstLineChars="250" w:firstLine="600"/>
              <w:rPr>
                <w:rFonts w:ascii="Times New Roman" w:hAnsi="Times New Roman" w:cs="Times New Roman"/>
                <w:sz w:val="24"/>
                <w:szCs w:val="28"/>
              </w:rPr>
            </w:pPr>
            <w:r w:rsidRPr="00DB6F59">
              <w:rPr>
                <w:rFonts w:ascii="Times New Roman" w:hAnsi="Times New Roman" w:cs="Times New Roman"/>
                <w:color w:val="000000"/>
                <w:sz w:val="24"/>
              </w:rPr>
              <w:t>有组织</w:t>
            </w:r>
            <w:r w:rsidR="00931394" w:rsidRPr="00DB6F59">
              <w:rPr>
                <w:rFonts w:ascii="Times New Roman" w:hAnsi="Times New Roman" w:cs="Times New Roman"/>
                <w:color w:val="000000"/>
                <w:sz w:val="24"/>
              </w:rPr>
              <w:t>点</w:t>
            </w:r>
            <w:r w:rsidRPr="00DB6F59">
              <w:rPr>
                <w:rFonts w:ascii="Times New Roman" w:hAnsi="Times New Roman" w:cs="Times New Roman"/>
                <w:color w:val="000000"/>
                <w:sz w:val="24"/>
              </w:rPr>
              <w:t>源参数详见</w:t>
            </w:r>
            <w:r w:rsidR="000E40A5" w:rsidRPr="00DB6F59">
              <w:rPr>
                <w:rFonts w:ascii="Times New Roman" w:hAnsi="Times New Roman" w:cs="Times New Roman"/>
                <w:color w:val="000000"/>
                <w:sz w:val="24"/>
              </w:rPr>
              <w:t>下</w:t>
            </w:r>
            <w:r w:rsidRPr="00DB6F59">
              <w:rPr>
                <w:rFonts w:ascii="Times New Roman" w:hAnsi="Times New Roman" w:cs="Times New Roman"/>
                <w:color w:val="000000"/>
                <w:sz w:val="24"/>
              </w:rPr>
              <w:t>表。</w:t>
            </w:r>
          </w:p>
          <w:p w:rsidR="00AE1064" w:rsidRPr="00DB6F59" w:rsidRDefault="00AE1064" w:rsidP="00AE1064">
            <w:pPr>
              <w:pStyle w:val="afc"/>
              <w:ind w:firstLineChars="0" w:firstLine="0"/>
              <w:contextualSpacing/>
              <w:jc w:val="center"/>
              <w:rPr>
                <w:b/>
                <w:sz w:val="21"/>
                <w:szCs w:val="21"/>
              </w:rPr>
            </w:pPr>
            <w:r w:rsidRPr="00DB6F59">
              <w:rPr>
                <w:b/>
                <w:sz w:val="21"/>
                <w:szCs w:val="21"/>
              </w:rPr>
              <w:t>表</w:t>
            </w:r>
            <w:r w:rsidRPr="00DB6F59">
              <w:rPr>
                <w:b/>
                <w:sz w:val="21"/>
                <w:szCs w:val="21"/>
              </w:rPr>
              <w:t>7-</w:t>
            </w:r>
            <w:r w:rsidR="000E40A5" w:rsidRPr="00DB6F59">
              <w:rPr>
                <w:b/>
                <w:sz w:val="21"/>
                <w:szCs w:val="21"/>
              </w:rPr>
              <w:t>7</w:t>
            </w:r>
            <w:r w:rsidRPr="00DB6F59">
              <w:rPr>
                <w:b/>
                <w:sz w:val="21"/>
                <w:szCs w:val="21"/>
              </w:rPr>
              <w:t xml:space="preserve">  </w:t>
            </w:r>
            <w:r w:rsidRPr="00DB6F59">
              <w:rPr>
                <w:b/>
                <w:sz w:val="21"/>
                <w:szCs w:val="21"/>
              </w:rPr>
              <w:t>项目点源参数表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48"/>
              <w:gridCol w:w="979"/>
              <w:gridCol w:w="1093"/>
              <w:gridCol w:w="1021"/>
              <w:gridCol w:w="717"/>
              <w:gridCol w:w="719"/>
              <w:gridCol w:w="759"/>
              <w:gridCol w:w="617"/>
              <w:gridCol w:w="744"/>
              <w:gridCol w:w="615"/>
              <w:gridCol w:w="1408"/>
            </w:tblGrid>
            <w:tr w:rsidR="005D736E" w:rsidRPr="00DB6F59" w:rsidTr="005D736E">
              <w:trPr>
                <w:jc w:val="center"/>
              </w:trPr>
              <w:tc>
                <w:tcPr>
                  <w:tcW w:w="246" w:type="pct"/>
                  <w:vMerge w:val="restart"/>
                  <w:vAlign w:val="center"/>
                </w:tcPr>
                <w:p w:rsidR="005D736E" w:rsidRPr="00DB6F59" w:rsidRDefault="005D736E" w:rsidP="0031032D">
                  <w:pPr>
                    <w:pStyle w:val="20"/>
                    <w:rPr>
                      <w:rFonts w:ascii="Times New Roman" w:hAnsi="Times New Roman" w:cs="Times New Roman"/>
                      <w:b/>
                      <w:bCs/>
                    </w:rPr>
                  </w:pPr>
                  <w:r w:rsidRPr="00DB6F59">
                    <w:rPr>
                      <w:rFonts w:ascii="Times New Roman" w:hAnsi="Times New Roman" w:cs="Times New Roman"/>
                      <w:b/>
                      <w:bCs/>
                    </w:rPr>
                    <w:t>编号</w:t>
                  </w:r>
                </w:p>
              </w:tc>
              <w:tc>
                <w:tcPr>
                  <w:tcW w:w="537" w:type="pct"/>
                  <w:vMerge w:val="restart"/>
                  <w:vAlign w:val="center"/>
                </w:tcPr>
                <w:p w:rsidR="005D736E" w:rsidRPr="00DB6F59" w:rsidRDefault="005D736E" w:rsidP="0031032D">
                  <w:pPr>
                    <w:pStyle w:val="20"/>
                    <w:rPr>
                      <w:rFonts w:ascii="Times New Roman" w:hAnsi="Times New Roman" w:cs="Times New Roman"/>
                      <w:b/>
                      <w:bCs/>
                    </w:rPr>
                  </w:pPr>
                  <w:r w:rsidRPr="00DB6F59">
                    <w:rPr>
                      <w:rFonts w:ascii="Times New Roman" w:hAnsi="Times New Roman" w:cs="Times New Roman"/>
                      <w:b/>
                      <w:bCs/>
                    </w:rPr>
                    <w:t>名称</w:t>
                  </w:r>
                </w:p>
              </w:tc>
              <w:tc>
                <w:tcPr>
                  <w:tcW w:w="1159" w:type="pct"/>
                  <w:gridSpan w:val="2"/>
                  <w:vAlign w:val="center"/>
                </w:tcPr>
                <w:p w:rsidR="005D736E" w:rsidRPr="00DB6F59" w:rsidRDefault="005D736E" w:rsidP="0031032D">
                  <w:pPr>
                    <w:pStyle w:val="20"/>
                    <w:rPr>
                      <w:rFonts w:ascii="Times New Roman" w:eastAsia="Times New Roman" w:hAnsi="Times New Roman" w:cs="Times New Roman"/>
                      <w:b/>
                    </w:rPr>
                  </w:pPr>
                  <w:r w:rsidRPr="00DB6F59">
                    <w:rPr>
                      <w:rFonts w:ascii="Times New Roman" w:hAnsi="Times New Roman" w:cs="Times New Roman"/>
                      <w:b/>
                    </w:rPr>
                    <w:t>排气筒底部中心坐标</w:t>
                  </w:r>
                  <w:r w:rsidRPr="00DB6F59">
                    <w:rPr>
                      <w:rFonts w:ascii="Times New Roman" w:hAnsi="Times New Roman" w:cs="Times New Roman"/>
                      <w:b/>
                      <w:spacing w:val="1"/>
                    </w:rPr>
                    <w:t xml:space="preserve"> </w:t>
                  </w:r>
                  <w:r w:rsidRPr="00DB6F59">
                    <w:rPr>
                      <w:rFonts w:ascii="Times New Roman" w:eastAsia="Times New Roman" w:hAnsi="Times New Roman" w:cs="Times New Roman"/>
                      <w:b/>
                    </w:rPr>
                    <w:t>/º</w:t>
                  </w:r>
                </w:p>
              </w:tc>
              <w:tc>
                <w:tcPr>
                  <w:tcW w:w="393" w:type="pct"/>
                  <w:vMerge w:val="restart"/>
                  <w:vAlign w:val="center"/>
                </w:tcPr>
                <w:p w:rsidR="005D736E" w:rsidRPr="00DB6F59" w:rsidRDefault="005D736E" w:rsidP="0031032D">
                  <w:pPr>
                    <w:pStyle w:val="20"/>
                    <w:rPr>
                      <w:rFonts w:ascii="Times New Roman" w:eastAsia="Times New Roman" w:hAnsi="Times New Roman" w:cs="Times New Roman"/>
                      <w:b/>
                    </w:rPr>
                  </w:pPr>
                  <w:r w:rsidRPr="00DB6F59">
                    <w:rPr>
                      <w:rFonts w:ascii="Times New Roman" w:hAnsi="Times New Roman" w:cs="Times New Roman"/>
                      <w:b/>
                    </w:rPr>
                    <w:t>排气筒高度</w:t>
                  </w:r>
                  <w:r w:rsidRPr="00DB6F59">
                    <w:rPr>
                      <w:rFonts w:ascii="Times New Roman" w:eastAsia="Times New Roman" w:hAnsi="Times New Roman" w:cs="Times New Roman"/>
                      <w:b/>
                    </w:rPr>
                    <w:t>/m</w:t>
                  </w:r>
                </w:p>
              </w:tc>
              <w:tc>
                <w:tcPr>
                  <w:tcW w:w="394" w:type="pct"/>
                  <w:vMerge w:val="restart"/>
                  <w:vAlign w:val="center"/>
                </w:tcPr>
                <w:p w:rsidR="005D736E" w:rsidRPr="00DB6F59" w:rsidRDefault="005D736E" w:rsidP="0031032D">
                  <w:pPr>
                    <w:pStyle w:val="20"/>
                    <w:rPr>
                      <w:rFonts w:ascii="Times New Roman" w:hAnsi="Times New Roman" w:cs="Times New Roman"/>
                      <w:b/>
                      <w:bCs/>
                    </w:rPr>
                  </w:pPr>
                  <w:r w:rsidRPr="00DB6F59">
                    <w:rPr>
                      <w:rFonts w:ascii="Times New Roman" w:hAnsi="Times New Roman" w:cs="Times New Roman"/>
                      <w:b/>
                    </w:rPr>
                    <w:t>排气筒</w:t>
                  </w:r>
                  <w:r w:rsidRPr="00DB6F59">
                    <w:rPr>
                      <w:rFonts w:ascii="Times New Roman" w:hAnsi="Times New Roman" w:cs="Times New Roman"/>
                      <w:b/>
                    </w:rPr>
                    <w:t xml:space="preserve"> </w:t>
                  </w:r>
                  <w:r w:rsidRPr="00DB6F59">
                    <w:rPr>
                      <w:rFonts w:ascii="Times New Roman" w:hAnsi="Times New Roman" w:cs="Times New Roman"/>
                      <w:b/>
                    </w:rPr>
                    <w:t>出口内</w:t>
                  </w:r>
                  <w:r w:rsidRPr="00DB6F59">
                    <w:rPr>
                      <w:rFonts w:ascii="Times New Roman" w:hAnsi="Times New Roman" w:cs="Times New Roman"/>
                      <w:b/>
                    </w:rPr>
                    <w:t xml:space="preserve"> </w:t>
                  </w:r>
                  <w:r w:rsidRPr="00DB6F59">
                    <w:rPr>
                      <w:rFonts w:ascii="Times New Roman" w:hAnsi="Times New Roman" w:cs="Times New Roman"/>
                      <w:b/>
                    </w:rPr>
                    <w:t>径</w:t>
                  </w:r>
                  <w:r w:rsidRPr="00DB6F59">
                    <w:rPr>
                      <w:rFonts w:ascii="Times New Roman" w:eastAsia="Times New Roman" w:hAnsi="Times New Roman" w:cs="Times New Roman"/>
                      <w:b/>
                    </w:rPr>
                    <w:t>/m</w:t>
                  </w:r>
                </w:p>
              </w:tc>
              <w:tc>
                <w:tcPr>
                  <w:tcW w:w="416" w:type="pct"/>
                  <w:vMerge w:val="restart"/>
                  <w:vAlign w:val="center"/>
                </w:tcPr>
                <w:p w:rsidR="005D736E" w:rsidRPr="00DB6F59" w:rsidRDefault="005D736E" w:rsidP="00E46158">
                  <w:pPr>
                    <w:pStyle w:val="20"/>
                    <w:rPr>
                      <w:rFonts w:ascii="Times New Roman" w:hAnsi="Times New Roman" w:cs="Times New Roman"/>
                      <w:b/>
                      <w:bCs/>
                    </w:rPr>
                  </w:pPr>
                  <w:r w:rsidRPr="00DB6F59">
                    <w:rPr>
                      <w:rFonts w:ascii="Times New Roman" w:hAnsi="Times New Roman" w:cs="Times New Roman"/>
                      <w:b/>
                      <w:bCs/>
                    </w:rPr>
                    <w:t>流速</w:t>
                  </w:r>
                  <w:r w:rsidRPr="00DB6F59">
                    <w:rPr>
                      <w:rFonts w:ascii="Times New Roman" w:hAnsi="Times New Roman" w:cs="Times New Roman"/>
                      <w:b/>
                      <w:bCs/>
                    </w:rPr>
                    <w:t>/(m/s)</w:t>
                  </w:r>
                </w:p>
              </w:tc>
              <w:tc>
                <w:tcPr>
                  <w:tcW w:w="338" w:type="pct"/>
                  <w:vMerge w:val="restart"/>
                  <w:vAlign w:val="center"/>
                </w:tcPr>
                <w:p w:rsidR="005D736E" w:rsidRPr="00DB6F59" w:rsidRDefault="005D736E" w:rsidP="0031032D">
                  <w:pPr>
                    <w:pStyle w:val="20"/>
                    <w:rPr>
                      <w:rFonts w:ascii="Times New Roman" w:hAnsi="Times New Roman" w:cs="Times New Roman"/>
                      <w:b/>
                      <w:bCs/>
                    </w:rPr>
                  </w:pPr>
                  <w:r w:rsidRPr="00DB6F59">
                    <w:rPr>
                      <w:rFonts w:ascii="Times New Roman" w:hAnsi="Times New Roman" w:cs="Times New Roman"/>
                      <w:b/>
                      <w:bCs/>
                    </w:rPr>
                    <w:t>烟气温度</w:t>
                  </w:r>
                  <w:r w:rsidRPr="00DB6F59">
                    <w:rPr>
                      <w:rFonts w:ascii="Times New Roman" w:hAnsi="Times New Roman" w:cs="Times New Roman"/>
                      <w:b/>
                      <w:bCs/>
                    </w:rPr>
                    <w:t>/℃</w:t>
                  </w:r>
                </w:p>
              </w:tc>
              <w:tc>
                <w:tcPr>
                  <w:tcW w:w="408" w:type="pct"/>
                  <w:vMerge w:val="restart"/>
                  <w:vAlign w:val="center"/>
                </w:tcPr>
                <w:p w:rsidR="005D736E" w:rsidRPr="00DB6F59" w:rsidRDefault="005D736E" w:rsidP="0031032D">
                  <w:pPr>
                    <w:pStyle w:val="20"/>
                    <w:rPr>
                      <w:rFonts w:ascii="Times New Roman" w:hAnsi="Times New Roman" w:cs="Times New Roman"/>
                      <w:b/>
                      <w:bCs/>
                    </w:rPr>
                  </w:pPr>
                  <w:r w:rsidRPr="00DB6F59">
                    <w:rPr>
                      <w:rFonts w:ascii="Times New Roman" w:hAnsi="Times New Roman" w:cs="Times New Roman"/>
                      <w:b/>
                      <w:bCs/>
                    </w:rPr>
                    <w:t>年排放小时数</w:t>
                  </w:r>
                  <w:r w:rsidRPr="00DB6F59">
                    <w:rPr>
                      <w:rFonts w:ascii="Times New Roman" w:hAnsi="Times New Roman" w:cs="Times New Roman"/>
                      <w:b/>
                      <w:bCs/>
                    </w:rPr>
                    <w:t>/h</w:t>
                  </w:r>
                </w:p>
              </w:tc>
              <w:tc>
                <w:tcPr>
                  <w:tcW w:w="337" w:type="pct"/>
                  <w:vMerge w:val="restart"/>
                </w:tcPr>
                <w:p w:rsidR="005D736E" w:rsidRPr="00DB6F59" w:rsidRDefault="005D736E" w:rsidP="0031032D">
                  <w:pPr>
                    <w:pStyle w:val="20"/>
                    <w:rPr>
                      <w:rFonts w:ascii="Times New Roman" w:hAnsi="Times New Roman" w:cs="Times New Roman"/>
                      <w:b/>
                      <w:bCs/>
                    </w:rPr>
                  </w:pPr>
                  <w:r w:rsidRPr="00DB6F59">
                    <w:rPr>
                      <w:rFonts w:ascii="Times New Roman" w:hAnsi="Times New Roman" w:cs="Times New Roman"/>
                      <w:b/>
                      <w:bCs/>
                    </w:rPr>
                    <w:t>排放工况</w:t>
                  </w:r>
                </w:p>
              </w:tc>
              <w:tc>
                <w:tcPr>
                  <w:tcW w:w="774" w:type="pct"/>
                  <w:vMerge w:val="restart"/>
                  <w:vAlign w:val="center"/>
                </w:tcPr>
                <w:p w:rsidR="005D736E" w:rsidRPr="00DB6F59" w:rsidRDefault="005D736E" w:rsidP="0031032D">
                  <w:pPr>
                    <w:pStyle w:val="20"/>
                    <w:rPr>
                      <w:rFonts w:ascii="Times New Roman" w:hAnsi="Times New Roman" w:cs="Times New Roman"/>
                      <w:b/>
                      <w:bCs/>
                    </w:rPr>
                  </w:pPr>
                  <w:r w:rsidRPr="00DB6F59">
                    <w:rPr>
                      <w:rFonts w:ascii="Times New Roman" w:hAnsi="Times New Roman" w:cs="Times New Roman"/>
                      <w:b/>
                      <w:bCs/>
                    </w:rPr>
                    <w:t>污染物排放速率</w:t>
                  </w:r>
                  <w:r w:rsidRPr="00DB6F59">
                    <w:rPr>
                      <w:rFonts w:ascii="Times New Roman" w:hAnsi="Times New Roman" w:cs="Times New Roman"/>
                      <w:b/>
                      <w:bCs/>
                    </w:rPr>
                    <w:t>/(kg/h)</w:t>
                  </w:r>
                </w:p>
              </w:tc>
            </w:tr>
            <w:tr w:rsidR="005D736E" w:rsidRPr="00DB6F59" w:rsidTr="005D736E">
              <w:trPr>
                <w:jc w:val="center"/>
              </w:trPr>
              <w:tc>
                <w:tcPr>
                  <w:tcW w:w="246" w:type="pct"/>
                  <w:vMerge/>
                  <w:vAlign w:val="center"/>
                </w:tcPr>
                <w:p w:rsidR="005D736E" w:rsidRPr="00DB6F59" w:rsidRDefault="005D736E" w:rsidP="0031032D">
                  <w:pPr>
                    <w:pStyle w:val="20"/>
                    <w:rPr>
                      <w:rFonts w:ascii="Times New Roman" w:hAnsi="Times New Roman" w:cs="Times New Roman"/>
                    </w:rPr>
                  </w:pPr>
                </w:p>
              </w:tc>
              <w:tc>
                <w:tcPr>
                  <w:tcW w:w="537" w:type="pct"/>
                  <w:vMerge/>
                  <w:vAlign w:val="center"/>
                </w:tcPr>
                <w:p w:rsidR="005D736E" w:rsidRPr="00DB6F59" w:rsidRDefault="005D736E" w:rsidP="0031032D">
                  <w:pPr>
                    <w:pStyle w:val="20"/>
                    <w:rPr>
                      <w:rFonts w:ascii="Times New Roman" w:hAnsi="Times New Roman" w:cs="Times New Roman"/>
                    </w:rPr>
                  </w:pPr>
                </w:p>
              </w:tc>
              <w:tc>
                <w:tcPr>
                  <w:tcW w:w="599" w:type="pct"/>
                  <w:vAlign w:val="center"/>
                </w:tcPr>
                <w:p w:rsidR="005D736E" w:rsidRPr="00DB6F59" w:rsidRDefault="005D736E" w:rsidP="0031032D">
                  <w:pPr>
                    <w:jc w:val="center"/>
                    <w:rPr>
                      <w:rFonts w:ascii="Times New Roman" w:eastAsia="Times New Roman" w:hAnsi="Times New Roman" w:cs="Times New Roman"/>
                      <w:b/>
                    </w:rPr>
                  </w:pPr>
                  <w:r w:rsidRPr="00DB6F59">
                    <w:rPr>
                      <w:rFonts w:ascii="Times New Roman" w:eastAsia="Times New Roman" w:hAnsi="Times New Roman" w:cs="Times New Roman"/>
                      <w:b/>
                    </w:rPr>
                    <w:t>X</w:t>
                  </w:r>
                </w:p>
              </w:tc>
              <w:tc>
                <w:tcPr>
                  <w:tcW w:w="560" w:type="pct"/>
                  <w:vAlign w:val="center"/>
                </w:tcPr>
                <w:p w:rsidR="005D736E" w:rsidRPr="00DB6F59" w:rsidRDefault="005D736E" w:rsidP="0031032D">
                  <w:pPr>
                    <w:pStyle w:val="20"/>
                    <w:rPr>
                      <w:rFonts w:ascii="Times New Roman" w:eastAsia="Times New Roman" w:hAnsi="Times New Roman" w:cs="Times New Roman"/>
                      <w:b/>
                    </w:rPr>
                  </w:pPr>
                  <w:r w:rsidRPr="00DB6F59">
                    <w:rPr>
                      <w:rFonts w:ascii="Times New Roman" w:hAnsi="Times New Roman" w:cs="Times New Roman"/>
                      <w:b/>
                    </w:rPr>
                    <w:t>Y</w:t>
                  </w:r>
                </w:p>
              </w:tc>
              <w:tc>
                <w:tcPr>
                  <w:tcW w:w="393" w:type="pct"/>
                  <w:vMerge/>
                  <w:vAlign w:val="center"/>
                </w:tcPr>
                <w:p w:rsidR="005D736E" w:rsidRPr="00DB6F59" w:rsidRDefault="005D736E" w:rsidP="0031032D">
                  <w:pPr>
                    <w:pStyle w:val="20"/>
                    <w:rPr>
                      <w:rFonts w:ascii="Times New Roman" w:hAnsi="Times New Roman" w:cs="Times New Roman"/>
                    </w:rPr>
                  </w:pPr>
                </w:p>
              </w:tc>
              <w:tc>
                <w:tcPr>
                  <w:tcW w:w="394" w:type="pct"/>
                  <w:vMerge/>
                  <w:vAlign w:val="center"/>
                </w:tcPr>
                <w:p w:rsidR="005D736E" w:rsidRPr="00DB6F59" w:rsidRDefault="005D736E" w:rsidP="0031032D">
                  <w:pPr>
                    <w:pStyle w:val="20"/>
                    <w:rPr>
                      <w:rFonts w:ascii="Times New Roman" w:hAnsi="Times New Roman" w:cs="Times New Roman"/>
                    </w:rPr>
                  </w:pPr>
                </w:p>
              </w:tc>
              <w:tc>
                <w:tcPr>
                  <w:tcW w:w="416" w:type="pct"/>
                  <w:vMerge/>
                  <w:vAlign w:val="center"/>
                </w:tcPr>
                <w:p w:rsidR="005D736E" w:rsidRPr="00DB6F59" w:rsidRDefault="005D736E" w:rsidP="0031032D">
                  <w:pPr>
                    <w:pStyle w:val="20"/>
                    <w:rPr>
                      <w:rFonts w:ascii="Times New Roman" w:hAnsi="Times New Roman" w:cs="Times New Roman"/>
                    </w:rPr>
                  </w:pPr>
                </w:p>
              </w:tc>
              <w:tc>
                <w:tcPr>
                  <w:tcW w:w="338" w:type="pct"/>
                  <w:vMerge/>
                  <w:vAlign w:val="center"/>
                </w:tcPr>
                <w:p w:rsidR="005D736E" w:rsidRPr="00DB6F59" w:rsidRDefault="005D736E" w:rsidP="0031032D">
                  <w:pPr>
                    <w:pStyle w:val="20"/>
                    <w:rPr>
                      <w:rFonts w:ascii="Times New Roman" w:hAnsi="Times New Roman" w:cs="Times New Roman"/>
                    </w:rPr>
                  </w:pPr>
                </w:p>
              </w:tc>
              <w:tc>
                <w:tcPr>
                  <w:tcW w:w="408" w:type="pct"/>
                  <w:vMerge/>
                  <w:vAlign w:val="center"/>
                </w:tcPr>
                <w:p w:rsidR="005D736E" w:rsidRPr="00DB6F59" w:rsidRDefault="005D736E" w:rsidP="0031032D">
                  <w:pPr>
                    <w:pStyle w:val="20"/>
                    <w:rPr>
                      <w:rFonts w:ascii="Times New Roman" w:hAnsi="Times New Roman" w:cs="Times New Roman"/>
                    </w:rPr>
                  </w:pPr>
                </w:p>
              </w:tc>
              <w:tc>
                <w:tcPr>
                  <w:tcW w:w="337" w:type="pct"/>
                  <w:vMerge/>
                </w:tcPr>
                <w:p w:rsidR="005D736E" w:rsidRPr="00DB6F59" w:rsidRDefault="005D736E" w:rsidP="0031032D">
                  <w:pPr>
                    <w:pStyle w:val="20"/>
                    <w:rPr>
                      <w:rFonts w:ascii="Times New Roman" w:hAnsi="Times New Roman" w:cs="Times New Roman"/>
                    </w:rPr>
                  </w:pPr>
                </w:p>
              </w:tc>
              <w:tc>
                <w:tcPr>
                  <w:tcW w:w="774" w:type="pct"/>
                  <w:vMerge/>
                  <w:vAlign w:val="center"/>
                </w:tcPr>
                <w:p w:rsidR="005D736E" w:rsidRPr="00DB6F59" w:rsidRDefault="005D736E" w:rsidP="0031032D">
                  <w:pPr>
                    <w:pStyle w:val="20"/>
                    <w:rPr>
                      <w:rFonts w:ascii="Times New Roman" w:hAnsi="Times New Roman" w:cs="Times New Roman"/>
                    </w:rPr>
                  </w:pPr>
                </w:p>
              </w:tc>
            </w:tr>
            <w:tr w:rsidR="005D736E" w:rsidRPr="00DB6F59" w:rsidTr="005D736E">
              <w:trPr>
                <w:jc w:val="center"/>
              </w:trPr>
              <w:tc>
                <w:tcPr>
                  <w:tcW w:w="246" w:type="pct"/>
                  <w:vAlign w:val="center"/>
                </w:tcPr>
                <w:p w:rsidR="005D736E" w:rsidRPr="00DB6F59" w:rsidRDefault="005D736E" w:rsidP="0031032D">
                  <w:pPr>
                    <w:pStyle w:val="20"/>
                    <w:rPr>
                      <w:rFonts w:ascii="Times New Roman" w:hAnsi="Times New Roman" w:cs="Times New Roman"/>
                    </w:rPr>
                  </w:pPr>
                  <w:r w:rsidRPr="00DB6F59">
                    <w:rPr>
                      <w:rFonts w:ascii="Times New Roman" w:hAnsi="Times New Roman" w:cs="Times New Roman"/>
                    </w:rPr>
                    <w:t>1</w:t>
                  </w:r>
                </w:p>
              </w:tc>
              <w:tc>
                <w:tcPr>
                  <w:tcW w:w="537" w:type="pct"/>
                  <w:vAlign w:val="center"/>
                </w:tcPr>
                <w:p w:rsidR="005D736E" w:rsidRPr="00DB6F59" w:rsidRDefault="005D736E" w:rsidP="0031032D">
                  <w:pPr>
                    <w:pStyle w:val="20"/>
                    <w:rPr>
                      <w:rFonts w:ascii="Times New Roman" w:hAnsi="Times New Roman" w:cs="Times New Roman"/>
                    </w:rPr>
                  </w:pPr>
                  <w:r w:rsidRPr="00DB6F59">
                    <w:rPr>
                      <w:rFonts w:ascii="Times New Roman" w:hAnsi="Times New Roman" w:cs="Times New Roman"/>
                    </w:rPr>
                    <w:t>SO</w:t>
                  </w:r>
                  <w:r w:rsidRPr="00DB6F59">
                    <w:rPr>
                      <w:rFonts w:ascii="Times New Roman" w:hAnsi="Times New Roman" w:cs="Times New Roman"/>
                      <w:vertAlign w:val="subscript"/>
                    </w:rPr>
                    <w:t>2</w:t>
                  </w:r>
                </w:p>
              </w:tc>
              <w:tc>
                <w:tcPr>
                  <w:tcW w:w="599" w:type="pct"/>
                  <w:vMerge w:val="restart"/>
                  <w:vAlign w:val="center"/>
                </w:tcPr>
                <w:p w:rsidR="005D736E" w:rsidRPr="00DB6F59" w:rsidRDefault="005D736E" w:rsidP="003D04A4">
                  <w:pPr>
                    <w:pStyle w:val="20"/>
                    <w:rPr>
                      <w:rFonts w:ascii="Times New Roman" w:hAnsi="Times New Roman" w:cs="Times New Roman"/>
                    </w:rPr>
                  </w:pPr>
                  <w:r w:rsidRPr="00DB6F59">
                    <w:rPr>
                      <w:rFonts w:ascii="Times New Roman" w:hAnsi="Times New Roman" w:cs="Times New Roman"/>
                    </w:rPr>
                    <w:t>111.77815</w:t>
                  </w:r>
                </w:p>
              </w:tc>
              <w:tc>
                <w:tcPr>
                  <w:tcW w:w="560" w:type="pct"/>
                  <w:vMerge w:val="restart"/>
                  <w:vAlign w:val="center"/>
                </w:tcPr>
                <w:p w:rsidR="005D736E" w:rsidRPr="00DB6F59" w:rsidRDefault="005D736E" w:rsidP="003D04A4">
                  <w:pPr>
                    <w:pStyle w:val="20"/>
                    <w:rPr>
                      <w:rFonts w:ascii="Times New Roman" w:hAnsi="Times New Roman" w:cs="Times New Roman"/>
                    </w:rPr>
                  </w:pPr>
                  <w:r w:rsidRPr="00DB6F59">
                    <w:rPr>
                      <w:rFonts w:ascii="Times New Roman" w:hAnsi="Times New Roman" w:cs="Times New Roman"/>
                    </w:rPr>
                    <w:t>29.65543</w:t>
                  </w:r>
                </w:p>
              </w:tc>
              <w:tc>
                <w:tcPr>
                  <w:tcW w:w="393" w:type="pct"/>
                  <w:vMerge w:val="restart"/>
                  <w:vAlign w:val="center"/>
                </w:tcPr>
                <w:p w:rsidR="005D736E" w:rsidRPr="00DB6F59" w:rsidRDefault="005D736E" w:rsidP="0031032D">
                  <w:pPr>
                    <w:pStyle w:val="20"/>
                    <w:rPr>
                      <w:rFonts w:ascii="Times New Roman" w:hAnsi="Times New Roman" w:cs="Times New Roman"/>
                    </w:rPr>
                  </w:pPr>
                  <w:r w:rsidRPr="00DB6F59">
                    <w:rPr>
                      <w:rFonts w:ascii="Times New Roman" w:hAnsi="Times New Roman" w:cs="Times New Roman"/>
                    </w:rPr>
                    <w:t>15</w:t>
                  </w:r>
                </w:p>
              </w:tc>
              <w:tc>
                <w:tcPr>
                  <w:tcW w:w="394" w:type="pct"/>
                  <w:vMerge w:val="restart"/>
                  <w:vAlign w:val="center"/>
                </w:tcPr>
                <w:p w:rsidR="005D736E" w:rsidRPr="00DB6F59" w:rsidRDefault="005D736E" w:rsidP="0031032D">
                  <w:pPr>
                    <w:pStyle w:val="20"/>
                    <w:rPr>
                      <w:rFonts w:ascii="Times New Roman" w:hAnsi="Times New Roman" w:cs="Times New Roman"/>
                    </w:rPr>
                  </w:pPr>
                  <w:r w:rsidRPr="00DB6F59">
                    <w:rPr>
                      <w:rFonts w:ascii="Times New Roman" w:hAnsi="Times New Roman" w:cs="Times New Roman"/>
                    </w:rPr>
                    <w:t>0.2</w:t>
                  </w:r>
                </w:p>
              </w:tc>
              <w:tc>
                <w:tcPr>
                  <w:tcW w:w="416" w:type="pct"/>
                  <w:vMerge w:val="restart"/>
                  <w:vAlign w:val="center"/>
                </w:tcPr>
                <w:p w:rsidR="005D736E" w:rsidRPr="00DB6F59" w:rsidRDefault="005D736E" w:rsidP="00E46158">
                  <w:pPr>
                    <w:pStyle w:val="20"/>
                    <w:rPr>
                      <w:rFonts w:ascii="Times New Roman" w:hAnsi="Times New Roman" w:cs="Times New Roman"/>
                    </w:rPr>
                  </w:pPr>
                  <w:r w:rsidRPr="00DB6F59">
                    <w:rPr>
                      <w:rFonts w:ascii="Times New Roman" w:hAnsi="Times New Roman" w:cs="Times New Roman"/>
                    </w:rPr>
                    <w:t>2.85</w:t>
                  </w:r>
                </w:p>
              </w:tc>
              <w:tc>
                <w:tcPr>
                  <w:tcW w:w="338" w:type="pct"/>
                  <w:vMerge w:val="restart"/>
                  <w:vAlign w:val="center"/>
                </w:tcPr>
                <w:p w:rsidR="005D736E" w:rsidRPr="00DB6F59" w:rsidRDefault="005D736E" w:rsidP="0031032D">
                  <w:pPr>
                    <w:pStyle w:val="20"/>
                    <w:rPr>
                      <w:rFonts w:ascii="Times New Roman" w:hAnsi="Times New Roman" w:cs="Times New Roman"/>
                    </w:rPr>
                  </w:pPr>
                  <w:r w:rsidRPr="00DB6F59">
                    <w:rPr>
                      <w:rFonts w:ascii="Times New Roman" w:hAnsi="Times New Roman" w:cs="Times New Roman"/>
                    </w:rPr>
                    <w:t>60</w:t>
                  </w:r>
                </w:p>
              </w:tc>
              <w:tc>
                <w:tcPr>
                  <w:tcW w:w="408" w:type="pct"/>
                  <w:vMerge w:val="restart"/>
                  <w:vAlign w:val="center"/>
                </w:tcPr>
                <w:p w:rsidR="005D736E" w:rsidRPr="00DB6F59" w:rsidRDefault="005D736E" w:rsidP="0031032D">
                  <w:pPr>
                    <w:pStyle w:val="20"/>
                    <w:rPr>
                      <w:rFonts w:ascii="Times New Roman" w:hAnsi="Times New Roman" w:cs="Times New Roman"/>
                    </w:rPr>
                  </w:pPr>
                  <w:r w:rsidRPr="00DB6F59">
                    <w:rPr>
                      <w:rFonts w:ascii="Times New Roman" w:hAnsi="Times New Roman" w:cs="Times New Roman"/>
                    </w:rPr>
                    <w:t>1800</w:t>
                  </w:r>
                </w:p>
              </w:tc>
              <w:tc>
                <w:tcPr>
                  <w:tcW w:w="337" w:type="pct"/>
                  <w:vMerge w:val="restart"/>
                  <w:vAlign w:val="center"/>
                </w:tcPr>
                <w:p w:rsidR="005D736E" w:rsidRPr="00DB6F59" w:rsidRDefault="005D736E" w:rsidP="005D736E">
                  <w:pPr>
                    <w:pStyle w:val="20"/>
                    <w:rPr>
                      <w:rFonts w:ascii="Times New Roman" w:hAnsi="Times New Roman" w:cs="Times New Roman"/>
                      <w:bCs/>
                    </w:rPr>
                  </w:pPr>
                  <w:r w:rsidRPr="00DB6F59">
                    <w:rPr>
                      <w:rFonts w:ascii="Times New Roman" w:hAnsi="Times New Roman" w:cs="Times New Roman"/>
                      <w:bCs/>
                    </w:rPr>
                    <w:t>正常</w:t>
                  </w:r>
                </w:p>
              </w:tc>
              <w:tc>
                <w:tcPr>
                  <w:tcW w:w="774" w:type="pct"/>
                  <w:vAlign w:val="center"/>
                </w:tcPr>
                <w:p w:rsidR="005D736E" w:rsidRPr="00DB6F59" w:rsidRDefault="005D736E" w:rsidP="0031032D">
                  <w:pPr>
                    <w:pStyle w:val="20"/>
                    <w:rPr>
                      <w:rFonts w:ascii="Times New Roman" w:hAnsi="Times New Roman" w:cs="Times New Roman"/>
                    </w:rPr>
                  </w:pPr>
                  <w:r w:rsidRPr="00DB6F59">
                    <w:rPr>
                      <w:rFonts w:ascii="Times New Roman" w:hAnsi="Times New Roman" w:cs="Times New Roman"/>
                    </w:rPr>
                    <w:t>颗粒物</w:t>
                  </w:r>
                  <w:r w:rsidRPr="00DB6F59">
                    <w:rPr>
                      <w:rFonts w:ascii="Times New Roman" w:hAnsi="Times New Roman" w:cs="Times New Roman"/>
                    </w:rPr>
                    <w:t>0.00017</w:t>
                  </w:r>
                </w:p>
              </w:tc>
            </w:tr>
            <w:tr w:rsidR="005D736E" w:rsidRPr="00DB6F59" w:rsidTr="005D736E">
              <w:trPr>
                <w:jc w:val="center"/>
              </w:trPr>
              <w:tc>
                <w:tcPr>
                  <w:tcW w:w="246" w:type="pct"/>
                  <w:vAlign w:val="center"/>
                </w:tcPr>
                <w:p w:rsidR="005D736E" w:rsidRPr="00DB6F59" w:rsidRDefault="005D736E" w:rsidP="0031032D">
                  <w:pPr>
                    <w:pStyle w:val="20"/>
                    <w:rPr>
                      <w:rFonts w:ascii="Times New Roman" w:hAnsi="Times New Roman" w:cs="Times New Roman"/>
                    </w:rPr>
                  </w:pPr>
                  <w:r w:rsidRPr="00DB6F59">
                    <w:rPr>
                      <w:rFonts w:ascii="Times New Roman" w:hAnsi="Times New Roman" w:cs="Times New Roman"/>
                    </w:rPr>
                    <w:t>2</w:t>
                  </w:r>
                </w:p>
              </w:tc>
              <w:tc>
                <w:tcPr>
                  <w:tcW w:w="537" w:type="pct"/>
                  <w:vAlign w:val="center"/>
                </w:tcPr>
                <w:p w:rsidR="005D736E" w:rsidRPr="00DB6F59" w:rsidRDefault="005D736E" w:rsidP="0031032D">
                  <w:pPr>
                    <w:pStyle w:val="20"/>
                    <w:rPr>
                      <w:rFonts w:ascii="Times New Roman" w:hAnsi="Times New Roman" w:cs="Times New Roman"/>
                    </w:rPr>
                  </w:pPr>
                  <w:r w:rsidRPr="00DB6F59">
                    <w:rPr>
                      <w:rFonts w:ascii="Times New Roman" w:hAnsi="Times New Roman" w:cs="Times New Roman"/>
                    </w:rPr>
                    <w:t>NO</w:t>
                  </w:r>
                  <w:r w:rsidRPr="00DB6F59">
                    <w:rPr>
                      <w:rFonts w:ascii="Times New Roman" w:hAnsi="Times New Roman" w:cs="Times New Roman"/>
                      <w:vertAlign w:val="subscript"/>
                    </w:rPr>
                    <w:t>X</w:t>
                  </w:r>
                </w:p>
              </w:tc>
              <w:tc>
                <w:tcPr>
                  <w:tcW w:w="599" w:type="pct"/>
                  <w:vMerge/>
                  <w:vAlign w:val="center"/>
                </w:tcPr>
                <w:p w:rsidR="005D736E" w:rsidRPr="00DB6F59" w:rsidRDefault="005D736E" w:rsidP="0031032D">
                  <w:pPr>
                    <w:pStyle w:val="20"/>
                    <w:rPr>
                      <w:rFonts w:ascii="Times New Roman" w:hAnsi="Times New Roman" w:cs="Times New Roman"/>
                    </w:rPr>
                  </w:pPr>
                </w:p>
              </w:tc>
              <w:tc>
                <w:tcPr>
                  <w:tcW w:w="560" w:type="pct"/>
                  <w:vMerge/>
                  <w:vAlign w:val="center"/>
                </w:tcPr>
                <w:p w:rsidR="005D736E" w:rsidRPr="00DB6F59" w:rsidRDefault="005D736E" w:rsidP="0031032D">
                  <w:pPr>
                    <w:pStyle w:val="20"/>
                    <w:rPr>
                      <w:rFonts w:ascii="Times New Roman" w:hAnsi="Times New Roman" w:cs="Times New Roman"/>
                    </w:rPr>
                  </w:pPr>
                </w:p>
              </w:tc>
              <w:tc>
                <w:tcPr>
                  <w:tcW w:w="393" w:type="pct"/>
                  <w:vMerge/>
                  <w:vAlign w:val="center"/>
                </w:tcPr>
                <w:p w:rsidR="005D736E" w:rsidRPr="00DB6F59" w:rsidRDefault="005D736E" w:rsidP="0031032D">
                  <w:pPr>
                    <w:pStyle w:val="20"/>
                    <w:rPr>
                      <w:rFonts w:ascii="Times New Roman" w:hAnsi="Times New Roman" w:cs="Times New Roman"/>
                    </w:rPr>
                  </w:pPr>
                </w:p>
              </w:tc>
              <w:tc>
                <w:tcPr>
                  <w:tcW w:w="394" w:type="pct"/>
                  <w:vMerge/>
                  <w:vAlign w:val="center"/>
                </w:tcPr>
                <w:p w:rsidR="005D736E" w:rsidRPr="00DB6F59" w:rsidRDefault="005D736E" w:rsidP="0031032D">
                  <w:pPr>
                    <w:pStyle w:val="20"/>
                    <w:rPr>
                      <w:rFonts w:ascii="Times New Roman" w:hAnsi="Times New Roman" w:cs="Times New Roman"/>
                    </w:rPr>
                  </w:pPr>
                </w:p>
              </w:tc>
              <w:tc>
                <w:tcPr>
                  <w:tcW w:w="416" w:type="pct"/>
                  <w:vMerge/>
                  <w:vAlign w:val="center"/>
                </w:tcPr>
                <w:p w:rsidR="005D736E" w:rsidRPr="00DB6F59" w:rsidRDefault="005D736E" w:rsidP="0031032D">
                  <w:pPr>
                    <w:pStyle w:val="20"/>
                    <w:rPr>
                      <w:rFonts w:ascii="Times New Roman" w:hAnsi="Times New Roman" w:cs="Times New Roman"/>
                    </w:rPr>
                  </w:pPr>
                </w:p>
              </w:tc>
              <w:tc>
                <w:tcPr>
                  <w:tcW w:w="338" w:type="pct"/>
                  <w:vMerge/>
                  <w:vAlign w:val="center"/>
                </w:tcPr>
                <w:p w:rsidR="005D736E" w:rsidRPr="00DB6F59" w:rsidRDefault="005D736E" w:rsidP="0031032D">
                  <w:pPr>
                    <w:pStyle w:val="20"/>
                    <w:rPr>
                      <w:rFonts w:ascii="Times New Roman" w:hAnsi="Times New Roman" w:cs="Times New Roman"/>
                    </w:rPr>
                  </w:pPr>
                </w:p>
              </w:tc>
              <w:tc>
                <w:tcPr>
                  <w:tcW w:w="408" w:type="pct"/>
                  <w:vMerge/>
                  <w:vAlign w:val="center"/>
                </w:tcPr>
                <w:p w:rsidR="005D736E" w:rsidRPr="00DB6F59" w:rsidRDefault="005D736E" w:rsidP="0031032D">
                  <w:pPr>
                    <w:pStyle w:val="20"/>
                    <w:rPr>
                      <w:rFonts w:ascii="Times New Roman" w:hAnsi="Times New Roman" w:cs="Times New Roman"/>
                    </w:rPr>
                  </w:pPr>
                </w:p>
              </w:tc>
              <w:tc>
                <w:tcPr>
                  <w:tcW w:w="337" w:type="pct"/>
                  <w:vMerge/>
                </w:tcPr>
                <w:p w:rsidR="005D736E" w:rsidRPr="00DB6F59" w:rsidRDefault="005D736E" w:rsidP="003D04A4">
                  <w:pPr>
                    <w:pStyle w:val="20"/>
                    <w:rPr>
                      <w:rFonts w:ascii="Times New Roman" w:hAnsi="Times New Roman" w:cs="Times New Roman"/>
                    </w:rPr>
                  </w:pPr>
                </w:p>
              </w:tc>
              <w:tc>
                <w:tcPr>
                  <w:tcW w:w="774" w:type="pct"/>
                  <w:vAlign w:val="center"/>
                </w:tcPr>
                <w:p w:rsidR="005D736E" w:rsidRPr="00DB6F59" w:rsidRDefault="005D736E" w:rsidP="003D04A4">
                  <w:pPr>
                    <w:pStyle w:val="20"/>
                    <w:rPr>
                      <w:rFonts w:ascii="Times New Roman" w:hAnsi="Times New Roman" w:cs="Times New Roman"/>
                    </w:rPr>
                  </w:pPr>
                  <w:r w:rsidRPr="00DB6F59">
                    <w:rPr>
                      <w:rFonts w:ascii="Times New Roman" w:hAnsi="Times New Roman" w:cs="Times New Roman"/>
                    </w:rPr>
                    <w:t>SO</w:t>
                  </w:r>
                  <w:r w:rsidRPr="00DB6F59">
                    <w:rPr>
                      <w:rFonts w:ascii="Times New Roman" w:hAnsi="Times New Roman" w:cs="Times New Roman"/>
                      <w:vertAlign w:val="subscript"/>
                    </w:rPr>
                    <w:t>2</w:t>
                  </w:r>
                  <w:r w:rsidRPr="00DB6F59">
                    <w:rPr>
                      <w:rFonts w:ascii="Times New Roman" w:hAnsi="Times New Roman" w:cs="Times New Roman"/>
                    </w:rPr>
                    <w:t>：</w:t>
                  </w:r>
                  <w:r w:rsidRPr="00DB6F59">
                    <w:rPr>
                      <w:rFonts w:ascii="Times New Roman" w:hAnsi="Times New Roman" w:cs="Times New Roman"/>
                    </w:rPr>
                    <w:t>0.013</w:t>
                  </w:r>
                </w:p>
              </w:tc>
            </w:tr>
            <w:tr w:rsidR="005D736E" w:rsidRPr="00DB6F59" w:rsidTr="005D736E">
              <w:trPr>
                <w:jc w:val="center"/>
              </w:trPr>
              <w:tc>
                <w:tcPr>
                  <w:tcW w:w="246" w:type="pct"/>
                  <w:vAlign w:val="center"/>
                </w:tcPr>
                <w:p w:rsidR="005D736E" w:rsidRPr="00DB6F59" w:rsidRDefault="005D736E" w:rsidP="0031032D">
                  <w:pPr>
                    <w:pStyle w:val="20"/>
                    <w:rPr>
                      <w:rFonts w:ascii="Times New Roman" w:hAnsi="Times New Roman" w:cs="Times New Roman"/>
                    </w:rPr>
                  </w:pPr>
                  <w:r w:rsidRPr="00DB6F59">
                    <w:rPr>
                      <w:rFonts w:ascii="Times New Roman" w:hAnsi="Times New Roman" w:cs="Times New Roman"/>
                    </w:rPr>
                    <w:t>3</w:t>
                  </w:r>
                </w:p>
              </w:tc>
              <w:tc>
                <w:tcPr>
                  <w:tcW w:w="537" w:type="pct"/>
                  <w:vAlign w:val="center"/>
                </w:tcPr>
                <w:p w:rsidR="005D736E" w:rsidRPr="00DB6F59" w:rsidRDefault="005D736E" w:rsidP="0031032D">
                  <w:pPr>
                    <w:pStyle w:val="20"/>
                    <w:rPr>
                      <w:rFonts w:ascii="Times New Roman" w:hAnsi="Times New Roman" w:cs="Times New Roman"/>
                    </w:rPr>
                  </w:pPr>
                  <w:r w:rsidRPr="00DB6F59">
                    <w:rPr>
                      <w:rFonts w:ascii="Times New Roman" w:hAnsi="Times New Roman" w:cs="Times New Roman"/>
                    </w:rPr>
                    <w:t>颗粒物</w:t>
                  </w:r>
                </w:p>
              </w:tc>
              <w:tc>
                <w:tcPr>
                  <w:tcW w:w="599" w:type="pct"/>
                  <w:vMerge/>
                  <w:vAlign w:val="center"/>
                </w:tcPr>
                <w:p w:rsidR="005D736E" w:rsidRPr="00DB6F59" w:rsidRDefault="005D736E" w:rsidP="0031032D">
                  <w:pPr>
                    <w:pStyle w:val="20"/>
                    <w:rPr>
                      <w:rFonts w:ascii="Times New Roman" w:hAnsi="Times New Roman" w:cs="Times New Roman"/>
                    </w:rPr>
                  </w:pPr>
                </w:p>
              </w:tc>
              <w:tc>
                <w:tcPr>
                  <w:tcW w:w="560" w:type="pct"/>
                  <w:vMerge/>
                  <w:vAlign w:val="center"/>
                </w:tcPr>
                <w:p w:rsidR="005D736E" w:rsidRPr="00DB6F59" w:rsidRDefault="005D736E" w:rsidP="0031032D">
                  <w:pPr>
                    <w:pStyle w:val="20"/>
                    <w:rPr>
                      <w:rFonts w:ascii="Times New Roman" w:hAnsi="Times New Roman" w:cs="Times New Roman"/>
                    </w:rPr>
                  </w:pPr>
                </w:p>
              </w:tc>
              <w:tc>
                <w:tcPr>
                  <w:tcW w:w="393" w:type="pct"/>
                  <w:vMerge/>
                  <w:vAlign w:val="center"/>
                </w:tcPr>
                <w:p w:rsidR="005D736E" w:rsidRPr="00DB6F59" w:rsidRDefault="005D736E" w:rsidP="0031032D">
                  <w:pPr>
                    <w:pStyle w:val="20"/>
                    <w:rPr>
                      <w:rFonts w:ascii="Times New Roman" w:hAnsi="Times New Roman" w:cs="Times New Roman"/>
                    </w:rPr>
                  </w:pPr>
                </w:p>
              </w:tc>
              <w:tc>
                <w:tcPr>
                  <w:tcW w:w="394" w:type="pct"/>
                  <w:vMerge/>
                  <w:vAlign w:val="center"/>
                </w:tcPr>
                <w:p w:rsidR="005D736E" w:rsidRPr="00DB6F59" w:rsidRDefault="005D736E" w:rsidP="0031032D">
                  <w:pPr>
                    <w:pStyle w:val="20"/>
                    <w:rPr>
                      <w:rFonts w:ascii="Times New Roman" w:hAnsi="Times New Roman" w:cs="Times New Roman"/>
                    </w:rPr>
                  </w:pPr>
                </w:p>
              </w:tc>
              <w:tc>
                <w:tcPr>
                  <w:tcW w:w="416" w:type="pct"/>
                  <w:vMerge/>
                  <w:vAlign w:val="center"/>
                </w:tcPr>
                <w:p w:rsidR="005D736E" w:rsidRPr="00DB6F59" w:rsidRDefault="005D736E" w:rsidP="0031032D">
                  <w:pPr>
                    <w:pStyle w:val="20"/>
                    <w:rPr>
                      <w:rFonts w:ascii="Times New Roman" w:hAnsi="Times New Roman" w:cs="Times New Roman"/>
                    </w:rPr>
                  </w:pPr>
                </w:p>
              </w:tc>
              <w:tc>
                <w:tcPr>
                  <w:tcW w:w="338" w:type="pct"/>
                  <w:vMerge/>
                  <w:vAlign w:val="center"/>
                </w:tcPr>
                <w:p w:rsidR="005D736E" w:rsidRPr="00DB6F59" w:rsidRDefault="005D736E" w:rsidP="0031032D">
                  <w:pPr>
                    <w:pStyle w:val="20"/>
                    <w:rPr>
                      <w:rFonts w:ascii="Times New Roman" w:hAnsi="Times New Roman" w:cs="Times New Roman"/>
                    </w:rPr>
                  </w:pPr>
                </w:p>
              </w:tc>
              <w:tc>
                <w:tcPr>
                  <w:tcW w:w="408" w:type="pct"/>
                  <w:vMerge/>
                  <w:vAlign w:val="center"/>
                </w:tcPr>
                <w:p w:rsidR="005D736E" w:rsidRPr="00DB6F59" w:rsidRDefault="005D736E" w:rsidP="0031032D">
                  <w:pPr>
                    <w:pStyle w:val="20"/>
                    <w:rPr>
                      <w:rFonts w:ascii="Times New Roman" w:hAnsi="Times New Roman" w:cs="Times New Roman"/>
                    </w:rPr>
                  </w:pPr>
                </w:p>
              </w:tc>
              <w:tc>
                <w:tcPr>
                  <w:tcW w:w="337" w:type="pct"/>
                  <w:vMerge/>
                </w:tcPr>
                <w:p w:rsidR="005D736E" w:rsidRPr="00DB6F59" w:rsidRDefault="005D736E" w:rsidP="003D04A4">
                  <w:pPr>
                    <w:pStyle w:val="20"/>
                    <w:rPr>
                      <w:rFonts w:ascii="Times New Roman" w:hAnsi="Times New Roman" w:cs="Times New Roman"/>
                    </w:rPr>
                  </w:pPr>
                </w:p>
              </w:tc>
              <w:tc>
                <w:tcPr>
                  <w:tcW w:w="774" w:type="pct"/>
                  <w:vAlign w:val="center"/>
                </w:tcPr>
                <w:p w:rsidR="005D736E" w:rsidRPr="00DB6F59" w:rsidRDefault="005D736E" w:rsidP="003D04A4">
                  <w:pPr>
                    <w:pStyle w:val="20"/>
                    <w:rPr>
                      <w:rFonts w:ascii="Times New Roman" w:hAnsi="Times New Roman" w:cs="Times New Roman"/>
                    </w:rPr>
                  </w:pPr>
                  <w:r w:rsidRPr="00DB6F59">
                    <w:rPr>
                      <w:rFonts w:ascii="Times New Roman" w:hAnsi="Times New Roman" w:cs="Times New Roman"/>
                    </w:rPr>
                    <w:t>NO</w:t>
                  </w:r>
                  <w:r w:rsidRPr="00DB6F59">
                    <w:rPr>
                      <w:rFonts w:ascii="Times New Roman" w:hAnsi="Times New Roman" w:cs="Times New Roman"/>
                      <w:vertAlign w:val="subscript"/>
                    </w:rPr>
                    <w:t>2</w:t>
                  </w:r>
                  <w:r w:rsidRPr="00DB6F59">
                    <w:rPr>
                      <w:rFonts w:ascii="Times New Roman" w:hAnsi="Times New Roman" w:cs="Times New Roman"/>
                    </w:rPr>
                    <w:t>：</w:t>
                  </w:r>
                  <w:r w:rsidRPr="00DB6F59">
                    <w:rPr>
                      <w:rFonts w:ascii="Times New Roman" w:hAnsi="Times New Roman" w:cs="Times New Roman"/>
                    </w:rPr>
                    <w:t>0.034</w:t>
                  </w:r>
                </w:p>
              </w:tc>
            </w:tr>
          </w:tbl>
          <w:p w:rsidR="0031032D" w:rsidRPr="00DB6F59" w:rsidRDefault="0031032D" w:rsidP="0031032D">
            <w:pPr>
              <w:spacing w:line="480" w:lineRule="exact"/>
              <w:ind w:firstLineChars="250" w:firstLine="600"/>
              <w:rPr>
                <w:rFonts w:ascii="Times New Roman" w:hAnsi="Times New Roman" w:cs="Times New Roman"/>
                <w:sz w:val="24"/>
                <w:szCs w:val="28"/>
              </w:rPr>
            </w:pPr>
            <w:r w:rsidRPr="00DB6F59">
              <w:rPr>
                <w:rFonts w:ascii="Times New Roman" w:hAnsi="Times New Roman" w:cs="Times New Roman"/>
                <w:color w:val="000000"/>
                <w:sz w:val="24"/>
              </w:rPr>
              <w:t>无组织面源参数详见表</w:t>
            </w:r>
            <w:r w:rsidRPr="00DB6F59">
              <w:rPr>
                <w:rFonts w:ascii="Times New Roman" w:hAnsi="Times New Roman" w:cs="Times New Roman"/>
                <w:color w:val="000000"/>
                <w:sz w:val="24"/>
              </w:rPr>
              <w:t>7-4</w:t>
            </w:r>
            <w:r w:rsidRPr="00DB6F59">
              <w:rPr>
                <w:rFonts w:ascii="Times New Roman" w:hAnsi="Times New Roman" w:cs="Times New Roman"/>
                <w:color w:val="000000"/>
                <w:sz w:val="24"/>
              </w:rPr>
              <w:t>。</w:t>
            </w:r>
          </w:p>
          <w:p w:rsidR="0031032D" w:rsidRPr="00DB6F59" w:rsidRDefault="0031032D" w:rsidP="0031032D">
            <w:pPr>
              <w:pStyle w:val="afc"/>
              <w:ind w:firstLineChars="0" w:firstLine="0"/>
              <w:contextualSpacing/>
              <w:jc w:val="center"/>
              <w:rPr>
                <w:b/>
                <w:sz w:val="21"/>
                <w:szCs w:val="21"/>
              </w:rPr>
            </w:pPr>
            <w:r w:rsidRPr="00DB6F59">
              <w:rPr>
                <w:b/>
                <w:sz w:val="21"/>
                <w:szCs w:val="21"/>
              </w:rPr>
              <w:t>表</w:t>
            </w:r>
            <w:r w:rsidRPr="00DB6F59">
              <w:rPr>
                <w:b/>
                <w:sz w:val="21"/>
                <w:szCs w:val="21"/>
              </w:rPr>
              <w:t>7-</w:t>
            </w:r>
            <w:r w:rsidR="00050BCB" w:rsidRPr="00DB6F59">
              <w:rPr>
                <w:b/>
                <w:sz w:val="21"/>
                <w:szCs w:val="21"/>
              </w:rPr>
              <w:t>8</w:t>
            </w:r>
            <w:r w:rsidRPr="00DB6F59">
              <w:rPr>
                <w:b/>
                <w:sz w:val="21"/>
                <w:szCs w:val="21"/>
              </w:rPr>
              <w:t xml:space="preserve"> </w:t>
            </w:r>
            <w:r w:rsidRPr="00DB6F59">
              <w:rPr>
                <w:b/>
                <w:sz w:val="21"/>
                <w:szCs w:val="21"/>
              </w:rPr>
              <w:t>项目面源参数表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28"/>
              <w:gridCol w:w="760"/>
              <w:gridCol w:w="850"/>
              <w:gridCol w:w="992"/>
              <w:gridCol w:w="1135"/>
              <w:gridCol w:w="1277"/>
              <w:gridCol w:w="1133"/>
              <w:gridCol w:w="823"/>
              <w:gridCol w:w="852"/>
              <w:gridCol w:w="870"/>
            </w:tblGrid>
            <w:tr w:rsidR="005D736E" w:rsidRPr="00DB6F59" w:rsidTr="005D736E">
              <w:trPr>
                <w:jc w:val="center"/>
              </w:trPr>
              <w:tc>
                <w:tcPr>
                  <w:tcW w:w="235" w:type="pct"/>
                  <w:vMerge w:val="restart"/>
                  <w:vAlign w:val="center"/>
                </w:tcPr>
                <w:p w:rsidR="005D736E" w:rsidRPr="00DB6F59" w:rsidRDefault="005D736E" w:rsidP="005D736E">
                  <w:pPr>
                    <w:pStyle w:val="20"/>
                    <w:rPr>
                      <w:rFonts w:ascii="Times New Roman" w:hAnsi="Times New Roman" w:cs="Times New Roman"/>
                      <w:b/>
                      <w:bCs/>
                    </w:rPr>
                  </w:pPr>
                  <w:r w:rsidRPr="00DB6F59">
                    <w:rPr>
                      <w:rFonts w:ascii="Times New Roman" w:hAnsi="Times New Roman" w:cs="Times New Roman"/>
                      <w:b/>
                      <w:bCs/>
                    </w:rPr>
                    <w:t>编号</w:t>
                  </w:r>
                </w:p>
              </w:tc>
              <w:tc>
                <w:tcPr>
                  <w:tcW w:w="417" w:type="pct"/>
                  <w:vMerge w:val="restart"/>
                  <w:vAlign w:val="center"/>
                </w:tcPr>
                <w:p w:rsidR="005D736E" w:rsidRPr="00DB6F59" w:rsidRDefault="005D736E" w:rsidP="005D736E">
                  <w:pPr>
                    <w:pStyle w:val="20"/>
                    <w:rPr>
                      <w:rFonts w:ascii="Times New Roman" w:hAnsi="Times New Roman" w:cs="Times New Roman"/>
                      <w:b/>
                      <w:bCs/>
                    </w:rPr>
                  </w:pPr>
                  <w:r w:rsidRPr="00DB6F59">
                    <w:rPr>
                      <w:rFonts w:ascii="Times New Roman" w:hAnsi="Times New Roman" w:cs="Times New Roman"/>
                      <w:b/>
                      <w:bCs/>
                    </w:rPr>
                    <w:t>名称</w:t>
                  </w:r>
                </w:p>
              </w:tc>
              <w:tc>
                <w:tcPr>
                  <w:tcW w:w="466" w:type="pct"/>
                  <w:vMerge w:val="restart"/>
                  <w:vAlign w:val="center"/>
                </w:tcPr>
                <w:p w:rsidR="005D736E" w:rsidRPr="00DB6F59" w:rsidRDefault="005D736E" w:rsidP="005D736E">
                  <w:pPr>
                    <w:pStyle w:val="20"/>
                    <w:rPr>
                      <w:rFonts w:ascii="Times New Roman" w:hAnsi="Times New Roman" w:cs="Times New Roman"/>
                      <w:b/>
                      <w:bCs/>
                    </w:rPr>
                  </w:pPr>
                  <w:r w:rsidRPr="00DB6F59">
                    <w:rPr>
                      <w:rFonts w:ascii="Times New Roman" w:hAnsi="Times New Roman" w:cs="Times New Roman"/>
                      <w:b/>
                      <w:bCs/>
                    </w:rPr>
                    <w:t>面源长度</w:t>
                  </w:r>
                  <w:r w:rsidRPr="00DB6F59">
                    <w:rPr>
                      <w:rFonts w:ascii="Times New Roman" w:hAnsi="Times New Roman" w:cs="Times New Roman"/>
                      <w:b/>
                      <w:bCs/>
                    </w:rPr>
                    <w:t>/m</w:t>
                  </w:r>
                </w:p>
              </w:tc>
              <w:tc>
                <w:tcPr>
                  <w:tcW w:w="544" w:type="pct"/>
                  <w:vMerge w:val="restart"/>
                  <w:vAlign w:val="center"/>
                </w:tcPr>
                <w:p w:rsidR="005D736E" w:rsidRPr="00DB6F59" w:rsidRDefault="005D736E" w:rsidP="005D736E">
                  <w:pPr>
                    <w:pStyle w:val="20"/>
                    <w:rPr>
                      <w:rFonts w:ascii="Times New Roman" w:hAnsi="Times New Roman" w:cs="Times New Roman"/>
                      <w:b/>
                      <w:bCs/>
                    </w:rPr>
                  </w:pPr>
                  <w:r w:rsidRPr="00DB6F59">
                    <w:rPr>
                      <w:rFonts w:ascii="Times New Roman" w:hAnsi="Times New Roman" w:cs="Times New Roman"/>
                      <w:b/>
                      <w:bCs/>
                    </w:rPr>
                    <w:t>面源宽度</w:t>
                  </w:r>
                  <w:r w:rsidRPr="00DB6F59">
                    <w:rPr>
                      <w:rFonts w:ascii="Times New Roman" w:hAnsi="Times New Roman" w:cs="Times New Roman"/>
                      <w:b/>
                      <w:bCs/>
                    </w:rPr>
                    <w:t>/m</w:t>
                  </w:r>
                </w:p>
              </w:tc>
              <w:tc>
                <w:tcPr>
                  <w:tcW w:w="622" w:type="pct"/>
                  <w:vMerge w:val="restart"/>
                  <w:vAlign w:val="center"/>
                </w:tcPr>
                <w:p w:rsidR="005D736E" w:rsidRPr="00DB6F59" w:rsidRDefault="005D736E" w:rsidP="005D736E">
                  <w:pPr>
                    <w:pStyle w:val="20"/>
                    <w:rPr>
                      <w:rFonts w:ascii="Times New Roman" w:hAnsi="Times New Roman" w:cs="Times New Roman"/>
                      <w:b/>
                      <w:bCs/>
                    </w:rPr>
                  </w:pPr>
                  <w:r w:rsidRPr="00DB6F59">
                    <w:rPr>
                      <w:rFonts w:ascii="Times New Roman" w:hAnsi="Times New Roman" w:cs="Times New Roman"/>
                      <w:b/>
                      <w:bCs/>
                    </w:rPr>
                    <w:t>与</w:t>
                  </w:r>
                  <w:proofErr w:type="gramStart"/>
                  <w:r w:rsidRPr="00DB6F59">
                    <w:rPr>
                      <w:rFonts w:ascii="Times New Roman" w:hAnsi="Times New Roman" w:cs="Times New Roman"/>
                      <w:b/>
                      <w:bCs/>
                    </w:rPr>
                    <w:t>正北向</w:t>
                  </w:r>
                  <w:proofErr w:type="gramEnd"/>
                  <w:r w:rsidRPr="00DB6F59">
                    <w:rPr>
                      <w:rFonts w:ascii="Times New Roman" w:hAnsi="Times New Roman" w:cs="Times New Roman"/>
                      <w:b/>
                      <w:bCs/>
                    </w:rPr>
                    <w:t>夹角</w:t>
                  </w:r>
                  <w:r w:rsidRPr="00DB6F59">
                    <w:rPr>
                      <w:rFonts w:ascii="Times New Roman" w:hAnsi="Times New Roman" w:cs="Times New Roman"/>
                      <w:b/>
                      <w:bCs/>
                    </w:rPr>
                    <w:t>/°</w:t>
                  </w:r>
                </w:p>
              </w:tc>
              <w:tc>
                <w:tcPr>
                  <w:tcW w:w="700" w:type="pct"/>
                  <w:vMerge w:val="restart"/>
                  <w:vAlign w:val="center"/>
                </w:tcPr>
                <w:p w:rsidR="005D736E" w:rsidRPr="00DB6F59" w:rsidRDefault="005D736E" w:rsidP="005D736E">
                  <w:pPr>
                    <w:pStyle w:val="20"/>
                    <w:rPr>
                      <w:rFonts w:ascii="Times New Roman" w:hAnsi="Times New Roman" w:cs="Times New Roman"/>
                      <w:b/>
                      <w:bCs/>
                    </w:rPr>
                  </w:pPr>
                  <w:r w:rsidRPr="00DB6F59">
                    <w:rPr>
                      <w:rFonts w:ascii="Times New Roman" w:hAnsi="Times New Roman" w:cs="Times New Roman"/>
                      <w:b/>
                      <w:bCs/>
                    </w:rPr>
                    <w:t>面</w:t>
                  </w:r>
                  <w:proofErr w:type="gramStart"/>
                  <w:r w:rsidRPr="00DB6F59">
                    <w:rPr>
                      <w:rFonts w:ascii="Times New Roman" w:hAnsi="Times New Roman" w:cs="Times New Roman"/>
                      <w:b/>
                      <w:bCs/>
                    </w:rPr>
                    <w:t>源有效</w:t>
                  </w:r>
                  <w:proofErr w:type="gramEnd"/>
                  <w:r w:rsidRPr="00DB6F59">
                    <w:rPr>
                      <w:rFonts w:ascii="Times New Roman" w:hAnsi="Times New Roman" w:cs="Times New Roman"/>
                      <w:b/>
                      <w:bCs/>
                    </w:rPr>
                    <w:t>排放高度</w:t>
                  </w:r>
                  <w:r w:rsidRPr="00DB6F59">
                    <w:rPr>
                      <w:rFonts w:ascii="Times New Roman" w:hAnsi="Times New Roman" w:cs="Times New Roman"/>
                      <w:b/>
                      <w:bCs/>
                    </w:rPr>
                    <w:t>/m</w:t>
                  </w:r>
                </w:p>
              </w:tc>
              <w:tc>
                <w:tcPr>
                  <w:tcW w:w="621" w:type="pct"/>
                  <w:vMerge w:val="restart"/>
                  <w:vAlign w:val="center"/>
                </w:tcPr>
                <w:p w:rsidR="005D736E" w:rsidRPr="00DB6F59" w:rsidRDefault="005D736E" w:rsidP="005D736E">
                  <w:pPr>
                    <w:pStyle w:val="20"/>
                    <w:rPr>
                      <w:rFonts w:ascii="Times New Roman" w:hAnsi="Times New Roman" w:cs="Times New Roman"/>
                      <w:b/>
                      <w:bCs/>
                    </w:rPr>
                  </w:pPr>
                  <w:r w:rsidRPr="00DB6F59">
                    <w:rPr>
                      <w:rFonts w:ascii="Times New Roman" w:hAnsi="Times New Roman" w:cs="Times New Roman"/>
                      <w:b/>
                      <w:bCs/>
                    </w:rPr>
                    <w:t>年排放小时数</w:t>
                  </w:r>
                  <w:r w:rsidRPr="00DB6F59">
                    <w:rPr>
                      <w:rFonts w:ascii="Times New Roman" w:hAnsi="Times New Roman" w:cs="Times New Roman"/>
                      <w:b/>
                      <w:bCs/>
                    </w:rPr>
                    <w:t>/h</w:t>
                  </w:r>
                </w:p>
              </w:tc>
              <w:tc>
                <w:tcPr>
                  <w:tcW w:w="451" w:type="pct"/>
                  <w:vMerge w:val="restart"/>
                  <w:vAlign w:val="center"/>
                </w:tcPr>
                <w:p w:rsidR="005D736E" w:rsidRPr="00DB6F59" w:rsidRDefault="005D736E" w:rsidP="005D736E">
                  <w:pPr>
                    <w:pStyle w:val="20"/>
                    <w:rPr>
                      <w:rFonts w:ascii="Times New Roman" w:hAnsi="Times New Roman" w:cs="Times New Roman"/>
                      <w:b/>
                      <w:bCs/>
                    </w:rPr>
                  </w:pPr>
                  <w:r w:rsidRPr="00DB6F59">
                    <w:rPr>
                      <w:rFonts w:ascii="Times New Roman" w:hAnsi="Times New Roman" w:cs="Times New Roman"/>
                      <w:b/>
                      <w:bCs/>
                    </w:rPr>
                    <w:t>排放工况</w:t>
                  </w:r>
                </w:p>
              </w:tc>
              <w:tc>
                <w:tcPr>
                  <w:tcW w:w="944" w:type="pct"/>
                  <w:gridSpan w:val="2"/>
                  <w:vAlign w:val="center"/>
                </w:tcPr>
                <w:p w:rsidR="005D736E" w:rsidRPr="00DB6F59" w:rsidRDefault="005D736E" w:rsidP="005D736E">
                  <w:pPr>
                    <w:pStyle w:val="20"/>
                    <w:rPr>
                      <w:rFonts w:ascii="Times New Roman" w:hAnsi="Times New Roman" w:cs="Times New Roman"/>
                      <w:b/>
                      <w:bCs/>
                    </w:rPr>
                  </w:pPr>
                  <w:r w:rsidRPr="00DB6F59">
                    <w:rPr>
                      <w:rFonts w:ascii="Times New Roman" w:hAnsi="Times New Roman" w:cs="Times New Roman"/>
                      <w:b/>
                      <w:bCs/>
                    </w:rPr>
                    <w:t>污染物排放速率</w:t>
                  </w:r>
                  <w:r w:rsidRPr="00DB6F59">
                    <w:rPr>
                      <w:rFonts w:ascii="Times New Roman" w:hAnsi="Times New Roman" w:cs="Times New Roman"/>
                      <w:b/>
                      <w:bCs/>
                    </w:rPr>
                    <w:t>/(kg/h)</w:t>
                  </w:r>
                </w:p>
              </w:tc>
            </w:tr>
            <w:tr w:rsidR="005D736E" w:rsidRPr="00DB6F59" w:rsidTr="005D736E">
              <w:trPr>
                <w:jc w:val="center"/>
              </w:trPr>
              <w:tc>
                <w:tcPr>
                  <w:tcW w:w="235" w:type="pct"/>
                  <w:vMerge/>
                  <w:vAlign w:val="center"/>
                </w:tcPr>
                <w:p w:rsidR="005D736E" w:rsidRPr="00DB6F59" w:rsidRDefault="005D736E" w:rsidP="005D736E">
                  <w:pPr>
                    <w:pStyle w:val="20"/>
                    <w:rPr>
                      <w:rFonts w:ascii="Times New Roman" w:hAnsi="Times New Roman" w:cs="Times New Roman"/>
                      <w:b/>
                      <w:bCs/>
                    </w:rPr>
                  </w:pPr>
                </w:p>
              </w:tc>
              <w:tc>
                <w:tcPr>
                  <w:tcW w:w="417" w:type="pct"/>
                  <w:vMerge/>
                  <w:vAlign w:val="center"/>
                </w:tcPr>
                <w:p w:rsidR="005D736E" w:rsidRPr="00DB6F59" w:rsidRDefault="005D736E" w:rsidP="005D736E">
                  <w:pPr>
                    <w:pStyle w:val="20"/>
                    <w:rPr>
                      <w:rFonts w:ascii="Times New Roman" w:hAnsi="Times New Roman" w:cs="Times New Roman"/>
                      <w:b/>
                      <w:bCs/>
                    </w:rPr>
                  </w:pPr>
                </w:p>
              </w:tc>
              <w:tc>
                <w:tcPr>
                  <w:tcW w:w="466" w:type="pct"/>
                  <w:vMerge/>
                  <w:vAlign w:val="center"/>
                </w:tcPr>
                <w:p w:rsidR="005D736E" w:rsidRPr="00DB6F59" w:rsidRDefault="005D736E" w:rsidP="005D736E">
                  <w:pPr>
                    <w:pStyle w:val="20"/>
                    <w:rPr>
                      <w:rFonts w:ascii="Times New Roman" w:hAnsi="Times New Roman" w:cs="Times New Roman"/>
                      <w:b/>
                      <w:bCs/>
                    </w:rPr>
                  </w:pPr>
                </w:p>
              </w:tc>
              <w:tc>
                <w:tcPr>
                  <w:tcW w:w="544" w:type="pct"/>
                  <w:vMerge/>
                  <w:vAlign w:val="center"/>
                </w:tcPr>
                <w:p w:rsidR="005D736E" w:rsidRPr="00DB6F59" w:rsidRDefault="005D736E" w:rsidP="005D736E">
                  <w:pPr>
                    <w:pStyle w:val="20"/>
                    <w:rPr>
                      <w:rFonts w:ascii="Times New Roman" w:hAnsi="Times New Roman" w:cs="Times New Roman"/>
                      <w:b/>
                      <w:bCs/>
                    </w:rPr>
                  </w:pPr>
                </w:p>
              </w:tc>
              <w:tc>
                <w:tcPr>
                  <w:tcW w:w="622" w:type="pct"/>
                  <w:vMerge/>
                  <w:vAlign w:val="center"/>
                </w:tcPr>
                <w:p w:rsidR="005D736E" w:rsidRPr="00DB6F59" w:rsidRDefault="005D736E" w:rsidP="005D736E">
                  <w:pPr>
                    <w:pStyle w:val="20"/>
                    <w:rPr>
                      <w:rFonts w:ascii="Times New Roman" w:hAnsi="Times New Roman" w:cs="Times New Roman"/>
                      <w:b/>
                      <w:bCs/>
                    </w:rPr>
                  </w:pPr>
                </w:p>
              </w:tc>
              <w:tc>
                <w:tcPr>
                  <w:tcW w:w="700" w:type="pct"/>
                  <w:vMerge/>
                  <w:vAlign w:val="center"/>
                </w:tcPr>
                <w:p w:rsidR="005D736E" w:rsidRPr="00DB6F59" w:rsidRDefault="005D736E" w:rsidP="005D736E">
                  <w:pPr>
                    <w:pStyle w:val="20"/>
                    <w:rPr>
                      <w:rFonts w:ascii="Times New Roman" w:hAnsi="Times New Roman" w:cs="Times New Roman"/>
                      <w:b/>
                      <w:bCs/>
                    </w:rPr>
                  </w:pPr>
                </w:p>
              </w:tc>
              <w:tc>
                <w:tcPr>
                  <w:tcW w:w="621" w:type="pct"/>
                  <w:vMerge/>
                  <w:vAlign w:val="center"/>
                </w:tcPr>
                <w:p w:rsidR="005D736E" w:rsidRPr="00DB6F59" w:rsidRDefault="005D736E" w:rsidP="005D736E">
                  <w:pPr>
                    <w:pStyle w:val="20"/>
                    <w:rPr>
                      <w:rFonts w:ascii="Times New Roman" w:hAnsi="Times New Roman" w:cs="Times New Roman"/>
                      <w:b/>
                      <w:bCs/>
                    </w:rPr>
                  </w:pPr>
                </w:p>
              </w:tc>
              <w:tc>
                <w:tcPr>
                  <w:tcW w:w="451" w:type="pct"/>
                  <w:vMerge/>
                  <w:vAlign w:val="center"/>
                </w:tcPr>
                <w:p w:rsidR="005D736E" w:rsidRPr="00DB6F59" w:rsidRDefault="005D736E" w:rsidP="005D736E">
                  <w:pPr>
                    <w:pStyle w:val="20"/>
                    <w:rPr>
                      <w:rFonts w:ascii="Times New Roman" w:hAnsi="Times New Roman" w:cs="Times New Roman"/>
                      <w:b/>
                      <w:bCs/>
                    </w:rPr>
                  </w:pPr>
                </w:p>
              </w:tc>
              <w:tc>
                <w:tcPr>
                  <w:tcW w:w="467" w:type="pct"/>
                  <w:vAlign w:val="center"/>
                </w:tcPr>
                <w:p w:rsidR="005D736E" w:rsidRPr="00DB6F59" w:rsidRDefault="005D736E" w:rsidP="005D736E">
                  <w:pPr>
                    <w:pStyle w:val="20"/>
                    <w:rPr>
                      <w:rFonts w:ascii="Times New Roman" w:hAnsi="Times New Roman" w:cs="Times New Roman"/>
                      <w:b/>
                      <w:bCs/>
                    </w:rPr>
                  </w:pPr>
                  <w:r w:rsidRPr="00DB6F59">
                    <w:rPr>
                      <w:rFonts w:ascii="Times New Roman" w:hAnsi="Times New Roman" w:cs="Times New Roman"/>
                      <w:b/>
                      <w:bCs/>
                    </w:rPr>
                    <w:t>NH</w:t>
                  </w:r>
                  <w:r w:rsidRPr="00DB6F59">
                    <w:rPr>
                      <w:rFonts w:ascii="Times New Roman" w:hAnsi="Times New Roman" w:cs="Times New Roman"/>
                      <w:b/>
                      <w:bCs/>
                      <w:vertAlign w:val="subscript"/>
                    </w:rPr>
                    <w:t>3</w:t>
                  </w:r>
                </w:p>
              </w:tc>
              <w:tc>
                <w:tcPr>
                  <w:tcW w:w="477" w:type="pct"/>
                  <w:vAlign w:val="center"/>
                </w:tcPr>
                <w:p w:rsidR="005D736E" w:rsidRPr="00DB6F59" w:rsidRDefault="005D736E" w:rsidP="005D736E">
                  <w:pPr>
                    <w:pStyle w:val="20"/>
                    <w:rPr>
                      <w:rFonts w:ascii="Times New Roman" w:hAnsi="Times New Roman" w:cs="Times New Roman"/>
                      <w:b/>
                      <w:bCs/>
                    </w:rPr>
                  </w:pPr>
                  <w:r w:rsidRPr="00DB6F59">
                    <w:rPr>
                      <w:rFonts w:ascii="Times New Roman" w:hAnsi="Times New Roman" w:cs="Times New Roman"/>
                      <w:b/>
                      <w:bCs/>
                    </w:rPr>
                    <w:t>H</w:t>
                  </w:r>
                  <w:r w:rsidRPr="00DB6F59">
                    <w:rPr>
                      <w:rFonts w:ascii="Times New Roman" w:hAnsi="Times New Roman" w:cs="Times New Roman"/>
                      <w:b/>
                      <w:bCs/>
                      <w:vertAlign w:val="subscript"/>
                    </w:rPr>
                    <w:t>2</w:t>
                  </w:r>
                  <w:r w:rsidRPr="00DB6F59">
                    <w:rPr>
                      <w:rFonts w:ascii="Times New Roman" w:hAnsi="Times New Roman" w:cs="Times New Roman"/>
                      <w:b/>
                      <w:bCs/>
                    </w:rPr>
                    <w:t>S</w:t>
                  </w:r>
                </w:p>
              </w:tc>
            </w:tr>
            <w:tr w:rsidR="005D736E" w:rsidRPr="00DB6F59" w:rsidTr="005D736E">
              <w:trPr>
                <w:jc w:val="center"/>
              </w:trPr>
              <w:tc>
                <w:tcPr>
                  <w:tcW w:w="235" w:type="pct"/>
                  <w:vAlign w:val="center"/>
                </w:tcPr>
                <w:p w:rsidR="005D736E" w:rsidRPr="00DB6F59" w:rsidRDefault="005D736E" w:rsidP="005D736E">
                  <w:pPr>
                    <w:pStyle w:val="20"/>
                    <w:rPr>
                      <w:rFonts w:ascii="Times New Roman" w:hAnsi="Times New Roman" w:cs="Times New Roman"/>
                    </w:rPr>
                  </w:pPr>
                  <w:r w:rsidRPr="00DB6F59">
                    <w:rPr>
                      <w:rFonts w:ascii="Times New Roman" w:hAnsi="Times New Roman" w:cs="Times New Roman"/>
                    </w:rPr>
                    <w:t>1</w:t>
                  </w:r>
                </w:p>
              </w:tc>
              <w:tc>
                <w:tcPr>
                  <w:tcW w:w="417" w:type="pct"/>
                  <w:vAlign w:val="center"/>
                </w:tcPr>
                <w:p w:rsidR="005D736E" w:rsidRPr="00DB6F59" w:rsidRDefault="005D736E" w:rsidP="005D736E">
                  <w:pPr>
                    <w:pStyle w:val="20"/>
                    <w:rPr>
                      <w:rFonts w:ascii="Times New Roman" w:hAnsi="Times New Roman" w:cs="Times New Roman"/>
                    </w:rPr>
                  </w:pPr>
                  <w:r w:rsidRPr="00DB6F59">
                    <w:rPr>
                      <w:rFonts w:ascii="Times New Roman" w:hAnsi="Times New Roman" w:cs="Times New Roman"/>
                    </w:rPr>
                    <w:t>厂区</w:t>
                  </w:r>
                </w:p>
              </w:tc>
              <w:tc>
                <w:tcPr>
                  <w:tcW w:w="466" w:type="pct"/>
                  <w:vAlign w:val="center"/>
                </w:tcPr>
                <w:p w:rsidR="005D736E" w:rsidRPr="00DB6F59" w:rsidRDefault="005D736E" w:rsidP="005D736E">
                  <w:pPr>
                    <w:pStyle w:val="20"/>
                    <w:rPr>
                      <w:rFonts w:ascii="Times New Roman" w:hAnsi="Times New Roman" w:cs="Times New Roman"/>
                    </w:rPr>
                  </w:pPr>
                  <w:r w:rsidRPr="00DB6F59">
                    <w:rPr>
                      <w:rFonts w:ascii="Times New Roman" w:hAnsi="Times New Roman" w:cs="Times New Roman"/>
                    </w:rPr>
                    <w:t>136</w:t>
                  </w:r>
                </w:p>
              </w:tc>
              <w:tc>
                <w:tcPr>
                  <w:tcW w:w="544" w:type="pct"/>
                  <w:vAlign w:val="center"/>
                </w:tcPr>
                <w:p w:rsidR="005D736E" w:rsidRPr="00DB6F59" w:rsidRDefault="005D736E" w:rsidP="005D736E">
                  <w:pPr>
                    <w:pStyle w:val="20"/>
                    <w:rPr>
                      <w:rFonts w:ascii="Times New Roman" w:hAnsi="Times New Roman" w:cs="Times New Roman"/>
                    </w:rPr>
                  </w:pPr>
                  <w:r w:rsidRPr="00DB6F59">
                    <w:rPr>
                      <w:rFonts w:ascii="Times New Roman" w:hAnsi="Times New Roman" w:cs="Times New Roman"/>
                    </w:rPr>
                    <w:t>80</w:t>
                  </w:r>
                </w:p>
              </w:tc>
              <w:tc>
                <w:tcPr>
                  <w:tcW w:w="622" w:type="pct"/>
                  <w:vAlign w:val="center"/>
                </w:tcPr>
                <w:p w:rsidR="005D736E" w:rsidRPr="00DB6F59" w:rsidRDefault="005D736E" w:rsidP="005D736E">
                  <w:pPr>
                    <w:pStyle w:val="20"/>
                    <w:rPr>
                      <w:rFonts w:ascii="Times New Roman" w:hAnsi="Times New Roman" w:cs="Times New Roman"/>
                    </w:rPr>
                  </w:pPr>
                  <w:r w:rsidRPr="00DB6F59">
                    <w:rPr>
                      <w:rFonts w:ascii="Times New Roman" w:hAnsi="Times New Roman" w:cs="Times New Roman"/>
                    </w:rPr>
                    <w:t>10</w:t>
                  </w:r>
                </w:p>
              </w:tc>
              <w:tc>
                <w:tcPr>
                  <w:tcW w:w="700" w:type="pct"/>
                  <w:vAlign w:val="center"/>
                </w:tcPr>
                <w:p w:rsidR="005D736E" w:rsidRPr="00DB6F59" w:rsidRDefault="005D736E" w:rsidP="005D736E">
                  <w:pPr>
                    <w:pStyle w:val="20"/>
                    <w:rPr>
                      <w:rFonts w:ascii="Times New Roman" w:hAnsi="Times New Roman" w:cs="Times New Roman"/>
                    </w:rPr>
                  </w:pPr>
                  <w:r w:rsidRPr="00DB6F59">
                    <w:rPr>
                      <w:rFonts w:ascii="Times New Roman" w:hAnsi="Times New Roman" w:cs="Times New Roman"/>
                    </w:rPr>
                    <w:t>5</w:t>
                  </w:r>
                </w:p>
              </w:tc>
              <w:tc>
                <w:tcPr>
                  <w:tcW w:w="621" w:type="pct"/>
                  <w:vAlign w:val="center"/>
                </w:tcPr>
                <w:p w:rsidR="005D736E" w:rsidRPr="00DB6F59" w:rsidRDefault="005D736E" w:rsidP="005D736E">
                  <w:pPr>
                    <w:pStyle w:val="20"/>
                    <w:rPr>
                      <w:rFonts w:ascii="Times New Roman" w:hAnsi="Times New Roman" w:cs="Times New Roman"/>
                    </w:rPr>
                  </w:pPr>
                  <w:r w:rsidRPr="00DB6F59">
                    <w:rPr>
                      <w:rFonts w:ascii="Times New Roman" w:hAnsi="Times New Roman" w:cs="Times New Roman"/>
                    </w:rPr>
                    <w:t>8640</w:t>
                  </w:r>
                </w:p>
              </w:tc>
              <w:tc>
                <w:tcPr>
                  <w:tcW w:w="451" w:type="pct"/>
                  <w:vAlign w:val="center"/>
                </w:tcPr>
                <w:p w:rsidR="005D736E" w:rsidRPr="00DB6F59" w:rsidRDefault="005D736E" w:rsidP="005D736E">
                  <w:pPr>
                    <w:pStyle w:val="20"/>
                    <w:rPr>
                      <w:rFonts w:ascii="Times New Roman" w:hAnsi="Times New Roman" w:cs="Times New Roman"/>
                    </w:rPr>
                  </w:pPr>
                  <w:r w:rsidRPr="00DB6F59">
                    <w:rPr>
                      <w:rFonts w:ascii="Times New Roman" w:hAnsi="Times New Roman" w:cs="Times New Roman"/>
                    </w:rPr>
                    <w:t>正常</w:t>
                  </w:r>
                </w:p>
              </w:tc>
              <w:tc>
                <w:tcPr>
                  <w:tcW w:w="467" w:type="pct"/>
                  <w:vAlign w:val="center"/>
                </w:tcPr>
                <w:p w:rsidR="005D736E" w:rsidRPr="00DB6F59" w:rsidRDefault="005D736E" w:rsidP="006E50F9">
                  <w:pPr>
                    <w:pStyle w:val="20"/>
                    <w:rPr>
                      <w:rFonts w:ascii="Times New Roman" w:hAnsi="Times New Roman" w:cs="Times New Roman"/>
                    </w:rPr>
                  </w:pPr>
                  <w:r w:rsidRPr="00DB6F59">
                    <w:rPr>
                      <w:rFonts w:ascii="Times New Roman" w:hAnsi="Times New Roman" w:cs="Times New Roman"/>
                    </w:rPr>
                    <w:t>0.0</w:t>
                  </w:r>
                  <w:r w:rsidR="006E50F9" w:rsidRPr="00DB6F59">
                    <w:rPr>
                      <w:rFonts w:ascii="Times New Roman" w:hAnsi="Times New Roman" w:cs="Times New Roman"/>
                    </w:rPr>
                    <w:t>052</w:t>
                  </w:r>
                </w:p>
              </w:tc>
              <w:tc>
                <w:tcPr>
                  <w:tcW w:w="477" w:type="pct"/>
                  <w:vAlign w:val="center"/>
                </w:tcPr>
                <w:p w:rsidR="005D736E" w:rsidRPr="00DB6F59" w:rsidRDefault="005D736E" w:rsidP="005D736E">
                  <w:pPr>
                    <w:pStyle w:val="20"/>
                    <w:rPr>
                      <w:rFonts w:ascii="Times New Roman" w:hAnsi="Times New Roman" w:cs="Times New Roman"/>
                    </w:rPr>
                  </w:pPr>
                  <w:r w:rsidRPr="00DB6F59">
                    <w:rPr>
                      <w:rFonts w:ascii="Times New Roman" w:hAnsi="Times New Roman" w:cs="Times New Roman"/>
                    </w:rPr>
                    <w:t>0.00</w:t>
                  </w:r>
                  <w:r w:rsidR="006E50F9" w:rsidRPr="00DB6F59">
                    <w:rPr>
                      <w:rFonts w:ascii="Times New Roman" w:hAnsi="Times New Roman" w:cs="Times New Roman"/>
                    </w:rPr>
                    <w:t>0</w:t>
                  </w:r>
                  <w:r w:rsidRPr="00DB6F59">
                    <w:rPr>
                      <w:rFonts w:ascii="Times New Roman" w:hAnsi="Times New Roman" w:cs="Times New Roman"/>
                    </w:rPr>
                    <w:t>1</w:t>
                  </w:r>
                </w:p>
              </w:tc>
            </w:tr>
          </w:tbl>
          <w:p w:rsidR="005D736E" w:rsidRPr="00DB6F59" w:rsidRDefault="005D736E" w:rsidP="005D736E">
            <w:pPr>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根据《环境影响评价技术导则</w:t>
            </w:r>
            <w:r w:rsidRPr="00DB6F59">
              <w:rPr>
                <w:rFonts w:ascii="Times New Roman" w:hAnsi="Times New Roman" w:cs="Times New Roman"/>
                <w:sz w:val="24"/>
                <w:szCs w:val="24"/>
              </w:rPr>
              <w:t xml:space="preserve"> </w:t>
            </w:r>
            <w:r w:rsidRPr="00DB6F59">
              <w:rPr>
                <w:rFonts w:ascii="Times New Roman" w:hAnsi="Times New Roman" w:cs="Times New Roman"/>
                <w:sz w:val="24"/>
                <w:szCs w:val="24"/>
              </w:rPr>
              <w:t>大气环境》（</w:t>
            </w:r>
            <w:r w:rsidRPr="00DB6F59">
              <w:rPr>
                <w:rFonts w:ascii="Times New Roman" w:hAnsi="Times New Roman" w:cs="Times New Roman"/>
                <w:sz w:val="24"/>
                <w:szCs w:val="24"/>
              </w:rPr>
              <w:t>HJ2.2-2018</w:t>
            </w:r>
            <w:r w:rsidRPr="00DB6F59">
              <w:rPr>
                <w:rFonts w:ascii="Times New Roman" w:hAnsi="Times New Roman" w:cs="Times New Roman"/>
                <w:sz w:val="24"/>
                <w:szCs w:val="24"/>
              </w:rPr>
              <w:t>），采用</w:t>
            </w:r>
            <w:r w:rsidRPr="00DB6F59">
              <w:rPr>
                <w:rFonts w:ascii="Times New Roman" w:hAnsi="Times New Roman" w:cs="Times New Roman"/>
                <w:sz w:val="24"/>
                <w:szCs w:val="24"/>
              </w:rPr>
              <w:t>AERCREEN</w:t>
            </w:r>
            <w:r w:rsidRPr="00DB6F59">
              <w:rPr>
                <w:rFonts w:ascii="Times New Roman" w:hAnsi="Times New Roman" w:cs="Times New Roman"/>
                <w:sz w:val="24"/>
                <w:szCs w:val="24"/>
              </w:rPr>
              <w:t>估算模型进行等级预测，估算结果如下：</w:t>
            </w:r>
          </w:p>
          <w:p w:rsidR="00050BCB" w:rsidRPr="00DB6F59" w:rsidRDefault="00AE1064" w:rsidP="0031032D">
            <w:pPr>
              <w:pStyle w:val="afc"/>
              <w:ind w:firstLineChars="0" w:firstLine="0"/>
              <w:contextualSpacing/>
              <w:jc w:val="center"/>
              <w:rPr>
                <w:b/>
                <w:sz w:val="21"/>
                <w:szCs w:val="21"/>
                <w:highlight w:val="yellow"/>
              </w:rPr>
            </w:pPr>
            <w:r w:rsidRPr="00DB6F59">
              <w:rPr>
                <w:b/>
                <w:sz w:val="21"/>
                <w:szCs w:val="21"/>
              </w:rPr>
              <w:t>表</w:t>
            </w:r>
            <w:r w:rsidRPr="00DB6F59">
              <w:rPr>
                <w:b/>
                <w:sz w:val="21"/>
                <w:szCs w:val="21"/>
              </w:rPr>
              <w:t>7-</w:t>
            </w:r>
            <w:r w:rsidR="00050BCB" w:rsidRPr="00DB6F59">
              <w:rPr>
                <w:b/>
                <w:sz w:val="21"/>
                <w:szCs w:val="21"/>
              </w:rPr>
              <w:t>9</w:t>
            </w:r>
            <w:r w:rsidRPr="00DB6F59">
              <w:rPr>
                <w:b/>
                <w:sz w:val="21"/>
                <w:szCs w:val="21"/>
              </w:rPr>
              <w:t xml:space="preserve"> </w:t>
            </w:r>
            <w:r w:rsidR="00E46158" w:rsidRPr="00DB6F59">
              <w:rPr>
                <w:b/>
                <w:sz w:val="21"/>
                <w:szCs w:val="21"/>
              </w:rPr>
              <w:t>有</w:t>
            </w:r>
            <w:r w:rsidRPr="00DB6F59">
              <w:rPr>
                <w:b/>
                <w:sz w:val="21"/>
                <w:szCs w:val="21"/>
              </w:rPr>
              <w:t>组织废气质量浓度预测结果表</w:t>
            </w:r>
            <w:r w:rsidR="00050BCB" w:rsidRPr="00DB6F59">
              <w:rPr>
                <w:b/>
                <w:sz w:val="21"/>
                <w:szCs w:val="21"/>
              </w:rPr>
              <w:t xml:space="preserve"> </w:t>
            </w:r>
            <w:r w:rsidR="00050BCB" w:rsidRPr="00DB6F59">
              <w:rPr>
                <w:b/>
                <w:sz w:val="21"/>
                <w:szCs w:val="21"/>
              </w:rPr>
              <w:t>单位：浓度</w:t>
            </w:r>
            <w:r w:rsidR="00050BCB" w:rsidRPr="00DB6F59">
              <w:rPr>
                <w:b/>
                <w:sz w:val="21"/>
                <w:szCs w:val="21"/>
              </w:rPr>
              <w:t>µg/m</w:t>
            </w:r>
            <w:r w:rsidR="00050BCB" w:rsidRPr="00DB6F59">
              <w:rPr>
                <w:b/>
                <w:sz w:val="21"/>
                <w:szCs w:val="21"/>
                <w:vertAlign w:val="superscript"/>
              </w:rPr>
              <w:t>3</w:t>
            </w:r>
            <w:r w:rsidR="00050BCB" w:rsidRPr="00DB6F59">
              <w:rPr>
                <w:b/>
                <w:sz w:val="21"/>
                <w:szCs w:val="21"/>
              </w:rPr>
              <w:t>、</w:t>
            </w:r>
            <w:r w:rsidR="00050BCB" w:rsidRPr="00DB6F59">
              <w:rPr>
                <w:b/>
                <w:sz w:val="21"/>
                <w:szCs w:val="21"/>
              </w:rPr>
              <w:tab/>
            </w:r>
            <w:r w:rsidR="00050BCB" w:rsidRPr="00DB6F59">
              <w:rPr>
                <w:b/>
                <w:sz w:val="21"/>
                <w:szCs w:val="21"/>
              </w:rPr>
              <w:t>占标率</w:t>
            </w:r>
            <w:r w:rsidR="00050BCB" w:rsidRPr="00DB6F59">
              <w:rPr>
                <w:b/>
                <w:sz w:val="21"/>
                <w:szCs w:val="21"/>
              </w:rPr>
              <w:t>%</w:t>
            </w:r>
          </w:p>
          <w:tbl>
            <w:tblPr>
              <w:tblW w:w="5000" w:type="pct"/>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2496"/>
              <w:gridCol w:w="1171"/>
              <w:gridCol w:w="1035"/>
              <w:gridCol w:w="1171"/>
              <w:gridCol w:w="1037"/>
              <w:gridCol w:w="1174"/>
              <w:gridCol w:w="1036"/>
            </w:tblGrid>
            <w:tr w:rsidR="00050BCB" w:rsidRPr="00DB6F59" w:rsidTr="00050BCB">
              <w:trPr>
                <w:trHeight w:val="300"/>
              </w:trPr>
              <w:tc>
                <w:tcPr>
                  <w:tcW w:w="975" w:type="pct"/>
                  <w:vMerge w:val="restart"/>
                  <w:shd w:val="clear" w:color="auto" w:fill="auto"/>
                  <w:noWrap/>
                  <w:vAlign w:val="center"/>
                </w:tcPr>
                <w:p w:rsidR="00050BCB" w:rsidRPr="00DB6F59" w:rsidRDefault="00050BCB" w:rsidP="00050BCB">
                  <w:pPr>
                    <w:jc w:val="center"/>
                    <w:rPr>
                      <w:rFonts w:ascii="Times New Roman" w:eastAsia="宋体" w:hAnsi="Times New Roman" w:cs="Times New Roman"/>
                      <w:b/>
                      <w:kern w:val="0"/>
                      <w:sz w:val="24"/>
                      <w:szCs w:val="24"/>
                    </w:rPr>
                  </w:pPr>
                  <w:r w:rsidRPr="00DB6F59">
                    <w:rPr>
                      <w:rFonts w:ascii="Times New Roman" w:eastAsia="宋体" w:hAnsi="Times New Roman" w:cs="Times New Roman"/>
                      <w:b/>
                      <w:kern w:val="0"/>
                      <w:sz w:val="24"/>
                      <w:szCs w:val="24"/>
                    </w:rPr>
                    <w:t>下风向距离</w:t>
                  </w:r>
                  <w:r w:rsidRPr="00DB6F59">
                    <w:rPr>
                      <w:rFonts w:ascii="Times New Roman" w:eastAsia="宋体" w:hAnsi="Times New Roman" w:cs="Times New Roman"/>
                      <w:b/>
                      <w:kern w:val="0"/>
                      <w:sz w:val="24"/>
                      <w:szCs w:val="24"/>
                    </w:rPr>
                    <w:t>(m)</w:t>
                  </w:r>
                </w:p>
              </w:tc>
              <w:tc>
                <w:tcPr>
                  <w:tcW w:w="1341" w:type="pct"/>
                  <w:gridSpan w:val="2"/>
                  <w:shd w:val="clear" w:color="auto" w:fill="auto"/>
                  <w:noWrap/>
                  <w:vAlign w:val="center"/>
                </w:tcPr>
                <w:p w:rsidR="00050BCB" w:rsidRPr="00DB6F59" w:rsidRDefault="00050BCB" w:rsidP="00050BCB">
                  <w:pPr>
                    <w:widowControl/>
                    <w:jc w:val="center"/>
                    <w:rPr>
                      <w:rFonts w:ascii="Times New Roman" w:eastAsia="宋体" w:hAnsi="Times New Roman" w:cs="Times New Roman"/>
                      <w:b/>
                      <w:kern w:val="0"/>
                      <w:sz w:val="24"/>
                      <w:szCs w:val="24"/>
                    </w:rPr>
                  </w:pPr>
                  <w:r w:rsidRPr="00DB6F59">
                    <w:rPr>
                      <w:rFonts w:ascii="Times New Roman" w:eastAsia="宋体" w:hAnsi="Times New Roman" w:cs="Times New Roman"/>
                      <w:b/>
                      <w:kern w:val="0"/>
                      <w:sz w:val="24"/>
                      <w:szCs w:val="24"/>
                    </w:rPr>
                    <w:t>NO</w:t>
                  </w:r>
                  <w:r w:rsidRPr="00DB6F59">
                    <w:rPr>
                      <w:rFonts w:ascii="Times New Roman" w:eastAsia="宋体" w:hAnsi="Times New Roman" w:cs="Times New Roman"/>
                      <w:b/>
                      <w:kern w:val="0"/>
                      <w:sz w:val="24"/>
                      <w:szCs w:val="24"/>
                      <w:vertAlign w:val="subscript"/>
                    </w:rPr>
                    <w:t>2</w:t>
                  </w:r>
                </w:p>
              </w:tc>
              <w:tc>
                <w:tcPr>
                  <w:tcW w:w="1342" w:type="pct"/>
                  <w:gridSpan w:val="2"/>
                  <w:shd w:val="clear" w:color="auto" w:fill="auto"/>
                  <w:noWrap/>
                  <w:vAlign w:val="center"/>
                </w:tcPr>
                <w:p w:rsidR="00050BCB" w:rsidRPr="00DB6F59" w:rsidRDefault="00050BCB" w:rsidP="00050BCB">
                  <w:pPr>
                    <w:widowControl/>
                    <w:jc w:val="center"/>
                    <w:rPr>
                      <w:rFonts w:ascii="Times New Roman" w:eastAsia="宋体" w:hAnsi="Times New Roman" w:cs="Times New Roman"/>
                      <w:b/>
                      <w:kern w:val="0"/>
                      <w:sz w:val="24"/>
                      <w:szCs w:val="24"/>
                    </w:rPr>
                  </w:pPr>
                  <w:r w:rsidRPr="00DB6F59">
                    <w:rPr>
                      <w:rFonts w:ascii="Times New Roman" w:eastAsia="宋体" w:hAnsi="Times New Roman" w:cs="Times New Roman"/>
                      <w:b/>
                      <w:kern w:val="0"/>
                      <w:sz w:val="24"/>
                      <w:szCs w:val="24"/>
                    </w:rPr>
                    <w:t>SO</w:t>
                  </w:r>
                  <w:r w:rsidRPr="00DB6F59">
                    <w:rPr>
                      <w:rFonts w:ascii="Times New Roman" w:eastAsia="宋体" w:hAnsi="Times New Roman" w:cs="Times New Roman"/>
                      <w:b/>
                      <w:kern w:val="0"/>
                      <w:sz w:val="24"/>
                      <w:szCs w:val="24"/>
                      <w:vertAlign w:val="subscript"/>
                    </w:rPr>
                    <w:t>2</w:t>
                  </w:r>
                </w:p>
              </w:tc>
              <w:tc>
                <w:tcPr>
                  <w:tcW w:w="1342" w:type="pct"/>
                  <w:gridSpan w:val="2"/>
                  <w:shd w:val="clear" w:color="auto" w:fill="auto"/>
                  <w:noWrap/>
                  <w:vAlign w:val="center"/>
                </w:tcPr>
                <w:p w:rsidR="00050BCB" w:rsidRPr="00DB6F59" w:rsidRDefault="00050BCB" w:rsidP="00050BCB">
                  <w:pPr>
                    <w:widowControl/>
                    <w:jc w:val="center"/>
                    <w:rPr>
                      <w:rFonts w:ascii="Times New Roman" w:eastAsia="宋体" w:hAnsi="Times New Roman" w:cs="Times New Roman"/>
                      <w:b/>
                      <w:kern w:val="0"/>
                      <w:sz w:val="24"/>
                      <w:szCs w:val="24"/>
                    </w:rPr>
                  </w:pPr>
                  <w:r w:rsidRPr="00DB6F59">
                    <w:rPr>
                      <w:rFonts w:ascii="Times New Roman" w:eastAsia="宋体" w:hAnsi="Times New Roman" w:cs="Times New Roman"/>
                      <w:b/>
                      <w:kern w:val="0"/>
                      <w:sz w:val="24"/>
                      <w:szCs w:val="24"/>
                    </w:rPr>
                    <w:t>PM</w:t>
                  </w:r>
                  <w:r w:rsidRPr="00DB6F59">
                    <w:rPr>
                      <w:rFonts w:ascii="Times New Roman" w:eastAsia="宋体" w:hAnsi="Times New Roman" w:cs="Times New Roman"/>
                      <w:b/>
                      <w:kern w:val="0"/>
                      <w:sz w:val="24"/>
                      <w:szCs w:val="24"/>
                      <w:vertAlign w:val="subscript"/>
                    </w:rPr>
                    <w:t>10</w:t>
                  </w:r>
                </w:p>
              </w:tc>
            </w:tr>
            <w:tr w:rsidR="00050BCB" w:rsidRPr="00DB6F59" w:rsidTr="00050BCB">
              <w:trPr>
                <w:trHeight w:val="300"/>
              </w:trPr>
              <w:tc>
                <w:tcPr>
                  <w:tcW w:w="975" w:type="pct"/>
                  <w:vMerge/>
                  <w:shd w:val="clear" w:color="auto" w:fill="auto"/>
                  <w:noWrap/>
                  <w:vAlign w:val="center"/>
                  <w:hideMark/>
                </w:tcPr>
                <w:p w:rsidR="00050BCB" w:rsidRPr="00DB6F59" w:rsidRDefault="00050BCB" w:rsidP="00050BCB">
                  <w:pPr>
                    <w:widowControl/>
                    <w:jc w:val="center"/>
                    <w:rPr>
                      <w:rFonts w:ascii="Times New Roman" w:eastAsia="宋体" w:hAnsi="Times New Roman" w:cs="Times New Roman"/>
                      <w:b/>
                      <w:kern w:val="0"/>
                      <w:sz w:val="24"/>
                      <w:szCs w:val="24"/>
                    </w:rPr>
                  </w:pPr>
                </w:p>
              </w:tc>
              <w:tc>
                <w:tcPr>
                  <w:tcW w:w="708" w:type="pct"/>
                  <w:shd w:val="clear" w:color="auto" w:fill="auto"/>
                  <w:noWrap/>
                  <w:vAlign w:val="center"/>
                  <w:hideMark/>
                </w:tcPr>
                <w:p w:rsidR="00050BCB" w:rsidRPr="00DB6F59" w:rsidRDefault="00050BCB" w:rsidP="00050BCB">
                  <w:pPr>
                    <w:jc w:val="center"/>
                    <w:rPr>
                      <w:rFonts w:ascii="Times New Roman" w:hAnsi="Times New Roman" w:cs="Times New Roman"/>
                      <w:b/>
                      <w:szCs w:val="21"/>
                    </w:rPr>
                  </w:pPr>
                  <w:r w:rsidRPr="00DB6F59">
                    <w:rPr>
                      <w:rFonts w:ascii="Times New Roman" w:hAnsi="Times New Roman" w:cs="Times New Roman"/>
                      <w:b/>
                      <w:szCs w:val="21"/>
                    </w:rPr>
                    <w:t>预测浓度</w:t>
                  </w:r>
                </w:p>
              </w:tc>
              <w:tc>
                <w:tcPr>
                  <w:tcW w:w="633" w:type="pct"/>
                  <w:shd w:val="clear" w:color="auto" w:fill="auto"/>
                  <w:noWrap/>
                  <w:vAlign w:val="center"/>
                  <w:hideMark/>
                </w:tcPr>
                <w:p w:rsidR="00050BCB" w:rsidRPr="00DB6F59" w:rsidRDefault="00050BCB" w:rsidP="00050BCB">
                  <w:pPr>
                    <w:jc w:val="center"/>
                    <w:rPr>
                      <w:rFonts w:ascii="Times New Roman" w:hAnsi="Times New Roman" w:cs="Times New Roman"/>
                      <w:b/>
                      <w:szCs w:val="21"/>
                    </w:rPr>
                  </w:pPr>
                  <w:r w:rsidRPr="00DB6F59">
                    <w:rPr>
                      <w:rFonts w:ascii="Times New Roman" w:hAnsi="Times New Roman" w:cs="Times New Roman"/>
                      <w:b/>
                      <w:szCs w:val="21"/>
                    </w:rPr>
                    <w:t>占标率</w:t>
                  </w:r>
                </w:p>
              </w:tc>
              <w:tc>
                <w:tcPr>
                  <w:tcW w:w="708" w:type="pct"/>
                  <w:shd w:val="clear" w:color="auto" w:fill="auto"/>
                  <w:noWrap/>
                  <w:vAlign w:val="center"/>
                  <w:hideMark/>
                </w:tcPr>
                <w:p w:rsidR="00050BCB" w:rsidRPr="00DB6F59" w:rsidRDefault="00050BCB" w:rsidP="00050BCB">
                  <w:pPr>
                    <w:jc w:val="center"/>
                    <w:rPr>
                      <w:rFonts w:ascii="Times New Roman" w:hAnsi="Times New Roman" w:cs="Times New Roman"/>
                      <w:b/>
                      <w:szCs w:val="21"/>
                    </w:rPr>
                  </w:pPr>
                  <w:r w:rsidRPr="00DB6F59">
                    <w:rPr>
                      <w:rFonts w:ascii="Times New Roman" w:hAnsi="Times New Roman" w:cs="Times New Roman"/>
                      <w:b/>
                      <w:szCs w:val="21"/>
                    </w:rPr>
                    <w:t>预测浓度</w:t>
                  </w:r>
                </w:p>
              </w:tc>
              <w:tc>
                <w:tcPr>
                  <w:tcW w:w="634" w:type="pct"/>
                  <w:shd w:val="clear" w:color="auto" w:fill="auto"/>
                  <w:noWrap/>
                  <w:vAlign w:val="center"/>
                  <w:hideMark/>
                </w:tcPr>
                <w:p w:rsidR="00050BCB" w:rsidRPr="00DB6F59" w:rsidRDefault="00050BCB" w:rsidP="00050BCB">
                  <w:pPr>
                    <w:jc w:val="center"/>
                    <w:rPr>
                      <w:rFonts w:ascii="Times New Roman" w:hAnsi="Times New Roman" w:cs="Times New Roman"/>
                      <w:b/>
                      <w:szCs w:val="21"/>
                    </w:rPr>
                  </w:pPr>
                  <w:r w:rsidRPr="00DB6F59">
                    <w:rPr>
                      <w:rFonts w:ascii="Times New Roman" w:hAnsi="Times New Roman" w:cs="Times New Roman"/>
                      <w:b/>
                      <w:szCs w:val="21"/>
                    </w:rPr>
                    <w:t>占标率</w:t>
                  </w:r>
                </w:p>
              </w:tc>
              <w:tc>
                <w:tcPr>
                  <w:tcW w:w="709" w:type="pct"/>
                  <w:shd w:val="clear" w:color="auto" w:fill="auto"/>
                  <w:noWrap/>
                  <w:vAlign w:val="center"/>
                  <w:hideMark/>
                </w:tcPr>
                <w:p w:rsidR="00050BCB" w:rsidRPr="00DB6F59" w:rsidRDefault="00050BCB" w:rsidP="00050BCB">
                  <w:pPr>
                    <w:jc w:val="center"/>
                    <w:rPr>
                      <w:rFonts w:ascii="Times New Roman" w:hAnsi="Times New Roman" w:cs="Times New Roman"/>
                      <w:b/>
                      <w:szCs w:val="21"/>
                    </w:rPr>
                  </w:pPr>
                  <w:r w:rsidRPr="00DB6F59">
                    <w:rPr>
                      <w:rFonts w:ascii="Times New Roman" w:hAnsi="Times New Roman" w:cs="Times New Roman"/>
                      <w:b/>
                      <w:szCs w:val="21"/>
                    </w:rPr>
                    <w:t>预测浓度</w:t>
                  </w:r>
                </w:p>
              </w:tc>
              <w:tc>
                <w:tcPr>
                  <w:tcW w:w="633" w:type="pct"/>
                  <w:shd w:val="clear" w:color="auto" w:fill="auto"/>
                  <w:noWrap/>
                  <w:vAlign w:val="center"/>
                  <w:hideMark/>
                </w:tcPr>
                <w:p w:rsidR="00050BCB" w:rsidRPr="00DB6F59" w:rsidRDefault="00050BCB" w:rsidP="00050BCB">
                  <w:pPr>
                    <w:jc w:val="center"/>
                    <w:rPr>
                      <w:rFonts w:ascii="Times New Roman" w:hAnsi="Times New Roman" w:cs="Times New Roman"/>
                      <w:b/>
                      <w:szCs w:val="21"/>
                    </w:rPr>
                  </w:pPr>
                  <w:r w:rsidRPr="00DB6F59">
                    <w:rPr>
                      <w:rFonts w:ascii="Times New Roman" w:hAnsi="Times New Roman" w:cs="Times New Roman"/>
                      <w:b/>
                      <w:szCs w:val="21"/>
                    </w:rPr>
                    <w:t>占标率</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0.002009</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0.000768</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0.15</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1.01E-05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0.004167</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2.08</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0.001593</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0.32</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2.08E-05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0.005</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0.004495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2.25</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0.001719</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0.34</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2.25E-05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0.005</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165</w:t>
                  </w:r>
                  <w:r w:rsidRPr="00DB6F59">
                    <w:rPr>
                      <w:rFonts w:ascii="Times New Roman" w:eastAsia="宋体" w:hAnsi="Times New Roman" w:cs="Times New Roman"/>
                      <w:kern w:val="0"/>
                      <w:sz w:val="24"/>
                      <w:szCs w:val="24"/>
                    </w:rPr>
                    <w:t>（最大落地浓度）</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0.004563</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2.28</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0.001745</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0.35</w:t>
                  </w:r>
                </w:p>
              </w:tc>
              <w:tc>
                <w:tcPr>
                  <w:tcW w:w="709" w:type="pct"/>
                  <w:shd w:val="clear" w:color="auto" w:fill="auto"/>
                  <w:noWrap/>
                  <w:vAlign w:val="center"/>
                  <w:hideMark/>
                </w:tcPr>
                <w:p w:rsidR="00050BCB" w:rsidRPr="00DB6F59" w:rsidRDefault="00050BCB"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2.2</w:t>
                  </w:r>
                  <w:r w:rsidR="00F57FB6" w:rsidRPr="00DB6F59">
                    <w:rPr>
                      <w:rFonts w:ascii="Times New Roman" w:eastAsia="宋体" w:hAnsi="Times New Roman" w:cs="Times New Roman"/>
                      <w:kern w:val="0"/>
                      <w:sz w:val="24"/>
                      <w:szCs w:val="24"/>
                    </w:rPr>
                    <w:t>3</w:t>
                  </w:r>
                  <w:r w:rsidRPr="00DB6F59">
                    <w:rPr>
                      <w:rFonts w:ascii="Times New Roman" w:eastAsia="宋体" w:hAnsi="Times New Roman" w:cs="Times New Roman"/>
                      <w:kern w:val="0"/>
                      <w:sz w:val="24"/>
                      <w:szCs w:val="24"/>
                    </w:rPr>
                    <w:t>E-05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0.005</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0.004311</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2.16</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0.001648</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0.33</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2.16E-05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0.005</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0.003932</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1.97</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0.001503</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1.97E-05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0.004</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0.00403</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2.02</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0.001541</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0.31</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2.02E-05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0.004</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0.003801</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1.9</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0.001453</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0.29</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1.90E-05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0.004</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0.003481</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1.74</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0.001331</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0.27</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1.74E-05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0.004</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0.003147</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1.57</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0.001203</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0.24</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1.57E-05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0.003</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0.002833</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1.42</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0.001083</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0.22</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1.42E-05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0.003</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0.002549</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1.27</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0.000975</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0.19</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1.27E-05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0.003</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0.002297</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1.15</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0.000878</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0.18</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1.15E-05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0.003</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0.002077</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1.04</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0.000794</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0.16</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1.04E-05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700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0.001884</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0.94</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0.000721</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0.14</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9.42E-06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750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0.001716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0.86</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0.000656</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0.13</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8.58E-06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800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0.001568</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0.78</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0.0006</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0.12</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7.84E-06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850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0.001438</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0.72</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0.00055</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0.11</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7.19E-06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900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0.001393</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0.7</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0.000533</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0.11</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6.96E-06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950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0.001415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0.71</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0.000541</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0.11</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7.07E-06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1000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0.001427</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0.71</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0.000545</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0.11</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7.13E-06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1050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0.001425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0.71</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0.000545</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0.11</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7.13E-06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1100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0.001419</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0.71</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0.000542</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0.11</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7.09E-06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1150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0.001407</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0.7</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0.000538</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0.11</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7.04E-06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1200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0.001392</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0.7</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0.000532</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0.11</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6.96E-06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1250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0.001375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0.69</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0.000526</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0.11</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6.87E-06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1300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0.001355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0.68</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0.000518</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6.77E-06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0.002</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1350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0.001333</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0.67</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0.00051</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6.67E-06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1400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0.00131</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0.65</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0.000501</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6.55E-06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1450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0.001286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0.64</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0.000492</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6.43E-06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1500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0.001262</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0.63</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0.000483</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6.31E-06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1550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0.001237</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0.62</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0.000473</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0.09</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6.19E-06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1600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0.001213</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0.61</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0.000464</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0.09</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6.06E-06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1650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0.001188</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0.59</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0.000454</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0.09</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5.94E-06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1700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0.001163</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0.58</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0.000445</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0.09</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5.82E-06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1750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0.001139</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0.57</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0.000435</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0.09</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5.69E-06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1800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0.001114</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0.56</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0.000426</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0.09</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5.57E-06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1850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0.001091</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0.55</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0.000417</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0.08</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5.45E-06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1900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0.001067</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0.53</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0.000408</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0.08</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5.34E-06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1950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0.001044</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0.52</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0.000399</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0.08</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5.22E-06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lastRenderedPageBreak/>
                    <w:t>2000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0.001022</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0.51</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0.000391</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0.08</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5.11E-06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2050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0.5</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0.000382</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0.08</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5.00E-06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2100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0.000979</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0.49</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0.000374</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0.07</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4.89E-06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2150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0.000958</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0.48</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0.000366</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0.07</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4.79E-06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2200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0.000938</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0.47</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0.000359</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0.07</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4.69E-06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2250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0.000918</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0.46</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0.000351</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0.07</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4.59E-06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2300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0.000899</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0.45</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0.000344</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0.07</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4.50E-06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2350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0.000881</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0.44</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0.000337</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0.07</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4.41E-06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2400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0.000863</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0.43</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0.00033</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0.07</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4.32E-06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2450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0.000846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0.42</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0.000324</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4.23E-06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2500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0.000829</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0.41</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0.000317</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4.15E-06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2550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0.000813</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0.41</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0.000311</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4.07E-06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2600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0.000797</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0.4</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0.000305</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3.99E-06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2650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0.000782</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0.39</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0.000299</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3.91E-06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2700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0.000767</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0.38</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0.000293</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3.84E-06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2750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0.000753</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0.38</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0.000288</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3.76E-06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2800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0.000739</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0.37</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0.000282</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3.69E-06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2850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0.000725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0.36</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0.000277</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3.63E-06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2900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0.000712</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0.36</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0.000272</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3.56E-06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2950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0.000699</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0.35</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0.000267</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3.50E-06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3000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0.000687</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0.34</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0.000263</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3.43E-06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3050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0.000675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0.34</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0.000258</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3.37E-06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3150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0.000652</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0.33</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0.000249</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3.26E-06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3250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0.000631</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0.32</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0.000241</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3.15E-06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3350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0.000611</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0.31</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0.000233</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3.05E-06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3450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0.000591</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0.000226</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2.96E-06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3500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0.000582</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0.29</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0.000223</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2.91E-06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3550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0.000573</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0.29</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0.000219</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2.87E-06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3650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0.000556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0.28</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0.000213</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2.78E-06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3750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0.00054</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0.27</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0.000206</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2.70E-06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3850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0.000524</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0.26</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2.62E-06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3950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0.000509</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0.25</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0.000195</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2.55E-06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4000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0.000502</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0.25</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0.000192</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2.51E-06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4050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0.000495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0.25</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0.000189</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2.48E-06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4150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0.000482</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0.24</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0.000184</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2.41E-06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4250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0.000469</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0.23</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0.000179</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2.35E-06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4350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0.000457</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0.23</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0.000175</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2.28E-06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4450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0.000445</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0.22</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0.00017</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2.23E-06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4500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0.00044</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0.22</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0.000168</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2.20E-06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4550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0.000434</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0.22</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0.000166</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2.17E-06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4650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0.000423</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0.21</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0.000162</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2.12E-06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4750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0.000413</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0.21</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0.000158</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2.07E-06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4850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0.000403</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0.000154</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2.02E-06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lastRenderedPageBreak/>
                    <w:t>4950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0.000394</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0.000151</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1.97E-06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w:t>
                  </w:r>
                </w:p>
              </w:tc>
            </w:tr>
            <w:tr w:rsidR="00050BCB" w:rsidRPr="00DB6F59" w:rsidTr="00050BCB">
              <w:trPr>
                <w:trHeight w:val="300"/>
              </w:trPr>
              <w:tc>
                <w:tcPr>
                  <w:tcW w:w="975"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5000</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0.000389</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0.19</w:t>
                  </w:r>
                </w:p>
              </w:tc>
              <w:tc>
                <w:tcPr>
                  <w:tcW w:w="708"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0.000149</w:t>
                  </w:r>
                </w:p>
              </w:tc>
              <w:tc>
                <w:tcPr>
                  <w:tcW w:w="634"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c>
                <w:tcPr>
                  <w:tcW w:w="709"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1.95E-06</w:t>
                  </w:r>
                </w:p>
              </w:tc>
              <w:tc>
                <w:tcPr>
                  <w:tcW w:w="633" w:type="pct"/>
                  <w:shd w:val="clear" w:color="auto" w:fill="auto"/>
                  <w:noWrap/>
                  <w:vAlign w:val="center"/>
                  <w:hideMark/>
                </w:tcPr>
                <w:p w:rsidR="00050BCB" w:rsidRPr="00DB6F59" w:rsidRDefault="00050BCB" w:rsidP="00050BCB">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w:t>
                  </w:r>
                </w:p>
              </w:tc>
            </w:tr>
          </w:tbl>
          <w:p w:rsidR="00050BCB" w:rsidRPr="00DB6F59" w:rsidRDefault="00050BCB" w:rsidP="00050BCB">
            <w:pPr>
              <w:pStyle w:val="afc"/>
              <w:ind w:firstLineChars="0" w:firstLine="0"/>
              <w:contextualSpacing/>
              <w:jc w:val="center"/>
              <w:rPr>
                <w:b/>
                <w:sz w:val="21"/>
                <w:szCs w:val="21"/>
                <w:highlight w:val="yellow"/>
              </w:rPr>
            </w:pPr>
            <w:r w:rsidRPr="00DB6F59">
              <w:rPr>
                <w:b/>
                <w:sz w:val="21"/>
                <w:szCs w:val="21"/>
              </w:rPr>
              <w:t>表</w:t>
            </w:r>
            <w:r w:rsidRPr="00DB6F59">
              <w:rPr>
                <w:b/>
                <w:sz w:val="21"/>
                <w:szCs w:val="21"/>
              </w:rPr>
              <w:t>7-10</w:t>
            </w:r>
            <w:r w:rsidRPr="00DB6F59">
              <w:rPr>
                <w:b/>
                <w:sz w:val="21"/>
                <w:szCs w:val="21"/>
              </w:rPr>
              <w:t>无组织废气质量浓度预测结果表</w:t>
            </w:r>
            <w:r w:rsidRPr="00DB6F59">
              <w:rPr>
                <w:b/>
                <w:sz w:val="21"/>
                <w:szCs w:val="21"/>
              </w:rPr>
              <w:t xml:space="preserve"> </w:t>
            </w:r>
            <w:r w:rsidRPr="00DB6F59">
              <w:rPr>
                <w:b/>
                <w:sz w:val="21"/>
                <w:szCs w:val="21"/>
              </w:rPr>
              <w:t>单位：浓度</w:t>
            </w:r>
            <w:r w:rsidRPr="00DB6F59">
              <w:rPr>
                <w:b/>
                <w:sz w:val="21"/>
                <w:szCs w:val="21"/>
              </w:rPr>
              <w:t>µg/m</w:t>
            </w:r>
            <w:r w:rsidRPr="00DB6F59">
              <w:rPr>
                <w:b/>
                <w:sz w:val="21"/>
                <w:szCs w:val="21"/>
                <w:vertAlign w:val="superscript"/>
              </w:rPr>
              <w:t>3</w:t>
            </w:r>
            <w:r w:rsidRPr="00DB6F59">
              <w:rPr>
                <w:b/>
                <w:sz w:val="21"/>
                <w:szCs w:val="21"/>
              </w:rPr>
              <w:t>、</w:t>
            </w:r>
            <w:r w:rsidRPr="00DB6F59">
              <w:rPr>
                <w:b/>
                <w:sz w:val="21"/>
                <w:szCs w:val="21"/>
              </w:rPr>
              <w:tab/>
            </w:r>
            <w:r w:rsidRPr="00DB6F59">
              <w:rPr>
                <w:b/>
                <w:sz w:val="21"/>
                <w:szCs w:val="21"/>
              </w:rPr>
              <w:t>占标率</w:t>
            </w:r>
            <w:r w:rsidRPr="00DB6F59">
              <w:rPr>
                <w:b/>
                <w:sz w:val="21"/>
                <w:szCs w:val="21"/>
              </w:rPr>
              <w:t>%</w:t>
            </w:r>
          </w:p>
          <w:tbl>
            <w:tblPr>
              <w:tblW w:w="5000" w:type="pct"/>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2639"/>
              <w:gridCol w:w="1536"/>
              <w:gridCol w:w="1653"/>
              <w:gridCol w:w="1647"/>
              <w:gridCol w:w="1645"/>
            </w:tblGrid>
            <w:tr w:rsidR="00F57FB6" w:rsidRPr="00DB6F59" w:rsidTr="00F57FB6">
              <w:trPr>
                <w:trHeight w:val="300"/>
              </w:trPr>
              <w:tc>
                <w:tcPr>
                  <w:tcW w:w="1447" w:type="pct"/>
                  <w:vMerge w:val="restart"/>
                  <w:shd w:val="clear" w:color="auto" w:fill="auto"/>
                  <w:noWrap/>
                  <w:vAlign w:val="center"/>
                </w:tcPr>
                <w:p w:rsidR="00F57FB6" w:rsidRPr="00DB6F59" w:rsidRDefault="00F57FB6" w:rsidP="00F57FB6">
                  <w:pPr>
                    <w:jc w:val="center"/>
                    <w:rPr>
                      <w:rFonts w:ascii="Times New Roman" w:eastAsia="宋体" w:hAnsi="Times New Roman" w:cs="Times New Roman"/>
                      <w:kern w:val="0"/>
                      <w:sz w:val="24"/>
                      <w:szCs w:val="24"/>
                    </w:rPr>
                  </w:pPr>
                  <w:r w:rsidRPr="00DB6F59">
                    <w:rPr>
                      <w:rFonts w:ascii="Times New Roman" w:eastAsia="宋体" w:hAnsi="Times New Roman" w:cs="Times New Roman"/>
                      <w:b/>
                      <w:kern w:val="0"/>
                      <w:sz w:val="24"/>
                      <w:szCs w:val="24"/>
                    </w:rPr>
                    <w:t>下风向距离</w:t>
                  </w:r>
                  <w:r w:rsidRPr="00DB6F59">
                    <w:rPr>
                      <w:rFonts w:ascii="Times New Roman" w:eastAsia="宋体" w:hAnsi="Times New Roman" w:cs="Times New Roman"/>
                      <w:b/>
                      <w:kern w:val="0"/>
                      <w:sz w:val="24"/>
                      <w:szCs w:val="24"/>
                    </w:rPr>
                    <w:t>(m)</w:t>
                  </w:r>
                </w:p>
              </w:tc>
              <w:tc>
                <w:tcPr>
                  <w:tcW w:w="1748" w:type="pct"/>
                  <w:gridSpan w:val="2"/>
                  <w:shd w:val="clear" w:color="auto" w:fill="auto"/>
                  <w:noWrap/>
                  <w:vAlign w:val="center"/>
                </w:tcPr>
                <w:p w:rsidR="00F57FB6" w:rsidRPr="00DB6F59" w:rsidRDefault="00F57FB6" w:rsidP="00F57FB6">
                  <w:pPr>
                    <w:widowControl/>
                    <w:jc w:val="center"/>
                    <w:rPr>
                      <w:rFonts w:ascii="Times New Roman" w:eastAsia="宋体" w:hAnsi="Times New Roman" w:cs="Times New Roman"/>
                      <w:b/>
                      <w:kern w:val="0"/>
                      <w:sz w:val="24"/>
                      <w:szCs w:val="24"/>
                    </w:rPr>
                  </w:pPr>
                  <w:r w:rsidRPr="00DB6F59">
                    <w:rPr>
                      <w:rFonts w:ascii="Times New Roman" w:eastAsia="宋体" w:hAnsi="Times New Roman" w:cs="Times New Roman"/>
                      <w:b/>
                      <w:kern w:val="0"/>
                      <w:sz w:val="24"/>
                      <w:szCs w:val="24"/>
                    </w:rPr>
                    <w:t>NH</w:t>
                  </w:r>
                  <w:r w:rsidRPr="00DB6F59">
                    <w:rPr>
                      <w:rFonts w:ascii="Times New Roman" w:eastAsia="宋体" w:hAnsi="Times New Roman" w:cs="Times New Roman"/>
                      <w:b/>
                      <w:kern w:val="0"/>
                      <w:sz w:val="24"/>
                      <w:szCs w:val="24"/>
                      <w:vertAlign w:val="subscript"/>
                    </w:rPr>
                    <w:t>3</w:t>
                  </w:r>
                </w:p>
              </w:tc>
              <w:tc>
                <w:tcPr>
                  <w:tcW w:w="1805" w:type="pct"/>
                  <w:gridSpan w:val="2"/>
                  <w:shd w:val="clear" w:color="auto" w:fill="auto"/>
                  <w:noWrap/>
                  <w:vAlign w:val="center"/>
                </w:tcPr>
                <w:p w:rsidR="00F57FB6" w:rsidRPr="00DB6F59" w:rsidRDefault="00F57FB6" w:rsidP="00F57FB6">
                  <w:pPr>
                    <w:widowControl/>
                    <w:jc w:val="center"/>
                    <w:rPr>
                      <w:rFonts w:ascii="Times New Roman" w:eastAsia="宋体" w:hAnsi="Times New Roman" w:cs="Times New Roman"/>
                      <w:b/>
                      <w:kern w:val="0"/>
                      <w:sz w:val="24"/>
                      <w:szCs w:val="24"/>
                    </w:rPr>
                  </w:pPr>
                  <w:r w:rsidRPr="00DB6F59">
                    <w:rPr>
                      <w:rFonts w:ascii="Times New Roman" w:eastAsia="宋体" w:hAnsi="Times New Roman" w:cs="Times New Roman"/>
                      <w:b/>
                      <w:kern w:val="0"/>
                      <w:sz w:val="24"/>
                      <w:szCs w:val="24"/>
                    </w:rPr>
                    <w:t>H</w:t>
                  </w:r>
                  <w:r w:rsidRPr="00DB6F59">
                    <w:rPr>
                      <w:rFonts w:ascii="Times New Roman" w:eastAsia="宋体" w:hAnsi="Times New Roman" w:cs="Times New Roman"/>
                      <w:b/>
                      <w:kern w:val="0"/>
                      <w:sz w:val="24"/>
                      <w:szCs w:val="24"/>
                      <w:vertAlign w:val="subscript"/>
                    </w:rPr>
                    <w:t>2</w:t>
                  </w:r>
                  <w:r w:rsidRPr="00DB6F59">
                    <w:rPr>
                      <w:rFonts w:ascii="Times New Roman" w:eastAsia="宋体" w:hAnsi="Times New Roman" w:cs="Times New Roman"/>
                      <w:b/>
                      <w:kern w:val="0"/>
                      <w:sz w:val="24"/>
                      <w:szCs w:val="24"/>
                    </w:rPr>
                    <w:t>S</w:t>
                  </w:r>
                </w:p>
              </w:tc>
            </w:tr>
            <w:tr w:rsidR="00F57FB6" w:rsidRPr="00DB6F59" w:rsidTr="00F57FB6">
              <w:trPr>
                <w:trHeight w:val="300"/>
              </w:trPr>
              <w:tc>
                <w:tcPr>
                  <w:tcW w:w="1447" w:type="pct"/>
                  <w:vMerge/>
                  <w:shd w:val="clear" w:color="auto" w:fill="auto"/>
                  <w:noWrap/>
                  <w:vAlign w:val="center"/>
                  <w:hideMark/>
                </w:tcPr>
                <w:p w:rsidR="00F57FB6" w:rsidRPr="00DB6F59" w:rsidRDefault="00F57FB6" w:rsidP="00F57FB6">
                  <w:pPr>
                    <w:widowControl/>
                    <w:jc w:val="center"/>
                    <w:rPr>
                      <w:rFonts w:ascii="Times New Roman" w:eastAsia="宋体" w:hAnsi="Times New Roman" w:cs="Times New Roman"/>
                      <w:kern w:val="0"/>
                      <w:sz w:val="24"/>
                      <w:szCs w:val="24"/>
                    </w:rPr>
                  </w:pPr>
                </w:p>
              </w:tc>
              <w:tc>
                <w:tcPr>
                  <w:tcW w:w="842" w:type="pct"/>
                  <w:shd w:val="clear" w:color="auto" w:fill="auto"/>
                  <w:noWrap/>
                  <w:vAlign w:val="center"/>
                  <w:hideMark/>
                </w:tcPr>
                <w:p w:rsidR="00F57FB6" w:rsidRPr="00DB6F59" w:rsidRDefault="00F57FB6" w:rsidP="00F57FB6">
                  <w:pPr>
                    <w:widowControl/>
                    <w:jc w:val="center"/>
                    <w:rPr>
                      <w:rFonts w:ascii="Times New Roman" w:eastAsia="宋体" w:hAnsi="Times New Roman" w:cs="Times New Roman"/>
                      <w:b/>
                      <w:kern w:val="0"/>
                      <w:sz w:val="24"/>
                      <w:szCs w:val="24"/>
                    </w:rPr>
                  </w:pPr>
                  <w:r w:rsidRPr="00DB6F59">
                    <w:rPr>
                      <w:rFonts w:ascii="Times New Roman" w:eastAsia="宋体" w:hAnsi="Times New Roman" w:cs="Times New Roman"/>
                      <w:b/>
                      <w:kern w:val="0"/>
                      <w:sz w:val="24"/>
                      <w:szCs w:val="24"/>
                    </w:rPr>
                    <w:t>浓度</w:t>
                  </w:r>
                </w:p>
              </w:tc>
              <w:tc>
                <w:tcPr>
                  <w:tcW w:w="906" w:type="pct"/>
                  <w:shd w:val="clear" w:color="auto" w:fill="auto"/>
                  <w:noWrap/>
                  <w:vAlign w:val="center"/>
                  <w:hideMark/>
                </w:tcPr>
                <w:p w:rsidR="00F57FB6" w:rsidRPr="00DB6F59" w:rsidRDefault="00F57FB6" w:rsidP="00F57FB6">
                  <w:pPr>
                    <w:widowControl/>
                    <w:jc w:val="center"/>
                    <w:rPr>
                      <w:rFonts w:ascii="Times New Roman" w:eastAsia="宋体" w:hAnsi="Times New Roman" w:cs="Times New Roman"/>
                      <w:b/>
                      <w:kern w:val="0"/>
                      <w:sz w:val="24"/>
                      <w:szCs w:val="24"/>
                    </w:rPr>
                  </w:pPr>
                  <w:r w:rsidRPr="00DB6F59">
                    <w:rPr>
                      <w:rFonts w:ascii="Times New Roman" w:eastAsia="宋体" w:hAnsi="Times New Roman" w:cs="Times New Roman"/>
                      <w:b/>
                      <w:kern w:val="0"/>
                      <w:sz w:val="24"/>
                      <w:szCs w:val="24"/>
                    </w:rPr>
                    <w:t>占标率</w:t>
                  </w:r>
                </w:p>
              </w:tc>
              <w:tc>
                <w:tcPr>
                  <w:tcW w:w="903" w:type="pct"/>
                  <w:shd w:val="clear" w:color="auto" w:fill="auto"/>
                  <w:noWrap/>
                  <w:vAlign w:val="center"/>
                  <w:hideMark/>
                </w:tcPr>
                <w:p w:rsidR="00F57FB6" w:rsidRPr="00DB6F59" w:rsidRDefault="00F57FB6" w:rsidP="00F57FB6">
                  <w:pPr>
                    <w:widowControl/>
                    <w:jc w:val="center"/>
                    <w:rPr>
                      <w:rFonts w:ascii="Times New Roman" w:eastAsia="宋体" w:hAnsi="Times New Roman" w:cs="Times New Roman"/>
                      <w:b/>
                      <w:kern w:val="0"/>
                      <w:sz w:val="24"/>
                      <w:szCs w:val="24"/>
                    </w:rPr>
                  </w:pPr>
                  <w:r w:rsidRPr="00DB6F59">
                    <w:rPr>
                      <w:rFonts w:ascii="Times New Roman" w:eastAsia="宋体" w:hAnsi="Times New Roman" w:cs="Times New Roman"/>
                      <w:b/>
                      <w:kern w:val="0"/>
                      <w:sz w:val="24"/>
                      <w:szCs w:val="24"/>
                    </w:rPr>
                    <w:t>浓度</w:t>
                  </w:r>
                </w:p>
              </w:tc>
              <w:tc>
                <w:tcPr>
                  <w:tcW w:w="902" w:type="pct"/>
                  <w:shd w:val="clear" w:color="auto" w:fill="auto"/>
                  <w:noWrap/>
                  <w:vAlign w:val="center"/>
                  <w:hideMark/>
                </w:tcPr>
                <w:p w:rsidR="00F57FB6" w:rsidRPr="00DB6F59" w:rsidRDefault="00F57FB6" w:rsidP="00F57FB6">
                  <w:pPr>
                    <w:widowControl/>
                    <w:jc w:val="center"/>
                    <w:rPr>
                      <w:rFonts w:ascii="Times New Roman" w:eastAsia="宋体" w:hAnsi="Times New Roman" w:cs="Times New Roman"/>
                      <w:b/>
                      <w:kern w:val="0"/>
                      <w:sz w:val="24"/>
                      <w:szCs w:val="24"/>
                    </w:rPr>
                  </w:pPr>
                  <w:r w:rsidRPr="00DB6F59">
                    <w:rPr>
                      <w:rFonts w:ascii="Times New Roman" w:eastAsia="宋体" w:hAnsi="Times New Roman" w:cs="Times New Roman"/>
                      <w:b/>
                      <w:kern w:val="0"/>
                      <w:sz w:val="24"/>
                      <w:szCs w:val="24"/>
                    </w:rPr>
                    <w:t>占标率</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0.0006844</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0.34</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1.32E-05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0.0006844</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0.34</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1.32E-05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0.001036</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0.52</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1.99E-05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0.001445</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0.72</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2.78E-05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0.28</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0.001722</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0.86</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3.31E-05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0.001715</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0.86</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3.30E-05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0.001809</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0.9</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3.48E-05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0.35</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260</w:t>
                  </w:r>
                  <w:r w:rsidR="00F57FB6" w:rsidRPr="00DB6F59">
                    <w:rPr>
                      <w:rFonts w:ascii="Times New Roman" w:eastAsia="宋体" w:hAnsi="Times New Roman" w:cs="Times New Roman"/>
                      <w:kern w:val="0"/>
                      <w:sz w:val="24"/>
                      <w:szCs w:val="24"/>
                    </w:rPr>
                    <w:t>（最大落地浓度）</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0.001812</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0.91</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3.48E-05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0.35</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0.001782</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0.89</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3.43E-05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0.34</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0.0017</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0.85</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3.27E-05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0.0016</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0.8</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3.08E-05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0.31</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0.001499</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0.75</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2.88E-05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0.29</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0.001402</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0.7</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2.70E-05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0.27</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0.001311</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0.66</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2.52E-05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0.25</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0.001225</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0.61</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2.36E-05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0.24</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0.001144</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0.57</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2.20E-05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700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0.001069</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0.53</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2.06E-05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0.21</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750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0.001002</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0.5</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1.93E-05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0.19</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800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0.0009405</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0.47</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1.81E-05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0.18</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850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0.000884</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0.44</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1.70E-05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0.17</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900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0.0008316</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0.42</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1.60E-05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0.16</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950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0.0007834</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0.39</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1.51E-05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0.15</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1000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0.0007392</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0.37</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1.42E-05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0.14</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1050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0.000699</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0.35</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1.34E-05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1100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0.0006623</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0.33</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1.27E-05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1150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0.0006285</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0.31</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1.21E-05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1200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0.000597</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0.3</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1.15E-05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0.11</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1250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0.0005679</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0.28</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1.09E-05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0.11</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1300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0.0005408</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0.27</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1.04E-05</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1350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0.0005157</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0.26</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9.92E-06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1400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0.0004923</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0.25</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9.47E-06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0.09</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1450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0.0004704</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0.24</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9.05E-06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0.09</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1500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0.0004502</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0.23</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8.66E-06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0.09</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1550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0.0004312</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0.22</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8.29E-06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0.08</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1600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0.0004133</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0.21</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7.95E-06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0.08</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1650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0.0003966</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0.2</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7.63E-06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0.08</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1700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0.000381</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0.19</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7.33E-06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0.07</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1750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0.0003664</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0.18</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7.05E-06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0.07</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lastRenderedPageBreak/>
                    <w:t>1800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0.0003527</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0.18</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6.78E-06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0.07</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1850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0.0003396</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0.17</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6.53E-06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0.07</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1900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0.0003273</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0.16</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6.29E-06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1950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0.0003157</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0.16</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6.07E-06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2000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0.0003051</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0.15</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5.87E-06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2050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0.0002952</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0.15</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5.68E-06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2100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0.000286</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0.14</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5.50E-06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2150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0.0002773</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0.14</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5.33E-06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2200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0.0002688</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0.13</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5.17E-06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2250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0.0002608</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0.13</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5.02E-06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2300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0.0002533</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0.13</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4.87E-06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2350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0.0002461</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0.12</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4.73E-06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2400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0.0002392</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0.12</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4.60E-06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2450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0.0002327</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0.12</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4.48E-06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2500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0.0002265</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0.11</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4.36E-06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2550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0.0002206</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0.11</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4.24E-06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2600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0.0002149</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0.11</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4.13E-06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2650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0.0002093</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4.03E-06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2700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0.000204</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3.92E-06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2750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0.000199</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3.83E-06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2800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0.0001941</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0.1</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3.73E-06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2850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0.0001894</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0.09</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3.64E-06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2900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0.000185</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0.09</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3.56E-06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0.04</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2950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0.0001807</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0.09</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3.48E-06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3000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0.0001767</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0.09</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3.40E-06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3050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0.0001729</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0.09</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3.32E-06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3150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0.0001658</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0.08</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3.19E-06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3250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0.0001593</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0.08</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3.06E-06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3350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0.0001531</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0.08</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2.94E-06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3450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0.0001472</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0.07</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2.83E-06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3500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0.0001445</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0.07</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2.78E-06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3550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0.0001418</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0.07</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2.73E-06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3650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0.0001367</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0.07</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2.63E-06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3750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0.0001319</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0.07</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2.54E-06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0.03</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3850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0.0001274</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2.45E-06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3950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0.0001231</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2.37E-06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4000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0.0001211</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2.33E-06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4050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0.0001191</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2.29E-06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4150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0.0001154</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2.22E-06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4250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0.0001118</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0.06</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2.15E-06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4350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0.0001084</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2.09E-06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4450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0.0001052</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2.02E-06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4500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0.0001037</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1.99E-06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lastRenderedPageBreak/>
                    <w:t>4550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0.0001022</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1.97E-06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4650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9.93E-05</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1.91E-06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4750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9.65E-05</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1.86E-06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4850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9.38E-05</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1.80E-06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4950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9.13E-05</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1.76E-06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0.02</w:t>
                  </w:r>
                </w:p>
              </w:tc>
            </w:tr>
            <w:tr w:rsidR="00F57FB6" w:rsidRPr="00DB6F59" w:rsidTr="00F57FB6">
              <w:trPr>
                <w:trHeight w:val="300"/>
              </w:trPr>
              <w:tc>
                <w:tcPr>
                  <w:tcW w:w="1447"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5000</w:t>
                  </w:r>
                </w:p>
              </w:tc>
              <w:tc>
                <w:tcPr>
                  <w:tcW w:w="84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9.01E-05</w:t>
                  </w:r>
                </w:p>
              </w:tc>
              <w:tc>
                <w:tcPr>
                  <w:tcW w:w="906"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0.05</w:t>
                  </w:r>
                </w:p>
              </w:tc>
              <w:tc>
                <w:tcPr>
                  <w:tcW w:w="903"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1.73E-06</w:t>
                  </w:r>
                </w:p>
              </w:tc>
              <w:tc>
                <w:tcPr>
                  <w:tcW w:w="902" w:type="pct"/>
                  <w:shd w:val="clear" w:color="auto" w:fill="auto"/>
                  <w:noWrap/>
                  <w:vAlign w:val="center"/>
                  <w:hideMark/>
                </w:tcPr>
                <w:p w:rsidR="006E50F9" w:rsidRPr="00DB6F59" w:rsidRDefault="006E50F9" w:rsidP="00F57FB6">
                  <w:pPr>
                    <w:widowControl/>
                    <w:jc w:val="center"/>
                    <w:rPr>
                      <w:rFonts w:ascii="Times New Roman" w:eastAsia="宋体" w:hAnsi="Times New Roman" w:cs="Times New Roman"/>
                      <w:kern w:val="0"/>
                      <w:sz w:val="24"/>
                      <w:szCs w:val="24"/>
                    </w:rPr>
                  </w:pPr>
                  <w:r w:rsidRPr="00DB6F59">
                    <w:rPr>
                      <w:rFonts w:ascii="Times New Roman" w:eastAsia="宋体" w:hAnsi="Times New Roman" w:cs="Times New Roman"/>
                      <w:kern w:val="0"/>
                      <w:sz w:val="24"/>
                      <w:szCs w:val="24"/>
                    </w:rPr>
                    <w:t>0.02</w:t>
                  </w:r>
                </w:p>
              </w:tc>
            </w:tr>
          </w:tbl>
          <w:p w:rsidR="006E50F9" w:rsidRPr="00DB6F59" w:rsidRDefault="006E50F9" w:rsidP="006E50F9">
            <w:pPr>
              <w:pStyle w:val="af7"/>
              <w:snapToGrid w:val="0"/>
              <w:ind w:left="420" w:firstLineChars="0" w:firstLine="0"/>
              <w:jc w:val="center"/>
              <w:rPr>
                <w:rFonts w:ascii="Times New Roman" w:hAnsi="Times New Roman" w:cs="Times New Roman"/>
                <w:b/>
                <w:bCs/>
                <w:sz w:val="21"/>
                <w:szCs w:val="21"/>
              </w:rPr>
            </w:pPr>
            <w:r w:rsidRPr="00DB6F59">
              <w:rPr>
                <w:rFonts w:ascii="Times New Roman" w:hAnsi="Times New Roman" w:cs="Times New Roman"/>
                <w:b/>
                <w:bCs/>
                <w:sz w:val="21"/>
                <w:szCs w:val="21"/>
              </w:rPr>
              <w:t>表</w:t>
            </w:r>
            <w:r w:rsidRPr="00DB6F59">
              <w:rPr>
                <w:rFonts w:ascii="Times New Roman" w:hAnsi="Times New Roman" w:cs="Times New Roman"/>
                <w:b/>
                <w:bCs/>
                <w:sz w:val="21"/>
                <w:szCs w:val="21"/>
              </w:rPr>
              <w:t xml:space="preserve">7-11 </w:t>
            </w:r>
            <w:r w:rsidRPr="00DB6F59">
              <w:rPr>
                <w:rFonts w:ascii="Times New Roman" w:hAnsi="Times New Roman" w:cs="Times New Roman"/>
                <w:b/>
                <w:bCs/>
                <w:sz w:val="21"/>
                <w:szCs w:val="21"/>
              </w:rPr>
              <w:t>主要污染物估算模型计算结果表</w:t>
            </w:r>
          </w:p>
          <w:tbl>
            <w:tblPr>
              <w:tblW w:w="4998"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502"/>
              <w:gridCol w:w="2072"/>
              <w:gridCol w:w="2857"/>
              <w:gridCol w:w="2685"/>
            </w:tblGrid>
            <w:tr w:rsidR="00F57FB6" w:rsidRPr="00DB6F59" w:rsidTr="00F57FB6">
              <w:trPr>
                <w:trHeight w:val="90"/>
                <w:jc w:val="center"/>
              </w:trPr>
              <w:tc>
                <w:tcPr>
                  <w:tcW w:w="1502" w:type="dxa"/>
                  <w:tcBorders>
                    <w:top w:val="single" w:sz="12" w:space="0" w:color="auto"/>
                    <w:left w:val="nil"/>
                    <w:bottom w:val="single" w:sz="4" w:space="0" w:color="auto"/>
                    <w:right w:val="single" w:sz="4" w:space="0" w:color="auto"/>
                  </w:tcBorders>
                  <w:vAlign w:val="center"/>
                </w:tcPr>
                <w:p w:rsidR="006E50F9" w:rsidRPr="00DB6F59" w:rsidRDefault="006E50F9" w:rsidP="00F57FB6">
                  <w:pPr>
                    <w:adjustRightInd w:val="0"/>
                    <w:snapToGrid w:val="0"/>
                    <w:spacing w:line="240" w:lineRule="exact"/>
                    <w:jc w:val="center"/>
                    <w:rPr>
                      <w:rFonts w:ascii="Times New Roman" w:hAnsi="Times New Roman" w:cs="Times New Roman"/>
                      <w:b/>
                      <w:bCs/>
                      <w:szCs w:val="21"/>
                    </w:rPr>
                  </w:pPr>
                  <w:r w:rsidRPr="00DB6F59">
                    <w:rPr>
                      <w:rFonts w:ascii="Times New Roman" w:hAnsi="Times New Roman" w:cs="Times New Roman"/>
                      <w:b/>
                      <w:bCs/>
                    </w:rPr>
                    <w:t>污染源</w:t>
                  </w:r>
                </w:p>
              </w:tc>
              <w:tc>
                <w:tcPr>
                  <w:tcW w:w="2072" w:type="dxa"/>
                  <w:tcBorders>
                    <w:top w:val="single" w:sz="12" w:space="0" w:color="auto"/>
                    <w:left w:val="nil"/>
                    <w:bottom w:val="single" w:sz="4" w:space="0" w:color="auto"/>
                    <w:right w:val="single" w:sz="4" w:space="0" w:color="auto"/>
                  </w:tcBorders>
                  <w:vAlign w:val="center"/>
                </w:tcPr>
                <w:p w:rsidR="006E50F9" w:rsidRPr="00DB6F59" w:rsidRDefault="006E50F9" w:rsidP="00F57FB6">
                  <w:pPr>
                    <w:adjustRightInd w:val="0"/>
                    <w:snapToGrid w:val="0"/>
                    <w:spacing w:line="240" w:lineRule="exact"/>
                    <w:jc w:val="center"/>
                    <w:rPr>
                      <w:rFonts w:ascii="Times New Roman" w:hAnsi="Times New Roman" w:cs="Times New Roman"/>
                      <w:b/>
                      <w:bCs/>
                      <w:szCs w:val="21"/>
                    </w:rPr>
                  </w:pPr>
                  <w:r w:rsidRPr="00DB6F59">
                    <w:rPr>
                      <w:rFonts w:ascii="Times New Roman" w:hAnsi="Times New Roman" w:cs="Times New Roman"/>
                      <w:b/>
                      <w:bCs/>
                    </w:rPr>
                    <w:t>污染物</w:t>
                  </w:r>
                </w:p>
              </w:tc>
              <w:tc>
                <w:tcPr>
                  <w:tcW w:w="2857" w:type="dxa"/>
                  <w:tcBorders>
                    <w:top w:val="single" w:sz="12" w:space="0" w:color="auto"/>
                    <w:left w:val="nil"/>
                    <w:bottom w:val="single" w:sz="4" w:space="0" w:color="auto"/>
                    <w:right w:val="single" w:sz="4" w:space="0" w:color="auto"/>
                  </w:tcBorders>
                  <w:vAlign w:val="center"/>
                </w:tcPr>
                <w:p w:rsidR="006E50F9" w:rsidRPr="00DB6F59" w:rsidRDefault="006E50F9" w:rsidP="00F57FB6">
                  <w:pPr>
                    <w:adjustRightInd w:val="0"/>
                    <w:snapToGrid w:val="0"/>
                    <w:spacing w:line="240" w:lineRule="exact"/>
                    <w:jc w:val="center"/>
                    <w:rPr>
                      <w:rFonts w:ascii="Times New Roman" w:hAnsi="Times New Roman" w:cs="Times New Roman"/>
                      <w:b/>
                      <w:bCs/>
                      <w:szCs w:val="21"/>
                    </w:rPr>
                  </w:pPr>
                  <w:r w:rsidRPr="00DB6F59">
                    <w:rPr>
                      <w:rFonts w:ascii="Times New Roman" w:hAnsi="Times New Roman" w:cs="Times New Roman"/>
                      <w:b/>
                      <w:bCs/>
                    </w:rPr>
                    <w:t>最大落浓度（</w:t>
                  </w:r>
                  <w:r w:rsidRPr="00DB6F59">
                    <w:rPr>
                      <w:rFonts w:ascii="Times New Roman" w:hAnsi="Times New Roman" w:cs="Times New Roman"/>
                      <w:b/>
                      <w:bCs/>
                    </w:rPr>
                    <w:t>mg/m</w:t>
                  </w:r>
                  <w:r w:rsidRPr="00DB6F59">
                    <w:rPr>
                      <w:rFonts w:ascii="Times New Roman" w:hAnsi="Times New Roman" w:cs="Times New Roman"/>
                      <w:b/>
                      <w:bCs/>
                      <w:vertAlign w:val="superscript"/>
                    </w:rPr>
                    <w:t>3</w:t>
                  </w:r>
                  <w:r w:rsidRPr="00DB6F59">
                    <w:rPr>
                      <w:rFonts w:ascii="Times New Roman" w:hAnsi="Times New Roman" w:cs="Times New Roman"/>
                      <w:b/>
                      <w:bCs/>
                    </w:rPr>
                    <w:t>）</w:t>
                  </w:r>
                </w:p>
              </w:tc>
              <w:tc>
                <w:tcPr>
                  <w:tcW w:w="2685" w:type="dxa"/>
                  <w:tcBorders>
                    <w:top w:val="single" w:sz="12" w:space="0" w:color="auto"/>
                    <w:left w:val="single" w:sz="4" w:space="0" w:color="auto"/>
                    <w:bottom w:val="single" w:sz="4" w:space="0" w:color="auto"/>
                    <w:right w:val="nil"/>
                  </w:tcBorders>
                  <w:vAlign w:val="center"/>
                </w:tcPr>
                <w:p w:rsidR="006E50F9" w:rsidRPr="00DB6F59" w:rsidRDefault="006E50F9" w:rsidP="00F57FB6">
                  <w:pPr>
                    <w:adjustRightInd w:val="0"/>
                    <w:snapToGrid w:val="0"/>
                    <w:spacing w:line="240" w:lineRule="exact"/>
                    <w:jc w:val="center"/>
                    <w:rPr>
                      <w:rFonts w:ascii="Times New Roman" w:hAnsi="Times New Roman" w:cs="Times New Roman"/>
                      <w:b/>
                      <w:bCs/>
                      <w:szCs w:val="21"/>
                    </w:rPr>
                  </w:pPr>
                  <w:proofErr w:type="gramStart"/>
                  <w:r w:rsidRPr="00DB6F59">
                    <w:rPr>
                      <w:rFonts w:ascii="Times New Roman" w:hAnsi="Times New Roman" w:cs="Times New Roman"/>
                      <w:b/>
                      <w:bCs/>
                    </w:rPr>
                    <w:t>最大占</w:t>
                  </w:r>
                  <w:proofErr w:type="gramEnd"/>
                  <w:r w:rsidRPr="00DB6F59">
                    <w:rPr>
                      <w:rFonts w:ascii="Times New Roman" w:hAnsi="Times New Roman" w:cs="Times New Roman"/>
                      <w:b/>
                      <w:bCs/>
                    </w:rPr>
                    <w:t>标率（</w:t>
                  </w:r>
                  <w:r w:rsidRPr="00DB6F59">
                    <w:rPr>
                      <w:rFonts w:ascii="Times New Roman" w:hAnsi="Times New Roman" w:cs="Times New Roman"/>
                      <w:b/>
                      <w:bCs/>
                    </w:rPr>
                    <w:t>%</w:t>
                  </w:r>
                  <w:r w:rsidRPr="00DB6F59">
                    <w:rPr>
                      <w:rFonts w:ascii="Times New Roman" w:hAnsi="Times New Roman" w:cs="Times New Roman"/>
                      <w:b/>
                      <w:bCs/>
                    </w:rPr>
                    <w:t>）</w:t>
                  </w:r>
                </w:p>
              </w:tc>
            </w:tr>
            <w:tr w:rsidR="00F57FB6" w:rsidRPr="00DB6F59" w:rsidTr="00F57FB6">
              <w:trPr>
                <w:jc w:val="center"/>
              </w:trPr>
              <w:tc>
                <w:tcPr>
                  <w:tcW w:w="1502" w:type="dxa"/>
                  <w:vMerge w:val="restart"/>
                  <w:tcBorders>
                    <w:top w:val="single" w:sz="4" w:space="0" w:color="auto"/>
                    <w:left w:val="nil"/>
                    <w:right w:val="single" w:sz="4" w:space="0" w:color="auto"/>
                  </w:tcBorders>
                  <w:vAlign w:val="center"/>
                </w:tcPr>
                <w:p w:rsidR="006E50F9" w:rsidRPr="00DB6F59" w:rsidRDefault="006E50F9" w:rsidP="00F57FB6">
                  <w:pPr>
                    <w:adjustRightInd w:val="0"/>
                    <w:snapToGrid w:val="0"/>
                    <w:spacing w:line="240" w:lineRule="exact"/>
                    <w:jc w:val="center"/>
                    <w:rPr>
                      <w:rFonts w:ascii="Times New Roman" w:hAnsi="Times New Roman" w:cs="Times New Roman"/>
                      <w:szCs w:val="21"/>
                    </w:rPr>
                  </w:pPr>
                  <w:r w:rsidRPr="00DB6F59">
                    <w:rPr>
                      <w:rFonts w:ascii="Times New Roman" w:hAnsi="Times New Roman" w:cs="Times New Roman"/>
                    </w:rPr>
                    <w:t>锅炉废气排气筒</w:t>
                  </w:r>
                </w:p>
              </w:tc>
              <w:tc>
                <w:tcPr>
                  <w:tcW w:w="2072" w:type="dxa"/>
                  <w:tcBorders>
                    <w:top w:val="single" w:sz="4" w:space="0" w:color="auto"/>
                    <w:left w:val="single" w:sz="4" w:space="0" w:color="auto"/>
                    <w:bottom w:val="single" w:sz="4" w:space="0" w:color="auto"/>
                    <w:right w:val="single" w:sz="4" w:space="0" w:color="auto"/>
                  </w:tcBorders>
                  <w:vAlign w:val="center"/>
                </w:tcPr>
                <w:p w:rsidR="006E50F9" w:rsidRPr="00DB6F59" w:rsidRDefault="006E50F9" w:rsidP="00F57FB6">
                  <w:pPr>
                    <w:adjustRightInd w:val="0"/>
                    <w:snapToGrid w:val="0"/>
                    <w:spacing w:line="240" w:lineRule="exact"/>
                    <w:jc w:val="center"/>
                    <w:rPr>
                      <w:rFonts w:ascii="Times New Roman" w:hAnsi="Times New Roman" w:cs="Times New Roman"/>
                      <w:szCs w:val="21"/>
                    </w:rPr>
                  </w:pPr>
                  <w:r w:rsidRPr="00DB6F59">
                    <w:rPr>
                      <w:rFonts w:ascii="Times New Roman" w:hAnsi="Times New Roman" w:cs="Times New Roman"/>
                    </w:rPr>
                    <w:t>NO</w:t>
                  </w:r>
                  <w:r w:rsidRPr="00DB6F59">
                    <w:rPr>
                      <w:rFonts w:ascii="Times New Roman" w:hAnsi="Times New Roman" w:cs="Times New Roman"/>
                      <w:vertAlign w:val="subscript"/>
                    </w:rPr>
                    <w:t>2</w:t>
                  </w:r>
                </w:p>
              </w:tc>
              <w:tc>
                <w:tcPr>
                  <w:tcW w:w="2857" w:type="dxa"/>
                  <w:tcBorders>
                    <w:top w:val="single" w:sz="4" w:space="0" w:color="auto"/>
                    <w:left w:val="single" w:sz="4" w:space="0" w:color="auto"/>
                    <w:bottom w:val="single" w:sz="4" w:space="0" w:color="auto"/>
                    <w:right w:val="single" w:sz="4" w:space="0" w:color="auto"/>
                  </w:tcBorders>
                  <w:vAlign w:val="center"/>
                </w:tcPr>
                <w:p w:rsidR="006E50F9" w:rsidRPr="00DB6F59" w:rsidRDefault="006E50F9" w:rsidP="00F57FB6">
                  <w:pPr>
                    <w:jc w:val="center"/>
                    <w:rPr>
                      <w:rFonts w:ascii="Times New Roman" w:eastAsia="宋体" w:hAnsi="Times New Roman" w:cs="Times New Roman"/>
                      <w:sz w:val="24"/>
                      <w:szCs w:val="24"/>
                    </w:rPr>
                  </w:pPr>
                  <w:r w:rsidRPr="00DB6F59">
                    <w:rPr>
                      <w:rFonts w:ascii="Times New Roman" w:hAnsi="Times New Roman" w:cs="Times New Roman"/>
                    </w:rPr>
                    <w:t>0.004563</w:t>
                  </w:r>
                </w:p>
              </w:tc>
              <w:tc>
                <w:tcPr>
                  <w:tcW w:w="2685" w:type="dxa"/>
                  <w:tcBorders>
                    <w:top w:val="single" w:sz="4" w:space="0" w:color="auto"/>
                    <w:left w:val="single" w:sz="4" w:space="0" w:color="auto"/>
                    <w:bottom w:val="single" w:sz="4" w:space="0" w:color="auto"/>
                    <w:right w:val="nil"/>
                  </w:tcBorders>
                  <w:vAlign w:val="center"/>
                </w:tcPr>
                <w:p w:rsidR="006E50F9" w:rsidRPr="00DB6F59" w:rsidRDefault="006E50F9" w:rsidP="00F57FB6">
                  <w:pPr>
                    <w:jc w:val="center"/>
                    <w:rPr>
                      <w:rFonts w:ascii="Times New Roman" w:eastAsia="宋体" w:hAnsi="Times New Roman" w:cs="Times New Roman"/>
                      <w:sz w:val="24"/>
                      <w:szCs w:val="24"/>
                    </w:rPr>
                  </w:pPr>
                  <w:r w:rsidRPr="00DB6F59">
                    <w:rPr>
                      <w:rFonts w:ascii="Times New Roman" w:hAnsi="Times New Roman" w:cs="Times New Roman"/>
                    </w:rPr>
                    <w:t>2.28</w:t>
                  </w:r>
                </w:p>
              </w:tc>
            </w:tr>
            <w:tr w:rsidR="00F57FB6" w:rsidRPr="00DB6F59" w:rsidTr="00F57FB6">
              <w:trPr>
                <w:jc w:val="center"/>
              </w:trPr>
              <w:tc>
                <w:tcPr>
                  <w:tcW w:w="1502" w:type="dxa"/>
                  <w:vMerge/>
                  <w:tcBorders>
                    <w:left w:val="nil"/>
                    <w:right w:val="single" w:sz="4" w:space="0" w:color="auto"/>
                  </w:tcBorders>
                  <w:vAlign w:val="center"/>
                </w:tcPr>
                <w:p w:rsidR="006E50F9" w:rsidRPr="00DB6F59" w:rsidRDefault="006E50F9" w:rsidP="00F57FB6">
                  <w:pPr>
                    <w:adjustRightInd w:val="0"/>
                    <w:snapToGrid w:val="0"/>
                    <w:spacing w:line="240" w:lineRule="exact"/>
                    <w:jc w:val="center"/>
                    <w:rPr>
                      <w:rFonts w:ascii="Times New Roman" w:hAnsi="Times New Roman" w:cs="Times New Roman"/>
                    </w:rPr>
                  </w:pPr>
                </w:p>
              </w:tc>
              <w:tc>
                <w:tcPr>
                  <w:tcW w:w="2072" w:type="dxa"/>
                  <w:tcBorders>
                    <w:top w:val="single" w:sz="4" w:space="0" w:color="auto"/>
                    <w:left w:val="single" w:sz="4" w:space="0" w:color="auto"/>
                    <w:bottom w:val="single" w:sz="4" w:space="0" w:color="auto"/>
                    <w:right w:val="single" w:sz="4" w:space="0" w:color="auto"/>
                  </w:tcBorders>
                  <w:vAlign w:val="center"/>
                </w:tcPr>
                <w:p w:rsidR="006E50F9" w:rsidRPr="00DB6F59" w:rsidRDefault="006E50F9" w:rsidP="00F57FB6">
                  <w:pPr>
                    <w:adjustRightInd w:val="0"/>
                    <w:snapToGrid w:val="0"/>
                    <w:spacing w:line="240" w:lineRule="exact"/>
                    <w:jc w:val="center"/>
                    <w:rPr>
                      <w:rFonts w:ascii="Times New Roman" w:hAnsi="Times New Roman" w:cs="Times New Roman"/>
                    </w:rPr>
                  </w:pPr>
                  <w:r w:rsidRPr="00DB6F59">
                    <w:rPr>
                      <w:rFonts w:ascii="Times New Roman" w:hAnsi="Times New Roman" w:cs="Times New Roman"/>
                    </w:rPr>
                    <w:t>SO</w:t>
                  </w:r>
                  <w:r w:rsidRPr="00DB6F59">
                    <w:rPr>
                      <w:rFonts w:ascii="Times New Roman" w:hAnsi="Times New Roman" w:cs="Times New Roman"/>
                      <w:vertAlign w:val="subscript"/>
                    </w:rPr>
                    <w:t>2</w:t>
                  </w:r>
                </w:p>
              </w:tc>
              <w:tc>
                <w:tcPr>
                  <w:tcW w:w="2857" w:type="dxa"/>
                  <w:tcBorders>
                    <w:top w:val="single" w:sz="4" w:space="0" w:color="auto"/>
                    <w:left w:val="single" w:sz="4" w:space="0" w:color="auto"/>
                    <w:bottom w:val="single" w:sz="4" w:space="0" w:color="auto"/>
                    <w:right w:val="single" w:sz="4" w:space="0" w:color="auto"/>
                  </w:tcBorders>
                  <w:vAlign w:val="center"/>
                </w:tcPr>
                <w:p w:rsidR="006E50F9" w:rsidRPr="00DB6F59" w:rsidRDefault="006E50F9" w:rsidP="00F57FB6">
                  <w:pPr>
                    <w:jc w:val="center"/>
                    <w:rPr>
                      <w:rFonts w:ascii="Times New Roman" w:eastAsia="宋体" w:hAnsi="Times New Roman" w:cs="Times New Roman"/>
                      <w:sz w:val="24"/>
                      <w:szCs w:val="24"/>
                    </w:rPr>
                  </w:pPr>
                  <w:r w:rsidRPr="00DB6F59">
                    <w:rPr>
                      <w:rFonts w:ascii="Times New Roman" w:hAnsi="Times New Roman" w:cs="Times New Roman"/>
                    </w:rPr>
                    <w:t>0.001745</w:t>
                  </w:r>
                </w:p>
              </w:tc>
              <w:tc>
                <w:tcPr>
                  <w:tcW w:w="2685" w:type="dxa"/>
                  <w:tcBorders>
                    <w:top w:val="single" w:sz="4" w:space="0" w:color="auto"/>
                    <w:left w:val="single" w:sz="4" w:space="0" w:color="auto"/>
                    <w:bottom w:val="single" w:sz="4" w:space="0" w:color="auto"/>
                    <w:right w:val="nil"/>
                  </w:tcBorders>
                  <w:vAlign w:val="center"/>
                </w:tcPr>
                <w:p w:rsidR="006E50F9" w:rsidRPr="00DB6F59" w:rsidRDefault="006E50F9" w:rsidP="00F57FB6">
                  <w:pPr>
                    <w:jc w:val="center"/>
                    <w:rPr>
                      <w:rFonts w:ascii="Times New Roman" w:eastAsia="宋体" w:hAnsi="Times New Roman" w:cs="Times New Roman"/>
                      <w:sz w:val="24"/>
                      <w:szCs w:val="24"/>
                    </w:rPr>
                  </w:pPr>
                  <w:r w:rsidRPr="00DB6F59">
                    <w:rPr>
                      <w:rFonts w:ascii="Times New Roman" w:hAnsi="Times New Roman" w:cs="Times New Roman"/>
                    </w:rPr>
                    <w:t>0.35</w:t>
                  </w:r>
                </w:p>
              </w:tc>
            </w:tr>
            <w:tr w:rsidR="00F57FB6" w:rsidRPr="00DB6F59" w:rsidTr="00F57FB6">
              <w:trPr>
                <w:jc w:val="center"/>
              </w:trPr>
              <w:tc>
                <w:tcPr>
                  <w:tcW w:w="1502" w:type="dxa"/>
                  <w:vMerge/>
                  <w:tcBorders>
                    <w:left w:val="nil"/>
                    <w:bottom w:val="single" w:sz="4" w:space="0" w:color="auto"/>
                    <w:right w:val="single" w:sz="4" w:space="0" w:color="auto"/>
                  </w:tcBorders>
                  <w:vAlign w:val="center"/>
                </w:tcPr>
                <w:p w:rsidR="006E50F9" w:rsidRPr="00DB6F59" w:rsidRDefault="006E50F9" w:rsidP="00F57FB6">
                  <w:pPr>
                    <w:adjustRightInd w:val="0"/>
                    <w:snapToGrid w:val="0"/>
                    <w:spacing w:line="240" w:lineRule="exact"/>
                    <w:jc w:val="center"/>
                    <w:rPr>
                      <w:rFonts w:ascii="Times New Roman" w:hAnsi="Times New Roman" w:cs="Times New Roman"/>
                    </w:rPr>
                  </w:pPr>
                </w:p>
              </w:tc>
              <w:tc>
                <w:tcPr>
                  <w:tcW w:w="2072" w:type="dxa"/>
                  <w:tcBorders>
                    <w:top w:val="single" w:sz="4" w:space="0" w:color="auto"/>
                    <w:left w:val="single" w:sz="4" w:space="0" w:color="auto"/>
                    <w:bottom w:val="single" w:sz="4" w:space="0" w:color="auto"/>
                    <w:right w:val="single" w:sz="4" w:space="0" w:color="auto"/>
                  </w:tcBorders>
                  <w:vAlign w:val="center"/>
                </w:tcPr>
                <w:p w:rsidR="006E50F9" w:rsidRPr="00DB6F59" w:rsidRDefault="006E50F9" w:rsidP="00F57FB6">
                  <w:pPr>
                    <w:adjustRightInd w:val="0"/>
                    <w:snapToGrid w:val="0"/>
                    <w:spacing w:line="240" w:lineRule="exact"/>
                    <w:jc w:val="center"/>
                    <w:rPr>
                      <w:rFonts w:ascii="Times New Roman" w:hAnsi="Times New Roman" w:cs="Times New Roman"/>
                    </w:rPr>
                  </w:pPr>
                  <w:r w:rsidRPr="00DB6F59">
                    <w:rPr>
                      <w:rFonts w:ascii="Times New Roman" w:hAnsi="Times New Roman" w:cs="Times New Roman"/>
                    </w:rPr>
                    <w:t>颗粒物</w:t>
                  </w:r>
                  <w:r w:rsidRPr="00DB6F59">
                    <w:rPr>
                      <w:rFonts w:ascii="Times New Roman" w:hAnsi="Times New Roman" w:cs="Times New Roman"/>
                    </w:rPr>
                    <w:t>PM</w:t>
                  </w:r>
                  <w:r w:rsidRPr="00DB6F59">
                    <w:rPr>
                      <w:rFonts w:ascii="Times New Roman" w:hAnsi="Times New Roman" w:cs="Times New Roman"/>
                      <w:vertAlign w:val="subscript"/>
                    </w:rPr>
                    <w:t>10</w:t>
                  </w:r>
                </w:p>
              </w:tc>
              <w:tc>
                <w:tcPr>
                  <w:tcW w:w="2857" w:type="dxa"/>
                  <w:tcBorders>
                    <w:top w:val="single" w:sz="4" w:space="0" w:color="auto"/>
                    <w:left w:val="single" w:sz="4" w:space="0" w:color="auto"/>
                    <w:bottom w:val="single" w:sz="4" w:space="0" w:color="auto"/>
                    <w:right w:val="single" w:sz="4" w:space="0" w:color="auto"/>
                  </w:tcBorders>
                  <w:vAlign w:val="center"/>
                </w:tcPr>
                <w:p w:rsidR="006E50F9" w:rsidRPr="00DB6F59" w:rsidRDefault="006E50F9" w:rsidP="00F57FB6">
                  <w:pPr>
                    <w:jc w:val="center"/>
                    <w:rPr>
                      <w:rFonts w:ascii="Times New Roman" w:eastAsia="宋体" w:hAnsi="Times New Roman" w:cs="Times New Roman"/>
                      <w:sz w:val="24"/>
                      <w:szCs w:val="24"/>
                    </w:rPr>
                  </w:pPr>
                  <w:r w:rsidRPr="00DB6F59">
                    <w:rPr>
                      <w:rFonts w:ascii="Times New Roman" w:hAnsi="Times New Roman" w:cs="Times New Roman"/>
                    </w:rPr>
                    <w:t>0.000023</w:t>
                  </w:r>
                </w:p>
              </w:tc>
              <w:tc>
                <w:tcPr>
                  <w:tcW w:w="2685" w:type="dxa"/>
                  <w:tcBorders>
                    <w:top w:val="single" w:sz="4" w:space="0" w:color="auto"/>
                    <w:left w:val="single" w:sz="4" w:space="0" w:color="auto"/>
                    <w:bottom w:val="single" w:sz="4" w:space="0" w:color="auto"/>
                    <w:right w:val="nil"/>
                  </w:tcBorders>
                  <w:vAlign w:val="center"/>
                </w:tcPr>
                <w:p w:rsidR="006E50F9" w:rsidRPr="00DB6F59" w:rsidRDefault="006E50F9" w:rsidP="00F57FB6">
                  <w:pPr>
                    <w:jc w:val="center"/>
                    <w:rPr>
                      <w:rFonts w:ascii="Times New Roman" w:eastAsia="宋体" w:hAnsi="Times New Roman" w:cs="Times New Roman"/>
                      <w:sz w:val="24"/>
                      <w:szCs w:val="24"/>
                    </w:rPr>
                  </w:pPr>
                  <w:r w:rsidRPr="00DB6F59">
                    <w:rPr>
                      <w:rFonts w:ascii="Times New Roman" w:hAnsi="Times New Roman" w:cs="Times New Roman"/>
                    </w:rPr>
                    <w:t>0.005</w:t>
                  </w:r>
                </w:p>
              </w:tc>
            </w:tr>
            <w:tr w:rsidR="00F57FB6" w:rsidRPr="00DB6F59" w:rsidTr="00F57FB6">
              <w:trPr>
                <w:jc w:val="center"/>
              </w:trPr>
              <w:tc>
                <w:tcPr>
                  <w:tcW w:w="1502" w:type="dxa"/>
                  <w:vMerge w:val="restart"/>
                  <w:tcBorders>
                    <w:top w:val="single" w:sz="4" w:space="0" w:color="auto"/>
                    <w:left w:val="nil"/>
                    <w:right w:val="single" w:sz="4" w:space="0" w:color="auto"/>
                  </w:tcBorders>
                  <w:vAlign w:val="center"/>
                </w:tcPr>
                <w:p w:rsidR="00F57FB6" w:rsidRPr="00DB6F59" w:rsidRDefault="00F57FB6" w:rsidP="00F57FB6">
                  <w:pPr>
                    <w:adjustRightInd w:val="0"/>
                    <w:snapToGrid w:val="0"/>
                    <w:spacing w:line="240" w:lineRule="exact"/>
                    <w:jc w:val="center"/>
                    <w:rPr>
                      <w:rFonts w:ascii="Times New Roman" w:hAnsi="Times New Roman" w:cs="Times New Roman"/>
                      <w:szCs w:val="21"/>
                    </w:rPr>
                  </w:pPr>
                  <w:r w:rsidRPr="00DB6F59">
                    <w:rPr>
                      <w:rFonts w:ascii="Times New Roman" w:hAnsi="Times New Roman" w:cs="Times New Roman"/>
                    </w:rPr>
                    <w:t>面源</w:t>
                  </w:r>
                </w:p>
              </w:tc>
              <w:tc>
                <w:tcPr>
                  <w:tcW w:w="2072" w:type="dxa"/>
                  <w:tcBorders>
                    <w:top w:val="single" w:sz="4" w:space="0" w:color="auto"/>
                    <w:left w:val="single" w:sz="4" w:space="0" w:color="auto"/>
                    <w:bottom w:val="single" w:sz="4" w:space="0" w:color="auto"/>
                    <w:right w:val="single" w:sz="4" w:space="0" w:color="auto"/>
                  </w:tcBorders>
                  <w:vAlign w:val="center"/>
                </w:tcPr>
                <w:p w:rsidR="00F57FB6" w:rsidRPr="00DB6F59" w:rsidRDefault="00F57FB6" w:rsidP="00F57FB6">
                  <w:pPr>
                    <w:adjustRightInd w:val="0"/>
                    <w:snapToGrid w:val="0"/>
                    <w:spacing w:line="240" w:lineRule="exact"/>
                    <w:jc w:val="center"/>
                    <w:rPr>
                      <w:rFonts w:ascii="Times New Roman" w:hAnsi="Times New Roman" w:cs="Times New Roman"/>
                      <w:szCs w:val="21"/>
                    </w:rPr>
                  </w:pPr>
                  <w:r w:rsidRPr="00DB6F59">
                    <w:rPr>
                      <w:rFonts w:ascii="Times New Roman" w:hAnsi="Times New Roman" w:cs="Times New Roman"/>
                    </w:rPr>
                    <w:t>NH</w:t>
                  </w:r>
                  <w:r w:rsidRPr="00DB6F59">
                    <w:rPr>
                      <w:rFonts w:ascii="Times New Roman" w:hAnsi="Times New Roman" w:cs="Times New Roman"/>
                      <w:vertAlign w:val="subscript"/>
                    </w:rPr>
                    <w:t>3</w:t>
                  </w:r>
                </w:p>
              </w:tc>
              <w:tc>
                <w:tcPr>
                  <w:tcW w:w="2857" w:type="dxa"/>
                  <w:tcBorders>
                    <w:top w:val="single" w:sz="4" w:space="0" w:color="auto"/>
                    <w:left w:val="single" w:sz="4" w:space="0" w:color="auto"/>
                    <w:bottom w:val="single" w:sz="4" w:space="0" w:color="auto"/>
                    <w:right w:val="single" w:sz="4" w:space="0" w:color="auto"/>
                  </w:tcBorders>
                  <w:vAlign w:val="center"/>
                </w:tcPr>
                <w:p w:rsidR="00F57FB6" w:rsidRPr="00DB6F59" w:rsidRDefault="00F57FB6" w:rsidP="00F57FB6">
                  <w:pPr>
                    <w:jc w:val="center"/>
                    <w:rPr>
                      <w:rFonts w:ascii="Times New Roman" w:eastAsia="宋体" w:hAnsi="Times New Roman" w:cs="Times New Roman"/>
                      <w:sz w:val="24"/>
                      <w:szCs w:val="24"/>
                    </w:rPr>
                  </w:pPr>
                  <w:r w:rsidRPr="00DB6F59">
                    <w:rPr>
                      <w:rFonts w:ascii="Times New Roman" w:hAnsi="Times New Roman" w:cs="Times New Roman"/>
                    </w:rPr>
                    <w:t>0.001812</w:t>
                  </w:r>
                </w:p>
              </w:tc>
              <w:tc>
                <w:tcPr>
                  <w:tcW w:w="2685" w:type="dxa"/>
                  <w:tcBorders>
                    <w:top w:val="single" w:sz="4" w:space="0" w:color="auto"/>
                    <w:left w:val="single" w:sz="4" w:space="0" w:color="auto"/>
                    <w:bottom w:val="single" w:sz="4" w:space="0" w:color="auto"/>
                    <w:right w:val="nil"/>
                  </w:tcBorders>
                  <w:vAlign w:val="center"/>
                </w:tcPr>
                <w:p w:rsidR="00F57FB6" w:rsidRPr="00DB6F59" w:rsidRDefault="00F57FB6" w:rsidP="00F57FB6">
                  <w:pPr>
                    <w:jc w:val="center"/>
                    <w:rPr>
                      <w:rFonts w:ascii="Times New Roman" w:eastAsia="宋体" w:hAnsi="Times New Roman" w:cs="Times New Roman"/>
                      <w:sz w:val="24"/>
                      <w:szCs w:val="24"/>
                    </w:rPr>
                  </w:pPr>
                  <w:r w:rsidRPr="00DB6F59">
                    <w:rPr>
                      <w:rFonts w:ascii="Times New Roman" w:hAnsi="Times New Roman" w:cs="Times New Roman"/>
                    </w:rPr>
                    <w:t>0.91</w:t>
                  </w:r>
                </w:p>
              </w:tc>
            </w:tr>
            <w:tr w:rsidR="00F57FB6" w:rsidRPr="00DB6F59" w:rsidTr="00F57FB6">
              <w:trPr>
                <w:jc w:val="center"/>
              </w:trPr>
              <w:tc>
                <w:tcPr>
                  <w:tcW w:w="1502" w:type="dxa"/>
                  <w:vMerge/>
                  <w:tcBorders>
                    <w:left w:val="nil"/>
                    <w:bottom w:val="single" w:sz="12" w:space="0" w:color="auto"/>
                    <w:right w:val="single" w:sz="4" w:space="0" w:color="auto"/>
                  </w:tcBorders>
                  <w:vAlign w:val="center"/>
                </w:tcPr>
                <w:p w:rsidR="00F57FB6" w:rsidRPr="00DB6F59" w:rsidRDefault="00F57FB6" w:rsidP="00F57FB6">
                  <w:pPr>
                    <w:pStyle w:val="24"/>
                    <w:spacing w:before="0" w:after="0" w:line="240" w:lineRule="exact"/>
                    <w:ind w:firstLineChars="0" w:firstLine="0"/>
                    <w:jc w:val="center"/>
                    <w:rPr>
                      <w:sz w:val="21"/>
                      <w:szCs w:val="21"/>
                    </w:rPr>
                  </w:pPr>
                </w:p>
              </w:tc>
              <w:tc>
                <w:tcPr>
                  <w:tcW w:w="2072" w:type="dxa"/>
                  <w:tcBorders>
                    <w:top w:val="single" w:sz="4" w:space="0" w:color="auto"/>
                    <w:left w:val="single" w:sz="4" w:space="0" w:color="auto"/>
                    <w:bottom w:val="single" w:sz="12" w:space="0" w:color="auto"/>
                    <w:right w:val="single" w:sz="4" w:space="0" w:color="auto"/>
                  </w:tcBorders>
                  <w:vAlign w:val="center"/>
                </w:tcPr>
                <w:p w:rsidR="00F57FB6" w:rsidRPr="00DB6F59" w:rsidRDefault="00F57FB6" w:rsidP="00F57FB6">
                  <w:pPr>
                    <w:adjustRightInd w:val="0"/>
                    <w:snapToGrid w:val="0"/>
                    <w:spacing w:line="240" w:lineRule="exact"/>
                    <w:jc w:val="center"/>
                    <w:rPr>
                      <w:rFonts w:ascii="Times New Roman" w:hAnsi="Times New Roman" w:cs="Times New Roman"/>
                      <w:szCs w:val="21"/>
                    </w:rPr>
                  </w:pPr>
                  <w:r w:rsidRPr="00DB6F59">
                    <w:rPr>
                      <w:rFonts w:ascii="Times New Roman" w:hAnsi="Times New Roman" w:cs="Times New Roman"/>
                      <w:szCs w:val="21"/>
                    </w:rPr>
                    <w:t>H</w:t>
                  </w:r>
                  <w:r w:rsidRPr="00DB6F59">
                    <w:rPr>
                      <w:rFonts w:ascii="Times New Roman" w:hAnsi="Times New Roman" w:cs="Times New Roman"/>
                      <w:szCs w:val="21"/>
                      <w:vertAlign w:val="subscript"/>
                    </w:rPr>
                    <w:t>2</w:t>
                  </w:r>
                  <w:r w:rsidRPr="00DB6F59">
                    <w:rPr>
                      <w:rFonts w:ascii="Times New Roman" w:hAnsi="Times New Roman" w:cs="Times New Roman"/>
                      <w:szCs w:val="21"/>
                    </w:rPr>
                    <w:t>S</w:t>
                  </w:r>
                </w:p>
              </w:tc>
              <w:tc>
                <w:tcPr>
                  <w:tcW w:w="2857" w:type="dxa"/>
                  <w:tcBorders>
                    <w:top w:val="single" w:sz="4" w:space="0" w:color="auto"/>
                    <w:left w:val="single" w:sz="4" w:space="0" w:color="auto"/>
                    <w:bottom w:val="single" w:sz="12" w:space="0" w:color="auto"/>
                    <w:right w:val="single" w:sz="4" w:space="0" w:color="auto"/>
                  </w:tcBorders>
                  <w:vAlign w:val="center"/>
                </w:tcPr>
                <w:p w:rsidR="00F57FB6" w:rsidRPr="00DB6F59" w:rsidRDefault="00F57FB6" w:rsidP="00F57FB6">
                  <w:pPr>
                    <w:jc w:val="center"/>
                    <w:rPr>
                      <w:rFonts w:ascii="Times New Roman" w:eastAsia="宋体" w:hAnsi="Times New Roman" w:cs="Times New Roman"/>
                      <w:sz w:val="24"/>
                      <w:szCs w:val="24"/>
                    </w:rPr>
                  </w:pPr>
                  <w:r w:rsidRPr="00DB6F59">
                    <w:rPr>
                      <w:rFonts w:ascii="Times New Roman" w:hAnsi="Times New Roman" w:cs="Times New Roman"/>
                    </w:rPr>
                    <w:t>0.000035</w:t>
                  </w:r>
                </w:p>
              </w:tc>
              <w:tc>
                <w:tcPr>
                  <w:tcW w:w="2685" w:type="dxa"/>
                  <w:tcBorders>
                    <w:top w:val="single" w:sz="4" w:space="0" w:color="auto"/>
                    <w:left w:val="single" w:sz="4" w:space="0" w:color="auto"/>
                    <w:bottom w:val="single" w:sz="12" w:space="0" w:color="auto"/>
                    <w:right w:val="nil"/>
                  </w:tcBorders>
                  <w:vAlign w:val="center"/>
                </w:tcPr>
                <w:p w:rsidR="00F57FB6" w:rsidRPr="00DB6F59" w:rsidRDefault="00F57FB6" w:rsidP="00F57FB6">
                  <w:pPr>
                    <w:jc w:val="center"/>
                    <w:rPr>
                      <w:rFonts w:ascii="Times New Roman" w:eastAsia="宋体" w:hAnsi="Times New Roman" w:cs="Times New Roman"/>
                      <w:sz w:val="24"/>
                      <w:szCs w:val="24"/>
                    </w:rPr>
                  </w:pPr>
                  <w:r w:rsidRPr="00DB6F59">
                    <w:rPr>
                      <w:rFonts w:ascii="Times New Roman" w:hAnsi="Times New Roman" w:cs="Times New Roman"/>
                    </w:rPr>
                    <w:t>0.35</w:t>
                  </w:r>
                </w:p>
              </w:tc>
            </w:tr>
          </w:tbl>
          <w:p w:rsidR="002B05A5" w:rsidRPr="00DB6F59" w:rsidRDefault="006E50F9" w:rsidP="002B05A5">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从上表可知，项目生产运行时</w:t>
            </w:r>
            <w:r w:rsidR="00F57FB6" w:rsidRPr="00DB6F59">
              <w:rPr>
                <w:rFonts w:ascii="Times New Roman" w:hAnsi="Times New Roman" w:cs="Times New Roman"/>
                <w:sz w:val="24"/>
                <w:szCs w:val="24"/>
              </w:rPr>
              <w:t>，面源</w:t>
            </w:r>
            <w:r w:rsidR="00F57FB6" w:rsidRPr="00DB6F59">
              <w:rPr>
                <w:rFonts w:ascii="Times New Roman" w:hAnsi="Times New Roman" w:cs="Times New Roman"/>
                <w:sz w:val="24"/>
                <w:szCs w:val="24"/>
              </w:rPr>
              <w:t>NH</w:t>
            </w:r>
            <w:r w:rsidR="00F57FB6" w:rsidRPr="00DB6F59">
              <w:rPr>
                <w:rFonts w:ascii="Times New Roman" w:hAnsi="Times New Roman" w:cs="Times New Roman"/>
                <w:sz w:val="24"/>
                <w:szCs w:val="24"/>
                <w:vertAlign w:val="subscript"/>
              </w:rPr>
              <w:t>3</w:t>
            </w:r>
            <w:r w:rsidR="00F57FB6" w:rsidRPr="00DB6F59">
              <w:rPr>
                <w:rFonts w:ascii="Times New Roman" w:hAnsi="Times New Roman" w:cs="Times New Roman"/>
                <w:sz w:val="24"/>
                <w:szCs w:val="24"/>
              </w:rPr>
              <w:t>、</w:t>
            </w:r>
            <w:r w:rsidR="00F57FB6" w:rsidRPr="00DB6F59">
              <w:rPr>
                <w:rFonts w:ascii="Times New Roman" w:hAnsi="Times New Roman" w:cs="Times New Roman"/>
                <w:sz w:val="24"/>
                <w:szCs w:val="24"/>
              </w:rPr>
              <w:t>H</w:t>
            </w:r>
            <w:r w:rsidR="00F57FB6" w:rsidRPr="00DB6F59">
              <w:rPr>
                <w:rFonts w:ascii="Times New Roman" w:hAnsi="Times New Roman" w:cs="Times New Roman"/>
                <w:sz w:val="24"/>
                <w:szCs w:val="24"/>
                <w:vertAlign w:val="subscript"/>
              </w:rPr>
              <w:t>2</w:t>
            </w:r>
            <w:r w:rsidR="00F57FB6" w:rsidRPr="00DB6F59">
              <w:rPr>
                <w:rFonts w:ascii="Times New Roman" w:hAnsi="Times New Roman" w:cs="Times New Roman"/>
                <w:sz w:val="24"/>
                <w:szCs w:val="24"/>
              </w:rPr>
              <w:t>S</w:t>
            </w:r>
            <w:r w:rsidR="00F57FB6" w:rsidRPr="00DB6F59">
              <w:rPr>
                <w:rFonts w:ascii="Times New Roman" w:hAnsi="Times New Roman" w:cs="Times New Roman"/>
                <w:sz w:val="24"/>
                <w:szCs w:val="24"/>
              </w:rPr>
              <w:t>以及点源</w:t>
            </w:r>
            <w:r w:rsidR="00F57FB6" w:rsidRPr="00DB6F59">
              <w:rPr>
                <w:rFonts w:ascii="Times New Roman" w:hAnsi="Times New Roman" w:cs="Times New Roman"/>
                <w:sz w:val="24"/>
              </w:rPr>
              <w:t>SO</w:t>
            </w:r>
            <w:r w:rsidR="00F57FB6" w:rsidRPr="00DB6F59">
              <w:rPr>
                <w:rFonts w:ascii="Times New Roman" w:hAnsi="Times New Roman" w:cs="Times New Roman"/>
                <w:sz w:val="24"/>
                <w:vertAlign w:val="subscript"/>
              </w:rPr>
              <w:t>2</w:t>
            </w:r>
            <w:r w:rsidR="00F57FB6" w:rsidRPr="00DB6F59">
              <w:rPr>
                <w:rFonts w:ascii="Times New Roman" w:hAnsi="Times New Roman" w:cs="Times New Roman"/>
                <w:sz w:val="24"/>
              </w:rPr>
              <w:t>、颗粒物放下风向最大地面浓度占标率分别为</w:t>
            </w:r>
            <w:r w:rsidR="00F57FB6" w:rsidRPr="00DB6F59">
              <w:rPr>
                <w:rFonts w:ascii="Times New Roman" w:hAnsi="Times New Roman" w:cs="Times New Roman"/>
                <w:sz w:val="24"/>
              </w:rPr>
              <w:t>0.91%</w:t>
            </w:r>
            <w:r w:rsidR="00F57FB6" w:rsidRPr="00DB6F59">
              <w:rPr>
                <w:rFonts w:ascii="Times New Roman" w:hAnsi="Times New Roman" w:cs="Times New Roman"/>
                <w:sz w:val="24"/>
              </w:rPr>
              <w:t>、</w:t>
            </w:r>
            <w:r w:rsidR="00F57FB6" w:rsidRPr="00DB6F59">
              <w:rPr>
                <w:rFonts w:ascii="Times New Roman" w:hAnsi="Times New Roman" w:cs="Times New Roman"/>
                <w:sz w:val="24"/>
              </w:rPr>
              <w:t>0.35%</w:t>
            </w:r>
            <w:r w:rsidR="00F57FB6" w:rsidRPr="00DB6F59">
              <w:rPr>
                <w:rFonts w:ascii="Times New Roman" w:hAnsi="Times New Roman" w:cs="Times New Roman"/>
                <w:sz w:val="24"/>
              </w:rPr>
              <w:t>、</w:t>
            </w:r>
            <w:r w:rsidR="00F57FB6" w:rsidRPr="00DB6F59">
              <w:rPr>
                <w:rFonts w:ascii="Times New Roman" w:hAnsi="Times New Roman" w:cs="Times New Roman"/>
                <w:sz w:val="24"/>
              </w:rPr>
              <w:t>0.35%</w:t>
            </w:r>
            <w:r w:rsidR="00F57FB6" w:rsidRPr="00DB6F59">
              <w:rPr>
                <w:rFonts w:ascii="Times New Roman" w:hAnsi="Times New Roman" w:cs="Times New Roman"/>
                <w:sz w:val="24"/>
              </w:rPr>
              <w:t>、</w:t>
            </w:r>
            <w:r w:rsidR="00F57FB6" w:rsidRPr="00DB6F59">
              <w:rPr>
                <w:rFonts w:ascii="Times New Roman" w:hAnsi="Times New Roman" w:cs="Times New Roman"/>
                <w:sz w:val="24"/>
              </w:rPr>
              <w:t>0.005%</w:t>
            </w:r>
            <w:r w:rsidR="00F57FB6" w:rsidRPr="00DB6F59">
              <w:rPr>
                <w:rFonts w:ascii="Times New Roman" w:hAnsi="Times New Roman" w:cs="Times New Roman"/>
                <w:sz w:val="24"/>
              </w:rPr>
              <w:t>，</w:t>
            </w:r>
            <w:r w:rsidRPr="00DB6F59">
              <w:rPr>
                <w:rFonts w:ascii="Times New Roman" w:hAnsi="Times New Roman" w:cs="Times New Roman"/>
                <w:sz w:val="24"/>
                <w:szCs w:val="24"/>
              </w:rPr>
              <w:t>均小于</w:t>
            </w:r>
            <w:r w:rsidRPr="00DB6F59">
              <w:rPr>
                <w:rFonts w:ascii="Times New Roman" w:hAnsi="Times New Roman" w:cs="Times New Roman"/>
                <w:sz w:val="24"/>
                <w:szCs w:val="24"/>
              </w:rPr>
              <w:t>1%</w:t>
            </w:r>
            <w:r w:rsidRPr="00DB6F59">
              <w:rPr>
                <w:rFonts w:ascii="Times New Roman" w:hAnsi="Times New Roman" w:cs="Times New Roman"/>
                <w:sz w:val="24"/>
                <w:szCs w:val="24"/>
              </w:rPr>
              <w:t>，</w:t>
            </w:r>
            <w:r w:rsidR="00F57FB6" w:rsidRPr="00DB6F59">
              <w:rPr>
                <w:rFonts w:ascii="Times New Roman" w:hAnsi="Times New Roman" w:cs="Times New Roman"/>
                <w:sz w:val="24"/>
                <w:szCs w:val="24"/>
              </w:rPr>
              <w:t>但点源</w:t>
            </w:r>
            <w:r w:rsidR="00F57FB6" w:rsidRPr="00DB6F59">
              <w:rPr>
                <w:rFonts w:ascii="Times New Roman" w:hAnsi="Times New Roman" w:cs="Times New Roman"/>
                <w:sz w:val="24"/>
                <w:szCs w:val="24"/>
              </w:rPr>
              <w:t>NO</w:t>
            </w:r>
            <w:r w:rsidR="00F57FB6" w:rsidRPr="00DB6F59">
              <w:rPr>
                <w:rFonts w:ascii="Times New Roman" w:hAnsi="Times New Roman" w:cs="Times New Roman"/>
                <w:sz w:val="24"/>
                <w:szCs w:val="24"/>
                <w:vertAlign w:val="subscript"/>
              </w:rPr>
              <w:t>2</w:t>
            </w:r>
            <w:r w:rsidR="00F57FB6" w:rsidRPr="00DB6F59">
              <w:rPr>
                <w:rFonts w:ascii="Times New Roman" w:hAnsi="Times New Roman" w:cs="Times New Roman"/>
                <w:sz w:val="24"/>
              </w:rPr>
              <w:t>下风向最大地面浓度占标率</w:t>
            </w:r>
            <w:r w:rsidR="00F57FB6" w:rsidRPr="00DB6F59">
              <w:rPr>
                <w:rFonts w:ascii="Times New Roman" w:hAnsi="Times New Roman" w:cs="Times New Roman"/>
                <w:sz w:val="24"/>
              </w:rPr>
              <w:t>2.28%</w:t>
            </w:r>
            <w:r w:rsidRPr="00DB6F59">
              <w:rPr>
                <w:rFonts w:ascii="Times New Roman" w:hAnsi="Times New Roman" w:cs="Times New Roman"/>
                <w:sz w:val="24"/>
                <w:szCs w:val="24"/>
              </w:rPr>
              <w:t>大于</w:t>
            </w:r>
            <w:r w:rsidRPr="00DB6F59">
              <w:rPr>
                <w:rFonts w:ascii="Times New Roman" w:hAnsi="Times New Roman" w:cs="Times New Roman"/>
                <w:sz w:val="24"/>
                <w:szCs w:val="24"/>
              </w:rPr>
              <w:t>1%</w:t>
            </w:r>
            <w:r w:rsidRPr="00DB6F59">
              <w:rPr>
                <w:rFonts w:ascii="Times New Roman" w:hAnsi="Times New Roman" w:cs="Times New Roman"/>
                <w:sz w:val="24"/>
                <w:szCs w:val="24"/>
              </w:rPr>
              <w:t>但小于</w:t>
            </w:r>
            <w:r w:rsidRPr="00DB6F59">
              <w:rPr>
                <w:rFonts w:ascii="Times New Roman" w:hAnsi="Times New Roman" w:cs="Times New Roman"/>
                <w:sz w:val="24"/>
                <w:szCs w:val="24"/>
              </w:rPr>
              <w:t>10%</w:t>
            </w:r>
            <w:r w:rsidRPr="00DB6F59">
              <w:rPr>
                <w:rFonts w:ascii="Times New Roman" w:hAnsi="Times New Roman" w:cs="Times New Roman"/>
                <w:sz w:val="24"/>
                <w:szCs w:val="24"/>
              </w:rPr>
              <w:t>。根据评价等级判断标准，确定该污染源的评价等级为二级。</w:t>
            </w:r>
          </w:p>
          <w:p w:rsidR="002B05A5" w:rsidRPr="00DB6F59" w:rsidRDefault="002B05A5" w:rsidP="006D4D30">
            <w:pPr>
              <w:adjustRightInd w:val="0"/>
              <w:snapToGrid w:val="0"/>
              <w:spacing w:line="360" w:lineRule="auto"/>
              <w:ind w:firstLineChars="200" w:firstLine="482"/>
              <w:rPr>
                <w:rFonts w:ascii="Times New Roman" w:hAnsi="Times New Roman" w:cs="Times New Roman"/>
                <w:b/>
                <w:bCs/>
                <w:sz w:val="24"/>
                <w:szCs w:val="24"/>
              </w:rPr>
            </w:pPr>
            <w:r w:rsidRPr="00DB6F59">
              <w:rPr>
                <w:rFonts w:ascii="Times New Roman" w:hAnsi="Times New Roman" w:cs="Times New Roman"/>
                <w:b/>
                <w:sz w:val="24"/>
                <w:szCs w:val="24"/>
              </w:rPr>
              <w:t>（</w:t>
            </w:r>
            <w:r w:rsidR="006D4D30" w:rsidRPr="00DB6F59">
              <w:rPr>
                <w:rFonts w:ascii="Times New Roman" w:hAnsi="Times New Roman" w:cs="Times New Roman"/>
                <w:b/>
                <w:sz w:val="24"/>
                <w:szCs w:val="24"/>
              </w:rPr>
              <w:t>3</w:t>
            </w:r>
            <w:r w:rsidRPr="00DB6F59">
              <w:rPr>
                <w:rFonts w:ascii="Times New Roman" w:hAnsi="Times New Roman" w:cs="Times New Roman"/>
                <w:b/>
                <w:sz w:val="24"/>
                <w:szCs w:val="24"/>
              </w:rPr>
              <w:t>）</w:t>
            </w:r>
            <w:r w:rsidRPr="00DB6F59">
              <w:rPr>
                <w:rFonts w:ascii="Times New Roman" w:hAnsi="Times New Roman" w:cs="Times New Roman"/>
                <w:b/>
                <w:bCs/>
                <w:sz w:val="24"/>
                <w:szCs w:val="24"/>
              </w:rPr>
              <w:t>评价范围</w:t>
            </w:r>
          </w:p>
          <w:p w:rsidR="002B05A5" w:rsidRPr="00DB6F59" w:rsidRDefault="002B05A5" w:rsidP="002B05A5">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按照《环境影响评价技术导则</w:t>
            </w:r>
            <w:r w:rsidRPr="00DB6F59">
              <w:rPr>
                <w:rFonts w:ascii="Times New Roman" w:hAnsi="Times New Roman" w:cs="Times New Roman"/>
                <w:sz w:val="24"/>
                <w:szCs w:val="24"/>
              </w:rPr>
              <w:t xml:space="preserve"> </w:t>
            </w:r>
            <w:r w:rsidRPr="00DB6F59">
              <w:rPr>
                <w:rFonts w:ascii="Times New Roman" w:hAnsi="Times New Roman" w:cs="Times New Roman"/>
                <w:sz w:val="24"/>
                <w:szCs w:val="24"/>
              </w:rPr>
              <w:t>大气环境》（</w:t>
            </w:r>
            <w:r w:rsidRPr="00DB6F59">
              <w:rPr>
                <w:rFonts w:ascii="Times New Roman" w:hAnsi="Times New Roman" w:cs="Times New Roman"/>
                <w:sz w:val="24"/>
                <w:szCs w:val="24"/>
              </w:rPr>
              <w:t>HJ2.2-2018</w:t>
            </w:r>
            <w:r w:rsidRPr="00DB6F59">
              <w:rPr>
                <w:rFonts w:ascii="Times New Roman" w:hAnsi="Times New Roman" w:cs="Times New Roman"/>
                <w:sz w:val="24"/>
                <w:szCs w:val="24"/>
              </w:rPr>
              <w:t>）的规定，二级评价项目大气环境影响评价范围边长取</w:t>
            </w:r>
            <w:r w:rsidRPr="00DB6F59">
              <w:rPr>
                <w:rFonts w:ascii="Times New Roman" w:hAnsi="Times New Roman" w:cs="Times New Roman"/>
                <w:sz w:val="24"/>
                <w:szCs w:val="24"/>
              </w:rPr>
              <w:t>5km</w:t>
            </w:r>
            <w:r w:rsidRPr="00DB6F59">
              <w:rPr>
                <w:rFonts w:ascii="Times New Roman" w:hAnsi="Times New Roman" w:cs="Times New Roman"/>
                <w:sz w:val="24"/>
                <w:szCs w:val="24"/>
              </w:rPr>
              <w:t>。</w:t>
            </w:r>
          </w:p>
          <w:p w:rsidR="002B05A5" w:rsidRPr="00DB6F59" w:rsidRDefault="002B05A5" w:rsidP="002B05A5">
            <w:pPr>
              <w:adjustRightInd w:val="0"/>
              <w:snapToGrid w:val="0"/>
              <w:spacing w:line="360" w:lineRule="auto"/>
              <w:ind w:firstLineChars="200" w:firstLine="482"/>
              <w:rPr>
                <w:rFonts w:ascii="Times New Roman" w:hAnsi="Times New Roman" w:cs="Times New Roman"/>
                <w:b/>
                <w:bCs/>
                <w:sz w:val="24"/>
                <w:szCs w:val="24"/>
              </w:rPr>
            </w:pPr>
            <w:r w:rsidRPr="00DB6F59">
              <w:rPr>
                <w:rFonts w:ascii="Times New Roman" w:hAnsi="Times New Roman" w:cs="Times New Roman"/>
                <w:b/>
                <w:bCs/>
                <w:sz w:val="24"/>
                <w:szCs w:val="24"/>
              </w:rPr>
              <w:t>（</w:t>
            </w:r>
            <w:r w:rsidR="006D4D30" w:rsidRPr="00DB6F59">
              <w:rPr>
                <w:rFonts w:ascii="Times New Roman" w:hAnsi="Times New Roman" w:cs="Times New Roman"/>
                <w:b/>
                <w:bCs/>
                <w:sz w:val="24"/>
                <w:szCs w:val="24"/>
              </w:rPr>
              <w:t>4</w:t>
            </w:r>
            <w:r w:rsidRPr="00DB6F59">
              <w:rPr>
                <w:rFonts w:ascii="Times New Roman" w:hAnsi="Times New Roman" w:cs="Times New Roman"/>
                <w:b/>
                <w:bCs/>
                <w:sz w:val="24"/>
                <w:szCs w:val="24"/>
              </w:rPr>
              <w:t>）环境空气保护目标调查</w:t>
            </w:r>
          </w:p>
          <w:p w:rsidR="002B05A5" w:rsidRPr="00DB6F59" w:rsidRDefault="002B05A5" w:rsidP="002B05A5">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经现场调查，项目周边环境空气保护目标详情见表</w:t>
            </w:r>
            <w:r w:rsidRPr="00DB6F59">
              <w:rPr>
                <w:rFonts w:ascii="Times New Roman" w:hAnsi="Times New Roman" w:cs="Times New Roman"/>
                <w:sz w:val="24"/>
                <w:szCs w:val="24"/>
              </w:rPr>
              <w:t>3-4</w:t>
            </w:r>
            <w:r w:rsidRPr="00DB6F59">
              <w:rPr>
                <w:rFonts w:ascii="Times New Roman" w:hAnsi="Times New Roman" w:cs="Times New Roman"/>
                <w:sz w:val="24"/>
                <w:szCs w:val="24"/>
              </w:rPr>
              <w:t>周边环境敏感点一览表。</w:t>
            </w:r>
          </w:p>
          <w:p w:rsidR="002B05A5" w:rsidRPr="00DB6F59" w:rsidRDefault="002B05A5" w:rsidP="002B05A5">
            <w:pPr>
              <w:adjustRightInd w:val="0"/>
              <w:snapToGrid w:val="0"/>
              <w:spacing w:line="360" w:lineRule="auto"/>
              <w:ind w:firstLineChars="200" w:firstLine="482"/>
              <w:rPr>
                <w:rFonts w:ascii="Times New Roman" w:hAnsi="Times New Roman" w:cs="Times New Roman"/>
                <w:b/>
                <w:bCs/>
                <w:sz w:val="24"/>
                <w:szCs w:val="24"/>
              </w:rPr>
            </w:pPr>
            <w:r w:rsidRPr="00DB6F59">
              <w:rPr>
                <w:rFonts w:ascii="Times New Roman" w:hAnsi="Times New Roman" w:cs="Times New Roman"/>
                <w:b/>
                <w:bCs/>
                <w:sz w:val="24"/>
                <w:szCs w:val="24"/>
              </w:rPr>
              <w:t>（</w:t>
            </w:r>
            <w:r w:rsidR="006D4D30" w:rsidRPr="00DB6F59">
              <w:rPr>
                <w:rFonts w:ascii="Times New Roman" w:hAnsi="Times New Roman" w:cs="Times New Roman"/>
                <w:b/>
                <w:bCs/>
                <w:sz w:val="24"/>
                <w:szCs w:val="24"/>
              </w:rPr>
              <w:t>5</w:t>
            </w:r>
            <w:r w:rsidRPr="00DB6F59">
              <w:rPr>
                <w:rFonts w:ascii="Times New Roman" w:hAnsi="Times New Roman" w:cs="Times New Roman"/>
                <w:b/>
                <w:bCs/>
                <w:sz w:val="24"/>
                <w:szCs w:val="24"/>
              </w:rPr>
              <w:t>）环境空气质量现状调查与评价</w:t>
            </w:r>
          </w:p>
          <w:p w:rsidR="002B05A5" w:rsidRPr="00DB6F59" w:rsidRDefault="002B05A5" w:rsidP="002B05A5">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根据《环境影响评价技术导则</w:t>
            </w:r>
            <w:r w:rsidRPr="00DB6F59">
              <w:rPr>
                <w:rFonts w:ascii="Times New Roman" w:hAnsi="Times New Roman" w:cs="Times New Roman"/>
                <w:sz w:val="24"/>
                <w:szCs w:val="24"/>
              </w:rPr>
              <w:t xml:space="preserve"> </w:t>
            </w:r>
            <w:r w:rsidRPr="00DB6F59">
              <w:rPr>
                <w:rFonts w:ascii="Times New Roman" w:hAnsi="Times New Roman" w:cs="Times New Roman"/>
                <w:sz w:val="24"/>
                <w:szCs w:val="24"/>
              </w:rPr>
              <w:t>大气环境》（</w:t>
            </w:r>
            <w:r w:rsidRPr="00DB6F59">
              <w:rPr>
                <w:rFonts w:ascii="Times New Roman" w:hAnsi="Times New Roman" w:cs="Times New Roman"/>
                <w:sz w:val="24"/>
                <w:szCs w:val="24"/>
              </w:rPr>
              <w:t>HJ2.2-2018</w:t>
            </w:r>
            <w:r w:rsidRPr="00DB6F59">
              <w:rPr>
                <w:rFonts w:ascii="Times New Roman" w:hAnsi="Times New Roman" w:cs="Times New Roman"/>
                <w:sz w:val="24"/>
                <w:szCs w:val="24"/>
              </w:rPr>
              <w:t>），二级评价项目应调查项目所在区域环境质量达标情况，以及有环境质量标准的评价因子的环境质量监测数据或进行补充监测。根据表</w:t>
            </w:r>
            <w:r w:rsidRPr="00DB6F59">
              <w:rPr>
                <w:rFonts w:ascii="Times New Roman" w:hAnsi="Times New Roman" w:cs="Times New Roman"/>
                <w:sz w:val="24"/>
                <w:szCs w:val="24"/>
              </w:rPr>
              <w:t>3-1</w:t>
            </w:r>
            <w:r w:rsidRPr="00DB6F59">
              <w:rPr>
                <w:rFonts w:ascii="Times New Roman" w:hAnsi="Times New Roman" w:cs="Times New Roman"/>
                <w:sz w:val="24"/>
                <w:szCs w:val="24"/>
              </w:rPr>
              <w:t>可知，项目所在区域</w:t>
            </w:r>
            <w:r w:rsidRPr="00DB6F59">
              <w:rPr>
                <w:rFonts w:ascii="Times New Roman" w:hAnsi="Times New Roman" w:cs="Times New Roman"/>
                <w:sz w:val="24"/>
                <w:szCs w:val="24"/>
              </w:rPr>
              <w:t>SO</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w:t>
            </w:r>
            <w:r w:rsidRPr="00DB6F59">
              <w:rPr>
                <w:rFonts w:ascii="Times New Roman" w:hAnsi="Times New Roman" w:cs="Times New Roman"/>
                <w:sz w:val="24"/>
                <w:szCs w:val="24"/>
              </w:rPr>
              <w:t>NO</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w:t>
            </w:r>
            <w:r w:rsidRPr="00DB6F59">
              <w:rPr>
                <w:rFonts w:ascii="Times New Roman" w:hAnsi="Times New Roman" w:cs="Times New Roman"/>
                <w:sz w:val="24"/>
                <w:szCs w:val="24"/>
              </w:rPr>
              <w:t>PM</w:t>
            </w:r>
            <w:r w:rsidRPr="00DB6F59">
              <w:rPr>
                <w:rFonts w:ascii="Times New Roman" w:hAnsi="Times New Roman" w:cs="Times New Roman"/>
                <w:sz w:val="24"/>
                <w:szCs w:val="24"/>
                <w:vertAlign w:val="subscript"/>
              </w:rPr>
              <w:t>10</w:t>
            </w:r>
            <w:r w:rsidRPr="00DB6F59">
              <w:rPr>
                <w:rFonts w:ascii="Times New Roman" w:hAnsi="Times New Roman" w:cs="Times New Roman"/>
                <w:sz w:val="24"/>
                <w:szCs w:val="24"/>
              </w:rPr>
              <w:t>、</w:t>
            </w:r>
            <w:r w:rsidRPr="00DB6F59">
              <w:rPr>
                <w:rFonts w:ascii="Times New Roman" w:hAnsi="Times New Roman" w:cs="Times New Roman"/>
                <w:sz w:val="24"/>
                <w:szCs w:val="24"/>
              </w:rPr>
              <w:t>PM</w:t>
            </w:r>
            <w:r w:rsidRPr="00DB6F59">
              <w:rPr>
                <w:rFonts w:ascii="Times New Roman" w:hAnsi="Times New Roman" w:cs="Times New Roman"/>
                <w:sz w:val="24"/>
                <w:szCs w:val="24"/>
                <w:vertAlign w:val="subscript"/>
              </w:rPr>
              <w:t>2.5</w:t>
            </w:r>
            <w:r w:rsidRPr="00DB6F59">
              <w:rPr>
                <w:rFonts w:ascii="Times New Roman" w:hAnsi="Times New Roman" w:cs="Times New Roman"/>
                <w:sz w:val="24"/>
                <w:szCs w:val="24"/>
              </w:rPr>
              <w:t>、</w:t>
            </w:r>
            <w:r w:rsidRPr="00DB6F59">
              <w:rPr>
                <w:rFonts w:ascii="Times New Roman" w:hAnsi="Times New Roman" w:cs="Times New Roman"/>
                <w:sz w:val="24"/>
                <w:szCs w:val="24"/>
              </w:rPr>
              <w:t>CO</w:t>
            </w:r>
            <w:r w:rsidRPr="00DB6F59">
              <w:rPr>
                <w:rFonts w:ascii="Times New Roman" w:hAnsi="Times New Roman" w:cs="Times New Roman"/>
                <w:sz w:val="24"/>
                <w:szCs w:val="24"/>
              </w:rPr>
              <w:t>和</w:t>
            </w:r>
            <w:r w:rsidRPr="00DB6F59">
              <w:rPr>
                <w:rFonts w:ascii="Times New Roman" w:hAnsi="Times New Roman" w:cs="Times New Roman"/>
                <w:sz w:val="24"/>
                <w:szCs w:val="24"/>
              </w:rPr>
              <w:t>O</w:t>
            </w:r>
            <w:r w:rsidRPr="00DB6F59">
              <w:rPr>
                <w:rFonts w:ascii="Times New Roman" w:hAnsi="Times New Roman" w:cs="Times New Roman"/>
                <w:sz w:val="24"/>
                <w:szCs w:val="24"/>
                <w:vertAlign w:val="subscript"/>
              </w:rPr>
              <w:t>3</w:t>
            </w:r>
            <w:r w:rsidRPr="00DB6F59">
              <w:rPr>
                <w:rFonts w:ascii="Times New Roman" w:hAnsi="Times New Roman" w:cs="Times New Roman"/>
                <w:sz w:val="24"/>
                <w:szCs w:val="24"/>
              </w:rPr>
              <w:t>等六项污染物监测数据均符合《环境空气质量标准》（</w:t>
            </w:r>
            <w:r w:rsidRPr="00DB6F59">
              <w:rPr>
                <w:rFonts w:ascii="Times New Roman" w:hAnsi="Times New Roman" w:cs="Times New Roman"/>
                <w:sz w:val="24"/>
                <w:szCs w:val="24"/>
              </w:rPr>
              <w:t>GB3095-2012</w:t>
            </w:r>
            <w:r w:rsidRPr="00DB6F59">
              <w:rPr>
                <w:rFonts w:ascii="Times New Roman" w:hAnsi="Times New Roman" w:cs="Times New Roman"/>
                <w:sz w:val="24"/>
                <w:szCs w:val="24"/>
              </w:rPr>
              <w:t>）及其修改单中二级标准的要求，目前区域环境空气质量良好。本项目</w:t>
            </w:r>
            <w:r w:rsidRPr="00DB6F59">
              <w:rPr>
                <w:rFonts w:ascii="Times New Roman" w:hAnsi="Times New Roman" w:cs="Times New Roman"/>
                <w:sz w:val="24"/>
                <w:szCs w:val="24"/>
              </w:rPr>
              <w:t>NH</w:t>
            </w:r>
            <w:r w:rsidRPr="00DB6F59">
              <w:rPr>
                <w:rFonts w:ascii="Times New Roman" w:hAnsi="Times New Roman" w:cs="Times New Roman"/>
                <w:sz w:val="24"/>
                <w:szCs w:val="24"/>
                <w:vertAlign w:val="subscript"/>
              </w:rPr>
              <w:t>3</w:t>
            </w:r>
            <w:r w:rsidRPr="00DB6F59">
              <w:rPr>
                <w:rFonts w:ascii="Times New Roman" w:hAnsi="Times New Roman" w:cs="Times New Roman"/>
                <w:sz w:val="24"/>
                <w:szCs w:val="24"/>
              </w:rPr>
              <w:t>、</w:t>
            </w:r>
            <w:r w:rsidRPr="00DB6F59">
              <w:rPr>
                <w:rFonts w:ascii="Times New Roman" w:hAnsi="Times New Roman" w:cs="Times New Roman"/>
                <w:sz w:val="24"/>
                <w:szCs w:val="24"/>
              </w:rPr>
              <w:t>H</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S</w:t>
            </w:r>
            <w:r w:rsidRPr="00DB6F59">
              <w:rPr>
                <w:rFonts w:ascii="Times New Roman" w:hAnsi="Times New Roman" w:cs="Times New Roman"/>
                <w:sz w:val="24"/>
                <w:szCs w:val="24"/>
              </w:rPr>
              <w:t>排放源强为</w:t>
            </w:r>
            <w:r w:rsidRPr="00DB6F59">
              <w:rPr>
                <w:rFonts w:ascii="Times New Roman" w:hAnsi="Times New Roman" w:cs="Times New Roman"/>
                <w:sz w:val="24"/>
                <w:szCs w:val="24"/>
              </w:rPr>
              <w:t>0.0052kg/h</w:t>
            </w:r>
            <w:r w:rsidRPr="00DB6F59">
              <w:rPr>
                <w:rFonts w:ascii="Times New Roman" w:hAnsi="Times New Roman" w:cs="Times New Roman"/>
                <w:sz w:val="24"/>
                <w:szCs w:val="24"/>
              </w:rPr>
              <w:t>、</w:t>
            </w:r>
            <w:r w:rsidRPr="00DB6F59">
              <w:rPr>
                <w:rFonts w:ascii="Times New Roman" w:hAnsi="Times New Roman" w:cs="Times New Roman"/>
                <w:sz w:val="24"/>
                <w:szCs w:val="24"/>
              </w:rPr>
              <w:t>0.0001kg/h</w:t>
            </w:r>
            <w:r w:rsidRPr="00DB6F59">
              <w:rPr>
                <w:rFonts w:ascii="Times New Roman" w:hAnsi="Times New Roman" w:cs="Times New Roman"/>
                <w:sz w:val="24"/>
                <w:szCs w:val="24"/>
              </w:rPr>
              <w:t>，排放量较小，项目周边无恶臭污染源，根据预测，本项目产生的</w:t>
            </w:r>
            <w:r w:rsidRPr="00DB6F59">
              <w:rPr>
                <w:rFonts w:ascii="Times New Roman" w:hAnsi="Times New Roman" w:cs="Times New Roman"/>
                <w:sz w:val="24"/>
                <w:szCs w:val="24"/>
              </w:rPr>
              <w:t>NH</w:t>
            </w:r>
            <w:r w:rsidRPr="00DB6F59">
              <w:rPr>
                <w:rFonts w:ascii="Times New Roman" w:hAnsi="Times New Roman" w:cs="Times New Roman"/>
                <w:sz w:val="24"/>
                <w:szCs w:val="24"/>
                <w:vertAlign w:val="subscript"/>
              </w:rPr>
              <w:t>3</w:t>
            </w:r>
            <w:r w:rsidRPr="00DB6F59">
              <w:rPr>
                <w:rFonts w:ascii="Times New Roman" w:hAnsi="Times New Roman" w:cs="Times New Roman"/>
                <w:sz w:val="24"/>
                <w:szCs w:val="24"/>
              </w:rPr>
              <w:t>、</w:t>
            </w:r>
            <w:r w:rsidRPr="00DB6F59">
              <w:rPr>
                <w:rFonts w:ascii="Times New Roman" w:hAnsi="Times New Roman" w:cs="Times New Roman"/>
                <w:sz w:val="24"/>
                <w:szCs w:val="24"/>
              </w:rPr>
              <w:t>H</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S</w:t>
            </w:r>
            <w:r w:rsidRPr="00DB6F59">
              <w:rPr>
                <w:rFonts w:ascii="Times New Roman" w:hAnsi="Times New Roman" w:cs="Times New Roman"/>
                <w:sz w:val="24"/>
                <w:szCs w:val="24"/>
              </w:rPr>
              <w:t>最大落地浓度分别为</w:t>
            </w:r>
            <w:r w:rsidRPr="00DB6F59">
              <w:rPr>
                <w:rFonts w:ascii="Times New Roman" w:hAnsi="Times New Roman" w:cs="Times New Roman"/>
                <w:sz w:val="24"/>
                <w:szCs w:val="24"/>
              </w:rPr>
              <w:t>0.001812mg/m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w:t>
            </w:r>
            <w:r w:rsidRPr="00DB6F59">
              <w:rPr>
                <w:rFonts w:ascii="Times New Roman" w:hAnsi="Times New Roman" w:cs="Times New Roman"/>
                <w:sz w:val="24"/>
                <w:szCs w:val="24"/>
              </w:rPr>
              <w:t>0.000035 mg/m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，远远低于《环境影响评价技术导则</w:t>
            </w:r>
            <w:r w:rsidRPr="00DB6F59">
              <w:rPr>
                <w:rFonts w:ascii="Times New Roman" w:hAnsi="Times New Roman" w:cs="Times New Roman"/>
                <w:sz w:val="24"/>
                <w:szCs w:val="24"/>
              </w:rPr>
              <w:t xml:space="preserve"> </w:t>
            </w:r>
            <w:r w:rsidRPr="00DB6F59">
              <w:rPr>
                <w:rFonts w:ascii="Times New Roman" w:hAnsi="Times New Roman" w:cs="Times New Roman"/>
                <w:sz w:val="24"/>
                <w:szCs w:val="24"/>
              </w:rPr>
              <w:t>大气环境》（</w:t>
            </w:r>
            <w:r w:rsidRPr="00DB6F59">
              <w:rPr>
                <w:rFonts w:ascii="Times New Roman" w:hAnsi="Times New Roman" w:cs="Times New Roman"/>
                <w:sz w:val="24"/>
                <w:szCs w:val="24"/>
              </w:rPr>
              <w:t>HJ2.2-2018</w:t>
            </w:r>
            <w:r w:rsidRPr="00DB6F59">
              <w:rPr>
                <w:rFonts w:ascii="Times New Roman" w:hAnsi="Times New Roman" w:cs="Times New Roman"/>
                <w:sz w:val="24"/>
                <w:szCs w:val="24"/>
              </w:rPr>
              <w:t>）附录</w:t>
            </w:r>
            <w:r w:rsidRPr="00DB6F59">
              <w:rPr>
                <w:rFonts w:ascii="Times New Roman" w:hAnsi="Times New Roman" w:cs="Times New Roman"/>
                <w:sz w:val="24"/>
                <w:szCs w:val="24"/>
              </w:rPr>
              <w:t>D</w:t>
            </w:r>
            <w:r w:rsidRPr="00DB6F59">
              <w:rPr>
                <w:rFonts w:ascii="Times New Roman" w:hAnsi="Times New Roman" w:cs="Times New Roman"/>
                <w:sz w:val="24"/>
                <w:szCs w:val="24"/>
              </w:rPr>
              <w:t>的标准值。</w:t>
            </w:r>
          </w:p>
          <w:p w:rsidR="002B05A5" w:rsidRPr="00DB6F59" w:rsidRDefault="002B05A5" w:rsidP="002B05A5">
            <w:pPr>
              <w:pStyle w:val="5"/>
              <w:adjustRightInd w:val="0"/>
              <w:rPr>
                <w:b/>
                <w:bCs/>
              </w:rPr>
            </w:pPr>
            <w:r w:rsidRPr="00DB6F59">
              <w:rPr>
                <w:b/>
                <w:bCs/>
              </w:rPr>
              <w:t>（</w:t>
            </w:r>
            <w:r w:rsidR="006D4D30" w:rsidRPr="00DB6F59">
              <w:rPr>
                <w:b/>
                <w:bCs/>
              </w:rPr>
              <w:t>6</w:t>
            </w:r>
            <w:r w:rsidRPr="00DB6F59">
              <w:rPr>
                <w:b/>
                <w:bCs/>
              </w:rPr>
              <w:t>）污染源调查</w:t>
            </w:r>
          </w:p>
          <w:p w:rsidR="002B05A5" w:rsidRPr="00DB6F59" w:rsidRDefault="002B05A5" w:rsidP="002B05A5">
            <w:pPr>
              <w:pStyle w:val="5"/>
              <w:adjustRightInd w:val="0"/>
            </w:pPr>
            <w:r w:rsidRPr="00DB6F59">
              <w:t>根据《环境影响评价技术导则</w:t>
            </w:r>
            <w:r w:rsidRPr="00DB6F59">
              <w:t xml:space="preserve"> </w:t>
            </w:r>
            <w:r w:rsidRPr="00DB6F59">
              <w:t>大气环境》（</w:t>
            </w:r>
            <w:r w:rsidRPr="00DB6F59">
              <w:t>HJ2.2-2018</w:t>
            </w:r>
            <w:r w:rsidRPr="00DB6F59">
              <w:t>），二级评价项目调查本项目</w:t>
            </w:r>
            <w:r w:rsidRPr="00DB6F59">
              <w:lastRenderedPageBreak/>
              <w:t>及新增污染源和</w:t>
            </w:r>
            <w:proofErr w:type="gramStart"/>
            <w:r w:rsidRPr="00DB6F59">
              <w:t>拟被</w:t>
            </w:r>
            <w:proofErr w:type="gramEnd"/>
            <w:r w:rsidRPr="00DB6F59">
              <w:t>替代的污染源。本项目为新建项目，新增污染源为</w:t>
            </w:r>
            <w:r w:rsidRPr="00DB6F59">
              <w:t>1</w:t>
            </w:r>
            <w:r w:rsidRPr="00DB6F59">
              <w:t>根</w:t>
            </w:r>
            <w:r w:rsidRPr="00DB6F59">
              <w:t>15m</w:t>
            </w:r>
            <w:r w:rsidRPr="00DB6F59">
              <w:t>的排气筒及厂区恶臭无组织排放源，</w:t>
            </w:r>
            <w:proofErr w:type="gramStart"/>
            <w:r w:rsidRPr="00DB6F59">
              <w:t>无拟被</w:t>
            </w:r>
            <w:proofErr w:type="gramEnd"/>
            <w:r w:rsidRPr="00DB6F59">
              <w:t>替代的污染源，污染物排放情况详见工程分析章节。</w:t>
            </w:r>
          </w:p>
          <w:p w:rsidR="002B05A5" w:rsidRPr="00DB6F59" w:rsidRDefault="002B05A5" w:rsidP="002B05A5">
            <w:pPr>
              <w:adjustRightInd w:val="0"/>
              <w:snapToGrid w:val="0"/>
              <w:spacing w:line="360" w:lineRule="auto"/>
              <w:ind w:firstLineChars="200" w:firstLine="482"/>
              <w:rPr>
                <w:rFonts w:ascii="Times New Roman" w:hAnsi="Times New Roman" w:cs="Times New Roman"/>
                <w:b/>
                <w:bCs/>
                <w:sz w:val="24"/>
                <w:szCs w:val="24"/>
              </w:rPr>
            </w:pPr>
            <w:r w:rsidRPr="00DB6F59">
              <w:rPr>
                <w:rFonts w:ascii="Times New Roman" w:hAnsi="Times New Roman" w:cs="Times New Roman"/>
                <w:b/>
                <w:bCs/>
                <w:sz w:val="24"/>
                <w:szCs w:val="24"/>
              </w:rPr>
              <w:t>（</w:t>
            </w:r>
            <w:r w:rsidR="006D4D30" w:rsidRPr="00DB6F59">
              <w:rPr>
                <w:rFonts w:ascii="Times New Roman" w:hAnsi="Times New Roman" w:cs="Times New Roman"/>
                <w:b/>
                <w:bCs/>
                <w:sz w:val="24"/>
                <w:szCs w:val="24"/>
              </w:rPr>
              <w:t>7</w:t>
            </w:r>
            <w:r w:rsidRPr="00DB6F59">
              <w:rPr>
                <w:rFonts w:ascii="Times New Roman" w:hAnsi="Times New Roman" w:cs="Times New Roman"/>
                <w:b/>
                <w:bCs/>
                <w:sz w:val="24"/>
                <w:szCs w:val="24"/>
              </w:rPr>
              <w:t>）大气环境影响评价</w:t>
            </w:r>
          </w:p>
          <w:p w:rsidR="006D4D30" w:rsidRPr="00DB6F59" w:rsidRDefault="002B05A5" w:rsidP="006D4D30">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根据《环境影响评价技术导则</w:t>
            </w:r>
            <w:r w:rsidRPr="00DB6F59">
              <w:rPr>
                <w:rFonts w:ascii="Times New Roman" w:hAnsi="Times New Roman" w:cs="Times New Roman"/>
                <w:sz w:val="24"/>
                <w:szCs w:val="24"/>
              </w:rPr>
              <w:t xml:space="preserve"> </w:t>
            </w:r>
            <w:r w:rsidRPr="00DB6F59">
              <w:rPr>
                <w:rFonts w:ascii="Times New Roman" w:hAnsi="Times New Roman" w:cs="Times New Roman"/>
                <w:sz w:val="24"/>
                <w:szCs w:val="24"/>
              </w:rPr>
              <w:t>大气环境》（</w:t>
            </w:r>
            <w:r w:rsidRPr="00DB6F59">
              <w:rPr>
                <w:rFonts w:ascii="Times New Roman" w:hAnsi="Times New Roman" w:cs="Times New Roman"/>
                <w:sz w:val="24"/>
                <w:szCs w:val="24"/>
              </w:rPr>
              <w:t>HJ2.2-2018</w:t>
            </w:r>
            <w:r w:rsidRPr="00DB6F59">
              <w:rPr>
                <w:rFonts w:ascii="Times New Roman" w:hAnsi="Times New Roman" w:cs="Times New Roman"/>
                <w:sz w:val="24"/>
                <w:szCs w:val="24"/>
              </w:rPr>
              <w:t>），二级评价项目不进行进一步预测与评价。大气污染物排放量核算详见下表。</w:t>
            </w:r>
          </w:p>
          <w:p w:rsidR="00855E1D" w:rsidRPr="00DB6F59" w:rsidRDefault="00855E1D" w:rsidP="006D4D30">
            <w:pPr>
              <w:adjustRightInd w:val="0"/>
              <w:snapToGrid w:val="0"/>
              <w:spacing w:line="360" w:lineRule="auto"/>
              <w:ind w:firstLineChars="200" w:firstLine="422"/>
              <w:jc w:val="center"/>
              <w:rPr>
                <w:rFonts w:ascii="Times New Roman" w:hAnsi="Times New Roman" w:cs="Times New Roman"/>
                <w:b/>
                <w:szCs w:val="21"/>
              </w:rPr>
            </w:pPr>
            <w:r w:rsidRPr="00DB6F59">
              <w:rPr>
                <w:rFonts w:ascii="Times New Roman" w:hAnsi="Times New Roman" w:cs="Times New Roman"/>
                <w:b/>
                <w:szCs w:val="21"/>
              </w:rPr>
              <w:t>表</w:t>
            </w:r>
            <w:r w:rsidRPr="00DB6F59">
              <w:rPr>
                <w:rFonts w:ascii="Times New Roman" w:hAnsi="Times New Roman" w:cs="Times New Roman"/>
                <w:b/>
                <w:szCs w:val="21"/>
              </w:rPr>
              <w:t>7</w:t>
            </w:r>
            <w:r w:rsidR="006D4D30" w:rsidRPr="00DB6F59">
              <w:rPr>
                <w:rFonts w:ascii="Times New Roman" w:hAnsi="Times New Roman" w:cs="Times New Roman"/>
                <w:b/>
                <w:szCs w:val="21"/>
              </w:rPr>
              <w:t>-12</w:t>
            </w:r>
            <w:r w:rsidRPr="00DB6F59">
              <w:rPr>
                <w:rFonts w:ascii="Times New Roman" w:hAnsi="Times New Roman" w:cs="Times New Roman"/>
                <w:b/>
                <w:szCs w:val="21"/>
              </w:rPr>
              <w:t xml:space="preserve"> </w:t>
            </w:r>
            <w:r w:rsidRPr="00DB6F59">
              <w:rPr>
                <w:rFonts w:ascii="Times New Roman" w:hAnsi="Times New Roman" w:cs="Times New Roman"/>
                <w:b/>
                <w:szCs w:val="21"/>
              </w:rPr>
              <w:t>大气污染物有组织排放量核算表</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1"/>
              <w:gridCol w:w="1350"/>
              <w:gridCol w:w="1499"/>
              <w:gridCol w:w="1950"/>
              <w:gridCol w:w="1952"/>
              <w:gridCol w:w="1678"/>
            </w:tblGrid>
            <w:tr w:rsidR="00855E1D" w:rsidRPr="00DB6F59" w:rsidTr="006D4D30">
              <w:trPr>
                <w:trHeight w:val="20"/>
                <w:jc w:val="center"/>
              </w:trPr>
              <w:tc>
                <w:tcPr>
                  <w:tcW w:w="379" w:type="pct"/>
                  <w:vAlign w:val="center"/>
                </w:tcPr>
                <w:p w:rsidR="00855E1D" w:rsidRPr="00DB6F59" w:rsidRDefault="00855E1D" w:rsidP="006D4D30">
                  <w:pPr>
                    <w:widowControl/>
                    <w:jc w:val="center"/>
                    <w:rPr>
                      <w:rFonts w:ascii="Times New Roman" w:eastAsia="Times New Roman" w:hAnsi="Times New Roman" w:cs="Times New Roman"/>
                      <w:b/>
                      <w:kern w:val="0"/>
                      <w:szCs w:val="21"/>
                      <w:lang w:eastAsia="en-US"/>
                    </w:rPr>
                  </w:pPr>
                  <w:r w:rsidRPr="00DB6F59">
                    <w:rPr>
                      <w:rFonts w:ascii="Times New Roman" w:hAnsi="Times New Roman" w:cs="Times New Roman"/>
                      <w:b/>
                      <w:kern w:val="0"/>
                      <w:szCs w:val="21"/>
                      <w:lang w:eastAsia="en-US"/>
                    </w:rPr>
                    <w:t>序号</w:t>
                  </w:r>
                </w:p>
              </w:tc>
              <w:tc>
                <w:tcPr>
                  <w:tcW w:w="740" w:type="pct"/>
                  <w:vAlign w:val="center"/>
                </w:tcPr>
                <w:p w:rsidR="00855E1D" w:rsidRPr="00DB6F59" w:rsidRDefault="00855E1D" w:rsidP="006D4D30">
                  <w:pPr>
                    <w:widowControl/>
                    <w:jc w:val="center"/>
                    <w:rPr>
                      <w:rFonts w:ascii="Times New Roman" w:hAnsi="Times New Roman" w:cs="Times New Roman"/>
                      <w:b/>
                      <w:kern w:val="0"/>
                      <w:szCs w:val="21"/>
                      <w:lang w:eastAsia="en-US"/>
                    </w:rPr>
                  </w:pPr>
                  <w:r w:rsidRPr="00DB6F59">
                    <w:rPr>
                      <w:rFonts w:ascii="Times New Roman" w:hAnsi="Times New Roman" w:cs="Times New Roman"/>
                      <w:b/>
                      <w:kern w:val="0"/>
                      <w:szCs w:val="21"/>
                      <w:lang w:eastAsia="en-US"/>
                    </w:rPr>
                    <w:t>排放口编号</w:t>
                  </w:r>
                </w:p>
              </w:tc>
              <w:tc>
                <w:tcPr>
                  <w:tcW w:w="822" w:type="pct"/>
                  <w:vAlign w:val="center"/>
                </w:tcPr>
                <w:p w:rsidR="00855E1D" w:rsidRPr="00DB6F59" w:rsidRDefault="00855E1D" w:rsidP="006D4D30">
                  <w:pPr>
                    <w:widowControl/>
                    <w:jc w:val="center"/>
                    <w:rPr>
                      <w:rFonts w:ascii="Times New Roman" w:hAnsi="Times New Roman" w:cs="Times New Roman"/>
                      <w:b/>
                      <w:kern w:val="0"/>
                      <w:szCs w:val="21"/>
                      <w:lang w:eastAsia="en-US"/>
                    </w:rPr>
                  </w:pPr>
                  <w:r w:rsidRPr="00DB6F59">
                    <w:rPr>
                      <w:rFonts w:ascii="Times New Roman" w:hAnsi="Times New Roman" w:cs="Times New Roman"/>
                      <w:b/>
                      <w:kern w:val="0"/>
                      <w:szCs w:val="21"/>
                      <w:lang w:eastAsia="en-US"/>
                    </w:rPr>
                    <w:t>污染物</w:t>
                  </w:r>
                </w:p>
              </w:tc>
              <w:tc>
                <w:tcPr>
                  <w:tcW w:w="1069" w:type="pct"/>
                  <w:vAlign w:val="center"/>
                </w:tcPr>
                <w:p w:rsidR="00855E1D" w:rsidRPr="00DB6F59" w:rsidRDefault="00855E1D" w:rsidP="006D4D30">
                  <w:pPr>
                    <w:widowControl/>
                    <w:jc w:val="center"/>
                    <w:rPr>
                      <w:rFonts w:ascii="Times New Roman" w:eastAsia="Times New Roman" w:hAnsi="Times New Roman" w:cs="Times New Roman"/>
                      <w:b/>
                      <w:kern w:val="0"/>
                      <w:szCs w:val="21"/>
                    </w:rPr>
                  </w:pPr>
                  <w:r w:rsidRPr="00DB6F59">
                    <w:rPr>
                      <w:rFonts w:ascii="Times New Roman" w:hAnsi="Times New Roman" w:cs="Times New Roman"/>
                      <w:b/>
                      <w:kern w:val="0"/>
                      <w:szCs w:val="21"/>
                    </w:rPr>
                    <w:t>核算排放浓度</w:t>
                  </w:r>
                  <w:r w:rsidRPr="00DB6F59">
                    <w:rPr>
                      <w:rFonts w:ascii="Times New Roman" w:eastAsia="Times New Roman" w:hAnsi="Times New Roman" w:cs="Times New Roman"/>
                      <w:b/>
                      <w:kern w:val="0"/>
                      <w:szCs w:val="21"/>
                    </w:rPr>
                    <w:t>/</w:t>
                  </w:r>
                  <w:r w:rsidRPr="00DB6F59">
                    <w:rPr>
                      <w:rFonts w:ascii="Times New Roman" w:hAnsi="Times New Roman" w:cs="Times New Roman"/>
                      <w:b/>
                      <w:kern w:val="0"/>
                      <w:szCs w:val="21"/>
                    </w:rPr>
                    <w:t>（</w:t>
                  </w:r>
                  <w:r w:rsidRPr="00DB6F59">
                    <w:rPr>
                      <w:rFonts w:ascii="Times New Roman" w:eastAsia="Times New Roman" w:hAnsi="Times New Roman" w:cs="Times New Roman"/>
                      <w:b/>
                      <w:kern w:val="0"/>
                      <w:szCs w:val="21"/>
                    </w:rPr>
                    <w:t>mg/m</w:t>
                  </w:r>
                  <w:r w:rsidRPr="00DB6F59">
                    <w:rPr>
                      <w:rFonts w:ascii="Times New Roman" w:eastAsia="Times New Roman" w:hAnsi="Times New Roman" w:cs="Times New Roman"/>
                      <w:b/>
                      <w:kern w:val="0"/>
                      <w:szCs w:val="21"/>
                      <w:vertAlign w:val="superscript"/>
                    </w:rPr>
                    <w:t>3</w:t>
                  </w:r>
                  <w:r w:rsidRPr="00DB6F59">
                    <w:rPr>
                      <w:rFonts w:ascii="Times New Roman" w:hAnsi="Times New Roman" w:cs="Times New Roman"/>
                      <w:b/>
                      <w:kern w:val="0"/>
                      <w:szCs w:val="21"/>
                    </w:rPr>
                    <w:t>）</w:t>
                  </w:r>
                </w:p>
              </w:tc>
              <w:tc>
                <w:tcPr>
                  <w:tcW w:w="1070" w:type="pct"/>
                  <w:vAlign w:val="center"/>
                </w:tcPr>
                <w:p w:rsidR="00855E1D" w:rsidRPr="00DB6F59" w:rsidRDefault="00855E1D" w:rsidP="006D4D30">
                  <w:pPr>
                    <w:widowControl/>
                    <w:jc w:val="center"/>
                    <w:rPr>
                      <w:rFonts w:ascii="Times New Roman" w:hAnsi="Times New Roman" w:cs="Times New Roman"/>
                      <w:b/>
                      <w:kern w:val="0"/>
                      <w:szCs w:val="21"/>
                    </w:rPr>
                  </w:pPr>
                  <w:r w:rsidRPr="00DB6F59">
                    <w:rPr>
                      <w:rFonts w:ascii="Times New Roman" w:hAnsi="Times New Roman" w:cs="Times New Roman"/>
                      <w:b/>
                      <w:kern w:val="0"/>
                      <w:szCs w:val="21"/>
                      <w:lang w:eastAsia="en-US"/>
                    </w:rPr>
                    <w:t>核算排放速率</w:t>
                  </w:r>
                  <w:r w:rsidRPr="00DB6F59">
                    <w:rPr>
                      <w:rFonts w:ascii="Times New Roman" w:eastAsia="Times New Roman" w:hAnsi="Times New Roman" w:cs="Times New Roman"/>
                      <w:b/>
                      <w:kern w:val="0"/>
                      <w:szCs w:val="21"/>
                      <w:lang w:eastAsia="en-US"/>
                    </w:rPr>
                    <w:t>/</w:t>
                  </w:r>
                </w:p>
                <w:p w:rsidR="00855E1D" w:rsidRPr="00DB6F59" w:rsidRDefault="00855E1D" w:rsidP="006D4D30">
                  <w:pPr>
                    <w:widowControl/>
                    <w:jc w:val="center"/>
                    <w:rPr>
                      <w:rFonts w:ascii="Times New Roman" w:eastAsia="Times New Roman" w:hAnsi="Times New Roman" w:cs="Times New Roman"/>
                      <w:b/>
                      <w:kern w:val="0"/>
                      <w:szCs w:val="21"/>
                      <w:lang w:eastAsia="en-US"/>
                    </w:rPr>
                  </w:pPr>
                  <w:r w:rsidRPr="00DB6F59">
                    <w:rPr>
                      <w:rFonts w:ascii="Times New Roman" w:hAnsi="Times New Roman" w:cs="Times New Roman"/>
                      <w:b/>
                      <w:kern w:val="0"/>
                      <w:szCs w:val="21"/>
                      <w:lang w:eastAsia="en-US"/>
                    </w:rPr>
                    <w:t>（</w:t>
                  </w:r>
                  <w:r w:rsidRPr="00DB6F59">
                    <w:rPr>
                      <w:rFonts w:ascii="Times New Roman" w:eastAsia="Times New Roman" w:hAnsi="Times New Roman" w:cs="Times New Roman"/>
                      <w:b/>
                      <w:kern w:val="0"/>
                      <w:szCs w:val="21"/>
                      <w:lang w:eastAsia="en-US"/>
                    </w:rPr>
                    <w:t>kg/h</w:t>
                  </w:r>
                  <w:r w:rsidRPr="00DB6F59">
                    <w:rPr>
                      <w:rFonts w:ascii="Times New Roman" w:hAnsi="Times New Roman" w:cs="Times New Roman"/>
                      <w:b/>
                      <w:kern w:val="0"/>
                      <w:szCs w:val="21"/>
                      <w:lang w:eastAsia="en-US"/>
                    </w:rPr>
                    <w:t>）</w:t>
                  </w:r>
                </w:p>
              </w:tc>
              <w:tc>
                <w:tcPr>
                  <w:tcW w:w="920" w:type="pct"/>
                  <w:vAlign w:val="center"/>
                </w:tcPr>
                <w:p w:rsidR="00855E1D" w:rsidRPr="00DB6F59" w:rsidRDefault="00855E1D" w:rsidP="006D4D30">
                  <w:pPr>
                    <w:widowControl/>
                    <w:jc w:val="center"/>
                    <w:rPr>
                      <w:rFonts w:ascii="Times New Roman" w:eastAsia="Times New Roman" w:hAnsi="Times New Roman" w:cs="Times New Roman"/>
                      <w:b/>
                      <w:kern w:val="0"/>
                      <w:szCs w:val="21"/>
                      <w:lang w:eastAsia="en-US"/>
                    </w:rPr>
                  </w:pPr>
                  <w:r w:rsidRPr="00DB6F59">
                    <w:rPr>
                      <w:rFonts w:ascii="Times New Roman" w:hAnsi="Times New Roman" w:cs="Times New Roman"/>
                      <w:b/>
                      <w:kern w:val="0"/>
                      <w:szCs w:val="21"/>
                      <w:lang w:eastAsia="en-US"/>
                    </w:rPr>
                    <w:t>核算年排放量</w:t>
                  </w:r>
                  <w:r w:rsidRPr="00DB6F59">
                    <w:rPr>
                      <w:rFonts w:ascii="Times New Roman" w:eastAsia="Times New Roman" w:hAnsi="Times New Roman" w:cs="Times New Roman"/>
                      <w:b/>
                      <w:kern w:val="0"/>
                      <w:szCs w:val="21"/>
                      <w:lang w:eastAsia="en-US"/>
                    </w:rPr>
                    <w:t>/</w:t>
                  </w:r>
                  <w:r w:rsidRPr="00DB6F59">
                    <w:rPr>
                      <w:rFonts w:ascii="Times New Roman" w:hAnsi="Times New Roman" w:cs="Times New Roman"/>
                      <w:b/>
                      <w:kern w:val="0"/>
                      <w:szCs w:val="21"/>
                      <w:lang w:eastAsia="en-US"/>
                    </w:rPr>
                    <w:t>（</w:t>
                  </w:r>
                  <w:r w:rsidRPr="00DB6F59">
                    <w:rPr>
                      <w:rFonts w:ascii="Times New Roman" w:eastAsia="Times New Roman" w:hAnsi="Times New Roman" w:cs="Times New Roman"/>
                      <w:b/>
                      <w:kern w:val="0"/>
                      <w:szCs w:val="21"/>
                      <w:lang w:eastAsia="en-US"/>
                    </w:rPr>
                    <w:t>t/a</w:t>
                  </w:r>
                  <w:r w:rsidRPr="00DB6F59">
                    <w:rPr>
                      <w:rFonts w:ascii="Times New Roman" w:hAnsi="Times New Roman" w:cs="Times New Roman"/>
                      <w:b/>
                      <w:kern w:val="0"/>
                      <w:szCs w:val="21"/>
                      <w:lang w:eastAsia="en-US"/>
                    </w:rPr>
                    <w:t>）</w:t>
                  </w:r>
                </w:p>
              </w:tc>
            </w:tr>
            <w:tr w:rsidR="006D4D30" w:rsidRPr="00DB6F59" w:rsidTr="006D4D30">
              <w:trPr>
                <w:trHeight w:val="20"/>
                <w:jc w:val="center"/>
              </w:trPr>
              <w:tc>
                <w:tcPr>
                  <w:tcW w:w="379" w:type="pct"/>
                  <w:vAlign w:val="center"/>
                </w:tcPr>
                <w:p w:rsidR="006D4D30" w:rsidRPr="00DB6F59" w:rsidRDefault="006D4D30" w:rsidP="006D4D30">
                  <w:pPr>
                    <w:widowControl/>
                    <w:jc w:val="center"/>
                    <w:rPr>
                      <w:rFonts w:ascii="Times New Roman" w:hAnsi="Times New Roman" w:cs="Times New Roman"/>
                      <w:kern w:val="0"/>
                      <w:szCs w:val="21"/>
                    </w:rPr>
                  </w:pPr>
                  <w:r w:rsidRPr="00DB6F59">
                    <w:rPr>
                      <w:rFonts w:ascii="Times New Roman" w:hAnsi="Times New Roman" w:cs="Times New Roman"/>
                      <w:kern w:val="0"/>
                      <w:szCs w:val="21"/>
                    </w:rPr>
                    <w:t>1</w:t>
                  </w:r>
                </w:p>
              </w:tc>
              <w:tc>
                <w:tcPr>
                  <w:tcW w:w="740" w:type="pct"/>
                  <w:vMerge w:val="restart"/>
                  <w:vAlign w:val="center"/>
                </w:tcPr>
                <w:p w:rsidR="006D4D30" w:rsidRPr="00DB6F59" w:rsidRDefault="006D4D30" w:rsidP="006D4D30">
                  <w:pPr>
                    <w:widowControl/>
                    <w:jc w:val="center"/>
                    <w:rPr>
                      <w:rFonts w:ascii="Times New Roman" w:hAnsi="Times New Roman" w:cs="Times New Roman"/>
                      <w:kern w:val="0"/>
                      <w:szCs w:val="21"/>
                    </w:rPr>
                  </w:pPr>
                  <w:r w:rsidRPr="00DB6F59">
                    <w:rPr>
                      <w:rFonts w:ascii="Times New Roman" w:hAnsi="Times New Roman" w:cs="Times New Roman"/>
                      <w:kern w:val="0"/>
                      <w:szCs w:val="21"/>
                    </w:rPr>
                    <w:t>锅炉废气排气筒</w:t>
                  </w:r>
                </w:p>
              </w:tc>
              <w:tc>
                <w:tcPr>
                  <w:tcW w:w="822" w:type="pct"/>
                  <w:vAlign w:val="center"/>
                </w:tcPr>
                <w:p w:rsidR="006D4D30" w:rsidRPr="00DB6F59" w:rsidRDefault="006D4D30" w:rsidP="006D4D30">
                  <w:pPr>
                    <w:jc w:val="center"/>
                    <w:rPr>
                      <w:rFonts w:ascii="Times New Roman" w:hAnsi="Times New Roman" w:cs="Times New Roman"/>
                      <w:szCs w:val="21"/>
                    </w:rPr>
                  </w:pPr>
                  <w:r w:rsidRPr="00DB6F59">
                    <w:rPr>
                      <w:rFonts w:ascii="Times New Roman" w:hAnsi="Times New Roman" w:cs="Times New Roman"/>
                      <w:szCs w:val="21"/>
                    </w:rPr>
                    <w:t>颗粒物</w:t>
                  </w:r>
                </w:p>
              </w:tc>
              <w:tc>
                <w:tcPr>
                  <w:tcW w:w="1069" w:type="pct"/>
                  <w:vAlign w:val="center"/>
                </w:tcPr>
                <w:p w:rsidR="006D4D30" w:rsidRPr="00DB6F59" w:rsidRDefault="006D4D30" w:rsidP="006D4D30">
                  <w:pPr>
                    <w:jc w:val="center"/>
                    <w:rPr>
                      <w:rFonts w:ascii="Times New Roman" w:eastAsia="宋体" w:hAnsi="Times New Roman" w:cs="Times New Roman"/>
                      <w:szCs w:val="21"/>
                    </w:rPr>
                  </w:pPr>
                  <w:r w:rsidRPr="00DB6F59">
                    <w:rPr>
                      <w:rFonts w:ascii="Times New Roman" w:hAnsi="Times New Roman" w:cs="Times New Roman"/>
                      <w:szCs w:val="21"/>
                    </w:rPr>
                    <w:t>0.64</w:t>
                  </w:r>
                </w:p>
              </w:tc>
              <w:tc>
                <w:tcPr>
                  <w:tcW w:w="1070" w:type="pct"/>
                  <w:vAlign w:val="center"/>
                </w:tcPr>
                <w:p w:rsidR="006D4D30" w:rsidRPr="00DB6F59" w:rsidRDefault="006D4D30" w:rsidP="006D4D30">
                  <w:pPr>
                    <w:pStyle w:val="20"/>
                    <w:rPr>
                      <w:rFonts w:ascii="Times New Roman" w:hAnsi="Times New Roman" w:cs="Times New Roman"/>
                    </w:rPr>
                  </w:pPr>
                  <w:r w:rsidRPr="00DB6F59">
                    <w:rPr>
                      <w:rFonts w:ascii="Times New Roman" w:hAnsi="Times New Roman" w:cs="Times New Roman"/>
                    </w:rPr>
                    <w:t>0.00017</w:t>
                  </w:r>
                </w:p>
              </w:tc>
              <w:tc>
                <w:tcPr>
                  <w:tcW w:w="920" w:type="pct"/>
                  <w:vAlign w:val="center"/>
                </w:tcPr>
                <w:p w:rsidR="006D4D30" w:rsidRPr="00DB6F59" w:rsidRDefault="006D4D30" w:rsidP="006D4D30">
                  <w:pPr>
                    <w:widowControl/>
                    <w:jc w:val="center"/>
                    <w:rPr>
                      <w:rFonts w:ascii="Times New Roman" w:hAnsi="Times New Roman" w:cs="Times New Roman"/>
                      <w:kern w:val="0"/>
                      <w:szCs w:val="21"/>
                    </w:rPr>
                  </w:pPr>
                  <w:r w:rsidRPr="00DB6F59">
                    <w:rPr>
                      <w:rFonts w:ascii="Times New Roman" w:hAnsi="Times New Roman" w:cs="Times New Roman"/>
                      <w:szCs w:val="21"/>
                    </w:rPr>
                    <w:t>0.00031</w:t>
                  </w:r>
                </w:p>
              </w:tc>
            </w:tr>
            <w:tr w:rsidR="006D4D30" w:rsidRPr="00DB6F59" w:rsidTr="006D4D30">
              <w:trPr>
                <w:trHeight w:val="20"/>
                <w:jc w:val="center"/>
              </w:trPr>
              <w:tc>
                <w:tcPr>
                  <w:tcW w:w="379" w:type="pct"/>
                  <w:vAlign w:val="center"/>
                </w:tcPr>
                <w:p w:rsidR="006D4D30" w:rsidRPr="00DB6F59" w:rsidRDefault="006D4D30" w:rsidP="006D4D30">
                  <w:pPr>
                    <w:widowControl/>
                    <w:jc w:val="center"/>
                    <w:rPr>
                      <w:rFonts w:ascii="Times New Roman" w:hAnsi="Times New Roman" w:cs="Times New Roman"/>
                      <w:kern w:val="0"/>
                      <w:szCs w:val="21"/>
                    </w:rPr>
                  </w:pPr>
                  <w:r w:rsidRPr="00DB6F59">
                    <w:rPr>
                      <w:rFonts w:ascii="Times New Roman" w:hAnsi="Times New Roman" w:cs="Times New Roman"/>
                      <w:kern w:val="0"/>
                      <w:szCs w:val="21"/>
                    </w:rPr>
                    <w:t>2</w:t>
                  </w:r>
                </w:p>
              </w:tc>
              <w:tc>
                <w:tcPr>
                  <w:tcW w:w="740" w:type="pct"/>
                  <w:vMerge/>
                  <w:vAlign w:val="center"/>
                </w:tcPr>
                <w:p w:rsidR="006D4D30" w:rsidRPr="00DB6F59" w:rsidRDefault="006D4D30" w:rsidP="006D4D30">
                  <w:pPr>
                    <w:widowControl/>
                    <w:jc w:val="center"/>
                    <w:rPr>
                      <w:rFonts w:ascii="Times New Roman" w:hAnsi="Times New Roman" w:cs="Times New Roman"/>
                      <w:kern w:val="0"/>
                      <w:szCs w:val="21"/>
                    </w:rPr>
                  </w:pPr>
                </w:p>
              </w:tc>
              <w:tc>
                <w:tcPr>
                  <w:tcW w:w="822" w:type="pct"/>
                  <w:vAlign w:val="center"/>
                </w:tcPr>
                <w:p w:rsidR="006D4D30" w:rsidRPr="00DB6F59" w:rsidRDefault="006D4D30" w:rsidP="006D4D30">
                  <w:pPr>
                    <w:jc w:val="center"/>
                    <w:rPr>
                      <w:rFonts w:ascii="Times New Roman" w:hAnsi="Times New Roman" w:cs="Times New Roman"/>
                      <w:szCs w:val="21"/>
                    </w:rPr>
                  </w:pPr>
                  <w:r w:rsidRPr="00DB6F59">
                    <w:rPr>
                      <w:rFonts w:ascii="Times New Roman" w:hAnsi="Times New Roman" w:cs="Times New Roman"/>
                      <w:szCs w:val="21"/>
                    </w:rPr>
                    <w:t>SO</w:t>
                  </w:r>
                  <w:r w:rsidRPr="00DB6F59">
                    <w:rPr>
                      <w:rFonts w:ascii="Times New Roman" w:hAnsi="Times New Roman" w:cs="Times New Roman"/>
                      <w:szCs w:val="21"/>
                      <w:vertAlign w:val="subscript"/>
                    </w:rPr>
                    <w:t>2</w:t>
                  </w:r>
                </w:p>
              </w:tc>
              <w:tc>
                <w:tcPr>
                  <w:tcW w:w="1069" w:type="pct"/>
                  <w:vAlign w:val="center"/>
                </w:tcPr>
                <w:p w:rsidR="006D4D30" w:rsidRPr="00DB6F59" w:rsidRDefault="006D4D30" w:rsidP="006D4D30">
                  <w:pPr>
                    <w:jc w:val="center"/>
                    <w:rPr>
                      <w:rFonts w:ascii="Times New Roman" w:eastAsia="宋体" w:hAnsi="Times New Roman" w:cs="Times New Roman"/>
                      <w:szCs w:val="21"/>
                    </w:rPr>
                  </w:pPr>
                  <w:r w:rsidRPr="00DB6F59">
                    <w:rPr>
                      <w:rFonts w:ascii="Times New Roman" w:hAnsi="Times New Roman" w:cs="Times New Roman"/>
                      <w:szCs w:val="21"/>
                    </w:rPr>
                    <w:t>49.25</w:t>
                  </w:r>
                </w:p>
              </w:tc>
              <w:tc>
                <w:tcPr>
                  <w:tcW w:w="1070" w:type="pct"/>
                  <w:vAlign w:val="center"/>
                </w:tcPr>
                <w:p w:rsidR="006D4D30" w:rsidRPr="00DB6F59" w:rsidRDefault="006D4D30" w:rsidP="006D4D30">
                  <w:pPr>
                    <w:pStyle w:val="20"/>
                    <w:rPr>
                      <w:rFonts w:ascii="Times New Roman" w:hAnsi="Times New Roman" w:cs="Times New Roman"/>
                    </w:rPr>
                  </w:pPr>
                  <w:r w:rsidRPr="00DB6F59">
                    <w:rPr>
                      <w:rFonts w:ascii="Times New Roman" w:hAnsi="Times New Roman" w:cs="Times New Roman"/>
                    </w:rPr>
                    <w:t>0.013</w:t>
                  </w:r>
                </w:p>
              </w:tc>
              <w:tc>
                <w:tcPr>
                  <w:tcW w:w="920" w:type="pct"/>
                  <w:vAlign w:val="center"/>
                </w:tcPr>
                <w:p w:rsidR="006D4D30" w:rsidRPr="00DB6F59" w:rsidRDefault="006D4D30" w:rsidP="006D4D30">
                  <w:pPr>
                    <w:widowControl/>
                    <w:jc w:val="center"/>
                    <w:rPr>
                      <w:rFonts w:ascii="Times New Roman" w:hAnsi="Times New Roman" w:cs="Times New Roman"/>
                      <w:kern w:val="0"/>
                      <w:szCs w:val="21"/>
                    </w:rPr>
                  </w:pPr>
                  <w:r w:rsidRPr="00DB6F59">
                    <w:rPr>
                      <w:rFonts w:ascii="Times New Roman" w:hAnsi="Times New Roman" w:cs="Times New Roman"/>
                      <w:szCs w:val="21"/>
                    </w:rPr>
                    <w:t>0.024</w:t>
                  </w:r>
                </w:p>
              </w:tc>
            </w:tr>
            <w:tr w:rsidR="006D4D30" w:rsidRPr="00DB6F59" w:rsidTr="006D4D30">
              <w:trPr>
                <w:trHeight w:val="20"/>
                <w:jc w:val="center"/>
              </w:trPr>
              <w:tc>
                <w:tcPr>
                  <w:tcW w:w="379" w:type="pct"/>
                  <w:vAlign w:val="center"/>
                </w:tcPr>
                <w:p w:rsidR="006D4D30" w:rsidRPr="00DB6F59" w:rsidRDefault="006D4D30" w:rsidP="006D4D30">
                  <w:pPr>
                    <w:jc w:val="center"/>
                    <w:rPr>
                      <w:rFonts w:ascii="Times New Roman" w:hAnsi="Times New Roman" w:cs="Times New Roman"/>
                      <w:kern w:val="0"/>
                      <w:szCs w:val="21"/>
                    </w:rPr>
                  </w:pPr>
                  <w:r w:rsidRPr="00DB6F59">
                    <w:rPr>
                      <w:rFonts w:ascii="Times New Roman" w:hAnsi="Times New Roman" w:cs="Times New Roman"/>
                      <w:kern w:val="0"/>
                      <w:szCs w:val="21"/>
                    </w:rPr>
                    <w:t>3</w:t>
                  </w:r>
                </w:p>
              </w:tc>
              <w:tc>
                <w:tcPr>
                  <w:tcW w:w="740" w:type="pct"/>
                  <w:vMerge/>
                  <w:vAlign w:val="center"/>
                </w:tcPr>
                <w:p w:rsidR="006D4D30" w:rsidRPr="00DB6F59" w:rsidRDefault="006D4D30" w:rsidP="006D4D30">
                  <w:pPr>
                    <w:widowControl/>
                    <w:jc w:val="center"/>
                    <w:rPr>
                      <w:rFonts w:ascii="Times New Roman" w:hAnsi="Times New Roman" w:cs="Times New Roman"/>
                      <w:kern w:val="0"/>
                      <w:szCs w:val="21"/>
                    </w:rPr>
                  </w:pPr>
                </w:p>
              </w:tc>
              <w:tc>
                <w:tcPr>
                  <w:tcW w:w="822" w:type="pct"/>
                  <w:vAlign w:val="center"/>
                </w:tcPr>
                <w:p w:rsidR="006D4D30" w:rsidRPr="00DB6F59" w:rsidRDefault="006D4D30" w:rsidP="006D4D30">
                  <w:pPr>
                    <w:jc w:val="center"/>
                    <w:rPr>
                      <w:rFonts w:ascii="Times New Roman" w:hAnsi="Times New Roman" w:cs="Times New Roman"/>
                      <w:szCs w:val="21"/>
                    </w:rPr>
                  </w:pPr>
                  <w:r w:rsidRPr="00DB6F59">
                    <w:rPr>
                      <w:rFonts w:ascii="Times New Roman" w:hAnsi="Times New Roman" w:cs="Times New Roman"/>
                      <w:szCs w:val="21"/>
                    </w:rPr>
                    <w:t>NOx</w:t>
                  </w:r>
                </w:p>
              </w:tc>
              <w:tc>
                <w:tcPr>
                  <w:tcW w:w="1069" w:type="pct"/>
                  <w:vAlign w:val="center"/>
                </w:tcPr>
                <w:p w:rsidR="006D4D30" w:rsidRPr="00DB6F59" w:rsidRDefault="006D4D30" w:rsidP="006D4D30">
                  <w:pPr>
                    <w:jc w:val="center"/>
                    <w:rPr>
                      <w:rFonts w:ascii="Times New Roman" w:eastAsia="宋体" w:hAnsi="Times New Roman" w:cs="Times New Roman"/>
                      <w:szCs w:val="21"/>
                    </w:rPr>
                  </w:pPr>
                  <w:r w:rsidRPr="00DB6F59">
                    <w:rPr>
                      <w:rFonts w:ascii="Times New Roman" w:hAnsi="Times New Roman" w:cs="Times New Roman"/>
                      <w:szCs w:val="21"/>
                    </w:rPr>
                    <w:t>128.82</w:t>
                  </w:r>
                </w:p>
              </w:tc>
              <w:tc>
                <w:tcPr>
                  <w:tcW w:w="1070" w:type="pct"/>
                  <w:vAlign w:val="center"/>
                </w:tcPr>
                <w:p w:rsidR="006D4D30" w:rsidRPr="00DB6F59" w:rsidRDefault="006D4D30" w:rsidP="006D4D30">
                  <w:pPr>
                    <w:pStyle w:val="20"/>
                    <w:rPr>
                      <w:rFonts w:ascii="Times New Roman" w:hAnsi="Times New Roman" w:cs="Times New Roman"/>
                    </w:rPr>
                  </w:pPr>
                  <w:r w:rsidRPr="00DB6F59">
                    <w:rPr>
                      <w:rFonts w:ascii="Times New Roman" w:hAnsi="Times New Roman" w:cs="Times New Roman"/>
                    </w:rPr>
                    <w:t>0.034</w:t>
                  </w:r>
                </w:p>
              </w:tc>
              <w:tc>
                <w:tcPr>
                  <w:tcW w:w="920" w:type="pct"/>
                  <w:vAlign w:val="center"/>
                </w:tcPr>
                <w:p w:rsidR="006D4D30" w:rsidRPr="00DB6F59" w:rsidRDefault="006D4D30" w:rsidP="006D4D30">
                  <w:pPr>
                    <w:widowControl/>
                    <w:jc w:val="center"/>
                    <w:rPr>
                      <w:rFonts w:ascii="Times New Roman" w:hAnsi="Times New Roman" w:cs="Times New Roman"/>
                      <w:kern w:val="0"/>
                      <w:szCs w:val="21"/>
                    </w:rPr>
                  </w:pPr>
                  <w:r w:rsidRPr="00DB6F59">
                    <w:rPr>
                      <w:rFonts w:ascii="Times New Roman" w:hAnsi="Times New Roman" w:cs="Times New Roman"/>
                      <w:szCs w:val="21"/>
                    </w:rPr>
                    <w:t>0.062</w:t>
                  </w:r>
                </w:p>
              </w:tc>
            </w:tr>
            <w:tr w:rsidR="006D4D30" w:rsidRPr="00DB6F59" w:rsidTr="006D4D30">
              <w:trPr>
                <w:trHeight w:val="20"/>
                <w:jc w:val="center"/>
              </w:trPr>
              <w:tc>
                <w:tcPr>
                  <w:tcW w:w="1119" w:type="pct"/>
                  <w:gridSpan w:val="2"/>
                  <w:vMerge w:val="restart"/>
                  <w:vAlign w:val="center"/>
                </w:tcPr>
                <w:p w:rsidR="006D4D30" w:rsidRPr="00DB6F59" w:rsidRDefault="006D4D30" w:rsidP="006D4D30">
                  <w:pPr>
                    <w:widowControl/>
                    <w:jc w:val="center"/>
                    <w:rPr>
                      <w:rFonts w:ascii="Times New Roman" w:hAnsi="Times New Roman" w:cs="Times New Roman"/>
                      <w:kern w:val="0"/>
                      <w:szCs w:val="21"/>
                    </w:rPr>
                  </w:pPr>
                  <w:r w:rsidRPr="00DB6F59">
                    <w:rPr>
                      <w:rFonts w:ascii="Times New Roman" w:hAnsi="Times New Roman" w:cs="Times New Roman"/>
                      <w:kern w:val="0"/>
                      <w:szCs w:val="21"/>
                    </w:rPr>
                    <w:t>有组织排放总计</w:t>
                  </w:r>
                </w:p>
              </w:tc>
              <w:tc>
                <w:tcPr>
                  <w:tcW w:w="2961" w:type="pct"/>
                  <w:gridSpan w:val="3"/>
                  <w:vAlign w:val="center"/>
                </w:tcPr>
                <w:p w:rsidR="006D4D30" w:rsidRPr="00DB6F59" w:rsidRDefault="006D4D30" w:rsidP="006D4D30">
                  <w:pPr>
                    <w:jc w:val="center"/>
                    <w:rPr>
                      <w:rFonts w:ascii="Times New Roman" w:hAnsi="Times New Roman" w:cs="Times New Roman"/>
                      <w:szCs w:val="21"/>
                    </w:rPr>
                  </w:pPr>
                  <w:r w:rsidRPr="00DB6F59">
                    <w:rPr>
                      <w:rFonts w:ascii="Times New Roman" w:hAnsi="Times New Roman" w:cs="Times New Roman"/>
                      <w:szCs w:val="21"/>
                    </w:rPr>
                    <w:t>颗粒物</w:t>
                  </w:r>
                </w:p>
              </w:tc>
              <w:tc>
                <w:tcPr>
                  <w:tcW w:w="920" w:type="pct"/>
                  <w:vAlign w:val="center"/>
                </w:tcPr>
                <w:p w:rsidR="006D4D30" w:rsidRPr="00DB6F59" w:rsidRDefault="006D4D30" w:rsidP="006D4D30">
                  <w:pPr>
                    <w:widowControl/>
                    <w:jc w:val="center"/>
                    <w:rPr>
                      <w:rFonts w:ascii="Times New Roman" w:hAnsi="Times New Roman" w:cs="Times New Roman"/>
                      <w:kern w:val="0"/>
                      <w:szCs w:val="21"/>
                    </w:rPr>
                  </w:pPr>
                  <w:r w:rsidRPr="00DB6F59">
                    <w:rPr>
                      <w:rFonts w:ascii="Times New Roman" w:hAnsi="Times New Roman" w:cs="Times New Roman"/>
                      <w:szCs w:val="21"/>
                    </w:rPr>
                    <w:t>0.00031</w:t>
                  </w:r>
                </w:p>
              </w:tc>
            </w:tr>
            <w:tr w:rsidR="006D4D30" w:rsidRPr="00DB6F59" w:rsidTr="006D4D30">
              <w:trPr>
                <w:trHeight w:val="20"/>
                <w:jc w:val="center"/>
              </w:trPr>
              <w:tc>
                <w:tcPr>
                  <w:tcW w:w="1119" w:type="pct"/>
                  <w:gridSpan w:val="2"/>
                  <w:vMerge/>
                  <w:vAlign w:val="center"/>
                </w:tcPr>
                <w:p w:rsidR="006D4D30" w:rsidRPr="00DB6F59" w:rsidRDefault="006D4D30" w:rsidP="006D4D30">
                  <w:pPr>
                    <w:widowControl/>
                    <w:jc w:val="center"/>
                    <w:rPr>
                      <w:rFonts w:ascii="Times New Roman" w:hAnsi="Times New Roman" w:cs="Times New Roman"/>
                      <w:kern w:val="0"/>
                      <w:szCs w:val="21"/>
                    </w:rPr>
                  </w:pPr>
                </w:p>
              </w:tc>
              <w:tc>
                <w:tcPr>
                  <w:tcW w:w="2961" w:type="pct"/>
                  <w:gridSpan w:val="3"/>
                  <w:vAlign w:val="center"/>
                </w:tcPr>
                <w:p w:rsidR="006D4D30" w:rsidRPr="00DB6F59" w:rsidRDefault="006D4D30" w:rsidP="006D4D30">
                  <w:pPr>
                    <w:jc w:val="center"/>
                    <w:rPr>
                      <w:rFonts w:ascii="Times New Roman" w:hAnsi="Times New Roman" w:cs="Times New Roman"/>
                      <w:szCs w:val="21"/>
                    </w:rPr>
                  </w:pPr>
                  <w:r w:rsidRPr="00DB6F59">
                    <w:rPr>
                      <w:rFonts w:ascii="Times New Roman" w:hAnsi="Times New Roman" w:cs="Times New Roman"/>
                      <w:szCs w:val="21"/>
                    </w:rPr>
                    <w:t>SO</w:t>
                  </w:r>
                  <w:r w:rsidRPr="00DB6F59">
                    <w:rPr>
                      <w:rFonts w:ascii="Times New Roman" w:hAnsi="Times New Roman" w:cs="Times New Roman"/>
                      <w:szCs w:val="21"/>
                      <w:vertAlign w:val="subscript"/>
                    </w:rPr>
                    <w:t>2</w:t>
                  </w:r>
                </w:p>
              </w:tc>
              <w:tc>
                <w:tcPr>
                  <w:tcW w:w="920" w:type="pct"/>
                  <w:vAlign w:val="center"/>
                </w:tcPr>
                <w:p w:rsidR="006D4D30" w:rsidRPr="00DB6F59" w:rsidRDefault="006D4D30" w:rsidP="006D4D30">
                  <w:pPr>
                    <w:widowControl/>
                    <w:jc w:val="center"/>
                    <w:rPr>
                      <w:rFonts w:ascii="Times New Roman" w:hAnsi="Times New Roman" w:cs="Times New Roman"/>
                      <w:kern w:val="0"/>
                      <w:szCs w:val="21"/>
                    </w:rPr>
                  </w:pPr>
                  <w:r w:rsidRPr="00DB6F59">
                    <w:rPr>
                      <w:rFonts w:ascii="Times New Roman" w:hAnsi="Times New Roman" w:cs="Times New Roman"/>
                      <w:szCs w:val="21"/>
                    </w:rPr>
                    <w:t>0.024</w:t>
                  </w:r>
                </w:p>
              </w:tc>
            </w:tr>
            <w:tr w:rsidR="006D4D30" w:rsidRPr="00DB6F59" w:rsidTr="006D4D30">
              <w:trPr>
                <w:trHeight w:val="20"/>
                <w:jc w:val="center"/>
              </w:trPr>
              <w:tc>
                <w:tcPr>
                  <w:tcW w:w="1119" w:type="pct"/>
                  <w:gridSpan w:val="2"/>
                  <w:vMerge/>
                  <w:vAlign w:val="center"/>
                </w:tcPr>
                <w:p w:rsidR="006D4D30" w:rsidRPr="00DB6F59" w:rsidRDefault="006D4D30" w:rsidP="006D4D30">
                  <w:pPr>
                    <w:widowControl/>
                    <w:jc w:val="center"/>
                    <w:rPr>
                      <w:rFonts w:ascii="Times New Roman" w:hAnsi="Times New Roman" w:cs="Times New Roman"/>
                      <w:kern w:val="0"/>
                      <w:szCs w:val="21"/>
                    </w:rPr>
                  </w:pPr>
                </w:p>
              </w:tc>
              <w:tc>
                <w:tcPr>
                  <w:tcW w:w="2961" w:type="pct"/>
                  <w:gridSpan w:val="3"/>
                  <w:vAlign w:val="center"/>
                </w:tcPr>
                <w:p w:rsidR="006D4D30" w:rsidRPr="00DB6F59" w:rsidRDefault="006D4D30" w:rsidP="006D4D30">
                  <w:pPr>
                    <w:jc w:val="center"/>
                    <w:rPr>
                      <w:rFonts w:ascii="Times New Roman" w:hAnsi="Times New Roman" w:cs="Times New Roman"/>
                      <w:szCs w:val="21"/>
                    </w:rPr>
                  </w:pPr>
                  <w:r w:rsidRPr="00DB6F59">
                    <w:rPr>
                      <w:rFonts w:ascii="Times New Roman" w:hAnsi="Times New Roman" w:cs="Times New Roman"/>
                      <w:szCs w:val="21"/>
                    </w:rPr>
                    <w:t>NOx</w:t>
                  </w:r>
                </w:p>
              </w:tc>
              <w:tc>
                <w:tcPr>
                  <w:tcW w:w="920" w:type="pct"/>
                  <w:vAlign w:val="center"/>
                </w:tcPr>
                <w:p w:rsidR="006D4D30" w:rsidRPr="00DB6F59" w:rsidRDefault="006D4D30" w:rsidP="006D4D30">
                  <w:pPr>
                    <w:widowControl/>
                    <w:jc w:val="center"/>
                    <w:rPr>
                      <w:rFonts w:ascii="Times New Roman" w:hAnsi="Times New Roman" w:cs="Times New Roman"/>
                      <w:kern w:val="0"/>
                      <w:szCs w:val="21"/>
                    </w:rPr>
                  </w:pPr>
                  <w:r w:rsidRPr="00DB6F59">
                    <w:rPr>
                      <w:rFonts w:ascii="Times New Roman" w:hAnsi="Times New Roman" w:cs="Times New Roman"/>
                      <w:szCs w:val="21"/>
                    </w:rPr>
                    <w:t>0.062</w:t>
                  </w:r>
                </w:p>
              </w:tc>
            </w:tr>
          </w:tbl>
          <w:p w:rsidR="00AE1064" w:rsidRPr="00DB6F59" w:rsidRDefault="00AE1064" w:rsidP="00AE1064">
            <w:pPr>
              <w:spacing w:line="480" w:lineRule="exact"/>
              <w:ind w:firstLineChars="200" w:firstLine="480"/>
              <w:rPr>
                <w:rFonts w:ascii="Times New Roman" w:hAnsi="Times New Roman" w:cs="Times New Roman"/>
                <w:color w:val="000000"/>
                <w:sz w:val="24"/>
              </w:rPr>
            </w:pPr>
            <w:r w:rsidRPr="00DB6F59">
              <w:rPr>
                <w:rFonts w:ascii="Times New Roman" w:hAnsi="Times New Roman" w:cs="Times New Roman"/>
                <w:color w:val="000000"/>
                <w:sz w:val="24"/>
              </w:rPr>
              <w:t>无组织排放核算表详见</w:t>
            </w:r>
            <w:r w:rsidR="006D4D30" w:rsidRPr="00DB6F59">
              <w:rPr>
                <w:rFonts w:ascii="Times New Roman" w:hAnsi="Times New Roman" w:cs="Times New Roman"/>
                <w:sz w:val="24"/>
                <w:szCs w:val="24"/>
              </w:rPr>
              <w:t>下表</w:t>
            </w:r>
            <w:r w:rsidRPr="00DB6F59">
              <w:rPr>
                <w:rFonts w:ascii="Times New Roman" w:hAnsi="Times New Roman" w:cs="Times New Roman"/>
                <w:color w:val="000000"/>
                <w:sz w:val="24"/>
              </w:rPr>
              <w:t>。</w:t>
            </w:r>
          </w:p>
          <w:p w:rsidR="00AE1064" w:rsidRPr="00DB6F59" w:rsidRDefault="00AE1064" w:rsidP="00FC4011">
            <w:pPr>
              <w:pStyle w:val="afc"/>
              <w:ind w:firstLineChars="0" w:firstLine="0"/>
              <w:contextualSpacing/>
              <w:jc w:val="center"/>
              <w:rPr>
                <w:b/>
                <w:sz w:val="21"/>
                <w:szCs w:val="21"/>
              </w:rPr>
            </w:pPr>
            <w:r w:rsidRPr="00DB6F59">
              <w:rPr>
                <w:b/>
                <w:sz w:val="21"/>
                <w:szCs w:val="21"/>
              </w:rPr>
              <w:t>表</w:t>
            </w:r>
            <w:r w:rsidRPr="00DB6F59">
              <w:rPr>
                <w:b/>
                <w:sz w:val="21"/>
                <w:szCs w:val="21"/>
              </w:rPr>
              <w:t>7-</w:t>
            </w:r>
            <w:r w:rsidR="006D4D30" w:rsidRPr="00DB6F59">
              <w:rPr>
                <w:b/>
                <w:sz w:val="21"/>
                <w:szCs w:val="21"/>
              </w:rPr>
              <w:t>13</w:t>
            </w:r>
            <w:r w:rsidRPr="00DB6F59">
              <w:rPr>
                <w:b/>
                <w:sz w:val="21"/>
                <w:szCs w:val="21"/>
              </w:rPr>
              <w:t xml:space="preserve">   </w:t>
            </w:r>
            <w:r w:rsidRPr="00DB6F59">
              <w:rPr>
                <w:b/>
                <w:sz w:val="21"/>
                <w:szCs w:val="21"/>
              </w:rPr>
              <w:t>大气污染物无组织排放量核算表</w:t>
            </w:r>
          </w:p>
          <w:tbl>
            <w:tblPr>
              <w:tblW w:w="5000" w:type="pct"/>
              <w:jc w:val="center"/>
              <w:tblBorders>
                <w:top w:val="single" w:sz="12" w:space="0" w:color="000000"/>
                <w:bottom w:val="single" w:sz="12" w:space="0" w:color="000000"/>
                <w:insideH w:val="single" w:sz="2" w:space="0" w:color="000000"/>
                <w:insideV w:val="single" w:sz="2" w:space="0" w:color="000000"/>
              </w:tblBorders>
              <w:tblLook w:val="0000" w:firstRow="0" w:lastRow="0" w:firstColumn="0" w:lastColumn="0" w:noHBand="0" w:noVBand="0"/>
            </w:tblPr>
            <w:tblGrid>
              <w:gridCol w:w="534"/>
              <w:gridCol w:w="1334"/>
              <w:gridCol w:w="888"/>
              <w:gridCol w:w="2218"/>
              <w:gridCol w:w="1808"/>
              <w:gridCol w:w="1273"/>
              <w:gridCol w:w="1065"/>
            </w:tblGrid>
            <w:tr w:rsidR="00AE1064" w:rsidRPr="00DB6F59" w:rsidTr="006D4D30">
              <w:trPr>
                <w:trHeight w:val="340"/>
                <w:jc w:val="center"/>
              </w:trPr>
              <w:tc>
                <w:tcPr>
                  <w:tcW w:w="292" w:type="pct"/>
                  <w:vMerge w:val="restart"/>
                  <w:vAlign w:val="center"/>
                </w:tcPr>
                <w:p w:rsidR="00AE1064" w:rsidRPr="00DB6F59" w:rsidRDefault="00AE1064" w:rsidP="0031032D">
                  <w:pPr>
                    <w:autoSpaceDE w:val="0"/>
                    <w:autoSpaceDN w:val="0"/>
                    <w:adjustRightInd w:val="0"/>
                    <w:spacing w:line="320" w:lineRule="exact"/>
                    <w:jc w:val="center"/>
                    <w:rPr>
                      <w:rFonts w:ascii="Times New Roman" w:hAnsi="Times New Roman" w:cs="Times New Roman"/>
                      <w:b/>
                      <w:color w:val="000000"/>
                      <w:kern w:val="0"/>
                      <w:szCs w:val="21"/>
                    </w:rPr>
                  </w:pPr>
                  <w:r w:rsidRPr="00DB6F59">
                    <w:rPr>
                      <w:rFonts w:ascii="Times New Roman" w:hAnsi="Times New Roman" w:cs="Times New Roman"/>
                      <w:b/>
                      <w:color w:val="000000"/>
                      <w:kern w:val="0"/>
                      <w:szCs w:val="21"/>
                    </w:rPr>
                    <w:t>序号</w:t>
                  </w:r>
                </w:p>
              </w:tc>
              <w:tc>
                <w:tcPr>
                  <w:tcW w:w="731" w:type="pct"/>
                  <w:vMerge w:val="restart"/>
                  <w:vAlign w:val="center"/>
                </w:tcPr>
                <w:p w:rsidR="00AE1064" w:rsidRPr="00DB6F59" w:rsidRDefault="00AE1064" w:rsidP="0031032D">
                  <w:pPr>
                    <w:autoSpaceDE w:val="0"/>
                    <w:autoSpaceDN w:val="0"/>
                    <w:adjustRightInd w:val="0"/>
                    <w:spacing w:line="320" w:lineRule="exact"/>
                    <w:jc w:val="center"/>
                    <w:rPr>
                      <w:rFonts w:ascii="Times New Roman" w:hAnsi="Times New Roman" w:cs="Times New Roman"/>
                      <w:b/>
                      <w:color w:val="000000"/>
                      <w:kern w:val="0"/>
                      <w:szCs w:val="21"/>
                    </w:rPr>
                  </w:pPr>
                  <w:r w:rsidRPr="00DB6F59">
                    <w:rPr>
                      <w:rFonts w:ascii="Times New Roman" w:hAnsi="Times New Roman" w:cs="Times New Roman"/>
                      <w:b/>
                      <w:color w:val="000000"/>
                      <w:kern w:val="0"/>
                      <w:szCs w:val="21"/>
                    </w:rPr>
                    <w:t>产物环节</w:t>
                  </w:r>
                </w:p>
              </w:tc>
              <w:tc>
                <w:tcPr>
                  <w:tcW w:w="487" w:type="pct"/>
                  <w:vMerge w:val="restart"/>
                  <w:vAlign w:val="center"/>
                </w:tcPr>
                <w:p w:rsidR="00AE1064" w:rsidRPr="00DB6F59" w:rsidRDefault="00AE1064" w:rsidP="0031032D">
                  <w:pPr>
                    <w:autoSpaceDE w:val="0"/>
                    <w:autoSpaceDN w:val="0"/>
                    <w:adjustRightInd w:val="0"/>
                    <w:spacing w:line="320" w:lineRule="exact"/>
                    <w:jc w:val="center"/>
                    <w:rPr>
                      <w:rFonts w:ascii="Times New Roman" w:hAnsi="Times New Roman" w:cs="Times New Roman"/>
                      <w:b/>
                      <w:color w:val="000000"/>
                      <w:kern w:val="0"/>
                      <w:szCs w:val="21"/>
                    </w:rPr>
                  </w:pPr>
                  <w:r w:rsidRPr="00DB6F59">
                    <w:rPr>
                      <w:rFonts w:ascii="Times New Roman" w:hAnsi="Times New Roman" w:cs="Times New Roman"/>
                      <w:b/>
                      <w:color w:val="000000"/>
                      <w:kern w:val="0"/>
                      <w:szCs w:val="21"/>
                    </w:rPr>
                    <w:t>污染物</w:t>
                  </w:r>
                </w:p>
              </w:tc>
              <w:tc>
                <w:tcPr>
                  <w:tcW w:w="1216" w:type="pct"/>
                  <w:vMerge w:val="restart"/>
                  <w:vAlign w:val="center"/>
                </w:tcPr>
                <w:p w:rsidR="00AE1064" w:rsidRPr="00DB6F59" w:rsidRDefault="00AE1064" w:rsidP="0031032D">
                  <w:pPr>
                    <w:autoSpaceDE w:val="0"/>
                    <w:autoSpaceDN w:val="0"/>
                    <w:adjustRightInd w:val="0"/>
                    <w:spacing w:line="320" w:lineRule="exact"/>
                    <w:jc w:val="center"/>
                    <w:rPr>
                      <w:rFonts w:ascii="Times New Roman" w:hAnsi="Times New Roman" w:cs="Times New Roman"/>
                      <w:b/>
                      <w:color w:val="000000"/>
                      <w:kern w:val="0"/>
                      <w:szCs w:val="21"/>
                    </w:rPr>
                  </w:pPr>
                  <w:r w:rsidRPr="00DB6F59">
                    <w:rPr>
                      <w:rFonts w:ascii="Times New Roman" w:hAnsi="Times New Roman" w:cs="Times New Roman"/>
                      <w:b/>
                      <w:color w:val="000000"/>
                      <w:kern w:val="0"/>
                      <w:szCs w:val="21"/>
                    </w:rPr>
                    <w:t>主要污染防治措施</w:t>
                  </w:r>
                </w:p>
              </w:tc>
              <w:tc>
                <w:tcPr>
                  <w:tcW w:w="1689" w:type="pct"/>
                  <w:gridSpan w:val="2"/>
                  <w:vAlign w:val="center"/>
                </w:tcPr>
                <w:p w:rsidR="00AE1064" w:rsidRPr="00DB6F59" w:rsidRDefault="00AE1064" w:rsidP="0031032D">
                  <w:pPr>
                    <w:autoSpaceDE w:val="0"/>
                    <w:autoSpaceDN w:val="0"/>
                    <w:adjustRightInd w:val="0"/>
                    <w:spacing w:line="320" w:lineRule="exact"/>
                    <w:jc w:val="center"/>
                    <w:rPr>
                      <w:rFonts w:ascii="Times New Roman" w:hAnsi="Times New Roman" w:cs="Times New Roman"/>
                      <w:b/>
                      <w:color w:val="000000"/>
                      <w:kern w:val="0"/>
                      <w:szCs w:val="21"/>
                    </w:rPr>
                  </w:pPr>
                  <w:r w:rsidRPr="00DB6F59">
                    <w:rPr>
                      <w:rFonts w:ascii="Times New Roman" w:hAnsi="Times New Roman" w:cs="Times New Roman"/>
                      <w:b/>
                      <w:color w:val="000000"/>
                      <w:spacing w:val="-6"/>
                      <w:kern w:val="0"/>
                      <w:szCs w:val="21"/>
                    </w:rPr>
                    <w:t>国家或地方污染物排放标准</w:t>
                  </w:r>
                </w:p>
              </w:tc>
              <w:tc>
                <w:tcPr>
                  <w:tcW w:w="584" w:type="pct"/>
                  <w:vMerge w:val="restart"/>
                  <w:vAlign w:val="center"/>
                </w:tcPr>
                <w:p w:rsidR="00AE1064" w:rsidRPr="00DB6F59" w:rsidRDefault="00AE1064" w:rsidP="0031032D">
                  <w:pPr>
                    <w:autoSpaceDE w:val="0"/>
                    <w:autoSpaceDN w:val="0"/>
                    <w:adjustRightInd w:val="0"/>
                    <w:spacing w:line="320" w:lineRule="exact"/>
                    <w:jc w:val="center"/>
                    <w:rPr>
                      <w:rFonts w:ascii="Times New Roman" w:hAnsi="Times New Roman" w:cs="Times New Roman"/>
                      <w:b/>
                      <w:color w:val="000000"/>
                      <w:kern w:val="0"/>
                      <w:szCs w:val="21"/>
                    </w:rPr>
                  </w:pPr>
                  <w:r w:rsidRPr="00DB6F59">
                    <w:rPr>
                      <w:rFonts w:ascii="Times New Roman" w:hAnsi="Times New Roman" w:cs="Times New Roman"/>
                      <w:b/>
                      <w:color w:val="000000"/>
                      <w:kern w:val="0"/>
                      <w:szCs w:val="21"/>
                    </w:rPr>
                    <w:t>核算年排放量</w:t>
                  </w:r>
                  <w:r w:rsidRPr="00DB6F59">
                    <w:rPr>
                      <w:rFonts w:ascii="Times New Roman" w:hAnsi="Times New Roman" w:cs="Times New Roman"/>
                      <w:b/>
                      <w:color w:val="000000"/>
                      <w:kern w:val="0"/>
                      <w:szCs w:val="21"/>
                    </w:rPr>
                    <w:t>/</w:t>
                  </w:r>
                  <w:r w:rsidRPr="00DB6F59">
                    <w:rPr>
                      <w:rFonts w:ascii="Times New Roman" w:hAnsi="Times New Roman" w:cs="Times New Roman"/>
                      <w:b/>
                      <w:color w:val="000000"/>
                      <w:kern w:val="0"/>
                      <w:szCs w:val="21"/>
                    </w:rPr>
                    <w:t>（</w:t>
                  </w:r>
                  <w:r w:rsidRPr="00DB6F59">
                    <w:rPr>
                      <w:rFonts w:ascii="Times New Roman" w:hAnsi="Times New Roman" w:cs="Times New Roman"/>
                      <w:b/>
                      <w:color w:val="000000"/>
                      <w:kern w:val="0"/>
                      <w:szCs w:val="21"/>
                    </w:rPr>
                    <w:t>t/a</w:t>
                  </w:r>
                  <w:r w:rsidRPr="00DB6F59">
                    <w:rPr>
                      <w:rFonts w:ascii="Times New Roman" w:hAnsi="Times New Roman" w:cs="Times New Roman"/>
                      <w:b/>
                      <w:color w:val="000000"/>
                      <w:kern w:val="0"/>
                      <w:szCs w:val="21"/>
                    </w:rPr>
                    <w:t>）</w:t>
                  </w:r>
                </w:p>
              </w:tc>
            </w:tr>
            <w:tr w:rsidR="00AE1064" w:rsidRPr="00DB6F59" w:rsidTr="006D4D30">
              <w:trPr>
                <w:trHeight w:val="340"/>
                <w:jc w:val="center"/>
              </w:trPr>
              <w:tc>
                <w:tcPr>
                  <w:tcW w:w="292" w:type="pct"/>
                  <w:vMerge/>
                  <w:vAlign w:val="center"/>
                </w:tcPr>
                <w:p w:rsidR="00AE1064" w:rsidRPr="00DB6F59" w:rsidRDefault="00AE1064" w:rsidP="0031032D">
                  <w:pPr>
                    <w:autoSpaceDE w:val="0"/>
                    <w:autoSpaceDN w:val="0"/>
                    <w:adjustRightInd w:val="0"/>
                    <w:spacing w:line="320" w:lineRule="exact"/>
                    <w:jc w:val="center"/>
                    <w:rPr>
                      <w:rFonts w:ascii="Times New Roman" w:hAnsi="Times New Roman" w:cs="Times New Roman"/>
                      <w:b/>
                      <w:color w:val="000000"/>
                      <w:kern w:val="0"/>
                      <w:szCs w:val="21"/>
                      <w:highlight w:val="yellow"/>
                    </w:rPr>
                  </w:pPr>
                </w:p>
              </w:tc>
              <w:tc>
                <w:tcPr>
                  <w:tcW w:w="731" w:type="pct"/>
                  <w:vMerge/>
                  <w:vAlign w:val="center"/>
                </w:tcPr>
                <w:p w:rsidR="00AE1064" w:rsidRPr="00DB6F59" w:rsidRDefault="00AE1064" w:rsidP="0031032D">
                  <w:pPr>
                    <w:autoSpaceDE w:val="0"/>
                    <w:autoSpaceDN w:val="0"/>
                    <w:adjustRightInd w:val="0"/>
                    <w:spacing w:line="320" w:lineRule="exact"/>
                    <w:jc w:val="center"/>
                    <w:rPr>
                      <w:rFonts w:ascii="Times New Roman" w:hAnsi="Times New Roman" w:cs="Times New Roman"/>
                      <w:b/>
                      <w:color w:val="000000"/>
                      <w:kern w:val="0"/>
                      <w:szCs w:val="21"/>
                      <w:highlight w:val="yellow"/>
                    </w:rPr>
                  </w:pPr>
                </w:p>
              </w:tc>
              <w:tc>
                <w:tcPr>
                  <w:tcW w:w="487" w:type="pct"/>
                  <w:vMerge/>
                  <w:vAlign w:val="center"/>
                </w:tcPr>
                <w:p w:rsidR="00AE1064" w:rsidRPr="00DB6F59" w:rsidRDefault="00AE1064" w:rsidP="0031032D">
                  <w:pPr>
                    <w:autoSpaceDE w:val="0"/>
                    <w:autoSpaceDN w:val="0"/>
                    <w:adjustRightInd w:val="0"/>
                    <w:spacing w:line="320" w:lineRule="exact"/>
                    <w:jc w:val="center"/>
                    <w:rPr>
                      <w:rFonts w:ascii="Times New Roman" w:hAnsi="Times New Roman" w:cs="Times New Roman"/>
                      <w:b/>
                      <w:color w:val="000000"/>
                      <w:kern w:val="0"/>
                      <w:szCs w:val="21"/>
                      <w:highlight w:val="yellow"/>
                    </w:rPr>
                  </w:pPr>
                </w:p>
              </w:tc>
              <w:tc>
                <w:tcPr>
                  <w:tcW w:w="1216" w:type="pct"/>
                  <w:vMerge/>
                  <w:vAlign w:val="center"/>
                </w:tcPr>
                <w:p w:rsidR="00AE1064" w:rsidRPr="00DB6F59" w:rsidRDefault="00AE1064" w:rsidP="0031032D">
                  <w:pPr>
                    <w:autoSpaceDE w:val="0"/>
                    <w:autoSpaceDN w:val="0"/>
                    <w:adjustRightInd w:val="0"/>
                    <w:spacing w:line="320" w:lineRule="exact"/>
                    <w:jc w:val="center"/>
                    <w:rPr>
                      <w:rFonts w:ascii="Times New Roman" w:hAnsi="Times New Roman" w:cs="Times New Roman"/>
                      <w:b/>
                      <w:color w:val="000000"/>
                      <w:kern w:val="0"/>
                      <w:szCs w:val="21"/>
                      <w:highlight w:val="yellow"/>
                    </w:rPr>
                  </w:pPr>
                </w:p>
              </w:tc>
              <w:tc>
                <w:tcPr>
                  <w:tcW w:w="991" w:type="pct"/>
                  <w:vAlign w:val="center"/>
                </w:tcPr>
                <w:p w:rsidR="00AE1064" w:rsidRPr="00DB6F59" w:rsidRDefault="00AE1064" w:rsidP="0031032D">
                  <w:pPr>
                    <w:autoSpaceDE w:val="0"/>
                    <w:autoSpaceDN w:val="0"/>
                    <w:adjustRightInd w:val="0"/>
                    <w:spacing w:line="320" w:lineRule="exact"/>
                    <w:jc w:val="center"/>
                    <w:rPr>
                      <w:rFonts w:ascii="Times New Roman" w:hAnsi="Times New Roman" w:cs="Times New Roman"/>
                      <w:b/>
                      <w:color w:val="000000"/>
                      <w:kern w:val="0"/>
                      <w:szCs w:val="21"/>
                    </w:rPr>
                  </w:pPr>
                  <w:r w:rsidRPr="00DB6F59">
                    <w:rPr>
                      <w:rFonts w:ascii="Times New Roman" w:hAnsi="Times New Roman" w:cs="Times New Roman"/>
                      <w:b/>
                      <w:color w:val="000000"/>
                      <w:kern w:val="0"/>
                      <w:szCs w:val="21"/>
                    </w:rPr>
                    <w:t>标准名称</w:t>
                  </w:r>
                </w:p>
              </w:tc>
              <w:tc>
                <w:tcPr>
                  <w:tcW w:w="698" w:type="pct"/>
                  <w:vAlign w:val="center"/>
                </w:tcPr>
                <w:p w:rsidR="00AE1064" w:rsidRPr="00DB6F59" w:rsidRDefault="00AE1064" w:rsidP="0031032D">
                  <w:pPr>
                    <w:autoSpaceDE w:val="0"/>
                    <w:autoSpaceDN w:val="0"/>
                    <w:adjustRightInd w:val="0"/>
                    <w:spacing w:line="320" w:lineRule="exact"/>
                    <w:jc w:val="center"/>
                    <w:rPr>
                      <w:rFonts w:ascii="Times New Roman" w:hAnsi="Times New Roman" w:cs="Times New Roman"/>
                      <w:b/>
                      <w:color w:val="000000"/>
                      <w:kern w:val="0"/>
                      <w:szCs w:val="21"/>
                    </w:rPr>
                  </w:pPr>
                  <w:r w:rsidRPr="00DB6F59">
                    <w:rPr>
                      <w:rFonts w:ascii="Times New Roman" w:hAnsi="Times New Roman" w:cs="Times New Roman"/>
                      <w:b/>
                      <w:color w:val="000000"/>
                      <w:kern w:val="0"/>
                      <w:szCs w:val="21"/>
                    </w:rPr>
                    <w:t>浓度限值（</w:t>
                  </w:r>
                  <w:r w:rsidRPr="00DB6F59">
                    <w:rPr>
                      <w:rFonts w:ascii="Times New Roman" w:hAnsi="Times New Roman" w:cs="Times New Roman"/>
                      <w:b/>
                      <w:color w:val="000000"/>
                      <w:szCs w:val="21"/>
                    </w:rPr>
                    <w:t>mg/m</w:t>
                  </w:r>
                  <w:r w:rsidRPr="00DB6F59">
                    <w:rPr>
                      <w:rFonts w:ascii="Times New Roman" w:hAnsi="Times New Roman" w:cs="Times New Roman"/>
                      <w:b/>
                      <w:color w:val="000000"/>
                      <w:szCs w:val="21"/>
                      <w:vertAlign w:val="superscript"/>
                    </w:rPr>
                    <w:t>3</w:t>
                  </w:r>
                  <w:r w:rsidRPr="00DB6F59">
                    <w:rPr>
                      <w:rFonts w:ascii="Times New Roman" w:hAnsi="Times New Roman" w:cs="Times New Roman"/>
                      <w:b/>
                      <w:color w:val="000000"/>
                      <w:kern w:val="0"/>
                      <w:szCs w:val="21"/>
                    </w:rPr>
                    <w:t>）</w:t>
                  </w:r>
                </w:p>
              </w:tc>
              <w:tc>
                <w:tcPr>
                  <w:tcW w:w="584" w:type="pct"/>
                  <w:vMerge/>
                  <w:vAlign w:val="center"/>
                </w:tcPr>
                <w:p w:rsidR="00AE1064" w:rsidRPr="00DB6F59" w:rsidRDefault="00AE1064" w:rsidP="0031032D">
                  <w:pPr>
                    <w:autoSpaceDE w:val="0"/>
                    <w:autoSpaceDN w:val="0"/>
                    <w:adjustRightInd w:val="0"/>
                    <w:spacing w:line="320" w:lineRule="exact"/>
                    <w:jc w:val="center"/>
                    <w:rPr>
                      <w:rFonts w:ascii="Times New Roman" w:hAnsi="Times New Roman" w:cs="Times New Roman"/>
                      <w:color w:val="000000"/>
                      <w:kern w:val="0"/>
                      <w:szCs w:val="21"/>
                      <w:highlight w:val="yellow"/>
                    </w:rPr>
                  </w:pPr>
                </w:p>
              </w:tc>
            </w:tr>
            <w:tr w:rsidR="00230580" w:rsidRPr="00DB6F59" w:rsidTr="006D4D30">
              <w:trPr>
                <w:trHeight w:val="340"/>
                <w:jc w:val="center"/>
              </w:trPr>
              <w:tc>
                <w:tcPr>
                  <w:tcW w:w="292" w:type="pct"/>
                  <w:vAlign w:val="center"/>
                </w:tcPr>
                <w:p w:rsidR="00230580" w:rsidRPr="00DB6F59" w:rsidRDefault="00230580" w:rsidP="0031032D">
                  <w:pPr>
                    <w:snapToGrid w:val="0"/>
                    <w:spacing w:line="320" w:lineRule="exact"/>
                    <w:jc w:val="center"/>
                    <w:rPr>
                      <w:rFonts w:ascii="Times New Roman" w:hAnsi="Times New Roman" w:cs="Times New Roman"/>
                      <w:color w:val="000000"/>
                      <w:kern w:val="0"/>
                      <w:szCs w:val="21"/>
                    </w:rPr>
                  </w:pPr>
                  <w:r w:rsidRPr="00DB6F59">
                    <w:rPr>
                      <w:rFonts w:ascii="Times New Roman" w:hAnsi="Times New Roman" w:cs="Times New Roman"/>
                      <w:color w:val="000000"/>
                      <w:kern w:val="0"/>
                      <w:szCs w:val="21"/>
                    </w:rPr>
                    <w:t>1</w:t>
                  </w:r>
                </w:p>
              </w:tc>
              <w:tc>
                <w:tcPr>
                  <w:tcW w:w="731" w:type="pct"/>
                  <w:vMerge w:val="restart"/>
                  <w:vAlign w:val="center"/>
                </w:tcPr>
                <w:p w:rsidR="00230580" w:rsidRPr="00DB6F59" w:rsidRDefault="00230580" w:rsidP="00230580">
                  <w:pPr>
                    <w:pStyle w:val="20"/>
                    <w:rPr>
                      <w:rFonts w:ascii="Times New Roman" w:hAnsi="Times New Roman" w:cs="Times New Roman"/>
                      <w:b/>
                      <w:bCs/>
                    </w:rPr>
                  </w:pPr>
                  <w:r w:rsidRPr="00DB6F59">
                    <w:rPr>
                      <w:rFonts w:ascii="Times New Roman" w:hAnsi="Times New Roman" w:cs="Times New Roman"/>
                      <w:bCs/>
                    </w:rPr>
                    <w:t>待宰间、屠宰间及污水处理间</w:t>
                  </w:r>
                </w:p>
              </w:tc>
              <w:tc>
                <w:tcPr>
                  <w:tcW w:w="487" w:type="pct"/>
                  <w:vAlign w:val="center"/>
                </w:tcPr>
                <w:p w:rsidR="00230580" w:rsidRPr="00DB6F59" w:rsidRDefault="00230580" w:rsidP="0052406D">
                  <w:pPr>
                    <w:pStyle w:val="20"/>
                    <w:rPr>
                      <w:rFonts w:ascii="Times New Roman" w:hAnsi="Times New Roman" w:cs="Times New Roman"/>
                      <w:bCs/>
                    </w:rPr>
                  </w:pPr>
                  <w:r w:rsidRPr="00DB6F59">
                    <w:rPr>
                      <w:rFonts w:ascii="Times New Roman" w:hAnsi="Times New Roman" w:cs="Times New Roman"/>
                      <w:bCs/>
                    </w:rPr>
                    <w:t>NH</w:t>
                  </w:r>
                  <w:r w:rsidRPr="00DB6F59">
                    <w:rPr>
                      <w:rFonts w:ascii="Times New Roman" w:hAnsi="Times New Roman" w:cs="Times New Roman"/>
                      <w:bCs/>
                      <w:vertAlign w:val="subscript"/>
                    </w:rPr>
                    <w:t>3</w:t>
                  </w:r>
                </w:p>
              </w:tc>
              <w:tc>
                <w:tcPr>
                  <w:tcW w:w="1216" w:type="pct"/>
                  <w:vMerge w:val="restart"/>
                  <w:vAlign w:val="center"/>
                </w:tcPr>
                <w:p w:rsidR="00230580" w:rsidRPr="00DB6F59" w:rsidRDefault="00F743B0" w:rsidP="00230580">
                  <w:pPr>
                    <w:autoSpaceDE w:val="0"/>
                    <w:autoSpaceDN w:val="0"/>
                    <w:adjustRightInd w:val="0"/>
                    <w:jc w:val="left"/>
                    <w:rPr>
                      <w:rFonts w:ascii="Times New Roman" w:eastAsia="宋体" w:hAnsi="Times New Roman" w:cs="Times New Roman"/>
                      <w:kern w:val="0"/>
                      <w:szCs w:val="21"/>
                    </w:rPr>
                  </w:pPr>
                  <w:r w:rsidRPr="00DB6F59">
                    <w:rPr>
                      <w:rFonts w:ascii="Times New Roman" w:eastAsia="宋体" w:hAnsi="Times New Roman" w:cs="Times New Roman"/>
                      <w:kern w:val="0"/>
                      <w:szCs w:val="21"/>
                    </w:rPr>
                    <w:t>及时清理粪便、污水处理站密闭并使用除臭剂，绿化吸收，</w:t>
                  </w:r>
                  <w:r w:rsidR="00230580" w:rsidRPr="00DB6F59">
                    <w:rPr>
                      <w:rFonts w:ascii="Times New Roman" w:eastAsia="宋体" w:hAnsi="Times New Roman" w:cs="Times New Roman"/>
                      <w:kern w:val="0"/>
                      <w:szCs w:val="21"/>
                    </w:rPr>
                    <w:t>增加车间通风次数</w:t>
                  </w:r>
                </w:p>
              </w:tc>
              <w:tc>
                <w:tcPr>
                  <w:tcW w:w="991" w:type="pct"/>
                  <w:vMerge w:val="restart"/>
                  <w:vAlign w:val="center"/>
                </w:tcPr>
                <w:p w:rsidR="00230580" w:rsidRPr="00DB6F59" w:rsidRDefault="00230580" w:rsidP="00230580">
                  <w:pPr>
                    <w:snapToGrid w:val="0"/>
                    <w:spacing w:line="320" w:lineRule="exact"/>
                    <w:jc w:val="center"/>
                    <w:rPr>
                      <w:rFonts w:ascii="Times New Roman" w:hAnsi="Times New Roman" w:cs="Times New Roman"/>
                      <w:color w:val="000000"/>
                      <w:spacing w:val="-6"/>
                      <w:szCs w:val="21"/>
                    </w:rPr>
                  </w:pPr>
                  <w:r w:rsidRPr="00DB6F59">
                    <w:rPr>
                      <w:rFonts w:ascii="Times New Roman" w:hAnsi="Times New Roman" w:cs="Times New Roman"/>
                      <w:bCs/>
                      <w:color w:val="000000"/>
                      <w:szCs w:val="21"/>
                    </w:rPr>
                    <w:t>《恶臭污染物排放标准》（</w:t>
                  </w:r>
                  <w:r w:rsidRPr="00DB6F59">
                    <w:rPr>
                      <w:rFonts w:ascii="Times New Roman" w:hAnsi="Times New Roman" w:cs="Times New Roman"/>
                      <w:bCs/>
                      <w:color w:val="000000"/>
                      <w:szCs w:val="21"/>
                    </w:rPr>
                    <w:t>GB14554-93</w:t>
                  </w:r>
                  <w:r w:rsidRPr="00DB6F59">
                    <w:rPr>
                      <w:rFonts w:ascii="Times New Roman" w:hAnsi="Times New Roman" w:cs="Times New Roman"/>
                      <w:bCs/>
                      <w:color w:val="000000"/>
                      <w:szCs w:val="21"/>
                    </w:rPr>
                    <w:t>）</w:t>
                  </w:r>
                </w:p>
              </w:tc>
              <w:tc>
                <w:tcPr>
                  <w:tcW w:w="698" w:type="pct"/>
                  <w:vAlign w:val="center"/>
                </w:tcPr>
                <w:p w:rsidR="00230580" w:rsidRPr="00DB6F59" w:rsidRDefault="00AC341F" w:rsidP="0031032D">
                  <w:pPr>
                    <w:autoSpaceDE w:val="0"/>
                    <w:autoSpaceDN w:val="0"/>
                    <w:adjustRightInd w:val="0"/>
                    <w:spacing w:line="320" w:lineRule="exact"/>
                    <w:jc w:val="center"/>
                    <w:rPr>
                      <w:rFonts w:ascii="Times New Roman" w:hAnsi="Times New Roman" w:cs="Times New Roman"/>
                      <w:color w:val="000000"/>
                      <w:kern w:val="0"/>
                      <w:szCs w:val="21"/>
                    </w:rPr>
                  </w:pPr>
                  <w:r w:rsidRPr="00DB6F59">
                    <w:rPr>
                      <w:rFonts w:ascii="Times New Roman" w:hAnsi="Times New Roman" w:cs="Times New Roman"/>
                      <w:color w:val="000000"/>
                      <w:kern w:val="0"/>
                      <w:szCs w:val="21"/>
                    </w:rPr>
                    <w:t>1.5</w:t>
                  </w:r>
                </w:p>
              </w:tc>
              <w:tc>
                <w:tcPr>
                  <w:tcW w:w="584" w:type="pct"/>
                  <w:vAlign w:val="center"/>
                </w:tcPr>
                <w:p w:rsidR="00230580" w:rsidRPr="00DB6F59" w:rsidRDefault="00CC37DC" w:rsidP="006D4D30">
                  <w:pPr>
                    <w:spacing w:line="320" w:lineRule="exact"/>
                    <w:jc w:val="center"/>
                    <w:rPr>
                      <w:rFonts w:ascii="Times New Roman" w:hAnsi="Times New Roman" w:cs="Times New Roman"/>
                      <w:color w:val="000000"/>
                      <w:kern w:val="0"/>
                      <w:szCs w:val="21"/>
                    </w:rPr>
                  </w:pPr>
                  <w:r w:rsidRPr="00DB6F59">
                    <w:rPr>
                      <w:rFonts w:ascii="Times New Roman" w:hAnsi="Times New Roman" w:cs="Times New Roman"/>
                      <w:color w:val="000000"/>
                      <w:kern w:val="0"/>
                      <w:szCs w:val="21"/>
                    </w:rPr>
                    <w:t>0.0</w:t>
                  </w:r>
                  <w:r w:rsidR="006D4D30" w:rsidRPr="00DB6F59">
                    <w:rPr>
                      <w:rFonts w:ascii="Times New Roman" w:hAnsi="Times New Roman" w:cs="Times New Roman"/>
                      <w:color w:val="000000"/>
                      <w:kern w:val="0"/>
                      <w:szCs w:val="21"/>
                    </w:rPr>
                    <w:t>052</w:t>
                  </w:r>
                </w:p>
              </w:tc>
            </w:tr>
            <w:tr w:rsidR="00230580" w:rsidRPr="00DB6F59" w:rsidTr="006D4D30">
              <w:trPr>
                <w:trHeight w:val="340"/>
                <w:jc w:val="center"/>
              </w:trPr>
              <w:tc>
                <w:tcPr>
                  <w:tcW w:w="292" w:type="pct"/>
                  <w:vAlign w:val="center"/>
                </w:tcPr>
                <w:p w:rsidR="00230580" w:rsidRPr="00DB6F59" w:rsidRDefault="00230580" w:rsidP="0031032D">
                  <w:pPr>
                    <w:snapToGrid w:val="0"/>
                    <w:spacing w:line="320" w:lineRule="exact"/>
                    <w:jc w:val="center"/>
                    <w:rPr>
                      <w:rFonts w:ascii="Times New Roman" w:hAnsi="Times New Roman" w:cs="Times New Roman"/>
                      <w:color w:val="000000"/>
                      <w:kern w:val="0"/>
                      <w:szCs w:val="21"/>
                    </w:rPr>
                  </w:pPr>
                  <w:r w:rsidRPr="00DB6F59">
                    <w:rPr>
                      <w:rFonts w:ascii="Times New Roman" w:hAnsi="Times New Roman" w:cs="Times New Roman"/>
                      <w:color w:val="000000"/>
                      <w:kern w:val="0"/>
                      <w:szCs w:val="21"/>
                    </w:rPr>
                    <w:t>2</w:t>
                  </w:r>
                </w:p>
              </w:tc>
              <w:tc>
                <w:tcPr>
                  <w:tcW w:w="731" w:type="pct"/>
                  <w:vMerge/>
                  <w:vAlign w:val="center"/>
                </w:tcPr>
                <w:p w:rsidR="00230580" w:rsidRPr="00DB6F59" w:rsidRDefault="00230580" w:rsidP="0031032D">
                  <w:pPr>
                    <w:autoSpaceDE w:val="0"/>
                    <w:autoSpaceDN w:val="0"/>
                    <w:adjustRightInd w:val="0"/>
                    <w:spacing w:line="320" w:lineRule="exact"/>
                    <w:jc w:val="center"/>
                    <w:rPr>
                      <w:rFonts w:ascii="Times New Roman" w:hAnsi="Times New Roman" w:cs="Times New Roman"/>
                      <w:color w:val="000000"/>
                      <w:kern w:val="0"/>
                      <w:szCs w:val="21"/>
                    </w:rPr>
                  </w:pPr>
                </w:p>
              </w:tc>
              <w:tc>
                <w:tcPr>
                  <w:tcW w:w="487" w:type="pct"/>
                  <w:vAlign w:val="center"/>
                </w:tcPr>
                <w:p w:rsidR="00230580" w:rsidRPr="00DB6F59" w:rsidRDefault="00230580" w:rsidP="0031032D">
                  <w:pPr>
                    <w:pStyle w:val="afd"/>
                    <w:rPr>
                      <w:color w:val="000000"/>
                      <w:sz w:val="21"/>
                      <w:szCs w:val="21"/>
                    </w:rPr>
                  </w:pPr>
                  <w:r w:rsidRPr="00DB6F59">
                    <w:rPr>
                      <w:bCs/>
                      <w:sz w:val="21"/>
                      <w:szCs w:val="21"/>
                    </w:rPr>
                    <w:t>H</w:t>
                  </w:r>
                  <w:r w:rsidRPr="00DB6F59">
                    <w:rPr>
                      <w:bCs/>
                      <w:sz w:val="21"/>
                      <w:szCs w:val="21"/>
                      <w:vertAlign w:val="subscript"/>
                    </w:rPr>
                    <w:t>2</w:t>
                  </w:r>
                  <w:r w:rsidRPr="00DB6F59">
                    <w:rPr>
                      <w:bCs/>
                      <w:sz w:val="21"/>
                      <w:szCs w:val="21"/>
                    </w:rPr>
                    <w:t>S</w:t>
                  </w:r>
                </w:p>
              </w:tc>
              <w:tc>
                <w:tcPr>
                  <w:tcW w:w="1216" w:type="pct"/>
                  <w:vMerge/>
                  <w:vAlign w:val="center"/>
                </w:tcPr>
                <w:p w:rsidR="00230580" w:rsidRPr="00DB6F59" w:rsidRDefault="00230580" w:rsidP="0031032D">
                  <w:pPr>
                    <w:snapToGrid w:val="0"/>
                    <w:spacing w:line="320" w:lineRule="exact"/>
                    <w:jc w:val="center"/>
                    <w:rPr>
                      <w:rFonts w:ascii="Times New Roman" w:hAnsi="Times New Roman" w:cs="Times New Roman"/>
                      <w:color w:val="000000"/>
                      <w:kern w:val="0"/>
                      <w:szCs w:val="21"/>
                    </w:rPr>
                  </w:pPr>
                </w:p>
              </w:tc>
              <w:tc>
                <w:tcPr>
                  <w:tcW w:w="991" w:type="pct"/>
                  <w:vMerge/>
                  <w:vAlign w:val="center"/>
                </w:tcPr>
                <w:p w:rsidR="00230580" w:rsidRPr="00DB6F59" w:rsidRDefault="00230580" w:rsidP="0031032D">
                  <w:pPr>
                    <w:snapToGrid w:val="0"/>
                    <w:spacing w:line="320" w:lineRule="exact"/>
                    <w:jc w:val="center"/>
                    <w:rPr>
                      <w:rFonts w:ascii="Times New Roman" w:hAnsi="Times New Roman" w:cs="Times New Roman"/>
                      <w:color w:val="000000"/>
                      <w:spacing w:val="-6"/>
                      <w:szCs w:val="21"/>
                    </w:rPr>
                  </w:pPr>
                </w:p>
              </w:tc>
              <w:tc>
                <w:tcPr>
                  <w:tcW w:w="698" w:type="pct"/>
                  <w:vAlign w:val="center"/>
                </w:tcPr>
                <w:p w:rsidR="00230580" w:rsidRPr="00DB6F59" w:rsidRDefault="00AC341F" w:rsidP="0031032D">
                  <w:pPr>
                    <w:autoSpaceDE w:val="0"/>
                    <w:autoSpaceDN w:val="0"/>
                    <w:adjustRightInd w:val="0"/>
                    <w:spacing w:line="320" w:lineRule="exact"/>
                    <w:jc w:val="center"/>
                    <w:rPr>
                      <w:rFonts w:ascii="Times New Roman" w:hAnsi="Times New Roman" w:cs="Times New Roman"/>
                      <w:color w:val="000000"/>
                      <w:kern w:val="0"/>
                      <w:szCs w:val="21"/>
                    </w:rPr>
                  </w:pPr>
                  <w:r w:rsidRPr="00DB6F59">
                    <w:rPr>
                      <w:rFonts w:ascii="Times New Roman" w:hAnsi="Times New Roman" w:cs="Times New Roman"/>
                      <w:color w:val="000000"/>
                      <w:kern w:val="0"/>
                      <w:szCs w:val="21"/>
                    </w:rPr>
                    <w:t>0.06</w:t>
                  </w:r>
                </w:p>
              </w:tc>
              <w:tc>
                <w:tcPr>
                  <w:tcW w:w="584" w:type="pct"/>
                  <w:vAlign w:val="center"/>
                </w:tcPr>
                <w:p w:rsidR="00230580" w:rsidRPr="00DB6F59" w:rsidRDefault="00CC37DC" w:rsidP="006D4D30">
                  <w:pPr>
                    <w:spacing w:line="320" w:lineRule="exact"/>
                    <w:jc w:val="center"/>
                    <w:rPr>
                      <w:rFonts w:ascii="Times New Roman" w:hAnsi="Times New Roman" w:cs="Times New Roman"/>
                      <w:color w:val="000000"/>
                      <w:kern w:val="0"/>
                      <w:szCs w:val="21"/>
                    </w:rPr>
                  </w:pPr>
                  <w:r w:rsidRPr="00DB6F59">
                    <w:rPr>
                      <w:rFonts w:ascii="Times New Roman" w:hAnsi="Times New Roman" w:cs="Times New Roman"/>
                      <w:color w:val="000000"/>
                      <w:kern w:val="0"/>
                      <w:szCs w:val="21"/>
                    </w:rPr>
                    <w:t>0.000</w:t>
                  </w:r>
                  <w:r w:rsidR="006D4D30" w:rsidRPr="00DB6F59">
                    <w:rPr>
                      <w:rFonts w:ascii="Times New Roman" w:hAnsi="Times New Roman" w:cs="Times New Roman"/>
                      <w:color w:val="000000"/>
                      <w:kern w:val="0"/>
                      <w:szCs w:val="21"/>
                    </w:rPr>
                    <w:t>1</w:t>
                  </w:r>
                </w:p>
              </w:tc>
            </w:tr>
            <w:tr w:rsidR="006D4D30" w:rsidRPr="00DB6F59" w:rsidTr="006D4D30">
              <w:trPr>
                <w:trHeight w:val="340"/>
                <w:jc w:val="center"/>
              </w:trPr>
              <w:tc>
                <w:tcPr>
                  <w:tcW w:w="1510" w:type="pct"/>
                  <w:gridSpan w:val="3"/>
                  <w:vMerge w:val="restart"/>
                  <w:vAlign w:val="center"/>
                </w:tcPr>
                <w:p w:rsidR="006D4D30" w:rsidRPr="00DB6F59" w:rsidRDefault="006D4D30" w:rsidP="0031032D">
                  <w:pPr>
                    <w:autoSpaceDE w:val="0"/>
                    <w:autoSpaceDN w:val="0"/>
                    <w:adjustRightInd w:val="0"/>
                    <w:spacing w:line="320" w:lineRule="exact"/>
                    <w:jc w:val="center"/>
                    <w:rPr>
                      <w:rFonts w:ascii="Times New Roman" w:hAnsi="Times New Roman" w:cs="Times New Roman"/>
                      <w:color w:val="000000"/>
                      <w:kern w:val="0"/>
                      <w:szCs w:val="21"/>
                    </w:rPr>
                  </w:pPr>
                  <w:r w:rsidRPr="00DB6F59">
                    <w:rPr>
                      <w:rFonts w:ascii="Times New Roman" w:hAnsi="Times New Roman" w:cs="Times New Roman"/>
                      <w:color w:val="000000"/>
                      <w:kern w:val="0"/>
                      <w:szCs w:val="21"/>
                    </w:rPr>
                    <w:t>无组织排放总计</w:t>
                  </w:r>
                </w:p>
              </w:tc>
              <w:tc>
                <w:tcPr>
                  <w:tcW w:w="2905" w:type="pct"/>
                  <w:gridSpan w:val="3"/>
                  <w:vAlign w:val="center"/>
                </w:tcPr>
                <w:p w:rsidR="006D4D30" w:rsidRPr="00DB6F59" w:rsidRDefault="006D4D30" w:rsidP="0052406D">
                  <w:pPr>
                    <w:pStyle w:val="20"/>
                    <w:rPr>
                      <w:rFonts w:ascii="Times New Roman" w:hAnsi="Times New Roman" w:cs="Times New Roman"/>
                      <w:bCs/>
                    </w:rPr>
                  </w:pPr>
                  <w:r w:rsidRPr="00DB6F59">
                    <w:rPr>
                      <w:rFonts w:ascii="Times New Roman" w:hAnsi="Times New Roman" w:cs="Times New Roman"/>
                      <w:bCs/>
                    </w:rPr>
                    <w:t>NH</w:t>
                  </w:r>
                  <w:r w:rsidRPr="00DB6F59">
                    <w:rPr>
                      <w:rFonts w:ascii="Times New Roman" w:hAnsi="Times New Roman" w:cs="Times New Roman"/>
                      <w:bCs/>
                      <w:vertAlign w:val="subscript"/>
                    </w:rPr>
                    <w:t>3</w:t>
                  </w:r>
                </w:p>
              </w:tc>
              <w:tc>
                <w:tcPr>
                  <w:tcW w:w="584" w:type="pct"/>
                  <w:vAlign w:val="center"/>
                </w:tcPr>
                <w:p w:rsidR="006D4D30" w:rsidRPr="00DB6F59" w:rsidRDefault="006D4D30" w:rsidP="00D17834">
                  <w:pPr>
                    <w:spacing w:line="320" w:lineRule="exact"/>
                    <w:jc w:val="center"/>
                    <w:rPr>
                      <w:rFonts w:ascii="Times New Roman" w:hAnsi="Times New Roman" w:cs="Times New Roman"/>
                      <w:color w:val="000000"/>
                      <w:kern w:val="0"/>
                      <w:szCs w:val="21"/>
                    </w:rPr>
                  </w:pPr>
                  <w:r w:rsidRPr="00DB6F59">
                    <w:rPr>
                      <w:rFonts w:ascii="Times New Roman" w:hAnsi="Times New Roman" w:cs="Times New Roman"/>
                      <w:color w:val="000000"/>
                      <w:kern w:val="0"/>
                      <w:szCs w:val="21"/>
                    </w:rPr>
                    <w:t>0.0052</w:t>
                  </w:r>
                </w:p>
              </w:tc>
            </w:tr>
            <w:tr w:rsidR="006D4D30" w:rsidRPr="00DB6F59" w:rsidTr="006D4D30">
              <w:trPr>
                <w:trHeight w:val="340"/>
                <w:jc w:val="center"/>
              </w:trPr>
              <w:tc>
                <w:tcPr>
                  <w:tcW w:w="1510" w:type="pct"/>
                  <w:gridSpan w:val="3"/>
                  <w:vMerge/>
                  <w:vAlign w:val="center"/>
                </w:tcPr>
                <w:p w:rsidR="006D4D30" w:rsidRPr="00DB6F59" w:rsidRDefault="006D4D30" w:rsidP="0031032D">
                  <w:pPr>
                    <w:autoSpaceDE w:val="0"/>
                    <w:autoSpaceDN w:val="0"/>
                    <w:adjustRightInd w:val="0"/>
                    <w:spacing w:line="320" w:lineRule="exact"/>
                    <w:jc w:val="center"/>
                    <w:rPr>
                      <w:rFonts w:ascii="Times New Roman" w:hAnsi="Times New Roman" w:cs="Times New Roman"/>
                      <w:color w:val="000000"/>
                      <w:kern w:val="0"/>
                      <w:szCs w:val="21"/>
                    </w:rPr>
                  </w:pPr>
                </w:p>
              </w:tc>
              <w:tc>
                <w:tcPr>
                  <w:tcW w:w="2905" w:type="pct"/>
                  <w:gridSpan w:val="3"/>
                  <w:vAlign w:val="center"/>
                </w:tcPr>
                <w:p w:rsidR="006D4D30" w:rsidRPr="00DB6F59" w:rsidRDefault="006D4D30" w:rsidP="0052406D">
                  <w:pPr>
                    <w:pStyle w:val="afd"/>
                    <w:rPr>
                      <w:color w:val="000000"/>
                      <w:sz w:val="21"/>
                      <w:szCs w:val="21"/>
                    </w:rPr>
                  </w:pPr>
                  <w:r w:rsidRPr="00DB6F59">
                    <w:rPr>
                      <w:bCs/>
                      <w:sz w:val="21"/>
                      <w:szCs w:val="21"/>
                    </w:rPr>
                    <w:t>H</w:t>
                  </w:r>
                  <w:r w:rsidRPr="00DB6F59">
                    <w:rPr>
                      <w:bCs/>
                      <w:sz w:val="21"/>
                      <w:szCs w:val="21"/>
                      <w:vertAlign w:val="subscript"/>
                    </w:rPr>
                    <w:t>2</w:t>
                  </w:r>
                  <w:r w:rsidRPr="00DB6F59">
                    <w:rPr>
                      <w:bCs/>
                      <w:sz w:val="21"/>
                      <w:szCs w:val="21"/>
                    </w:rPr>
                    <w:t>S</w:t>
                  </w:r>
                </w:p>
              </w:tc>
              <w:tc>
                <w:tcPr>
                  <w:tcW w:w="584" w:type="pct"/>
                  <w:vAlign w:val="center"/>
                </w:tcPr>
                <w:p w:rsidR="006D4D30" w:rsidRPr="00DB6F59" w:rsidRDefault="006D4D30" w:rsidP="00D17834">
                  <w:pPr>
                    <w:spacing w:line="320" w:lineRule="exact"/>
                    <w:jc w:val="center"/>
                    <w:rPr>
                      <w:rFonts w:ascii="Times New Roman" w:hAnsi="Times New Roman" w:cs="Times New Roman"/>
                      <w:color w:val="000000"/>
                      <w:kern w:val="0"/>
                      <w:szCs w:val="21"/>
                    </w:rPr>
                  </w:pPr>
                  <w:r w:rsidRPr="00DB6F59">
                    <w:rPr>
                      <w:rFonts w:ascii="Times New Roman" w:hAnsi="Times New Roman" w:cs="Times New Roman"/>
                      <w:color w:val="000000"/>
                      <w:kern w:val="0"/>
                      <w:szCs w:val="21"/>
                    </w:rPr>
                    <w:t>0.0001</w:t>
                  </w:r>
                </w:p>
              </w:tc>
            </w:tr>
          </w:tbl>
          <w:p w:rsidR="00323D1A" w:rsidRPr="00DB6F59" w:rsidRDefault="00AC1A4B" w:rsidP="00AC1A4B">
            <w:pPr>
              <w:spacing w:line="480" w:lineRule="exact"/>
              <w:ind w:firstLineChars="200" w:firstLine="480"/>
              <w:rPr>
                <w:rFonts w:ascii="Times New Roman" w:hAnsi="Times New Roman" w:cs="Times New Roman"/>
                <w:color w:val="000000"/>
                <w:sz w:val="24"/>
              </w:rPr>
            </w:pPr>
            <w:r w:rsidRPr="00DB6F59">
              <w:rPr>
                <w:rFonts w:ascii="Times New Roman" w:hAnsi="Times New Roman" w:cs="Times New Roman"/>
                <w:color w:val="000000"/>
                <w:sz w:val="24"/>
              </w:rPr>
              <w:t>项目大气污染物年排放量核算见下表。</w:t>
            </w:r>
          </w:p>
          <w:p w:rsidR="00AC1A4B" w:rsidRPr="00DB6F59" w:rsidRDefault="00AC1A4B" w:rsidP="00AC1A4B">
            <w:pPr>
              <w:pStyle w:val="afc"/>
              <w:ind w:firstLineChars="0" w:firstLine="0"/>
              <w:contextualSpacing/>
              <w:jc w:val="center"/>
              <w:rPr>
                <w:b/>
                <w:sz w:val="21"/>
                <w:szCs w:val="21"/>
              </w:rPr>
            </w:pPr>
            <w:r w:rsidRPr="00DB6F59">
              <w:rPr>
                <w:b/>
                <w:sz w:val="21"/>
                <w:szCs w:val="21"/>
              </w:rPr>
              <w:t>表</w:t>
            </w:r>
            <w:r w:rsidRPr="00DB6F59">
              <w:rPr>
                <w:b/>
                <w:sz w:val="21"/>
                <w:szCs w:val="21"/>
              </w:rPr>
              <w:t>7-</w:t>
            </w:r>
            <w:r w:rsidR="006D4D30" w:rsidRPr="00DB6F59">
              <w:rPr>
                <w:b/>
                <w:sz w:val="21"/>
                <w:szCs w:val="21"/>
              </w:rPr>
              <w:t>14</w:t>
            </w:r>
            <w:r w:rsidRPr="00DB6F59">
              <w:rPr>
                <w:b/>
                <w:sz w:val="21"/>
                <w:szCs w:val="21"/>
              </w:rPr>
              <w:t>大气污染物年排放量核算表</w:t>
            </w:r>
          </w:p>
          <w:tbl>
            <w:tblPr>
              <w:tblStyle w:val="a6"/>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3038"/>
              <w:gridCol w:w="3041"/>
              <w:gridCol w:w="3041"/>
            </w:tblGrid>
            <w:tr w:rsidR="00FE750B" w:rsidRPr="00DB6F59" w:rsidTr="006D4D30">
              <w:trPr>
                <w:jc w:val="center"/>
              </w:trPr>
              <w:tc>
                <w:tcPr>
                  <w:tcW w:w="1666" w:type="pct"/>
                  <w:vAlign w:val="center"/>
                </w:tcPr>
                <w:p w:rsidR="00FE750B" w:rsidRPr="00DB6F59" w:rsidRDefault="00FE750B" w:rsidP="006D4D30">
                  <w:pPr>
                    <w:autoSpaceDE w:val="0"/>
                    <w:autoSpaceDN w:val="0"/>
                    <w:adjustRightInd w:val="0"/>
                    <w:spacing w:line="320" w:lineRule="exact"/>
                    <w:jc w:val="center"/>
                    <w:rPr>
                      <w:rFonts w:ascii="Times New Roman" w:eastAsiaTheme="minorEastAsia" w:hAnsi="Times New Roman"/>
                      <w:b/>
                      <w:color w:val="000000"/>
                      <w:sz w:val="21"/>
                      <w:szCs w:val="21"/>
                    </w:rPr>
                  </w:pPr>
                  <w:r w:rsidRPr="00DB6F59">
                    <w:rPr>
                      <w:rFonts w:ascii="Times New Roman" w:eastAsiaTheme="minorEastAsia" w:hAnsi="Times New Roman"/>
                      <w:b/>
                      <w:color w:val="000000"/>
                      <w:sz w:val="21"/>
                      <w:szCs w:val="21"/>
                    </w:rPr>
                    <w:t>序号</w:t>
                  </w:r>
                </w:p>
              </w:tc>
              <w:tc>
                <w:tcPr>
                  <w:tcW w:w="1667" w:type="pct"/>
                  <w:vAlign w:val="center"/>
                </w:tcPr>
                <w:p w:rsidR="00FE750B" w:rsidRPr="00DB6F59" w:rsidRDefault="00FE750B" w:rsidP="006D4D30">
                  <w:pPr>
                    <w:autoSpaceDE w:val="0"/>
                    <w:autoSpaceDN w:val="0"/>
                    <w:adjustRightInd w:val="0"/>
                    <w:spacing w:line="320" w:lineRule="exact"/>
                    <w:jc w:val="center"/>
                    <w:rPr>
                      <w:rFonts w:ascii="Times New Roman" w:eastAsiaTheme="minorEastAsia" w:hAnsi="Times New Roman"/>
                      <w:b/>
                      <w:color w:val="000000"/>
                      <w:sz w:val="21"/>
                      <w:szCs w:val="21"/>
                    </w:rPr>
                  </w:pPr>
                  <w:r w:rsidRPr="00DB6F59">
                    <w:rPr>
                      <w:rFonts w:ascii="Times New Roman" w:eastAsiaTheme="minorEastAsia" w:hAnsi="Times New Roman"/>
                      <w:b/>
                      <w:color w:val="000000"/>
                      <w:sz w:val="21"/>
                      <w:szCs w:val="21"/>
                    </w:rPr>
                    <w:t>污染物</w:t>
                  </w:r>
                </w:p>
              </w:tc>
              <w:tc>
                <w:tcPr>
                  <w:tcW w:w="1667" w:type="pct"/>
                  <w:vAlign w:val="center"/>
                </w:tcPr>
                <w:p w:rsidR="00FE750B" w:rsidRPr="00DB6F59" w:rsidRDefault="00FE750B" w:rsidP="006D4D30">
                  <w:pPr>
                    <w:autoSpaceDE w:val="0"/>
                    <w:autoSpaceDN w:val="0"/>
                    <w:adjustRightInd w:val="0"/>
                    <w:spacing w:line="320" w:lineRule="exact"/>
                    <w:jc w:val="center"/>
                    <w:rPr>
                      <w:rFonts w:ascii="Times New Roman" w:eastAsiaTheme="minorEastAsia" w:hAnsi="Times New Roman"/>
                      <w:b/>
                      <w:color w:val="000000"/>
                      <w:sz w:val="21"/>
                      <w:szCs w:val="21"/>
                    </w:rPr>
                  </w:pPr>
                  <w:r w:rsidRPr="00DB6F59">
                    <w:rPr>
                      <w:rFonts w:ascii="Times New Roman" w:eastAsiaTheme="minorEastAsia" w:hAnsi="Times New Roman"/>
                      <w:b/>
                      <w:color w:val="000000"/>
                      <w:sz w:val="21"/>
                      <w:szCs w:val="21"/>
                    </w:rPr>
                    <w:t>年排放量（</w:t>
                  </w:r>
                  <w:r w:rsidRPr="00DB6F59">
                    <w:rPr>
                      <w:rFonts w:ascii="Times New Roman" w:eastAsiaTheme="minorEastAsia" w:hAnsi="Times New Roman"/>
                      <w:b/>
                      <w:color w:val="000000"/>
                      <w:sz w:val="21"/>
                      <w:szCs w:val="21"/>
                    </w:rPr>
                    <w:t>t/a</w:t>
                  </w:r>
                  <w:r w:rsidRPr="00DB6F59">
                    <w:rPr>
                      <w:rFonts w:ascii="Times New Roman" w:eastAsiaTheme="minorEastAsia" w:hAnsi="Times New Roman"/>
                      <w:b/>
                      <w:color w:val="000000"/>
                      <w:sz w:val="21"/>
                      <w:szCs w:val="21"/>
                    </w:rPr>
                    <w:t>）</w:t>
                  </w:r>
                </w:p>
              </w:tc>
            </w:tr>
            <w:tr w:rsidR="006D4D30" w:rsidRPr="00DB6F59" w:rsidTr="006D4D30">
              <w:trPr>
                <w:jc w:val="center"/>
              </w:trPr>
              <w:tc>
                <w:tcPr>
                  <w:tcW w:w="1666" w:type="pct"/>
                  <w:vAlign w:val="center"/>
                </w:tcPr>
                <w:p w:rsidR="006D4D30" w:rsidRPr="00DB6F59" w:rsidRDefault="006D4D30" w:rsidP="006D4D30">
                  <w:pPr>
                    <w:autoSpaceDE w:val="0"/>
                    <w:autoSpaceDN w:val="0"/>
                    <w:adjustRightInd w:val="0"/>
                    <w:spacing w:line="320" w:lineRule="exact"/>
                    <w:jc w:val="center"/>
                    <w:rPr>
                      <w:rFonts w:ascii="Times New Roman" w:eastAsiaTheme="minorEastAsia" w:hAnsi="Times New Roman"/>
                      <w:color w:val="000000"/>
                      <w:sz w:val="21"/>
                      <w:szCs w:val="21"/>
                    </w:rPr>
                  </w:pPr>
                  <w:r w:rsidRPr="00DB6F59">
                    <w:rPr>
                      <w:rFonts w:ascii="Times New Roman" w:eastAsiaTheme="minorEastAsia" w:hAnsi="Times New Roman"/>
                      <w:color w:val="000000"/>
                      <w:sz w:val="21"/>
                      <w:szCs w:val="21"/>
                    </w:rPr>
                    <w:t>1</w:t>
                  </w:r>
                </w:p>
              </w:tc>
              <w:tc>
                <w:tcPr>
                  <w:tcW w:w="1667" w:type="pct"/>
                  <w:vAlign w:val="center"/>
                </w:tcPr>
                <w:p w:rsidR="006D4D30" w:rsidRPr="00DB6F59" w:rsidRDefault="006D4D30" w:rsidP="006D4D30">
                  <w:pPr>
                    <w:jc w:val="center"/>
                    <w:rPr>
                      <w:rFonts w:ascii="Times New Roman" w:hAnsi="Times New Roman"/>
                      <w:sz w:val="21"/>
                      <w:szCs w:val="21"/>
                    </w:rPr>
                  </w:pPr>
                  <w:r w:rsidRPr="00DB6F59">
                    <w:rPr>
                      <w:rFonts w:ascii="Times New Roman" w:hAnsi="Times New Roman"/>
                      <w:sz w:val="21"/>
                      <w:szCs w:val="21"/>
                    </w:rPr>
                    <w:t>颗粒物</w:t>
                  </w:r>
                </w:p>
              </w:tc>
              <w:tc>
                <w:tcPr>
                  <w:tcW w:w="1667" w:type="pct"/>
                  <w:vAlign w:val="center"/>
                </w:tcPr>
                <w:p w:rsidR="006D4D30" w:rsidRPr="00DB6F59" w:rsidRDefault="006D4D30" w:rsidP="006D4D30">
                  <w:pPr>
                    <w:widowControl/>
                    <w:jc w:val="center"/>
                    <w:rPr>
                      <w:rFonts w:ascii="Times New Roman" w:hAnsi="Times New Roman"/>
                      <w:sz w:val="21"/>
                      <w:szCs w:val="21"/>
                    </w:rPr>
                  </w:pPr>
                  <w:r w:rsidRPr="00DB6F59">
                    <w:rPr>
                      <w:rFonts w:ascii="Times New Roman" w:hAnsi="Times New Roman"/>
                      <w:sz w:val="21"/>
                      <w:szCs w:val="21"/>
                    </w:rPr>
                    <w:t>0.00031</w:t>
                  </w:r>
                </w:p>
              </w:tc>
            </w:tr>
            <w:tr w:rsidR="006D4D30" w:rsidRPr="00DB6F59" w:rsidTr="006D4D30">
              <w:trPr>
                <w:jc w:val="center"/>
              </w:trPr>
              <w:tc>
                <w:tcPr>
                  <w:tcW w:w="1666" w:type="pct"/>
                  <w:vAlign w:val="center"/>
                </w:tcPr>
                <w:p w:rsidR="006D4D30" w:rsidRPr="00DB6F59" w:rsidRDefault="006D4D30" w:rsidP="006D4D30">
                  <w:pPr>
                    <w:autoSpaceDE w:val="0"/>
                    <w:autoSpaceDN w:val="0"/>
                    <w:adjustRightInd w:val="0"/>
                    <w:spacing w:line="320" w:lineRule="exact"/>
                    <w:jc w:val="center"/>
                    <w:rPr>
                      <w:rFonts w:ascii="Times New Roman" w:eastAsiaTheme="minorEastAsia" w:hAnsi="Times New Roman"/>
                      <w:color w:val="000000"/>
                      <w:sz w:val="21"/>
                      <w:szCs w:val="21"/>
                    </w:rPr>
                  </w:pPr>
                  <w:r w:rsidRPr="00DB6F59">
                    <w:rPr>
                      <w:rFonts w:ascii="Times New Roman" w:eastAsiaTheme="minorEastAsia" w:hAnsi="Times New Roman"/>
                      <w:color w:val="000000"/>
                      <w:sz w:val="21"/>
                      <w:szCs w:val="21"/>
                    </w:rPr>
                    <w:t>2</w:t>
                  </w:r>
                </w:p>
              </w:tc>
              <w:tc>
                <w:tcPr>
                  <w:tcW w:w="1667" w:type="pct"/>
                  <w:vAlign w:val="center"/>
                </w:tcPr>
                <w:p w:rsidR="006D4D30" w:rsidRPr="00DB6F59" w:rsidRDefault="006D4D30" w:rsidP="006D4D30">
                  <w:pPr>
                    <w:jc w:val="center"/>
                    <w:rPr>
                      <w:rFonts w:ascii="Times New Roman" w:hAnsi="Times New Roman"/>
                      <w:sz w:val="21"/>
                      <w:szCs w:val="21"/>
                    </w:rPr>
                  </w:pPr>
                  <w:r w:rsidRPr="00DB6F59">
                    <w:rPr>
                      <w:rFonts w:ascii="Times New Roman" w:hAnsi="Times New Roman"/>
                      <w:sz w:val="21"/>
                      <w:szCs w:val="21"/>
                    </w:rPr>
                    <w:t>SO</w:t>
                  </w:r>
                  <w:r w:rsidRPr="00DB6F59">
                    <w:rPr>
                      <w:rFonts w:ascii="Times New Roman" w:hAnsi="Times New Roman"/>
                      <w:sz w:val="21"/>
                      <w:szCs w:val="21"/>
                      <w:vertAlign w:val="subscript"/>
                    </w:rPr>
                    <w:t>2</w:t>
                  </w:r>
                </w:p>
              </w:tc>
              <w:tc>
                <w:tcPr>
                  <w:tcW w:w="1667" w:type="pct"/>
                  <w:vAlign w:val="center"/>
                </w:tcPr>
                <w:p w:rsidR="006D4D30" w:rsidRPr="00DB6F59" w:rsidRDefault="006D4D30" w:rsidP="006D4D30">
                  <w:pPr>
                    <w:widowControl/>
                    <w:jc w:val="center"/>
                    <w:rPr>
                      <w:rFonts w:ascii="Times New Roman" w:hAnsi="Times New Roman"/>
                      <w:sz w:val="21"/>
                      <w:szCs w:val="21"/>
                    </w:rPr>
                  </w:pPr>
                  <w:r w:rsidRPr="00DB6F59">
                    <w:rPr>
                      <w:rFonts w:ascii="Times New Roman" w:hAnsi="Times New Roman"/>
                      <w:sz w:val="21"/>
                      <w:szCs w:val="21"/>
                    </w:rPr>
                    <w:t>0.024</w:t>
                  </w:r>
                </w:p>
              </w:tc>
            </w:tr>
            <w:tr w:rsidR="006D4D30" w:rsidRPr="00DB6F59" w:rsidTr="006D4D30">
              <w:trPr>
                <w:jc w:val="center"/>
              </w:trPr>
              <w:tc>
                <w:tcPr>
                  <w:tcW w:w="1666" w:type="pct"/>
                  <w:vAlign w:val="center"/>
                </w:tcPr>
                <w:p w:rsidR="006D4D30" w:rsidRPr="00DB6F59" w:rsidRDefault="006D4D30" w:rsidP="006D4D30">
                  <w:pPr>
                    <w:autoSpaceDE w:val="0"/>
                    <w:autoSpaceDN w:val="0"/>
                    <w:adjustRightInd w:val="0"/>
                    <w:spacing w:line="320" w:lineRule="exact"/>
                    <w:jc w:val="center"/>
                    <w:rPr>
                      <w:rFonts w:ascii="Times New Roman" w:eastAsiaTheme="minorEastAsia" w:hAnsi="Times New Roman"/>
                      <w:color w:val="000000"/>
                      <w:sz w:val="21"/>
                      <w:szCs w:val="21"/>
                    </w:rPr>
                  </w:pPr>
                  <w:r w:rsidRPr="00DB6F59">
                    <w:rPr>
                      <w:rFonts w:ascii="Times New Roman" w:eastAsiaTheme="minorEastAsia" w:hAnsi="Times New Roman"/>
                      <w:color w:val="000000"/>
                      <w:sz w:val="21"/>
                      <w:szCs w:val="21"/>
                    </w:rPr>
                    <w:t>3</w:t>
                  </w:r>
                </w:p>
              </w:tc>
              <w:tc>
                <w:tcPr>
                  <w:tcW w:w="1667" w:type="pct"/>
                  <w:vAlign w:val="center"/>
                </w:tcPr>
                <w:p w:rsidR="006D4D30" w:rsidRPr="00DB6F59" w:rsidRDefault="006D4D30" w:rsidP="006D4D30">
                  <w:pPr>
                    <w:jc w:val="center"/>
                    <w:rPr>
                      <w:rFonts w:ascii="Times New Roman" w:hAnsi="Times New Roman"/>
                      <w:sz w:val="21"/>
                      <w:szCs w:val="21"/>
                    </w:rPr>
                  </w:pPr>
                  <w:r w:rsidRPr="00DB6F59">
                    <w:rPr>
                      <w:rFonts w:ascii="Times New Roman" w:hAnsi="Times New Roman"/>
                      <w:sz w:val="21"/>
                      <w:szCs w:val="21"/>
                    </w:rPr>
                    <w:t>NOx</w:t>
                  </w:r>
                </w:p>
              </w:tc>
              <w:tc>
                <w:tcPr>
                  <w:tcW w:w="1667" w:type="pct"/>
                  <w:vAlign w:val="center"/>
                </w:tcPr>
                <w:p w:rsidR="006D4D30" w:rsidRPr="00DB6F59" w:rsidRDefault="006D4D30" w:rsidP="006D4D30">
                  <w:pPr>
                    <w:widowControl/>
                    <w:jc w:val="center"/>
                    <w:rPr>
                      <w:rFonts w:ascii="Times New Roman" w:hAnsi="Times New Roman"/>
                      <w:sz w:val="21"/>
                      <w:szCs w:val="21"/>
                    </w:rPr>
                  </w:pPr>
                  <w:r w:rsidRPr="00DB6F59">
                    <w:rPr>
                      <w:rFonts w:ascii="Times New Roman" w:hAnsi="Times New Roman"/>
                      <w:sz w:val="21"/>
                      <w:szCs w:val="21"/>
                    </w:rPr>
                    <w:t>0.062</w:t>
                  </w:r>
                </w:p>
              </w:tc>
            </w:tr>
            <w:tr w:rsidR="006D4D30" w:rsidRPr="00DB6F59" w:rsidTr="006D4D30">
              <w:trPr>
                <w:jc w:val="center"/>
              </w:trPr>
              <w:tc>
                <w:tcPr>
                  <w:tcW w:w="1666" w:type="pct"/>
                  <w:vAlign w:val="center"/>
                </w:tcPr>
                <w:p w:rsidR="006D4D30" w:rsidRPr="00DB6F59" w:rsidRDefault="006D4D30" w:rsidP="006D4D30">
                  <w:pPr>
                    <w:autoSpaceDE w:val="0"/>
                    <w:autoSpaceDN w:val="0"/>
                    <w:adjustRightInd w:val="0"/>
                    <w:spacing w:line="320" w:lineRule="exact"/>
                    <w:jc w:val="center"/>
                    <w:rPr>
                      <w:rFonts w:ascii="Times New Roman" w:eastAsiaTheme="minorEastAsia" w:hAnsi="Times New Roman"/>
                      <w:color w:val="000000"/>
                      <w:sz w:val="21"/>
                      <w:szCs w:val="21"/>
                    </w:rPr>
                  </w:pPr>
                  <w:r w:rsidRPr="00DB6F59">
                    <w:rPr>
                      <w:rFonts w:ascii="Times New Roman" w:eastAsiaTheme="minorEastAsia" w:hAnsi="Times New Roman"/>
                      <w:color w:val="000000"/>
                      <w:sz w:val="21"/>
                      <w:szCs w:val="21"/>
                    </w:rPr>
                    <w:t>4</w:t>
                  </w:r>
                </w:p>
              </w:tc>
              <w:tc>
                <w:tcPr>
                  <w:tcW w:w="1667" w:type="pct"/>
                  <w:vAlign w:val="center"/>
                </w:tcPr>
                <w:p w:rsidR="006D4D30" w:rsidRPr="00DB6F59" w:rsidRDefault="006D4D30" w:rsidP="006D4D30">
                  <w:pPr>
                    <w:pStyle w:val="20"/>
                    <w:rPr>
                      <w:rFonts w:ascii="Times New Roman" w:hAnsi="Times New Roman"/>
                      <w:bCs/>
                      <w:sz w:val="21"/>
                    </w:rPr>
                  </w:pPr>
                  <w:r w:rsidRPr="00DB6F59">
                    <w:rPr>
                      <w:rFonts w:ascii="Times New Roman" w:hAnsi="Times New Roman"/>
                      <w:bCs/>
                      <w:sz w:val="21"/>
                    </w:rPr>
                    <w:t>NH</w:t>
                  </w:r>
                  <w:r w:rsidRPr="00DB6F59">
                    <w:rPr>
                      <w:rFonts w:ascii="Times New Roman" w:hAnsi="Times New Roman"/>
                      <w:bCs/>
                      <w:sz w:val="21"/>
                      <w:vertAlign w:val="subscript"/>
                    </w:rPr>
                    <w:t>3</w:t>
                  </w:r>
                </w:p>
              </w:tc>
              <w:tc>
                <w:tcPr>
                  <w:tcW w:w="1667" w:type="pct"/>
                  <w:vAlign w:val="center"/>
                </w:tcPr>
                <w:p w:rsidR="006D4D30" w:rsidRPr="00DB6F59" w:rsidRDefault="006D4D30" w:rsidP="006D4D30">
                  <w:pPr>
                    <w:spacing w:line="320" w:lineRule="exact"/>
                    <w:jc w:val="center"/>
                    <w:rPr>
                      <w:rFonts w:ascii="Times New Roman" w:hAnsi="Times New Roman"/>
                      <w:color w:val="000000"/>
                      <w:sz w:val="21"/>
                      <w:szCs w:val="21"/>
                    </w:rPr>
                  </w:pPr>
                  <w:r w:rsidRPr="00DB6F59">
                    <w:rPr>
                      <w:rFonts w:ascii="Times New Roman" w:hAnsi="Times New Roman"/>
                      <w:color w:val="000000"/>
                      <w:sz w:val="21"/>
                      <w:szCs w:val="21"/>
                    </w:rPr>
                    <w:t>0.0052</w:t>
                  </w:r>
                </w:p>
              </w:tc>
            </w:tr>
            <w:tr w:rsidR="006D4D30" w:rsidRPr="00DB6F59" w:rsidTr="006D4D30">
              <w:trPr>
                <w:jc w:val="center"/>
              </w:trPr>
              <w:tc>
                <w:tcPr>
                  <w:tcW w:w="1666" w:type="pct"/>
                  <w:vAlign w:val="center"/>
                </w:tcPr>
                <w:p w:rsidR="006D4D30" w:rsidRPr="00DB6F59" w:rsidRDefault="006D4D30" w:rsidP="006D4D30">
                  <w:pPr>
                    <w:autoSpaceDE w:val="0"/>
                    <w:autoSpaceDN w:val="0"/>
                    <w:adjustRightInd w:val="0"/>
                    <w:spacing w:line="320" w:lineRule="exact"/>
                    <w:jc w:val="center"/>
                    <w:rPr>
                      <w:rFonts w:ascii="Times New Roman" w:eastAsiaTheme="minorEastAsia" w:hAnsi="Times New Roman"/>
                      <w:color w:val="000000"/>
                      <w:sz w:val="21"/>
                      <w:szCs w:val="21"/>
                    </w:rPr>
                  </w:pPr>
                  <w:r w:rsidRPr="00DB6F59">
                    <w:rPr>
                      <w:rFonts w:ascii="Times New Roman" w:eastAsiaTheme="minorEastAsia" w:hAnsi="Times New Roman"/>
                      <w:color w:val="000000"/>
                      <w:sz w:val="21"/>
                      <w:szCs w:val="21"/>
                    </w:rPr>
                    <w:t>5</w:t>
                  </w:r>
                </w:p>
              </w:tc>
              <w:tc>
                <w:tcPr>
                  <w:tcW w:w="1667" w:type="pct"/>
                  <w:vAlign w:val="center"/>
                </w:tcPr>
                <w:p w:rsidR="006D4D30" w:rsidRPr="00DB6F59" w:rsidRDefault="006D4D30" w:rsidP="006D4D30">
                  <w:pPr>
                    <w:pStyle w:val="afd"/>
                    <w:rPr>
                      <w:color w:val="000000"/>
                      <w:sz w:val="21"/>
                      <w:szCs w:val="21"/>
                    </w:rPr>
                  </w:pPr>
                  <w:r w:rsidRPr="00DB6F59">
                    <w:rPr>
                      <w:bCs/>
                      <w:sz w:val="21"/>
                      <w:szCs w:val="21"/>
                    </w:rPr>
                    <w:t>H</w:t>
                  </w:r>
                  <w:r w:rsidRPr="00DB6F59">
                    <w:rPr>
                      <w:bCs/>
                      <w:sz w:val="21"/>
                      <w:szCs w:val="21"/>
                      <w:vertAlign w:val="subscript"/>
                    </w:rPr>
                    <w:t>2</w:t>
                  </w:r>
                  <w:r w:rsidRPr="00DB6F59">
                    <w:rPr>
                      <w:bCs/>
                      <w:sz w:val="21"/>
                      <w:szCs w:val="21"/>
                    </w:rPr>
                    <w:t>S</w:t>
                  </w:r>
                </w:p>
              </w:tc>
              <w:tc>
                <w:tcPr>
                  <w:tcW w:w="1667" w:type="pct"/>
                  <w:vAlign w:val="center"/>
                </w:tcPr>
                <w:p w:rsidR="006D4D30" w:rsidRPr="00DB6F59" w:rsidRDefault="006D4D30" w:rsidP="006D4D30">
                  <w:pPr>
                    <w:spacing w:line="320" w:lineRule="exact"/>
                    <w:jc w:val="center"/>
                    <w:rPr>
                      <w:rFonts w:ascii="Times New Roman" w:hAnsi="Times New Roman"/>
                      <w:color w:val="000000"/>
                      <w:sz w:val="21"/>
                      <w:szCs w:val="21"/>
                    </w:rPr>
                  </w:pPr>
                  <w:r w:rsidRPr="00DB6F59">
                    <w:rPr>
                      <w:rFonts w:ascii="Times New Roman" w:hAnsi="Times New Roman"/>
                      <w:color w:val="000000"/>
                      <w:sz w:val="21"/>
                      <w:szCs w:val="21"/>
                    </w:rPr>
                    <w:t>0.0001</w:t>
                  </w:r>
                </w:p>
              </w:tc>
            </w:tr>
          </w:tbl>
          <w:p w:rsidR="00A56882" w:rsidRPr="00DB6F59" w:rsidRDefault="00A56882" w:rsidP="006D4D30">
            <w:pPr>
              <w:spacing w:line="480" w:lineRule="exact"/>
              <w:ind w:firstLineChars="200" w:firstLine="482"/>
              <w:rPr>
                <w:rFonts w:ascii="Times New Roman" w:hAnsi="Times New Roman" w:cs="Times New Roman"/>
                <w:b/>
                <w:color w:val="000000"/>
                <w:sz w:val="24"/>
              </w:rPr>
            </w:pPr>
            <w:r w:rsidRPr="00DB6F59">
              <w:rPr>
                <w:rFonts w:ascii="Times New Roman" w:hAnsi="Times New Roman" w:cs="Times New Roman"/>
                <w:b/>
                <w:color w:val="000000"/>
                <w:sz w:val="24"/>
              </w:rPr>
              <w:t>（</w:t>
            </w:r>
            <w:r w:rsidR="006D4D30" w:rsidRPr="00DB6F59">
              <w:rPr>
                <w:rFonts w:ascii="Times New Roman" w:hAnsi="Times New Roman" w:cs="Times New Roman"/>
                <w:b/>
                <w:color w:val="000000"/>
                <w:sz w:val="24"/>
              </w:rPr>
              <w:t>8</w:t>
            </w:r>
            <w:r w:rsidRPr="00DB6F59">
              <w:rPr>
                <w:rFonts w:ascii="Times New Roman" w:hAnsi="Times New Roman" w:cs="Times New Roman"/>
                <w:b/>
                <w:color w:val="000000"/>
                <w:sz w:val="24"/>
              </w:rPr>
              <w:t>）大气环境防护距离</w:t>
            </w:r>
          </w:p>
          <w:p w:rsidR="00AC1A4B" w:rsidRPr="00DB6F59" w:rsidRDefault="00A56882" w:rsidP="005C303B">
            <w:pPr>
              <w:spacing w:line="480" w:lineRule="exact"/>
              <w:ind w:firstLineChars="200" w:firstLine="480"/>
              <w:rPr>
                <w:rFonts w:ascii="Times New Roman" w:hAnsi="Times New Roman" w:cs="Times New Roman"/>
                <w:color w:val="000000"/>
                <w:sz w:val="24"/>
              </w:rPr>
            </w:pPr>
            <w:r w:rsidRPr="00DB6F59">
              <w:rPr>
                <w:rFonts w:ascii="Times New Roman" w:hAnsi="Times New Roman" w:cs="Times New Roman"/>
                <w:color w:val="000000"/>
                <w:sz w:val="24"/>
              </w:rPr>
              <w:t>根据工程分析可知，本项目臭气主要来源于待宰间、屠宰间和污水处理间处理处理设施产生的恶臭气体，恶臭气体以</w:t>
            </w:r>
            <w:r w:rsidRPr="00DB6F59">
              <w:rPr>
                <w:rFonts w:ascii="Times New Roman" w:hAnsi="Times New Roman" w:cs="Times New Roman"/>
                <w:color w:val="000000"/>
                <w:sz w:val="24"/>
              </w:rPr>
              <w:t>NH</w:t>
            </w:r>
            <w:r w:rsidRPr="00DB6F59">
              <w:rPr>
                <w:rFonts w:ascii="Times New Roman" w:hAnsi="Times New Roman" w:cs="Times New Roman"/>
                <w:color w:val="000000"/>
                <w:sz w:val="24"/>
                <w:vertAlign w:val="subscript"/>
              </w:rPr>
              <w:t>3</w:t>
            </w:r>
            <w:r w:rsidRPr="00DB6F59">
              <w:rPr>
                <w:rFonts w:ascii="Times New Roman" w:hAnsi="Times New Roman" w:cs="Times New Roman"/>
                <w:color w:val="000000"/>
                <w:sz w:val="24"/>
              </w:rPr>
              <w:t>和</w:t>
            </w:r>
            <w:r w:rsidRPr="00DB6F59">
              <w:rPr>
                <w:rFonts w:ascii="Times New Roman" w:hAnsi="Times New Roman" w:cs="Times New Roman"/>
                <w:color w:val="000000"/>
                <w:sz w:val="24"/>
              </w:rPr>
              <w:t>H</w:t>
            </w:r>
            <w:r w:rsidRPr="00DB6F59">
              <w:rPr>
                <w:rFonts w:ascii="Times New Roman" w:hAnsi="Times New Roman" w:cs="Times New Roman"/>
                <w:color w:val="000000"/>
                <w:sz w:val="24"/>
                <w:vertAlign w:val="subscript"/>
              </w:rPr>
              <w:t>2</w:t>
            </w:r>
            <w:r w:rsidRPr="00DB6F59">
              <w:rPr>
                <w:rFonts w:ascii="Times New Roman" w:hAnsi="Times New Roman" w:cs="Times New Roman"/>
                <w:color w:val="000000"/>
                <w:sz w:val="24"/>
              </w:rPr>
              <w:t>S</w:t>
            </w:r>
            <w:r w:rsidRPr="00DB6F59">
              <w:rPr>
                <w:rFonts w:ascii="Times New Roman" w:hAnsi="Times New Roman" w:cs="Times New Roman"/>
                <w:color w:val="000000"/>
                <w:sz w:val="24"/>
              </w:rPr>
              <w:t>计，其总排放速率分别为：</w:t>
            </w:r>
            <w:r w:rsidRPr="00DB6F59">
              <w:rPr>
                <w:rFonts w:ascii="Times New Roman" w:hAnsi="Times New Roman" w:cs="Times New Roman"/>
                <w:color w:val="000000"/>
                <w:sz w:val="24"/>
              </w:rPr>
              <w:t>0.0</w:t>
            </w:r>
            <w:r w:rsidR="006D4D30" w:rsidRPr="00DB6F59">
              <w:rPr>
                <w:rFonts w:ascii="Times New Roman" w:hAnsi="Times New Roman" w:cs="Times New Roman"/>
                <w:color w:val="000000"/>
                <w:sz w:val="24"/>
              </w:rPr>
              <w:t>052</w:t>
            </w:r>
            <w:r w:rsidRPr="00DB6F59">
              <w:rPr>
                <w:rFonts w:ascii="Times New Roman" w:hAnsi="Times New Roman" w:cs="Times New Roman"/>
                <w:color w:val="000000"/>
                <w:sz w:val="24"/>
              </w:rPr>
              <w:t xml:space="preserve">kg/h </w:t>
            </w:r>
            <w:r w:rsidRPr="00DB6F59">
              <w:rPr>
                <w:rFonts w:ascii="Times New Roman" w:hAnsi="Times New Roman" w:cs="Times New Roman"/>
                <w:color w:val="000000"/>
                <w:sz w:val="24"/>
              </w:rPr>
              <w:t>和</w:t>
            </w:r>
            <w:r w:rsidRPr="00DB6F59">
              <w:rPr>
                <w:rFonts w:ascii="Times New Roman" w:hAnsi="Times New Roman" w:cs="Times New Roman"/>
                <w:color w:val="000000"/>
                <w:sz w:val="24"/>
              </w:rPr>
              <w:lastRenderedPageBreak/>
              <w:t>0.00</w:t>
            </w:r>
            <w:r w:rsidR="006D4D30" w:rsidRPr="00DB6F59">
              <w:rPr>
                <w:rFonts w:ascii="Times New Roman" w:hAnsi="Times New Roman" w:cs="Times New Roman"/>
                <w:color w:val="000000"/>
                <w:sz w:val="24"/>
              </w:rPr>
              <w:t>0</w:t>
            </w:r>
            <w:r w:rsidRPr="00DB6F59">
              <w:rPr>
                <w:rFonts w:ascii="Times New Roman" w:hAnsi="Times New Roman" w:cs="Times New Roman"/>
                <w:color w:val="000000"/>
                <w:sz w:val="24"/>
              </w:rPr>
              <w:t>1kg/h</w:t>
            </w:r>
            <w:r w:rsidRPr="00DB6F59">
              <w:rPr>
                <w:rFonts w:ascii="Times New Roman" w:hAnsi="Times New Roman" w:cs="Times New Roman"/>
                <w:color w:val="000000"/>
                <w:sz w:val="24"/>
              </w:rPr>
              <w:t>，</w:t>
            </w:r>
            <w:r w:rsidR="006672E9" w:rsidRPr="00DB6F59">
              <w:rPr>
                <w:rFonts w:ascii="Times New Roman" w:hAnsi="Times New Roman" w:cs="Times New Roman"/>
                <w:color w:val="000000"/>
                <w:sz w:val="24"/>
              </w:rPr>
              <w:t>能够满足</w:t>
            </w:r>
            <w:r w:rsidRPr="00DB6F59">
              <w:rPr>
                <w:rFonts w:ascii="Times New Roman" w:hAnsi="Times New Roman" w:cs="Times New Roman"/>
                <w:color w:val="000000"/>
                <w:sz w:val="24"/>
              </w:rPr>
              <w:t>《环境影响评价技术导则</w:t>
            </w:r>
            <w:r w:rsidRPr="00DB6F59">
              <w:rPr>
                <w:rFonts w:ascii="Times New Roman" w:hAnsi="Times New Roman" w:cs="Times New Roman"/>
                <w:color w:val="000000"/>
                <w:sz w:val="24"/>
              </w:rPr>
              <w:t>—</w:t>
            </w:r>
            <w:r w:rsidRPr="00DB6F59">
              <w:rPr>
                <w:rFonts w:ascii="Times New Roman" w:hAnsi="Times New Roman" w:cs="Times New Roman"/>
                <w:color w:val="000000"/>
                <w:sz w:val="24"/>
              </w:rPr>
              <w:t>大气环境》附录</w:t>
            </w:r>
            <w:r w:rsidRPr="00DB6F59">
              <w:rPr>
                <w:rFonts w:ascii="Times New Roman" w:hAnsi="Times New Roman" w:cs="Times New Roman"/>
                <w:color w:val="000000"/>
                <w:sz w:val="24"/>
              </w:rPr>
              <w:t>D</w:t>
            </w:r>
            <w:r w:rsidRPr="00DB6F59">
              <w:rPr>
                <w:rFonts w:ascii="Times New Roman" w:hAnsi="Times New Roman" w:cs="Times New Roman"/>
                <w:color w:val="000000"/>
                <w:sz w:val="24"/>
              </w:rPr>
              <w:t>中其他污染物</w:t>
            </w:r>
            <w:r w:rsidRPr="00DB6F59">
              <w:rPr>
                <w:rFonts w:ascii="Times New Roman" w:hAnsi="Times New Roman" w:cs="Times New Roman"/>
                <w:color w:val="000000"/>
                <w:sz w:val="24"/>
              </w:rPr>
              <w:t>H</w:t>
            </w:r>
            <w:r w:rsidRPr="00DB6F59">
              <w:rPr>
                <w:rFonts w:ascii="Times New Roman" w:hAnsi="Times New Roman" w:cs="Times New Roman"/>
                <w:color w:val="000000"/>
                <w:sz w:val="24"/>
                <w:vertAlign w:val="subscript"/>
              </w:rPr>
              <w:t>2</w:t>
            </w:r>
            <w:r w:rsidRPr="00DB6F59">
              <w:rPr>
                <w:rFonts w:ascii="Times New Roman" w:hAnsi="Times New Roman" w:cs="Times New Roman"/>
                <w:color w:val="000000"/>
                <w:sz w:val="24"/>
              </w:rPr>
              <w:t>S</w:t>
            </w:r>
            <w:r w:rsidRPr="00DB6F59">
              <w:rPr>
                <w:rFonts w:ascii="Times New Roman" w:hAnsi="Times New Roman" w:cs="Times New Roman"/>
                <w:color w:val="000000"/>
                <w:sz w:val="24"/>
              </w:rPr>
              <w:t>（</w:t>
            </w:r>
            <w:r w:rsidR="005C303B" w:rsidRPr="00DB6F59">
              <w:rPr>
                <w:rFonts w:ascii="Times New Roman" w:hAnsi="Times New Roman" w:cs="Times New Roman"/>
                <w:color w:val="000000"/>
                <w:sz w:val="24"/>
              </w:rPr>
              <w:t>10u</w:t>
            </w:r>
            <w:r w:rsidRPr="00DB6F59">
              <w:rPr>
                <w:rFonts w:ascii="Times New Roman" w:hAnsi="Times New Roman" w:cs="Times New Roman"/>
                <w:color w:val="000000"/>
                <w:sz w:val="24"/>
              </w:rPr>
              <w:t>g/m</w:t>
            </w:r>
            <w:r w:rsidRPr="00DB6F59">
              <w:rPr>
                <w:rFonts w:ascii="Times New Roman" w:hAnsi="Times New Roman" w:cs="Times New Roman"/>
                <w:color w:val="000000"/>
                <w:sz w:val="24"/>
                <w:vertAlign w:val="superscript"/>
              </w:rPr>
              <w:t>3</w:t>
            </w:r>
            <w:r w:rsidRPr="00DB6F59">
              <w:rPr>
                <w:rFonts w:ascii="Times New Roman" w:hAnsi="Times New Roman" w:cs="Times New Roman"/>
                <w:color w:val="000000"/>
                <w:sz w:val="24"/>
              </w:rPr>
              <w:t>）、</w:t>
            </w:r>
            <w:r w:rsidRPr="00DB6F59">
              <w:rPr>
                <w:rFonts w:ascii="Times New Roman" w:hAnsi="Times New Roman" w:cs="Times New Roman"/>
                <w:color w:val="000000"/>
                <w:sz w:val="24"/>
              </w:rPr>
              <w:t>NH</w:t>
            </w:r>
            <w:r w:rsidRPr="00DB6F59">
              <w:rPr>
                <w:rFonts w:ascii="Times New Roman" w:hAnsi="Times New Roman" w:cs="Times New Roman"/>
                <w:color w:val="000000"/>
                <w:sz w:val="24"/>
                <w:vertAlign w:val="subscript"/>
              </w:rPr>
              <w:t>3</w:t>
            </w:r>
            <w:r w:rsidRPr="00DB6F59">
              <w:rPr>
                <w:rFonts w:ascii="Times New Roman" w:hAnsi="Times New Roman" w:cs="Times New Roman"/>
                <w:color w:val="000000"/>
                <w:sz w:val="24"/>
              </w:rPr>
              <w:t>（</w:t>
            </w:r>
            <w:r w:rsidR="005C303B" w:rsidRPr="00DB6F59">
              <w:rPr>
                <w:rFonts w:ascii="Times New Roman" w:hAnsi="Times New Roman" w:cs="Times New Roman"/>
                <w:color w:val="000000"/>
                <w:sz w:val="24"/>
              </w:rPr>
              <w:t>200u</w:t>
            </w:r>
            <w:r w:rsidRPr="00DB6F59">
              <w:rPr>
                <w:rFonts w:ascii="Times New Roman" w:hAnsi="Times New Roman" w:cs="Times New Roman"/>
                <w:color w:val="000000"/>
                <w:sz w:val="24"/>
              </w:rPr>
              <w:t>g/m</w:t>
            </w:r>
            <w:r w:rsidRPr="00DB6F59">
              <w:rPr>
                <w:rFonts w:ascii="Times New Roman" w:hAnsi="Times New Roman" w:cs="Times New Roman"/>
                <w:color w:val="000000"/>
                <w:sz w:val="24"/>
                <w:vertAlign w:val="superscript"/>
              </w:rPr>
              <w:t>3</w:t>
            </w:r>
            <w:r w:rsidRPr="00DB6F59">
              <w:rPr>
                <w:rFonts w:ascii="Times New Roman" w:hAnsi="Times New Roman" w:cs="Times New Roman"/>
                <w:color w:val="000000"/>
                <w:sz w:val="24"/>
              </w:rPr>
              <w:t>）空气质量浓度参考限值要求</w:t>
            </w:r>
            <w:r w:rsidR="006672E9" w:rsidRPr="00DB6F59">
              <w:rPr>
                <w:rFonts w:ascii="Times New Roman" w:hAnsi="Times New Roman" w:cs="Times New Roman"/>
                <w:color w:val="000000"/>
                <w:sz w:val="24"/>
              </w:rPr>
              <w:t>。</w:t>
            </w:r>
            <w:r w:rsidR="00FB67D6" w:rsidRPr="00DB6F59">
              <w:rPr>
                <w:rFonts w:ascii="Times New Roman" w:hAnsi="Times New Roman" w:cs="Times New Roman"/>
                <w:color w:val="000000"/>
                <w:sz w:val="24"/>
              </w:rPr>
              <w:t>经预测，</w:t>
            </w:r>
            <w:r w:rsidRPr="00DB6F59">
              <w:rPr>
                <w:rFonts w:ascii="Times New Roman" w:hAnsi="Times New Roman" w:cs="Times New Roman"/>
                <w:color w:val="000000"/>
                <w:sz w:val="24"/>
              </w:rPr>
              <w:t>无超标点，且无组织排放的</w:t>
            </w:r>
            <w:r w:rsidRPr="00DB6F59">
              <w:rPr>
                <w:rFonts w:ascii="Times New Roman" w:hAnsi="Times New Roman" w:cs="Times New Roman"/>
                <w:color w:val="000000"/>
                <w:sz w:val="24"/>
              </w:rPr>
              <w:t>H</w:t>
            </w:r>
            <w:r w:rsidRPr="00DB6F59">
              <w:rPr>
                <w:rFonts w:ascii="Times New Roman" w:hAnsi="Times New Roman" w:cs="Times New Roman"/>
                <w:color w:val="000000"/>
                <w:sz w:val="24"/>
                <w:vertAlign w:val="subscript"/>
              </w:rPr>
              <w:t>2</w:t>
            </w:r>
            <w:r w:rsidRPr="00DB6F59">
              <w:rPr>
                <w:rFonts w:ascii="Times New Roman" w:hAnsi="Times New Roman" w:cs="Times New Roman"/>
                <w:color w:val="000000"/>
                <w:sz w:val="24"/>
              </w:rPr>
              <w:t xml:space="preserve">S </w:t>
            </w:r>
            <w:r w:rsidRPr="00DB6F59">
              <w:rPr>
                <w:rFonts w:ascii="Times New Roman" w:hAnsi="Times New Roman" w:cs="Times New Roman"/>
                <w:color w:val="000000"/>
                <w:sz w:val="24"/>
              </w:rPr>
              <w:t>和</w:t>
            </w:r>
            <w:r w:rsidRPr="00DB6F59">
              <w:rPr>
                <w:rFonts w:ascii="Times New Roman" w:hAnsi="Times New Roman" w:cs="Times New Roman"/>
                <w:color w:val="000000"/>
                <w:sz w:val="24"/>
              </w:rPr>
              <w:t>NH</w:t>
            </w:r>
            <w:r w:rsidRPr="00DB6F59">
              <w:rPr>
                <w:rFonts w:ascii="Times New Roman" w:hAnsi="Times New Roman" w:cs="Times New Roman"/>
                <w:color w:val="000000"/>
                <w:sz w:val="24"/>
                <w:vertAlign w:val="subscript"/>
              </w:rPr>
              <w:t>3</w:t>
            </w:r>
            <w:r w:rsidRPr="00DB6F59">
              <w:rPr>
                <w:rFonts w:ascii="Times New Roman" w:hAnsi="Times New Roman" w:cs="Times New Roman"/>
                <w:color w:val="000000"/>
                <w:sz w:val="24"/>
              </w:rPr>
              <w:t>在厂界均能实现达标排放，无需设置大气环境防护距离。</w:t>
            </w:r>
          </w:p>
          <w:p w:rsidR="00A0705D" w:rsidRPr="00DB6F59" w:rsidRDefault="00A0705D" w:rsidP="006D4D30">
            <w:pPr>
              <w:spacing w:line="480" w:lineRule="exact"/>
              <w:ind w:firstLineChars="200" w:firstLine="482"/>
              <w:rPr>
                <w:rFonts w:ascii="Times New Roman" w:hAnsi="Times New Roman" w:cs="Times New Roman"/>
                <w:b/>
                <w:color w:val="000000"/>
                <w:sz w:val="24"/>
              </w:rPr>
            </w:pPr>
            <w:r w:rsidRPr="00DB6F59">
              <w:rPr>
                <w:rFonts w:ascii="Times New Roman" w:hAnsi="Times New Roman" w:cs="Times New Roman"/>
                <w:b/>
                <w:color w:val="000000"/>
                <w:sz w:val="24"/>
              </w:rPr>
              <w:t>（</w:t>
            </w:r>
            <w:r w:rsidR="006D4D30" w:rsidRPr="00DB6F59">
              <w:rPr>
                <w:rFonts w:ascii="Times New Roman" w:hAnsi="Times New Roman" w:cs="Times New Roman"/>
                <w:b/>
                <w:color w:val="000000"/>
                <w:sz w:val="24"/>
              </w:rPr>
              <w:t>9</w:t>
            </w:r>
            <w:r w:rsidRPr="00DB6F59">
              <w:rPr>
                <w:rFonts w:ascii="Times New Roman" w:hAnsi="Times New Roman" w:cs="Times New Roman"/>
                <w:b/>
                <w:color w:val="000000"/>
                <w:sz w:val="24"/>
              </w:rPr>
              <w:t>）卫生防护距离</w:t>
            </w:r>
          </w:p>
          <w:p w:rsidR="003D6FE6" w:rsidRPr="00DB6F59" w:rsidRDefault="006510DF" w:rsidP="003D6FE6">
            <w:pPr>
              <w:spacing w:line="480" w:lineRule="exact"/>
              <w:ind w:firstLineChars="200" w:firstLine="480"/>
              <w:rPr>
                <w:rFonts w:ascii="Times New Roman" w:hAnsi="Times New Roman" w:cs="Times New Roman"/>
                <w:color w:val="000000"/>
                <w:sz w:val="24"/>
              </w:rPr>
            </w:pPr>
            <w:r w:rsidRPr="00DB6F59">
              <w:rPr>
                <w:rFonts w:ascii="Times New Roman" w:hAnsi="Times New Roman" w:cs="Times New Roman"/>
                <w:bCs/>
                <w:sz w:val="24"/>
                <w:szCs w:val="24"/>
              </w:rPr>
              <w:t>通过计算可知，本项目屠宰车间、待宰车间及污水处理站（无组织排放面源）排放的</w:t>
            </w:r>
            <w:r w:rsidRPr="00DB6F59">
              <w:rPr>
                <w:rFonts w:ascii="Times New Roman" w:hAnsi="Times New Roman" w:cs="Times New Roman"/>
                <w:bCs/>
                <w:sz w:val="24"/>
                <w:szCs w:val="24"/>
              </w:rPr>
              <w:t>NH</w:t>
            </w:r>
            <w:r w:rsidRPr="00DB6F59">
              <w:rPr>
                <w:rFonts w:ascii="Times New Roman" w:hAnsi="Times New Roman" w:cs="Times New Roman"/>
                <w:bCs/>
                <w:sz w:val="24"/>
                <w:szCs w:val="24"/>
                <w:vertAlign w:val="subscript"/>
              </w:rPr>
              <w:t>3</w:t>
            </w:r>
            <w:r w:rsidRPr="00DB6F59">
              <w:rPr>
                <w:rFonts w:ascii="Times New Roman" w:hAnsi="Times New Roman" w:cs="Times New Roman"/>
                <w:bCs/>
                <w:sz w:val="24"/>
                <w:szCs w:val="24"/>
              </w:rPr>
              <w:t>、</w:t>
            </w:r>
            <w:r w:rsidRPr="00DB6F59">
              <w:rPr>
                <w:rFonts w:ascii="Times New Roman" w:hAnsi="Times New Roman" w:cs="Times New Roman"/>
                <w:bCs/>
                <w:sz w:val="24"/>
                <w:szCs w:val="24"/>
              </w:rPr>
              <w:t>H</w:t>
            </w:r>
            <w:r w:rsidRPr="00DB6F59">
              <w:rPr>
                <w:rFonts w:ascii="Times New Roman" w:hAnsi="Times New Roman" w:cs="Times New Roman"/>
                <w:bCs/>
                <w:sz w:val="24"/>
                <w:szCs w:val="24"/>
                <w:vertAlign w:val="subscript"/>
              </w:rPr>
              <w:t>2</w:t>
            </w:r>
            <w:r w:rsidRPr="00DB6F59">
              <w:rPr>
                <w:rFonts w:ascii="Times New Roman" w:hAnsi="Times New Roman" w:cs="Times New Roman"/>
                <w:bCs/>
                <w:sz w:val="24"/>
                <w:szCs w:val="24"/>
              </w:rPr>
              <w:t>S</w:t>
            </w:r>
            <w:r w:rsidRPr="00DB6F59">
              <w:rPr>
                <w:rFonts w:ascii="Times New Roman" w:hAnsi="Times New Roman" w:cs="Times New Roman"/>
                <w:bCs/>
                <w:sz w:val="24"/>
                <w:szCs w:val="24"/>
              </w:rPr>
              <w:t>卫生防护距离均在</w:t>
            </w:r>
            <w:r w:rsidRPr="00DB6F59">
              <w:rPr>
                <w:rFonts w:ascii="Times New Roman" w:hAnsi="Times New Roman" w:cs="Times New Roman"/>
                <w:bCs/>
                <w:sz w:val="24"/>
                <w:szCs w:val="24"/>
              </w:rPr>
              <w:t>50m</w:t>
            </w:r>
            <w:r w:rsidRPr="00DB6F59">
              <w:rPr>
                <w:rFonts w:ascii="Times New Roman" w:hAnsi="Times New Roman" w:cs="Times New Roman"/>
                <w:bCs/>
                <w:sz w:val="24"/>
                <w:szCs w:val="24"/>
              </w:rPr>
              <w:t>以内，极差为</w:t>
            </w:r>
            <w:r w:rsidRPr="00DB6F59">
              <w:rPr>
                <w:rFonts w:ascii="Times New Roman" w:hAnsi="Times New Roman" w:cs="Times New Roman"/>
                <w:bCs/>
                <w:sz w:val="24"/>
                <w:szCs w:val="24"/>
              </w:rPr>
              <w:t>50m</w:t>
            </w:r>
            <w:r w:rsidRPr="00DB6F59">
              <w:rPr>
                <w:rFonts w:ascii="Times New Roman" w:hAnsi="Times New Roman" w:cs="Times New Roman"/>
                <w:bCs/>
                <w:sz w:val="24"/>
                <w:szCs w:val="24"/>
              </w:rPr>
              <w:t>。根据《制定地方大气污染物排放标准的技术方法》（</w:t>
            </w:r>
            <w:r w:rsidRPr="00DB6F59">
              <w:rPr>
                <w:rFonts w:ascii="Times New Roman" w:hAnsi="Times New Roman" w:cs="Times New Roman"/>
                <w:bCs/>
                <w:sz w:val="24"/>
                <w:szCs w:val="24"/>
              </w:rPr>
              <w:t>GB/T3840-91</w:t>
            </w:r>
            <w:r w:rsidRPr="00DB6F59">
              <w:rPr>
                <w:rFonts w:ascii="Times New Roman" w:hAnsi="Times New Roman" w:cs="Times New Roman"/>
                <w:bCs/>
                <w:sz w:val="24"/>
                <w:szCs w:val="24"/>
              </w:rPr>
              <w:t>）的规定：卫生防护距离在</w:t>
            </w:r>
            <w:r w:rsidRPr="00DB6F59">
              <w:rPr>
                <w:rFonts w:ascii="Times New Roman" w:hAnsi="Times New Roman" w:cs="Times New Roman"/>
                <w:bCs/>
                <w:sz w:val="24"/>
                <w:szCs w:val="24"/>
              </w:rPr>
              <w:t>100m</w:t>
            </w:r>
            <w:r w:rsidRPr="00DB6F59">
              <w:rPr>
                <w:rFonts w:ascii="Times New Roman" w:hAnsi="Times New Roman" w:cs="Times New Roman"/>
                <w:bCs/>
                <w:sz w:val="24"/>
                <w:szCs w:val="24"/>
              </w:rPr>
              <w:t>以内，级差为</w:t>
            </w:r>
            <w:r w:rsidRPr="00DB6F59">
              <w:rPr>
                <w:rFonts w:ascii="Times New Roman" w:hAnsi="Times New Roman" w:cs="Times New Roman"/>
                <w:bCs/>
                <w:sz w:val="24"/>
                <w:szCs w:val="24"/>
              </w:rPr>
              <w:t>50m</w:t>
            </w:r>
            <w:r w:rsidRPr="00DB6F59">
              <w:rPr>
                <w:rFonts w:ascii="Times New Roman" w:hAnsi="Times New Roman" w:cs="Times New Roman"/>
                <w:bCs/>
                <w:sz w:val="24"/>
                <w:szCs w:val="24"/>
              </w:rPr>
              <w:t>；超过</w:t>
            </w:r>
            <w:r w:rsidRPr="00DB6F59">
              <w:rPr>
                <w:rFonts w:ascii="Times New Roman" w:hAnsi="Times New Roman" w:cs="Times New Roman"/>
                <w:bCs/>
                <w:sz w:val="24"/>
                <w:szCs w:val="24"/>
              </w:rPr>
              <w:t>100m</w:t>
            </w:r>
            <w:r w:rsidRPr="00DB6F59">
              <w:rPr>
                <w:rFonts w:ascii="Times New Roman" w:hAnsi="Times New Roman" w:cs="Times New Roman"/>
                <w:bCs/>
                <w:sz w:val="24"/>
                <w:szCs w:val="24"/>
              </w:rPr>
              <w:t>但小于</w:t>
            </w:r>
            <w:r w:rsidRPr="00DB6F59">
              <w:rPr>
                <w:rFonts w:ascii="Times New Roman" w:hAnsi="Times New Roman" w:cs="Times New Roman"/>
                <w:bCs/>
                <w:sz w:val="24"/>
                <w:szCs w:val="24"/>
              </w:rPr>
              <w:t>1000m</w:t>
            </w:r>
            <w:r w:rsidRPr="00DB6F59">
              <w:rPr>
                <w:rFonts w:ascii="Times New Roman" w:hAnsi="Times New Roman" w:cs="Times New Roman"/>
                <w:bCs/>
                <w:sz w:val="24"/>
                <w:szCs w:val="24"/>
              </w:rPr>
              <w:t>时，级差为</w:t>
            </w:r>
            <w:r w:rsidRPr="00DB6F59">
              <w:rPr>
                <w:rFonts w:ascii="Times New Roman" w:hAnsi="Times New Roman" w:cs="Times New Roman"/>
                <w:bCs/>
                <w:sz w:val="24"/>
                <w:szCs w:val="24"/>
              </w:rPr>
              <w:t>100m</w:t>
            </w:r>
            <w:r w:rsidRPr="00DB6F59">
              <w:rPr>
                <w:rFonts w:ascii="Times New Roman" w:hAnsi="Times New Roman" w:cs="Times New Roman"/>
                <w:bCs/>
                <w:sz w:val="24"/>
                <w:szCs w:val="24"/>
              </w:rPr>
              <w:t>；超过</w:t>
            </w:r>
            <w:r w:rsidRPr="00DB6F59">
              <w:rPr>
                <w:rFonts w:ascii="Times New Roman" w:hAnsi="Times New Roman" w:cs="Times New Roman"/>
                <w:bCs/>
                <w:sz w:val="24"/>
                <w:szCs w:val="24"/>
              </w:rPr>
              <w:t>1000m</w:t>
            </w:r>
            <w:r w:rsidRPr="00DB6F59">
              <w:rPr>
                <w:rFonts w:ascii="Times New Roman" w:hAnsi="Times New Roman" w:cs="Times New Roman"/>
                <w:bCs/>
                <w:sz w:val="24"/>
                <w:szCs w:val="24"/>
              </w:rPr>
              <w:t>以上时，级差为</w:t>
            </w:r>
            <w:r w:rsidRPr="00DB6F59">
              <w:rPr>
                <w:rFonts w:ascii="Times New Roman" w:hAnsi="Times New Roman" w:cs="Times New Roman"/>
                <w:bCs/>
                <w:sz w:val="24"/>
                <w:szCs w:val="24"/>
              </w:rPr>
              <w:t>200m</w:t>
            </w:r>
            <w:r w:rsidRPr="00DB6F59">
              <w:rPr>
                <w:rFonts w:ascii="Times New Roman" w:hAnsi="Times New Roman" w:cs="Times New Roman"/>
                <w:bCs/>
                <w:sz w:val="24"/>
                <w:szCs w:val="24"/>
              </w:rPr>
              <w:t>。将卫生防护距离的计算结果取整</w:t>
            </w:r>
            <w:r w:rsidR="003D6FE6" w:rsidRPr="00DB6F59">
              <w:rPr>
                <w:rFonts w:ascii="Times New Roman" w:hAnsi="Times New Roman" w:cs="Times New Roman"/>
                <w:bCs/>
                <w:sz w:val="24"/>
                <w:szCs w:val="24"/>
              </w:rPr>
              <w:t>，则通过计算，</w:t>
            </w:r>
            <w:r w:rsidR="003D6FE6" w:rsidRPr="00DB6F59">
              <w:rPr>
                <w:rFonts w:ascii="Times New Roman" w:hAnsi="Times New Roman" w:cs="Times New Roman"/>
                <w:color w:val="000000"/>
                <w:sz w:val="24"/>
              </w:rPr>
              <w:t>卫生防护距离为</w:t>
            </w:r>
            <w:r w:rsidR="003D6FE6" w:rsidRPr="00DB6F59">
              <w:rPr>
                <w:rFonts w:ascii="Times New Roman" w:hAnsi="Times New Roman" w:cs="Times New Roman"/>
                <w:color w:val="000000"/>
                <w:sz w:val="24"/>
              </w:rPr>
              <w:t>100m</w:t>
            </w:r>
            <w:r w:rsidR="003D6FE6" w:rsidRPr="00DB6F59">
              <w:rPr>
                <w:rFonts w:ascii="Times New Roman" w:hAnsi="Times New Roman" w:cs="Times New Roman"/>
                <w:color w:val="000000"/>
                <w:sz w:val="24"/>
              </w:rPr>
              <w:t>。</w:t>
            </w:r>
            <w:r w:rsidR="003D6FE6" w:rsidRPr="00DB6F59">
              <w:rPr>
                <w:rFonts w:ascii="Times New Roman" w:hAnsi="Times New Roman" w:cs="Times New Roman"/>
                <w:sz w:val="24"/>
              </w:rPr>
              <w:t>项目年屠宰生猪</w:t>
            </w:r>
            <w:r w:rsidR="003D6FE6" w:rsidRPr="00DB6F59">
              <w:rPr>
                <w:rFonts w:ascii="Times New Roman" w:hAnsi="Times New Roman" w:cs="Times New Roman"/>
                <w:sz w:val="24"/>
              </w:rPr>
              <w:t>3.5</w:t>
            </w:r>
            <w:r w:rsidR="003D6FE6" w:rsidRPr="00DB6F59">
              <w:rPr>
                <w:rFonts w:ascii="Times New Roman" w:hAnsi="Times New Roman" w:cs="Times New Roman"/>
                <w:sz w:val="24"/>
              </w:rPr>
              <w:t>万头，项目所在区域年均风速：</w:t>
            </w:r>
            <w:r w:rsidR="003D6FE6" w:rsidRPr="00DB6F59">
              <w:rPr>
                <w:rFonts w:ascii="Times New Roman" w:hAnsi="Times New Roman" w:cs="Times New Roman"/>
                <w:sz w:val="24"/>
              </w:rPr>
              <w:t>2.6m/s</w:t>
            </w:r>
            <w:r w:rsidR="003D6FE6" w:rsidRPr="00DB6F59">
              <w:rPr>
                <w:rFonts w:ascii="Times New Roman" w:hAnsi="Times New Roman" w:cs="Times New Roman"/>
                <w:sz w:val="24"/>
              </w:rPr>
              <w:t>，</w:t>
            </w:r>
            <w:r w:rsidR="003D6FE6" w:rsidRPr="00DB6F59">
              <w:rPr>
                <w:rFonts w:ascii="Times New Roman" w:hAnsi="Times New Roman" w:cs="Times New Roman"/>
                <w:color w:val="000000"/>
                <w:sz w:val="24"/>
              </w:rPr>
              <w:t>根据《工业企业卫生防护距离标准》，</w:t>
            </w:r>
            <w:r w:rsidR="003D6FE6" w:rsidRPr="00DB6F59">
              <w:rPr>
                <w:rFonts w:ascii="Times New Roman" w:hAnsi="Times New Roman" w:cs="Times New Roman"/>
                <w:color w:val="000000"/>
                <w:sz w:val="24"/>
              </w:rPr>
              <w:t>≤50</w:t>
            </w:r>
            <w:r w:rsidR="003D6FE6" w:rsidRPr="00DB6F59">
              <w:rPr>
                <w:rFonts w:ascii="Times New Roman" w:hAnsi="Times New Roman" w:cs="Times New Roman"/>
                <w:color w:val="000000"/>
                <w:sz w:val="24"/>
              </w:rPr>
              <w:t>万头</w:t>
            </w:r>
            <w:r w:rsidR="003D6FE6" w:rsidRPr="00DB6F59">
              <w:rPr>
                <w:rFonts w:ascii="Times New Roman" w:hAnsi="Times New Roman" w:cs="Times New Roman"/>
                <w:color w:val="000000"/>
                <w:sz w:val="24"/>
              </w:rPr>
              <w:t>/a</w:t>
            </w:r>
            <w:r w:rsidR="003D6FE6" w:rsidRPr="00DB6F59">
              <w:rPr>
                <w:rFonts w:ascii="Times New Roman" w:hAnsi="Times New Roman" w:cs="Times New Roman"/>
                <w:color w:val="000000"/>
                <w:sz w:val="24"/>
              </w:rPr>
              <w:t>的屠宰及肉类加工业卫生防护距离为</w:t>
            </w:r>
            <w:r w:rsidR="003D6FE6" w:rsidRPr="00DB6F59">
              <w:rPr>
                <w:rFonts w:ascii="Times New Roman" w:hAnsi="Times New Roman" w:cs="Times New Roman"/>
                <w:color w:val="000000"/>
                <w:sz w:val="24"/>
              </w:rPr>
              <w:t>300m</w:t>
            </w:r>
            <w:r w:rsidR="003D6FE6" w:rsidRPr="00DB6F59">
              <w:rPr>
                <w:rFonts w:ascii="Times New Roman" w:hAnsi="Times New Roman" w:cs="Times New Roman"/>
                <w:color w:val="000000"/>
                <w:sz w:val="24"/>
              </w:rPr>
              <w:t>（风速为</w:t>
            </w:r>
            <w:r w:rsidR="003D6FE6" w:rsidRPr="00DB6F59">
              <w:rPr>
                <w:rFonts w:ascii="Times New Roman" w:hAnsi="Times New Roman" w:cs="Times New Roman"/>
                <w:color w:val="000000"/>
                <w:sz w:val="24"/>
              </w:rPr>
              <w:t>2</w:t>
            </w:r>
            <w:r w:rsidR="003D6FE6" w:rsidRPr="00DB6F59">
              <w:rPr>
                <w:rFonts w:ascii="Times New Roman" w:eastAsia="宋体" w:hAnsi="Times New Roman" w:cs="Times New Roman"/>
                <w:color w:val="000000"/>
                <w:sz w:val="24"/>
              </w:rPr>
              <w:t>～</w:t>
            </w:r>
            <w:r w:rsidR="003D6FE6" w:rsidRPr="00DB6F59">
              <w:rPr>
                <w:rFonts w:ascii="Times New Roman" w:hAnsi="Times New Roman" w:cs="Times New Roman"/>
                <w:color w:val="000000"/>
                <w:sz w:val="24"/>
              </w:rPr>
              <w:t>4m/s</w:t>
            </w:r>
            <w:r w:rsidR="003D6FE6" w:rsidRPr="00DB6F59">
              <w:rPr>
                <w:rFonts w:ascii="Times New Roman" w:hAnsi="Times New Roman" w:cs="Times New Roman"/>
                <w:color w:val="000000"/>
                <w:sz w:val="24"/>
              </w:rPr>
              <w:t>）。</w:t>
            </w:r>
          </w:p>
          <w:p w:rsidR="003D6FE6" w:rsidRPr="00DB6F59" w:rsidRDefault="006510DF" w:rsidP="003D6FE6">
            <w:pPr>
              <w:spacing w:line="480" w:lineRule="exact"/>
              <w:ind w:firstLineChars="200" w:firstLine="480"/>
              <w:rPr>
                <w:rFonts w:ascii="Times New Roman" w:hAnsi="Times New Roman" w:cs="Times New Roman"/>
                <w:color w:val="000000"/>
                <w:sz w:val="24"/>
              </w:rPr>
            </w:pPr>
            <w:r w:rsidRPr="00DB6F59">
              <w:rPr>
                <w:rFonts w:ascii="Times New Roman" w:hAnsi="Times New Roman" w:cs="Times New Roman"/>
                <w:kern w:val="0"/>
                <w:sz w:val="24"/>
              </w:rPr>
              <w:t>按照从严控制的原则，本</w:t>
            </w:r>
            <w:r w:rsidR="003D6FE6" w:rsidRPr="00DB6F59">
              <w:rPr>
                <w:rFonts w:ascii="Times New Roman" w:hAnsi="Times New Roman" w:cs="Times New Roman"/>
                <w:kern w:val="0"/>
                <w:sz w:val="24"/>
              </w:rPr>
              <w:t>项目</w:t>
            </w:r>
            <w:r w:rsidR="003D6FE6" w:rsidRPr="00DB6F59">
              <w:rPr>
                <w:rFonts w:ascii="Times New Roman" w:hAnsi="Times New Roman" w:cs="Times New Roman"/>
                <w:color w:val="000000"/>
                <w:sz w:val="24"/>
              </w:rPr>
              <w:t>卫生防护距离取</w:t>
            </w:r>
            <w:r w:rsidR="003D6FE6" w:rsidRPr="00DB6F59">
              <w:rPr>
                <w:rFonts w:ascii="Times New Roman" w:hAnsi="Times New Roman" w:cs="Times New Roman"/>
                <w:color w:val="000000"/>
                <w:sz w:val="24"/>
              </w:rPr>
              <w:t>300m</w:t>
            </w:r>
            <w:r w:rsidR="003D6FE6" w:rsidRPr="00DB6F59">
              <w:rPr>
                <w:rFonts w:ascii="Times New Roman" w:hAnsi="Times New Roman" w:cs="Times New Roman"/>
                <w:color w:val="000000"/>
                <w:sz w:val="24"/>
              </w:rPr>
              <w:t>，根据现场勘查，项目</w:t>
            </w:r>
            <w:r w:rsidR="003D6FE6" w:rsidRPr="00DB6F59">
              <w:rPr>
                <w:rFonts w:ascii="Times New Roman" w:hAnsi="Times New Roman" w:cs="Times New Roman"/>
                <w:color w:val="000000"/>
                <w:sz w:val="24"/>
              </w:rPr>
              <w:t>300m</w:t>
            </w:r>
            <w:r w:rsidR="003D6FE6" w:rsidRPr="00DB6F59">
              <w:rPr>
                <w:rFonts w:ascii="Times New Roman" w:hAnsi="Times New Roman" w:cs="Times New Roman"/>
                <w:color w:val="000000"/>
                <w:sz w:val="24"/>
              </w:rPr>
              <w:t>范围内无敏感目标。</w:t>
            </w:r>
          </w:p>
          <w:p w:rsidR="00086EDB" w:rsidRPr="00DB6F59" w:rsidRDefault="00086EDB" w:rsidP="00086EDB">
            <w:pPr>
              <w:spacing w:line="480" w:lineRule="exact"/>
              <w:ind w:firstLineChars="200" w:firstLine="480"/>
              <w:rPr>
                <w:rFonts w:ascii="Times New Roman" w:hAnsi="Times New Roman" w:cs="Times New Roman"/>
                <w:color w:val="000000"/>
                <w:sz w:val="24"/>
              </w:rPr>
            </w:pPr>
            <w:r w:rsidRPr="00DB6F59">
              <w:rPr>
                <w:rFonts w:ascii="Times New Roman" w:hAnsi="Times New Roman" w:cs="Times New Roman"/>
                <w:color w:val="000000"/>
                <w:sz w:val="24"/>
              </w:rPr>
              <w:t>为了进一步降低恶臭对周围环境的影响，建设单位还应做好以下工作：</w:t>
            </w:r>
          </w:p>
          <w:p w:rsidR="00086EDB" w:rsidRPr="00DB6F59" w:rsidRDefault="00086EDB" w:rsidP="00086EDB">
            <w:pPr>
              <w:spacing w:line="480" w:lineRule="exact"/>
              <w:ind w:firstLineChars="200" w:firstLine="480"/>
              <w:rPr>
                <w:rFonts w:ascii="Times New Roman" w:hAnsi="Times New Roman" w:cs="Times New Roman"/>
                <w:color w:val="000000"/>
                <w:sz w:val="24"/>
              </w:rPr>
            </w:pPr>
            <w:r w:rsidRPr="00DB6F59">
              <w:rPr>
                <w:rFonts w:ascii="宋体" w:eastAsia="宋体" w:hAnsi="宋体" w:cs="宋体" w:hint="eastAsia"/>
                <w:color w:val="000000"/>
                <w:sz w:val="24"/>
              </w:rPr>
              <w:t>①</w:t>
            </w:r>
            <w:r w:rsidRPr="00DB6F59">
              <w:rPr>
                <w:rFonts w:ascii="Times New Roman" w:hAnsi="Times New Roman" w:cs="Times New Roman"/>
                <w:color w:val="000000"/>
                <w:sz w:val="24"/>
              </w:rPr>
              <w:t>实行尿粪的干湿分离，及时收集产生的粪便，合理的粪便收集频率能减少牲畜畜栏的恶臭；对粪便的收集和运输实行严格的管理，将捡拾起来的猪只粪便将运到专门设置的贮存干池，以减少粪便在堆放过程中臭气的产生和溢出，运输过程应尽可能采用密封罐或在采用手推车时，应在粪便上覆盖稻草等，防止粪便撒漏，臭气挥发；粪便贮存点选址应以避开居民等敏感点为原则，贮存池平常应密封、并采取防雨、防渗处理，避免出现臭气熏天的情况；</w:t>
            </w:r>
          </w:p>
          <w:p w:rsidR="00086EDB" w:rsidRPr="00DB6F59" w:rsidRDefault="00086EDB" w:rsidP="00086EDB">
            <w:pPr>
              <w:spacing w:line="480" w:lineRule="exact"/>
              <w:ind w:firstLineChars="200" w:firstLine="480"/>
              <w:rPr>
                <w:rFonts w:ascii="Times New Roman" w:hAnsi="Times New Roman" w:cs="Times New Roman"/>
                <w:color w:val="000000"/>
                <w:sz w:val="24"/>
              </w:rPr>
            </w:pPr>
            <w:r w:rsidRPr="00DB6F59">
              <w:rPr>
                <w:rFonts w:ascii="宋体" w:eastAsia="宋体" w:hAnsi="宋体" w:cs="宋体" w:hint="eastAsia"/>
                <w:color w:val="000000"/>
                <w:sz w:val="24"/>
              </w:rPr>
              <w:t>②</w:t>
            </w:r>
            <w:r w:rsidRPr="00DB6F59">
              <w:rPr>
                <w:rFonts w:ascii="Times New Roman" w:hAnsi="Times New Roman" w:cs="Times New Roman"/>
                <w:color w:val="000000"/>
                <w:sz w:val="24"/>
              </w:rPr>
              <w:t>加强厂区的绿化工作，场界处密集式种植除臭效果好的植物形成绿化屏障，以减</w:t>
            </w:r>
            <w:r w:rsidR="00E8047D" w:rsidRPr="00DB6F59">
              <w:rPr>
                <w:rFonts w:ascii="Times New Roman" w:hAnsi="Times New Roman" w:cs="Times New Roman"/>
                <w:color w:val="000000"/>
                <w:sz w:val="24"/>
              </w:rPr>
              <w:t>少恶臭气体的影响</w:t>
            </w:r>
            <w:r w:rsidRPr="00DB6F59">
              <w:rPr>
                <w:rFonts w:ascii="Times New Roman" w:hAnsi="Times New Roman" w:cs="Times New Roman"/>
                <w:color w:val="000000"/>
                <w:sz w:val="24"/>
              </w:rPr>
              <w:t>；道路两旁进行遮荫绿化、场区裸露地面上种植花草；</w:t>
            </w:r>
          </w:p>
          <w:p w:rsidR="00086EDB" w:rsidRPr="00DB6F59" w:rsidRDefault="00086EDB" w:rsidP="00086EDB">
            <w:pPr>
              <w:spacing w:line="480" w:lineRule="exact"/>
              <w:ind w:firstLineChars="200" w:firstLine="480"/>
              <w:rPr>
                <w:rFonts w:ascii="Times New Roman" w:hAnsi="Times New Roman" w:cs="Times New Roman"/>
                <w:color w:val="000000"/>
                <w:sz w:val="24"/>
              </w:rPr>
            </w:pPr>
            <w:r w:rsidRPr="00DB6F59">
              <w:rPr>
                <w:rFonts w:ascii="宋体" w:eastAsia="宋体" w:hAnsi="宋体" w:cs="宋体" w:hint="eastAsia"/>
                <w:color w:val="000000"/>
                <w:sz w:val="24"/>
              </w:rPr>
              <w:t>③</w:t>
            </w:r>
            <w:r w:rsidRPr="00DB6F59">
              <w:rPr>
                <w:rFonts w:ascii="Times New Roman" w:hAnsi="Times New Roman" w:cs="Times New Roman"/>
                <w:color w:val="000000"/>
                <w:sz w:val="24"/>
              </w:rPr>
              <w:t>建议在夏季</w:t>
            </w:r>
            <w:proofErr w:type="gramStart"/>
            <w:r w:rsidRPr="00DB6F59">
              <w:rPr>
                <w:rFonts w:ascii="Times New Roman" w:hAnsi="Times New Roman" w:cs="Times New Roman"/>
                <w:color w:val="000000"/>
                <w:sz w:val="24"/>
              </w:rPr>
              <w:t>使用掩臭剂</w:t>
            </w:r>
            <w:proofErr w:type="gramEnd"/>
            <w:r w:rsidRPr="00DB6F59">
              <w:rPr>
                <w:rFonts w:ascii="Times New Roman" w:hAnsi="Times New Roman" w:cs="Times New Roman"/>
                <w:color w:val="000000"/>
                <w:sz w:val="24"/>
              </w:rPr>
              <w:t>、氧化剂处理未及时清运的粪便。在不利于污染物稀释、扩散的气象条件下，每天应增加</w:t>
            </w:r>
            <w:r w:rsidRPr="00DB6F59">
              <w:rPr>
                <w:rFonts w:ascii="Times New Roman" w:hAnsi="Times New Roman" w:cs="Times New Roman"/>
                <w:color w:val="000000"/>
                <w:sz w:val="24"/>
              </w:rPr>
              <w:t>1</w:t>
            </w:r>
            <w:r w:rsidRPr="00DB6F59">
              <w:rPr>
                <w:rFonts w:ascii="Times New Roman" w:hAnsi="Times New Roman" w:cs="Times New Roman"/>
                <w:color w:val="000000"/>
                <w:sz w:val="24"/>
              </w:rPr>
              <w:t>～</w:t>
            </w:r>
            <w:r w:rsidRPr="00DB6F59">
              <w:rPr>
                <w:rFonts w:ascii="Times New Roman" w:hAnsi="Times New Roman" w:cs="Times New Roman"/>
                <w:color w:val="000000"/>
                <w:sz w:val="24"/>
              </w:rPr>
              <w:t xml:space="preserve">2 </w:t>
            </w:r>
            <w:r w:rsidRPr="00DB6F59">
              <w:rPr>
                <w:rFonts w:ascii="Times New Roman" w:hAnsi="Times New Roman" w:cs="Times New Roman"/>
                <w:color w:val="000000"/>
                <w:sz w:val="24"/>
              </w:rPr>
              <w:t>次粪便的收集次数，减少粪便堆积挥发的恶臭气体排放量。</w:t>
            </w:r>
          </w:p>
          <w:p w:rsidR="00F36BAC" w:rsidRPr="00DB6F59" w:rsidRDefault="00F36BAC" w:rsidP="000A5807">
            <w:pPr>
              <w:spacing w:line="360" w:lineRule="auto"/>
              <w:ind w:firstLineChars="200" w:firstLine="482"/>
              <w:rPr>
                <w:rFonts w:ascii="Times New Roman" w:hAnsi="Times New Roman" w:cs="Times New Roman"/>
                <w:b/>
                <w:color w:val="000000"/>
                <w:sz w:val="24"/>
              </w:rPr>
            </w:pPr>
            <w:r w:rsidRPr="00DB6F59">
              <w:rPr>
                <w:rFonts w:ascii="Times New Roman" w:hAnsi="Times New Roman" w:cs="Times New Roman"/>
                <w:b/>
                <w:color w:val="000000"/>
                <w:sz w:val="24"/>
              </w:rPr>
              <w:t>3</w:t>
            </w:r>
            <w:r w:rsidRPr="00DB6F59">
              <w:rPr>
                <w:rFonts w:ascii="Times New Roman" w:hAnsi="Times New Roman" w:cs="Times New Roman"/>
                <w:b/>
                <w:color w:val="000000"/>
                <w:sz w:val="24"/>
              </w:rPr>
              <w:t>、声环境影响分析</w:t>
            </w:r>
          </w:p>
          <w:p w:rsidR="00252638" w:rsidRPr="00DB6F59" w:rsidRDefault="00FD75F1" w:rsidP="000A5807">
            <w:pPr>
              <w:spacing w:line="360" w:lineRule="auto"/>
              <w:ind w:firstLineChars="200" w:firstLine="480"/>
              <w:rPr>
                <w:rFonts w:ascii="Times New Roman" w:hAnsi="Times New Roman" w:cs="Times New Roman"/>
                <w:color w:val="000000"/>
                <w:sz w:val="24"/>
              </w:rPr>
            </w:pPr>
            <w:r w:rsidRPr="00DB6F59">
              <w:rPr>
                <w:rFonts w:ascii="Times New Roman" w:hAnsi="Times New Roman" w:cs="Times New Roman"/>
                <w:color w:val="000000"/>
                <w:sz w:val="24"/>
              </w:rPr>
              <w:t>本项目营运期噪声主要来自运输车辆产生的噪声、生猪叫声及机械设备的噪声。本项目实行每天一班工作制，集中在凌晨</w:t>
            </w:r>
            <w:r w:rsidRPr="00DB6F59">
              <w:rPr>
                <w:rFonts w:ascii="Times New Roman" w:hAnsi="Times New Roman" w:cs="Times New Roman"/>
                <w:color w:val="000000"/>
                <w:sz w:val="24"/>
              </w:rPr>
              <w:t>12:00</w:t>
            </w:r>
            <w:r w:rsidRPr="00DB6F59">
              <w:rPr>
                <w:rFonts w:ascii="Times New Roman" w:hAnsi="Times New Roman" w:cs="Times New Roman"/>
                <w:color w:val="000000"/>
                <w:sz w:val="24"/>
              </w:rPr>
              <w:t>～</w:t>
            </w:r>
            <w:r w:rsidRPr="00DB6F59">
              <w:rPr>
                <w:rFonts w:ascii="Times New Roman" w:hAnsi="Times New Roman" w:cs="Times New Roman"/>
                <w:color w:val="000000"/>
                <w:sz w:val="24"/>
              </w:rPr>
              <w:t>5</w:t>
            </w:r>
            <w:r w:rsidRPr="00DB6F59">
              <w:rPr>
                <w:rFonts w:ascii="Times New Roman" w:hAnsi="Times New Roman" w:cs="Times New Roman"/>
                <w:color w:val="000000"/>
                <w:sz w:val="24"/>
              </w:rPr>
              <w:t>：</w:t>
            </w:r>
            <w:r w:rsidRPr="00DB6F59">
              <w:rPr>
                <w:rFonts w:ascii="Times New Roman" w:hAnsi="Times New Roman" w:cs="Times New Roman"/>
                <w:color w:val="000000"/>
                <w:sz w:val="24"/>
              </w:rPr>
              <w:t>00</w:t>
            </w:r>
            <w:r w:rsidRPr="00DB6F59">
              <w:rPr>
                <w:rFonts w:ascii="Times New Roman" w:hAnsi="Times New Roman" w:cs="Times New Roman"/>
                <w:color w:val="000000"/>
                <w:sz w:val="24"/>
              </w:rPr>
              <w:t>，生产期间对环境影响表现为稳态间断噪声影响，噪声污染源强约为</w:t>
            </w:r>
            <w:r w:rsidRPr="00DB6F59">
              <w:rPr>
                <w:rFonts w:ascii="Times New Roman" w:hAnsi="Times New Roman" w:cs="Times New Roman"/>
                <w:color w:val="000000"/>
                <w:sz w:val="24"/>
              </w:rPr>
              <w:t>7</w:t>
            </w:r>
            <w:r w:rsidR="000A5807" w:rsidRPr="00DB6F59">
              <w:rPr>
                <w:rFonts w:ascii="Times New Roman" w:hAnsi="Times New Roman" w:cs="Times New Roman"/>
                <w:color w:val="000000"/>
                <w:sz w:val="24"/>
              </w:rPr>
              <w:t>0</w:t>
            </w:r>
            <w:r w:rsidRPr="00DB6F59">
              <w:rPr>
                <w:rFonts w:ascii="Times New Roman" w:hAnsi="Times New Roman" w:cs="Times New Roman"/>
                <w:color w:val="000000"/>
                <w:sz w:val="24"/>
              </w:rPr>
              <w:t>～</w:t>
            </w:r>
            <w:r w:rsidRPr="00DB6F59">
              <w:rPr>
                <w:rFonts w:ascii="Times New Roman" w:hAnsi="Times New Roman" w:cs="Times New Roman"/>
                <w:color w:val="000000"/>
                <w:sz w:val="24"/>
              </w:rPr>
              <w:t>9</w:t>
            </w:r>
            <w:r w:rsidR="000A5807" w:rsidRPr="00DB6F59">
              <w:rPr>
                <w:rFonts w:ascii="Times New Roman" w:hAnsi="Times New Roman" w:cs="Times New Roman"/>
                <w:color w:val="000000"/>
                <w:sz w:val="24"/>
              </w:rPr>
              <w:t>0</w:t>
            </w:r>
            <w:r w:rsidRPr="00DB6F59">
              <w:rPr>
                <w:rFonts w:ascii="Times New Roman" w:hAnsi="Times New Roman" w:cs="Times New Roman"/>
                <w:color w:val="000000"/>
                <w:sz w:val="24"/>
              </w:rPr>
              <w:t>dB(A)</w:t>
            </w:r>
            <w:r w:rsidR="00252638" w:rsidRPr="00DB6F59">
              <w:rPr>
                <w:rFonts w:ascii="Times New Roman" w:hAnsi="Times New Roman" w:cs="Times New Roman"/>
                <w:color w:val="000000"/>
                <w:sz w:val="24"/>
              </w:rPr>
              <w:t>。</w:t>
            </w:r>
          </w:p>
          <w:p w:rsidR="000A5807" w:rsidRPr="00DB6F59" w:rsidRDefault="00287FD1" w:rsidP="00252638">
            <w:pPr>
              <w:spacing w:line="360" w:lineRule="auto"/>
              <w:ind w:firstLineChars="200" w:firstLine="482"/>
              <w:rPr>
                <w:rFonts w:ascii="Times New Roman" w:hAnsi="Times New Roman" w:cs="Times New Roman"/>
                <w:b/>
                <w:color w:val="000000"/>
                <w:sz w:val="24"/>
              </w:rPr>
            </w:pPr>
            <w:r w:rsidRPr="00DB6F59">
              <w:rPr>
                <w:rFonts w:ascii="Times New Roman" w:hAnsi="Times New Roman" w:cs="Times New Roman"/>
                <w:b/>
                <w:color w:val="000000"/>
                <w:sz w:val="24"/>
              </w:rPr>
              <w:lastRenderedPageBreak/>
              <w:t>（</w:t>
            </w:r>
            <w:r w:rsidRPr="00DB6F59">
              <w:rPr>
                <w:rFonts w:ascii="Times New Roman" w:hAnsi="Times New Roman" w:cs="Times New Roman"/>
                <w:b/>
                <w:color w:val="000000"/>
                <w:sz w:val="24"/>
              </w:rPr>
              <w:t>1</w:t>
            </w:r>
            <w:r w:rsidRPr="00DB6F59">
              <w:rPr>
                <w:rFonts w:ascii="Times New Roman" w:hAnsi="Times New Roman" w:cs="Times New Roman"/>
                <w:b/>
                <w:color w:val="000000"/>
                <w:sz w:val="24"/>
              </w:rPr>
              <w:t>）</w:t>
            </w:r>
            <w:r w:rsidR="000A5807" w:rsidRPr="00DB6F59">
              <w:rPr>
                <w:rFonts w:ascii="Times New Roman" w:hAnsi="Times New Roman" w:cs="Times New Roman"/>
                <w:b/>
                <w:color w:val="000000"/>
                <w:sz w:val="24"/>
              </w:rPr>
              <w:t>预测模型</w:t>
            </w:r>
          </w:p>
          <w:p w:rsidR="000A5807" w:rsidRPr="00DB6F59" w:rsidRDefault="000A5807" w:rsidP="000A5807">
            <w:pPr>
              <w:spacing w:line="360" w:lineRule="auto"/>
              <w:ind w:firstLineChars="200" w:firstLine="480"/>
              <w:rPr>
                <w:rFonts w:ascii="Times New Roman" w:hAnsi="Times New Roman" w:cs="Times New Roman"/>
                <w:color w:val="000000"/>
                <w:sz w:val="24"/>
                <w:szCs w:val="24"/>
              </w:rPr>
            </w:pPr>
            <w:r w:rsidRPr="00DB6F59">
              <w:rPr>
                <w:rFonts w:ascii="Times New Roman" w:hAnsi="Times New Roman" w:cs="Times New Roman"/>
                <w:color w:val="000000"/>
                <w:sz w:val="24"/>
              </w:rPr>
              <w:t>工业噪声预测模式采用《环境影响评价技术导则</w:t>
            </w:r>
            <w:r w:rsidRPr="00DB6F59">
              <w:rPr>
                <w:rFonts w:ascii="Times New Roman" w:hAnsi="Times New Roman" w:cs="Times New Roman"/>
                <w:color w:val="000000"/>
                <w:sz w:val="24"/>
              </w:rPr>
              <w:t>·</w:t>
            </w:r>
            <w:r w:rsidRPr="00DB6F59">
              <w:rPr>
                <w:rFonts w:ascii="Times New Roman" w:hAnsi="Times New Roman" w:cs="Times New Roman"/>
                <w:color w:val="000000"/>
                <w:sz w:val="24"/>
              </w:rPr>
              <w:t>声环境》（</w:t>
            </w:r>
            <w:r w:rsidRPr="00DB6F59">
              <w:rPr>
                <w:rFonts w:ascii="Times New Roman" w:hAnsi="Times New Roman" w:cs="Times New Roman"/>
                <w:color w:val="000000"/>
                <w:sz w:val="24"/>
              </w:rPr>
              <w:t>HJ2.4—2009</w:t>
            </w:r>
            <w:r w:rsidRPr="00DB6F59">
              <w:rPr>
                <w:rFonts w:ascii="Times New Roman" w:hAnsi="Times New Roman" w:cs="Times New Roman"/>
                <w:color w:val="000000"/>
                <w:sz w:val="24"/>
              </w:rPr>
              <w:t>）中对工业企业噪声预测模式进行预测，本项目进行环境噪声预测时所使用的工业</w:t>
            </w:r>
            <w:proofErr w:type="gramStart"/>
            <w:r w:rsidRPr="00DB6F59">
              <w:rPr>
                <w:rFonts w:ascii="Times New Roman" w:hAnsi="Times New Roman" w:cs="Times New Roman"/>
                <w:color w:val="000000"/>
                <w:sz w:val="24"/>
              </w:rPr>
              <w:t>噪声源按点源</w:t>
            </w:r>
            <w:proofErr w:type="gramEnd"/>
            <w:r w:rsidRPr="00DB6F59">
              <w:rPr>
                <w:rFonts w:ascii="Times New Roman" w:hAnsi="Times New Roman" w:cs="Times New Roman"/>
                <w:color w:val="000000"/>
                <w:sz w:val="24"/>
              </w:rPr>
              <w:t>处理。</w:t>
            </w:r>
            <w:r w:rsidRPr="00DB6F59">
              <w:rPr>
                <w:rFonts w:ascii="Times New Roman" w:hAnsi="Times New Roman" w:cs="Times New Roman"/>
                <w:color w:val="000000"/>
                <w:sz w:val="24"/>
                <w:szCs w:val="24"/>
              </w:rPr>
              <w:t>考虑遮挡物、空气吸收衰减、地面附加衰减，对某些难以定量的参数，查相关资料进行估算。车间（厂房）中多个噪声源叠加的等效噪声计算公式如下：</w:t>
            </w:r>
          </w:p>
          <w:p w:rsidR="000A5807" w:rsidRPr="00DB6F59" w:rsidRDefault="000A5807" w:rsidP="000A5807">
            <w:pPr>
              <w:spacing w:line="360" w:lineRule="auto"/>
              <w:ind w:firstLineChars="200" w:firstLine="480"/>
              <w:jc w:val="center"/>
              <w:rPr>
                <w:rFonts w:ascii="Times New Roman" w:hAnsi="Times New Roman" w:cs="Times New Roman"/>
                <w:color w:val="000000"/>
                <w:sz w:val="24"/>
                <w:szCs w:val="24"/>
              </w:rPr>
            </w:pPr>
            <w:r w:rsidRPr="00DB6F59">
              <w:rPr>
                <w:rFonts w:ascii="Times New Roman" w:hAnsi="Times New Roman" w:cs="Times New Roman"/>
                <w:noProof/>
                <w:color w:val="000000"/>
                <w:sz w:val="24"/>
                <w:szCs w:val="24"/>
              </w:rPr>
              <w:drawing>
                <wp:inline distT="0" distB="0" distL="0" distR="0" wp14:anchorId="7338E6B7" wp14:editId="68F7FCC7">
                  <wp:extent cx="1836339" cy="555172"/>
                  <wp:effectExtent l="19050" t="0" r="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1864022" cy="563541"/>
                          </a:xfrm>
                          <a:prstGeom prst="rect">
                            <a:avLst/>
                          </a:prstGeom>
                          <a:noFill/>
                          <a:ln w="9525">
                            <a:noFill/>
                            <a:miter lim="800000"/>
                            <a:headEnd/>
                            <a:tailEnd/>
                          </a:ln>
                        </pic:spPr>
                      </pic:pic>
                    </a:graphicData>
                  </a:graphic>
                </wp:inline>
              </w:drawing>
            </w:r>
          </w:p>
          <w:p w:rsidR="000A5807" w:rsidRPr="00DB6F59" w:rsidRDefault="000A5807" w:rsidP="00D129C8">
            <w:pPr>
              <w:spacing w:line="360" w:lineRule="auto"/>
              <w:ind w:firstLineChars="200" w:firstLine="480"/>
              <w:rPr>
                <w:rFonts w:ascii="Times New Roman" w:hAnsi="Times New Roman" w:cs="Times New Roman"/>
                <w:color w:val="000000"/>
                <w:sz w:val="24"/>
                <w:szCs w:val="24"/>
              </w:rPr>
            </w:pPr>
            <w:r w:rsidRPr="00DB6F59">
              <w:rPr>
                <w:rFonts w:ascii="Times New Roman" w:hAnsi="Times New Roman" w:cs="Times New Roman"/>
                <w:color w:val="000000"/>
                <w:sz w:val="24"/>
                <w:szCs w:val="24"/>
              </w:rPr>
              <w:t>式中：</w:t>
            </w:r>
            <w:r w:rsidRPr="00DB6F59">
              <w:rPr>
                <w:rFonts w:ascii="Times New Roman" w:hAnsi="Times New Roman" w:cs="Times New Roman"/>
                <w:color w:val="000000"/>
                <w:sz w:val="24"/>
                <w:szCs w:val="24"/>
              </w:rPr>
              <w:t xml:space="preserve"> L</w:t>
            </w:r>
            <w:r w:rsidRPr="00DB6F59">
              <w:rPr>
                <w:rFonts w:ascii="Times New Roman" w:hAnsi="Times New Roman" w:cs="Times New Roman"/>
                <w:color w:val="000000"/>
                <w:sz w:val="24"/>
                <w:szCs w:val="24"/>
                <w:vertAlign w:val="subscript"/>
              </w:rPr>
              <w:t>A</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多个噪声源叠加的等效噪声声级，</w:t>
            </w:r>
            <w:r w:rsidRPr="00DB6F59">
              <w:rPr>
                <w:rFonts w:ascii="Times New Roman" w:hAnsi="Times New Roman" w:cs="Times New Roman"/>
                <w:color w:val="000000"/>
                <w:sz w:val="24"/>
                <w:szCs w:val="24"/>
              </w:rPr>
              <w:t>dB</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A</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L</w:t>
            </w:r>
            <w:r w:rsidRPr="00DB6F59">
              <w:rPr>
                <w:rFonts w:ascii="Times New Roman" w:hAnsi="Times New Roman" w:cs="Times New Roman"/>
                <w:color w:val="000000"/>
                <w:sz w:val="24"/>
                <w:szCs w:val="24"/>
                <w:vertAlign w:val="subscript"/>
              </w:rPr>
              <w:t>i</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第</w:t>
            </w:r>
            <w:r w:rsidR="00A4152A" w:rsidRPr="00DB6F59">
              <w:rPr>
                <w:rFonts w:ascii="Times New Roman" w:hAnsi="Times New Roman" w:cs="Times New Roman"/>
                <w:color w:val="000000"/>
                <w:sz w:val="24"/>
                <w:szCs w:val="24"/>
              </w:rPr>
              <w:t>i</w:t>
            </w:r>
            <w:proofErr w:type="gramStart"/>
            <w:r w:rsidRPr="00DB6F59">
              <w:rPr>
                <w:rFonts w:ascii="Times New Roman" w:hAnsi="Times New Roman" w:cs="Times New Roman"/>
                <w:color w:val="000000"/>
                <w:sz w:val="24"/>
                <w:szCs w:val="24"/>
              </w:rPr>
              <w:t>个</w:t>
            </w:r>
            <w:proofErr w:type="gramEnd"/>
            <w:r w:rsidRPr="00DB6F59">
              <w:rPr>
                <w:rFonts w:ascii="Times New Roman" w:hAnsi="Times New Roman" w:cs="Times New Roman"/>
                <w:color w:val="000000"/>
                <w:sz w:val="24"/>
                <w:szCs w:val="24"/>
              </w:rPr>
              <w:t>噪声源的声级，</w:t>
            </w:r>
            <w:r w:rsidRPr="00DB6F59">
              <w:rPr>
                <w:rFonts w:ascii="Times New Roman" w:hAnsi="Times New Roman" w:cs="Times New Roman"/>
                <w:color w:val="000000"/>
                <w:sz w:val="24"/>
                <w:szCs w:val="24"/>
              </w:rPr>
              <w:t>dB</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A</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n—</w:t>
            </w:r>
            <w:r w:rsidRPr="00DB6F59">
              <w:rPr>
                <w:rFonts w:ascii="Times New Roman" w:hAnsi="Times New Roman" w:cs="Times New Roman"/>
                <w:color w:val="000000"/>
                <w:sz w:val="24"/>
                <w:szCs w:val="24"/>
              </w:rPr>
              <w:t>噪声源的个数。</w:t>
            </w:r>
          </w:p>
          <w:p w:rsidR="000A5807" w:rsidRPr="00DB6F59" w:rsidRDefault="000A5807" w:rsidP="000A5807">
            <w:pPr>
              <w:spacing w:line="360" w:lineRule="auto"/>
              <w:ind w:firstLineChars="200" w:firstLine="480"/>
              <w:rPr>
                <w:rFonts w:ascii="Times New Roman" w:hAnsi="Times New Roman" w:cs="Times New Roman"/>
                <w:color w:val="000000"/>
                <w:sz w:val="24"/>
                <w:szCs w:val="24"/>
              </w:rPr>
            </w:pPr>
            <w:r w:rsidRPr="00DB6F59">
              <w:rPr>
                <w:rFonts w:ascii="Times New Roman" w:hAnsi="Times New Roman" w:cs="Times New Roman"/>
                <w:color w:val="000000"/>
                <w:sz w:val="24"/>
                <w:szCs w:val="24"/>
              </w:rPr>
              <w:t>对运营期噪声采用点源模式进行预测，点源衰减模式为：</w:t>
            </w:r>
          </w:p>
          <w:p w:rsidR="00AA48C8" w:rsidRPr="00DB6F59" w:rsidRDefault="00AA48C8" w:rsidP="005C0470">
            <w:pPr>
              <w:spacing w:line="360" w:lineRule="auto"/>
              <w:jc w:val="center"/>
              <w:rPr>
                <w:rFonts w:ascii="Times New Roman" w:hAnsi="Times New Roman" w:cs="Times New Roman"/>
                <w:color w:val="000000"/>
                <w:sz w:val="24"/>
                <w:szCs w:val="24"/>
              </w:rPr>
            </w:pPr>
            <w:r w:rsidRPr="00DB6F59">
              <w:rPr>
                <w:rFonts w:ascii="Times New Roman" w:hAnsi="Times New Roman" w:cs="Times New Roman"/>
                <w:color w:val="000000"/>
                <w:sz w:val="24"/>
                <w:szCs w:val="24"/>
              </w:rPr>
              <w:t>Lp</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r</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 Lp</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r</w:t>
            </w:r>
            <w:r w:rsidRPr="00DB6F59">
              <w:rPr>
                <w:rFonts w:ascii="Times New Roman" w:hAnsi="Times New Roman" w:cs="Times New Roman"/>
                <w:color w:val="000000"/>
                <w:sz w:val="24"/>
                <w:szCs w:val="24"/>
                <w:vertAlign w:val="subscript"/>
              </w:rPr>
              <w:t>0</w:t>
            </w:r>
            <w:r w:rsidRPr="00DB6F59">
              <w:rPr>
                <w:rFonts w:ascii="Times New Roman" w:hAnsi="Times New Roman" w:cs="Times New Roman"/>
                <w:color w:val="000000"/>
                <w:sz w:val="24"/>
                <w:szCs w:val="24"/>
              </w:rPr>
              <w:t>）</w:t>
            </w:r>
            <w:r w:rsidR="00C20516"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20lg</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r/r</w:t>
            </w:r>
            <w:r w:rsidRPr="00DB6F59">
              <w:rPr>
                <w:rFonts w:ascii="Times New Roman" w:hAnsi="Times New Roman" w:cs="Times New Roman"/>
                <w:color w:val="000000"/>
                <w:sz w:val="24"/>
                <w:szCs w:val="24"/>
                <w:vertAlign w:val="subscript"/>
              </w:rPr>
              <w:t>0</w:t>
            </w:r>
            <w:r w:rsidRPr="00DB6F59">
              <w:rPr>
                <w:rFonts w:ascii="Times New Roman" w:hAnsi="Times New Roman" w:cs="Times New Roman"/>
                <w:color w:val="000000"/>
                <w:sz w:val="24"/>
                <w:szCs w:val="24"/>
              </w:rPr>
              <w:t>）</w:t>
            </w:r>
            <w:r w:rsidR="00C20516" w:rsidRPr="00DB6F59">
              <w:rPr>
                <w:rFonts w:ascii="Times New Roman" w:hAnsi="Times New Roman" w:cs="Times New Roman"/>
                <w:color w:val="000000"/>
                <w:sz w:val="24"/>
                <w:szCs w:val="24"/>
              </w:rPr>
              <w:t>-</w:t>
            </w:r>
            <w:r w:rsidRPr="00DB6F59">
              <w:rPr>
                <w:rFonts w:ascii="Cambria Math" w:hAnsi="Cambria Math" w:cs="Cambria Math"/>
                <w:color w:val="000000"/>
                <w:sz w:val="24"/>
                <w:szCs w:val="24"/>
              </w:rPr>
              <w:t>△</w:t>
            </w:r>
            <w:r w:rsidRPr="00DB6F59">
              <w:rPr>
                <w:rFonts w:ascii="Times New Roman" w:hAnsi="Times New Roman" w:cs="Times New Roman"/>
                <w:color w:val="000000"/>
                <w:sz w:val="24"/>
                <w:szCs w:val="24"/>
              </w:rPr>
              <w:t>L</w:t>
            </w:r>
          </w:p>
          <w:p w:rsidR="00AA48C8" w:rsidRPr="00DB6F59" w:rsidRDefault="00AA48C8" w:rsidP="00252638">
            <w:pPr>
              <w:spacing w:line="360" w:lineRule="auto"/>
              <w:ind w:firstLineChars="200" w:firstLine="480"/>
              <w:rPr>
                <w:rFonts w:ascii="Times New Roman" w:hAnsi="Times New Roman" w:cs="Times New Roman"/>
                <w:color w:val="000000"/>
                <w:sz w:val="24"/>
                <w:szCs w:val="24"/>
              </w:rPr>
            </w:pPr>
            <w:r w:rsidRPr="00DB6F59">
              <w:rPr>
                <w:rFonts w:ascii="Times New Roman" w:hAnsi="Times New Roman" w:cs="Times New Roman"/>
                <w:color w:val="000000"/>
                <w:sz w:val="24"/>
                <w:szCs w:val="24"/>
              </w:rPr>
              <w:t>式中：</w:t>
            </w:r>
            <w:r w:rsidRPr="00DB6F59">
              <w:rPr>
                <w:rFonts w:ascii="Times New Roman" w:hAnsi="Times New Roman" w:cs="Times New Roman"/>
                <w:color w:val="000000"/>
                <w:sz w:val="24"/>
                <w:szCs w:val="24"/>
              </w:rPr>
              <w:t xml:space="preserve"> Lp</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r</w:t>
            </w:r>
            <w:r w:rsidRPr="00DB6F59">
              <w:rPr>
                <w:rFonts w:ascii="Times New Roman" w:hAnsi="Times New Roman" w:cs="Times New Roman"/>
                <w:color w:val="000000"/>
                <w:sz w:val="24"/>
                <w:szCs w:val="24"/>
              </w:rPr>
              <w:t>）</w:t>
            </w:r>
            <w:proofErr w:type="gramStart"/>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距离</w:t>
            </w:r>
            <w:proofErr w:type="gramEnd"/>
            <w:r w:rsidRPr="00DB6F59">
              <w:rPr>
                <w:rFonts w:ascii="Times New Roman" w:hAnsi="Times New Roman" w:cs="Times New Roman"/>
                <w:color w:val="000000"/>
                <w:sz w:val="24"/>
                <w:szCs w:val="24"/>
              </w:rPr>
              <w:t>声源</w:t>
            </w:r>
            <w:r w:rsidRPr="00DB6F59">
              <w:rPr>
                <w:rFonts w:ascii="Times New Roman" w:hAnsi="Times New Roman" w:cs="Times New Roman"/>
                <w:color w:val="000000"/>
                <w:sz w:val="24"/>
                <w:szCs w:val="24"/>
              </w:rPr>
              <w:t xml:space="preserve">r </w:t>
            </w:r>
            <w:r w:rsidRPr="00DB6F59">
              <w:rPr>
                <w:rFonts w:ascii="Times New Roman" w:hAnsi="Times New Roman" w:cs="Times New Roman"/>
                <w:color w:val="000000"/>
                <w:sz w:val="24"/>
                <w:szCs w:val="24"/>
              </w:rPr>
              <w:t>处的倍频带声压级，</w:t>
            </w:r>
            <w:r w:rsidRPr="00DB6F59">
              <w:rPr>
                <w:rFonts w:ascii="Times New Roman" w:hAnsi="Times New Roman" w:cs="Times New Roman"/>
                <w:color w:val="000000"/>
                <w:sz w:val="24"/>
                <w:szCs w:val="24"/>
              </w:rPr>
              <w:t>dB</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Lp</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r</w:t>
            </w:r>
            <w:r w:rsidRPr="00DB6F59">
              <w:rPr>
                <w:rFonts w:ascii="Times New Roman" w:hAnsi="Times New Roman" w:cs="Times New Roman"/>
                <w:color w:val="000000"/>
                <w:sz w:val="24"/>
                <w:szCs w:val="24"/>
                <w:vertAlign w:val="subscript"/>
              </w:rPr>
              <w:t>0</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参考位置</w:t>
            </w:r>
            <w:r w:rsidRPr="00DB6F59">
              <w:rPr>
                <w:rFonts w:ascii="Times New Roman" w:hAnsi="Times New Roman" w:cs="Times New Roman"/>
                <w:color w:val="000000"/>
                <w:sz w:val="24"/>
                <w:szCs w:val="24"/>
              </w:rPr>
              <w:t>r</w:t>
            </w:r>
            <w:r w:rsidRPr="00DB6F59">
              <w:rPr>
                <w:rFonts w:ascii="Times New Roman" w:hAnsi="Times New Roman" w:cs="Times New Roman"/>
                <w:color w:val="000000"/>
                <w:sz w:val="24"/>
                <w:szCs w:val="24"/>
                <w:vertAlign w:val="subscript"/>
              </w:rPr>
              <w:t>0</w:t>
            </w:r>
            <w:r w:rsidRPr="00DB6F59">
              <w:rPr>
                <w:rFonts w:ascii="Times New Roman" w:hAnsi="Times New Roman" w:cs="Times New Roman"/>
                <w:color w:val="000000"/>
                <w:sz w:val="24"/>
                <w:szCs w:val="24"/>
              </w:rPr>
              <w:t xml:space="preserve"> </w:t>
            </w:r>
            <w:r w:rsidRPr="00DB6F59">
              <w:rPr>
                <w:rFonts w:ascii="Times New Roman" w:hAnsi="Times New Roman" w:cs="Times New Roman"/>
                <w:color w:val="000000"/>
                <w:sz w:val="24"/>
                <w:szCs w:val="24"/>
              </w:rPr>
              <w:t>处的倍频带声压级，</w:t>
            </w:r>
            <w:r w:rsidRPr="00DB6F59">
              <w:rPr>
                <w:rFonts w:ascii="Times New Roman" w:hAnsi="Times New Roman" w:cs="Times New Roman"/>
                <w:color w:val="000000"/>
                <w:sz w:val="24"/>
                <w:szCs w:val="24"/>
              </w:rPr>
              <w:t>dB</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r</w:t>
            </w:r>
            <w:r w:rsidRPr="00DB6F59">
              <w:rPr>
                <w:rFonts w:ascii="Times New Roman" w:hAnsi="Times New Roman" w:cs="Times New Roman"/>
                <w:color w:val="000000"/>
                <w:sz w:val="24"/>
                <w:szCs w:val="24"/>
                <w:vertAlign w:val="subscript"/>
              </w:rPr>
              <w:t>0</w:t>
            </w:r>
            <w:r w:rsidRPr="00DB6F59">
              <w:rPr>
                <w:rFonts w:ascii="Times New Roman" w:hAnsi="Times New Roman" w:cs="Times New Roman"/>
                <w:color w:val="000000"/>
                <w:sz w:val="24"/>
                <w:szCs w:val="24"/>
              </w:rPr>
              <w:t xml:space="preserve"> —</w:t>
            </w:r>
            <w:r w:rsidRPr="00DB6F59">
              <w:rPr>
                <w:rFonts w:ascii="Times New Roman" w:hAnsi="Times New Roman" w:cs="Times New Roman"/>
                <w:color w:val="000000"/>
                <w:sz w:val="24"/>
                <w:szCs w:val="24"/>
              </w:rPr>
              <w:t>参考位置距离声源的距离，</w:t>
            </w:r>
            <w:r w:rsidRPr="00DB6F59">
              <w:rPr>
                <w:rFonts w:ascii="Times New Roman" w:hAnsi="Times New Roman" w:cs="Times New Roman"/>
                <w:color w:val="000000"/>
                <w:sz w:val="24"/>
                <w:szCs w:val="24"/>
              </w:rPr>
              <w:t>m</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 xml:space="preserve">r </w:t>
            </w:r>
            <w:proofErr w:type="gramStart"/>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预测点</w:t>
            </w:r>
            <w:proofErr w:type="gramEnd"/>
            <w:r w:rsidRPr="00DB6F59">
              <w:rPr>
                <w:rFonts w:ascii="Times New Roman" w:hAnsi="Times New Roman" w:cs="Times New Roman"/>
                <w:color w:val="000000"/>
                <w:sz w:val="24"/>
                <w:szCs w:val="24"/>
              </w:rPr>
              <w:t>距离声源的距离，</w:t>
            </w:r>
            <w:r w:rsidRPr="00DB6F59">
              <w:rPr>
                <w:rFonts w:ascii="Times New Roman" w:hAnsi="Times New Roman" w:cs="Times New Roman"/>
                <w:color w:val="000000"/>
                <w:sz w:val="24"/>
                <w:szCs w:val="24"/>
              </w:rPr>
              <w:t>m</w:t>
            </w:r>
            <w:r w:rsidRPr="00DB6F59">
              <w:rPr>
                <w:rFonts w:ascii="Times New Roman" w:hAnsi="Times New Roman" w:cs="Times New Roman"/>
                <w:color w:val="000000"/>
                <w:sz w:val="24"/>
                <w:szCs w:val="24"/>
              </w:rPr>
              <w:t>。</w:t>
            </w:r>
            <w:r w:rsidRPr="00DB6F59">
              <w:rPr>
                <w:rFonts w:ascii="Cambria Math" w:hAnsi="Cambria Math" w:cs="Cambria Math"/>
                <w:color w:val="000000"/>
                <w:sz w:val="24"/>
                <w:szCs w:val="24"/>
              </w:rPr>
              <w:t>△</w:t>
            </w:r>
            <w:r w:rsidRPr="00DB6F59">
              <w:rPr>
                <w:rFonts w:ascii="Times New Roman" w:hAnsi="Times New Roman" w:cs="Times New Roman"/>
                <w:color w:val="000000"/>
                <w:sz w:val="24"/>
                <w:szCs w:val="24"/>
              </w:rPr>
              <w:t>L</w:t>
            </w:r>
            <w:proofErr w:type="gramStart"/>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各种</w:t>
            </w:r>
            <w:proofErr w:type="gramEnd"/>
            <w:r w:rsidRPr="00DB6F59">
              <w:rPr>
                <w:rFonts w:ascii="Times New Roman" w:hAnsi="Times New Roman" w:cs="Times New Roman"/>
                <w:color w:val="000000"/>
                <w:sz w:val="24"/>
                <w:szCs w:val="24"/>
              </w:rPr>
              <w:t>因素引起的衰减量（</w:t>
            </w:r>
            <w:proofErr w:type="gramStart"/>
            <w:r w:rsidRPr="00DB6F59">
              <w:rPr>
                <w:rFonts w:ascii="Times New Roman" w:hAnsi="Times New Roman" w:cs="Times New Roman"/>
                <w:color w:val="000000"/>
                <w:sz w:val="24"/>
                <w:szCs w:val="24"/>
              </w:rPr>
              <w:t>包括声</w:t>
            </w:r>
            <w:proofErr w:type="gramEnd"/>
            <w:r w:rsidRPr="00DB6F59">
              <w:rPr>
                <w:rFonts w:ascii="Times New Roman" w:hAnsi="Times New Roman" w:cs="Times New Roman"/>
                <w:color w:val="000000"/>
                <w:sz w:val="24"/>
                <w:szCs w:val="24"/>
              </w:rPr>
              <w:t>屏障屏蔽、遮挡物、空气吸收、地面效应等引起的衰减量），</w:t>
            </w:r>
            <w:r w:rsidR="00252638" w:rsidRPr="00DB6F59">
              <w:rPr>
                <w:rFonts w:ascii="Times New Roman" w:hAnsi="Times New Roman" w:cs="Times New Roman"/>
                <w:color w:val="000000"/>
                <w:sz w:val="24"/>
              </w:rPr>
              <w:t>项目采取了对设备合理布设、选用低噪声设备，增加减震垫、加强管理、稳定动物情绪等措施，可将噪声源</w:t>
            </w:r>
            <w:proofErr w:type="gramStart"/>
            <w:r w:rsidR="00252638" w:rsidRPr="00DB6F59">
              <w:rPr>
                <w:rFonts w:ascii="Times New Roman" w:hAnsi="Times New Roman" w:cs="Times New Roman"/>
                <w:color w:val="000000"/>
                <w:sz w:val="24"/>
              </w:rPr>
              <w:t>强降低</w:t>
            </w:r>
            <w:proofErr w:type="gramEnd"/>
            <w:r w:rsidR="00252638" w:rsidRPr="00DB6F59">
              <w:rPr>
                <w:rFonts w:ascii="Times New Roman" w:hAnsi="Times New Roman" w:cs="Times New Roman"/>
                <w:color w:val="000000"/>
                <w:sz w:val="24"/>
              </w:rPr>
              <w:t>15</w:t>
            </w:r>
            <w:r w:rsidR="00252638" w:rsidRPr="00DB6F59">
              <w:rPr>
                <w:rFonts w:ascii="Times New Roman" w:hAnsi="Times New Roman" w:cs="Times New Roman"/>
                <w:color w:val="000000"/>
                <w:sz w:val="24"/>
              </w:rPr>
              <w:t>～</w:t>
            </w:r>
            <w:r w:rsidR="00252638" w:rsidRPr="00DB6F59">
              <w:rPr>
                <w:rFonts w:ascii="Times New Roman" w:hAnsi="Times New Roman" w:cs="Times New Roman"/>
                <w:color w:val="000000"/>
                <w:sz w:val="24"/>
              </w:rPr>
              <w:t>20dB(A)</w:t>
            </w:r>
            <w:r w:rsidR="00252638" w:rsidRPr="00DB6F59">
              <w:rPr>
                <w:rFonts w:ascii="Times New Roman" w:hAnsi="Times New Roman" w:cs="Times New Roman"/>
                <w:color w:val="000000"/>
                <w:sz w:val="24"/>
              </w:rPr>
              <w:t>，</w:t>
            </w:r>
            <w:proofErr w:type="gramStart"/>
            <w:r w:rsidRPr="00DB6F59">
              <w:rPr>
                <w:rFonts w:ascii="Times New Roman" w:hAnsi="Times New Roman" w:cs="Times New Roman"/>
                <w:color w:val="000000"/>
                <w:sz w:val="24"/>
                <w:szCs w:val="24"/>
              </w:rPr>
              <w:t>本评价</w:t>
            </w:r>
            <w:proofErr w:type="gramEnd"/>
            <w:r w:rsidRPr="00DB6F59">
              <w:rPr>
                <w:rFonts w:ascii="Times New Roman" w:hAnsi="Times New Roman" w:cs="Times New Roman"/>
                <w:color w:val="000000"/>
                <w:sz w:val="24"/>
                <w:szCs w:val="24"/>
              </w:rPr>
              <w:t>计算过程</w:t>
            </w:r>
            <w:r w:rsidRPr="00DB6F59">
              <w:rPr>
                <w:rFonts w:ascii="Cambria Math" w:hAnsi="Cambria Math" w:cs="Cambria Math"/>
                <w:color w:val="000000"/>
                <w:sz w:val="24"/>
                <w:szCs w:val="24"/>
              </w:rPr>
              <w:t>△</w:t>
            </w:r>
            <w:r w:rsidRPr="00DB6F59">
              <w:rPr>
                <w:rFonts w:ascii="Times New Roman" w:hAnsi="Times New Roman" w:cs="Times New Roman"/>
                <w:color w:val="000000"/>
                <w:sz w:val="24"/>
                <w:szCs w:val="24"/>
              </w:rPr>
              <w:t xml:space="preserve">L </w:t>
            </w:r>
            <w:r w:rsidRPr="00DB6F59">
              <w:rPr>
                <w:rFonts w:ascii="Times New Roman" w:hAnsi="Times New Roman" w:cs="Times New Roman"/>
                <w:color w:val="000000"/>
                <w:sz w:val="24"/>
                <w:szCs w:val="24"/>
              </w:rPr>
              <w:t>取</w:t>
            </w:r>
            <w:r w:rsidR="00252638" w:rsidRPr="00DB6F59">
              <w:rPr>
                <w:rFonts w:ascii="Times New Roman" w:hAnsi="Times New Roman" w:cs="Times New Roman"/>
                <w:color w:val="000000"/>
                <w:sz w:val="24"/>
              </w:rPr>
              <w:t>20dB(A)</w:t>
            </w:r>
            <w:r w:rsidRPr="00DB6F59">
              <w:rPr>
                <w:rFonts w:ascii="Times New Roman" w:hAnsi="Times New Roman" w:cs="Times New Roman"/>
                <w:color w:val="000000"/>
                <w:sz w:val="24"/>
                <w:szCs w:val="24"/>
              </w:rPr>
              <w:t>。</w:t>
            </w:r>
          </w:p>
          <w:p w:rsidR="00287FD1" w:rsidRPr="00DB6F59" w:rsidRDefault="00287FD1" w:rsidP="00287FD1">
            <w:pPr>
              <w:spacing w:line="360" w:lineRule="auto"/>
              <w:ind w:firstLineChars="200" w:firstLine="480"/>
              <w:rPr>
                <w:rFonts w:ascii="Times New Roman" w:hAnsi="Times New Roman" w:cs="Times New Roman"/>
                <w:color w:val="000000"/>
                <w:sz w:val="24"/>
                <w:szCs w:val="24"/>
              </w:rPr>
            </w:pP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2</w:t>
            </w:r>
            <w:r w:rsidRPr="00DB6F59">
              <w:rPr>
                <w:rFonts w:ascii="Times New Roman" w:hAnsi="Times New Roman" w:cs="Times New Roman"/>
                <w:color w:val="000000"/>
                <w:sz w:val="24"/>
                <w:szCs w:val="24"/>
              </w:rPr>
              <w:t>）噪声影响预测分析</w:t>
            </w:r>
          </w:p>
          <w:p w:rsidR="00252638" w:rsidRPr="00DB6F59" w:rsidRDefault="00252638" w:rsidP="00252638">
            <w:pPr>
              <w:adjustRightInd w:val="0"/>
              <w:snapToGrid w:val="0"/>
              <w:spacing w:line="360" w:lineRule="auto"/>
              <w:ind w:firstLine="482"/>
              <w:jc w:val="left"/>
              <w:rPr>
                <w:rFonts w:ascii="Times New Roman" w:hAnsi="Times New Roman" w:cs="Times New Roman"/>
                <w:sz w:val="24"/>
                <w:szCs w:val="24"/>
              </w:rPr>
            </w:pPr>
            <w:r w:rsidRPr="00DB6F59">
              <w:rPr>
                <w:rFonts w:ascii="Times New Roman" w:hAnsi="Times New Roman" w:cs="Times New Roman"/>
                <w:sz w:val="24"/>
                <w:szCs w:val="24"/>
              </w:rPr>
              <w:t>本项目在采取措施后，根据预测模型得出项目各类机械设备的噪声在厂界的叠加影响计算结果见下表。</w:t>
            </w:r>
          </w:p>
          <w:p w:rsidR="00252638" w:rsidRPr="00DB6F59" w:rsidRDefault="00252638" w:rsidP="00252638">
            <w:pPr>
              <w:adjustRightInd w:val="0"/>
              <w:snapToGrid w:val="0"/>
              <w:spacing w:line="360" w:lineRule="auto"/>
              <w:ind w:firstLine="482"/>
              <w:jc w:val="center"/>
              <w:rPr>
                <w:rFonts w:ascii="Times New Roman" w:hAnsi="Times New Roman" w:cs="Times New Roman"/>
                <w:b/>
                <w:szCs w:val="21"/>
              </w:rPr>
            </w:pPr>
            <w:r w:rsidRPr="00DB6F59">
              <w:rPr>
                <w:rFonts w:ascii="Times New Roman" w:hAnsi="Times New Roman" w:cs="Times New Roman"/>
                <w:b/>
                <w:szCs w:val="21"/>
              </w:rPr>
              <w:t>表</w:t>
            </w:r>
            <w:r w:rsidRPr="00DB6F59">
              <w:rPr>
                <w:rFonts w:ascii="Times New Roman" w:hAnsi="Times New Roman" w:cs="Times New Roman"/>
                <w:b/>
                <w:szCs w:val="21"/>
              </w:rPr>
              <w:t>7- 1</w:t>
            </w:r>
            <w:r w:rsidR="00CD4E02" w:rsidRPr="00DB6F59">
              <w:rPr>
                <w:rFonts w:ascii="Times New Roman" w:hAnsi="Times New Roman" w:cs="Times New Roman"/>
                <w:b/>
                <w:szCs w:val="21"/>
              </w:rPr>
              <w:t>5</w:t>
            </w:r>
            <w:proofErr w:type="gramStart"/>
            <w:r w:rsidRPr="00DB6F59">
              <w:rPr>
                <w:rFonts w:ascii="Times New Roman" w:hAnsi="Times New Roman" w:cs="Times New Roman"/>
                <w:b/>
                <w:szCs w:val="21"/>
              </w:rPr>
              <w:t>各</w:t>
            </w:r>
            <w:proofErr w:type="gramEnd"/>
            <w:r w:rsidRPr="00DB6F59">
              <w:rPr>
                <w:rFonts w:ascii="Times New Roman" w:hAnsi="Times New Roman" w:cs="Times New Roman"/>
                <w:b/>
                <w:szCs w:val="21"/>
              </w:rPr>
              <w:t>类机械设备的噪声影响在厂界的叠加结果</w:t>
            </w:r>
            <w:r w:rsidRPr="00DB6F59">
              <w:rPr>
                <w:rFonts w:ascii="Times New Roman" w:hAnsi="Times New Roman" w:cs="Times New Roman"/>
                <w:b/>
                <w:szCs w:val="21"/>
              </w:rPr>
              <w:t xml:space="preserve">  </w:t>
            </w:r>
            <w:r w:rsidRPr="00DB6F59">
              <w:rPr>
                <w:rFonts w:ascii="Times New Roman" w:hAnsi="Times New Roman" w:cs="Times New Roman"/>
                <w:b/>
                <w:szCs w:val="21"/>
              </w:rPr>
              <w:t>单位：</w:t>
            </w:r>
            <w:r w:rsidRPr="00DB6F59">
              <w:rPr>
                <w:rFonts w:ascii="Times New Roman" w:hAnsi="Times New Roman" w:cs="Times New Roman"/>
                <w:b/>
                <w:bCs/>
                <w:szCs w:val="21"/>
              </w:rPr>
              <w:t>dB</w:t>
            </w:r>
            <w:r w:rsidRPr="00DB6F59">
              <w:rPr>
                <w:rFonts w:ascii="Times New Roman" w:hAnsi="Times New Roman" w:cs="Times New Roman"/>
                <w:b/>
                <w:bCs/>
                <w:szCs w:val="21"/>
              </w:rPr>
              <w:t>（</w:t>
            </w:r>
            <w:r w:rsidRPr="00DB6F59">
              <w:rPr>
                <w:rFonts w:ascii="Times New Roman" w:hAnsi="Times New Roman" w:cs="Times New Roman"/>
                <w:b/>
                <w:bCs/>
                <w:szCs w:val="21"/>
              </w:rPr>
              <w:t>A</w:t>
            </w:r>
            <w:r w:rsidRPr="00DB6F59">
              <w:rPr>
                <w:rFonts w:ascii="Times New Roman" w:hAnsi="Times New Roman" w:cs="Times New Roman"/>
                <w:b/>
                <w:bCs/>
                <w:szCs w:val="21"/>
              </w:rPr>
              <w:t>）</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166"/>
              <w:gridCol w:w="2630"/>
              <w:gridCol w:w="2663"/>
              <w:gridCol w:w="2661"/>
            </w:tblGrid>
            <w:tr w:rsidR="00252638" w:rsidRPr="00DB6F59" w:rsidTr="00252638">
              <w:trPr>
                <w:jc w:val="center"/>
              </w:trPr>
              <w:tc>
                <w:tcPr>
                  <w:tcW w:w="639"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b/>
                      <w:bCs/>
                    </w:rPr>
                  </w:pPr>
                  <w:r w:rsidRPr="00DB6F59">
                    <w:rPr>
                      <w:rFonts w:ascii="Times New Roman" w:hAnsi="Times New Roman" w:cs="Times New Roman"/>
                      <w:b/>
                      <w:bCs/>
                    </w:rPr>
                    <w:t>序号</w:t>
                  </w:r>
                </w:p>
              </w:tc>
              <w:tc>
                <w:tcPr>
                  <w:tcW w:w="1442"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b/>
                      <w:bCs/>
                    </w:rPr>
                  </w:pPr>
                  <w:r w:rsidRPr="00DB6F59">
                    <w:rPr>
                      <w:rFonts w:ascii="Times New Roman" w:hAnsi="Times New Roman" w:cs="Times New Roman"/>
                      <w:b/>
                      <w:bCs/>
                    </w:rPr>
                    <w:t>噪声源</w:t>
                  </w:r>
                </w:p>
              </w:tc>
              <w:tc>
                <w:tcPr>
                  <w:tcW w:w="1460"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b/>
                      <w:bCs/>
                    </w:rPr>
                  </w:pPr>
                  <w:r w:rsidRPr="00DB6F59">
                    <w:rPr>
                      <w:rFonts w:ascii="Times New Roman" w:hAnsi="Times New Roman" w:cs="Times New Roman"/>
                      <w:b/>
                      <w:bCs/>
                    </w:rPr>
                    <w:t>数量</w:t>
                  </w:r>
                </w:p>
              </w:tc>
              <w:tc>
                <w:tcPr>
                  <w:tcW w:w="1459" w:type="pct"/>
                </w:tcPr>
                <w:p w:rsidR="00252638" w:rsidRPr="00DB6F59" w:rsidRDefault="00252638" w:rsidP="00252638">
                  <w:pPr>
                    <w:spacing w:before="100" w:beforeAutospacing="1" w:after="100" w:afterAutospacing="1"/>
                    <w:contextualSpacing/>
                    <w:jc w:val="center"/>
                    <w:rPr>
                      <w:rFonts w:ascii="Times New Roman" w:hAnsi="Times New Roman" w:cs="Times New Roman"/>
                      <w:b/>
                      <w:bCs/>
                    </w:rPr>
                  </w:pPr>
                  <w:r w:rsidRPr="00DB6F59">
                    <w:rPr>
                      <w:rFonts w:ascii="Times New Roman" w:hAnsi="Times New Roman" w:cs="Times New Roman"/>
                      <w:b/>
                      <w:bCs/>
                    </w:rPr>
                    <w:t>设备</w:t>
                  </w:r>
                  <w:r w:rsidRPr="00DB6F59">
                    <w:rPr>
                      <w:rFonts w:ascii="Times New Roman" w:hAnsi="Times New Roman" w:cs="Times New Roman"/>
                      <w:b/>
                      <w:bCs/>
                    </w:rPr>
                    <w:t>1m</w:t>
                  </w:r>
                  <w:proofErr w:type="gramStart"/>
                  <w:r w:rsidRPr="00DB6F59">
                    <w:rPr>
                      <w:rFonts w:ascii="Times New Roman" w:hAnsi="Times New Roman" w:cs="Times New Roman"/>
                      <w:b/>
                      <w:bCs/>
                    </w:rPr>
                    <w:t>处源强</w:t>
                  </w:r>
                  <w:proofErr w:type="gramEnd"/>
                </w:p>
              </w:tc>
            </w:tr>
            <w:tr w:rsidR="00252638" w:rsidRPr="00DB6F59" w:rsidTr="00252638">
              <w:trPr>
                <w:jc w:val="center"/>
              </w:trPr>
              <w:tc>
                <w:tcPr>
                  <w:tcW w:w="639"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1</w:t>
                  </w:r>
                </w:p>
              </w:tc>
              <w:tc>
                <w:tcPr>
                  <w:tcW w:w="1442" w:type="pct"/>
                  <w:vAlign w:val="center"/>
                </w:tcPr>
                <w:p w:rsidR="00252638" w:rsidRPr="00DB6F59" w:rsidRDefault="00252638" w:rsidP="00252638">
                  <w:pPr>
                    <w:jc w:val="center"/>
                    <w:rPr>
                      <w:rFonts w:ascii="Times New Roman" w:hAnsi="Times New Roman" w:cs="Times New Roman"/>
                    </w:rPr>
                  </w:pPr>
                  <w:r w:rsidRPr="00DB6F59">
                    <w:rPr>
                      <w:rFonts w:ascii="Times New Roman" w:hAnsi="Times New Roman" w:cs="Times New Roman"/>
                    </w:rPr>
                    <w:t>水泵</w:t>
                  </w:r>
                </w:p>
              </w:tc>
              <w:tc>
                <w:tcPr>
                  <w:tcW w:w="1460" w:type="pct"/>
                </w:tcPr>
                <w:p w:rsidR="00252638" w:rsidRPr="00DB6F59" w:rsidRDefault="00252638" w:rsidP="00252638">
                  <w:pPr>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vAlign w:val="center"/>
                </w:tcPr>
                <w:p w:rsidR="00252638" w:rsidRPr="00DB6F59" w:rsidRDefault="00252638" w:rsidP="00252638">
                  <w:pPr>
                    <w:jc w:val="center"/>
                    <w:rPr>
                      <w:rFonts w:ascii="Times New Roman" w:hAnsi="Times New Roman" w:cs="Times New Roman"/>
                    </w:rPr>
                  </w:pPr>
                  <w:r w:rsidRPr="00DB6F59">
                    <w:rPr>
                      <w:rFonts w:ascii="Times New Roman" w:hAnsi="Times New Roman" w:cs="Times New Roman"/>
                    </w:rPr>
                    <w:t>80</w:t>
                  </w:r>
                </w:p>
              </w:tc>
            </w:tr>
            <w:tr w:rsidR="00252638" w:rsidRPr="00DB6F59" w:rsidTr="00252638">
              <w:trPr>
                <w:jc w:val="center"/>
              </w:trPr>
              <w:tc>
                <w:tcPr>
                  <w:tcW w:w="639"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2</w:t>
                  </w:r>
                </w:p>
              </w:tc>
              <w:tc>
                <w:tcPr>
                  <w:tcW w:w="1442"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proofErr w:type="gramStart"/>
                  <w:r w:rsidRPr="00DB6F59">
                    <w:rPr>
                      <w:rFonts w:ascii="Times New Roman" w:hAnsi="Times New Roman" w:cs="Times New Roman"/>
                    </w:rPr>
                    <w:t>待宰间猪叫声</w:t>
                  </w:r>
                  <w:proofErr w:type="gramEnd"/>
                </w:p>
              </w:tc>
              <w:tc>
                <w:tcPr>
                  <w:tcW w:w="1460" w:type="pct"/>
                </w:tcPr>
                <w:p w:rsidR="00252638" w:rsidRPr="00DB6F59" w:rsidRDefault="00252638" w:rsidP="00252638">
                  <w:pPr>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vAlign w:val="center"/>
                </w:tcPr>
                <w:p w:rsidR="00252638" w:rsidRPr="00DB6F59" w:rsidRDefault="00252638" w:rsidP="00252638">
                  <w:pPr>
                    <w:jc w:val="center"/>
                    <w:rPr>
                      <w:rFonts w:ascii="Times New Roman" w:hAnsi="Times New Roman" w:cs="Times New Roman"/>
                    </w:rPr>
                  </w:pPr>
                  <w:r w:rsidRPr="00DB6F59">
                    <w:rPr>
                      <w:rFonts w:ascii="Times New Roman" w:hAnsi="Times New Roman" w:cs="Times New Roman"/>
                    </w:rPr>
                    <w:t>80</w:t>
                  </w:r>
                </w:p>
              </w:tc>
            </w:tr>
            <w:tr w:rsidR="00252638" w:rsidRPr="00DB6F59" w:rsidTr="00252638">
              <w:trPr>
                <w:jc w:val="center"/>
              </w:trPr>
              <w:tc>
                <w:tcPr>
                  <w:tcW w:w="639"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3</w:t>
                  </w:r>
                </w:p>
              </w:tc>
              <w:tc>
                <w:tcPr>
                  <w:tcW w:w="1442"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proofErr w:type="gramStart"/>
                  <w:r w:rsidRPr="00DB6F59">
                    <w:rPr>
                      <w:rFonts w:ascii="Times New Roman" w:hAnsi="Times New Roman" w:cs="Times New Roman"/>
                    </w:rPr>
                    <w:t>屠宰间猪叫声</w:t>
                  </w:r>
                  <w:proofErr w:type="gramEnd"/>
                </w:p>
              </w:tc>
              <w:tc>
                <w:tcPr>
                  <w:tcW w:w="1460" w:type="pct"/>
                </w:tcPr>
                <w:p w:rsidR="00252638" w:rsidRPr="00DB6F59" w:rsidRDefault="00252638" w:rsidP="00252638">
                  <w:pPr>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90</w:t>
                  </w:r>
                </w:p>
              </w:tc>
            </w:tr>
            <w:tr w:rsidR="00252638" w:rsidRPr="00DB6F59" w:rsidTr="00252638">
              <w:trPr>
                <w:jc w:val="center"/>
              </w:trPr>
              <w:tc>
                <w:tcPr>
                  <w:tcW w:w="639"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4</w:t>
                  </w:r>
                </w:p>
              </w:tc>
              <w:tc>
                <w:tcPr>
                  <w:tcW w:w="1442"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运输车辆</w:t>
                  </w:r>
                </w:p>
              </w:tc>
              <w:tc>
                <w:tcPr>
                  <w:tcW w:w="1460" w:type="pct"/>
                </w:tcPr>
                <w:p w:rsidR="00252638" w:rsidRPr="00DB6F59" w:rsidRDefault="00252638" w:rsidP="00252638">
                  <w:pPr>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90</w:t>
                  </w:r>
                </w:p>
              </w:tc>
            </w:tr>
            <w:tr w:rsidR="00252638" w:rsidRPr="00DB6F59" w:rsidTr="00252638">
              <w:trPr>
                <w:jc w:val="center"/>
              </w:trPr>
              <w:tc>
                <w:tcPr>
                  <w:tcW w:w="639"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5</w:t>
                  </w:r>
                </w:p>
              </w:tc>
              <w:tc>
                <w:tcPr>
                  <w:tcW w:w="1442"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打毛机</w:t>
                  </w:r>
                </w:p>
              </w:tc>
              <w:tc>
                <w:tcPr>
                  <w:tcW w:w="1460" w:type="pct"/>
                </w:tcPr>
                <w:p w:rsidR="00252638" w:rsidRPr="00DB6F59" w:rsidRDefault="00252638" w:rsidP="00252638">
                  <w:pPr>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80</w:t>
                  </w:r>
                </w:p>
              </w:tc>
            </w:tr>
            <w:tr w:rsidR="00252638" w:rsidRPr="00DB6F59" w:rsidTr="00252638">
              <w:trPr>
                <w:jc w:val="center"/>
              </w:trPr>
              <w:tc>
                <w:tcPr>
                  <w:tcW w:w="639"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6</w:t>
                  </w:r>
                </w:p>
              </w:tc>
              <w:tc>
                <w:tcPr>
                  <w:tcW w:w="1442"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提升机</w:t>
                  </w:r>
                </w:p>
              </w:tc>
              <w:tc>
                <w:tcPr>
                  <w:tcW w:w="1460" w:type="pct"/>
                </w:tcPr>
                <w:p w:rsidR="00252638" w:rsidRPr="00DB6F59" w:rsidRDefault="00252638" w:rsidP="00252638">
                  <w:pPr>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80</w:t>
                  </w:r>
                </w:p>
              </w:tc>
            </w:tr>
            <w:tr w:rsidR="00252638" w:rsidRPr="00DB6F59" w:rsidTr="00252638">
              <w:trPr>
                <w:jc w:val="center"/>
              </w:trPr>
              <w:tc>
                <w:tcPr>
                  <w:tcW w:w="639"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7</w:t>
                  </w:r>
                </w:p>
              </w:tc>
              <w:tc>
                <w:tcPr>
                  <w:tcW w:w="1442"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proofErr w:type="gramStart"/>
                  <w:r w:rsidRPr="00DB6F59">
                    <w:rPr>
                      <w:rFonts w:ascii="Times New Roman" w:hAnsi="Times New Roman" w:cs="Times New Roman"/>
                    </w:rPr>
                    <w:t>洗猪机</w:t>
                  </w:r>
                  <w:proofErr w:type="gramEnd"/>
                </w:p>
              </w:tc>
              <w:tc>
                <w:tcPr>
                  <w:tcW w:w="1460"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tcPr>
                <w:p w:rsidR="00252638" w:rsidRPr="00DB6F59" w:rsidRDefault="00252638" w:rsidP="00252638">
                  <w:pPr>
                    <w:spacing w:before="100" w:beforeAutospacing="1" w:after="100" w:afterAutospacing="1"/>
                    <w:contextualSpacing/>
                    <w:jc w:val="center"/>
                    <w:rPr>
                      <w:rFonts w:ascii="Times New Roman" w:eastAsia="宋体" w:hAnsi="Times New Roman" w:cs="Times New Roman"/>
                    </w:rPr>
                  </w:pPr>
                  <w:r w:rsidRPr="00DB6F59">
                    <w:rPr>
                      <w:rFonts w:ascii="Times New Roman" w:hAnsi="Times New Roman" w:cs="Times New Roman"/>
                    </w:rPr>
                    <w:t>80</w:t>
                  </w:r>
                </w:p>
              </w:tc>
            </w:tr>
            <w:tr w:rsidR="00252638" w:rsidRPr="00DB6F59" w:rsidTr="00252638">
              <w:trPr>
                <w:jc w:val="center"/>
              </w:trPr>
              <w:tc>
                <w:tcPr>
                  <w:tcW w:w="639"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8</w:t>
                  </w:r>
                </w:p>
              </w:tc>
              <w:tc>
                <w:tcPr>
                  <w:tcW w:w="1442"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冷库</w:t>
                  </w:r>
                </w:p>
              </w:tc>
              <w:tc>
                <w:tcPr>
                  <w:tcW w:w="1460"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tcPr>
                <w:p w:rsidR="00252638" w:rsidRPr="00DB6F59" w:rsidRDefault="00252638" w:rsidP="00252638">
                  <w:pPr>
                    <w:spacing w:before="100" w:beforeAutospacing="1" w:after="100" w:afterAutospacing="1"/>
                    <w:contextualSpacing/>
                    <w:jc w:val="center"/>
                    <w:rPr>
                      <w:rFonts w:ascii="Times New Roman" w:eastAsia="宋体" w:hAnsi="Times New Roman" w:cs="Times New Roman"/>
                    </w:rPr>
                  </w:pPr>
                  <w:r w:rsidRPr="00DB6F59">
                    <w:rPr>
                      <w:rFonts w:ascii="Times New Roman" w:hAnsi="Times New Roman" w:cs="Times New Roman"/>
                    </w:rPr>
                    <w:t>90</w:t>
                  </w:r>
                </w:p>
              </w:tc>
            </w:tr>
            <w:tr w:rsidR="00252638" w:rsidRPr="00DB6F59" w:rsidTr="00252638">
              <w:trPr>
                <w:jc w:val="center"/>
              </w:trPr>
              <w:tc>
                <w:tcPr>
                  <w:tcW w:w="639"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9</w:t>
                  </w:r>
                </w:p>
              </w:tc>
              <w:tc>
                <w:tcPr>
                  <w:tcW w:w="1442"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锅炉除尘设备</w:t>
                  </w:r>
                </w:p>
              </w:tc>
              <w:tc>
                <w:tcPr>
                  <w:tcW w:w="1460" w:type="pct"/>
                  <w:vAlign w:val="center"/>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eastAsia="宋体" w:hAnsi="Times New Roman" w:cs="Times New Roman"/>
                    </w:rPr>
                    <w:t>1</w:t>
                  </w:r>
                  <w:r w:rsidRPr="00DB6F59">
                    <w:rPr>
                      <w:rFonts w:ascii="Times New Roman" w:eastAsia="宋体" w:hAnsi="Times New Roman" w:cs="Times New Roman"/>
                    </w:rPr>
                    <w:t>台</w:t>
                  </w:r>
                </w:p>
              </w:tc>
              <w:tc>
                <w:tcPr>
                  <w:tcW w:w="1459" w:type="pct"/>
                </w:tcPr>
                <w:p w:rsidR="00252638" w:rsidRPr="00DB6F59" w:rsidRDefault="00252638" w:rsidP="00252638">
                  <w:pPr>
                    <w:spacing w:before="100" w:beforeAutospacing="1" w:after="100" w:afterAutospacing="1"/>
                    <w:contextualSpacing/>
                    <w:jc w:val="center"/>
                    <w:rPr>
                      <w:rFonts w:ascii="Times New Roman" w:eastAsia="宋体" w:hAnsi="Times New Roman" w:cs="Times New Roman"/>
                    </w:rPr>
                  </w:pPr>
                  <w:r w:rsidRPr="00DB6F59">
                    <w:rPr>
                      <w:rFonts w:ascii="Times New Roman" w:hAnsi="Times New Roman" w:cs="Times New Roman"/>
                    </w:rPr>
                    <w:t>90</w:t>
                  </w:r>
                </w:p>
              </w:tc>
            </w:tr>
            <w:tr w:rsidR="00252638" w:rsidRPr="00DB6F59" w:rsidTr="00252638">
              <w:trPr>
                <w:jc w:val="center"/>
              </w:trPr>
              <w:tc>
                <w:tcPr>
                  <w:tcW w:w="3541" w:type="pct"/>
                  <w:gridSpan w:val="3"/>
                  <w:vAlign w:val="center"/>
                </w:tcPr>
                <w:p w:rsidR="00252638" w:rsidRPr="00DB6F59" w:rsidRDefault="00252638" w:rsidP="00252638">
                  <w:pPr>
                    <w:spacing w:before="100" w:beforeAutospacing="1" w:after="100" w:afterAutospacing="1"/>
                    <w:contextualSpacing/>
                    <w:jc w:val="center"/>
                    <w:rPr>
                      <w:rFonts w:ascii="Times New Roman" w:eastAsia="宋体" w:hAnsi="Times New Roman" w:cs="Times New Roman"/>
                    </w:rPr>
                  </w:pPr>
                  <w:r w:rsidRPr="00DB6F59">
                    <w:rPr>
                      <w:rFonts w:ascii="Times New Roman" w:eastAsia="宋体" w:hAnsi="Times New Roman" w:cs="Times New Roman"/>
                    </w:rPr>
                    <w:t>叠加噪声值</w:t>
                  </w:r>
                </w:p>
              </w:tc>
              <w:tc>
                <w:tcPr>
                  <w:tcW w:w="1459" w:type="pct"/>
                </w:tcPr>
                <w:p w:rsidR="00252638" w:rsidRPr="00DB6F59" w:rsidRDefault="00252638" w:rsidP="00252638">
                  <w:pPr>
                    <w:spacing w:before="100" w:beforeAutospacing="1" w:after="100" w:afterAutospacing="1"/>
                    <w:contextualSpacing/>
                    <w:jc w:val="center"/>
                    <w:rPr>
                      <w:rFonts w:ascii="Times New Roman" w:hAnsi="Times New Roman" w:cs="Times New Roman"/>
                    </w:rPr>
                  </w:pPr>
                  <w:r w:rsidRPr="00DB6F59">
                    <w:rPr>
                      <w:rFonts w:ascii="Times New Roman" w:hAnsi="Times New Roman" w:cs="Times New Roman"/>
                    </w:rPr>
                    <w:t>96.5</w:t>
                  </w:r>
                </w:p>
              </w:tc>
            </w:tr>
          </w:tbl>
          <w:p w:rsidR="007B2C09" w:rsidRPr="00DB6F59" w:rsidRDefault="007B2C09" w:rsidP="00252638">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结合项目平面布置图，</w:t>
            </w:r>
            <w:r w:rsidR="00252638" w:rsidRPr="00DB6F59">
              <w:rPr>
                <w:rFonts w:ascii="Times New Roman" w:hAnsi="Times New Roman" w:cs="Times New Roman"/>
                <w:spacing w:val="12"/>
                <w:sz w:val="24"/>
                <w:szCs w:val="24"/>
              </w:rPr>
              <w:t>项目厂界预测</w:t>
            </w:r>
            <w:proofErr w:type="gramStart"/>
            <w:r w:rsidR="00252638" w:rsidRPr="00DB6F59">
              <w:rPr>
                <w:rFonts w:ascii="Times New Roman" w:hAnsi="Times New Roman" w:cs="Times New Roman"/>
                <w:spacing w:val="12"/>
                <w:sz w:val="24"/>
                <w:szCs w:val="24"/>
              </w:rPr>
              <w:t>值结果</w:t>
            </w:r>
            <w:proofErr w:type="gramEnd"/>
            <w:r w:rsidR="00252638" w:rsidRPr="00DB6F59">
              <w:rPr>
                <w:rFonts w:ascii="Times New Roman" w:hAnsi="Times New Roman" w:cs="Times New Roman"/>
                <w:spacing w:val="12"/>
                <w:sz w:val="24"/>
                <w:szCs w:val="24"/>
              </w:rPr>
              <w:t>见下表。</w:t>
            </w:r>
          </w:p>
          <w:p w:rsidR="007B2C09" w:rsidRPr="00DB6F59" w:rsidRDefault="007B2C09" w:rsidP="007B2C09">
            <w:pPr>
              <w:pStyle w:val="22"/>
              <w:ind w:leftChars="0" w:left="0" w:firstLineChars="0" w:firstLine="0"/>
              <w:jc w:val="center"/>
              <w:rPr>
                <w:b/>
                <w:bCs/>
                <w:szCs w:val="21"/>
              </w:rPr>
            </w:pPr>
            <w:r w:rsidRPr="00DB6F59">
              <w:rPr>
                <w:b/>
                <w:bCs/>
                <w:szCs w:val="21"/>
              </w:rPr>
              <w:t>表</w:t>
            </w:r>
            <w:r w:rsidRPr="00DB6F59">
              <w:rPr>
                <w:b/>
                <w:bCs/>
                <w:szCs w:val="21"/>
              </w:rPr>
              <w:t>7-</w:t>
            </w:r>
            <w:r w:rsidR="00CD4E02" w:rsidRPr="00DB6F59">
              <w:rPr>
                <w:b/>
                <w:bCs/>
                <w:szCs w:val="21"/>
              </w:rPr>
              <w:t>16</w:t>
            </w:r>
            <w:r w:rsidRPr="00DB6F59">
              <w:rPr>
                <w:b/>
                <w:bCs/>
                <w:szCs w:val="21"/>
              </w:rPr>
              <w:t xml:space="preserve"> </w:t>
            </w:r>
            <w:r w:rsidRPr="00DB6F59">
              <w:rPr>
                <w:b/>
                <w:bCs/>
                <w:szCs w:val="21"/>
              </w:rPr>
              <w:t>项目噪声预测结果</w:t>
            </w:r>
            <w:r w:rsidRPr="00DB6F59">
              <w:rPr>
                <w:b/>
                <w:bCs/>
                <w:szCs w:val="21"/>
              </w:rPr>
              <w:t xml:space="preserve">  </w:t>
            </w:r>
            <w:r w:rsidRPr="00DB6F59">
              <w:rPr>
                <w:b/>
                <w:bCs/>
                <w:szCs w:val="21"/>
              </w:rPr>
              <w:t>单位：</w:t>
            </w:r>
            <w:r w:rsidRPr="00DB6F59">
              <w:rPr>
                <w:b/>
                <w:bCs/>
                <w:szCs w:val="21"/>
              </w:rPr>
              <w:t>dB(A)</w:t>
            </w:r>
          </w:p>
          <w:tbl>
            <w:tblPr>
              <w:tblW w:w="5000" w:type="pct"/>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1066"/>
              <w:gridCol w:w="1682"/>
              <w:gridCol w:w="992"/>
              <w:gridCol w:w="990"/>
              <w:gridCol w:w="1193"/>
              <w:gridCol w:w="1065"/>
              <w:gridCol w:w="1065"/>
              <w:gridCol w:w="1067"/>
            </w:tblGrid>
            <w:tr w:rsidR="00550820" w:rsidRPr="00DB6F59" w:rsidTr="00DB6F59">
              <w:trPr>
                <w:trHeight w:val="320"/>
              </w:trPr>
              <w:tc>
                <w:tcPr>
                  <w:tcW w:w="584" w:type="pct"/>
                  <w:vMerge w:val="restart"/>
                  <w:shd w:val="clear" w:color="auto" w:fill="auto"/>
                  <w:vAlign w:val="center"/>
                  <w:hideMark/>
                </w:tcPr>
                <w:p w:rsidR="00550820" w:rsidRPr="00550820" w:rsidRDefault="00550820" w:rsidP="00550820">
                  <w:pPr>
                    <w:widowControl/>
                    <w:jc w:val="center"/>
                    <w:rPr>
                      <w:rFonts w:ascii="宋体" w:eastAsia="宋体" w:hAnsi="宋体" w:cs="宋体"/>
                      <w:b/>
                      <w:bCs/>
                      <w:kern w:val="0"/>
                      <w:szCs w:val="21"/>
                    </w:rPr>
                  </w:pPr>
                  <w:r w:rsidRPr="00550820">
                    <w:rPr>
                      <w:rFonts w:ascii="宋体" w:eastAsia="宋体" w:hAnsi="宋体" w:cs="宋体" w:hint="eastAsia"/>
                      <w:b/>
                      <w:bCs/>
                      <w:kern w:val="0"/>
                      <w:szCs w:val="21"/>
                    </w:rPr>
                    <w:lastRenderedPageBreak/>
                    <w:t>厂界位置</w:t>
                  </w:r>
                </w:p>
              </w:tc>
              <w:tc>
                <w:tcPr>
                  <w:tcW w:w="922" w:type="pct"/>
                  <w:vMerge w:val="restart"/>
                  <w:shd w:val="clear" w:color="auto" w:fill="auto"/>
                  <w:vAlign w:val="center"/>
                  <w:hideMark/>
                </w:tcPr>
                <w:p w:rsidR="00550820" w:rsidRPr="00550820" w:rsidRDefault="00550820" w:rsidP="00550820">
                  <w:pPr>
                    <w:widowControl/>
                    <w:jc w:val="center"/>
                    <w:rPr>
                      <w:rFonts w:ascii="宋体" w:eastAsia="宋体" w:hAnsi="宋体" w:cs="宋体"/>
                      <w:b/>
                      <w:bCs/>
                      <w:kern w:val="0"/>
                      <w:szCs w:val="21"/>
                    </w:rPr>
                  </w:pPr>
                  <w:r w:rsidRPr="00550820">
                    <w:rPr>
                      <w:rFonts w:ascii="宋体" w:eastAsia="宋体" w:hAnsi="宋体" w:cs="宋体" w:hint="eastAsia"/>
                      <w:b/>
                      <w:bCs/>
                      <w:kern w:val="0"/>
                      <w:szCs w:val="21"/>
                    </w:rPr>
                    <w:t>与厂界距离</w:t>
                  </w:r>
                  <w:r w:rsidRPr="00550820">
                    <w:rPr>
                      <w:rFonts w:ascii="Times New Roman" w:eastAsia="宋体" w:hAnsi="Times New Roman" w:cs="Times New Roman"/>
                      <w:b/>
                      <w:bCs/>
                      <w:kern w:val="0"/>
                      <w:szCs w:val="21"/>
                    </w:rPr>
                    <w:t>m</w:t>
                  </w:r>
                </w:p>
              </w:tc>
              <w:tc>
                <w:tcPr>
                  <w:tcW w:w="544" w:type="pct"/>
                  <w:vMerge w:val="restart"/>
                  <w:shd w:val="clear" w:color="auto" w:fill="auto"/>
                  <w:vAlign w:val="center"/>
                  <w:hideMark/>
                </w:tcPr>
                <w:p w:rsidR="00550820" w:rsidRPr="00550820" w:rsidRDefault="00550820" w:rsidP="00550820">
                  <w:pPr>
                    <w:widowControl/>
                    <w:jc w:val="center"/>
                    <w:rPr>
                      <w:rFonts w:ascii="宋体" w:eastAsia="宋体" w:hAnsi="宋体" w:cs="宋体"/>
                      <w:b/>
                      <w:bCs/>
                      <w:kern w:val="0"/>
                      <w:szCs w:val="21"/>
                    </w:rPr>
                  </w:pPr>
                  <w:r w:rsidRPr="00550820">
                    <w:rPr>
                      <w:rFonts w:ascii="宋体" w:eastAsia="宋体" w:hAnsi="宋体" w:cs="宋体" w:hint="eastAsia"/>
                      <w:b/>
                      <w:bCs/>
                      <w:kern w:val="0"/>
                      <w:szCs w:val="21"/>
                    </w:rPr>
                    <w:t>消减量</w:t>
                  </w:r>
                </w:p>
              </w:tc>
              <w:tc>
                <w:tcPr>
                  <w:tcW w:w="543" w:type="pct"/>
                  <w:vMerge w:val="restart"/>
                  <w:shd w:val="clear" w:color="auto" w:fill="auto"/>
                  <w:vAlign w:val="center"/>
                  <w:hideMark/>
                </w:tcPr>
                <w:p w:rsidR="00550820" w:rsidRPr="00550820" w:rsidRDefault="00550820" w:rsidP="00550820">
                  <w:pPr>
                    <w:widowControl/>
                    <w:jc w:val="center"/>
                    <w:rPr>
                      <w:rFonts w:ascii="宋体" w:eastAsia="宋体" w:hAnsi="宋体" w:cs="宋体"/>
                      <w:b/>
                      <w:bCs/>
                      <w:kern w:val="0"/>
                      <w:szCs w:val="21"/>
                    </w:rPr>
                  </w:pPr>
                  <w:r w:rsidRPr="00550820">
                    <w:rPr>
                      <w:rFonts w:ascii="宋体" w:eastAsia="宋体" w:hAnsi="宋体" w:cs="宋体" w:hint="eastAsia"/>
                      <w:b/>
                      <w:bCs/>
                      <w:kern w:val="0"/>
                      <w:szCs w:val="21"/>
                    </w:rPr>
                    <w:t>贡献值</w:t>
                  </w:r>
                </w:p>
              </w:tc>
              <w:tc>
                <w:tcPr>
                  <w:tcW w:w="1238" w:type="pct"/>
                  <w:gridSpan w:val="2"/>
                  <w:shd w:val="clear" w:color="auto" w:fill="auto"/>
                  <w:vAlign w:val="center"/>
                  <w:hideMark/>
                </w:tcPr>
                <w:p w:rsidR="00550820" w:rsidRPr="00550820" w:rsidRDefault="00550820" w:rsidP="00550820">
                  <w:pPr>
                    <w:widowControl/>
                    <w:jc w:val="center"/>
                    <w:rPr>
                      <w:rFonts w:ascii="宋体" w:eastAsia="宋体" w:hAnsi="宋体" w:cs="宋体"/>
                      <w:b/>
                      <w:bCs/>
                      <w:kern w:val="0"/>
                      <w:szCs w:val="21"/>
                    </w:rPr>
                  </w:pPr>
                  <w:r w:rsidRPr="00550820">
                    <w:rPr>
                      <w:rFonts w:ascii="宋体" w:eastAsia="宋体" w:hAnsi="宋体" w:cs="宋体" w:hint="eastAsia"/>
                      <w:b/>
                      <w:bCs/>
                      <w:kern w:val="0"/>
                      <w:szCs w:val="21"/>
                    </w:rPr>
                    <w:t>昼间</w:t>
                  </w:r>
                </w:p>
              </w:tc>
              <w:tc>
                <w:tcPr>
                  <w:tcW w:w="1169" w:type="pct"/>
                  <w:gridSpan w:val="2"/>
                  <w:shd w:val="clear" w:color="auto" w:fill="auto"/>
                  <w:vAlign w:val="center"/>
                  <w:hideMark/>
                </w:tcPr>
                <w:p w:rsidR="00550820" w:rsidRPr="00550820" w:rsidRDefault="00550820" w:rsidP="00550820">
                  <w:pPr>
                    <w:widowControl/>
                    <w:jc w:val="center"/>
                    <w:rPr>
                      <w:rFonts w:ascii="宋体" w:eastAsia="宋体" w:hAnsi="宋体" w:cs="宋体"/>
                      <w:b/>
                      <w:bCs/>
                      <w:kern w:val="0"/>
                      <w:szCs w:val="21"/>
                    </w:rPr>
                  </w:pPr>
                  <w:r w:rsidRPr="00550820">
                    <w:rPr>
                      <w:rFonts w:ascii="宋体" w:eastAsia="宋体" w:hAnsi="宋体" w:cs="宋体" w:hint="eastAsia"/>
                      <w:b/>
                      <w:bCs/>
                      <w:kern w:val="0"/>
                      <w:szCs w:val="21"/>
                    </w:rPr>
                    <w:t>夜间</w:t>
                  </w:r>
                </w:p>
              </w:tc>
            </w:tr>
            <w:tr w:rsidR="00550820" w:rsidRPr="00DB6F59" w:rsidTr="00DB6F59">
              <w:trPr>
                <w:trHeight w:val="310"/>
              </w:trPr>
              <w:tc>
                <w:tcPr>
                  <w:tcW w:w="584" w:type="pct"/>
                  <w:vMerge/>
                  <w:vAlign w:val="center"/>
                  <w:hideMark/>
                </w:tcPr>
                <w:p w:rsidR="00550820" w:rsidRPr="00550820" w:rsidRDefault="00550820" w:rsidP="00550820">
                  <w:pPr>
                    <w:widowControl/>
                    <w:jc w:val="left"/>
                    <w:rPr>
                      <w:rFonts w:ascii="宋体" w:eastAsia="宋体" w:hAnsi="宋体" w:cs="宋体"/>
                      <w:b/>
                      <w:bCs/>
                      <w:kern w:val="0"/>
                      <w:szCs w:val="21"/>
                    </w:rPr>
                  </w:pPr>
                </w:p>
              </w:tc>
              <w:tc>
                <w:tcPr>
                  <w:tcW w:w="922" w:type="pct"/>
                  <w:vMerge/>
                  <w:vAlign w:val="center"/>
                  <w:hideMark/>
                </w:tcPr>
                <w:p w:rsidR="00550820" w:rsidRPr="00550820" w:rsidRDefault="00550820" w:rsidP="00550820">
                  <w:pPr>
                    <w:widowControl/>
                    <w:jc w:val="left"/>
                    <w:rPr>
                      <w:rFonts w:ascii="宋体" w:eastAsia="宋体" w:hAnsi="宋体" w:cs="宋体"/>
                      <w:b/>
                      <w:bCs/>
                      <w:kern w:val="0"/>
                      <w:szCs w:val="21"/>
                    </w:rPr>
                  </w:pPr>
                </w:p>
              </w:tc>
              <w:tc>
                <w:tcPr>
                  <w:tcW w:w="544" w:type="pct"/>
                  <w:vMerge/>
                  <w:vAlign w:val="center"/>
                  <w:hideMark/>
                </w:tcPr>
                <w:p w:rsidR="00550820" w:rsidRPr="00550820" w:rsidRDefault="00550820" w:rsidP="00550820">
                  <w:pPr>
                    <w:widowControl/>
                    <w:jc w:val="left"/>
                    <w:rPr>
                      <w:rFonts w:ascii="宋体" w:eastAsia="宋体" w:hAnsi="宋体" w:cs="宋体"/>
                      <w:b/>
                      <w:bCs/>
                      <w:kern w:val="0"/>
                      <w:szCs w:val="21"/>
                    </w:rPr>
                  </w:pPr>
                </w:p>
              </w:tc>
              <w:tc>
                <w:tcPr>
                  <w:tcW w:w="543" w:type="pct"/>
                  <w:vMerge/>
                  <w:vAlign w:val="center"/>
                  <w:hideMark/>
                </w:tcPr>
                <w:p w:rsidR="00550820" w:rsidRPr="00550820" w:rsidRDefault="00550820" w:rsidP="00550820">
                  <w:pPr>
                    <w:widowControl/>
                    <w:jc w:val="left"/>
                    <w:rPr>
                      <w:rFonts w:ascii="宋体" w:eastAsia="宋体" w:hAnsi="宋体" w:cs="宋体"/>
                      <w:b/>
                      <w:bCs/>
                      <w:kern w:val="0"/>
                      <w:szCs w:val="21"/>
                    </w:rPr>
                  </w:pPr>
                </w:p>
              </w:tc>
              <w:tc>
                <w:tcPr>
                  <w:tcW w:w="654" w:type="pct"/>
                  <w:shd w:val="clear" w:color="auto" w:fill="auto"/>
                  <w:vAlign w:val="center"/>
                  <w:hideMark/>
                </w:tcPr>
                <w:p w:rsidR="00550820" w:rsidRPr="00550820" w:rsidRDefault="00550820" w:rsidP="00550820">
                  <w:pPr>
                    <w:widowControl/>
                    <w:jc w:val="center"/>
                    <w:rPr>
                      <w:rFonts w:ascii="宋体" w:eastAsia="宋体" w:hAnsi="宋体" w:cs="宋体"/>
                      <w:b/>
                      <w:bCs/>
                      <w:kern w:val="0"/>
                      <w:szCs w:val="21"/>
                    </w:rPr>
                  </w:pPr>
                  <w:r w:rsidRPr="00550820">
                    <w:rPr>
                      <w:rFonts w:ascii="宋体" w:eastAsia="宋体" w:hAnsi="宋体" w:cs="宋体" w:hint="eastAsia"/>
                      <w:b/>
                      <w:bCs/>
                      <w:kern w:val="0"/>
                      <w:szCs w:val="21"/>
                    </w:rPr>
                    <w:t>标准值</w:t>
                  </w:r>
                </w:p>
              </w:tc>
              <w:tc>
                <w:tcPr>
                  <w:tcW w:w="584" w:type="pct"/>
                  <w:shd w:val="clear" w:color="auto" w:fill="auto"/>
                  <w:vAlign w:val="center"/>
                  <w:hideMark/>
                </w:tcPr>
                <w:p w:rsidR="00550820" w:rsidRPr="00550820" w:rsidRDefault="00550820" w:rsidP="00550820">
                  <w:pPr>
                    <w:widowControl/>
                    <w:jc w:val="center"/>
                    <w:rPr>
                      <w:rFonts w:ascii="宋体" w:eastAsia="宋体" w:hAnsi="宋体" w:cs="宋体"/>
                      <w:b/>
                      <w:bCs/>
                      <w:kern w:val="0"/>
                      <w:szCs w:val="21"/>
                    </w:rPr>
                  </w:pPr>
                  <w:r w:rsidRPr="00550820">
                    <w:rPr>
                      <w:rFonts w:ascii="宋体" w:eastAsia="宋体" w:hAnsi="宋体" w:cs="宋体" w:hint="eastAsia"/>
                      <w:b/>
                      <w:bCs/>
                      <w:kern w:val="0"/>
                      <w:szCs w:val="21"/>
                    </w:rPr>
                    <w:t>达标情况</w:t>
                  </w:r>
                </w:p>
              </w:tc>
              <w:tc>
                <w:tcPr>
                  <w:tcW w:w="584" w:type="pct"/>
                  <w:shd w:val="clear" w:color="auto" w:fill="auto"/>
                  <w:vAlign w:val="center"/>
                  <w:hideMark/>
                </w:tcPr>
                <w:p w:rsidR="00550820" w:rsidRPr="00550820" w:rsidRDefault="00550820" w:rsidP="00550820">
                  <w:pPr>
                    <w:widowControl/>
                    <w:jc w:val="center"/>
                    <w:rPr>
                      <w:rFonts w:ascii="宋体" w:eastAsia="宋体" w:hAnsi="宋体" w:cs="宋体"/>
                      <w:b/>
                      <w:bCs/>
                      <w:kern w:val="0"/>
                      <w:szCs w:val="21"/>
                    </w:rPr>
                  </w:pPr>
                  <w:r w:rsidRPr="00550820">
                    <w:rPr>
                      <w:rFonts w:ascii="宋体" w:eastAsia="宋体" w:hAnsi="宋体" w:cs="宋体" w:hint="eastAsia"/>
                      <w:b/>
                      <w:bCs/>
                      <w:kern w:val="0"/>
                      <w:szCs w:val="21"/>
                    </w:rPr>
                    <w:t>标准值</w:t>
                  </w:r>
                </w:p>
              </w:tc>
              <w:tc>
                <w:tcPr>
                  <w:tcW w:w="585" w:type="pct"/>
                  <w:shd w:val="clear" w:color="auto" w:fill="auto"/>
                  <w:vAlign w:val="center"/>
                  <w:hideMark/>
                </w:tcPr>
                <w:p w:rsidR="00550820" w:rsidRPr="00550820" w:rsidRDefault="00550820" w:rsidP="00550820">
                  <w:pPr>
                    <w:widowControl/>
                    <w:jc w:val="center"/>
                    <w:rPr>
                      <w:rFonts w:ascii="宋体" w:eastAsia="宋体" w:hAnsi="宋体" w:cs="宋体"/>
                      <w:b/>
                      <w:bCs/>
                      <w:kern w:val="0"/>
                      <w:szCs w:val="21"/>
                    </w:rPr>
                  </w:pPr>
                  <w:r w:rsidRPr="00550820">
                    <w:rPr>
                      <w:rFonts w:ascii="宋体" w:eastAsia="宋体" w:hAnsi="宋体" w:cs="宋体" w:hint="eastAsia"/>
                      <w:b/>
                      <w:bCs/>
                      <w:kern w:val="0"/>
                      <w:szCs w:val="21"/>
                    </w:rPr>
                    <w:t>达标情况</w:t>
                  </w:r>
                </w:p>
              </w:tc>
            </w:tr>
            <w:tr w:rsidR="00550820" w:rsidRPr="00DB6F59" w:rsidTr="00DB6F59">
              <w:trPr>
                <w:trHeight w:val="310"/>
              </w:trPr>
              <w:tc>
                <w:tcPr>
                  <w:tcW w:w="584" w:type="pct"/>
                  <w:shd w:val="clear" w:color="auto" w:fill="auto"/>
                  <w:vAlign w:val="center"/>
                  <w:hideMark/>
                </w:tcPr>
                <w:p w:rsidR="00550820" w:rsidRPr="00550820" w:rsidRDefault="00550820" w:rsidP="00550820">
                  <w:pPr>
                    <w:widowControl/>
                    <w:jc w:val="center"/>
                    <w:rPr>
                      <w:rFonts w:ascii="宋体" w:eastAsia="宋体" w:hAnsi="宋体" w:cs="宋体"/>
                      <w:kern w:val="0"/>
                      <w:szCs w:val="21"/>
                    </w:rPr>
                  </w:pPr>
                  <w:r w:rsidRPr="00550820">
                    <w:rPr>
                      <w:rFonts w:ascii="宋体" w:eastAsia="宋体" w:hAnsi="宋体" w:cs="宋体" w:hint="eastAsia"/>
                      <w:kern w:val="0"/>
                      <w:szCs w:val="21"/>
                    </w:rPr>
                    <w:t>东面</w:t>
                  </w:r>
                </w:p>
              </w:tc>
              <w:tc>
                <w:tcPr>
                  <w:tcW w:w="922"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70</w:t>
                  </w:r>
                </w:p>
              </w:tc>
              <w:tc>
                <w:tcPr>
                  <w:tcW w:w="544"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25</w:t>
                  </w:r>
                </w:p>
              </w:tc>
              <w:tc>
                <w:tcPr>
                  <w:tcW w:w="543"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 xml:space="preserve">34.6 </w:t>
                  </w:r>
                </w:p>
              </w:tc>
              <w:tc>
                <w:tcPr>
                  <w:tcW w:w="654"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60</w:t>
                  </w:r>
                </w:p>
              </w:tc>
              <w:tc>
                <w:tcPr>
                  <w:tcW w:w="584" w:type="pct"/>
                  <w:shd w:val="clear" w:color="auto" w:fill="auto"/>
                  <w:vAlign w:val="center"/>
                  <w:hideMark/>
                </w:tcPr>
                <w:p w:rsidR="00550820" w:rsidRPr="00550820" w:rsidRDefault="00550820" w:rsidP="00550820">
                  <w:pPr>
                    <w:widowControl/>
                    <w:jc w:val="center"/>
                    <w:rPr>
                      <w:rFonts w:ascii="宋体" w:eastAsia="宋体" w:hAnsi="宋体" w:cs="宋体"/>
                      <w:kern w:val="0"/>
                      <w:szCs w:val="21"/>
                    </w:rPr>
                  </w:pPr>
                  <w:r w:rsidRPr="00550820">
                    <w:rPr>
                      <w:rFonts w:ascii="宋体" w:eastAsia="宋体" w:hAnsi="宋体" w:cs="宋体" w:hint="eastAsia"/>
                      <w:kern w:val="0"/>
                      <w:szCs w:val="21"/>
                    </w:rPr>
                    <w:t>达标</w:t>
                  </w:r>
                </w:p>
              </w:tc>
              <w:tc>
                <w:tcPr>
                  <w:tcW w:w="584"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50</w:t>
                  </w:r>
                </w:p>
              </w:tc>
              <w:tc>
                <w:tcPr>
                  <w:tcW w:w="585" w:type="pct"/>
                  <w:shd w:val="clear" w:color="auto" w:fill="auto"/>
                  <w:hideMark/>
                </w:tcPr>
                <w:p w:rsidR="00550820" w:rsidRPr="00DB6F59" w:rsidRDefault="00550820">
                  <w:r w:rsidRPr="00550820">
                    <w:rPr>
                      <w:rFonts w:ascii="宋体" w:eastAsia="宋体" w:hAnsi="宋体" w:cs="宋体" w:hint="eastAsia"/>
                      <w:kern w:val="0"/>
                      <w:szCs w:val="21"/>
                    </w:rPr>
                    <w:t>达标</w:t>
                  </w:r>
                </w:p>
              </w:tc>
            </w:tr>
            <w:tr w:rsidR="00550820" w:rsidRPr="00DB6F59" w:rsidTr="00DB6F59">
              <w:trPr>
                <w:trHeight w:val="310"/>
              </w:trPr>
              <w:tc>
                <w:tcPr>
                  <w:tcW w:w="584" w:type="pct"/>
                  <w:shd w:val="clear" w:color="auto" w:fill="auto"/>
                  <w:vAlign w:val="center"/>
                  <w:hideMark/>
                </w:tcPr>
                <w:p w:rsidR="00550820" w:rsidRPr="00550820" w:rsidRDefault="00550820" w:rsidP="00550820">
                  <w:pPr>
                    <w:widowControl/>
                    <w:jc w:val="center"/>
                    <w:rPr>
                      <w:rFonts w:ascii="宋体" w:eastAsia="宋体" w:hAnsi="宋体" w:cs="宋体"/>
                      <w:kern w:val="0"/>
                      <w:szCs w:val="21"/>
                    </w:rPr>
                  </w:pPr>
                  <w:r w:rsidRPr="00550820">
                    <w:rPr>
                      <w:rFonts w:ascii="宋体" w:eastAsia="宋体" w:hAnsi="宋体" w:cs="宋体" w:hint="eastAsia"/>
                      <w:kern w:val="0"/>
                      <w:szCs w:val="21"/>
                    </w:rPr>
                    <w:t>北面</w:t>
                  </w:r>
                </w:p>
              </w:tc>
              <w:tc>
                <w:tcPr>
                  <w:tcW w:w="922"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20</w:t>
                  </w:r>
                </w:p>
              </w:tc>
              <w:tc>
                <w:tcPr>
                  <w:tcW w:w="544"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25</w:t>
                  </w:r>
                </w:p>
              </w:tc>
              <w:tc>
                <w:tcPr>
                  <w:tcW w:w="543"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 xml:space="preserve">45.5 </w:t>
                  </w:r>
                </w:p>
              </w:tc>
              <w:tc>
                <w:tcPr>
                  <w:tcW w:w="654"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60</w:t>
                  </w:r>
                </w:p>
              </w:tc>
              <w:tc>
                <w:tcPr>
                  <w:tcW w:w="584" w:type="pct"/>
                  <w:shd w:val="clear" w:color="auto" w:fill="auto"/>
                  <w:vAlign w:val="center"/>
                  <w:hideMark/>
                </w:tcPr>
                <w:p w:rsidR="00550820" w:rsidRPr="00550820" w:rsidRDefault="00550820" w:rsidP="00550820">
                  <w:pPr>
                    <w:widowControl/>
                    <w:jc w:val="center"/>
                    <w:rPr>
                      <w:rFonts w:ascii="宋体" w:eastAsia="宋体" w:hAnsi="宋体" w:cs="宋体"/>
                      <w:kern w:val="0"/>
                      <w:szCs w:val="21"/>
                    </w:rPr>
                  </w:pPr>
                  <w:r w:rsidRPr="00550820">
                    <w:rPr>
                      <w:rFonts w:ascii="宋体" w:eastAsia="宋体" w:hAnsi="宋体" w:cs="宋体" w:hint="eastAsia"/>
                      <w:kern w:val="0"/>
                      <w:szCs w:val="21"/>
                    </w:rPr>
                    <w:t>达标</w:t>
                  </w:r>
                </w:p>
              </w:tc>
              <w:tc>
                <w:tcPr>
                  <w:tcW w:w="584"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50</w:t>
                  </w:r>
                </w:p>
              </w:tc>
              <w:tc>
                <w:tcPr>
                  <w:tcW w:w="585" w:type="pct"/>
                  <w:shd w:val="clear" w:color="auto" w:fill="auto"/>
                  <w:hideMark/>
                </w:tcPr>
                <w:p w:rsidR="00550820" w:rsidRPr="00DB6F59" w:rsidRDefault="00550820">
                  <w:r w:rsidRPr="00550820">
                    <w:rPr>
                      <w:rFonts w:ascii="宋体" w:eastAsia="宋体" w:hAnsi="宋体" w:cs="宋体" w:hint="eastAsia"/>
                      <w:kern w:val="0"/>
                      <w:szCs w:val="21"/>
                    </w:rPr>
                    <w:t>达标</w:t>
                  </w:r>
                </w:p>
              </w:tc>
            </w:tr>
            <w:tr w:rsidR="00550820" w:rsidRPr="00DB6F59" w:rsidTr="00DB6F59">
              <w:trPr>
                <w:trHeight w:val="310"/>
              </w:trPr>
              <w:tc>
                <w:tcPr>
                  <w:tcW w:w="584" w:type="pct"/>
                  <w:shd w:val="clear" w:color="auto" w:fill="auto"/>
                  <w:vAlign w:val="center"/>
                  <w:hideMark/>
                </w:tcPr>
                <w:p w:rsidR="00550820" w:rsidRPr="00550820" w:rsidRDefault="00550820" w:rsidP="00550820">
                  <w:pPr>
                    <w:widowControl/>
                    <w:jc w:val="center"/>
                    <w:rPr>
                      <w:rFonts w:ascii="宋体" w:eastAsia="宋体" w:hAnsi="宋体" w:cs="宋体"/>
                      <w:kern w:val="0"/>
                      <w:szCs w:val="21"/>
                    </w:rPr>
                  </w:pPr>
                  <w:r w:rsidRPr="00550820">
                    <w:rPr>
                      <w:rFonts w:ascii="宋体" w:eastAsia="宋体" w:hAnsi="宋体" w:cs="宋体" w:hint="eastAsia"/>
                      <w:kern w:val="0"/>
                      <w:szCs w:val="21"/>
                    </w:rPr>
                    <w:t>西面</w:t>
                  </w:r>
                </w:p>
              </w:tc>
              <w:tc>
                <w:tcPr>
                  <w:tcW w:w="922"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12</w:t>
                  </w:r>
                </w:p>
              </w:tc>
              <w:tc>
                <w:tcPr>
                  <w:tcW w:w="544"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25</w:t>
                  </w:r>
                </w:p>
              </w:tc>
              <w:tc>
                <w:tcPr>
                  <w:tcW w:w="543"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 xml:space="preserve">49.9 </w:t>
                  </w:r>
                </w:p>
              </w:tc>
              <w:tc>
                <w:tcPr>
                  <w:tcW w:w="654"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60</w:t>
                  </w:r>
                </w:p>
              </w:tc>
              <w:tc>
                <w:tcPr>
                  <w:tcW w:w="584" w:type="pct"/>
                  <w:shd w:val="clear" w:color="auto" w:fill="auto"/>
                  <w:vAlign w:val="center"/>
                  <w:hideMark/>
                </w:tcPr>
                <w:p w:rsidR="00550820" w:rsidRPr="00550820" w:rsidRDefault="00550820" w:rsidP="00550820">
                  <w:pPr>
                    <w:widowControl/>
                    <w:jc w:val="center"/>
                    <w:rPr>
                      <w:rFonts w:ascii="宋体" w:eastAsia="宋体" w:hAnsi="宋体" w:cs="宋体"/>
                      <w:kern w:val="0"/>
                      <w:szCs w:val="21"/>
                    </w:rPr>
                  </w:pPr>
                  <w:r w:rsidRPr="00550820">
                    <w:rPr>
                      <w:rFonts w:ascii="宋体" w:eastAsia="宋体" w:hAnsi="宋体" w:cs="宋体" w:hint="eastAsia"/>
                      <w:kern w:val="0"/>
                      <w:szCs w:val="21"/>
                    </w:rPr>
                    <w:t>达标</w:t>
                  </w:r>
                </w:p>
              </w:tc>
              <w:tc>
                <w:tcPr>
                  <w:tcW w:w="584"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50</w:t>
                  </w:r>
                </w:p>
              </w:tc>
              <w:tc>
                <w:tcPr>
                  <w:tcW w:w="585" w:type="pct"/>
                  <w:shd w:val="clear" w:color="auto" w:fill="auto"/>
                  <w:hideMark/>
                </w:tcPr>
                <w:p w:rsidR="00550820" w:rsidRPr="00DB6F59" w:rsidRDefault="00550820">
                  <w:r w:rsidRPr="00550820">
                    <w:rPr>
                      <w:rFonts w:ascii="宋体" w:eastAsia="宋体" w:hAnsi="宋体" w:cs="宋体" w:hint="eastAsia"/>
                      <w:kern w:val="0"/>
                      <w:szCs w:val="21"/>
                    </w:rPr>
                    <w:t>达标</w:t>
                  </w:r>
                </w:p>
              </w:tc>
            </w:tr>
            <w:tr w:rsidR="00550820" w:rsidRPr="00DB6F59" w:rsidTr="00DB6F59">
              <w:trPr>
                <w:trHeight w:val="310"/>
              </w:trPr>
              <w:tc>
                <w:tcPr>
                  <w:tcW w:w="584" w:type="pct"/>
                  <w:shd w:val="clear" w:color="auto" w:fill="auto"/>
                  <w:vAlign w:val="center"/>
                  <w:hideMark/>
                </w:tcPr>
                <w:p w:rsidR="00550820" w:rsidRPr="00550820" w:rsidRDefault="00550820" w:rsidP="00550820">
                  <w:pPr>
                    <w:widowControl/>
                    <w:jc w:val="center"/>
                    <w:rPr>
                      <w:rFonts w:ascii="宋体" w:eastAsia="宋体" w:hAnsi="宋体" w:cs="宋体"/>
                      <w:kern w:val="0"/>
                      <w:szCs w:val="21"/>
                    </w:rPr>
                  </w:pPr>
                  <w:r w:rsidRPr="00550820">
                    <w:rPr>
                      <w:rFonts w:ascii="宋体" w:eastAsia="宋体" w:hAnsi="宋体" w:cs="宋体" w:hint="eastAsia"/>
                      <w:kern w:val="0"/>
                      <w:szCs w:val="21"/>
                    </w:rPr>
                    <w:t>南面</w:t>
                  </w:r>
                </w:p>
              </w:tc>
              <w:tc>
                <w:tcPr>
                  <w:tcW w:w="922"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15</w:t>
                  </w:r>
                </w:p>
              </w:tc>
              <w:tc>
                <w:tcPr>
                  <w:tcW w:w="544"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25</w:t>
                  </w:r>
                </w:p>
              </w:tc>
              <w:tc>
                <w:tcPr>
                  <w:tcW w:w="543"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 xml:space="preserve">48.0 </w:t>
                  </w:r>
                </w:p>
              </w:tc>
              <w:tc>
                <w:tcPr>
                  <w:tcW w:w="654"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60</w:t>
                  </w:r>
                </w:p>
              </w:tc>
              <w:tc>
                <w:tcPr>
                  <w:tcW w:w="584" w:type="pct"/>
                  <w:shd w:val="clear" w:color="auto" w:fill="auto"/>
                  <w:vAlign w:val="center"/>
                  <w:hideMark/>
                </w:tcPr>
                <w:p w:rsidR="00550820" w:rsidRPr="00550820" w:rsidRDefault="00550820" w:rsidP="00550820">
                  <w:pPr>
                    <w:widowControl/>
                    <w:jc w:val="center"/>
                    <w:rPr>
                      <w:rFonts w:ascii="宋体" w:eastAsia="宋体" w:hAnsi="宋体" w:cs="宋体"/>
                      <w:kern w:val="0"/>
                      <w:szCs w:val="21"/>
                    </w:rPr>
                  </w:pPr>
                  <w:r w:rsidRPr="00550820">
                    <w:rPr>
                      <w:rFonts w:ascii="宋体" w:eastAsia="宋体" w:hAnsi="宋体" w:cs="宋体" w:hint="eastAsia"/>
                      <w:kern w:val="0"/>
                      <w:szCs w:val="21"/>
                    </w:rPr>
                    <w:t>达标</w:t>
                  </w:r>
                </w:p>
              </w:tc>
              <w:tc>
                <w:tcPr>
                  <w:tcW w:w="584" w:type="pct"/>
                  <w:shd w:val="clear" w:color="auto" w:fill="auto"/>
                  <w:vAlign w:val="center"/>
                  <w:hideMark/>
                </w:tcPr>
                <w:p w:rsidR="00550820" w:rsidRPr="00550820" w:rsidRDefault="00550820" w:rsidP="00550820">
                  <w:pPr>
                    <w:widowControl/>
                    <w:jc w:val="center"/>
                    <w:rPr>
                      <w:rFonts w:ascii="Times New Roman" w:eastAsia="宋体" w:hAnsi="Times New Roman" w:cs="Times New Roman"/>
                      <w:kern w:val="0"/>
                      <w:szCs w:val="21"/>
                    </w:rPr>
                  </w:pPr>
                  <w:r w:rsidRPr="00550820">
                    <w:rPr>
                      <w:rFonts w:ascii="Times New Roman" w:eastAsia="宋体" w:hAnsi="Times New Roman" w:cs="Times New Roman"/>
                      <w:kern w:val="0"/>
                      <w:szCs w:val="21"/>
                    </w:rPr>
                    <w:t>50</w:t>
                  </w:r>
                </w:p>
              </w:tc>
              <w:tc>
                <w:tcPr>
                  <w:tcW w:w="585" w:type="pct"/>
                  <w:shd w:val="clear" w:color="auto" w:fill="auto"/>
                  <w:hideMark/>
                </w:tcPr>
                <w:p w:rsidR="00550820" w:rsidRPr="00DB6F59" w:rsidRDefault="00550820">
                  <w:r w:rsidRPr="00550820">
                    <w:rPr>
                      <w:rFonts w:ascii="宋体" w:eastAsia="宋体" w:hAnsi="宋体" w:cs="宋体" w:hint="eastAsia"/>
                      <w:kern w:val="0"/>
                      <w:szCs w:val="21"/>
                    </w:rPr>
                    <w:t>达标</w:t>
                  </w:r>
                </w:p>
              </w:tc>
            </w:tr>
          </w:tbl>
          <w:p w:rsidR="005F166A" w:rsidRPr="00DB6F59" w:rsidRDefault="005F166A" w:rsidP="008726FF">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从上表可知</w:t>
            </w:r>
            <w:r w:rsidR="008726FF" w:rsidRPr="00DB6F59">
              <w:rPr>
                <w:rFonts w:ascii="Times New Roman" w:hAnsi="Times New Roman" w:cs="Times New Roman"/>
                <w:sz w:val="24"/>
              </w:rPr>
              <w:t>，</w:t>
            </w:r>
            <w:r w:rsidRPr="00DB6F59">
              <w:rPr>
                <w:rFonts w:ascii="Times New Roman" w:hAnsi="Times New Roman" w:cs="Times New Roman"/>
                <w:sz w:val="24"/>
              </w:rPr>
              <w:t>项目</w:t>
            </w:r>
            <w:r w:rsidR="008726FF" w:rsidRPr="00DB6F59">
              <w:rPr>
                <w:rFonts w:ascii="Times New Roman" w:hAnsi="Times New Roman" w:cs="Times New Roman"/>
                <w:sz w:val="24"/>
              </w:rPr>
              <w:t>通过采取本报告提出的噪声治理措施后，项目厂界噪声（夜间）贡献</w:t>
            </w:r>
            <w:proofErr w:type="gramStart"/>
            <w:r w:rsidR="008726FF" w:rsidRPr="00DB6F59">
              <w:rPr>
                <w:rFonts w:ascii="Times New Roman" w:hAnsi="Times New Roman" w:cs="Times New Roman"/>
                <w:sz w:val="24"/>
              </w:rPr>
              <w:t>值符合</w:t>
            </w:r>
            <w:proofErr w:type="gramEnd"/>
            <w:r w:rsidR="008726FF" w:rsidRPr="00DB6F59">
              <w:rPr>
                <w:rFonts w:ascii="Times New Roman" w:hAnsi="Times New Roman" w:cs="Times New Roman"/>
                <w:sz w:val="24"/>
              </w:rPr>
              <w:t>《工业企业厂界环境噪声排放标准》（</w:t>
            </w:r>
            <w:r w:rsidR="008726FF" w:rsidRPr="00DB6F59">
              <w:rPr>
                <w:rFonts w:ascii="Times New Roman" w:hAnsi="Times New Roman" w:cs="Times New Roman"/>
                <w:sz w:val="24"/>
              </w:rPr>
              <w:t>GB12348-2008</w:t>
            </w:r>
            <w:r w:rsidR="008726FF" w:rsidRPr="00DB6F59">
              <w:rPr>
                <w:rFonts w:ascii="Times New Roman" w:hAnsi="Times New Roman" w:cs="Times New Roman"/>
                <w:sz w:val="24"/>
              </w:rPr>
              <w:t>）中</w:t>
            </w:r>
            <w:r w:rsidR="008726FF" w:rsidRPr="00DB6F59">
              <w:rPr>
                <w:rFonts w:ascii="Times New Roman" w:hAnsi="Times New Roman" w:cs="Times New Roman"/>
                <w:sz w:val="24"/>
              </w:rPr>
              <w:t>2</w:t>
            </w:r>
            <w:r w:rsidRPr="00DB6F59">
              <w:rPr>
                <w:rFonts w:ascii="Times New Roman" w:hAnsi="Times New Roman" w:cs="Times New Roman"/>
                <w:sz w:val="24"/>
              </w:rPr>
              <w:t>类标准的要求。根据表</w:t>
            </w:r>
            <w:r w:rsidRPr="00DB6F59">
              <w:rPr>
                <w:rFonts w:ascii="Times New Roman" w:hAnsi="Times New Roman" w:cs="Times New Roman"/>
                <w:sz w:val="24"/>
              </w:rPr>
              <w:t>3-2,</w:t>
            </w:r>
            <w:r w:rsidRPr="00DB6F59">
              <w:rPr>
                <w:rFonts w:ascii="Times New Roman" w:hAnsi="Times New Roman" w:cs="Times New Roman"/>
                <w:sz w:val="24"/>
              </w:rPr>
              <w:t>可知，项目四周厂界噪声值低于《工业企业厂界环境噪声排放标准》（</w:t>
            </w:r>
            <w:r w:rsidRPr="00DB6F59">
              <w:rPr>
                <w:rFonts w:ascii="Times New Roman" w:hAnsi="Times New Roman" w:cs="Times New Roman"/>
                <w:sz w:val="24"/>
              </w:rPr>
              <w:t>GB12348-2008</w:t>
            </w:r>
            <w:r w:rsidRPr="00DB6F59">
              <w:rPr>
                <w:rFonts w:ascii="Times New Roman" w:hAnsi="Times New Roman" w:cs="Times New Roman"/>
                <w:sz w:val="24"/>
              </w:rPr>
              <w:t>）中</w:t>
            </w:r>
            <w:r w:rsidRPr="00DB6F59">
              <w:rPr>
                <w:rFonts w:ascii="Times New Roman" w:hAnsi="Times New Roman" w:cs="Times New Roman"/>
                <w:sz w:val="24"/>
              </w:rPr>
              <w:t>2</w:t>
            </w:r>
            <w:r w:rsidRPr="00DB6F59">
              <w:rPr>
                <w:rFonts w:ascii="Times New Roman" w:hAnsi="Times New Roman" w:cs="Times New Roman"/>
                <w:sz w:val="24"/>
              </w:rPr>
              <w:t>类标准要求限值。</w:t>
            </w:r>
          </w:p>
          <w:p w:rsidR="005F166A" w:rsidRPr="00DB6F59" w:rsidRDefault="005F166A" w:rsidP="005F166A">
            <w:pPr>
              <w:spacing w:line="360" w:lineRule="auto"/>
              <w:ind w:firstLineChars="200" w:firstLine="480"/>
              <w:rPr>
                <w:rFonts w:ascii="Times New Roman" w:hAnsi="Times New Roman" w:cs="Times New Roman"/>
                <w:b/>
                <w:color w:val="000000"/>
                <w:sz w:val="24"/>
              </w:rPr>
            </w:pPr>
            <w:r w:rsidRPr="00DB6F59">
              <w:rPr>
                <w:rFonts w:ascii="Times New Roman" w:hAnsi="Times New Roman" w:cs="Times New Roman"/>
                <w:sz w:val="24"/>
              </w:rPr>
              <w:t>项目周边</w:t>
            </w:r>
            <w:r w:rsidRPr="00DB6F59">
              <w:rPr>
                <w:rFonts w:ascii="Times New Roman" w:hAnsi="Times New Roman" w:cs="Times New Roman"/>
                <w:sz w:val="24"/>
              </w:rPr>
              <w:t>200m</w:t>
            </w:r>
            <w:r w:rsidRPr="00DB6F59">
              <w:rPr>
                <w:rFonts w:ascii="Times New Roman" w:hAnsi="Times New Roman" w:cs="Times New Roman"/>
                <w:sz w:val="24"/>
              </w:rPr>
              <w:t>范围内无</w:t>
            </w:r>
            <w:r w:rsidR="008726FF" w:rsidRPr="00DB6F59">
              <w:rPr>
                <w:rFonts w:ascii="Times New Roman" w:hAnsi="Times New Roman" w:cs="Times New Roman"/>
                <w:sz w:val="24"/>
              </w:rPr>
              <w:t>敏感</w:t>
            </w:r>
            <w:r w:rsidRPr="00DB6F59">
              <w:rPr>
                <w:rFonts w:ascii="Times New Roman" w:hAnsi="Times New Roman" w:cs="Times New Roman"/>
                <w:sz w:val="24"/>
              </w:rPr>
              <w:t>目标，项目</w:t>
            </w:r>
            <w:r w:rsidR="008726FF" w:rsidRPr="00DB6F59">
              <w:rPr>
                <w:rFonts w:ascii="Times New Roman" w:hAnsi="Times New Roman" w:cs="Times New Roman"/>
                <w:sz w:val="24"/>
              </w:rPr>
              <w:t>对</w:t>
            </w:r>
            <w:proofErr w:type="gramStart"/>
            <w:r w:rsidR="008726FF" w:rsidRPr="00DB6F59">
              <w:rPr>
                <w:rFonts w:ascii="Times New Roman" w:hAnsi="Times New Roman" w:cs="Times New Roman"/>
                <w:sz w:val="24"/>
              </w:rPr>
              <w:t>周边声</w:t>
            </w:r>
            <w:proofErr w:type="gramEnd"/>
            <w:r w:rsidR="008726FF" w:rsidRPr="00DB6F59">
              <w:rPr>
                <w:rFonts w:ascii="Times New Roman" w:hAnsi="Times New Roman" w:cs="Times New Roman"/>
                <w:sz w:val="24"/>
              </w:rPr>
              <w:t>环境影响程度小</w:t>
            </w:r>
            <w:r w:rsidRPr="00DB6F59">
              <w:rPr>
                <w:rFonts w:ascii="Times New Roman" w:hAnsi="Times New Roman" w:cs="Times New Roman"/>
                <w:sz w:val="24"/>
              </w:rPr>
              <w:t>，在可接受的范围内。</w:t>
            </w:r>
          </w:p>
          <w:p w:rsidR="002A0765" w:rsidRPr="00DB6F59" w:rsidRDefault="002A0765" w:rsidP="002A0765">
            <w:pPr>
              <w:spacing w:line="360" w:lineRule="auto"/>
              <w:ind w:firstLineChars="200" w:firstLine="482"/>
              <w:rPr>
                <w:rFonts w:ascii="Times New Roman" w:hAnsi="Times New Roman" w:cs="Times New Roman"/>
                <w:b/>
                <w:color w:val="000000"/>
                <w:sz w:val="24"/>
              </w:rPr>
            </w:pPr>
            <w:r w:rsidRPr="00DB6F59">
              <w:rPr>
                <w:rFonts w:ascii="Times New Roman" w:hAnsi="Times New Roman" w:cs="Times New Roman"/>
                <w:b/>
                <w:color w:val="000000"/>
                <w:sz w:val="24"/>
              </w:rPr>
              <w:t>4</w:t>
            </w:r>
            <w:r w:rsidRPr="00DB6F59">
              <w:rPr>
                <w:rFonts w:ascii="Times New Roman" w:hAnsi="Times New Roman" w:cs="Times New Roman"/>
                <w:b/>
                <w:color w:val="000000"/>
                <w:sz w:val="24"/>
              </w:rPr>
              <w:t>、固体废弃物环境影响分析</w:t>
            </w:r>
          </w:p>
          <w:p w:rsidR="002A0765" w:rsidRPr="00DB6F59" w:rsidRDefault="002A57EE" w:rsidP="002A57EE">
            <w:pPr>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生猪粪便采用人工干清粪工艺干湿分离处理后，每日由专门员工将粪便铲运、清理收集至密闭容器，暂存待宰间内猪粪暂存间，由当地环卫部门外运进行处理处置</w:t>
            </w:r>
            <w:r w:rsidR="002A0765" w:rsidRPr="00DB6F59">
              <w:rPr>
                <w:rFonts w:ascii="Times New Roman" w:hAnsi="Times New Roman" w:cs="Times New Roman"/>
                <w:sz w:val="24"/>
                <w:szCs w:val="24"/>
              </w:rPr>
              <w:t>；</w:t>
            </w:r>
            <w:r w:rsidR="00CD4E02" w:rsidRPr="00DB6F59">
              <w:rPr>
                <w:rFonts w:ascii="Times New Roman" w:hAnsi="Times New Roman" w:cs="Times New Roman"/>
                <w:sz w:val="24"/>
                <w:szCs w:val="24"/>
              </w:rPr>
              <w:t>不合格产品及</w:t>
            </w:r>
            <w:r w:rsidRPr="00DB6F59">
              <w:rPr>
                <w:rFonts w:ascii="Times New Roman" w:hAnsi="Times New Roman" w:cs="Times New Roman"/>
                <w:sz w:val="24"/>
                <w:szCs w:val="24"/>
              </w:rPr>
              <w:t>肠胃内容物统一收集至密闭容器，每天屠宰结束后全部密闭清运出车间，暂存固废暂存区，交由当地环卫部门外运进行处理处置；</w:t>
            </w:r>
            <w:r w:rsidR="002A0765" w:rsidRPr="00DB6F59">
              <w:rPr>
                <w:rFonts w:ascii="Times New Roman" w:hAnsi="Times New Roman" w:cs="Times New Roman"/>
                <w:sz w:val="24"/>
                <w:szCs w:val="24"/>
              </w:rPr>
              <w:t>屠宰车间拔鬃工序产生的猪毛可清洗干净后出售给市场相关回收企业；根据澧县人民政府相关要求及规划，建设单位在厂区东北侧建设无害化暂存间，无害化暂存间内设置冷冻库，病死猪暂存于冷冻库内，最终交由澧县病死畜禽无害化处理收集中心进行无害化处置</w:t>
            </w:r>
            <w:r w:rsidR="003C46F9" w:rsidRPr="00DB6F59">
              <w:rPr>
                <w:rFonts w:ascii="Times New Roman" w:hAnsi="Times New Roman" w:cs="Times New Roman"/>
                <w:sz w:val="24"/>
                <w:szCs w:val="24"/>
              </w:rPr>
              <w:t>；</w:t>
            </w:r>
            <w:r w:rsidR="002A0765" w:rsidRPr="00DB6F59">
              <w:rPr>
                <w:rFonts w:ascii="Times New Roman" w:hAnsi="Times New Roman" w:cs="Times New Roman"/>
                <w:sz w:val="24"/>
                <w:szCs w:val="24"/>
              </w:rPr>
              <w:t>污水处理</w:t>
            </w:r>
            <w:proofErr w:type="gramStart"/>
            <w:r w:rsidR="002A0765" w:rsidRPr="00DB6F59">
              <w:rPr>
                <w:rFonts w:ascii="Times New Roman" w:hAnsi="Times New Roman" w:cs="Times New Roman"/>
                <w:sz w:val="24"/>
                <w:szCs w:val="24"/>
              </w:rPr>
              <w:t>站产生</w:t>
            </w:r>
            <w:proofErr w:type="gramEnd"/>
            <w:r w:rsidR="003C46F9" w:rsidRPr="00DB6F59">
              <w:rPr>
                <w:rFonts w:ascii="Times New Roman" w:hAnsi="Times New Roman" w:cs="Times New Roman"/>
                <w:sz w:val="24"/>
                <w:szCs w:val="24"/>
              </w:rPr>
              <w:t>的</w:t>
            </w:r>
            <w:r w:rsidR="002A0765" w:rsidRPr="00DB6F59">
              <w:rPr>
                <w:rFonts w:ascii="Times New Roman" w:hAnsi="Times New Roman" w:cs="Times New Roman"/>
                <w:sz w:val="24"/>
                <w:szCs w:val="24"/>
              </w:rPr>
              <w:t>污泥</w:t>
            </w:r>
            <w:r w:rsidR="005F166A" w:rsidRPr="00DB6F59">
              <w:rPr>
                <w:rFonts w:ascii="Times New Roman" w:hAnsi="Times New Roman" w:cs="Times New Roman"/>
                <w:sz w:val="24"/>
                <w:szCs w:val="24"/>
              </w:rPr>
              <w:t>委托环卫部门清运处置</w:t>
            </w:r>
            <w:r w:rsidR="003C46F9" w:rsidRPr="00DB6F59">
              <w:rPr>
                <w:rFonts w:ascii="Times New Roman" w:hAnsi="Times New Roman" w:cs="Times New Roman"/>
                <w:sz w:val="24"/>
                <w:szCs w:val="24"/>
              </w:rPr>
              <w:t>；</w:t>
            </w:r>
            <w:r w:rsidR="002A0765" w:rsidRPr="00DB6F59">
              <w:rPr>
                <w:rFonts w:ascii="Times New Roman" w:hAnsi="Times New Roman" w:cs="Times New Roman"/>
                <w:sz w:val="24"/>
                <w:szCs w:val="24"/>
              </w:rPr>
              <w:t>生物质锅炉炉渣收集后由厂区周边居民用作农肥</w:t>
            </w:r>
            <w:r w:rsidR="003C46F9" w:rsidRPr="00DB6F59">
              <w:rPr>
                <w:rFonts w:ascii="Times New Roman" w:hAnsi="Times New Roman" w:cs="Times New Roman"/>
                <w:sz w:val="24"/>
                <w:szCs w:val="24"/>
              </w:rPr>
              <w:t>；员工</w:t>
            </w:r>
            <w:r w:rsidR="002A0765" w:rsidRPr="00DB6F59">
              <w:rPr>
                <w:rFonts w:ascii="Times New Roman" w:hAnsi="Times New Roman" w:cs="Times New Roman"/>
                <w:sz w:val="24"/>
                <w:szCs w:val="24"/>
              </w:rPr>
              <w:t>生活垃圾统一收集后交由环卫部门处理。</w:t>
            </w:r>
          </w:p>
          <w:p w:rsidR="0074515F" w:rsidRPr="00DB6F59" w:rsidRDefault="0074515F" w:rsidP="0074515F">
            <w:pPr>
              <w:spacing w:line="360" w:lineRule="auto"/>
              <w:ind w:firstLineChars="200" w:firstLine="480"/>
              <w:rPr>
                <w:rFonts w:ascii="Times New Roman" w:hAnsi="Times New Roman" w:cs="Times New Roman"/>
                <w:sz w:val="24"/>
                <w:szCs w:val="24"/>
              </w:rPr>
            </w:pPr>
            <w:proofErr w:type="gramStart"/>
            <w:r w:rsidRPr="00DB6F59">
              <w:rPr>
                <w:rFonts w:ascii="Times New Roman" w:hAnsi="Times New Roman" w:cs="Times New Roman"/>
                <w:sz w:val="24"/>
                <w:szCs w:val="24"/>
              </w:rPr>
              <w:t>本评价</w:t>
            </w:r>
            <w:proofErr w:type="gramEnd"/>
            <w:r w:rsidRPr="00DB6F59">
              <w:rPr>
                <w:rFonts w:ascii="Times New Roman" w:hAnsi="Times New Roman" w:cs="Times New Roman"/>
                <w:sz w:val="24"/>
                <w:szCs w:val="24"/>
              </w:rPr>
              <w:t>对屠宰场场内固体废弃物临时</w:t>
            </w:r>
            <w:proofErr w:type="gramStart"/>
            <w:r w:rsidRPr="00DB6F59">
              <w:rPr>
                <w:rFonts w:ascii="Times New Roman" w:hAnsi="Times New Roman" w:cs="Times New Roman"/>
                <w:sz w:val="24"/>
                <w:szCs w:val="24"/>
              </w:rPr>
              <w:t>存放点特提出</w:t>
            </w:r>
            <w:proofErr w:type="gramEnd"/>
            <w:r w:rsidRPr="00DB6F59">
              <w:rPr>
                <w:rFonts w:ascii="Times New Roman" w:hAnsi="Times New Roman" w:cs="Times New Roman"/>
                <w:sz w:val="24"/>
                <w:szCs w:val="24"/>
              </w:rPr>
              <w:t>以下要求：</w:t>
            </w:r>
          </w:p>
          <w:p w:rsidR="0074515F" w:rsidRPr="00DB6F59" w:rsidRDefault="0074515F" w:rsidP="0074515F">
            <w:pPr>
              <w:spacing w:line="360" w:lineRule="auto"/>
              <w:ind w:firstLineChars="200" w:firstLine="480"/>
              <w:rPr>
                <w:rFonts w:ascii="Times New Roman" w:hAnsi="Times New Roman" w:cs="Times New Roman"/>
                <w:sz w:val="24"/>
                <w:szCs w:val="24"/>
              </w:rPr>
            </w:pPr>
            <w:r w:rsidRPr="00DB6F59">
              <w:rPr>
                <w:rFonts w:ascii="宋体" w:eastAsia="宋体" w:hAnsi="宋体" w:cs="宋体" w:hint="eastAsia"/>
                <w:sz w:val="24"/>
                <w:szCs w:val="24"/>
              </w:rPr>
              <w:t>①</w:t>
            </w:r>
            <w:r w:rsidRPr="00DB6F59">
              <w:rPr>
                <w:rFonts w:ascii="Times New Roman" w:hAnsi="Times New Roman" w:cs="Times New Roman"/>
                <w:sz w:val="24"/>
                <w:szCs w:val="24"/>
              </w:rPr>
              <w:t>固体废弃物根据不同处置途径，进行分类堆放，临时堆放点必须采取密闭措施，同时加强消毒、灭蝇等措施。</w:t>
            </w:r>
          </w:p>
          <w:p w:rsidR="0074515F" w:rsidRPr="00DB6F59" w:rsidRDefault="0074515F" w:rsidP="0074515F">
            <w:pPr>
              <w:spacing w:line="360" w:lineRule="auto"/>
              <w:ind w:firstLineChars="200" w:firstLine="480"/>
              <w:rPr>
                <w:rFonts w:ascii="Times New Roman" w:hAnsi="Times New Roman" w:cs="Times New Roman"/>
                <w:sz w:val="24"/>
                <w:szCs w:val="24"/>
              </w:rPr>
            </w:pPr>
            <w:r w:rsidRPr="00DB6F59">
              <w:rPr>
                <w:rFonts w:ascii="宋体" w:eastAsia="宋体" w:hAnsi="宋体" w:cs="宋体" w:hint="eastAsia"/>
                <w:sz w:val="24"/>
                <w:szCs w:val="24"/>
              </w:rPr>
              <w:t>②</w:t>
            </w:r>
            <w:r w:rsidRPr="00DB6F59">
              <w:rPr>
                <w:rFonts w:ascii="Times New Roman" w:hAnsi="Times New Roman" w:cs="Times New Roman"/>
                <w:sz w:val="24"/>
                <w:szCs w:val="24"/>
              </w:rPr>
              <w:t>为避免降雨冲刷产生二次污染，临时堆放点应设置在室内或设有防雨棚。冲洗水及固废渗出液必须通过污水</w:t>
            </w:r>
            <w:proofErr w:type="gramStart"/>
            <w:r w:rsidRPr="00DB6F59">
              <w:rPr>
                <w:rFonts w:ascii="Times New Roman" w:hAnsi="Times New Roman" w:cs="Times New Roman"/>
                <w:sz w:val="24"/>
                <w:szCs w:val="24"/>
              </w:rPr>
              <w:t>沟进入</w:t>
            </w:r>
            <w:proofErr w:type="gramEnd"/>
            <w:r w:rsidRPr="00DB6F59">
              <w:rPr>
                <w:rFonts w:ascii="Times New Roman" w:hAnsi="Times New Roman" w:cs="Times New Roman"/>
                <w:sz w:val="24"/>
                <w:szCs w:val="24"/>
              </w:rPr>
              <w:t>项目配套建设的污水处理设施进行处理。</w:t>
            </w:r>
          </w:p>
          <w:p w:rsidR="0074515F" w:rsidRPr="00DB6F59" w:rsidRDefault="0074515F" w:rsidP="0074515F">
            <w:pPr>
              <w:spacing w:line="360" w:lineRule="auto"/>
              <w:ind w:firstLineChars="200" w:firstLine="480"/>
              <w:rPr>
                <w:rFonts w:ascii="Times New Roman" w:hAnsi="Times New Roman" w:cs="Times New Roman"/>
                <w:sz w:val="24"/>
                <w:szCs w:val="24"/>
              </w:rPr>
            </w:pPr>
            <w:r w:rsidRPr="00DB6F59">
              <w:rPr>
                <w:rFonts w:ascii="宋体" w:eastAsia="宋体" w:hAnsi="宋体" w:cs="宋体" w:hint="eastAsia"/>
                <w:sz w:val="24"/>
                <w:szCs w:val="24"/>
              </w:rPr>
              <w:t>③</w:t>
            </w:r>
            <w:r w:rsidRPr="00DB6F59">
              <w:rPr>
                <w:rFonts w:ascii="Times New Roman" w:hAnsi="Times New Roman" w:cs="Times New Roman"/>
                <w:sz w:val="24"/>
                <w:szCs w:val="24"/>
              </w:rPr>
              <w:t>固废冷藏暂存间等设施应采用便于清洗、消毒的材料制作。</w:t>
            </w:r>
          </w:p>
          <w:p w:rsidR="0074515F" w:rsidRPr="00DB6F59" w:rsidRDefault="0074515F" w:rsidP="0074515F">
            <w:pPr>
              <w:spacing w:line="360" w:lineRule="auto"/>
              <w:ind w:firstLineChars="200" w:firstLine="480"/>
              <w:rPr>
                <w:rFonts w:ascii="Times New Roman" w:hAnsi="Times New Roman" w:cs="Times New Roman"/>
                <w:sz w:val="24"/>
                <w:szCs w:val="24"/>
              </w:rPr>
            </w:pPr>
            <w:r w:rsidRPr="00DB6F59">
              <w:rPr>
                <w:rFonts w:ascii="宋体" w:eastAsia="宋体" w:hAnsi="宋体" w:cs="宋体" w:hint="eastAsia"/>
                <w:sz w:val="24"/>
                <w:szCs w:val="24"/>
              </w:rPr>
              <w:t>④</w:t>
            </w:r>
            <w:r w:rsidRPr="00DB6F59">
              <w:rPr>
                <w:rFonts w:ascii="Times New Roman" w:hAnsi="Times New Roman" w:cs="Times New Roman"/>
                <w:sz w:val="24"/>
                <w:szCs w:val="24"/>
              </w:rPr>
              <w:t>用防渗容器和专用车辆，将固体废物按不同的处置途径及时清运到指定地点处理，尽量减少固体废弃物在厂区内的停留时间。</w:t>
            </w:r>
          </w:p>
          <w:p w:rsidR="0074515F" w:rsidRPr="00DB6F59" w:rsidRDefault="0074515F" w:rsidP="0074515F">
            <w:pPr>
              <w:spacing w:line="360" w:lineRule="auto"/>
              <w:ind w:firstLineChars="200" w:firstLine="480"/>
              <w:rPr>
                <w:rFonts w:ascii="Times New Roman" w:hAnsi="Times New Roman" w:cs="Times New Roman"/>
                <w:sz w:val="24"/>
                <w:szCs w:val="24"/>
              </w:rPr>
            </w:pPr>
            <w:r w:rsidRPr="00DB6F59">
              <w:rPr>
                <w:rFonts w:ascii="宋体" w:eastAsia="宋体" w:hAnsi="宋体" w:cs="宋体" w:hint="eastAsia"/>
                <w:sz w:val="24"/>
                <w:szCs w:val="24"/>
              </w:rPr>
              <w:t>⑤</w:t>
            </w:r>
            <w:proofErr w:type="gramStart"/>
            <w:r w:rsidRPr="00DB6F59">
              <w:rPr>
                <w:rFonts w:ascii="Times New Roman" w:hAnsi="Times New Roman" w:cs="Times New Roman"/>
                <w:sz w:val="24"/>
                <w:szCs w:val="24"/>
              </w:rPr>
              <w:t>对固废</w:t>
            </w:r>
            <w:proofErr w:type="gramEnd"/>
            <w:r w:rsidRPr="00DB6F59">
              <w:rPr>
                <w:rFonts w:ascii="Times New Roman" w:hAnsi="Times New Roman" w:cs="Times New Roman"/>
                <w:sz w:val="24"/>
                <w:szCs w:val="24"/>
              </w:rPr>
              <w:t>暂存间的地面进行防渗处理，并在周围设置隔离措施（</w:t>
            </w:r>
            <w:proofErr w:type="gramStart"/>
            <w:r w:rsidRPr="00DB6F59">
              <w:rPr>
                <w:rFonts w:ascii="Times New Roman" w:hAnsi="Times New Roman" w:cs="Times New Roman"/>
                <w:sz w:val="24"/>
                <w:szCs w:val="24"/>
              </w:rPr>
              <w:t>如挡墙</w:t>
            </w:r>
            <w:proofErr w:type="gramEnd"/>
            <w:r w:rsidRPr="00DB6F59">
              <w:rPr>
                <w:rFonts w:ascii="Times New Roman" w:hAnsi="Times New Roman" w:cs="Times New Roman"/>
                <w:sz w:val="24"/>
                <w:szCs w:val="24"/>
              </w:rPr>
              <w:t>等）。</w:t>
            </w:r>
          </w:p>
          <w:p w:rsidR="002A0765" w:rsidRPr="00DB6F59" w:rsidRDefault="004822EA" w:rsidP="004822EA">
            <w:pPr>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lastRenderedPageBreak/>
              <w:t>病死猪处置方式分析：</w:t>
            </w:r>
          </w:p>
          <w:p w:rsidR="004822EA" w:rsidRPr="00DB6F59" w:rsidRDefault="004822EA" w:rsidP="00DB1024">
            <w:pPr>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根据中华人民共和国商务部、中华人民共和国财政部发布的《定点屠宰场（场）病害猪无害化处理管理办法》（</w:t>
            </w:r>
            <w:r w:rsidRPr="00DB6F59">
              <w:rPr>
                <w:rFonts w:ascii="Times New Roman" w:hAnsi="Times New Roman" w:cs="Times New Roman"/>
                <w:sz w:val="24"/>
                <w:szCs w:val="24"/>
              </w:rPr>
              <w:t xml:space="preserve">2008 </w:t>
            </w:r>
            <w:r w:rsidRPr="00DB6F59">
              <w:rPr>
                <w:rFonts w:ascii="Times New Roman" w:hAnsi="Times New Roman" w:cs="Times New Roman"/>
                <w:sz w:val="24"/>
                <w:szCs w:val="24"/>
              </w:rPr>
              <w:t>年第</w:t>
            </w:r>
            <w:r w:rsidRPr="00DB6F59">
              <w:rPr>
                <w:rFonts w:ascii="Times New Roman" w:hAnsi="Times New Roman" w:cs="Times New Roman"/>
                <w:sz w:val="24"/>
                <w:szCs w:val="24"/>
              </w:rPr>
              <w:t xml:space="preserve">9 </w:t>
            </w:r>
            <w:r w:rsidRPr="00DB6F59">
              <w:rPr>
                <w:rFonts w:ascii="Times New Roman" w:hAnsi="Times New Roman" w:cs="Times New Roman"/>
                <w:sz w:val="24"/>
                <w:szCs w:val="24"/>
              </w:rPr>
              <w:t>号令）中第三条规定，生猪定点屠宰场（场）发现下列情况的，应当进行无害化处理：</w:t>
            </w:r>
          </w:p>
          <w:p w:rsidR="004822EA" w:rsidRPr="00DB6F59" w:rsidRDefault="004822EA" w:rsidP="00DB1024">
            <w:pPr>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屠宰前确认为国家规定的病害活猪、病死或死因不明的生猪；</w:t>
            </w:r>
          </w:p>
          <w:p w:rsidR="004822EA" w:rsidRPr="00DB6F59" w:rsidRDefault="004822EA" w:rsidP="00DB1024">
            <w:pPr>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屠宰过程中经检疫或肉品品质检验确认为不可食用的生猪产品；</w:t>
            </w:r>
          </w:p>
          <w:p w:rsidR="004822EA" w:rsidRPr="00DB6F59" w:rsidRDefault="004822EA" w:rsidP="00DB1024">
            <w:pPr>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国家规定的其他应当进行无害化处理的生猪及生猪产品。无害化处理的方法和要求，按照国家有关标准规定执行。根据《病死动物无害化处理技术规范畜禽病害肉尸及其产品无害化处理规程》（农医发</w:t>
            </w:r>
            <w:r w:rsidRPr="00DB6F59">
              <w:rPr>
                <w:rFonts w:ascii="Times New Roman" w:hAnsi="Times New Roman" w:cs="Times New Roman"/>
                <w:sz w:val="24"/>
                <w:szCs w:val="24"/>
              </w:rPr>
              <w:t xml:space="preserve">[2017]25 </w:t>
            </w:r>
            <w:r w:rsidRPr="00DB6F59">
              <w:rPr>
                <w:rFonts w:ascii="Times New Roman" w:hAnsi="Times New Roman" w:cs="Times New Roman"/>
                <w:sz w:val="24"/>
                <w:szCs w:val="24"/>
              </w:rPr>
              <w:t>号），通过用焚毁、化制、掩埋或其他物理、化学、生物等方法将病害动物尸体和病害动物产品或附属物进行处理，以彻底消除病害因素，保障人畜健康安全为目的。</w:t>
            </w:r>
          </w:p>
          <w:p w:rsidR="004822EA" w:rsidRPr="00DB6F59" w:rsidRDefault="004822EA" w:rsidP="00DB1024">
            <w:pPr>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本项目产生病死猪和病酮体量较少，不设置病猪无害化处理间，设置病死猪</w:t>
            </w:r>
            <w:r w:rsidR="00B5508E" w:rsidRPr="00DB6F59">
              <w:rPr>
                <w:rFonts w:ascii="Times New Roman" w:hAnsi="Times New Roman" w:cs="Times New Roman"/>
                <w:sz w:val="24"/>
                <w:szCs w:val="24"/>
              </w:rPr>
              <w:t>冻库</w:t>
            </w:r>
            <w:r w:rsidRPr="00DB6F59">
              <w:rPr>
                <w:rFonts w:ascii="Times New Roman" w:hAnsi="Times New Roman" w:cs="Times New Roman"/>
                <w:sz w:val="24"/>
                <w:szCs w:val="24"/>
              </w:rPr>
              <w:t>，收集后产生的病死</w:t>
            </w:r>
            <w:proofErr w:type="gramStart"/>
            <w:r w:rsidRPr="00DB6F59">
              <w:rPr>
                <w:rFonts w:ascii="Times New Roman" w:hAnsi="Times New Roman" w:cs="Times New Roman"/>
                <w:sz w:val="24"/>
                <w:szCs w:val="24"/>
              </w:rPr>
              <w:t>猪统一</w:t>
            </w:r>
            <w:proofErr w:type="gramEnd"/>
            <w:r w:rsidRPr="00DB6F59">
              <w:rPr>
                <w:rFonts w:ascii="Times New Roman" w:hAnsi="Times New Roman" w:cs="Times New Roman"/>
                <w:sz w:val="24"/>
                <w:szCs w:val="24"/>
              </w:rPr>
              <w:t>交由澧县病死畜禽无害化处理收集中心进行统一处理。</w:t>
            </w:r>
          </w:p>
          <w:p w:rsidR="00311DEC" w:rsidRPr="00DB6F59" w:rsidRDefault="004822EA" w:rsidP="00311DEC">
            <w:pPr>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在建设单位落实以上固体废物处理处置措施，确保无固体废物外排的情况下，固</w:t>
            </w:r>
            <w:proofErr w:type="gramStart"/>
            <w:r w:rsidRPr="00DB6F59">
              <w:rPr>
                <w:rFonts w:ascii="Times New Roman" w:hAnsi="Times New Roman" w:cs="Times New Roman"/>
                <w:sz w:val="24"/>
                <w:szCs w:val="24"/>
              </w:rPr>
              <w:t>废对外</w:t>
            </w:r>
            <w:proofErr w:type="gramEnd"/>
            <w:r w:rsidRPr="00DB6F59">
              <w:rPr>
                <w:rFonts w:ascii="Times New Roman" w:hAnsi="Times New Roman" w:cs="Times New Roman"/>
                <w:sz w:val="24"/>
                <w:szCs w:val="24"/>
              </w:rPr>
              <w:t>环境的影响较小。</w:t>
            </w:r>
          </w:p>
        </w:tc>
      </w:tr>
    </w:tbl>
    <w:p w:rsidR="00812343" w:rsidRPr="00DB6F59" w:rsidRDefault="00812343" w:rsidP="00621251">
      <w:pPr>
        <w:spacing w:line="360" w:lineRule="auto"/>
        <w:jc w:val="center"/>
        <w:rPr>
          <w:rFonts w:ascii="Times New Roman" w:hAnsi="Times New Roman" w:cs="Times New Roman"/>
          <w:b/>
          <w:bCs/>
          <w:szCs w:val="21"/>
        </w:rPr>
        <w:sectPr w:rsidR="00812343" w:rsidRPr="00DB6F59" w:rsidSect="00CD254D">
          <w:pgSz w:w="11906" w:h="16838"/>
          <w:pgMar w:top="1418" w:right="1588" w:bottom="1418" w:left="1588" w:header="851" w:footer="992" w:gutter="0"/>
          <w:cols w:space="425"/>
          <w:docGrid w:type="lines" w:linePitch="312"/>
        </w:sectPr>
      </w:pPr>
    </w:p>
    <w:p w:rsidR="00812343" w:rsidRPr="00DB6F59" w:rsidRDefault="00812343" w:rsidP="00812343">
      <w:pPr>
        <w:pStyle w:val="af0"/>
        <w:spacing w:before="0" w:after="0"/>
        <w:jc w:val="both"/>
        <w:rPr>
          <w:rFonts w:ascii="Times New Roman" w:hAnsi="Times New Roman"/>
        </w:rPr>
      </w:pPr>
      <w:bookmarkStart w:id="30" w:name="_Toc28248439"/>
      <w:r w:rsidRPr="00DB6F59">
        <w:rPr>
          <w:rFonts w:ascii="Times New Roman" w:hAnsi="Times New Roman"/>
        </w:rPr>
        <w:lastRenderedPageBreak/>
        <w:t xml:space="preserve">8 </w:t>
      </w:r>
      <w:r w:rsidRPr="00DB6F59">
        <w:rPr>
          <w:rFonts w:ascii="Times New Roman" w:hAnsi="Times New Roman"/>
        </w:rPr>
        <w:t>项目采取的防治措施及预期治理效果</w:t>
      </w:r>
      <w:bookmarkEnd w:id="30"/>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22"/>
        <w:gridCol w:w="1417"/>
        <w:gridCol w:w="1560"/>
        <w:gridCol w:w="2268"/>
        <w:gridCol w:w="2804"/>
      </w:tblGrid>
      <w:tr w:rsidR="00E262D9" w:rsidRPr="00DB6F59" w:rsidTr="008A038D">
        <w:trPr>
          <w:jc w:val="center"/>
        </w:trPr>
        <w:tc>
          <w:tcPr>
            <w:tcW w:w="1022" w:type="dxa"/>
            <w:tcBorders>
              <w:top w:val="single" w:sz="12" w:space="0" w:color="auto"/>
              <w:bottom w:val="single" w:sz="6" w:space="0" w:color="auto"/>
              <w:right w:val="single" w:sz="4" w:space="0" w:color="auto"/>
              <w:tl2br w:val="single" w:sz="4" w:space="0" w:color="auto"/>
            </w:tcBorders>
            <w:vAlign w:val="center"/>
          </w:tcPr>
          <w:p w:rsidR="00812343" w:rsidRPr="00DB6F59" w:rsidRDefault="00812343" w:rsidP="00A05705">
            <w:pPr>
              <w:jc w:val="right"/>
              <w:rPr>
                <w:rFonts w:ascii="Times New Roman" w:hAnsi="Times New Roman" w:cs="Times New Roman"/>
                <w:b/>
                <w:bCs/>
                <w:sz w:val="24"/>
                <w:szCs w:val="24"/>
              </w:rPr>
            </w:pPr>
            <w:r w:rsidRPr="00DB6F59">
              <w:rPr>
                <w:rFonts w:ascii="Times New Roman" w:hAnsi="Times New Roman" w:cs="Times New Roman"/>
                <w:b/>
                <w:bCs/>
                <w:sz w:val="24"/>
                <w:szCs w:val="24"/>
              </w:rPr>
              <w:t>内容</w:t>
            </w:r>
          </w:p>
          <w:p w:rsidR="00812343" w:rsidRPr="00DB6F59" w:rsidRDefault="00812343" w:rsidP="00812343">
            <w:pPr>
              <w:rPr>
                <w:rFonts w:ascii="Times New Roman" w:hAnsi="Times New Roman" w:cs="Times New Roman"/>
                <w:b/>
                <w:bCs/>
                <w:sz w:val="24"/>
                <w:szCs w:val="24"/>
              </w:rPr>
            </w:pPr>
            <w:r w:rsidRPr="00DB6F59">
              <w:rPr>
                <w:rFonts w:ascii="Times New Roman" w:hAnsi="Times New Roman" w:cs="Times New Roman"/>
                <w:b/>
                <w:bCs/>
                <w:sz w:val="24"/>
                <w:szCs w:val="24"/>
              </w:rPr>
              <w:t>类型</w:t>
            </w:r>
          </w:p>
        </w:tc>
        <w:tc>
          <w:tcPr>
            <w:tcW w:w="1417" w:type="dxa"/>
            <w:tcBorders>
              <w:top w:val="single" w:sz="12" w:space="0" w:color="auto"/>
              <w:left w:val="single" w:sz="4" w:space="0" w:color="auto"/>
              <w:bottom w:val="single" w:sz="6" w:space="0" w:color="auto"/>
              <w:right w:val="single" w:sz="4" w:space="0" w:color="auto"/>
            </w:tcBorders>
            <w:vAlign w:val="center"/>
          </w:tcPr>
          <w:p w:rsidR="00812343" w:rsidRPr="00DB6F59" w:rsidRDefault="00812343" w:rsidP="00812343">
            <w:pPr>
              <w:jc w:val="center"/>
              <w:rPr>
                <w:rFonts w:ascii="Times New Roman" w:hAnsi="Times New Roman" w:cs="Times New Roman"/>
                <w:b/>
                <w:bCs/>
                <w:sz w:val="24"/>
                <w:szCs w:val="24"/>
              </w:rPr>
            </w:pPr>
            <w:r w:rsidRPr="00DB6F59">
              <w:rPr>
                <w:rFonts w:ascii="Times New Roman" w:hAnsi="Times New Roman" w:cs="Times New Roman"/>
                <w:b/>
                <w:bCs/>
                <w:sz w:val="24"/>
                <w:szCs w:val="24"/>
              </w:rPr>
              <w:t>排放源</w:t>
            </w:r>
          </w:p>
          <w:p w:rsidR="00812343" w:rsidRPr="00DB6F59" w:rsidRDefault="00812343" w:rsidP="00812343">
            <w:pPr>
              <w:jc w:val="center"/>
              <w:rPr>
                <w:rFonts w:ascii="Times New Roman" w:hAnsi="Times New Roman" w:cs="Times New Roman"/>
                <w:b/>
                <w:bCs/>
                <w:sz w:val="24"/>
                <w:szCs w:val="24"/>
              </w:rPr>
            </w:pPr>
            <w:r w:rsidRPr="00DB6F59">
              <w:rPr>
                <w:rFonts w:ascii="Times New Roman" w:hAnsi="Times New Roman" w:cs="Times New Roman"/>
                <w:b/>
                <w:bCs/>
                <w:sz w:val="24"/>
                <w:szCs w:val="24"/>
              </w:rPr>
              <w:t>（编号）</w:t>
            </w:r>
          </w:p>
        </w:tc>
        <w:tc>
          <w:tcPr>
            <w:tcW w:w="1560" w:type="dxa"/>
            <w:tcBorders>
              <w:top w:val="single" w:sz="12" w:space="0" w:color="auto"/>
              <w:left w:val="single" w:sz="4" w:space="0" w:color="auto"/>
              <w:bottom w:val="single" w:sz="6" w:space="0" w:color="auto"/>
              <w:right w:val="single" w:sz="4" w:space="0" w:color="auto"/>
            </w:tcBorders>
            <w:vAlign w:val="center"/>
          </w:tcPr>
          <w:p w:rsidR="00812343" w:rsidRPr="00DB6F59" w:rsidRDefault="00812343" w:rsidP="008A038D">
            <w:pPr>
              <w:jc w:val="center"/>
              <w:rPr>
                <w:rFonts w:ascii="Times New Roman" w:hAnsi="Times New Roman" w:cs="Times New Roman"/>
                <w:b/>
                <w:bCs/>
                <w:sz w:val="24"/>
                <w:szCs w:val="24"/>
              </w:rPr>
            </w:pPr>
            <w:r w:rsidRPr="00DB6F59">
              <w:rPr>
                <w:rFonts w:ascii="Times New Roman" w:hAnsi="Times New Roman" w:cs="Times New Roman"/>
                <w:b/>
                <w:bCs/>
                <w:sz w:val="24"/>
                <w:szCs w:val="24"/>
              </w:rPr>
              <w:t>污染物名称</w:t>
            </w:r>
          </w:p>
        </w:tc>
        <w:tc>
          <w:tcPr>
            <w:tcW w:w="2268" w:type="dxa"/>
            <w:tcBorders>
              <w:top w:val="single" w:sz="12" w:space="0" w:color="auto"/>
              <w:left w:val="single" w:sz="4" w:space="0" w:color="auto"/>
              <w:bottom w:val="single" w:sz="6" w:space="0" w:color="auto"/>
              <w:right w:val="single" w:sz="4" w:space="0" w:color="auto"/>
            </w:tcBorders>
            <w:vAlign w:val="center"/>
          </w:tcPr>
          <w:p w:rsidR="00812343" w:rsidRPr="00DB6F59" w:rsidRDefault="00812343" w:rsidP="00812343">
            <w:pPr>
              <w:jc w:val="center"/>
              <w:rPr>
                <w:rFonts w:ascii="Times New Roman" w:hAnsi="Times New Roman" w:cs="Times New Roman"/>
                <w:b/>
                <w:bCs/>
                <w:sz w:val="24"/>
                <w:szCs w:val="24"/>
              </w:rPr>
            </w:pPr>
            <w:r w:rsidRPr="00DB6F59">
              <w:rPr>
                <w:rFonts w:ascii="Times New Roman" w:hAnsi="Times New Roman" w:cs="Times New Roman"/>
                <w:b/>
                <w:bCs/>
                <w:sz w:val="24"/>
                <w:szCs w:val="24"/>
              </w:rPr>
              <w:t>防治措施</w:t>
            </w:r>
          </w:p>
        </w:tc>
        <w:tc>
          <w:tcPr>
            <w:tcW w:w="2804" w:type="dxa"/>
            <w:tcBorders>
              <w:top w:val="single" w:sz="12" w:space="0" w:color="auto"/>
              <w:left w:val="single" w:sz="4" w:space="0" w:color="auto"/>
              <w:bottom w:val="single" w:sz="6" w:space="0" w:color="auto"/>
            </w:tcBorders>
            <w:vAlign w:val="center"/>
          </w:tcPr>
          <w:p w:rsidR="00812343" w:rsidRPr="00DB6F59" w:rsidRDefault="00812343" w:rsidP="00812343">
            <w:pPr>
              <w:jc w:val="center"/>
              <w:rPr>
                <w:rFonts w:ascii="Times New Roman" w:hAnsi="Times New Roman" w:cs="Times New Roman"/>
                <w:b/>
                <w:bCs/>
                <w:sz w:val="24"/>
                <w:szCs w:val="24"/>
              </w:rPr>
            </w:pPr>
            <w:r w:rsidRPr="00DB6F59">
              <w:rPr>
                <w:rFonts w:ascii="Times New Roman" w:hAnsi="Times New Roman" w:cs="Times New Roman"/>
                <w:b/>
                <w:bCs/>
                <w:sz w:val="24"/>
                <w:szCs w:val="24"/>
              </w:rPr>
              <w:t>预期治理效果</w:t>
            </w:r>
          </w:p>
        </w:tc>
      </w:tr>
      <w:tr w:rsidR="005D5803" w:rsidRPr="00DB6F59" w:rsidTr="008A038D">
        <w:trPr>
          <w:jc w:val="center"/>
        </w:trPr>
        <w:tc>
          <w:tcPr>
            <w:tcW w:w="1022" w:type="dxa"/>
            <w:tcBorders>
              <w:top w:val="single" w:sz="6" w:space="0" w:color="auto"/>
            </w:tcBorders>
            <w:vAlign w:val="center"/>
          </w:tcPr>
          <w:p w:rsidR="005D5803" w:rsidRPr="00DB6F59" w:rsidRDefault="005D5803" w:rsidP="00414A23">
            <w:pPr>
              <w:jc w:val="center"/>
              <w:rPr>
                <w:rFonts w:ascii="Times New Roman" w:hAnsi="Times New Roman" w:cs="Times New Roman"/>
                <w:sz w:val="24"/>
                <w:szCs w:val="24"/>
              </w:rPr>
            </w:pPr>
            <w:r w:rsidRPr="00DB6F59">
              <w:rPr>
                <w:rFonts w:ascii="Times New Roman" w:hAnsi="Times New Roman" w:cs="Times New Roman"/>
                <w:sz w:val="24"/>
                <w:szCs w:val="24"/>
              </w:rPr>
              <w:t>水</w:t>
            </w:r>
          </w:p>
          <w:p w:rsidR="005D5803" w:rsidRPr="00DB6F59" w:rsidRDefault="005D5803" w:rsidP="00414A23">
            <w:pPr>
              <w:jc w:val="center"/>
              <w:rPr>
                <w:rFonts w:ascii="Times New Roman" w:hAnsi="Times New Roman" w:cs="Times New Roman"/>
                <w:sz w:val="24"/>
                <w:szCs w:val="24"/>
              </w:rPr>
            </w:pPr>
            <w:proofErr w:type="gramStart"/>
            <w:r w:rsidRPr="00DB6F59">
              <w:rPr>
                <w:rFonts w:ascii="Times New Roman" w:hAnsi="Times New Roman" w:cs="Times New Roman"/>
                <w:sz w:val="24"/>
                <w:szCs w:val="24"/>
              </w:rPr>
              <w:t>污</w:t>
            </w:r>
            <w:proofErr w:type="gramEnd"/>
          </w:p>
          <w:p w:rsidR="005D5803" w:rsidRPr="00DB6F59" w:rsidRDefault="005D5803" w:rsidP="00414A23">
            <w:pPr>
              <w:jc w:val="center"/>
              <w:rPr>
                <w:rFonts w:ascii="Times New Roman" w:hAnsi="Times New Roman" w:cs="Times New Roman"/>
                <w:sz w:val="24"/>
                <w:szCs w:val="24"/>
              </w:rPr>
            </w:pPr>
            <w:r w:rsidRPr="00DB6F59">
              <w:rPr>
                <w:rFonts w:ascii="Times New Roman" w:hAnsi="Times New Roman" w:cs="Times New Roman"/>
                <w:sz w:val="24"/>
                <w:szCs w:val="24"/>
              </w:rPr>
              <w:t>染</w:t>
            </w:r>
          </w:p>
          <w:p w:rsidR="005D5803" w:rsidRPr="00DB6F59" w:rsidRDefault="005D5803" w:rsidP="00414A23">
            <w:pPr>
              <w:jc w:val="center"/>
              <w:rPr>
                <w:rFonts w:ascii="Times New Roman" w:hAnsi="Times New Roman" w:cs="Times New Roman"/>
                <w:sz w:val="24"/>
                <w:szCs w:val="24"/>
              </w:rPr>
            </w:pPr>
            <w:r w:rsidRPr="00DB6F59">
              <w:rPr>
                <w:rFonts w:ascii="Times New Roman" w:hAnsi="Times New Roman" w:cs="Times New Roman"/>
                <w:sz w:val="24"/>
                <w:szCs w:val="24"/>
              </w:rPr>
              <w:t>物</w:t>
            </w:r>
          </w:p>
        </w:tc>
        <w:tc>
          <w:tcPr>
            <w:tcW w:w="1417" w:type="dxa"/>
            <w:tcBorders>
              <w:top w:val="single" w:sz="6" w:space="0" w:color="auto"/>
            </w:tcBorders>
            <w:vAlign w:val="center"/>
          </w:tcPr>
          <w:p w:rsidR="005D5803" w:rsidRPr="00DB6F59" w:rsidRDefault="005D5803" w:rsidP="00414A23">
            <w:pPr>
              <w:jc w:val="center"/>
              <w:rPr>
                <w:rFonts w:ascii="Times New Roman" w:hAnsi="Times New Roman" w:cs="Times New Roman"/>
                <w:sz w:val="24"/>
                <w:szCs w:val="24"/>
              </w:rPr>
            </w:pPr>
            <w:r w:rsidRPr="00DB6F59">
              <w:rPr>
                <w:rFonts w:ascii="Times New Roman" w:hAnsi="Times New Roman" w:cs="Times New Roman"/>
                <w:sz w:val="24"/>
                <w:szCs w:val="24"/>
              </w:rPr>
              <w:t>废水总排口（</w:t>
            </w:r>
            <w:r w:rsidRPr="00DB6F59">
              <w:rPr>
                <w:rFonts w:ascii="Times New Roman" w:hAnsi="Times New Roman" w:cs="Times New Roman"/>
                <w:sz w:val="24"/>
                <w:szCs w:val="24"/>
              </w:rPr>
              <w:t>DW001</w:t>
            </w:r>
            <w:r w:rsidRPr="00DB6F59">
              <w:rPr>
                <w:rFonts w:ascii="Times New Roman" w:hAnsi="Times New Roman" w:cs="Times New Roman"/>
                <w:sz w:val="24"/>
                <w:szCs w:val="24"/>
              </w:rPr>
              <w:t>）</w:t>
            </w:r>
          </w:p>
        </w:tc>
        <w:tc>
          <w:tcPr>
            <w:tcW w:w="1560" w:type="dxa"/>
            <w:tcBorders>
              <w:top w:val="single" w:sz="6" w:space="0" w:color="auto"/>
            </w:tcBorders>
            <w:vAlign w:val="center"/>
          </w:tcPr>
          <w:p w:rsidR="005D5803" w:rsidRPr="00DB6F59" w:rsidRDefault="005D5803" w:rsidP="00414A23">
            <w:pPr>
              <w:jc w:val="center"/>
              <w:rPr>
                <w:rFonts w:ascii="Times New Roman" w:hAnsi="Times New Roman" w:cs="Times New Roman"/>
                <w:sz w:val="24"/>
                <w:szCs w:val="24"/>
              </w:rPr>
            </w:pPr>
            <w:r w:rsidRPr="00DB6F59">
              <w:rPr>
                <w:rFonts w:ascii="Times New Roman" w:hAnsi="Times New Roman" w:cs="Times New Roman"/>
                <w:sz w:val="24"/>
                <w:szCs w:val="24"/>
              </w:rPr>
              <w:t>SS</w:t>
            </w:r>
            <w:r w:rsidRPr="00DB6F59">
              <w:rPr>
                <w:rFonts w:ascii="Times New Roman" w:hAnsi="Times New Roman" w:cs="Times New Roman"/>
                <w:sz w:val="24"/>
                <w:szCs w:val="24"/>
              </w:rPr>
              <w:t>、</w:t>
            </w:r>
            <w:r w:rsidRPr="00DB6F59">
              <w:rPr>
                <w:rFonts w:ascii="Times New Roman" w:hAnsi="Times New Roman" w:cs="Times New Roman"/>
                <w:sz w:val="24"/>
                <w:szCs w:val="24"/>
              </w:rPr>
              <w:t>COD</w:t>
            </w:r>
            <w:r w:rsidRPr="00DB6F59">
              <w:rPr>
                <w:rFonts w:ascii="Times New Roman" w:hAnsi="Times New Roman" w:cs="Times New Roman"/>
                <w:sz w:val="24"/>
                <w:szCs w:val="24"/>
                <w:vertAlign w:val="subscript"/>
              </w:rPr>
              <w:t>Cr</w:t>
            </w:r>
            <w:r w:rsidRPr="00DB6F59">
              <w:rPr>
                <w:rFonts w:ascii="Times New Roman" w:hAnsi="Times New Roman" w:cs="Times New Roman"/>
                <w:sz w:val="24"/>
                <w:szCs w:val="24"/>
              </w:rPr>
              <w:t>、氨氮、</w:t>
            </w:r>
            <w:r w:rsidRPr="00DB6F59">
              <w:rPr>
                <w:rFonts w:ascii="Times New Roman" w:hAnsi="Times New Roman" w:cs="Times New Roman"/>
                <w:sz w:val="24"/>
                <w:szCs w:val="24"/>
              </w:rPr>
              <w:t>BOD</w:t>
            </w:r>
            <w:r w:rsidRPr="00DB6F59">
              <w:rPr>
                <w:rFonts w:ascii="Times New Roman" w:hAnsi="Times New Roman" w:cs="Times New Roman"/>
                <w:sz w:val="24"/>
                <w:szCs w:val="24"/>
                <w:vertAlign w:val="subscript"/>
              </w:rPr>
              <w:t>5</w:t>
            </w:r>
            <w:r w:rsidRPr="00DB6F59">
              <w:rPr>
                <w:rFonts w:ascii="Times New Roman" w:hAnsi="Times New Roman" w:cs="Times New Roman"/>
                <w:sz w:val="24"/>
                <w:szCs w:val="24"/>
              </w:rPr>
              <w:t>、动植物油</w:t>
            </w:r>
          </w:p>
        </w:tc>
        <w:tc>
          <w:tcPr>
            <w:tcW w:w="2268" w:type="dxa"/>
            <w:tcBorders>
              <w:top w:val="single" w:sz="6" w:space="0" w:color="auto"/>
            </w:tcBorders>
            <w:vAlign w:val="center"/>
          </w:tcPr>
          <w:p w:rsidR="005D5803" w:rsidRPr="00DB6F59" w:rsidRDefault="005D5803" w:rsidP="00414A23">
            <w:pPr>
              <w:jc w:val="center"/>
              <w:rPr>
                <w:rFonts w:ascii="Times New Roman" w:hAnsi="Times New Roman" w:cs="Times New Roman"/>
                <w:sz w:val="24"/>
                <w:szCs w:val="24"/>
              </w:rPr>
            </w:pPr>
            <w:r w:rsidRPr="00DB6F59">
              <w:rPr>
                <w:rFonts w:ascii="Times New Roman" w:hAnsi="Times New Roman" w:cs="Times New Roman"/>
                <w:sz w:val="24"/>
                <w:szCs w:val="24"/>
              </w:rPr>
              <w:t>采取雨污分流方式，雨水收集后经初期雨水池处理后排入市政雨水管网，生产废水与生活污水经</w:t>
            </w:r>
            <w:r w:rsidR="00CD4E02" w:rsidRPr="00DB6F59">
              <w:rPr>
                <w:rFonts w:ascii="Times New Roman" w:hAnsi="Times New Roman" w:cs="Times New Roman"/>
                <w:sz w:val="24"/>
                <w:szCs w:val="24"/>
              </w:rPr>
              <w:t>化粪池</w:t>
            </w:r>
            <w:r w:rsidRPr="00DB6F59">
              <w:rPr>
                <w:rFonts w:ascii="Times New Roman" w:hAnsi="Times New Roman" w:cs="Times New Roman"/>
                <w:sz w:val="24"/>
                <w:szCs w:val="24"/>
              </w:rPr>
              <w:t>预处理后通过提升泵泵入一体化污水处理设施处理达标后经自建的污水管网排入市政污水管网，最后进入澧县污水处理厂</w:t>
            </w:r>
          </w:p>
        </w:tc>
        <w:tc>
          <w:tcPr>
            <w:tcW w:w="2804" w:type="dxa"/>
            <w:tcBorders>
              <w:top w:val="single" w:sz="6" w:space="0" w:color="auto"/>
            </w:tcBorders>
            <w:vAlign w:val="center"/>
          </w:tcPr>
          <w:p w:rsidR="005D5803" w:rsidRPr="00DB6F59" w:rsidRDefault="005D5803" w:rsidP="00414A23">
            <w:pPr>
              <w:jc w:val="center"/>
              <w:rPr>
                <w:rFonts w:ascii="Times New Roman" w:hAnsi="Times New Roman" w:cs="Times New Roman"/>
                <w:sz w:val="24"/>
                <w:szCs w:val="24"/>
              </w:rPr>
            </w:pPr>
            <w:r w:rsidRPr="00DB6F59">
              <w:rPr>
                <w:rFonts w:ascii="Times New Roman" w:hAnsi="Times New Roman" w:cs="Times New Roman"/>
                <w:sz w:val="24"/>
                <w:szCs w:val="24"/>
              </w:rPr>
              <w:t>《肉类加工工业污染物排放标准》（</w:t>
            </w:r>
            <w:r w:rsidRPr="00DB6F59">
              <w:rPr>
                <w:rFonts w:ascii="Times New Roman" w:hAnsi="Times New Roman" w:cs="Times New Roman"/>
                <w:sz w:val="24"/>
                <w:szCs w:val="24"/>
              </w:rPr>
              <w:t>GB13457-92</w:t>
            </w:r>
            <w:r w:rsidRPr="00DB6F59">
              <w:rPr>
                <w:rFonts w:ascii="Times New Roman" w:hAnsi="Times New Roman" w:cs="Times New Roman"/>
                <w:sz w:val="24"/>
                <w:szCs w:val="24"/>
              </w:rPr>
              <w:t>）</w:t>
            </w:r>
            <w:r w:rsidR="00CD4E02" w:rsidRPr="00DB6F59">
              <w:rPr>
                <w:rFonts w:ascii="Times New Roman" w:hAnsi="Times New Roman" w:cs="Times New Roman"/>
                <w:sz w:val="24"/>
                <w:szCs w:val="24"/>
              </w:rPr>
              <w:t>三</w:t>
            </w:r>
            <w:r w:rsidRPr="00DB6F59">
              <w:rPr>
                <w:rFonts w:ascii="Times New Roman" w:hAnsi="Times New Roman" w:cs="Times New Roman"/>
                <w:sz w:val="24"/>
                <w:szCs w:val="24"/>
              </w:rPr>
              <w:t>级标准</w:t>
            </w:r>
          </w:p>
        </w:tc>
      </w:tr>
      <w:tr w:rsidR="005F166A" w:rsidRPr="00DB6F59" w:rsidTr="008A038D">
        <w:trPr>
          <w:jc w:val="center"/>
        </w:trPr>
        <w:tc>
          <w:tcPr>
            <w:tcW w:w="1022" w:type="dxa"/>
            <w:vMerge w:val="restart"/>
            <w:tcBorders>
              <w:top w:val="single" w:sz="6" w:space="0" w:color="auto"/>
            </w:tcBorders>
            <w:vAlign w:val="center"/>
          </w:tcPr>
          <w:p w:rsidR="005F166A" w:rsidRPr="00DB6F59" w:rsidRDefault="005F166A" w:rsidP="00812343">
            <w:pPr>
              <w:jc w:val="center"/>
              <w:rPr>
                <w:rFonts w:ascii="Times New Roman" w:hAnsi="Times New Roman" w:cs="Times New Roman"/>
                <w:sz w:val="24"/>
                <w:szCs w:val="24"/>
              </w:rPr>
            </w:pPr>
            <w:r w:rsidRPr="00DB6F59">
              <w:rPr>
                <w:rFonts w:ascii="Times New Roman" w:hAnsi="Times New Roman" w:cs="Times New Roman"/>
                <w:sz w:val="24"/>
                <w:szCs w:val="24"/>
              </w:rPr>
              <w:t>大</w:t>
            </w:r>
          </w:p>
          <w:p w:rsidR="005F166A" w:rsidRPr="00DB6F59" w:rsidRDefault="005F166A" w:rsidP="00812343">
            <w:pPr>
              <w:jc w:val="center"/>
              <w:rPr>
                <w:rFonts w:ascii="Times New Roman" w:hAnsi="Times New Roman" w:cs="Times New Roman"/>
                <w:sz w:val="24"/>
                <w:szCs w:val="24"/>
              </w:rPr>
            </w:pPr>
            <w:r w:rsidRPr="00DB6F59">
              <w:rPr>
                <w:rFonts w:ascii="Times New Roman" w:hAnsi="Times New Roman" w:cs="Times New Roman"/>
                <w:sz w:val="24"/>
                <w:szCs w:val="24"/>
              </w:rPr>
              <w:t>气</w:t>
            </w:r>
          </w:p>
          <w:p w:rsidR="005F166A" w:rsidRPr="00DB6F59" w:rsidRDefault="005F166A" w:rsidP="00812343">
            <w:pPr>
              <w:jc w:val="center"/>
              <w:rPr>
                <w:rFonts w:ascii="Times New Roman" w:hAnsi="Times New Roman" w:cs="Times New Roman"/>
                <w:sz w:val="24"/>
                <w:szCs w:val="24"/>
              </w:rPr>
            </w:pPr>
            <w:proofErr w:type="gramStart"/>
            <w:r w:rsidRPr="00DB6F59">
              <w:rPr>
                <w:rFonts w:ascii="Times New Roman" w:hAnsi="Times New Roman" w:cs="Times New Roman"/>
                <w:sz w:val="24"/>
                <w:szCs w:val="24"/>
              </w:rPr>
              <w:t>污</w:t>
            </w:r>
            <w:proofErr w:type="gramEnd"/>
          </w:p>
          <w:p w:rsidR="005F166A" w:rsidRPr="00DB6F59" w:rsidRDefault="005F166A" w:rsidP="00812343">
            <w:pPr>
              <w:jc w:val="center"/>
              <w:rPr>
                <w:rFonts w:ascii="Times New Roman" w:hAnsi="Times New Roman" w:cs="Times New Roman"/>
                <w:sz w:val="24"/>
                <w:szCs w:val="24"/>
              </w:rPr>
            </w:pPr>
            <w:r w:rsidRPr="00DB6F59">
              <w:rPr>
                <w:rFonts w:ascii="Times New Roman" w:hAnsi="Times New Roman" w:cs="Times New Roman"/>
                <w:sz w:val="24"/>
                <w:szCs w:val="24"/>
              </w:rPr>
              <w:t>染</w:t>
            </w:r>
          </w:p>
          <w:p w:rsidR="005F166A" w:rsidRPr="00DB6F59" w:rsidRDefault="005F166A" w:rsidP="00812343">
            <w:pPr>
              <w:jc w:val="center"/>
              <w:rPr>
                <w:rFonts w:ascii="Times New Roman" w:hAnsi="Times New Roman" w:cs="Times New Roman"/>
                <w:sz w:val="24"/>
                <w:szCs w:val="24"/>
              </w:rPr>
            </w:pPr>
            <w:r w:rsidRPr="00DB6F59">
              <w:rPr>
                <w:rFonts w:ascii="Times New Roman" w:hAnsi="Times New Roman" w:cs="Times New Roman"/>
                <w:sz w:val="24"/>
                <w:szCs w:val="24"/>
              </w:rPr>
              <w:t>物</w:t>
            </w:r>
          </w:p>
        </w:tc>
        <w:tc>
          <w:tcPr>
            <w:tcW w:w="1417" w:type="dxa"/>
            <w:tcBorders>
              <w:top w:val="single" w:sz="6" w:space="0" w:color="auto"/>
            </w:tcBorders>
            <w:vAlign w:val="center"/>
          </w:tcPr>
          <w:p w:rsidR="005F166A" w:rsidRPr="00DB6F59" w:rsidRDefault="005F166A" w:rsidP="008A038D">
            <w:pPr>
              <w:jc w:val="center"/>
              <w:rPr>
                <w:rFonts w:ascii="Times New Roman" w:hAnsi="Times New Roman" w:cs="Times New Roman"/>
                <w:sz w:val="24"/>
                <w:szCs w:val="24"/>
              </w:rPr>
            </w:pPr>
            <w:r w:rsidRPr="00DB6F59">
              <w:rPr>
                <w:rFonts w:ascii="Times New Roman" w:hAnsi="Times New Roman" w:cs="Times New Roman"/>
                <w:sz w:val="24"/>
                <w:szCs w:val="24"/>
              </w:rPr>
              <w:t>生物质锅炉排气筒（</w:t>
            </w:r>
            <w:r w:rsidRPr="00DB6F59">
              <w:rPr>
                <w:rFonts w:ascii="Times New Roman" w:hAnsi="Times New Roman" w:cs="Times New Roman"/>
                <w:sz w:val="24"/>
                <w:szCs w:val="24"/>
              </w:rPr>
              <w:t>1#</w:t>
            </w:r>
            <w:r w:rsidRPr="00DB6F59">
              <w:rPr>
                <w:rFonts w:ascii="Times New Roman" w:hAnsi="Times New Roman" w:cs="Times New Roman"/>
                <w:sz w:val="24"/>
                <w:szCs w:val="24"/>
              </w:rPr>
              <w:t>）</w:t>
            </w:r>
          </w:p>
        </w:tc>
        <w:tc>
          <w:tcPr>
            <w:tcW w:w="1560" w:type="dxa"/>
            <w:tcBorders>
              <w:top w:val="single" w:sz="6" w:space="0" w:color="auto"/>
            </w:tcBorders>
            <w:vAlign w:val="center"/>
          </w:tcPr>
          <w:p w:rsidR="005F166A" w:rsidRPr="00DB6F59" w:rsidRDefault="005F166A" w:rsidP="00966608">
            <w:pPr>
              <w:jc w:val="center"/>
              <w:rPr>
                <w:rFonts w:ascii="Times New Roman" w:hAnsi="Times New Roman" w:cs="Times New Roman"/>
                <w:sz w:val="24"/>
                <w:szCs w:val="24"/>
              </w:rPr>
            </w:pPr>
            <w:r w:rsidRPr="00DB6F59">
              <w:rPr>
                <w:rFonts w:ascii="Times New Roman" w:hAnsi="Times New Roman" w:cs="Times New Roman"/>
                <w:sz w:val="24"/>
                <w:szCs w:val="24"/>
              </w:rPr>
              <w:t>烟气</w:t>
            </w:r>
          </w:p>
        </w:tc>
        <w:tc>
          <w:tcPr>
            <w:tcW w:w="2268" w:type="dxa"/>
            <w:tcBorders>
              <w:top w:val="single" w:sz="6" w:space="0" w:color="auto"/>
            </w:tcBorders>
            <w:vAlign w:val="center"/>
          </w:tcPr>
          <w:p w:rsidR="005F166A" w:rsidRPr="00DB6F59" w:rsidRDefault="005F166A" w:rsidP="001771AF">
            <w:pPr>
              <w:jc w:val="center"/>
              <w:rPr>
                <w:rFonts w:ascii="Times New Roman" w:hAnsi="Times New Roman" w:cs="Times New Roman"/>
                <w:sz w:val="24"/>
                <w:szCs w:val="24"/>
              </w:rPr>
            </w:pPr>
            <w:r w:rsidRPr="00DB6F59">
              <w:rPr>
                <w:rFonts w:ascii="Times New Roman" w:hAnsi="Times New Roman" w:cs="Times New Roman"/>
                <w:sz w:val="24"/>
                <w:szCs w:val="24"/>
              </w:rPr>
              <w:t>旋风</w:t>
            </w:r>
            <w:r w:rsidRPr="00DB6F59">
              <w:rPr>
                <w:rFonts w:ascii="Times New Roman" w:hAnsi="Times New Roman" w:cs="Times New Roman"/>
                <w:sz w:val="24"/>
                <w:szCs w:val="24"/>
              </w:rPr>
              <w:t>+</w:t>
            </w:r>
            <w:r w:rsidRPr="00DB6F59">
              <w:rPr>
                <w:rFonts w:ascii="Times New Roman" w:hAnsi="Times New Roman" w:cs="Times New Roman"/>
                <w:sz w:val="24"/>
                <w:szCs w:val="24"/>
              </w:rPr>
              <w:t>布袋除尘器</w:t>
            </w:r>
            <w:r w:rsidRPr="00DB6F59">
              <w:rPr>
                <w:rFonts w:ascii="Times New Roman" w:hAnsi="Times New Roman" w:cs="Times New Roman"/>
                <w:sz w:val="24"/>
                <w:szCs w:val="24"/>
              </w:rPr>
              <w:t>+15m</w:t>
            </w:r>
            <w:r w:rsidRPr="00DB6F59">
              <w:rPr>
                <w:rFonts w:ascii="Times New Roman" w:hAnsi="Times New Roman" w:cs="Times New Roman"/>
                <w:sz w:val="24"/>
                <w:szCs w:val="24"/>
              </w:rPr>
              <w:t>排气筒</w:t>
            </w:r>
          </w:p>
        </w:tc>
        <w:tc>
          <w:tcPr>
            <w:tcW w:w="2804" w:type="dxa"/>
            <w:tcBorders>
              <w:top w:val="single" w:sz="6" w:space="0" w:color="auto"/>
            </w:tcBorders>
            <w:vAlign w:val="center"/>
          </w:tcPr>
          <w:p w:rsidR="005F166A" w:rsidRPr="00DB6F59" w:rsidRDefault="005F166A" w:rsidP="00966608">
            <w:pPr>
              <w:jc w:val="center"/>
              <w:rPr>
                <w:rFonts w:ascii="Times New Roman" w:hAnsi="Times New Roman" w:cs="Times New Roman"/>
                <w:sz w:val="24"/>
                <w:szCs w:val="24"/>
              </w:rPr>
            </w:pPr>
            <w:r w:rsidRPr="00DB6F59">
              <w:rPr>
                <w:rFonts w:ascii="Times New Roman" w:hAnsi="Times New Roman" w:cs="Times New Roman"/>
                <w:sz w:val="24"/>
                <w:szCs w:val="24"/>
              </w:rPr>
              <w:t>达到《锅炉大气污染物排放标准》</w:t>
            </w:r>
            <w:r w:rsidRPr="00DB6F59">
              <w:rPr>
                <w:rFonts w:ascii="Times New Roman" w:hAnsi="Times New Roman" w:cs="Times New Roman"/>
                <w:sz w:val="24"/>
                <w:szCs w:val="24"/>
              </w:rPr>
              <w:t xml:space="preserve">(GB13271-2014) </w:t>
            </w:r>
            <w:r w:rsidRPr="00DB6F59">
              <w:rPr>
                <w:rFonts w:ascii="Times New Roman" w:hAnsi="Times New Roman" w:cs="Times New Roman"/>
                <w:sz w:val="24"/>
                <w:szCs w:val="24"/>
              </w:rPr>
              <w:t>中表</w:t>
            </w:r>
            <w:r w:rsidRPr="00DB6F59">
              <w:rPr>
                <w:rFonts w:ascii="Times New Roman" w:hAnsi="Times New Roman" w:cs="Times New Roman"/>
                <w:sz w:val="24"/>
                <w:szCs w:val="24"/>
              </w:rPr>
              <w:t>3</w:t>
            </w:r>
            <w:r w:rsidRPr="00DB6F59">
              <w:rPr>
                <w:rFonts w:ascii="Times New Roman" w:hAnsi="Times New Roman" w:cs="Times New Roman"/>
                <w:sz w:val="24"/>
                <w:szCs w:val="24"/>
              </w:rPr>
              <w:t>中燃气锅炉特别排放限值</w:t>
            </w:r>
          </w:p>
        </w:tc>
      </w:tr>
      <w:tr w:rsidR="005D5803" w:rsidRPr="00DB6F59" w:rsidTr="008A038D">
        <w:trPr>
          <w:jc w:val="center"/>
        </w:trPr>
        <w:tc>
          <w:tcPr>
            <w:tcW w:w="1022" w:type="dxa"/>
            <w:vMerge/>
            <w:vAlign w:val="center"/>
          </w:tcPr>
          <w:p w:rsidR="005D5803" w:rsidRPr="00DB6F59" w:rsidRDefault="005D5803" w:rsidP="00812343">
            <w:pPr>
              <w:jc w:val="center"/>
              <w:rPr>
                <w:rFonts w:ascii="Times New Roman" w:hAnsi="Times New Roman" w:cs="Times New Roman"/>
                <w:sz w:val="24"/>
                <w:szCs w:val="24"/>
              </w:rPr>
            </w:pPr>
          </w:p>
        </w:tc>
        <w:tc>
          <w:tcPr>
            <w:tcW w:w="1417" w:type="dxa"/>
            <w:vAlign w:val="center"/>
          </w:tcPr>
          <w:p w:rsidR="005D5803" w:rsidRPr="00DB6F59" w:rsidRDefault="005D5803" w:rsidP="00414A23">
            <w:pPr>
              <w:jc w:val="center"/>
              <w:rPr>
                <w:rFonts w:ascii="Times New Roman" w:hAnsi="Times New Roman" w:cs="Times New Roman"/>
                <w:sz w:val="24"/>
                <w:szCs w:val="24"/>
              </w:rPr>
            </w:pPr>
            <w:r w:rsidRPr="00DB6F59">
              <w:rPr>
                <w:rFonts w:ascii="Times New Roman" w:hAnsi="Times New Roman" w:cs="Times New Roman"/>
                <w:sz w:val="24"/>
                <w:szCs w:val="24"/>
              </w:rPr>
              <w:t>待宰间、屠宰间、污水处理站</w:t>
            </w:r>
          </w:p>
        </w:tc>
        <w:tc>
          <w:tcPr>
            <w:tcW w:w="1560" w:type="dxa"/>
            <w:vAlign w:val="center"/>
          </w:tcPr>
          <w:p w:rsidR="005D5803" w:rsidRPr="00DB6F59" w:rsidRDefault="00CD4E02" w:rsidP="00414A23">
            <w:pPr>
              <w:jc w:val="center"/>
              <w:rPr>
                <w:rFonts w:ascii="Times New Roman" w:hAnsi="Times New Roman" w:cs="Times New Roman"/>
                <w:sz w:val="24"/>
                <w:szCs w:val="24"/>
              </w:rPr>
            </w:pPr>
            <w:r w:rsidRPr="00DB6F59">
              <w:rPr>
                <w:rFonts w:ascii="Times New Roman" w:hAnsi="Times New Roman" w:cs="Times New Roman"/>
                <w:sz w:val="24"/>
                <w:szCs w:val="24"/>
              </w:rPr>
              <w:t>NH</w:t>
            </w:r>
            <w:r w:rsidRPr="00DB6F59">
              <w:rPr>
                <w:rFonts w:ascii="Times New Roman" w:hAnsi="Times New Roman" w:cs="Times New Roman"/>
                <w:sz w:val="24"/>
                <w:szCs w:val="24"/>
                <w:vertAlign w:val="subscript"/>
              </w:rPr>
              <w:t>3</w:t>
            </w:r>
            <w:r w:rsidRPr="00DB6F59">
              <w:rPr>
                <w:rFonts w:ascii="Times New Roman" w:hAnsi="Times New Roman" w:cs="Times New Roman"/>
                <w:sz w:val="24"/>
                <w:szCs w:val="24"/>
              </w:rPr>
              <w:t>、</w:t>
            </w:r>
            <w:r w:rsidRPr="00DB6F59">
              <w:rPr>
                <w:rFonts w:ascii="Times New Roman" w:hAnsi="Times New Roman" w:cs="Times New Roman"/>
                <w:sz w:val="24"/>
                <w:szCs w:val="24"/>
              </w:rPr>
              <w:t>H</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S</w:t>
            </w:r>
            <w:r w:rsidRPr="00DB6F59">
              <w:rPr>
                <w:rFonts w:ascii="Times New Roman" w:hAnsi="Times New Roman" w:cs="Times New Roman"/>
                <w:sz w:val="24"/>
                <w:szCs w:val="24"/>
              </w:rPr>
              <w:t>、臭气</w:t>
            </w:r>
            <w:r w:rsidR="005D5803" w:rsidRPr="00DB6F59">
              <w:rPr>
                <w:rFonts w:ascii="Times New Roman" w:hAnsi="Times New Roman" w:cs="Times New Roman"/>
                <w:sz w:val="24"/>
                <w:szCs w:val="24"/>
              </w:rPr>
              <w:t>恶臭</w:t>
            </w:r>
          </w:p>
        </w:tc>
        <w:tc>
          <w:tcPr>
            <w:tcW w:w="2268" w:type="dxa"/>
            <w:vAlign w:val="center"/>
          </w:tcPr>
          <w:p w:rsidR="005D5803" w:rsidRPr="00DB6F59" w:rsidRDefault="005D5803" w:rsidP="00414A23">
            <w:pPr>
              <w:jc w:val="center"/>
              <w:rPr>
                <w:rFonts w:ascii="Times New Roman" w:hAnsi="Times New Roman" w:cs="Times New Roman"/>
                <w:sz w:val="24"/>
                <w:szCs w:val="24"/>
              </w:rPr>
            </w:pPr>
            <w:r w:rsidRPr="00DB6F59">
              <w:rPr>
                <w:rFonts w:ascii="Times New Roman" w:hAnsi="Times New Roman" w:cs="Times New Roman"/>
                <w:sz w:val="24"/>
                <w:szCs w:val="24"/>
              </w:rPr>
              <w:t>及时清理粪便、污水处理站密闭并使用除臭剂，绿化吸收等</w:t>
            </w:r>
          </w:p>
        </w:tc>
        <w:tc>
          <w:tcPr>
            <w:tcW w:w="2804" w:type="dxa"/>
            <w:vAlign w:val="center"/>
          </w:tcPr>
          <w:p w:rsidR="005D5803" w:rsidRPr="00DB6F59" w:rsidRDefault="005D5803" w:rsidP="00CD4E02">
            <w:pPr>
              <w:jc w:val="center"/>
              <w:rPr>
                <w:rFonts w:ascii="Times New Roman" w:hAnsi="Times New Roman" w:cs="Times New Roman"/>
                <w:sz w:val="24"/>
                <w:szCs w:val="24"/>
              </w:rPr>
            </w:pPr>
            <w:r w:rsidRPr="00DB6F59">
              <w:rPr>
                <w:rFonts w:ascii="Times New Roman" w:hAnsi="Times New Roman" w:cs="Times New Roman"/>
                <w:sz w:val="24"/>
                <w:szCs w:val="24"/>
              </w:rPr>
              <w:t>达到《恶臭污染物排放标准》（</w:t>
            </w:r>
            <w:r w:rsidRPr="00DB6F59">
              <w:rPr>
                <w:rFonts w:ascii="Times New Roman" w:hAnsi="Times New Roman" w:cs="Times New Roman"/>
                <w:sz w:val="24"/>
                <w:szCs w:val="24"/>
              </w:rPr>
              <w:t>GB14554-93</w:t>
            </w:r>
            <w:r w:rsidRPr="00DB6F59">
              <w:rPr>
                <w:rFonts w:ascii="Times New Roman" w:hAnsi="Times New Roman" w:cs="Times New Roman"/>
                <w:sz w:val="24"/>
                <w:szCs w:val="24"/>
              </w:rPr>
              <w:t>）</w:t>
            </w:r>
            <w:r w:rsidR="00CD4E02" w:rsidRPr="00DB6F59">
              <w:rPr>
                <w:rFonts w:ascii="Times New Roman" w:hAnsi="Times New Roman" w:cs="Times New Roman"/>
                <w:sz w:val="24"/>
                <w:szCs w:val="24"/>
              </w:rPr>
              <w:t>标准</w:t>
            </w:r>
          </w:p>
        </w:tc>
      </w:tr>
      <w:tr w:rsidR="005D5803" w:rsidRPr="00DB6F59" w:rsidTr="008A038D">
        <w:trPr>
          <w:jc w:val="center"/>
        </w:trPr>
        <w:tc>
          <w:tcPr>
            <w:tcW w:w="1022" w:type="dxa"/>
            <w:vMerge/>
            <w:vAlign w:val="center"/>
          </w:tcPr>
          <w:p w:rsidR="005D5803" w:rsidRPr="00DB6F59" w:rsidRDefault="005D5803" w:rsidP="00812343">
            <w:pPr>
              <w:jc w:val="center"/>
              <w:rPr>
                <w:rFonts w:ascii="Times New Roman" w:hAnsi="Times New Roman" w:cs="Times New Roman"/>
                <w:sz w:val="24"/>
                <w:szCs w:val="24"/>
              </w:rPr>
            </w:pPr>
          </w:p>
        </w:tc>
        <w:tc>
          <w:tcPr>
            <w:tcW w:w="1417"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油烟排气筒</w:t>
            </w:r>
          </w:p>
        </w:tc>
        <w:tc>
          <w:tcPr>
            <w:tcW w:w="1560"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油烟</w:t>
            </w:r>
          </w:p>
        </w:tc>
        <w:tc>
          <w:tcPr>
            <w:tcW w:w="2268"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食堂产生的油烟经油烟净化设施处理后通过排气筒外排</w:t>
            </w:r>
          </w:p>
        </w:tc>
        <w:tc>
          <w:tcPr>
            <w:tcW w:w="2804" w:type="dxa"/>
            <w:vAlign w:val="center"/>
          </w:tcPr>
          <w:p w:rsidR="005D5803" w:rsidRPr="00DB6F59" w:rsidRDefault="005D5803" w:rsidP="005D5803">
            <w:pPr>
              <w:jc w:val="center"/>
              <w:rPr>
                <w:rFonts w:ascii="Times New Roman" w:hAnsi="Times New Roman" w:cs="Times New Roman"/>
                <w:sz w:val="24"/>
                <w:szCs w:val="24"/>
              </w:rPr>
            </w:pPr>
            <w:r w:rsidRPr="00DB6F59">
              <w:rPr>
                <w:rFonts w:ascii="Times New Roman" w:hAnsi="Times New Roman" w:cs="Times New Roman"/>
                <w:sz w:val="24"/>
                <w:szCs w:val="24"/>
              </w:rPr>
              <w:t>达到《饮食业油烟排放标准》（试行）（</w:t>
            </w:r>
            <w:r w:rsidRPr="00DB6F59">
              <w:rPr>
                <w:rFonts w:ascii="Times New Roman" w:hAnsi="Times New Roman" w:cs="Times New Roman"/>
                <w:sz w:val="24"/>
                <w:szCs w:val="24"/>
              </w:rPr>
              <w:t>GB18483-2001</w:t>
            </w:r>
            <w:r w:rsidRPr="00DB6F59">
              <w:rPr>
                <w:rFonts w:ascii="Times New Roman" w:hAnsi="Times New Roman" w:cs="Times New Roman"/>
                <w:sz w:val="24"/>
                <w:szCs w:val="24"/>
              </w:rPr>
              <w:t>）标准要求</w:t>
            </w:r>
          </w:p>
        </w:tc>
      </w:tr>
      <w:tr w:rsidR="005D5803" w:rsidRPr="00DB6F59" w:rsidTr="008A038D">
        <w:trPr>
          <w:jc w:val="center"/>
        </w:trPr>
        <w:tc>
          <w:tcPr>
            <w:tcW w:w="1022" w:type="dxa"/>
            <w:vMerge/>
            <w:vAlign w:val="center"/>
          </w:tcPr>
          <w:p w:rsidR="005D5803" w:rsidRPr="00DB6F59" w:rsidRDefault="005D5803" w:rsidP="00812343">
            <w:pPr>
              <w:jc w:val="center"/>
              <w:rPr>
                <w:rFonts w:ascii="Times New Roman" w:hAnsi="Times New Roman" w:cs="Times New Roman"/>
                <w:sz w:val="24"/>
                <w:szCs w:val="24"/>
              </w:rPr>
            </w:pPr>
          </w:p>
        </w:tc>
        <w:tc>
          <w:tcPr>
            <w:tcW w:w="1417"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备用发电机</w:t>
            </w:r>
          </w:p>
        </w:tc>
        <w:tc>
          <w:tcPr>
            <w:tcW w:w="1560"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废气</w:t>
            </w:r>
          </w:p>
        </w:tc>
        <w:tc>
          <w:tcPr>
            <w:tcW w:w="2268"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自然扩散</w:t>
            </w:r>
          </w:p>
        </w:tc>
        <w:tc>
          <w:tcPr>
            <w:tcW w:w="2804"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w:t>
            </w:r>
          </w:p>
        </w:tc>
      </w:tr>
      <w:tr w:rsidR="005D5803" w:rsidRPr="00DB6F59" w:rsidTr="008A038D">
        <w:trPr>
          <w:jc w:val="center"/>
        </w:trPr>
        <w:tc>
          <w:tcPr>
            <w:tcW w:w="1022" w:type="dxa"/>
            <w:vAlign w:val="center"/>
          </w:tcPr>
          <w:p w:rsidR="005D5803" w:rsidRPr="00DB6F59" w:rsidRDefault="005D5803" w:rsidP="00812343">
            <w:pPr>
              <w:jc w:val="center"/>
              <w:rPr>
                <w:rFonts w:ascii="Times New Roman" w:hAnsi="Times New Roman" w:cs="Times New Roman"/>
                <w:sz w:val="24"/>
                <w:szCs w:val="24"/>
              </w:rPr>
            </w:pPr>
            <w:proofErr w:type="gramStart"/>
            <w:r w:rsidRPr="00DB6F59">
              <w:rPr>
                <w:rFonts w:ascii="Times New Roman" w:hAnsi="Times New Roman" w:cs="Times New Roman"/>
                <w:sz w:val="24"/>
                <w:szCs w:val="24"/>
              </w:rPr>
              <w:t>噪</w:t>
            </w:r>
            <w:proofErr w:type="gramEnd"/>
          </w:p>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声</w:t>
            </w:r>
          </w:p>
        </w:tc>
        <w:tc>
          <w:tcPr>
            <w:tcW w:w="1417" w:type="dxa"/>
            <w:vAlign w:val="center"/>
          </w:tcPr>
          <w:p w:rsidR="005D5803" w:rsidRPr="00DB6F59" w:rsidRDefault="005D5803" w:rsidP="00467742">
            <w:pPr>
              <w:jc w:val="center"/>
              <w:rPr>
                <w:rFonts w:ascii="Times New Roman" w:hAnsi="Times New Roman" w:cs="Times New Roman"/>
                <w:sz w:val="24"/>
                <w:szCs w:val="24"/>
              </w:rPr>
            </w:pPr>
            <w:r w:rsidRPr="00DB6F59">
              <w:rPr>
                <w:rFonts w:ascii="Times New Roman" w:hAnsi="Times New Roman" w:cs="Times New Roman"/>
                <w:sz w:val="24"/>
                <w:szCs w:val="24"/>
              </w:rPr>
              <w:t>水泵、打毛机等设备、运输车辆、生猪</w:t>
            </w:r>
          </w:p>
        </w:tc>
        <w:tc>
          <w:tcPr>
            <w:tcW w:w="1560"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噪声</w:t>
            </w:r>
          </w:p>
        </w:tc>
        <w:tc>
          <w:tcPr>
            <w:tcW w:w="2268" w:type="dxa"/>
            <w:vAlign w:val="center"/>
          </w:tcPr>
          <w:p w:rsidR="005D5803" w:rsidRPr="00DB6F59" w:rsidRDefault="005D5803" w:rsidP="00E262D9">
            <w:pPr>
              <w:autoSpaceDE w:val="0"/>
              <w:autoSpaceDN w:val="0"/>
              <w:adjustRightInd w:val="0"/>
              <w:jc w:val="left"/>
              <w:rPr>
                <w:rFonts w:ascii="Times New Roman" w:hAnsi="Times New Roman" w:cs="Times New Roman"/>
                <w:sz w:val="24"/>
                <w:szCs w:val="24"/>
              </w:rPr>
            </w:pPr>
            <w:r w:rsidRPr="00DB6F59">
              <w:rPr>
                <w:rFonts w:ascii="Times New Roman" w:hAnsi="Times New Roman" w:cs="Times New Roman"/>
                <w:sz w:val="24"/>
                <w:szCs w:val="24"/>
              </w:rPr>
              <w:t>合理布局，生产区全封闭，场界修建围墙，生产区选用低噪声设备，减振措施</w:t>
            </w:r>
          </w:p>
        </w:tc>
        <w:tc>
          <w:tcPr>
            <w:tcW w:w="2804" w:type="dxa"/>
            <w:vAlign w:val="center"/>
          </w:tcPr>
          <w:p w:rsidR="005D5803" w:rsidRPr="00DB6F59" w:rsidRDefault="005D5803" w:rsidP="00812343">
            <w:pPr>
              <w:jc w:val="center"/>
              <w:rPr>
                <w:rFonts w:ascii="Times New Roman" w:hAnsi="Times New Roman" w:cs="Times New Roman"/>
                <w:bCs/>
                <w:sz w:val="24"/>
                <w:szCs w:val="24"/>
              </w:rPr>
            </w:pPr>
            <w:r w:rsidRPr="00DB6F59">
              <w:rPr>
                <w:rFonts w:ascii="Times New Roman" w:hAnsi="Times New Roman" w:cs="Times New Roman"/>
                <w:sz w:val="24"/>
                <w:szCs w:val="24"/>
              </w:rPr>
              <w:t>达到《工业企业厂界环境噪声排放标准》（</w:t>
            </w:r>
            <w:r w:rsidRPr="00DB6F59">
              <w:rPr>
                <w:rFonts w:ascii="Times New Roman" w:hAnsi="Times New Roman" w:cs="Times New Roman"/>
                <w:sz w:val="24"/>
                <w:szCs w:val="24"/>
              </w:rPr>
              <w:t>GB12348-2008</w:t>
            </w:r>
            <w:r w:rsidRPr="00DB6F59">
              <w:rPr>
                <w:rFonts w:ascii="Times New Roman" w:hAnsi="Times New Roman" w:cs="Times New Roman"/>
                <w:sz w:val="24"/>
                <w:szCs w:val="24"/>
              </w:rPr>
              <w:t>）的</w:t>
            </w:r>
            <w:r w:rsidRPr="00DB6F59">
              <w:rPr>
                <w:rFonts w:ascii="Times New Roman" w:hAnsi="Times New Roman" w:cs="Times New Roman"/>
                <w:sz w:val="24"/>
                <w:szCs w:val="24"/>
              </w:rPr>
              <w:t>2</w:t>
            </w:r>
            <w:r w:rsidRPr="00DB6F59">
              <w:rPr>
                <w:rFonts w:ascii="Times New Roman" w:hAnsi="Times New Roman" w:cs="Times New Roman"/>
                <w:sz w:val="24"/>
                <w:szCs w:val="24"/>
              </w:rPr>
              <w:t>类标准</w:t>
            </w:r>
          </w:p>
        </w:tc>
      </w:tr>
      <w:tr w:rsidR="005D5803" w:rsidRPr="00DB6F59" w:rsidTr="008A038D">
        <w:trPr>
          <w:jc w:val="center"/>
        </w:trPr>
        <w:tc>
          <w:tcPr>
            <w:tcW w:w="1022" w:type="dxa"/>
            <w:vMerge w:val="restart"/>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固</w:t>
            </w:r>
          </w:p>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体</w:t>
            </w:r>
          </w:p>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废</w:t>
            </w:r>
          </w:p>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物</w:t>
            </w:r>
          </w:p>
        </w:tc>
        <w:tc>
          <w:tcPr>
            <w:tcW w:w="1417"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检疫</w:t>
            </w:r>
          </w:p>
        </w:tc>
        <w:tc>
          <w:tcPr>
            <w:tcW w:w="1560"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病疫猪</w:t>
            </w:r>
          </w:p>
        </w:tc>
        <w:tc>
          <w:tcPr>
            <w:tcW w:w="2268"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交由澧县病死畜禽无害化处理收集中心处理</w:t>
            </w:r>
          </w:p>
        </w:tc>
        <w:tc>
          <w:tcPr>
            <w:tcW w:w="2804"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合理处置</w:t>
            </w:r>
          </w:p>
        </w:tc>
      </w:tr>
      <w:tr w:rsidR="005D5803" w:rsidRPr="00DB6F59" w:rsidTr="008A038D">
        <w:trPr>
          <w:jc w:val="center"/>
        </w:trPr>
        <w:tc>
          <w:tcPr>
            <w:tcW w:w="1022" w:type="dxa"/>
            <w:vMerge/>
            <w:vAlign w:val="center"/>
          </w:tcPr>
          <w:p w:rsidR="005D5803" w:rsidRPr="00DB6F59" w:rsidRDefault="005D5803" w:rsidP="00812343">
            <w:pPr>
              <w:jc w:val="center"/>
              <w:rPr>
                <w:rFonts w:ascii="Times New Roman" w:hAnsi="Times New Roman" w:cs="Times New Roman"/>
                <w:sz w:val="24"/>
                <w:szCs w:val="24"/>
              </w:rPr>
            </w:pPr>
          </w:p>
        </w:tc>
        <w:tc>
          <w:tcPr>
            <w:tcW w:w="1417"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屠宰</w:t>
            </w:r>
          </w:p>
        </w:tc>
        <w:tc>
          <w:tcPr>
            <w:tcW w:w="1560"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胃肠的内容物、碎肉渣等</w:t>
            </w:r>
          </w:p>
        </w:tc>
        <w:tc>
          <w:tcPr>
            <w:tcW w:w="2268"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交由环卫部门处理</w:t>
            </w:r>
          </w:p>
        </w:tc>
        <w:tc>
          <w:tcPr>
            <w:tcW w:w="2804"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合理处置</w:t>
            </w:r>
          </w:p>
        </w:tc>
      </w:tr>
      <w:tr w:rsidR="005D5803" w:rsidRPr="00DB6F59" w:rsidTr="008A038D">
        <w:trPr>
          <w:jc w:val="center"/>
        </w:trPr>
        <w:tc>
          <w:tcPr>
            <w:tcW w:w="1022" w:type="dxa"/>
            <w:vMerge/>
            <w:vAlign w:val="center"/>
          </w:tcPr>
          <w:p w:rsidR="005D5803" w:rsidRPr="00DB6F59" w:rsidRDefault="005D5803" w:rsidP="00812343">
            <w:pPr>
              <w:jc w:val="center"/>
              <w:rPr>
                <w:rFonts w:ascii="Times New Roman" w:hAnsi="Times New Roman" w:cs="Times New Roman"/>
                <w:sz w:val="24"/>
                <w:szCs w:val="24"/>
              </w:rPr>
            </w:pPr>
          </w:p>
        </w:tc>
        <w:tc>
          <w:tcPr>
            <w:tcW w:w="1417"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屠宰</w:t>
            </w:r>
          </w:p>
        </w:tc>
        <w:tc>
          <w:tcPr>
            <w:tcW w:w="1560"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猪毛</w:t>
            </w:r>
          </w:p>
        </w:tc>
        <w:tc>
          <w:tcPr>
            <w:tcW w:w="2268"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出售给市场相关回收企业</w:t>
            </w:r>
          </w:p>
        </w:tc>
        <w:tc>
          <w:tcPr>
            <w:tcW w:w="2804"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综合利用</w:t>
            </w:r>
          </w:p>
        </w:tc>
      </w:tr>
      <w:tr w:rsidR="00CD4E02" w:rsidRPr="00DB6F59" w:rsidTr="008A038D">
        <w:trPr>
          <w:jc w:val="center"/>
        </w:trPr>
        <w:tc>
          <w:tcPr>
            <w:tcW w:w="1022" w:type="dxa"/>
            <w:vMerge/>
            <w:vAlign w:val="center"/>
          </w:tcPr>
          <w:p w:rsidR="00CD4E02" w:rsidRPr="00DB6F59" w:rsidRDefault="00CD4E02" w:rsidP="00812343">
            <w:pPr>
              <w:jc w:val="center"/>
              <w:rPr>
                <w:rFonts w:ascii="Times New Roman" w:hAnsi="Times New Roman" w:cs="Times New Roman"/>
                <w:sz w:val="24"/>
                <w:szCs w:val="24"/>
              </w:rPr>
            </w:pPr>
          </w:p>
        </w:tc>
        <w:tc>
          <w:tcPr>
            <w:tcW w:w="1417" w:type="dxa"/>
            <w:vAlign w:val="center"/>
          </w:tcPr>
          <w:p w:rsidR="00CD4E02" w:rsidRPr="00DB6F59" w:rsidRDefault="00CD4E02" w:rsidP="00812343">
            <w:pPr>
              <w:jc w:val="center"/>
              <w:rPr>
                <w:rFonts w:ascii="Times New Roman" w:hAnsi="Times New Roman" w:cs="Times New Roman"/>
                <w:sz w:val="24"/>
                <w:szCs w:val="24"/>
              </w:rPr>
            </w:pPr>
            <w:r w:rsidRPr="00DB6F59">
              <w:rPr>
                <w:rFonts w:ascii="Times New Roman" w:hAnsi="Times New Roman" w:cs="Times New Roman"/>
                <w:sz w:val="24"/>
                <w:szCs w:val="24"/>
              </w:rPr>
              <w:t>检验</w:t>
            </w:r>
          </w:p>
        </w:tc>
        <w:tc>
          <w:tcPr>
            <w:tcW w:w="1560" w:type="dxa"/>
            <w:vAlign w:val="center"/>
          </w:tcPr>
          <w:p w:rsidR="00CD4E02" w:rsidRPr="00DB6F59" w:rsidRDefault="00CD4E02" w:rsidP="00812343">
            <w:pPr>
              <w:jc w:val="center"/>
              <w:rPr>
                <w:rFonts w:ascii="Times New Roman" w:hAnsi="Times New Roman" w:cs="Times New Roman"/>
                <w:sz w:val="24"/>
                <w:szCs w:val="24"/>
              </w:rPr>
            </w:pPr>
            <w:r w:rsidRPr="00DB6F59">
              <w:rPr>
                <w:rFonts w:ascii="Times New Roman" w:hAnsi="Times New Roman" w:cs="Times New Roman"/>
                <w:sz w:val="24"/>
                <w:szCs w:val="24"/>
              </w:rPr>
              <w:t>不合格产品</w:t>
            </w:r>
          </w:p>
        </w:tc>
        <w:tc>
          <w:tcPr>
            <w:tcW w:w="2268" w:type="dxa"/>
            <w:vAlign w:val="center"/>
          </w:tcPr>
          <w:p w:rsidR="00CD4E02" w:rsidRPr="00DB6F59" w:rsidRDefault="00CD4E02" w:rsidP="00F53DB9">
            <w:pPr>
              <w:jc w:val="center"/>
              <w:rPr>
                <w:rFonts w:ascii="Times New Roman" w:hAnsi="Times New Roman" w:cs="Times New Roman"/>
                <w:sz w:val="24"/>
                <w:szCs w:val="24"/>
              </w:rPr>
            </w:pPr>
            <w:r w:rsidRPr="00DB6F59">
              <w:rPr>
                <w:rFonts w:ascii="Times New Roman" w:hAnsi="Times New Roman" w:cs="Times New Roman"/>
                <w:sz w:val="24"/>
                <w:szCs w:val="24"/>
              </w:rPr>
              <w:t>交由环卫部门处理</w:t>
            </w:r>
          </w:p>
        </w:tc>
        <w:tc>
          <w:tcPr>
            <w:tcW w:w="2804" w:type="dxa"/>
            <w:vAlign w:val="center"/>
          </w:tcPr>
          <w:p w:rsidR="00CD4E02" w:rsidRPr="00DB6F59" w:rsidRDefault="00CD4E02" w:rsidP="00F53DB9">
            <w:pPr>
              <w:jc w:val="center"/>
              <w:rPr>
                <w:rFonts w:ascii="Times New Roman" w:hAnsi="Times New Roman" w:cs="Times New Roman"/>
                <w:sz w:val="24"/>
                <w:szCs w:val="24"/>
              </w:rPr>
            </w:pPr>
            <w:r w:rsidRPr="00DB6F59">
              <w:rPr>
                <w:rFonts w:ascii="Times New Roman" w:hAnsi="Times New Roman" w:cs="Times New Roman"/>
                <w:sz w:val="24"/>
                <w:szCs w:val="24"/>
              </w:rPr>
              <w:t>合理处置</w:t>
            </w:r>
          </w:p>
        </w:tc>
      </w:tr>
      <w:tr w:rsidR="005D5803" w:rsidRPr="00DB6F59" w:rsidTr="008A038D">
        <w:trPr>
          <w:jc w:val="center"/>
        </w:trPr>
        <w:tc>
          <w:tcPr>
            <w:tcW w:w="1022" w:type="dxa"/>
            <w:vMerge/>
            <w:vAlign w:val="center"/>
          </w:tcPr>
          <w:p w:rsidR="005D5803" w:rsidRPr="00DB6F59" w:rsidRDefault="005D5803" w:rsidP="00812343">
            <w:pPr>
              <w:jc w:val="center"/>
              <w:rPr>
                <w:rFonts w:ascii="Times New Roman" w:hAnsi="Times New Roman" w:cs="Times New Roman"/>
                <w:sz w:val="24"/>
                <w:szCs w:val="24"/>
              </w:rPr>
            </w:pPr>
          </w:p>
        </w:tc>
        <w:tc>
          <w:tcPr>
            <w:tcW w:w="1417"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待宰间</w:t>
            </w:r>
          </w:p>
        </w:tc>
        <w:tc>
          <w:tcPr>
            <w:tcW w:w="1560"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粪便</w:t>
            </w:r>
          </w:p>
        </w:tc>
        <w:tc>
          <w:tcPr>
            <w:tcW w:w="2268" w:type="dxa"/>
            <w:vAlign w:val="center"/>
          </w:tcPr>
          <w:p w:rsidR="005D5803" w:rsidRPr="00DB6F59" w:rsidRDefault="005D5803" w:rsidP="00F53DB9">
            <w:pPr>
              <w:jc w:val="center"/>
              <w:rPr>
                <w:rFonts w:ascii="Times New Roman" w:hAnsi="Times New Roman" w:cs="Times New Roman"/>
                <w:sz w:val="24"/>
                <w:szCs w:val="24"/>
              </w:rPr>
            </w:pPr>
            <w:r w:rsidRPr="00DB6F59">
              <w:rPr>
                <w:rFonts w:ascii="Times New Roman" w:hAnsi="Times New Roman" w:cs="Times New Roman"/>
                <w:sz w:val="24"/>
                <w:szCs w:val="24"/>
              </w:rPr>
              <w:t>交由环卫部门处理</w:t>
            </w:r>
          </w:p>
        </w:tc>
        <w:tc>
          <w:tcPr>
            <w:tcW w:w="2804" w:type="dxa"/>
            <w:vAlign w:val="center"/>
          </w:tcPr>
          <w:p w:rsidR="005D5803" w:rsidRPr="00DB6F59" w:rsidRDefault="005D5803" w:rsidP="00F53DB9">
            <w:pPr>
              <w:jc w:val="center"/>
              <w:rPr>
                <w:rFonts w:ascii="Times New Roman" w:hAnsi="Times New Roman" w:cs="Times New Roman"/>
                <w:sz w:val="24"/>
                <w:szCs w:val="24"/>
              </w:rPr>
            </w:pPr>
            <w:r w:rsidRPr="00DB6F59">
              <w:rPr>
                <w:rFonts w:ascii="Times New Roman" w:hAnsi="Times New Roman" w:cs="Times New Roman"/>
                <w:sz w:val="24"/>
                <w:szCs w:val="24"/>
              </w:rPr>
              <w:t>合理处置</w:t>
            </w:r>
          </w:p>
        </w:tc>
      </w:tr>
      <w:tr w:rsidR="005D5803" w:rsidRPr="00DB6F59" w:rsidTr="008A038D">
        <w:trPr>
          <w:jc w:val="center"/>
        </w:trPr>
        <w:tc>
          <w:tcPr>
            <w:tcW w:w="1022" w:type="dxa"/>
            <w:vMerge/>
            <w:vAlign w:val="center"/>
          </w:tcPr>
          <w:p w:rsidR="005D5803" w:rsidRPr="00DB6F59" w:rsidRDefault="005D5803" w:rsidP="00812343">
            <w:pPr>
              <w:jc w:val="center"/>
              <w:rPr>
                <w:rFonts w:ascii="Times New Roman" w:hAnsi="Times New Roman" w:cs="Times New Roman"/>
                <w:sz w:val="24"/>
                <w:szCs w:val="24"/>
              </w:rPr>
            </w:pPr>
          </w:p>
        </w:tc>
        <w:tc>
          <w:tcPr>
            <w:tcW w:w="1417"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污水处理站</w:t>
            </w:r>
          </w:p>
        </w:tc>
        <w:tc>
          <w:tcPr>
            <w:tcW w:w="1560"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污泥</w:t>
            </w:r>
          </w:p>
        </w:tc>
        <w:tc>
          <w:tcPr>
            <w:tcW w:w="2268" w:type="dxa"/>
            <w:vAlign w:val="center"/>
          </w:tcPr>
          <w:p w:rsidR="005D5803" w:rsidRPr="00DB6F59" w:rsidRDefault="005D5803" w:rsidP="00467742">
            <w:pPr>
              <w:jc w:val="center"/>
              <w:rPr>
                <w:rFonts w:ascii="Times New Roman" w:hAnsi="Times New Roman" w:cs="Times New Roman"/>
                <w:sz w:val="24"/>
                <w:szCs w:val="24"/>
              </w:rPr>
            </w:pPr>
            <w:r w:rsidRPr="00DB6F59">
              <w:rPr>
                <w:rFonts w:ascii="Times New Roman" w:hAnsi="Times New Roman" w:cs="Times New Roman"/>
                <w:sz w:val="24"/>
                <w:szCs w:val="24"/>
              </w:rPr>
              <w:t>交由环卫部门处理</w:t>
            </w:r>
          </w:p>
        </w:tc>
        <w:tc>
          <w:tcPr>
            <w:tcW w:w="2804"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综合利用</w:t>
            </w:r>
          </w:p>
        </w:tc>
      </w:tr>
      <w:tr w:rsidR="005D5803" w:rsidRPr="00DB6F59" w:rsidTr="008A038D">
        <w:trPr>
          <w:jc w:val="center"/>
        </w:trPr>
        <w:tc>
          <w:tcPr>
            <w:tcW w:w="1022" w:type="dxa"/>
            <w:vMerge/>
            <w:vAlign w:val="center"/>
          </w:tcPr>
          <w:p w:rsidR="005D5803" w:rsidRPr="00DB6F59" w:rsidRDefault="005D5803" w:rsidP="00812343">
            <w:pPr>
              <w:jc w:val="center"/>
              <w:rPr>
                <w:rFonts w:ascii="Times New Roman" w:hAnsi="Times New Roman" w:cs="Times New Roman"/>
                <w:sz w:val="24"/>
                <w:szCs w:val="24"/>
              </w:rPr>
            </w:pPr>
          </w:p>
        </w:tc>
        <w:tc>
          <w:tcPr>
            <w:tcW w:w="1417"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生物质锅炉</w:t>
            </w:r>
          </w:p>
        </w:tc>
        <w:tc>
          <w:tcPr>
            <w:tcW w:w="1560"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炉渣</w:t>
            </w:r>
          </w:p>
        </w:tc>
        <w:tc>
          <w:tcPr>
            <w:tcW w:w="2268" w:type="dxa"/>
            <w:vAlign w:val="center"/>
          </w:tcPr>
          <w:p w:rsidR="005D5803" w:rsidRPr="00DB6F59" w:rsidRDefault="005D5803" w:rsidP="00966608">
            <w:pPr>
              <w:jc w:val="center"/>
              <w:rPr>
                <w:rFonts w:ascii="Times New Roman" w:hAnsi="Times New Roman" w:cs="Times New Roman"/>
                <w:sz w:val="24"/>
                <w:szCs w:val="24"/>
              </w:rPr>
            </w:pPr>
            <w:r w:rsidRPr="00DB6F59">
              <w:rPr>
                <w:rFonts w:ascii="Times New Roman" w:hAnsi="Times New Roman" w:cs="Times New Roman"/>
                <w:sz w:val="24"/>
                <w:szCs w:val="24"/>
              </w:rPr>
              <w:t>用作农肥</w:t>
            </w:r>
          </w:p>
        </w:tc>
        <w:tc>
          <w:tcPr>
            <w:tcW w:w="2804" w:type="dxa"/>
            <w:vAlign w:val="center"/>
          </w:tcPr>
          <w:p w:rsidR="005D5803" w:rsidRPr="00DB6F59" w:rsidRDefault="005D5803" w:rsidP="00966608">
            <w:pPr>
              <w:jc w:val="center"/>
              <w:rPr>
                <w:rFonts w:ascii="Times New Roman" w:hAnsi="Times New Roman" w:cs="Times New Roman"/>
                <w:sz w:val="24"/>
                <w:szCs w:val="24"/>
              </w:rPr>
            </w:pPr>
            <w:r w:rsidRPr="00DB6F59">
              <w:rPr>
                <w:rFonts w:ascii="Times New Roman" w:hAnsi="Times New Roman" w:cs="Times New Roman"/>
                <w:sz w:val="24"/>
                <w:szCs w:val="24"/>
              </w:rPr>
              <w:t>综合利用</w:t>
            </w:r>
          </w:p>
        </w:tc>
      </w:tr>
      <w:tr w:rsidR="005D5803" w:rsidRPr="00DB6F59" w:rsidTr="008B10EC">
        <w:trPr>
          <w:jc w:val="center"/>
        </w:trPr>
        <w:tc>
          <w:tcPr>
            <w:tcW w:w="1022" w:type="dxa"/>
            <w:vMerge/>
            <w:vAlign w:val="center"/>
          </w:tcPr>
          <w:p w:rsidR="005D5803" w:rsidRPr="00DB6F59" w:rsidRDefault="005D5803" w:rsidP="00812343">
            <w:pPr>
              <w:jc w:val="center"/>
              <w:rPr>
                <w:rFonts w:ascii="Times New Roman" w:hAnsi="Times New Roman" w:cs="Times New Roman"/>
                <w:sz w:val="24"/>
                <w:szCs w:val="24"/>
              </w:rPr>
            </w:pPr>
          </w:p>
        </w:tc>
        <w:tc>
          <w:tcPr>
            <w:tcW w:w="1417"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员工</w:t>
            </w:r>
          </w:p>
        </w:tc>
        <w:tc>
          <w:tcPr>
            <w:tcW w:w="1560"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生活垃圾</w:t>
            </w:r>
          </w:p>
        </w:tc>
        <w:tc>
          <w:tcPr>
            <w:tcW w:w="2268"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交由环卫部门处理</w:t>
            </w:r>
          </w:p>
        </w:tc>
        <w:tc>
          <w:tcPr>
            <w:tcW w:w="2804" w:type="dxa"/>
            <w:vAlign w:val="center"/>
          </w:tcPr>
          <w:p w:rsidR="005D5803" w:rsidRPr="00DB6F59" w:rsidRDefault="005D5803" w:rsidP="00812343">
            <w:pPr>
              <w:jc w:val="center"/>
              <w:rPr>
                <w:rFonts w:ascii="Times New Roman" w:hAnsi="Times New Roman" w:cs="Times New Roman"/>
                <w:sz w:val="24"/>
                <w:szCs w:val="24"/>
              </w:rPr>
            </w:pPr>
            <w:r w:rsidRPr="00DB6F59">
              <w:rPr>
                <w:rFonts w:ascii="Times New Roman" w:hAnsi="Times New Roman" w:cs="Times New Roman"/>
                <w:sz w:val="24"/>
                <w:szCs w:val="24"/>
              </w:rPr>
              <w:t>合理处置</w:t>
            </w:r>
          </w:p>
        </w:tc>
      </w:tr>
      <w:tr w:rsidR="00FB699B" w:rsidRPr="00DB6F59" w:rsidTr="008B10EC">
        <w:trPr>
          <w:jc w:val="center"/>
        </w:trPr>
        <w:tc>
          <w:tcPr>
            <w:tcW w:w="1022" w:type="dxa"/>
            <w:vAlign w:val="center"/>
          </w:tcPr>
          <w:p w:rsidR="00FB699B" w:rsidRPr="00DB6F59" w:rsidRDefault="00FB699B" w:rsidP="00812343">
            <w:pPr>
              <w:jc w:val="center"/>
              <w:rPr>
                <w:rFonts w:ascii="Times New Roman" w:hAnsi="Times New Roman" w:cs="Times New Roman"/>
                <w:sz w:val="24"/>
                <w:szCs w:val="24"/>
              </w:rPr>
            </w:pPr>
          </w:p>
        </w:tc>
        <w:tc>
          <w:tcPr>
            <w:tcW w:w="1417" w:type="dxa"/>
            <w:vAlign w:val="center"/>
          </w:tcPr>
          <w:p w:rsidR="00FB699B" w:rsidRPr="00DB6F59" w:rsidRDefault="00FB699B" w:rsidP="00812343">
            <w:pPr>
              <w:jc w:val="center"/>
              <w:rPr>
                <w:rFonts w:ascii="Times New Roman" w:hAnsi="Times New Roman" w:cs="Times New Roman"/>
                <w:sz w:val="24"/>
                <w:szCs w:val="24"/>
              </w:rPr>
            </w:pPr>
            <w:r w:rsidRPr="00DB6F59">
              <w:rPr>
                <w:rFonts w:ascii="Times New Roman" w:hAnsi="Times New Roman" w:cs="Times New Roman"/>
                <w:sz w:val="24"/>
                <w:szCs w:val="24"/>
              </w:rPr>
              <w:t>食堂</w:t>
            </w:r>
          </w:p>
        </w:tc>
        <w:tc>
          <w:tcPr>
            <w:tcW w:w="1560" w:type="dxa"/>
            <w:vAlign w:val="center"/>
          </w:tcPr>
          <w:p w:rsidR="00FB699B" w:rsidRPr="00DB6F59" w:rsidRDefault="00FB699B" w:rsidP="00812343">
            <w:pPr>
              <w:jc w:val="center"/>
              <w:rPr>
                <w:rFonts w:ascii="Times New Roman" w:hAnsi="Times New Roman" w:cs="Times New Roman"/>
                <w:sz w:val="24"/>
                <w:szCs w:val="24"/>
              </w:rPr>
            </w:pPr>
            <w:r w:rsidRPr="00DB6F59">
              <w:rPr>
                <w:rFonts w:ascii="Times New Roman" w:hAnsi="Times New Roman" w:cs="Times New Roman"/>
                <w:sz w:val="24"/>
                <w:szCs w:val="24"/>
              </w:rPr>
              <w:t>餐饮垃圾</w:t>
            </w:r>
          </w:p>
        </w:tc>
        <w:tc>
          <w:tcPr>
            <w:tcW w:w="2268" w:type="dxa"/>
            <w:vAlign w:val="center"/>
          </w:tcPr>
          <w:p w:rsidR="00FB699B" w:rsidRPr="00DB6F59" w:rsidRDefault="00FB699B" w:rsidP="00414A23">
            <w:pPr>
              <w:jc w:val="center"/>
              <w:rPr>
                <w:rFonts w:ascii="Times New Roman" w:hAnsi="Times New Roman" w:cs="Times New Roman"/>
                <w:sz w:val="24"/>
                <w:szCs w:val="24"/>
              </w:rPr>
            </w:pPr>
            <w:r w:rsidRPr="00DB6F59">
              <w:rPr>
                <w:rFonts w:ascii="Times New Roman" w:hAnsi="Times New Roman" w:cs="Times New Roman"/>
                <w:sz w:val="24"/>
                <w:szCs w:val="24"/>
              </w:rPr>
              <w:t>交由环卫部门处理</w:t>
            </w:r>
          </w:p>
        </w:tc>
        <w:tc>
          <w:tcPr>
            <w:tcW w:w="2804" w:type="dxa"/>
            <w:vAlign w:val="center"/>
          </w:tcPr>
          <w:p w:rsidR="00FB699B" w:rsidRPr="00DB6F59" w:rsidRDefault="00FB699B" w:rsidP="00414A23">
            <w:pPr>
              <w:jc w:val="center"/>
              <w:rPr>
                <w:rFonts w:ascii="Times New Roman" w:hAnsi="Times New Roman" w:cs="Times New Roman"/>
                <w:sz w:val="24"/>
                <w:szCs w:val="24"/>
              </w:rPr>
            </w:pPr>
            <w:r w:rsidRPr="00DB6F59">
              <w:rPr>
                <w:rFonts w:ascii="Times New Roman" w:hAnsi="Times New Roman" w:cs="Times New Roman"/>
                <w:sz w:val="24"/>
                <w:szCs w:val="24"/>
              </w:rPr>
              <w:t>合理处置</w:t>
            </w:r>
          </w:p>
        </w:tc>
      </w:tr>
      <w:tr w:rsidR="005D5803" w:rsidRPr="00DB6F59" w:rsidTr="007B6824">
        <w:trPr>
          <w:trHeight w:val="3246"/>
          <w:jc w:val="center"/>
        </w:trPr>
        <w:tc>
          <w:tcPr>
            <w:tcW w:w="9071" w:type="dxa"/>
            <w:gridSpan w:val="5"/>
            <w:tcBorders>
              <w:bottom w:val="single" w:sz="12" w:space="0" w:color="auto"/>
            </w:tcBorders>
          </w:tcPr>
          <w:p w:rsidR="005D5803" w:rsidRPr="00DB6F59" w:rsidRDefault="005D5803" w:rsidP="00467742">
            <w:pPr>
              <w:spacing w:line="360" w:lineRule="auto"/>
              <w:rPr>
                <w:rFonts w:ascii="Times New Roman" w:hAnsi="Times New Roman" w:cs="Times New Roman"/>
                <w:sz w:val="24"/>
                <w:szCs w:val="24"/>
              </w:rPr>
            </w:pPr>
            <w:r w:rsidRPr="00DB6F59">
              <w:rPr>
                <w:rFonts w:ascii="Times New Roman" w:hAnsi="Times New Roman" w:cs="Times New Roman"/>
                <w:sz w:val="24"/>
                <w:szCs w:val="24"/>
              </w:rPr>
              <w:t>生态保护措施及预期效果：</w:t>
            </w:r>
          </w:p>
          <w:p w:rsidR="005D5803" w:rsidRPr="00DB6F59" w:rsidRDefault="005D5803" w:rsidP="00467742">
            <w:pPr>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在项目运营后要进一步加强管理，确保所有环保设施的正常运行，减少废气排放。在厂区生产区道路及其他地面采取硬化措施，消除因水土流失对生态环境产生影响；绿化植物兼顾较强的除尘、减噪功能，以使本项目运营对厂区周围生态环境的影响减少到最低程度。</w:t>
            </w:r>
          </w:p>
          <w:p w:rsidR="00CD4E02" w:rsidRPr="00DB6F59" w:rsidRDefault="00CD4E02" w:rsidP="00CD4E02">
            <w:pPr>
              <w:pStyle w:val="3"/>
              <w:rPr>
                <w:rFonts w:ascii="Times New Roman" w:hAnsi="Times New Roman" w:cs="Times New Roman"/>
              </w:rPr>
            </w:pPr>
          </w:p>
          <w:p w:rsidR="00CD4E02" w:rsidRPr="00DB6F59" w:rsidRDefault="00CD4E02" w:rsidP="00CD4E02">
            <w:pPr>
              <w:rPr>
                <w:rFonts w:ascii="Times New Roman" w:hAnsi="Times New Roman" w:cs="Times New Roman"/>
              </w:rPr>
            </w:pPr>
          </w:p>
          <w:p w:rsidR="00CD4E02" w:rsidRPr="00DB6F59" w:rsidRDefault="00CD4E02" w:rsidP="00CD4E02">
            <w:pPr>
              <w:pStyle w:val="3"/>
              <w:rPr>
                <w:rFonts w:ascii="Times New Roman" w:hAnsi="Times New Roman" w:cs="Times New Roman"/>
              </w:rPr>
            </w:pPr>
          </w:p>
          <w:p w:rsidR="00CD4E02" w:rsidRPr="00DB6F59" w:rsidRDefault="00CD4E02" w:rsidP="00CD4E02">
            <w:pPr>
              <w:rPr>
                <w:rFonts w:ascii="Times New Roman" w:hAnsi="Times New Roman" w:cs="Times New Roman"/>
              </w:rPr>
            </w:pPr>
          </w:p>
          <w:p w:rsidR="00CD4E02" w:rsidRPr="00DB6F59" w:rsidRDefault="00CD4E02" w:rsidP="00CD4E02">
            <w:pPr>
              <w:pStyle w:val="3"/>
              <w:rPr>
                <w:rFonts w:ascii="Times New Roman" w:hAnsi="Times New Roman" w:cs="Times New Roman"/>
              </w:rPr>
            </w:pPr>
          </w:p>
          <w:p w:rsidR="00CD4E02" w:rsidRPr="00DB6F59" w:rsidRDefault="00CD4E02" w:rsidP="00CD4E02">
            <w:pPr>
              <w:rPr>
                <w:rFonts w:ascii="Times New Roman" w:hAnsi="Times New Roman" w:cs="Times New Roman"/>
              </w:rPr>
            </w:pPr>
          </w:p>
          <w:p w:rsidR="00CD4E02" w:rsidRPr="00DB6F59" w:rsidRDefault="00CD4E02" w:rsidP="00CD4E02">
            <w:pPr>
              <w:pStyle w:val="3"/>
              <w:rPr>
                <w:rFonts w:ascii="Times New Roman" w:hAnsi="Times New Roman" w:cs="Times New Roman"/>
              </w:rPr>
            </w:pPr>
          </w:p>
          <w:p w:rsidR="00CD4E02" w:rsidRPr="00DB6F59" w:rsidRDefault="00CD4E02" w:rsidP="00CD4E02">
            <w:pPr>
              <w:rPr>
                <w:rFonts w:ascii="Times New Roman" w:hAnsi="Times New Roman" w:cs="Times New Roman"/>
              </w:rPr>
            </w:pPr>
          </w:p>
          <w:p w:rsidR="00CD4E02" w:rsidRPr="00DB6F59" w:rsidRDefault="00CD4E02" w:rsidP="00CD4E02">
            <w:pPr>
              <w:pStyle w:val="3"/>
              <w:rPr>
                <w:rFonts w:ascii="Times New Roman" w:hAnsi="Times New Roman" w:cs="Times New Roman"/>
              </w:rPr>
            </w:pPr>
          </w:p>
          <w:p w:rsidR="00CD4E02" w:rsidRPr="00DB6F59" w:rsidRDefault="00CD4E02" w:rsidP="00CD4E02">
            <w:pPr>
              <w:rPr>
                <w:rFonts w:ascii="Times New Roman" w:hAnsi="Times New Roman" w:cs="Times New Roman"/>
              </w:rPr>
            </w:pPr>
          </w:p>
          <w:p w:rsidR="00CD4E02" w:rsidRPr="00DB6F59" w:rsidRDefault="00CD4E02" w:rsidP="00CD4E02">
            <w:pPr>
              <w:pStyle w:val="3"/>
              <w:rPr>
                <w:rFonts w:ascii="Times New Roman" w:hAnsi="Times New Roman" w:cs="Times New Roman"/>
              </w:rPr>
            </w:pPr>
          </w:p>
          <w:p w:rsidR="00CD4E02" w:rsidRPr="00DB6F59" w:rsidRDefault="00CD4E02" w:rsidP="00CD4E02">
            <w:pPr>
              <w:rPr>
                <w:rFonts w:ascii="Times New Roman" w:hAnsi="Times New Roman" w:cs="Times New Roman"/>
              </w:rPr>
            </w:pPr>
          </w:p>
          <w:p w:rsidR="00CD4E02" w:rsidRPr="00DB6F59" w:rsidRDefault="00CD4E02" w:rsidP="00CD4E02">
            <w:pPr>
              <w:pStyle w:val="3"/>
              <w:rPr>
                <w:rFonts w:ascii="Times New Roman" w:hAnsi="Times New Roman" w:cs="Times New Roman"/>
              </w:rPr>
            </w:pPr>
          </w:p>
          <w:p w:rsidR="00CD4E02" w:rsidRPr="00DB6F59" w:rsidRDefault="00CD4E02" w:rsidP="00CD4E02">
            <w:pPr>
              <w:rPr>
                <w:rFonts w:ascii="Times New Roman" w:hAnsi="Times New Roman" w:cs="Times New Roman"/>
              </w:rPr>
            </w:pPr>
          </w:p>
          <w:p w:rsidR="00CD4E02" w:rsidRPr="00DB6F59" w:rsidRDefault="00CD4E02" w:rsidP="00CD4E02">
            <w:pPr>
              <w:rPr>
                <w:rFonts w:ascii="Times New Roman" w:hAnsi="Times New Roman" w:cs="Times New Roman"/>
              </w:rPr>
            </w:pPr>
          </w:p>
        </w:tc>
      </w:tr>
    </w:tbl>
    <w:p w:rsidR="00841E4E" w:rsidRPr="00DB6F59" w:rsidRDefault="00841E4E" w:rsidP="00621251">
      <w:pPr>
        <w:spacing w:line="360" w:lineRule="auto"/>
        <w:jc w:val="center"/>
        <w:rPr>
          <w:rFonts w:ascii="Times New Roman" w:hAnsi="Times New Roman" w:cs="Times New Roman"/>
          <w:b/>
          <w:bCs/>
          <w:szCs w:val="21"/>
        </w:rPr>
        <w:sectPr w:rsidR="00841E4E" w:rsidRPr="00DB6F59" w:rsidSect="00CD254D">
          <w:pgSz w:w="11906" w:h="16838"/>
          <w:pgMar w:top="1418" w:right="1588" w:bottom="1418" w:left="1588" w:header="851" w:footer="992" w:gutter="0"/>
          <w:cols w:space="425"/>
          <w:docGrid w:type="lines" w:linePitch="312"/>
        </w:sectPr>
      </w:pPr>
    </w:p>
    <w:p w:rsidR="00621251" w:rsidRPr="00DB6F59" w:rsidRDefault="00841E4E" w:rsidP="00841E4E">
      <w:pPr>
        <w:pStyle w:val="af0"/>
        <w:spacing w:before="0" w:after="0"/>
        <w:jc w:val="both"/>
        <w:rPr>
          <w:rFonts w:ascii="Times New Roman" w:hAnsi="Times New Roman"/>
        </w:rPr>
      </w:pPr>
      <w:bookmarkStart w:id="31" w:name="_Toc533169787"/>
      <w:bookmarkStart w:id="32" w:name="_Toc28248440"/>
      <w:r w:rsidRPr="00DB6F59">
        <w:rPr>
          <w:rFonts w:ascii="Times New Roman" w:hAnsi="Times New Roman"/>
        </w:rPr>
        <w:lastRenderedPageBreak/>
        <w:t>9</w:t>
      </w:r>
      <w:r w:rsidR="00FB0188" w:rsidRPr="00DB6F59">
        <w:rPr>
          <w:rFonts w:ascii="Times New Roman" w:hAnsi="Times New Roman"/>
        </w:rPr>
        <w:t xml:space="preserve"> </w:t>
      </w:r>
      <w:r w:rsidRPr="00DB6F59">
        <w:rPr>
          <w:rFonts w:ascii="Times New Roman" w:hAnsi="Times New Roman"/>
        </w:rPr>
        <w:t>总量控制</w:t>
      </w:r>
      <w:bookmarkEnd w:id="31"/>
      <w:bookmarkEnd w:id="32"/>
    </w:p>
    <w:tbl>
      <w:tblPr>
        <w:tblW w:w="9072"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72"/>
      </w:tblGrid>
      <w:tr w:rsidR="00841E4E" w:rsidRPr="00DB6F59" w:rsidTr="00EE59F1">
        <w:trPr>
          <w:trHeight w:val="13290"/>
          <w:jc w:val="center"/>
        </w:trPr>
        <w:tc>
          <w:tcPr>
            <w:tcW w:w="9354" w:type="dxa"/>
          </w:tcPr>
          <w:p w:rsidR="00841E4E" w:rsidRPr="00DB6F59" w:rsidRDefault="00841E4E" w:rsidP="00051BA7">
            <w:pPr>
              <w:adjustRightInd w:val="0"/>
              <w:snapToGrid w:val="0"/>
              <w:spacing w:line="360" w:lineRule="auto"/>
              <w:rPr>
                <w:rFonts w:ascii="Times New Roman" w:hAnsi="Times New Roman" w:cs="Times New Roman"/>
                <w:b/>
                <w:bCs/>
                <w:sz w:val="24"/>
              </w:rPr>
            </w:pPr>
            <w:r w:rsidRPr="00DB6F59">
              <w:rPr>
                <w:rFonts w:ascii="Times New Roman" w:hAnsi="Times New Roman" w:cs="Times New Roman"/>
                <w:b/>
                <w:bCs/>
                <w:sz w:val="24"/>
              </w:rPr>
              <w:t>污染物排放总量控制的内容及总量控制因子的选择</w:t>
            </w:r>
          </w:p>
          <w:p w:rsidR="00CD4E02" w:rsidRPr="00DB6F59" w:rsidRDefault="00CD4E02" w:rsidP="00051BA7">
            <w:pPr>
              <w:adjustRightInd w:val="0"/>
              <w:snapToGrid w:val="0"/>
              <w:spacing w:line="360" w:lineRule="auto"/>
              <w:ind w:firstLineChars="200" w:firstLine="480"/>
              <w:jc w:val="left"/>
              <w:rPr>
                <w:rFonts w:ascii="Times New Roman" w:hAnsi="Times New Roman" w:cs="Times New Roman"/>
                <w:sz w:val="24"/>
              </w:rPr>
            </w:pPr>
            <w:r w:rsidRPr="00DB6F59">
              <w:rPr>
                <w:rFonts w:ascii="Times New Roman" w:hAnsi="Times New Roman" w:cs="Times New Roman"/>
                <w:sz w:val="24"/>
              </w:rPr>
              <w:t>根据《国务院关于印发</w:t>
            </w:r>
            <w:r w:rsidRPr="00DB6F59">
              <w:rPr>
                <w:rFonts w:ascii="Times New Roman" w:hAnsi="Times New Roman" w:cs="Times New Roman"/>
                <w:sz w:val="24"/>
              </w:rPr>
              <w:t>“</w:t>
            </w:r>
            <w:r w:rsidRPr="00DB6F59">
              <w:rPr>
                <w:rFonts w:ascii="Times New Roman" w:hAnsi="Times New Roman" w:cs="Times New Roman"/>
                <w:sz w:val="24"/>
              </w:rPr>
              <w:t>十三五</w:t>
            </w:r>
            <w:r w:rsidRPr="00DB6F59">
              <w:rPr>
                <w:rFonts w:ascii="Times New Roman" w:hAnsi="Times New Roman" w:cs="Times New Roman"/>
                <w:sz w:val="24"/>
              </w:rPr>
              <w:t>”</w:t>
            </w:r>
            <w:r w:rsidRPr="00DB6F59">
              <w:rPr>
                <w:rFonts w:ascii="Times New Roman" w:hAnsi="Times New Roman" w:cs="Times New Roman"/>
                <w:sz w:val="24"/>
              </w:rPr>
              <w:t>生态环境保护规划的通知》（国发</w:t>
            </w:r>
            <w:r w:rsidRPr="00DB6F59">
              <w:rPr>
                <w:rFonts w:ascii="Times New Roman" w:hAnsi="Times New Roman" w:cs="Times New Roman"/>
                <w:sz w:val="24"/>
              </w:rPr>
              <w:t>[2016]51</w:t>
            </w:r>
            <w:r w:rsidRPr="00DB6F59">
              <w:rPr>
                <w:rFonts w:ascii="Times New Roman" w:hAnsi="Times New Roman" w:cs="Times New Roman"/>
                <w:sz w:val="24"/>
              </w:rPr>
              <w:t>号）及《国务院关于印发大气污染防治行动计划的通知》（国发</w:t>
            </w:r>
            <w:r w:rsidRPr="00DB6F59">
              <w:rPr>
                <w:rFonts w:ascii="Times New Roman" w:hAnsi="Times New Roman" w:cs="Times New Roman"/>
                <w:sz w:val="24"/>
              </w:rPr>
              <w:t>[2013]37</w:t>
            </w:r>
            <w:r w:rsidRPr="00DB6F59">
              <w:rPr>
                <w:rFonts w:ascii="Times New Roman" w:hAnsi="Times New Roman" w:cs="Times New Roman"/>
                <w:sz w:val="24"/>
              </w:rPr>
              <w:t>号），目前国家对二氧化硫、氮氧化物、化学需氧量、氨氮、总氮、总磷、挥发性有机物（</w:t>
            </w:r>
            <w:r w:rsidRPr="00DB6F59">
              <w:rPr>
                <w:rFonts w:ascii="Times New Roman" w:hAnsi="Times New Roman" w:cs="Times New Roman"/>
                <w:sz w:val="24"/>
              </w:rPr>
              <w:t>VOCs</w:t>
            </w:r>
            <w:r w:rsidRPr="00DB6F59">
              <w:rPr>
                <w:rFonts w:ascii="Times New Roman" w:hAnsi="Times New Roman" w:cs="Times New Roman"/>
                <w:sz w:val="24"/>
              </w:rPr>
              <w:t>）、重点行业的重点重金属等八项实行排放总量控制。</w:t>
            </w:r>
          </w:p>
          <w:p w:rsidR="00AA398C" w:rsidRPr="00DB6F59" w:rsidRDefault="00AA398C" w:rsidP="00051BA7">
            <w:pPr>
              <w:adjustRightInd w:val="0"/>
              <w:snapToGrid w:val="0"/>
              <w:spacing w:line="360" w:lineRule="auto"/>
              <w:rPr>
                <w:rFonts w:ascii="Times New Roman" w:hAnsi="Times New Roman" w:cs="Times New Roman"/>
                <w:b/>
                <w:bCs/>
                <w:sz w:val="24"/>
              </w:rPr>
            </w:pPr>
            <w:r w:rsidRPr="00DB6F59">
              <w:rPr>
                <w:rFonts w:ascii="Times New Roman" w:hAnsi="Times New Roman" w:cs="Times New Roman"/>
                <w:b/>
                <w:bCs/>
                <w:sz w:val="24"/>
              </w:rPr>
              <w:t>一、污染物总量核算</w:t>
            </w:r>
          </w:p>
          <w:p w:rsidR="00B968DD" w:rsidRPr="00DB6F59" w:rsidRDefault="00B968DD" w:rsidP="00051BA7">
            <w:pPr>
              <w:adjustRightInd w:val="0"/>
              <w:snapToGrid w:val="0"/>
              <w:spacing w:line="360" w:lineRule="auto"/>
              <w:ind w:firstLineChars="200" w:firstLine="482"/>
              <w:rPr>
                <w:rFonts w:ascii="Times New Roman" w:hAnsi="Times New Roman" w:cs="Times New Roman"/>
                <w:b/>
                <w:sz w:val="24"/>
                <w:szCs w:val="24"/>
              </w:rPr>
            </w:pPr>
            <w:r w:rsidRPr="00DB6F59">
              <w:rPr>
                <w:rFonts w:ascii="Times New Roman" w:hAnsi="Times New Roman" w:cs="Times New Roman"/>
                <w:b/>
                <w:sz w:val="24"/>
                <w:szCs w:val="24"/>
              </w:rPr>
              <w:t>1</w:t>
            </w:r>
            <w:r w:rsidRPr="00DB6F59">
              <w:rPr>
                <w:rFonts w:ascii="Times New Roman" w:hAnsi="Times New Roman" w:cs="Times New Roman"/>
                <w:b/>
                <w:sz w:val="24"/>
                <w:szCs w:val="24"/>
              </w:rPr>
              <w:t>、废水污染物总量控制指标</w:t>
            </w:r>
          </w:p>
          <w:p w:rsidR="00B968DD" w:rsidRPr="00DB6F59" w:rsidRDefault="00CD4E02" w:rsidP="00051BA7">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项目废水经处理达标后通过自建的污水管网进入市政污水管网，最后进入澧县污水处理厂处理。由于本项目的水污染物总量已纳入澧县污水处理厂的总量指标内，</w:t>
            </w:r>
            <w:proofErr w:type="gramStart"/>
            <w:r w:rsidRPr="00DB6F59">
              <w:rPr>
                <w:rFonts w:ascii="Times New Roman" w:hAnsi="Times New Roman" w:cs="Times New Roman"/>
                <w:sz w:val="24"/>
                <w:szCs w:val="24"/>
              </w:rPr>
              <w:t>本评价</w:t>
            </w:r>
            <w:proofErr w:type="gramEnd"/>
            <w:r w:rsidRPr="00DB6F59">
              <w:rPr>
                <w:rFonts w:ascii="Times New Roman" w:hAnsi="Times New Roman" w:cs="Times New Roman"/>
                <w:sz w:val="24"/>
                <w:szCs w:val="24"/>
              </w:rPr>
              <w:t>不推荐废水总量指标。</w:t>
            </w:r>
          </w:p>
          <w:p w:rsidR="00B968DD" w:rsidRPr="00DB6F59" w:rsidRDefault="00B968DD" w:rsidP="00051BA7">
            <w:pPr>
              <w:adjustRightInd w:val="0"/>
              <w:snapToGrid w:val="0"/>
              <w:spacing w:line="360" w:lineRule="auto"/>
              <w:ind w:firstLineChars="200" w:firstLine="482"/>
              <w:rPr>
                <w:rFonts w:ascii="Times New Roman" w:hAnsi="Times New Roman" w:cs="Times New Roman"/>
                <w:b/>
                <w:sz w:val="24"/>
                <w:szCs w:val="24"/>
              </w:rPr>
            </w:pPr>
            <w:r w:rsidRPr="00DB6F59">
              <w:rPr>
                <w:rFonts w:ascii="Times New Roman" w:hAnsi="Times New Roman" w:cs="Times New Roman"/>
                <w:b/>
                <w:sz w:val="24"/>
                <w:szCs w:val="24"/>
              </w:rPr>
              <w:t>2</w:t>
            </w:r>
            <w:r w:rsidRPr="00DB6F59">
              <w:rPr>
                <w:rFonts w:ascii="Times New Roman" w:hAnsi="Times New Roman" w:cs="Times New Roman"/>
                <w:b/>
                <w:sz w:val="24"/>
                <w:szCs w:val="24"/>
              </w:rPr>
              <w:t>、废气污染物总量控制指标</w:t>
            </w:r>
          </w:p>
          <w:p w:rsidR="00051BA7" w:rsidRPr="00DB6F59" w:rsidRDefault="00CD4E02" w:rsidP="00051BA7">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燃料废气中各污染物的排放量根据《排污许可证申请与核发技术规范</w:t>
            </w:r>
            <w:r w:rsidRPr="00DB6F59">
              <w:rPr>
                <w:rFonts w:ascii="Times New Roman" w:hAnsi="Times New Roman" w:cs="Times New Roman"/>
                <w:sz w:val="24"/>
                <w:szCs w:val="24"/>
              </w:rPr>
              <w:t xml:space="preserve"> </w:t>
            </w:r>
            <w:r w:rsidRPr="00DB6F59">
              <w:rPr>
                <w:rFonts w:ascii="Times New Roman" w:hAnsi="Times New Roman" w:cs="Times New Roman"/>
                <w:sz w:val="24"/>
                <w:szCs w:val="24"/>
              </w:rPr>
              <w:t>锅炉》</w:t>
            </w:r>
            <w:r w:rsidRPr="00DB6F59">
              <w:rPr>
                <w:rFonts w:ascii="Times New Roman" w:hAnsi="Times New Roman" w:cs="Times New Roman"/>
                <w:sz w:val="24"/>
                <w:szCs w:val="24"/>
              </w:rPr>
              <w:t>(HJ953-2018</w:t>
            </w:r>
            <w:r w:rsidRPr="00DB6F59">
              <w:rPr>
                <w:rFonts w:ascii="Times New Roman" w:hAnsi="Times New Roman" w:cs="Times New Roman"/>
                <w:sz w:val="24"/>
                <w:szCs w:val="24"/>
              </w:rPr>
              <w:t>），</w:t>
            </w:r>
            <w:r w:rsidRPr="00DB6F59">
              <w:rPr>
                <w:rFonts w:ascii="Times New Roman" w:hAnsi="Times New Roman" w:cs="Times New Roman"/>
                <w:sz w:val="24"/>
                <w:szCs w:val="24"/>
              </w:rPr>
              <w:t>SO</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采用物料衡算法计算项目的排污量，</w:t>
            </w:r>
            <w:r w:rsidRPr="00DB6F59">
              <w:rPr>
                <w:rFonts w:ascii="Times New Roman" w:hAnsi="Times New Roman" w:cs="Times New Roman"/>
                <w:sz w:val="24"/>
                <w:szCs w:val="24"/>
              </w:rPr>
              <w:t>NOx</w:t>
            </w:r>
            <w:r w:rsidRPr="00DB6F59">
              <w:rPr>
                <w:rFonts w:ascii="Times New Roman" w:hAnsi="Times New Roman" w:cs="Times New Roman"/>
                <w:sz w:val="24"/>
                <w:szCs w:val="24"/>
              </w:rPr>
              <w:t>、烟尘颗粒物采用产排污系数法计算项目的排污量，则颗粒物、</w:t>
            </w:r>
            <w:r w:rsidRPr="00DB6F59">
              <w:rPr>
                <w:rFonts w:ascii="Times New Roman" w:hAnsi="Times New Roman" w:cs="Times New Roman"/>
                <w:sz w:val="24"/>
                <w:szCs w:val="24"/>
              </w:rPr>
              <w:t>SO</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w:t>
            </w:r>
            <w:r w:rsidRPr="00DB6F59">
              <w:rPr>
                <w:rFonts w:ascii="Times New Roman" w:hAnsi="Times New Roman" w:cs="Times New Roman"/>
                <w:sz w:val="24"/>
                <w:szCs w:val="24"/>
              </w:rPr>
              <w:t>NOx</w:t>
            </w:r>
            <w:r w:rsidRPr="00DB6F59">
              <w:rPr>
                <w:rFonts w:ascii="Times New Roman" w:hAnsi="Times New Roman" w:cs="Times New Roman"/>
                <w:sz w:val="24"/>
                <w:szCs w:val="24"/>
              </w:rPr>
              <w:t>排放量分别为</w:t>
            </w:r>
            <w:r w:rsidRPr="00DB6F59">
              <w:rPr>
                <w:rFonts w:ascii="Times New Roman" w:hAnsi="Times New Roman" w:cs="Times New Roman"/>
                <w:sz w:val="24"/>
                <w:szCs w:val="24"/>
              </w:rPr>
              <w:t>0.00031t/a</w:t>
            </w:r>
            <w:r w:rsidRPr="00DB6F59">
              <w:rPr>
                <w:rFonts w:ascii="Times New Roman" w:hAnsi="Times New Roman" w:cs="Times New Roman"/>
                <w:sz w:val="24"/>
                <w:szCs w:val="24"/>
              </w:rPr>
              <w:t>、</w:t>
            </w:r>
            <w:r w:rsidRPr="00DB6F59">
              <w:rPr>
                <w:rFonts w:ascii="Times New Roman" w:hAnsi="Times New Roman" w:cs="Times New Roman"/>
                <w:sz w:val="24"/>
                <w:szCs w:val="24"/>
              </w:rPr>
              <w:t>0.024 t/a</w:t>
            </w:r>
            <w:r w:rsidRPr="00DB6F59">
              <w:rPr>
                <w:rFonts w:ascii="Times New Roman" w:hAnsi="Times New Roman" w:cs="Times New Roman"/>
                <w:sz w:val="24"/>
                <w:szCs w:val="24"/>
              </w:rPr>
              <w:t>、</w:t>
            </w:r>
            <w:r w:rsidRPr="00DB6F59">
              <w:rPr>
                <w:rFonts w:ascii="Times New Roman" w:hAnsi="Times New Roman" w:cs="Times New Roman"/>
                <w:sz w:val="24"/>
                <w:szCs w:val="24"/>
              </w:rPr>
              <w:t>0.062 t/a</w:t>
            </w:r>
            <w:r w:rsidRPr="00DB6F59">
              <w:rPr>
                <w:rFonts w:ascii="Times New Roman" w:hAnsi="Times New Roman" w:cs="Times New Roman"/>
                <w:sz w:val="24"/>
                <w:szCs w:val="24"/>
              </w:rPr>
              <w:t>，项目所使用的锅炉废气颗粒物、</w:t>
            </w:r>
            <w:r w:rsidRPr="00DB6F59">
              <w:rPr>
                <w:rFonts w:ascii="Times New Roman" w:hAnsi="Times New Roman" w:cs="Times New Roman"/>
                <w:sz w:val="24"/>
                <w:szCs w:val="24"/>
              </w:rPr>
              <w:t>SO</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w:t>
            </w:r>
            <w:r w:rsidRPr="00DB6F59">
              <w:rPr>
                <w:rFonts w:ascii="Times New Roman" w:hAnsi="Times New Roman" w:cs="Times New Roman"/>
                <w:sz w:val="24"/>
                <w:szCs w:val="24"/>
              </w:rPr>
              <w:t>NOx</w:t>
            </w:r>
            <w:r w:rsidRPr="00DB6F59">
              <w:rPr>
                <w:rFonts w:ascii="Times New Roman" w:hAnsi="Times New Roman" w:cs="Times New Roman"/>
                <w:sz w:val="24"/>
                <w:szCs w:val="24"/>
              </w:rPr>
              <w:t>年许可排放量</w:t>
            </w:r>
            <w:r w:rsidRPr="00DB6F59">
              <w:rPr>
                <w:rFonts w:ascii="Times New Roman" w:hAnsi="Times New Roman" w:cs="Times New Roman"/>
                <w:sz w:val="24"/>
                <w:szCs w:val="24"/>
              </w:rPr>
              <w:t>0.0095t/a</w:t>
            </w:r>
            <w:r w:rsidRPr="00DB6F59">
              <w:rPr>
                <w:rFonts w:ascii="Times New Roman" w:hAnsi="Times New Roman" w:cs="Times New Roman"/>
                <w:sz w:val="24"/>
                <w:szCs w:val="24"/>
              </w:rPr>
              <w:t>、</w:t>
            </w:r>
            <w:r w:rsidRPr="00DB6F59">
              <w:rPr>
                <w:rFonts w:ascii="Times New Roman" w:hAnsi="Times New Roman" w:cs="Times New Roman"/>
                <w:sz w:val="24"/>
                <w:szCs w:val="24"/>
              </w:rPr>
              <w:t>0.019t/a</w:t>
            </w:r>
            <w:r w:rsidRPr="00DB6F59">
              <w:rPr>
                <w:rFonts w:ascii="Times New Roman" w:hAnsi="Times New Roman" w:cs="Times New Roman"/>
                <w:sz w:val="24"/>
                <w:szCs w:val="24"/>
              </w:rPr>
              <w:t>、</w:t>
            </w:r>
            <w:r w:rsidRPr="00DB6F59">
              <w:rPr>
                <w:rFonts w:ascii="Times New Roman" w:hAnsi="Times New Roman" w:cs="Times New Roman"/>
                <w:sz w:val="24"/>
                <w:szCs w:val="24"/>
              </w:rPr>
              <w:t>0.0713 t/a</w:t>
            </w:r>
            <w:r w:rsidRPr="00DB6F59">
              <w:rPr>
                <w:rFonts w:ascii="Times New Roman" w:hAnsi="Times New Roman" w:cs="Times New Roman"/>
                <w:sz w:val="24"/>
                <w:szCs w:val="24"/>
              </w:rPr>
              <w:t>，</w:t>
            </w:r>
            <w:r w:rsidR="00051BA7" w:rsidRPr="00DB6F59">
              <w:rPr>
                <w:rFonts w:ascii="Times New Roman" w:hAnsi="Times New Roman" w:cs="Times New Roman"/>
                <w:sz w:val="24"/>
                <w:szCs w:val="24"/>
              </w:rPr>
              <w:t>核算的废气污染物排污量均小于许可排放量</w:t>
            </w:r>
            <w:r w:rsidRPr="00DB6F59">
              <w:rPr>
                <w:rFonts w:ascii="Times New Roman" w:hAnsi="Times New Roman" w:cs="Times New Roman"/>
                <w:sz w:val="24"/>
                <w:szCs w:val="24"/>
              </w:rPr>
              <w:t>。故，</w:t>
            </w:r>
            <w:proofErr w:type="gramStart"/>
            <w:r w:rsidRPr="00DB6F59">
              <w:rPr>
                <w:rFonts w:ascii="Times New Roman" w:hAnsi="Times New Roman" w:cs="Times New Roman"/>
                <w:sz w:val="24"/>
                <w:szCs w:val="24"/>
              </w:rPr>
              <w:t>本环评</w:t>
            </w:r>
            <w:proofErr w:type="gramEnd"/>
            <w:r w:rsidRPr="00DB6F59">
              <w:rPr>
                <w:rFonts w:ascii="Times New Roman" w:hAnsi="Times New Roman" w:cs="Times New Roman"/>
                <w:sz w:val="24"/>
                <w:szCs w:val="24"/>
              </w:rPr>
              <w:t>推荐项目废气污染物总量控制指标</w:t>
            </w:r>
            <w:r w:rsidR="00051BA7" w:rsidRPr="00DB6F59">
              <w:rPr>
                <w:rFonts w:ascii="Times New Roman" w:hAnsi="Times New Roman" w:cs="Times New Roman"/>
                <w:sz w:val="24"/>
                <w:szCs w:val="24"/>
              </w:rPr>
              <w:t>如下</w:t>
            </w:r>
            <w:r w:rsidR="00051BA7" w:rsidRPr="00DB6F59">
              <w:rPr>
                <w:rFonts w:ascii="Times New Roman" w:hAnsi="Times New Roman" w:cs="Times New Roman"/>
                <w:sz w:val="24"/>
                <w:szCs w:val="24"/>
              </w:rPr>
              <w:t xml:space="preserve">; </w:t>
            </w:r>
          </w:p>
          <w:p w:rsidR="00051BA7" w:rsidRPr="00DB6F59" w:rsidRDefault="00051BA7" w:rsidP="00051BA7">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颗粒物年许可排放量：</w:t>
            </w:r>
            <w:r w:rsidRPr="00DB6F59">
              <w:rPr>
                <w:rFonts w:ascii="Times New Roman" w:hAnsi="Times New Roman" w:cs="Times New Roman"/>
                <w:sz w:val="24"/>
                <w:szCs w:val="24"/>
              </w:rPr>
              <w:t>0.0095 t/a</w:t>
            </w:r>
            <w:r w:rsidRPr="00DB6F59">
              <w:rPr>
                <w:rFonts w:ascii="Times New Roman" w:hAnsi="Times New Roman" w:cs="Times New Roman"/>
                <w:sz w:val="24"/>
                <w:szCs w:val="24"/>
              </w:rPr>
              <w:t>；</w:t>
            </w:r>
          </w:p>
          <w:p w:rsidR="00051BA7" w:rsidRPr="00DB6F59" w:rsidRDefault="00051BA7" w:rsidP="00051BA7">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SO</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年许可排放量：</w:t>
            </w:r>
            <w:r w:rsidRPr="00DB6F59">
              <w:rPr>
                <w:rFonts w:ascii="Times New Roman" w:hAnsi="Times New Roman" w:cs="Times New Roman"/>
                <w:sz w:val="24"/>
                <w:szCs w:val="24"/>
              </w:rPr>
              <w:t>0.019 t/a</w:t>
            </w:r>
            <w:r w:rsidRPr="00DB6F59">
              <w:rPr>
                <w:rFonts w:ascii="Times New Roman" w:hAnsi="Times New Roman" w:cs="Times New Roman"/>
                <w:sz w:val="24"/>
                <w:szCs w:val="24"/>
              </w:rPr>
              <w:t>；</w:t>
            </w:r>
          </w:p>
          <w:p w:rsidR="00CD4E02" w:rsidRPr="00DB6F59" w:rsidRDefault="00051BA7" w:rsidP="00051BA7">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NOx</w:t>
            </w:r>
            <w:r w:rsidRPr="00DB6F59">
              <w:rPr>
                <w:rFonts w:ascii="Times New Roman" w:hAnsi="Times New Roman" w:cs="Times New Roman"/>
                <w:sz w:val="24"/>
                <w:szCs w:val="24"/>
              </w:rPr>
              <w:t>年许可排放量：</w:t>
            </w:r>
            <w:r w:rsidRPr="00DB6F59">
              <w:rPr>
                <w:rFonts w:ascii="Times New Roman" w:hAnsi="Times New Roman" w:cs="Times New Roman"/>
                <w:sz w:val="24"/>
                <w:szCs w:val="24"/>
              </w:rPr>
              <w:t>0.0713  t/a</w:t>
            </w:r>
            <w:r w:rsidRPr="00DB6F59">
              <w:rPr>
                <w:rFonts w:ascii="Times New Roman" w:hAnsi="Times New Roman" w:cs="Times New Roman"/>
                <w:sz w:val="24"/>
                <w:szCs w:val="24"/>
              </w:rPr>
              <w:t>。</w:t>
            </w:r>
          </w:p>
          <w:p w:rsidR="00051BA7" w:rsidRPr="00DB6F59" w:rsidRDefault="00051BA7" w:rsidP="00051BA7">
            <w:pPr>
              <w:adjustRightInd w:val="0"/>
              <w:snapToGrid w:val="0"/>
              <w:spacing w:line="360" w:lineRule="auto"/>
              <w:ind w:firstLineChars="200" w:firstLine="482"/>
              <w:jc w:val="left"/>
              <w:rPr>
                <w:rFonts w:ascii="Times New Roman" w:hAnsi="Times New Roman" w:cs="Times New Roman"/>
                <w:b/>
                <w:sz w:val="24"/>
                <w:szCs w:val="24"/>
              </w:rPr>
            </w:pPr>
            <w:r w:rsidRPr="00DB6F59">
              <w:rPr>
                <w:rFonts w:ascii="Times New Roman" w:hAnsi="Times New Roman" w:cs="Times New Roman"/>
                <w:b/>
                <w:sz w:val="24"/>
                <w:szCs w:val="24"/>
              </w:rPr>
              <w:t>3</w:t>
            </w:r>
            <w:r w:rsidRPr="00DB6F59">
              <w:rPr>
                <w:rFonts w:ascii="Times New Roman" w:hAnsi="Times New Roman" w:cs="Times New Roman"/>
                <w:b/>
                <w:sz w:val="24"/>
                <w:szCs w:val="24"/>
              </w:rPr>
              <w:t>、固体废物</w:t>
            </w:r>
          </w:p>
          <w:p w:rsidR="00051BA7" w:rsidRPr="00DB6F59" w:rsidRDefault="00051BA7" w:rsidP="00051BA7">
            <w:pPr>
              <w:adjustRightInd w:val="0"/>
              <w:snapToGrid w:val="0"/>
              <w:spacing w:line="360" w:lineRule="auto"/>
              <w:ind w:firstLineChars="200" w:firstLine="480"/>
              <w:jc w:val="left"/>
              <w:rPr>
                <w:rFonts w:ascii="Times New Roman" w:hAnsi="Times New Roman" w:cs="Times New Roman"/>
              </w:rPr>
            </w:pPr>
            <w:r w:rsidRPr="00DB6F59">
              <w:rPr>
                <w:rFonts w:ascii="Times New Roman" w:hAnsi="Times New Roman" w:cs="Times New Roman"/>
                <w:sz w:val="24"/>
                <w:szCs w:val="24"/>
              </w:rPr>
              <w:t>项目产生的固体废物均进行处置，不向环境中排放，因此</w:t>
            </w:r>
            <w:proofErr w:type="gramStart"/>
            <w:r w:rsidRPr="00DB6F59">
              <w:rPr>
                <w:rFonts w:ascii="Times New Roman" w:hAnsi="Times New Roman" w:cs="Times New Roman"/>
                <w:sz w:val="24"/>
                <w:szCs w:val="24"/>
              </w:rPr>
              <w:t>本评价</w:t>
            </w:r>
            <w:proofErr w:type="gramEnd"/>
            <w:r w:rsidRPr="00DB6F59">
              <w:rPr>
                <w:rFonts w:ascii="Times New Roman" w:hAnsi="Times New Roman" w:cs="Times New Roman"/>
                <w:sz w:val="24"/>
                <w:szCs w:val="24"/>
              </w:rPr>
              <w:t>推荐固体废物污染总量控制指标为零。</w:t>
            </w:r>
          </w:p>
          <w:p w:rsidR="00AA398C" w:rsidRPr="00DB6F59" w:rsidRDefault="00AA398C" w:rsidP="00051BA7">
            <w:pPr>
              <w:adjustRightInd w:val="0"/>
              <w:snapToGrid w:val="0"/>
              <w:spacing w:line="360" w:lineRule="auto"/>
              <w:rPr>
                <w:rFonts w:ascii="Times New Roman" w:hAnsi="Times New Roman" w:cs="Times New Roman"/>
                <w:b/>
                <w:bCs/>
                <w:sz w:val="24"/>
              </w:rPr>
            </w:pPr>
            <w:r w:rsidRPr="00DB6F59">
              <w:rPr>
                <w:rFonts w:ascii="Times New Roman" w:hAnsi="Times New Roman" w:cs="Times New Roman"/>
                <w:b/>
                <w:bCs/>
                <w:sz w:val="24"/>
              </w:rPr>
              <w:t>二、总量控制指标来源</w:t>
            </w:r>
          </w:p>
          <w:p w:rsidR="00B968DD" w:rsidRPr="00DB6F59" w:rsidRDefault="00B968DD" w:rsidP="00051BA7">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本项目实施后，总量控制指标由当地环保部门进行确认，通过排污权交易或其他渠道获得总量控制指标。</w:t>
            </w:r>
          </w:p>
          <w:p w:rsidR="00841E4E" w:rsidRPr="00DB6F59" w:rsidRDefault="00841E4E" w:rsidP="00841E4E">
            <w:pPr>
              <w:spacing w:line="360" w:lineRule="auto"/>
              <w:ind w:firstLineChars="200" w:firstLine="480"/>
              <w:rPr>
                <w:rFonts w:ascii="Times New Roman" w:eastAsia="黑体" w:hAnsi="Times New Roman" w:cs="Times New Roman"/>
                <w:sz w:val="24"/>
              </w:rPr>
            </w:pPr>
          </w:p>
        </w:tc>
      </w:tr>
    </w:tbl>
    <w:p w:rsidR="00AB5394" w:rsidRPr="00DB6F59" w:rsidRDefault="00AB5394" w:rsidP="00841E4E">
      <w:pPr>
        <w:rPr>
          <w:rFonts w:ascii="Times New Roman" w:hAnsi="Times New Roman" w:cs="Times New Roman"/>
        </w:rPr>
        <w:sectPr w:rsidR="00AB5394" w:rsidRPr="00DB6F59" w:rsidSect="00CD254D">
          <w:pgSz w:w="11906" w:h="16838"/>
          <w:pgMar w:top="1418" w:right="1588" w:bottom="1418" w:left="1588" w:header="851" w:footer="992" w:gutter="0"/>
          <w:cols w:space="425"/>
          <w:docGrid w:type="lines" w:linePitch="312"/>
        </w:sectPr>
      </w:pPr>
    </w:p>
    <w:p w:rsidR="00FB0188" w:rsidRPr="00DB6F59" w:rsidRDefault="00FB0188" w:rsidP="00FB0188">
      <w:pPr>
        <w:pStyle w:val="af0"/>
        <w:spacing w:before="0" w:after="0"/>
        <w:jc w:val="both"/>
        <w:rPr>
          <w:rFonts w:ascii="Times New Roman" w:hAnsi="Times New Roman"/>
        </w:rPr>
      </w:pPr>
      <w:bookmarkStart w:id="33" w:name="_Toc533169788"/>
      <w:bookmarkStart w:id="34" w:name="_Toc28248441"/>
      <w:r w:rsidRPr="00DB6F59">
        <w:rPr>
          <w:rFonts w:ascii="Times New Roman" w:hAnsi="Times New Roman"/>
        </w:rPr>
        <w:lastRenderedPageBreak/>
        <w:t xml:space="preserve">10 </w:t>
      </w:r>
      <w:r w:rsidRPr="00DB6F59">
        <w:rPr>
          <w:rFonts w:ascii="Times New Roman" w:hAnsi="Times New Roman"/>
        </w:rPr>
        <w:t>项目可行性分析</w:t>
      </w:r>
      <w:bookmarkEnd w:id="33"/>
      <w:bookmarkEnd w:id="3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FB0188" w:rsidRPr="00DB6F59" w:rsidTr="00EE59F1">
        <w:trPr>
          <w:trHeight w:val="13242"/>
          <w:jc w:val="center"/>
        </w:trPr>
        <w:tc>
          <w:tcPr>
            <w:tcW w:w="9072" w:type="dxa"/>
          </w:tcPr>
          <w:p w:rsidR="00FB0188" w:rsidRPr="00DB6F59" w:rsidRDefault="00FB0188" w:rsidP="00EE59F1">
            <w:pPr>
              <w:spacing w:line="360" w:lineRule="auto"/>
              <w:rPr>
                <w:rFonts w:ascii="Times New Roman" w:hAnsi="Times New Roman" w:cs="Times New Roman"/>
                <w:b/>
                <w:bCs/>
                <w:sz w:val="24"/>
              </w:rPr>
            </w:pPr>
            <w:bookmarkStart w:id="35" w:name="_Toc196189999"/>
            <w:bookmarkStart w:id="36" w:name="_Toc211338211"/>
            <w:bookmarkStart w:id="37" w:name="_Toc235351864"/>
            <w:bookmarkStart w:id="38" w:name="_Toc300845186"/>
            <w:r w:rsidRPr="00DB6F59">
              <w:rPr>
                <w:rFonts w:ascii="Times New Roman" w:hAnsi="Times New Roman" w:cs="Times New Roman"/>
                <w:b/>
                <w:bCs/>
                <w:sz w:val="24"/>
              </w:rPr>
              <w:t>一、产业政策符合性分析</w:t>
            </w:r>
            <w:bookmarkEnd w:id="35"/>
            <w:bookmarkEnd w:id="36"/>
            <w:bookmarkEnd w:id="37"/>
            <w:bookmarkEnd w:id="38"/>
          </w:p>
          <w:p w:rsidR="002F045B" w:rsidRPr="00DB6F59" w:rsidRDefault="00FB0188" w:rsidP="002F045B">
            <w:pPr>
              <w:spacing w:line="360" w:lineRule="auto"/>
              <w:ind w:firstLineChars="196" w:firstLine="470"/>
              <w:rPr>
                <w:rFonts w:ascii="Times New Roman" w:hAnsi="Times New Roman" w:cs="Times New Roman"/>
                <w:sz w:val="24"/>
              </w:rPr>
            </w:pPr>
            <w:bookmarkStart w:id="39" w:name="_Toc196190000"/>
            <w:bookmarkStart w:id="40" w:name="_Toc211338212"/>
            <w:bookmarkStart w:id="41" w:name="_Toc235351865"/>
            <w:bookmarkStart w:id="42" w:name="_Toc300845187"/>
            <w:r w:rsidRPr="00DB6F59">
              <w:rPr>
                <w:rFonts w:ascii="Times New Roman" w:hAnsi="Times New Roman" w:cs="Times New Roman"/>
                <w:sz w:val="24"/>
              </w:rPr>
              <w:t>根据《产业结构调整指导目录（</w:t>
            </w:r>
            <w:r w:rsidRPr="00DB6F59">
              <w:rPr>
                <w:rFonts w:ascii="Times New Roman" w:hAnsi="Times New Roman" w:cs="Times New Roman"/>
                <w:sz w:val="24"/>
              </w:rPr>
              <w:t>2019</w:t>
            </w:r>
            <w:r w:rsidRPr="00DB6F59">
              <w:rPr>
                <w:rFonts w:ascii="Times New Roman" w:hAnsi="Times New Roman" w:cs="Times New Roman"/>
                <w:sz w:val="24"/>
              </w:rPr>
              <w:t>年本）》，</w:t>
            </w:r>
            <w:r w:rsidR="00AC5C9F" w:rsidRPr="00DB6F59">
              <w:rPr>
                <w:rFonts w:ascii="Times New Roman" w:hAnsi="Times New Roman" w:cs="Times New Roman"/>
                <w:sz w:val="24"/>
              </w:rPr>
              <w:t>“</w:t>
            </w:r>
            <w:r w:rsidRPr="00DB6F59">
              <w:rPr>
                <w:rFonts w:ascii="Times New Roman" w:hAnsi="Times New Roman" w:cs="Times New Roman"/>
                <w:sz w:val="24"/>
              </w:rPr>
              <w:t>十二、轻工</w:t>
            </w:r>
            <w:r w:rsidR="00530359" w:rsidRPr="00DB6F59">
              <w:rPr>
                <w:rFonts w:ascii="Times New Roman" w:hAnsi="Times New Roman" w:cs="Times New Roman"/>
                <w:sz w:val="24"/>
              </w:rPr>
              <w:t>24</w:t>
            </w:r>
            <w:r w:rsidRPr="00DB6F59">
              <w:rPr>
                <w:rFonts w:ascii="Times New Roman" w:hAnsi="Times New Roman" w:cs="Times New Roman"/>
                <w:sz w:val="24"/>
              </w:rPr>
              <w:t>、年屠宰生猪</w:t>
            </w:r>
            <w:r w:rsidRPr="00DB6F59">
              <w:rPr>
                <w:rFonts w:ascii="Times New Roman" w:hAnsi="Times New Roman" w:cs="Times New Roman"/>
                <w:sz w:val="24"/>
              </w:rPr>
              <w:t>15</w:t>
            </w:r>
            <w:r w:rsidRPr="00DB6F59">
              <w:rPr>
                <w:rFonts w:ascii="Times New Roman" w:hAnsi="Times New Roman" w:cs="Times New Roman"/>
                <w:sz w:val="24"/>
              </w:rPr>
              <w:t>万头及以下，牛肉</w:t>
            </w:r>
            <w:r w:rsidRPr="00DB6F59">
              <w:rPr>
                <w:rFonts w:ascii="Times New Roman" w:hAnsi="Times New Roman" w:cs="Times New Roman"/>
                <w:sz w:val="24"/>
              </w:rPr>
              <w:t>1</w:t>
            </w:r>
            <w:r w:rsidRPr="00DB6F59">
              <w:rPr>
                <w:rFonts w:ascii="Times New Roman" w:hAnsi="Times New Roman" w:cs="Times New Roman"/>
                <w:sz w:val="24"/>
              </w:rPr>
              <w:t>万头及以下、肉羊</w:t>
            </w:r>
            <w:r w:rsidRPr="00DB6F59">
              <w:rPr>
                <w:rFonts w:ascii="Times New Roman" w:hAnsi="Times New Roman" w:cs="Times New Roman"/>
                <w:sz w:val="24"/>
              </w:rPr>
              <w:t>15</w:t>
            </w:r>
            <w:r w:rsidRPr="00DB6F59">
              <w:rPr>
                <w:rFonts w:ascii="Times New Roman" w:hAnsi="Times New Roman" w:cs="Times New Roman"/>
                <w:sz w:val="24"/>
              </w:rPr>
              <w:t>万只及以下，活禽</w:t>
            </w:r>
            <w:r w:rsidRPr="00DB6F59">
              <w:rPr>
                <w:rFonts w:ascii="Times New Roman" w:hAnsi="Times New Roman" w:cs="Times New Roman"/>
                <w:sz w:val="24"/>
              </w:rPr>
              <w:t>1000</w:t>
            </w:r>
            <w:r w:rsidRPr="00DB6F59">
              <w:rPr>
                <w:rFonts w:ascii="Times New Roman" w:hAnsi="Times New Roman" w:cs="Times New Roman"/>
                <w:sz w:val="24"/>
              </w:rPr>
              <w:t>万只及以下的屠宰建设项目（少数民族地区除外）</w:t>
            </w:r>
            <w:r w:rsidR="00AC5C9F" w:rsidRPr="00DB6F59">
              <w:rPr>
                <w:rFonts w:ascii="Times New Roman" w:hAnsi="Times New Roman" w:cs="Times New Roman"/>
                <w:sz w:val="24"/>
              </w:rPr>
              <w:t>”</w:t>
            </w:r>
            <w:r w:rsidR="00AC5C9F" w:rsidRPr="00DB6F59">
              <w:rPr>
                <w:rFonts w:ascii="Times New Roman" w:hAnsi="Times New Roman" w:cs="Times New Roman"/>
                <w:sz w:val="24"/>
              </w:rPr>
              <w:t>，生产规模</w:t>
            </w:r>
            <w:r w:rsidRPr="00DB6F59">
              <w:rPr>
                <w:rFonts w:ascii="Times New Roman" w:hAnsi="Times New Roman" w:cs="Times New Roman"/>
                <w:sz w:val="24"/>
              </w:rPr>
              <w:t>为限制类</w:t>
            </w:r>
            <w:r w:rsidR="006D0097" w:rsidRPr="00DB6F59">
              <w:rPr>
                <w:rFonts w:ascii="Times New Roman" w:hAnsi="Times New Roman" w:cs="Times New Roman"/>
                <w:sz w:val="24"/>
              </w:rPr>
              <w:t>；本项目为</w:t>
            </w:r>
            <w:r w:rsidR="00FB699B" w:rsidRPr="00DB6F59">
              <w:rPr>
                <w:rFonts w:ascii="Times New Roman" w:hAnsi="Times New Roman" w:cs="Times New Roman"/>
                <w:sz w:val="24"/>
              </w:rPr>
              <w:t>半</w:t>
            </w:r>
            <w:r w:rsidR="006D0097" w:rsidRPr="00DB6F59">
              <w:rPr>
                <w:rFonts w:ascii="Times New Roman" w:hAnsi="Times New Roman" w:cs="Times New Roman"/>
                <w:sz w:val="24"/>
              </w:rPr>
              <w:t>机械屠宰，不属于淘汰类工艺</w:t>
            </w:r>
            <w:r w:rsidR="002F045B" w:rsidRPr="00DB6F59">
              <w:rPr>
                <w:rFonts w:ascii="Times New Roman" w:hAnsi="Times New Roman" w:cs="Times New Roman"/>
                <w:sz w:val="24"/>
              </w:rPr>
              <w:t>，使用的设备均不在淘汰之列。</w:t>
            </w:r>
          </w:p>
          <w:p w:rsidR="00EC1426" w:rsidRPr="00DB6F59" w:rsidRDefault="00AC5C9F" w:rsidP="00985748">
            <w:pPr>
              <w:spacing w:line="360" w:lineRule="auto"/>
              <w:ind w:firstLineChars="196" w:firstLine="470"/>
              <w:rPr>
                <w:rFonts w:ascii="Times New Roman" w:hAnsi="Times New Roman" w:cs="Times New Roman"/>
                <w:sz w:val="24"/>
              </w:rPr>
            </w:pPr>
            <w:r w:rsidRPr="00DB6F59">
              <w:rPr>
                <w:rFonts w:ascii="Times New Roman" w:hAnsi="Times New Roman" w:cs="Times New Roman"/>
                <w:sz w:val="24"/>
              </w:rPr>
              <w:t>根据国务院令第</w:t>
            </w:r>
            <w:r w:rsidRPr="00DB6F59">
              <w:rPr>
                <w:rFonts w:ascii="Times New Roman" w:hAnsi="Times New Roman" w:cs="Times New Roman"/>
                <w:sz w:val="24"/>
              </w:rPr>
              <w:t xml:space="preserve">238 </w:t>
            </w:r>
            <w:r w:rsidRPr="00DB6F59">
              <w:rPr>
                <w:rFonts w:ascii="Times New Roman" w:hAnsi="Times New Roman" w:cs="Times New Roman"/>
                <w:sz w:val="24"/>
              </w:rPr>
              <w:t>号《生猪屠宰管理条例》第二条：</w:t>
            </w:r>
            <w:r w:rsidRPr="00DB6F59">
              <w:rPr>
                <w:rFonts w:ascii="Times New Roman" w:hAnsi="Times New Roman" w:cs="Times New Roman"/>
                <w:sz w:val="24"/>
              </w:rPr>
              <w:t>“</w:t>
            </w:r>
            <w:r w:rsidRPr="00DB6F59">
              <w:rPr>
                <w:rFonts w:ascii="Times New Roman" w:hAnsi="Times New Roman" w:cs="Times New Roman"/>
                <w:sz w:val="24"/>
              </w:rPr>
              <w:t>在边远和交通不便的农村地区，可以设置仅限于向本地市场供应生猪产品的小型生猪屠宰场点，具体管理办法由省、自治区、直辖市制定。</w:t>
            </w:r>
            <w:r w:rsidRPr="00DB6F59">
              <w:rPr>
                <w:rFonts w:ascii="Times New Roman" w:hAnsi="Times New Roman" w:cs="Times New Roman"/>
                <w:sz w:val="24"/>
              </w:rPr>
              <w:t>”</w:t>
            </w:r>
            <w:r w:rsidRPr="00DB6F59">
              <w:rPr>
                <w:rFonts w:ascii="Times New Roman" w:hAnsi="Times New Roman" w:cs="Times New Roman"/>
                <w:sz w:val="24"/>
              </w:rPr>
              <w:t>根据《湖南省生猪屠宰管理条例》第八条</w:t>
            </w:r>
            <w:r w:rsidRPr="00DB6F59">
              <w:rPr>
                <w:rFonts w:ascii="Times New Roman" w:hAnsi="Times New Roman" w:cs="Times New Roman"/>
                <w:sz w:val="24"/>
              </w:rPr>
              <w:t xml:space="preserve">“ </w:t>
            </w:r>
            <w:r w:rsidRPr="00DB6F59">
              <w:rPr>
                <w:rFonts w:ascii="Times New Roman" w:hAnsi="Times New Roman" w:cs="Times New Roman"/>
                <w:sz w:val="24"/>
              </w:rPr>
              <w:t>在边远和交通不便的农村地区，可以设置小型生猪屠宰点。其设置方案由乡镇人民政府提出，县级人民政府商务主管部门会同畜牧兽医、环境保护以及其他有关部门对设置方案审核后，编制本地区小型生猪屠宰点设置规划，报同级人民政府批准后实施，并报上一级人民政府备案。</w:t>
            </w:r>
            <w:r w:rsidRPr="00DB6F59">
              <w:rPr>
                <w:rFonts w:ascii="Times New Roman" w:hAnsi="Times New Roman" w:cs="Times New Roman"/>
                <w:sz w:val="24"/>
              </w:rPr>
              <w:t>”</w:t>
            </w:r>
            <w:r w:rsidRPr="00DB6F59">
              <w:rPr>
                <w:rFonts w:ascii="Times New Roman" w:hAnsi="Times New Roman" w:cs="Times New Roman"/>
                <w:sz w:val="24"/>
              </w:rPr>
              <w:t>本项目</w:t>
            </w:r>
            <w:r w:rsidR="00FB699B" w:rsidRPr="00DB6F59">
              <w:rPr>
                <w:rFonts w:ascii="Times New Roman" w:hAnsi="Times New Roman" w:cs="Times New Roman"/>
                <w:sz w:val="24"/>
              </w:rPr>
              <w:t>为澧县</w:t>
            </w:r>
            <w:r w:rsidRPr="00DB6F59">
              <w:rPr>
                <w:rFonts w:ascii="Times New Roman" w:hAnsi="Times New Roman" w:cs="Times New Roman"/>
                <w:sz w:val="24"/>
              </w:rPr>
              <w:t>生猪定点屠宰场，为澧县人民政府设置的小型生猪定点屠宰场点</w:t>
            </w:r>
            <w:r w:rsidR="00FD2934" w:rsidRPr="00DB6F59">
              <w:rPr>
                <w:rFonts w:ascii="Times New Roman" w:hAnsi="Times New Roman" w:cs="Times New Roman"/>
                <w:sz w:val="24"/>
              </w:rPr>
              <w:t>，因此不属于限制类项目</w:t>
            </w:r>
            <w:r w:rsidR="00EC1426" w:rsidRPr="00DB6F59">
              <w:rPr>
                <w:rFonts w:ascii="Times New Roman" w:hAnsi="Times New Roman" w:cs="Times New Roman"/>
                <w:sz w:val="24"/>
              </w:rPr>
              <w:t>，项目建设符合国家产业政策。</w:t>
            </w:r>
          </w:p>
          <w:p w:rsidR="00FB0188" w:rsidRPr="00DB6F59" w:rsidRDefault="00FB0188" w:rsidP="00EE59F1">
            <w:pPr>
              <w:spacing w:line="360" w:lineRule="auto"/>
              <w:rPr>
                <w:rFonts w:ascii="Times New Roman" w:hAnsi="Times New Roman" w:cs="Times New Roman"/>
                <w:b/>
                <w:bCs/>
                <w:sz w:val="24"/>
              </w:rPr>
            </w:pPr>
            <w:r w:rsidRPr="00DB6F59">
              <w:rPr>
                <w:rFonts w:ascii="Times New Roman" w:hAnsi="Times New Roman" w:cs="Times New Roman"/>
                <w:b/>
                <w:bCs/>
                <w:sz w:val="24"/>
              </w:rPr>
              <w:t>二、</w:t>
            </w:r>
            <w:r w:rsidRPr="00DB6F59">
              <w:rPr>
                <w:rFonts w:ascii="Times New Roman" w:hAnsi="Times New Roman" w:cs="Times New Roman"/>
                <w:b/>
                <w:bCs/>
                <w:sz w:val="24"/>
              </w:rPr>
              <w:t>“</w:t>
            </w:r>
            <w:r w:rsidRPr="00DB6F59">
              <w:rPr>
                <w:rFonts w:ascii="Times New Roman" w:hAnsi="Times New Roman" w:cs="Times New Roman"/>
                <w:b/>
                <w:bCs/>
                <w:sz w:val="24"/>
              </w:rPr>
              <w:t>三线一单</w:t>
            </w:r>
            <w:r w:rsidRPr="00DB6F59">
              <w:rPr>
                <w:rFonts w:ascii="Times New Roman" w:hAnsi="Times New Roman" w:cs="Times New Roman"/>
                <w:b/>
                <w:bCs/>
                <w:sz w:val="24"/>
              </w:rPr>
              <w:t>”</w:t>
            </w:r>
            <w:r w:rsidRPr="00DB6F59">
              <w:rPr>
                <w:rFonts w:ascii="Times New Roman" w:hAnsi="Times New Roman" w:cs="Times New Roman"/>
                <w:b/>
                <w:bCs/>
                <w:sz w:val="24"/>
              </w:rPr>
              <w:t>符合性分析</w:t>
            </w:r>
          </w:p>
          <w:p w:rsidR="00FB0188" w:rsidRPr="00DB6F59" w:rsidRDefault="00FB0188" w:rsidP="00EE59F1">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w:t>
            </w:r>
            <w:r w:rsidRPr="00DB6F59">
              <w:rPr>
                <w:rFonts w:ascii="Times New Roman" w:hAnsi="Times New Roman" w:cs="Times New Roman"/>
                <w:sz w:val="24"/>
              </w:rPr>
              <w:t>1</w:t>
            </w:r>
            <w:r w:rsidRPr="00DB6F59">
              <w:rPr>
                <w:rFonts w:ascii="Times New Roman" w:hAnsi="Times New Roman" w:cs="Times New Roman"/>
                <w:sz w:val="24"/>
              </w:rPr>
              <w:t>）与生态保护红线的符合性分析</w:t>
            </w:r>
          </w:p>
          <w:p w:rsidR="00FB0188" w:rsidRPr="00DB6F59" w:rsidRDefault="00FB0188" w:rsidP="00EE59F1">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根据湖南省人民政府关于印发《湖南省生态保护红线》的通知（湘政发</w:t>
            </w:r>
            <w:r w:rsidRPr="00DB6F59">
              <w:rPr>
                <w:rFonts w:ascii="Times New Roman" w:hAnsi="Times New Roman" w:cs="Times New Roman"/>
                <w:sz w:val="24"/>
              </w:rPr>
              <w:t>[2018]20</w:t>
            </w:r>
            <w:r w:rsidRPr="00DB6F59">
              <w:rPr>
                <w:rFonts w:ascii="Times New Roman" w:hAnsi="Times New Roman" w:cs="Times New Roman"/>
                <w:sz w:val="24"/>
              </w:rPr>
              <w:t>号）湖南省生态保护红线划定面积为</w:t>
            </w:r>
            <w:r w:rsidRPr="00DB6F59">
              <w:rPr>
                <w:rFonts w:ascii="Times New Roman" w:hAnsi="Times New Roman" w:cs="Times New Roman"/>
                <w:sz w:val="24"/>
              </w:rPr>
              <w:t>4.28</w:t>
            </w:r>
            <w:r w:rsidRPr="00DB6F59">
              <w:rPr>
                <w:rFonts w:ascii="Times New Roman" w:hAnsi="Times New Roman" w:cs="Times New Roman"/>
                <w:sz w:val="24"/>
              </w:rPr>
              <w:t>万平方公里，占全省土地面积的</w:t>
            </w:r>
            <w:r w:rsidRPr="00DB6F59">
              <w:rPr>
                <w:rFonts w:ascii="Times New Roman" w:hAnsi="Times New Roman" w:cs="Times New Roman"/>
                <w:sz w:val="24"/>
              </w:rPr>
              <w:t>20.23%</w:t>
            </w:r>
            <w:r w:rsidRPr="00DB6F59">
              <w:rPr>
                <w:rFonts w:ascii="Times New Roman" w:hAnsi="Times New Roman" w:cs="Times New Roman"/>
                <w:sz w:val="24"/>
              </w:rPr>
              <w:t>。全省生态保护红线空间格局为</w:t>
            </w:r>
            <w:r w:rsidRPr="00DB6F59">
              <w:rPr>
                <w:rFonts w:ascii="Times New Roman" w:hAnsi="Times New Roman" w:cs="Times New Roman"/>
                <w:sz w:val="24"/>
              </w:rPr>
              <w:t>“</w:t>
            </w:r>
            <w:r w:rsidRPr="00DB6F59">
              <w:rPr>
                <w:rFonts w:ascii="Times New Roman" w:hAnsi="Times New Roman" w:cs="Times New Roman"/>
                <w:sz w:val="24"/>
              </w:rPr>
              <w:t>一湖三山四水</w:t>
            </w:r>
            <w:r w:rsidRPr="00DB6F59">
              <w:rPr>
                <w:rFonts w:ascii="Times New Roman" w:hAnsi="Times New Roman" w:cs="Times New Roman"/>
                <w:sz w:val="24"/>
              </w:rPr>
              <w:t>”</w:t>
            </w:r>
            <w:r w:rsidRPr="00DB6F59">
              <w:rPr>
                <w:rFonts w:ascii="Times New Roman" w:hAnsi="Times New Roman" w:cs="Times New Roman"/>
                <w:sz w:val="24"/>
              </w:rPr>
              <w:t>：</w:t>
            </w:r>
            <w:r w:rsidRPr="00DB6F59">
              <w:rPr>
                <w:rFonts w:ascii="Times New Roman" w:hAnsi="Times New Roman" w:cs="Times New Roman"/>
                <w:sz w:val="24"/>
              </w:rPr>
              <w:t>“</w:t>
            </w:r>
            <w:r w:rsidRPr="00DB6F59">
              <w:rPr>
                <w:rFonts w:ascii="Times New Roman" w:hAnsi="Times New Roman" w:cs="Times New Roman"/>
                <w:sz w:val="24"/>
              </w:rPr>
              <w:t>一湖</w:t>
            </w:r>
            <w:r w:rsidRPr="00DB6F59">
              <w:rPr>
                <w:rFonts w:ascii="Times New Roman" w:hAnsi="Times New Roman" w:cs="Times New Roman"/>
                <w:sz w:val="24"/>
              </w:rPr>
              <w:t>”</w:t>
            </w:r>
            <w:r w:rsidRPr="00DB6F59">
              <w:rPr>
                <w:rFonts w:ascii="Times New Roman" w:hAnsi="Times New Roman" w:cs="Times New Roman"/>
                <w:sz w:val="24"/>
              </w:rPr>
              <w:t>为洞庭湖</w:t>
            </w:r>
            <w:r w:rsidRPr="00DB6F59">
              <w:rPr>
                <w:rFonts w:ascii="Times New Roman" w:hAnsi="Times New Roman" w:cs="Times New Roman"/>
                <w:sz w:val="24"/>
              </w:rPr>
              <w:t>(</w:t>
            </w:r>
            <w:r w:rsidRPr="00DB6F59">
              <w:rPr>
                <w:rFonts w:ascii="Times New Roman" w:hAnsi="Times New Roman" w:cs="Times New Roman"/>
                <w:sz w:val="24"/>
              </w:rPr>
              <w:t>主要包括东洞庭湖、南洞庭湖、横岭湖、西洞庭湖等自然保护区和长江岸线</w:t>
            </w:r>
            <w:r w:rsidRPr="00DB6F59">
              <w:rPr>
                <w:rFonts w:ascii="Times New Roman" w:hAnsi="Times New Roman" w:cs="Times New Roman"/>
                <w:sz w:val="24"/>
              </w:rPr>
              <w:t>)</w:t>
            </w:r>
            <w:r w:rsidRPr="00DB6F59">
              <w:rPr>
                <w:rFonts w:ascii="Times New Roman" w:hAnsi="Times New Roman" w:cs="Times New Roman"/>
                <w:sz w:val="24"/>
              </w:rPr>
              <w:t>，主要生态功能为生物多样性维护、洪水调蓄。</w:t>
            </w:r>
            <w:r w:rsidRPr="00DB6F59">
              <w:rPr>
                <w:rFonts w:ascii="Times New Roman" w:hAnsi="Times New Roman" w:cs="Times New Roman"/>
                <w:sz w:val="24"/>
              </w:rPr>
              <w:t>“</w:t>
            </w:r>
            <w:r w:rsidRPr="00DB6F59">
              <w:rPr>
                <w:rFonts w:ascii="Times New Roman" w:hAnsi="Times New Roman" w:cs="Times New Roman"/>
                <w:sz w:val="24"/>
              </w:rPr>
              <w:t>三山</w:t>
            </w:r>
            <w:r w:rsidRPr="00DB6F59">
              <w:rPr>
                <w:rFonts w:ascii="Times New Roman" w:hAnsi="Times New Roman" w:cs="Times New Roman"/>
                <w:sz w:val="24"/>
              </w:rPr>
              <w:t>”</w:t>
            </w:r>
            <w:r w:rsidRPr="00DB6F59">
              <w:rPr>
                <w:rFonts w:ascii="Times New Roman" w:hAnsi="Times New Roman" w:cs="Times New Roman"/>
                <w:sz w:val="24"/>
              </w:rPr>
              <w:t>包括武陵</w:t>
            </w:r>
            <w:r w:rsidRPr="00DB6F59">
              <w:rPr>
                <w:rFonts w:ascii="Times New Roman" w:hAnsi="Times New Roman" w:cs="Times New Roman"/>
                <w:sz w:val="24"/>
              </w:rPr>
              <w:t>-</w:t>
            </w:r>
            <w:r w:rsidRPr="00DB6F59">
              <w:rPr>
                <w:rFonts w:ascii="Times New Roman" w:hAnsi="Times New Roman" w:cs="Times New Roman"/>
                <w:sz w:val="24"/>
              </w:rPr>
              <w:t>雪峰山脉生态屏障，主要生态功能为生物多样性维护与水土保持</w:t>
            </w:r>
            <w:r w:rsidRPr="00DB6F59">
              <w:rPr>
                <w:rFonts w:ascii="Times New Roman" w:hAnsi="Times New Roman" w:cs="Times New Roman"/>
                <w:sz w:val="24"/>
              </w:rPr>
              <w:t>;</w:t>
            </w:r>
            <w:r w:rsidRPr="00DB6F59">
              <w:rPr>
                <w:rFonts w:ascii="Times New Roman" w:hAnsi="Times New Roman" w:cs="Times New Roman"/>
                <w:sz w:val="24"/>
              </w:rPr>
              <w:t>罗霄</w:t>
            </w:r>
            <w:r w:rsidRPr="00DB6F59">
              <w:rPr>
                <w:rFonts w:ascii="Times New Roman" w:hAnsi="Times New Roman" w:cs="Times New Roman"/>
                <w:sz w:val="24"/>
              </w:rPr>
              <w:t>-</w:t>
            </w:r>
            <w:r w:rsidRPr="00DB6F59">
              <w:rPr>
                <w:rFonts w:ascii="Times New Roman" w:hAnsi="Times New Roman" w:cs="Times New Roman"/>
                <w:sz w:val="24"/>
              </w:rPr>
              <w:t>幕</w:t>
            </w:r>
            <w:proofErr w:type="gramStart"/>
            <w:r w:rsidRPr="00DB6F59">
              <w:rPr>
                <w:rFonts w:ascii="Times New Roman" w:hAnsi="Times New Roman" w:cs="Times New Roman"/>
                <w:sz w:val="24"/>
              </w:rPr>
              <w:t>阜</w:t>
            </w:r>
            <w:proofErr w:type="gramEnd"/>
            <w:r w:rsidRPr="00DB6F59">
              <w:rPr>
                <w:rFonts w:ascii="Times New Roman" w:hAnsi="Times New Roman" w:cs="Times New Roman"/>
                <w:sz w:val="24"/>
              </w:rPr>
              <w:t>山脉生态屏障，主要生态功能为生物多样性维护、水源涵养和水土保持</w:t>
            </w:r>
            <w:r w:rsidRPr="00DB6F59">
              <w:rPr>
                <w:rFonts w:ascii="Times New Roman" w:hAnsi="Times New Roman" w:cs="Times New Roman"/>
                <w:sz w:val="24"/>
              </w:rPr>
              <w:t>;</w:t>
            </w:r>
            <w:r w:rsidRPr="00DB6F59">
              <w:rPr>
                <w:rFonts w:ascii="Times New Roman" w:hAnsi="Times New Roman" w:cs="Times New Roman"/>
                <w:sz w:val="24"/>
              </w:rPr>
              <w:t>南岭山脉生态屏障，主要生态功能为水源涵养和生物多样性维护，其中南岭山脉生态屏障是南方丘陵山地带的重要组成部分。</w:t>
            </w:r>
            <w:r w:rsidRPr="00DB6F59">
              <w:rPr>
                <w:rFonts w:ascii="Times New Roman" w:hAnsi="Times New Roman" w:cs="Times New Roman"/>
                <w:sz w:val="24"/>
              </w:rPr>
              <w:t>“</w:t>
            </w:r>
            <w:r w:rsidRPr="00DB6F59">
              <w:rPr>
                <w:rFonts w:ascii="Times New Roman" w:hAnsi="Times New Roman" w:cs="Times New Roman"/>
                <w:sz w:val="24"/>
              </w:rPr>
              <w:t>四水</w:t>
            </w:r>
            <w:r w:rsidRPr="00DB6F59">
              <w:rPr>
                <w:rFonts w:ascii="Times New Roman" w:hAnsi="Times New Roman" w:cs="Times New Roman"/>
                <w:sz w:val="24"/>
              </w:rPr>
              <w:t>”</w:t>
            </w:r>
            <w:r w:rsidRPr="00DB6F59">
              <w:rPr>
                <w:rFonts w:ascii="Times New Roman" w:hAnsi="Times New Roman" w:cs="Times New Roman"/>
                <w:sz w:val="24"/>
              </w:rPr>
              <w:t>为湘</w:t>
            </w:r>
            <w:proofErr w:type="gramStart"/>
            <w:r w:rsidRPr="00DB6F59">
              <w:rPr>
                <w:rFonts w:ascii="Times New Roman" w:hAnsi="Times New Roman" w:cs="Times New Roman"/>
                <w:sz w:val="24"/>
              </w:rPr>
              <w:t>资沅澧</w:t>
            </w:r>
            <w:proofErr w:type="gramEnd"/>
            <w:r w:rsidRPr="00DB6F59">
              <w:rPr>
                <w:rFonts w:ascii="Times New Roman" w:hAnsi="Times New Roman" w:cs="Times New Roman"/>
                <w:sz w:val="24"/>
              </w:rPr>
              <w:t>(</w:t>
            </w:r>
            <w:r w:rsidRPr="00DB6F59">
              <w:rPr>
                <w:rFonts w:ascii="Times New Roman" w:hAnsi="Times New Roman" w:cs="Times New Roman"/>
                <w:sz w:val="24"/>
              </w:rPr>
              <w:t>湘江、资水、沅江、澧水</w:t>
            </w:r>
            <w:r w:rsidRPr="00DB6F59">
              <w:rPr>
                <w:rFonts w:ascii="Times New Roman" w:hAnsi="Times New Roman" w:cs="Times New Roman"/>
                <w:sz w:val="24"/>
              </w:rPr>
              <w:t>)</w:t>
            </w:r>
            <w:r w:rsidRPr="00DB6F59">
              <w:rPr>
                <w:rFonts w:ascii="Times New Roman" w:hAnsi="Times New Roman" w:cs="Times New Roman"/>
                <w:sz w:val="24"/>
              </w:rPr>
              <w:t>的源头区及重要水域。</w:t>
            </w:r>
          </w:p>
          <w:p w:rsidR="00FB0188" w:rsidRPr="00DB6F59" w:rsidRDefault="00FB0188" w:rsidP="00EE59F1">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本项目位于</w:t>
            </w:r>
            <w:r w:rsidR="00A2596E" w:rsidRPr="00DB6F59">
              <w:rPr>
                <w:rFonts w:ascii="Times New Roman" w:hAnsi="Times New Roman" w:cs="Times New Roman"/>
                <w:sz w:val="24"/>
                <w:szCs w:val="24"/>
              </w:rPr>
              <w:t>澧县</w:t>
            </w:r>
            <w:proofErr w:type="gramStart"/>
            <w:r w:rsidR="00A2596E" w:rsidRPr="00DB6F59">
              <w:rPr>
                <w:rFonts w:ascii="Times New Roman" w:hAnsi="Times New Roman" w:cs="Times New Roman"/>
                <w:sz w:val="24"/>
                <w:szCs w:val="24"/>
              </w:rPr>
              <w:t>澧</w:t>
            </w:r>
            <w:proofErr w:type="gramEnd"/>
            <w:r w:rsidR="00A2596E" w:rsidRPr="00DB6F59">
              <w:rPr>
                <w:rFonts w:ascii="Times New Roman" w:hAnsi="Times New Roman" w:cs="Times New Roman"/>
                <w:sz w:val="24"/>
                <w:szCs w:val="24"/>
              </w:rPr>
              <w:t>浦街道办事处卢家居委会五组</w:t>
            </w:r>
            <w:r w:rsidRPr="00DB6F59">
              <w:rPr>
                <w:rFonts w:ascii="Times New Roman" w:hAnsi="Times New Roman" w:cs="Times New Roman"/>
                <w:sz w:val="24"/>
              </w:rPr>
              <w:t>，周边区域不涉及重点生态功能区、生态敏感区、生态脆弱区、禁止开发区以及其他未列入上述范围、但具有重要生态功能或生态环境敏感、脆弱的区域，不属于生态红线管控区，符合生态红线区域保护规划。</w:t>
            </w:r>
          </w:p>
          <w:p w:rsidR="00FB0188" w:rsidRPr="00DB6F59" w:rsidRDefault="00FB0188" w:rsidP="00EE59F1">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lastRenderedPageBreak/>
              <w:t>（</w:t>
            </w:r>
            <w:r w:rsidRPr="00DB6F59">
              <w:rPr>
                <w:rFonts w:ascii="Times New Roman" w:hAnsi="Times New Roman" w:cs="Times New Roman"/>
                <w:sz w:val="24"/>
              </w:rPr>
              <w:t>2</w:t>
            </w:r>
            <w:r w:rsidRPr="00DB6F59">
              <w:rPr>
                <w:rFonts w:ascii="Times New Roman" w:hAnsi="Times New Roman" w:cs="Times New Roman"/>
                <w:sz w:val="24"/>
              </w:rPr>
              <w:t>）与环境底线相符性分析</w:t>
            </w:r>
          </w:p>
          <w:p w:rsidR="00FB0188" w:rsidRPr="00DB6F59" w:rsidRDefault="00FB0188" w:rsidP="00EE59F1">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由环境现状调查可知，建设项目所在区域环境空气不满足相应功能区划要求；地表水环境、声环境等均满足相应的功能区划要求，具有一定的环境承载力。根据预测分析，本项目的建设不会</w:t>
            </w:r>
            <w:r w:rsidR="00FB699B" w:rsidRPr="00DB6F59">
              <w:rPr>
                <w:rFonts w:ascii="Times New Roman" w:hAnsi="Times New Roman" w:cs="Times New Roman"/>
                <w:sz w:val="24"/>
              </w:rPr>
              <w:t>降低</w:t>
            </w:r>
            <w:r w:rsidRPr="00DB6F59">
              <w:rPr>
                <w:rFonts w:ascii="Times New Roman" w:hAnsi="Times New Roman" w:cs="Times New Roman"/>
                <w:sz w:val="24"/>
              </w:rPr>
              <w:t>区域环境功能属性，项目的建设符合环境质量底线要求。</w:t>
            </w:r>
          </w:p>
          <w:p w:rsidR="00FB0188" w:rsidRPr="00DB6F59" w:rsidRDefault="00FB0188" w:rsidP="00EE59F1">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w:t>
            </w:r>
            <w:r w:rsidRPr="00DB6F59">
              <w:rPr>
                <w:rFonts w:ascii="Times New Roman" w:hAnsi="Times New Roman" w:cs="Times New Roman"/>
                <w:sz w:val="24"/>
              </w:rPr>
              <w:t>3</w:t>
            </w:r>
            <w:r w:rsidRPr="00DB6F59">
              <w:rPr>
                <w:rFonts w:ascii="Times New Roman" w:hAnsi="Times New Roman" w:cs="Times New Roman"/>
                <w:sz w:val="24"/>
              </w:rPr>
              <w:t>）与资源利用上线的对照分析</w:t>
            </w:r>
          </w:p>
          <w:p w:rsidR="00FB0188" w:rsidRPr="00DB6F59" w:rsidRDefault="00FB0188" w:rsidP="00EE59F1">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本项目营运过程中消耗一定量的电源、水源的消耗，项目资源消耗量相对区域资源利用总量较少，符合资源利用上线要求。</w:t>
            </w:r>
          </w:p>
          <w:p w:rsidR="00FB0188" w:rsidRPr="00DB6F59" w:rsidRDefault="00FB0188" w:rsidP="00EE59F1">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w:t>
            </w:r>
            <w:r w:rsidRPr="00DB6F59">
              <w:rPr>
                <w:rFonts w:ascii="Times New Roman" w:hAnsi="Times New Roman" w:cs="Times New Roman"/>
                <w:sz w:val="24"/>
              </w:rPr>
              <w:t>4</w:t>
            </w:r>
            <w:r w:rsidRPr="00DB6F59">
              <w:rPr>
                <w:rFonts w:ascii="Times New Roman" w:hAnsi="Times New Roman" w:cs="Times New Roman"/>
                <w:sz w:val="24"/>
              </w:rPr>
              <w:t>）与环境准入负面清单的符合性分析</w:t>
            </w:r>
          </w:p>
          <w:p w:rsidR="00FB0188" w:rsidRPr="00DB6F59" w:rsidRDefault="00FB0188" w:rsidP="00EE59F1">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项目所在地没有环境准入负面清单，本次评价对照《产业结构调整指导目录（</w:t>
            </w:r>
            <w:r w:rsidRPr="00DB6F59">
              <w:rPr>
                <w:rFonts w:ascii="Times New Roman" w:hAnsi="Times New Roman" w:cs="Times New Roman"/>
                <w:sz w:val="24"/>
              </w:rPr>
              <w:t>201</w:t>
            </w:r>
            <w:r w:rsidR="002F045B" w:rsidRPr="00DB6F59">
              <w:rPr>
                <w:rFonts w:ascii="Times New Roman" w:hAnsi="Times New Roman" w:cs="Times New Roman"/>
                <w:sz w:val="24"/>
              </w:rPr>
              <w:t>9</w:t>
            </w:r>
            <w:r w:rsidRPr="00DB6F59">
              <w:rPr>
                <w:rFonts w:ascii="Times New Roman" w:hAnsi="Times New Roman" w:cs="Times New Roman"/>
                <w:sz w:val="24"/>
              </w:rPr>
              <w:t>年本）》、《淘汰落后生产能力、工艺和产品的目录》（第一、二、三批）进行相符性分析。本项目设备、生产工艺均符合国家产业政策，属于允许类，因此本项目不在环境准入负面清单内。</w:t>
            </w:r>
          </w:p>
          <w:p w:rsidR="008C6579" w:rsidRPr="00DB6F59" w:rsidRDefault="008C6579" w:rsidP="008C6579">
            <w:pPr>
              <w:spacing w:line="360" w:lineRule="auto"/>
              <w:rPr>
                <w:rFonts w:ascii="Times New Roman" w:hAnsi="Times New Roman" w:cs="Times New Roman"/>
                <w:b/>
                <w:bCs/>
                <w:sz w:val="24"/>
              </w:rPr>
            </w:pPr>
            <w:r w:rsidRPr="00DB6F59">
              <w:rPr>
                <w:rFonts w:ascii="Times New Roman" w:hAnsi="Times New Roman" w:cs="Times New Roman"/>
                <w:b/>
                <w:bCs/>
                <w:sz w:val="24"/>
              </w:rPr>
              <w:t>三、与《湖南省生猪屠宰管理条例》符合性分析</w:t>
            </w:r>
          </w:p>
          <w:p w:rsidR="008C6579" w:rsidRPr="00DB6F59" w:rsidRDefault="008C6579" w:rsidP="008C6579">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本项目与《湖南省生猪屠宰管理条例》符合性分析见下表。</w:t>
            </w:r>
          </w:p>
          <w:p w:rsidR="008C6579" w:rsidRPr="00DB6F59" w:rsidRDefault="008C6579" w:rsidP="008C6579">
            <w:pPr>
              <w:pStyle w:val="22"/>
              <w:ind w:leftChars="0" w:left="0" w:firstLineChars="0" w:firstLine="0"/>
              <w:jc w:val="center"/>
              <w:rPr>
                <w:b/>
                <w:bCs/>
                <w:szCs w:val="21"/>
              </w:rPr>
            </w:pPr>
            <w:r w:rsidRPr="00DB6F59">
              <w:rPr>
                <w:b/>
                <w:bCs/>
                <w:szCs w:val="21"/>
              </w:rPr>
              <w:t>表</w:t>
            </w:r>
            <w:r w:rsidRPr="00DB6F59">
              <w:rPr>
                <w:b/>
                <w:bCs/>
                <w:szCs w:val="21"/>
              </w:rPr>
              <w:t xml:space="preserve">10-1  </w:t>
            </w:r>
            <w:r w:rsidRPr="00DB6F59">
              <w:rPr>
                <w:b/>
                <w:bCs/>
                <w:szCs w:val="21"/>
              </w:rPr>
              <w:t>本项目与《湖南省生猪屠宰管理条例》符合性分析</w:t>
            </w:r>
          </w:p>
          <w:tbl>
            <w:tblPr>
              <w:tblStyle w:val="a6"/>
              <w:tblW w:w="8617"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554"/>
              <w:gridCol w:w="487"/>
              <w:gridCol w:w="3581"/>
              <w:gridCol w:w="3259"/>
              <w:gridCol w:w="736"/>
            </w:tblGrid>
            <w:tr w:rsidR="008C6579" w:rsidRPr="00DB6F59" w:rsidTr="00FB699B">
              <w:trPr>
                <w:jc w:val="center"/>
              </w:trPr>
              <w:tc>
                <w:tcPr>
                  <w:tcW w:w="554" w:type="dxa"/>
                  <w:vMerge w:val="restart"/>
                  <w:vAlign w:val="center"/>
                </w:tcPr>
                <w:p w:rsidR="008C6579" w:rsidRPr="00DB6F59" w:rsidRDefault="008C6579" w:rsidP="00B07B9C">
                  <w:pPr>
                    <w:jc w:val="center"/>
                    <w:rPr>
                      <w:rFonts w:ascii="Times New Roman" w:hAnsi="Times New Roman"/>
                      <w:bCs/>
                      <w:sz w:val="21"/>
                      <w:szCs w:val="21"/>
                    </w:rPr>
                  </w:pPr>
                  <w:r w:rsidRPr="00DB6F59">
                    <w:rPr>
                      <w:rFonts w:ascii="Times New Roman" w:hAnsi="Times New Roman"/>
                      <w:bCs/>
                      <w:sz w:val="21"/>
                      <w:szCs w:val="21"/>
                    </w:rPr>
                    <w:t>湖南省生猪屠宰管理条例</w:t>
                  </w:r>
                </w:p>
              </w:tc>
              <w:tc>
                <w:tcPr>
                  <w:tcW w:w="4068" w:type="dxa"/>
                  <w:gridSpan w:val="2"/>
                  <w:vAlign w:val="center"/>
                </w:tcPr>
                <w:p w:rsidR="008C6579" w:rsidRPr="00DB6F59" w:rsidRDefault="008C6579" w:rsidP="00EE59F1">
                  <w:pPr>
                    <w:jc w:val="center"/>
                    <w:rPr>
                      <w:rFonts w:ascii="Times New Roman" w:hAnsi="Times New Roman"/>
                      <w:b/>
                      <w:bCs/>
                      <w:sz w:val="21"/>
                      <w:szCs w:val="21"/>
                    </w:rPr>
                  </w:pPr>
                  <w:r w:rsidRPr="00DB6F59">
                    <w:rPr>
                      <w:rFonts w:ascii="Times New Roman" w:hAnsi="Times New Roman"/>
                      <w:b/>
                      <w:bCs/>
                      <w:sz w:val="21"/>
                      <w:szCs w:val="21"/>
                    </w:rPr>
                    <w:t>具体要求</w:t>
                  </w:r>
                </w:p>
              </w:tc>
              <w:tc>
                <w:tcPr>
                  <w:tcW w:w="3259" w:type="dxa"/>
                  <w:vAlign w:val="center"/>
                </w:tcPr>
                <w:p w:rsidR="008C6579" w:rsidRPr="00DB6F59" w:rsidRDefault="008C6579" w:rsidP="00EE59F1">
                  <w:pPr>
                    <w:jc w:val="center"/>
                    <w:rPr>
                      <w:rFonts w:ascii="Times New Roman" w:hAnsi="Times New Roman"/>
                      <w:b/>
                      <w:bCs/>
                      <w:sz w:val="21"/>
                      <w:szCs w:val="21"/>
                    </w:rPr>
                  </w:pPr>
                  <w:r w:rsidRPr="00DB6F59">
                    <w:rPr>
                      <w:rFonts w:ascii="Times New Roman" w:hAnsi="Times New Roman"/>
                      <w:b/>
                      <w:bCs/>
                      <w:sz w:val="21"/>
                      <w:szCs w:val="21"/>
                    </w:rPr>
                    <w:t>本项目情况</w:t>
                  </w:r>
                </w:p>
              </w:tc>
              <w:tc>
                <w:tcPr>
                  <w:tcW w:w="736" w:type="dxa"/>
                  <w:vAlign w:val="center"/>
                </w:tcPr>
                <w:p w:rsidR="008C6579" w:rsidRPr="00DB6F59" w:rsidRDefault="008C6579" w:rsidP="00EE59F1">
                  <w:pPr>
                    <w:jc w:val="center"/>
                    <w:rPr>
                      <w:rFonts w:ascii="Times New Roman" w:hAnsi="Times New Roman"/>
                      <w:b/>
                      <w:bCs/>
                      <w:sz w:val="21"/>
                      <w:szCs w:val="21"/>
                    </w:rPr>
                  </w:pPr>
                  <w:r w:rsidRPr="00DB6F59">
                    <w:rPr>
                      <w:rFonts w:ascii="Times New Roman" w:hAnsi="Times New Roman"/>
                      <w:b/>
                      <w:bCs/>
                      <w:sz w:val="21"/>
                      <w:szCs w:val="21"/>
                    </w:rPr>
                    <w:t>是否符合</w:t>
                  </w:r>
                </w:p>
              </w:tc>
            </w:tr>
            <w:tr w:rsidR="008C6579" w:rsidRPr="00DB6F59" w:rsidTr="00FB699B">
              <w:trPr>
                <w:jc w:val="center"/>
              </w:trPr>
              <w:tc>
                <w:tcPr>
                  <w:tcW w:w="554" w:type="dxa"/>
                  <w:vMerge/>
                  <w:vAlign w:val="center"/>
                </w:tcPr>
                <w:p w:rsidR="008C6579" w:rsidRPr="00DB6F59" w:rsidRDefault="008C6579" w:rsidP="00EE59F1">
                  <w:pPr>
                    <w:jc w:val="center"/>
                    <w:rPr>
                      <w:rFonts w:ascii="Times New Roman" w:hAnsi="Times New Roman"/>
                      <w:b/>
                      <w:bCs/>
                      <w:sz w:val="21"/>
                      <w:szCs w:val="21"/>
                    </w:rPr>
                  </w:pPr>
                </w:p>
              </w:tc>
              <w:tc>
                <w:tcPr>
                  <w:tcW w:w="487" w:type="dxa"/>
                  <w:vAlign w:val="center"/>
                </w:tcPr>
                <w:p w:rsidR="008C6579" w:rsidRPr="00DB6F59" w:rsidRDefault="008C6579" w:rsidP="00EE59F1">
                  <w:pPr>
                    <w:jc w:val="center"/>
                    <w:rPr>
                      <w:rFonts w:ascii="Times New Roman" w:hAnsi="Times New Roman"/>
                      <w:color w:val="333333"/>
                      <w:sz w:val="21"/>
                      <w:szCs w:val="21"/>
                      <w:shd w:val="clear" w:color="auto" w:fill="FFFFFF"/>
                    </w:rPr>
                  </w:pPr>
                  <w:r w:rsidRPr="00DB6F59">
                    <w:rPr>
                      <w:rFonts w:ascii="Times New Roman" w:hAnsi="Times New Roman"/>
                      <w:color w:val="333333"/>
                      <w:sz w:val="21"/>
                      <w:szCs w:val="21"/>
                      <w:shd w:val="clear" w:color="auto" w:fill="FFFFFF"/>
                    </w:rPr>
                    <w:t>第八条</w:t>
                  </w:r>
                </w:p>
              </w:tc>
              <w:tc>
                <w:tcPr>
                  <w:tcW w:w="3581" w:type="dxa"/>
                  <w:vAlign w:val="center"/>
                </w:tcPr>
                <w:p w:rsidR="008C6579" w:rsidRPr="00DB6F59" w:rsidRDefault="008C6579" w:rsidP="00EE59F1">
                  <w:pPr>
                    <w:jc w:val="center"/>
                    <w:rPr>
                      <w:rFonts w:ascii="Times New Roman" w:hAnsi="Times New Roman"/>
                      <w:b/>
                      <w:bCs/>
                      <w:sz w:val="21"/>
                      <w:szCs w:val="21"/>
                    </w:rPr>
                  </w:pPr>
                  <w:r w:rsidRPr="00DB6F59">
                    <w:rPr>
                      <w:rFonts w:ascii="Times New Roman" w:hAnsi="Times New Roman"/>
                      <w:color w:val="333333"/>
                      <w:sz w:val="21"/>
                      <w:szCs w:val="21"/>
                      <w:shd w:val="clear" w:color="auto" w:fill="FFFFFF"/>
                    </w:rPr>
                    <w:t>在边远和交通不便的农村地区，可以设置小型生猪屠宰点。其设置方案由乡镇人民政府提出，县级人民政府商务主管部门会同畜牧兽医、环境保护以及其他有关部门对设置方案审核后，编制本地区小型生猪屠宰点设置规划，报同级人民政府批准后实施，并报上一级人民政府备案。</w:t>
                  </w:r>
                </w:p>
              </w:tc>
              <w:tc>
                <w:tcPr>
                  <w:tcW w:w="3259" w:type="dxa"/>
                  <w:vAlign w:val="center"/>
                </w:tcPr>
                <w:p w:rsidR="008C6579" w:rsidRPr="00DB6F59" w:rsidRDefault="008C6579" w:rsidP="00FB699B">
                  <w:pPr>
                    <w:jc w:val="center"/>
                    <w:rPr>
                      <w:rFonts w:ascii="Times New Roman" w:hAnsi="Times New Roman"/>
                      <w:b/>
                      <w:bCs/>
                      <w:sz w:val="21"/>
                      <w:szCs w:val="21"/>
                    </w:rPr>
                  </w:pPr>
                  <w:r w:rsidRPr="00DB6F59">
                    <w:rPr>
                      <w:rFonts w:ascii="Times New Roman" w:hAnsi="Times New Roman"/>
                      <w:color w:val="333333"/>
                      <w:sz w:val="21"/>
                      <w:szCs w:val="21"/>
                      <w:shd w:val="clear" w:color="auto" w:fill="FFFFFF"/>
                    </w:rPr>
                    <w:t>本项目年设计屠宰生猪量为</w:t>
                  </w:r>
                  <w:r w:rsidR="00FB699B" w:rsidRPr="00DB6F59">
                    <w:rPr>
                      <w:rFonts w:ascii="Times New Roman" w:hAnsi="Times New Roman"/>
                      <w:color w:val="333333"/>
                      <w:sz w:val="21"/>
                      <w:szCs w:val="21"/>
                      <w:shd w:val="clear" w:color="auto" w:fill="FFFFFF"/>
                    </w:rPr>
                    <w:t>3.5</w:t>
                  </w:r>
                  <w:r w:rsidR="00FB699B" w:rsidRPr="00DB6F59">
                    <w:rPr>
                      <w:rFonts w:ascii="Times New Roman" w:hAnsi="Times New Roman"/>
                      <w:color w:val="333333"/>
                      <w:sz w:val="21"/>
                      <w:szCs w:val="21"/>
                      <w:shd w:val="clear" w:color="auto" w:fill="FFFFFF"/>
                    </w:rPr>
                    <w:t>万</w:t>
                  </w:r>
                  <w:r w:rsidRPr="00DB6F59">
                    <w:rPr>
                      <w:rFonts w:ascii="Times New Roman" w:hAnsi="Times New Roman"/>
                      <w:color w:val="333333"/>
                      <w:sz w:val="21"/>
                      <w:szCs w:val="21"/>
                      <w:shd w:val="clear" w:color="auto" w:fill="FFFFFF"/>
                    </w:rPr>
                    <w:t>头，为澧县人民政府设置的小型生猪定点屠宰场点。</w:t>
                  </w:r>
                </w:p>
              </w:tc>
              <w:tc>
                <w:tcPr>
                  <w:tcW w:w="736" w:type="dxa"/>
                  <w:vAlign w:val="center"/>
                </w:tcPr>
                <w:p w:rsidR="008C6579" w:rsidRPr="00DB6F59" w:rsidRDefault="008C6579" w:rsidP="00EE59F1">
                  <w:pPr>
                    <w:jc w:val="center"/>
                    <w:rPr>
                      <w:rFonts w:ascii="Times New Roman" w:hAnsi="Times New Roman"/>
                      <w:color w:val="333333"/>
                      <w:sz w:val="21"/>
                      <w:szCs w:val="21"/>
                      <w:shd w:val="clear" w:color="auto" w:fill="FFFFFF"/>
                    </w:rPr>
                  </w:pPr>
                  <w:r w:rsidRPr="00DB6F59">
                    <w:rPr>
                      <w:rFonts w:ascii="Times New Roman" w:hAnsi="Times New Roman"/>
                      <w:color w:val="333333"/>
                      <w:sz w:val="21"/>
                      <w:szCs w:val="21"/>
                      <w:shd w:val="clear" w:color="auto" w:fill="FFFFFF"/>
                    </w:rPr>
                    <w:t>符合</w:t>
                  </w:r>
                </w:p>
              </w:tc>
            </w:tr>
            <w:tr w:rsidR="008C6579" w:rsidRPr="00DB6F59" w:rsidTr="00FB699B">
              <w:trPr>
                <w:jc w:val="center"/>
              </w:trPr>
              <w:tc>
                <w:tcPr>
                  <w:tcW w:w="554" w:type="dxa"/>
                  <w:vMerge/>
                  <w:vAlign w:val="center"/>
                </w:tcPr>
                <w:p w:rsidR="008C6579" w:rsidRPr="00DB6F59" w:rsidRDefault="008C6579" w:rsidP="00EE59F1">
                  <w:pPr>
                    <w:jc w:val="center"/>
                    <w:rPr>
                      <w:rFonts w:ascii="Times New Roman" w:hAnsi="Times New Roman"/>
                      <w:b/>
                      <w:bCs/>
                      <w:sz w:val="21"/>
                      <w:szCs w:val="21"/>
                    </w:rPr>
                  </w:pPr>
                </w:p>
              </w:tc>
              <w:tc>
                <w:tcPr>
                  <w:tcW w:w="487" w:type="dxa"/>
                  <w:vAlign w:val="center"/>
                </w:tcPr>
                <w:p w:rsidR="008C6579" w:rsidRPr="00DB6F59" w:rsidRDefault="008C6579" w:rsidP="00EE59F1">
                  <w:pPr>
                    <w:jc w:val="center"/>
                    <w:rPr>
                      <w:rFonts w:ascii="Times New Roman" w:hAnsi="Times New Roman"/>
                      <w:b/>
                      <w:bCs/>
                      <w:sz w:val="21"/>
                      <w:szCs w:val="21"/>
                    </w:rPr>
                  </w:pPr>
                  <w:r w:rsidRPr="00DB6F59">
                    <w:rPr>
                      <w:rFonts w:ascii="Times New Roman" w:hAnsi="Times New Roman"/>
                      <w:color w:val="333333"/>
                      <w:sz w:val="21"/>
                      <w:szCs w:val="21"/>
                      <w:shd w:val="clear" w:color="auto" w:fill="FFFFFF"/>
                    </w:rPr>
                    <w:t>第九条</w:t>
                  </w:r>
                </w:p>
              </w:tc>
              <w:tc>
                <w:tcPr>
                  <w:tcW w:w="3581" w:type="dxa"/>
                  <w:vAlign w:val="center"/>
                </w:tcPr>
                <w:p w:rsidR="008C6579" w:rsidRPr="00DB6F59" w:rsidRDefault="008C6579" w:rsidP="00EE59F1">
                  <w:pPr>
                    <w:jc w:val="center"/>
                    <w:rPr>
                      <w:rFonts w:ascii="Times New Roman" w:hAnsi="Times New Roman"/>
                      <w:b/>
                      <w:bCs/>
                      <w:sz w:val="21"/>
                      <w:szCs w:val="21"/>
                    </w:rPr>
                  </w:pPr>
                  <w:r w:rsidRPr="00DB6F59">
                    <w:rPr>
                      <w:rFonts w:ascii="Times New Roman" w:hAnsi="Times New Roman"/>
                      <w:color w:val="333333"/>
                      <w:sz w:val="21"/>
                      <w:szCs w:val="21"/>
                      <w:shd w:val="clear" w:color="auto" w:fill="FFFFFF"/>
                    </w:rPr>
                    <w:t>新建生猪定点屠宰厂（场）和小型生猪屠宰点的选址，应当距离生活饮用水</w:t>
                  </w:r>
                  <w:hyperlink r:id="rId23" w:tgtFrame="https://baike.baidu.com/item/%E6%B9%96%E5%8D%97%E7%9C%81%E7%94%9F%E7%8C%AA%E5%B1%A0%E5%AE%B0%E7%AE%A1%E7%90%86%E6%9D%A1%E4%BE%8B/_blank" w:history="1">
                    <w:r w:rsidRPr="00DB6F59">
                      <w:rPr>
                        <w:rFonts w:ascii="Times New Roman" w:hAnsi="Times New Roman"/>
                        <w:color w:val="333333"/>
                        <w:sz w:val="21"/>
                        <w:szCs w:val="21"/>
                        <w:shd w:val="clear" w:color="auto" w:fill="FFFFFF"/>
                      </w:rPr>
                      <w:t>水源保护区</w:t>
                    </w:r>
                  </w:hyperlink>
                  <w:r w:rsidRPr="00DB6F59">
                    <w:rPr>
                      <w:rFonts w:ascii="Times New Roman" w:hAnsi="Times New Roman"/>
                      <w:color w:val="333333"/>
                      <w:sz w:val="21"/>
                      <w:szCs w:val="21"/>
                      <w:shd w:val="clear" w:color="auto" w:fill="FFFFFF"/>
                    </w:rPr>
                    <w:t>和医院、学校等公共场所以及居民住宅区五百米以外，并不得妨碍或者影响所在地居民生活和公共场所的活动。</w:t>
                  </w:r>
                </w:p>
              </w:tc>
              <w:tc>
                <w:tcPr>
                  <w:tcW w:w="3259" w:type="dxa"/>
                  <w:vAlign w:val="center"/>
                </w:tcPr>
                <w:p w:rsidR="008C6579" w:rsidRPr="00DB6F59" w:rsidRDefault="008C6579" w:rsidP="00BD145A">
                  <w:pPr>
                    <w:jc w:val="center"/>
                    <w:rPr>
                      <w:rFonts w:ascii="Times New Roman" w:hAnsi="Times New Roman"/>
                      <w:b/>
                      <w:bCs/>
                      <w:sz w:val="21"/>
                      <w:szCs w:val="21"/>
                    </w:rPr>
                  </w:pPr>
                  <w:r w:rsidRPr="00DB6F59">
                    <w:rPr>
                      <w:rFonts w:ascii="Times New Roman" w:hAnsi="Times New Roman"/>
                      <w:color w:val="333333"/>
                      <w:sz w:val="21"/>
                      <w:szCs w:val="21"/>
                      <w:shd w:val="clear" w:color="auto" w:fill="FFFFFF"/>
                    </w:rPr>
                    <w:t>本项目拟建地周边</w:t>
                  </w:r>
                  <w:r w:rsidRPr="00DB6F59">
                    <w:rPr>
                      <w:rFonts w:ascii="Times New Roman" w:hAnsi="Times New Roman"/>
                      <w:color w:val="333333"/>
                      <w:sz w:val="21"/>
                      <w:szCs w:val="21"/>
                      <w:shd w:val="clear" w:color="auto" w:fill="FFFFFF"/>
                    </w:rPr>
                    <w:t>500</w:t>
                  </w:r>
                  <w:r w:rsidRPr="00DB6F59">
                    <w:rPr>
                      <w:rFonts w:ascii="Times New Roman" w:hAnsi="Times New Roman"/>
                      <w:color w:val="333333"/>
                      <w:sz w:val="21"/>
                      <w:szCs w:val="21"/>
                      <w:shd w:val="clear" w:color="auto" w:fill="FFFFFF"/>
                    </w:rPr>
                    <w:t>米范围内无生活饮用</w:t>
                  </w:r>
                  <w:r w:rsidR="00BD145A" w:rsidRPr="00DB6F59">
                    <w:rPr>
                      <w:rFonts w:ascii="Times New Roman" w:hAnsi="Times New Roman"/>
                      <w:color w:val="333333"/>
                      <w:sz w:val="21"/>
                      <w:szCs w:val="21"/>
                      <w:shd w:val="clear" w:color="auto" w:fill="FFFFFF"/>
                    </w:rPr>
                    <w:t>水水源保护区和医院、学校、居民点等公共场所</w:t>
                  </w:r>
                </w:p>
              </w:tc>
              <w:tc>
                <w:tcPr>
                  <w:tcW w:w="736" w:type="dxa"/>
                  <w:vAlign w:val="center"/>
                </w:tcPr>
                <w:p w:rsidR="008C6579" w:rsidRPr="00DB6F59" w:rsidRDefault="008C6579" w:rsidP="00EE59F1">
                  <w:pPr>
                    <w:jc w:val="center"/>
                    <w:rPr>
                      <w:rFonts w:ascii="Times New Roman" w:hAnsi="Times New Roman"/>
                      <w:color w:val="333333"/>
                      <w:sz w:val="21"/>
                      <w:szCs w:val="21"/>
                      <w:shd w:val="clear" w:color="auto" w:fill="FFFFFF"/>
                    </w:rPr>
                  </w:pPr>
                  <w:r w:rsidRPr="00DB6F59">
                    <w:rPr>
                      <w:rFonts w:ascii="Times New Roman" w:hAnsi="Times New Roman"/>
                      <w:color w:val="333333"/>
                      <w:sz w:val="21"/>
                      <w:szCs w:val="21"/>
                      <w:shd w:val="clear" w:color="auto" w:fill="FFFFFF"/>
                    </w:rPr>
                    <w:t>符合</w:t>
                  </w:r>
                </w:p>
              </w:tc>
            </w:tr>
            <w:tr w:rsidR="008C6579" w:rsidRPr="00DB6F59" w:rsidTr="00FB699B">
              <w:trPr>
                <w:jc w:val="center"/>
              </w:trPr>
              <w:tc>
                <w:tcPr>
                  <w:tcW w:w="554" w:type="dxa"/>
                  <w:vMerge/>
                  <w:vAlign w:val="center"/>
                </w:tcPr>
                <w:p w:rsidR="008C6579" w:rsidRPr="00DB6F59" w:rsidRDefault="008C6579" w:rsidP="00EE59F1">
                  <w:pPr>
                    <w:jc w:val="center"/>
                    <w:rPr>
                      <w:rFonts w:ascii="Times New Roman" w:hAnsi="Times New Roman"/>
                      <w:b/>
                      <w:bCs/>
                      <w:sz w:val="21"/>
                      <w:szCs w:val="21"/>
                    </w:rPr>
                  </w:pPr>
                </w:p>
              </w:tc>
              <w:tc>
                <w:tcPr>
                  <w:tcW w:w="487" w:type="dxa"/>
                  <w:vAlign w:val="center"/>
                </w:tcPr>
                <w:p w:rsidR="008C6579" w:rsidRPr="00DB6F59" w:rsidRDefault="008C6579" w:rsidP="00EE59F1">
                  <w:pPr>
                    <w:jc w:val="center"/>
                    <w:rPr>
                      <w:rFonts w:ascii="Times New Roman" w:hAnsi="Times New Roman"/>
                      <w:color w:val="333333"/>
                      <w:sz w:val="21"/>
                      <w:szCs w:val="21"/>
                      <w:shd w:val="clear" w:color="auto" w:fill="FFFFFF"/>
                    </w:rPr>
                  </w:pPr>
                  <w:r w:rsidRPr="00DB6F59">
                    <w:rPr>
                      <w:rFonts w:ascii="Times New Roman" w:hAnsi="Times New Roman"/>
                      <w:color w:val="333333"/>
                      <w:sz w:val="21"/>
                      <w:szCs w:val="21"/>
                      <w:shd w:val="clear" w:color="auto" w:fill="FFFFFF"/>
                    </w:rPr>
                    <w:t>第十一条</w:t>
                  </w:r>
                </w:p>
              </w:tc>
              <w:tc>
                <w:tcPr>
                  <w:tcW w:w="3581" w:type="dxa"/>
                  <w:vAlign w:val="center"/>
                </w:tcPr>
                <w:p w:rsidR="008C6579" w:rsidRPr="00DB6F59" w:rsidRDefault="008C6579" w:rsidP="00EE59F1">
                  <w:pPr>
                    <w:jc w:val="center"/>
                    <w:rPr>
                      <w:rFonts w:ascii="Times New Roman" w:hAnsi="Times New Roman"/>
                      <w:color w:val="333333"/>
                      <w:sz w:val="21"/>
                      <w:szCs w:val="21"/>
                      <w:shd w:val="clear" w:color="auto" w:fill="FFFFFF"/>
                    </w:rPr>
                  </w:pPr>
                  <w:r w:rsidRPr="00DB6F59">
                    <w:rPr>
                      <w:rFonts w:ascii="Times New Roman" w:hAnsi="Times New Roman"/>
                      <w:color w:val="333333"/>
                      <w:sz w:val="21"/>
                      <w:szCs w:val="21"/>
                      <w:shd w:val="clear" w:color="auto" w:fill="FFFFFF"/>
                    </w:rPr>
                    <w:t>设立小型</w:t>
                  </w:r>
                  <w:hyperlink r:id="rId24" w:tgtFrame="https://baike.baidu.com/item/%E6%B9%96%E5%8D%97%E7%9C%81%E7%94%9F%E7%8C%AA%E5%B1%A0%E5%AE%B0%E7%AE%A1%E7%90%86%E6%9D%A1%E4%BE%8B/_blank" w:history="1">
                    <w:r w:rsidRPr="00DB6F59">
                      <w:rPr>
                        <w:rFonts w:ascii="Times New Roman" w:hAnsi="Times New Roman"/>
                        <w:color w:val="333333"/>
                        <w:sz w:val="21"/>
                        <w:szCs w:val="21"/>
                        <w:shd w:val="clear" w:color="auto" w:fill="FFFFFF"/>
                      </w:rPr>
                      <w:t>生猪屠宰</w:t>
                    </w:r>
                  </w:hyperlink>
                  <w:r w:rsidRPr="00DB6F59">
                    <w:rPr>
                      <w:rFonts w:ascii="Times New Roman" w:hAnsi="Times New Roman"/>
                      <w:color w:val="333333"/>
                      <w:sz w:val="21"/>
                      <w:szCs w:val="21"/>
                      <w:shd w:val="clear" w:color="auto" w:fill="FFFFFF"/>
                    </w:rPr>
                    <w:t>点，应当向县级人民政府提出申请，由县级人民政府组织商务、畜牧兽医、环境保护以及其他有关部门，根据本条例的规定进行审查。符合本条例规定条件的，县级人民政府予以批准。未经批准，不得</w:t>
                  </w:r>
                  <w:r w:rsidRPr="00DB6F59">
                    <w:rPr>
                      <w:rFonts w:ascii="Times New Roman" w:hAnsi="Times New Roman"/>
                      <w:color w:val="333333"/>
                      <w:sz w:val="21"/>
                      <w:szCs w:val="21"/>
                      <w:shd w:val="clear" w:color="auto" w:fill="FFFFFF"/>
                    </w:rPr>
                    <w:lastRenderedPageBreak/>
                    <w:t>开工建设。</w:t>
                  </w:r>
                </w:p>
              </w:tc>
              <w:tc>
                <w:tcPr>
                  <w:tcW w:w="3259" w:type="dxa"/>
                  <w:vAlign w:val="center"/>
                </w:tcPr>
                <w:p w:rsidR="008C6579" w:rsidRPr="00DB6F59" w:rsidRDefault="00BD145A" w:rsidP="00EE59F1">
                  <w:pPr>
                    <w:jc w:val="center"/>
                    <w:rPr>
                      <w:rFonts w:ascii="Times New Roman" w:hAnsi="Times New Roman"/>
                      <w:color w:val="333333"/>
                      <w:sz w:val="21"/>
                      <w:szCs w:val="21"/>
                      <w:shd w:val="clear" w:color="auto" w:fill="FFFFFF"/>
                    </w:rPr>
                  </w:pPr>
                  <w:r w:rsidRPr="00DB6F59">
                    <w:rPr>
                      <w:rFonts w:ascii="Times New Roman" w:hAnsi="Times New Roman"/>
                      <w:color w:val="333333"/>
                      <w:sz w:val="21"/>
                      <w:szCs w:val="21"/>
                      <w:shd w:val="clear" w:color="auto" w:fill="FFFFFF"/>
                    </w:rPr>
                    <w:lastRenderedPageBreak/>
                    <w:t>已取得，见附件</w:t>
                  </w:r>
                </w:p>
              </w:tc>
              <w:tc>
                <w:tcPr>
                  <w:tcW w:w="736" w:type="dxa"/>
                  <w:vAlign w:val="center"/>
                </w:tcPr>
                <w:p w:rsidR="008C6579" w:rsidRPr="00DB6F59" w:rsidRDefault="008C6579" w:rsidP="00EE59F1">
                  <w:pPr>
                    <w:jc w:val="center"/>
                    <w:rPr>
                      <w:rFonts w:ascii="Times New Roman" w:hAnsi="Times New Roman"/>
                      <w:color w:val="333333"/>
                      <w:sz w:val="21"/>
                      <w:szCs w:val="21"/>
                      <w:shd w:val="clear" w:color="auto" w:fill="FFFFFF"/>
                    </w:rPr>
                  </w:pPr>
                  <w:r w:rsidRPr="00DB6F59">
                    <w:rPr>
                      <w:rFonts w:ascii="Times New Roman" w:hAnsi="Times New Roman"/>
                      <w:color w:val="333333"/>
                      <w:sz w:val="21"/>
                      <w:szCs w:val="21"/>
                      <w:shd w:val="clear" w:color="auto" w:fill="FFFFFF"/>
                    </w:rPr>
                    <w:t>符合</w:t>
                  </w:r>
                </w:p>
              </w:tc>
            </w:tr>
            <w:tr w:rsidR="008C6579" w:rsidRPr="00DB6F59" w:rsidTr="00FB699B">
              <w:trPr>
                <w:jc w:val="center"/>
              </w:trPr>
              <w:tc>
                <w:tcPr>
                  <w:tcW w:w="554" w:type="dxa"/>
                  <w:vMerge/>
                  <w:vAlign w:val="center"/>
                </w:tcPr>
                <w:p w:rsidR="008C6579" w:rsidRPr="00DB6F59" w:rsidRDefault="008C6579" w:rsidP="00EE59F1">
                  <w:pPr>
                    <w:jc w:val="center"/>
                    <w:rPr>
                      <w:rFonts w:ascii="Times New Roman" w:hAnsi="Times New Roman"/>
                      <w:b/>
                      <w:bCs/>
                      <w:sz w:val="21"/>
                      <w:szCs w:val="21"/>
                    </w:rPr>
                  </w:pPr>
                </w:p>
              </w:tc>
              <w:tc>
                <w:tcPr>
                  <w:tcW w:w="487" w:type="dxa"/>
                  <w:vAlign w:val="center"/>
                </w:tcPr>
                <w:p w:rsidR="008C6579" w:rsidRPr="00DB6F59" w:rsidRDefault="008C6579" w:rsidP="00EE59F1">
                  <w:pPr>
                    <w:jc w:val="center"/>
                    <w:rPr>
                      <w:rFonts w:ascii="Times New Roman" w:hAnsi="Times New Roman"/>
                      <w:b/>
                      <w:bCs/>
                      <w:sz w:val="21"/>
                      <w:szCs w:val="21"/>
                    </w:rPr>
                  </w:pPr>
                  <w:r w:rsidRPr="00DB6F59">
                    <w:rPr>
                      <w:rFonts w:ascii="Times New Roman" w:hAnsi="Times New Roman"/>
                      <w:color w:val="333333"/>
                      <w:sz w:val="21"/>
                      <w:szCs w:val="21"/>
                      <w:shd w:val="clear" w:color="auto" w:fill="FFFFFF"/>
                    </w:rPr>
                    <w:t>第十四条</w:t>
                  </w:r>
                </w:p>
              </w:tc>
              <w:tc>
                <w:tcPr>
                  <w:tcW w:w="3581" w:type="dxa"/>
                  <w:vAlign w:val="center"/>
                </w:tcPr>
                <w:p w:rsidR="008C6579" w:rsidRPr="00DB6F59" w:rsidRDefault="008C6579" w:rsidP="00EE59F1">
                  <w:pPr>
                    <w:jc w:val="center"/>
                    <w:rPr>
                      <w:rFonts w:ascii="Times New Roman" w:hAnsi="Times New Roman"/>
                      <w:color w:val="333333"/>
                      <w:sz w:val="21"/>
                      <w:szCs w:val="21"/>
                      <w:shd w:val="clear" w:color="auto" w:fill="FFFFFF"/>
                    </w:rPr>
                  </w:pPr>
                  <w:r w:rsidRPr="00DB6F59">
                    <w:rPr>
                      <w:rFonts w:ascii="Times New Roman" w:hAnsi="Times New Roman"/>
                      <w:color w:val="333333"/>
                      <w:sz w:val="21"/>
                      <w:szCs w:val="21"/>
                      <w:shd w:val="clear" w:color="auto" w:fill="FFFFFF"/>
                    </w:rPr>
                    <w:t>生猪定点屠宰厂（场）和小型生猪屠宰点，应当持生猪定点屠宰证书向工商行政管理部门办理登记手续。</w:t>
                  </w:r>
                </w:p>
              </w:tc>
              <w:tc>
                <w:tcPr>
                  <w:tcW w:w="3259" w:type="dxa"/>
                  <w:vAlign w:val="center"/>
                </w:tcPr>
                <w:p w:rsidR="008C6579" w:rsidRPr="00DB6F59" w:rsidRDefault="00BD145A" w:rsidP="005039A7">
                  <w:pPr>
                    <w:jc w:val="center"/>
                    <w:rPr>
                      <w:rFonts w:ascii="Times New Roman" w:hAnsi="Times New Roman"/>
                      <w:color w:val="333333"/>
                      <w:sz w:val="21"/>
                      <w:szCs w:val="21"/>
                      <w:shd w:val="clear" w:color="auto" w:fill="FFFFFF"/>
                    </w:rPr>
                  </w:pPr>
                  <w:r w:rsidRPr="00DB6F59">
                    <w:rPr>
                      <w:rFonts w:ascii="Times New Roman" w:hAnsi="Times New Roman"/>
                      <w:color w:val="333333"/>
                      <w:sz w:val="21"/>
                      <w:szCs w:val="21"/>
                      <w:shd w:val="clear" w:color="auto" w:fill="FFFFFF"/>
                    </w:rPr>
                    <w:t>已取得，见附件</w:t>
                  </w:r>
                </w:p>
              </w:tc>
              <w:tc>
                <w:tcPr>
                  <w:tcW w:w="736" w:type="dxa"/>
                  <w:vAlign w:val="center"/>
                </w:tcPr>
                <w:p w:rsidR="008C6579" w:rsidRPr="00DB6F59" w:rsidRDefault="008C6579" w:rsidP="00EE59F1">
                  <w:pPr>
                    <w:jc w:val="center"/>
                    <w:rPr>
                      <w:rFonts w:ascii="Times New Roman" w:hAnsi="Times New Roman"/>
                      <w:color w:val="333333"/>
                      <w:sz w:val="21"/>
                      <w:szCs w:val="21"/>
                      <w:shd w:val="clear" w:color="auto" w:fill="FFFFFF"/>
                    </w:rPr>
                  </w:pPr>
                  <w:r w:rsidRPr="00DB6F59">
                    <w:rPr>
                      <w:rFonts w:ascii="Times New Roman" w:hAnsi="Times New Roman"/>
                      <w:color w:val="333333"/>
                      <w:sz w:val="21"/>
                      <w:szCs w:val="21"/>
                      <w:shd w:val="clear" w:color="auto" w:fill="FFFFFF"/>
                    </w:rPr>
                    <w:t>符合</w:t>
                  </w:r>
                </w:p>
              </w:tc>
            </w:tr>
          </w:tbl>
          <w:p w:rsidR="00FB0188" w:rsidRPr="00DB6F59" w:rsidRDefault="006F7882" w:rsidP="00EE59F1">
            <w:pPr>
              <w:spacing w:line="360" w:lineRule="auto"/>
              <w:rPr>
                <w:rFonts w:ascii="Times New Roman" w:hAnsi="Times New Roman" w:cs="Times New Roman"/>
                <w:b/>
                <w:bCs/>
                <w:sz w:val="24"/>
              </w:rPr>
            </w:pPr>
            <w:r w:rsidRPr="00DB6F59">
              <w:rPr>
                <w:rFonts w:ascii="Times New Roman" w:hAnsi="Times New Roman" w:cs="Times New Roman"/>
                <w:b/>
                <w:bCs/>
                <w:sz w:val="24"/>
              </w:rPr>
              <w:t>四、</w:t>
            </w:r>
            <w:r w:rsidR="00FB0188" w:rsidRPr="00DB6F59">
              <w:rPr>
                <w:rFonts w:ascii="Times New Roman" w:hAnsi="Times New Roman" w:cs="Times New Roman"/>
                <w:b/>
                <w:bCs/>
                <w:sz w:val="24"/>
              </w:rPr>
              <w:t>选址合理性分析</w:t>
            </w:r>
            <w:bookmarkEnd w:id="39"/>
            <w:bookmarkEnd w:id="40"/>
            <w:bookmarkEnd w:id="41"/>
            <w:bookmarkEnd w:id="42"/>
          </w:p>
          <w:p w:rsidR="00F57D68" w:rsidRPr="00DB6F59" w:rsidRDefault="00F57D68" w:rsidP="00F57D68">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本项目选址位于</w:t>
            </w:r>
            <w:r w:rsidR="00A2596E" w:rsidRPr="00DB6F59">
              <w:rPr>
                <w:rFonts w:ascii="Times New Roman" w:hAnsi="Times New Roman" w:cs="Times New Roman"/>
                <w:sz w:val="24"/>
                <w:szCs w:val="24"/>
              </w:rPr>
              <w:t>澧县</w:t>
            </w:r>
            <w:proofErr w:type="gramStart"/>
            <w:r w:rsidR="00A2596E" w:rsidRPr="00DB6F59">
              <w:rPr>
                <w:rFonts w:ascii="Times New Roman" w:hAnsi="Times New Roman" w:cs="Times New Roman"/>
                <w:sz w:val="24"/>
                <w:szCs w:val="24"/>
              </w:rPr>
              <w:t>澧</w:t>
            </w:r>
            <w:proofErr w:type="gramEnd"/>
            <w:r w:rsidR="00A2596E" w:rsidRPr="00DB6F59">
              <w:rPr>
                <w:rFonts w:ascii="Times New Roman" w:hAnsi="Times New Roman" w:cs="Times New Roman"/>
                <w:sz w:val="24"/>
                <w:szCs w:val="24"/>
              </w:rPr>
              <w:t>浦街道办事处卢家居委会五组</w:t>
            </w:r>
            <w:r w:rsidRPr="00DB6F59">
              <w:rPr>
                <w:rFonts w:ascii="Times New Roman" w:hAnsi="Times New Roman" w:cs="Times New Roman"/>
                <w:sz w:val="24"/>
              </w:rPr>
              <w:t>，项目场地开阔，周边居民点分布较少。项目周围无国家重点保护的文物、古迹，水源地、自然保护区等环境敏感目标。本项目选址区域属于农村环境，项目所在区域的空气环境质量、水环境质量、声环境质量等现状良好。</w:t>
            </w:r>
          </w:p>
          <w:p w:rsidR="00F57D68" w:rsidRPr="00DB6F59" w:rsidRDefault="00F57D68" w:rsidP="00F57D68">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结合《湖南省生猪屠宰管理条例》中第九条规定，新建生猪定点屠宰厂（场）和小型生猪屠宰点的选址，应当距离生活饮用水水源保护区和医院、学校等公共场所以及居民住宅区五百米以外，并不得妨碍或者影响所在地居民生活和公共场所的活动，根据现场调查，</w:t>
            </w:r>
            <w:r w:rsidR="00BD145A" w:rsidRPr="00DB6F59">
              <w:rPr>
                <w:rFonts w:ascii="Times New Roman" w:hAnsi="Times New Roman" w:cs="Times New Roman"/>
                <w:sz w:val="24"/>
              </w:rPr>
              <w:t>本项目拟建地周边五百米范围内无生活饮用水水源保护区、医院及学校、居民点</w:t>
            </w:r>
            <w:r w:rsidRPr="00DB6F59">
              <w:rPr>
                <w:rFonts w:ascii="Times New Roman" w:hAnsi="Times New Roman" w:cs="Times New Roman"/>
                <w:sz w:val="24"/>
              </w:rPr>
              <w:t>。</w:t>
            </w:r>
          </w:p>
          <w:p w:rsidR="00F57D68" w:rsidRPr="00DB6F59" w:rsidRDefault="00F57D68" w:rsidP="00F57D68">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依据湖南省人民政府办公厅关于加快推进产业园区改革和创新发展的实施意见（湘政办发〔</w:t>
            </w:r>
            <w:r w:rsidRPr="00DB6F59">
              <w:rPr>
                <w:rFonts w:ascii="Times New Roman" w:hAnsi="Times New Roman" w:cs="Times New Roman"/>
                <w:sz w:val="24"/>
              </w:rPr>
              <w:t>2018</w:t>
            </w:r>
            <w:r w:rsidRPr="00DB6F59">
              <w:rPr>
                <w:rFonts w:ascii="Times New Roman" w:hAnsi="Times New Roman" w:cs="Times New Roman"/>
                <w:sz w:val="24"/>
              </w:rPr>
              <w:t>〕</w:t>
            </w:r>
            <w:r w:rsidRPr="00DB6F59">
              <w:rPr>
                <w:rFonts w:ascii="Times New Roman" w:hAnsi="Times New Roman" w:cs="Times New Roman"/>
                <w:sz w:val="24"/>
              </w:rPr>
              <w:t>15</w:t>
            </w:r>
            <w:r w:rsidRPr="00DB6F59">
              <w:rPr>
                <w:rFonts w:ascii="Times New Roman" w:hAnsi="Times New Roman" w:cs="Times New Roman"/>
                <w:sz w:val="24"/>
              </w:rPr>
              <w:t>号）相关规定，除矿产资源、能源开发等对选址有特殊要求的项目外，新上工业项目必须安排在当地省级及以上园区，严禁擅自改变土地用途和工业用地变相用于商业性房地产开发。本项目为小型生猪屠宰点，属于农副食品加工项目，不属于工业生产项目，因此可不入工业园区。</w:t>
            </w:r>
          </w:p>
          <w:p w:rsidR="00F57D68" w:rsidRPr="00DB6F59" w:rsidRDefault="00F57D68" w:rsidP="00BC1663">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根据以上分析，本项目选址符合《湖南省生猪屠宰管理条例》相关规定，项目选址合理。</w:t>
            </w:r>
          </w:p>
          <w:p w:rsidR="00051BA7" w:rsidRPr="00DB6F59" w:rsidRDefault="00BD145A" w:rsidP="00051BA7">
            <w:pPr>
              <w:spacing w:line="360" w:lineRule="auto"/>
              <w:rPr>
                <w:rFonts w:ascii="Times New Roman" w:hAnsi="Times New Roman" w:cs="Times New Roman"/>
                <w:b/>
                <w:bCs/>
                <w:sz w:val="24"/>
              </w:rPr>
            </w:pPr>
            <w:r w:rsidRPr="00DB6F59">
              <w:rPr>
                <w:rFonts w:ascii="Times New Roman" w:hAnsi="Times New Roman" w:cs="Times New Roman"/>
                <w:b/>
                <w:bCs/>
                <w:sz w:val="24"/>
              </w:rPr>
              <w:t>五</w:t>
            </w:r>
            <w:r w:rsidR="00FB0188" w:rsidRPr="00DB6F59">
              <w:rPr>
                <w:rFonts w:ascii="Times New Roman" w:hAnsi="Times New Roman" w:cs="Times New Roman"/>
                <w:b/>
                <w:bCs/>
                <w:sz w:val="24"/>
              </w:rPr>
              <w:t>、平面布局合理性分析</w:t>
            </w:r>
          </w:p>
          <w:p w:rsidR="006D2BFB" w:rsidRPr="00DB6F59" w:rsidRDefault="00520068" w:rsidP="00051BA7">
            <w:pPr>
              <w:adjustRightInd w:val="0"/>
              <w:snapToGrid w:val="0"/>
              <w:spacing w:line="360" w:lineRule="auto"/>
              <w:ind w:firstLineChars="200" w:firstLine="480"/>
              <w:rPr>
                <w:rFonts w:ascii="Times New Roman" w:hAnsi="Times New Roman" w:cs="Times New Roman"/>
                <w:szCs w:val="21"/>
              </w:rPr>
            </w:pPr>
            <w:r w:rsidRPr="00DB6F59">
              <w:rPr>
                <w:rFonts w:ascii="Times New Roman" w:hAnsi="Times New Roman" w:cs="Times New Roman"/>
                <w:sz w:val="24"/>
              </w:rPr>
              <w:t>本项目位于</w:t>
            </w:r>
            <w:r w:rsidR="00A2596E" w:rsidRPr="00DB6F59">
              <w:rPr>
                <w:rFonts w:ascii="Times New Roman" w:hAnsi="Times New Roman" w:cs="Times New Roman"/>
                <w:sz w:val="24"/>
              </w:rPr>
              <w:t>澧县</w:t>
            </w:r>
            <w:proofErr w:type="gramStart"/>
            <w:r w:rsidR="00A2596E" w:rsidRPr="00DB6F59">
              <w:rPr>
                <w:rFonts w:ascii="Times New Roman" w:hAnsi="Times New Roman" w:cs="Times New Roman"/>
                <w:sz w:val="24"/>
              </w:rPr>
              <w:t>澧</w:t>
            </w:r>
            <w:proofErr w:type="gramEnd"/>
            <w:r w:rsidR="00A2596E" w:rsidRPr="00DB6F59">
              <w:rPr>
                <w:rFonts w:ascii="Times New Roman" w:hAnsi="Times New Roman" w:cs="Times New Roman"/>
                <w:sz w:val="24"/>
              </w:rPr>
              <w:t>浦街道办事处卢家居委会五组</w:t>
            </w:r>
            <w:r w:rsidRPr="00DB6F59">
              <w:rPr>
                <w:rFonts w:ascii="Times New Roman" w:hAnsi="Times New Roman" w:cs="Times New Roman"/>
                <w:sz w:val="24"/>
              </w:rPr>
              <w:t>，场地总体东西走向呈</w:t>
            </w:r>
            <w:r w:rsidR="00051BA7" w:rsidRPr="00DB6F59">
              <w:rPr>
                <w:rFonts w:ascii="Times New Roman" w:hAnsi="Times New Roman" w:cs="Times New Roman"/>
                <w:sz w:val="24"/>
              </w:rPr>
              <w:t>不规则</w:t>
            </w:r>
            <w:r w:rsidRPr="00DB6F59">
              <w:rPr>
                <w:rFonts w:ascii="Times New Roman" w:hAnsi="Times New Roman" w:cs="Times New Roman"/>
                <w:sz w:val="24"/>
              </w:rPr>
              <w:t>矩形。根据平面布置图，项目</w:t>
            </w:r>
            <w:r w:rsidR="00051BA7" w:rsidRPr="00DB6F59">
              <w:rPr>
                <w:rFonts w:ascii="Times New Roman" w:hAnsi="Times New Roman" w:cs="Times New Roman"/>
                <w:sz w:val="24"/>
              </w:rPr>
              <w:t>厂区大门两侧设置办公楼和宿舍区，厂区南部设置待宰区间，中间设置屠宰区，待宰区域</w:t>
            </w:r>
            <w:proofErr w:type="gramStart"/>
            <w:r w:rsidR="00051BA7" w:rsidRPr="00DB6F59">
              <w:rPr>
                <w:rFonts w:ascii="Times New Roman" w:hAnsi="Times New Roman" w:cs="Times New Roman"/>
                <w:sz w:val="24"/>
              </w:rPr>
              <w:t>屠宰区</w:t>
            </w:r>
            <w:proofErr w:type="gramEnd"/>
            <w:r w:rsidR="00051BA7" w:rsidRPr="00DB6F59">
              <w:rPr>
                <w:rFonts w:ascii="Times New Roman" w:hAnsi="Times New Roman" w:cs="Times New Roman"/>
                <w:sz w:val="24"/>
              </w:rPr>
              <w:t>之间留有较大场地便于驱赶生猪。锅炉房设置在</w:t>
            </w:r>
            <w:proofErr w:type="gramStart"/>
            <w:r w:rsidR="00051BA7" w:rsidRPr="00DB6F59">
              <w:rPr>
                <w:rFonts w:ascii="Times New Roman" w:hAnsi="Times New Roman" w:cs="Times New Roman"/>
                <w:sz w:val="24"/>
              </w:rPr>
              <w:t>屠宰区西侧</w:t>
            </w:r>
            <w:proofErr w:type="gramEnd"/>
            <w:r w:rsidR="00051BA7" w:rsidRPr="00DB6F59">
              <w:rPr>
                <w:rFonts w:ascii="Times New Roman" w:hAnsi="Times New Roman" w:cs="Times New Roman"/>
                <w:sz w:val="24"/>
              </w:rPr>
              <w:t>，便于供热。污水处理设施设置在</w:t>
            </w:r>
            <w:proofErr w:type="gramStart"/>
            <w:r w:rsidR="00051BA7" w:rsidRPr="00DB6F59">
              <w:rPr>
                <w:rFonts w:ascii="Times New Roman" w:hAnsi="Times New Roman" w:cs="Times New Roman"/>
                <w:sz w:val="24"/>
              </w:rPr>
              <w:t>屠宰区西侧，屠宰区</w:t>
            </w:r>
            <w:proofErr w:type="gramEnd"/>
            <w:r w:rsidR="00051BA7" w:rsidRPr="00DB6F59">
              <w:rPr>
                <w:rFonts w:ascii="Times New Roman" w:hAnsi="Times New Roman" w:cs="Times New Roman"/>
                <w:sz w:val="24"/>
              </w:rPr>
              <w:t>是项目污水主要产生节点，污水设施设置在此处便于污水的收集。</w:t>
            </w:r>
            <w:r w:rsidRPr="00DB6F59">
              <w:rPr>
                <w:rFonts w:ascii="Times New Roman" w:hAnsi="Times New Roman" w:cs="Times New Roman"/>
                <w:sz w:val="24"/>
              </w:rPr>
              <w:t>综上所述，本项目总平面布置较合理。</w:t>
            </w:r>
          </w:p>
          <w:p w:rsidR="00FB0188" w:rsidRPr="00DB6F59" w:rsidRDefault="00FB0188" w:rsidP="006D2BFB">
            <w:pPr>
              <w:spacing w:line="360" w:lineRule="auto"/>
              <w:ind w:firstLineChars="200" w:firstLine="420"/>
              <w:rPr>
                <w:rFonts w:ascii="Times New Roman" w:hAnsi="Times New Roman" w:cs="Times New Roman"/>
                <w:szCs w:val="21"/>
              </w:rPr>
            </w:pPr>
          </w:p>
        </w:tc>
      </w:tr>
    </w:tbl>
    <w:p w:rsidR="00FB0188" w:rsidRPr="00DB6F59" w:rsidRDefault="00FB0188" w:rsidP="00FB0188">
      <w:pPr>
        <w:pStyle w:val="af0"/>
        <w:spacing w:before="0" w:after="0"/>
        <w:jc w:val="both"/>
        <w:rPr>
          <w:rFonts w:ascii="Times New Roman" w:hAnsi="Times New Roman"/>
        </w:rPr>
      </w:pPr>
    </w:p>
    <w:p w:rsidR="00A9500E" w:rsidRPr="00DB6F59" w:rsidRDefault="00A9500E" w:rsidP="00A9500E">
      <w:pPr>
        <w:pStyle w:val="af0"/>
        <w:spacing w:before="0" w:after="0"/>
        <w:jc w:val="both"/>
        <w:rPr>
          <w:rFonts w:ascii="Times New Roman" w:hAnsi="Times New Roman"/>
        </w:rPr>
      </w:pPr>
      <w:bookmarkStart w:id="43" w:name="_Toc533169791"/>
      <w:bookmarkStart w:id="44" w:name="_Toc28248442"/>
      <w:r w:rsidRPr="00DB6F59">
        <w:rPr>
          <w:rFonts w:ascii="Times New Roman" w:hAnsi="Times New Roman"/>
        </w:rPr>
        <w:lastRenderedPageBreak/>
        <w:t xml:space="preserve">11 </w:t>
      </w:r>
      <w:r w:rsidRPr="00DB6F59">
        <w:rPr>
          <w:rFonts w:ascii="Times New Roman" w:hAnsi="Times New Roman"/>
        </w:rPr>
        <w:t>环境管理与环境监测</w:t>
      </w:r>
      <w:bookmarkEnd w:id="43"/>
      <w:bookmarkEnd w:id="44"/>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072"/>
      </w:tblGrid>
      <w:tr w:rsidR="00A9500E" w:rsidRPr="00DB6F59" w:rsidTr="009A5C72">
        <w:trPr>
          <w:trHeight w:val="13303"/>
          <w:jc w:val="center"/>
        </w:trPr>
        <w:tc>
          <w:tcPr>
            <w:tcW w:w="9072" w:type="dxa"/>
          </w:tcPr>
          <w:p w:rsidR="00FE567D" w:rsidRPr="00DB6F59" w:rsidRDefault="00FE567D" w:rsidP="00FE567D">
            <w:pPr>
              <w:spacing w:line="360" w:lineRule="auto"/>
              <w:rPr>
                <w:rFonts w:ascii="Times New Roman" w:hAnsi="Times New Roman" w:cs="Times New Roman"/>
                <w:b/>
                <w:bCs/>
                <w:sz w:val="24"/>
              </w:rPr>
            </w:pPr>
            <w:r w:rsidRPr="00DB6F59">
              <w:rPr>
                <w:rFonts w:ascii="Times New Roman" w:hAnsi="Times New Roman" w:cs="Times New Roman"/>
                <w:b/>
                <w:bCs/>
                <w:sz w:val="24"/>
              </w:rPr>
              <w:t>一、环境管理</w:t>
            </w:r>
          </w:p>
          <w:p w:rsidR="005039A7" w:rsidRPr="00DB6F59" w:rsidRDefault="00BD145A" w:rsidP="00BD145A">
            <w:pPr>
              <w:spacing w:line="360" w:lineRule="auto"/>
              <w:ind w:firstLineChars="200" w:firstLine="482"/>
              <w:rPr>
                <w:rFonts w:ascii="Times New Roman" w:hAnsi="Times New Roman" w:cs="Times New Roman"/>
                <w:b/>
                <w:sz w:val="24"/>
              </w:rPr>
            </w:pPr>
            <w:r w:rsidRPr="00DB6F59">
              <w:rPr>
                <w:rFonts w:ascii="Times New Roman" w:hAnsi="Times New Roman" w:cs="Times New Roman"/>
                <w:b/>
                <w:sz w:val="24"/>
              </w:rPr>
              <w:t>1</w:t>
            </w:r>
            <w:r w:rsidRPr="00DB6F59">
              <w:rPr>
                <w:rFonts w:ascii="Times New Roman" w:hAnsi="Times New Roman" w:cs="Times New Roman"/>
                <w:b/>
                <w:sz w:val="24"/>
              </w:rPr>
              <w:t>、</w:t>
            </w:r>
            <w:r w:rsidR="005039A7" w:rsidRPr="00DB6F59">
              <w:rPr>
                <w:rFonts w:ascii="Times New Roman" w:hAnsi="Times New Roman" w:cs="Times New Roman"/>
                <w:b/>
                <w:sz w:val="24"/>
              </w:rPr>
              <w:t>环境管理机构</w:t>
            </w:r>
          </w:p>
          <w:p w:rsidR="005039A7" w:rsidRPr="00DB6F59" w:rsidRDefault="005039A7" w:rsidP="005039A7">
            <w:pPr>
              <w:spacing w:line="360" w:lineRule="auto"/>
              <w:ind w:firstLine="480"/>
              <w:contextualSpacing/>
              <w:rPr>
                <w:rFonts w:ascii="Times New Roman" w:hAnsi="Times New Roman" w:cs="Times New Roman"/>
                <w:sz w:val="24"/>
              </w:rPr>
            </w:pPr>
            <w:r w:rsidRPr="00DB6F59">
              <w:rPr>
                <w:rFonts w:ascii="Times New Roman" w:hAnsi="Times New Roman" w:cs="Times New Roman"/>
                <w:sz w:val="24"/>
              </w:rPr>
              <w:t>依据《中华人民共和国环境保护法》和《企业法》的基本精神，企业在生产和经营中防止污染、保护环境是其重要职责之一。为加强环境保护工作，建设单位实行厂长责任制，环境保护管理由厂长负责，生产技术部作为全厂环保工作的专门机构，建议设环保专职岗位</w:t>
            </w:r>
            <w:r w:rsidRPr="00DB6F59">
              <w:rPr>
                <w:rFonts w:ascii="Times New Roman" w:hAnsi="Times New Roman" w:cs="Times New Roman"/>
                <w:sz w:val="24"/>
              </w:rPr>
              <w:t>1</w:t>
            </w:r>
            <w:r w:rsidRPr="00DB6F59">
              <w:rPr>
                <w:rFonts w:ascii="Times New Roman" w:hAnsi="Times New Roman" w:cs="Times New Roman"/>
                <w:sz w:val="24"/>
              </w:rPr>
              <w:t>个，制订安全环保管理守则和事故管理办法，建立符合标准的环境管理体系。</w:t>
            </w:r>
          </w:p>
          <w:p w:rsidR="005039A7" w:rsidRPr="00DB6F59" w:rsidRDefault="00BD145A" w:rsidP="00BD145A">
            <w:pPr>
              <w:spacing w:line="360" w:lineRule="auto"/>
              <w:ind w:firstLineChars="200" w:firstLine="482"/>
              <w:rPr>
                <w:rFonts w:ascii="Times New Roman" w:hAnsi="Times New Roman" w:cs="Times New Roman"/>
                <w:b/>
                <w:sz w:val="24"/>
              </w:rPr>
            </w:pPr>
            <w:r w:rsidRPr="00DB6F59">
              <w:rPr>
                <w:rFonts w:ascii="Times New Roman" w:hAnsi="Times New Roman" w:cs="Times New Roman"/>
                <w:b/>
                <w:sz w:val="24"/>
              </w:rPr>
              <w:t>2</w:t>
            </w:r>
            <w:r w:rsidRPr="00DB6F59">
              <w:rPr>
                <w:rFonts w:ascii="Times New Roman" w:hAnsi="Times New Roman" w:cs="Times New Roman"/>
                <w:b/>
                <w:sz w:val="24"/>
              </w:rPr>
              <w:t>、</w:t>
            </w:r>
            <w:r w:rsidR="005039A7" w:rsidRPr="00DB6F59">
              <w:rPr>
                <w:rFonts w:ascii="Times New Roman" w:hAnsi="Times New Roman" w:cs="Times New Roman"/>
                <w:b/>
                <w:sz w:val="24"/>
              </w:rPr>
              <w:t>环境管理工作要求</w:t>
            </w:r>
          </w:p>
          <w:p w:rsidR="005039A7" w:rsidRPr="00DB6F59" w:rsidRDefault="00BD145A" w:rsidP="005039A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w:t>
            </w:r>
            <w:r w:rsidRPr="00DB6F59">
              <w:rPr>
                <w:rFonts w:ascii="Times New Roman" w:hAnsi="Times New Roman" w:cs="Times New Roman"/>
                <w:sz w:val="24"/>
              </w:rPr>
              <w:t>1</w:t>
            </w:r>
            <w:r w:rsidRPr="00DB6F59">
              <w:rPr>
                <w:rFonts w:ascii="Times New Roman" w:hAnsi="Times New Roman" w:cs="Times New Roman"/>
                <w:sz w:val="24"/>
              </w:rPr>
              <w:t>）</w:t>
            </w:r>
            <w:r w:rsidR="005039A7" w:rsidRPr="00DB6F59">
              <w:rPr>
                <w:rFonts w:ascii="Times New Roman" w:hAnsi="Times New Roman" w:cs="Times New Roman"/>
                <w:sz w:val="24"/>
              </w:rPr>
              <w:t>宣传、贯彻和执行环境保护政策、法律法规及环境保护标准。</w:t>
            </w:r>
          </w:p>
          <w:p w:rsidR="005039A7" w:rsidRPr="00DB6F59" w:rsidRDefault="00BD145A" w:rsidP="005039A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w:t>
            </w:r>
            <w:r w:rsidRPr="00DB6F59">
              <w:rPr>
                <w:rFonts w:ascii="Times New Roman" w:hAnsi="Times New Roman" w:cs="Times New Roman"/>
                <w:sz w:val="24"/>
              </w:rPr>
              <w:t>2</w:t>
            </w:r>
            <w:r w:rsidRPr="00DB6F59">
              <w:rPr>
                <w:rFonts w:ascii="Times New Roman" w:hAnsi="Times New Roman" w:cs="Times New Roman"/>
                <w:sz w:val="24"/>
              </w:rPr>
              <w:t>）</w:t>
            </w:r>
            <w:r w:rsidR="005039A7" w:rsidRPr="00DB6F59">
              <w:rPr>
                <w:rFonts w:ascii="Times New Roman" w:hAnsi="Times New Roman" w:cs="Times New Roman"/>
                <w:sz w:val="24"/>
              </w:rPr>
              <w:t>根据国家环保政策、标准及环境监测要求，制定该项目营运期环保管理规章制度、组织机构和环境管理台</w:t>
            </w:r>
            <w:proofErr w:type="gramStart"/>
            <w:r w:rsidR="005039A7" w:rsidRPr="00DB6F59">
              <w:rPr>
                <w:rFonts w:ascii="Times New Roman" w:hAnsi="Times New Roman" w:cs="Times New Roman"/>
                <w:sz w:val="24"/>
              </w:rPr>
              <w:t>帐相关</w:t>
            </w:r>
            <w:proofErr w:type="gramEnd"/>
            <w:r w:rsidR="005039A7" w:rsidRPr="00DB6F59">
              <w:rPr>
                <w:rFonts w:ascii="Times New Roman" w:hAnsi="Times New Roman" w:cs="Times New Roman"/>
                <w:sz w:val="24"/>
              </w:rPr>
              <w:t>要求。</w:t>
            </w:r>
          </w:p>
          <w:p w:rsidR="005039A7" w:rsidRPr="00DB6F59" w:rsidRDefault="00BD145A" w:rsidP="005039A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w:t>
            </w:r>
            <w:r w:rsidRPr="00DB6F59">
              <w:rPr>
                <w:rFonts w:ascii="Times New Roman" w:hAnsi="Times New Roman" w:cs="Times New Roman"/>
                <w:sz w:val="24"/>
              </w:rPr>
              <w:t>3</w:t>
            </w:r>
            <w:r w:rsidRPr="00DB6F59">
              <w:rPr>
                <w:rFonts w:ascii="Times New Roman" w:hAnsi="Times New Roman" w:cs="Times New Roman"/>
                <w:sz w:val="24"/>
              </w:rPr>
              <w:t>）</w:t>
            </w:r>
            <w:r w:rsidR="005039A7" w:rsidRPr="00DB6F59">
              <w:rPr>
                <w:rFonts w:ascii="Times New Roman" w:hAnsi="Times New Roman" w:cs="Times New Roman"/>
                <w:sz w:val="24"/>
              </w:rPr>
              <w:t>编制并组织实施环境保护规划和计划，负责日常环境保护的管理工作；</w:t>
            </w:r>
          </w:p>
          <w:p w:rsidR="005039A7" w:rsidRPr="00DB6F59" w:rsidRDefault="00BD145A" w:rsidP="005039A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w:t>
            </w:r>
            <w:r w:rsidRPr="00DB6F59">
              <w:rPr>
                <w:rFonts w:ascii="Times New Roman" w:hAnsi="Times New Roman" w:cs="Times New Roman"/>
                <w:sz w:val="24"/>
              </w:rPr>
              <w:t>4</w:t>
            </w:r>
            <w:r w:rsidRPr="00DB6F59">
              <w:rPr>
                <w:rFonts w:ascii="Times New Roman" w:hAnsi="Times New Roman" w:cs="Times New Roman"/>
                <w:sz w:val="24"/>
              </w:rPr>
              <w:t>）</w:t>
            </w:r>
            <w:r w:rsidR="005039A7" w:rsidRPr="00DB6F59">
              <w:rPr>
                <w:rFonts w:ascii="Times New Roman" w:hAnsi="Times New Roman" w:cs="Times New Roman"/>
                <w:sz w:val="24"/>
              </w:rPr>
              <w:t>给出污染物排放清单，明确污染物的排放管理要求。包括工程组成及原辅材料组分要求，采取的环境保护措施及主要的运行参数，排放的污染的种类、排放浓度和总量指标，排污口信息，执行的环境标准，风险防范措施等。</w:t>
            </w:r>
          </w:p>
          <w:p w:rsidR="005039A7" w:rsidRPr="00DB6F59" w:rsidRDefault="00BD145A" w:rsidP="005039A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w:t>
            </w:r>
            <w:r w:rsidRPr="00DB6F59">
              <w:rPr>
                <w:rFonts w:ascii="Times New Roman" w:hAnsi="Times New Roman" w:cs="Times New Roman"/>
                <w:sz w:val="24"/>
              </w:rPr>
              <w:t>5</w:t>
            </w:r>
            <w:r w:rsidRPr="00DB6F59">
              <w:rPr>
                <w:rFonts w:ascii="Times New Roman" w:hAnsi="Times New Roman" w:cs="Times New Roman"/>
                <w:sz w:val="24"/>
              </w:rPr>
              <w:t>）</w:t>
            </w:r>
            <w:r w:rsidR="005039A7" w:rsidRPr="00DB6F59">
              <w:rPr>
                <w:rFonts w:ascii="Times New Roman" w:hAnsi="Times New Roman" w:cs="Times New Roman"/>
                <w:sz w:val="24"/>
              </w:rPr>
              <w:t>提出应向社会公开的信息内容。</w:t>
            </w:r>
          </w:p>
          <w:p w:rsidR="005039A7" w:rsidRPr="00DB6F59" w:rsidRDefault="00BD145A" w:rsidP="005039A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w:t>
            </w:r>
            <w:r w:rsidRPr="00DB6F59">
              <w:rPr>
                <w:rFonts w:ascii="Times New Roman" w:hAnsi="Times New Roman" w:cs="Times New Roman"/>
                <w:sz w:val="24"/>
              </w:rPr>
              <w:t>6</w:t>
            </w:r>
            <w:r w:rsidRPr="00DB6F59">
              <w:rPr>
                <w:rFonts w:ascii="Times New Roman" w:hAnsi="Times New Roman" w:cs="Times New Roman"/>
                <w:sz w:val="24"/>
              </w:rPr>
              <w:t>）</w:t>
            </w:r>
            <w:r w:rsidR="005039A7" w:rsidRPr="00DB6F59">
              <w:rPr>
                <w:rFonts w:ascii="Times New Roman" w:hAnsi="Times New Roman" w:cs="Times New Roman"/>
                <w:sz w:val="24"/>
              </w:rPr>
              <w:t>负责该项目内所有环保设施的日常运行管理，制定污染治理设备设施操作规程和检查、维修计划，检查、记录污染治理设施运行及检修情况，确保治理设施常年正常、安全运行。</w:t>
            </w:r>
          </w:p>
          <w:p w:rsidR="005039A7" w:rsidRPr="00DB6F59" w:rsidRDefault="00BD145A" w:rsidP="005039A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w:t>
            </w:r>
            <w:r w:rsidRPr="00DB6F59">
              <w:rPr>
                <w:rFonts w:ascii="Times New Roman" w:hAnsi="Times New Roman" w:cs="Times New Roman"/>
                <w:sz w:val="24"/>
              </w:rPr>
              <w:t>7</w:t>
            </w:r>
            <w:r w:rsidRPr="00DB6F59">
              <w:rPr>
                <w:rFonts w:ascii="Times New Roman" w:hAnsi="Times New Roman" w:cs="Times New Roman"/>
                <w:sz w:val="24"/>
              </w:rPr>
              <w:t>）</w:t>
            </w:r>
            <w:r w:rsidR="005039A7" w:rsidRPr="00DB6F59">
              <w:rPr>
                <w:rFonts w:ascii="Times New Roman" w:hAnsi="Times New Roman" w:cs="Times New Roman"/>
                <w:sz w:val="24"/>
              </w:rPr>
              <w:t>负责该项目营运期环境监测工作，及时掌握该项目污染状况，整理监测数据，建立污染源监测台帐和档案，编写环保简报，做好环境统计，使企业领导、上级部门及时掌握污染治理动态。</w:t>
            </w:r>
          </w:p>
          <w:p w:rsidR="005039A7" w:rsidRPr="00DB6F59" w:rsidRDefault="00BD145A" w:rsidP="005039A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w:t>
            </w:r>
            <w:r w:rsidRPr="00DB6F59">
              <w:rPr>
                <w:rFonts w:ascii="Times New Roman" w:hAnsi="Times New Roman" w:cs="Times New Roman"/>
                <w:sz w:val="24"/>
              </w:rPr>
              <w:t>8</w:t>
            </w:r>
            <w:r w:rsidRPr="00DB6F59">
              <w:rPr>
                <w:rFonts w:ascii="Times New Roman" w:hAnsi="Times New Roman" w:cs="Times New Roman"/>
                <w:sz w:val="24"/>
              </w:rPr>
              <w:t>）</w:t>
            </w:r>
            <w:r w:rsidR="005039A7" w:rsidRPr="00DB6F59">
              <w:rPr>
                <w:rFonts w:ascii="Times New Roman" w:hAnsi="Times New Roman" w:cs="Times New Roman"/>
                <w:sz w:val="24"/>
              </w:rPr>
              <w:t>职工环境保护培训和对外环境保护宣传。</w:t>
            </w:r>
          </w:p>
          <w:p w:rsidR="005039A7" w:rsidRPr="00DB6F59" w:rsidRDefault="00BD145A" w:rsidP="005039A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w:t>
            </w:r>
            <w:r w:rsidRPr="00DB6F59">
              <w:rPr>
                <w:rFonts w:ascii="Times New Roman" w:hAnsi="Times New Roman" w:cs="Times New Roman"/>
                <w:sz w:val="24"/>
              </w:rPr>
              <w:t>9</w:t>
            </w:r>
            <w:r w:rsidRPr="00DB6F59">
              <w:rPr>
                <w:rFonts w:ascii="Times New Roman" w:hAnsi="Times New Roman" w:cs="Times New Roman"/>
                <w:sz w:val="24"/>
              </w:rPr>
              <w:t>）</w:t>
            </w:r>
            <w:r w:rsidR="005039A7" w:rsidRPr="00DB6F59">
              <w:rPr>
                <w:rFonts w:ascii="Times New Roman" w:hAnsi="Times New Roman" w:cs="Times New Roman"/>
                <w:sz w:val="24"/>
              </w:rPr>
              <w:t>负责调查处理污染投诉和污染事故，记录处理过程，编写调查处理报告。</w:t>
            </w:r>
          </w:p>
          <w:p w:rsidR="005039A7" w:rsidRPr="00DB6F59" w:rsidRDefault="00BD145A" w:rsidP="005039A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w:t>
            </w:r>
            <w:r w:rsidRPr="00DB6F59">
              <w:rPr>
                <w:rFonts w:ascii="Times New Roman" w:hAnsi="Times New Roman" w:cs="Times New Roman"/>
                <w:sz w:val="24"/>
              </w:rPr>
              <w:t>10</w:t>
            </w:r>
            <w:r w:rsidRPr="00DB6F59">
              <w:rPr>
                <w:rFonts w:ascii="Times New Roman" w:hAnsi="Times New Roman" w:cs="Times New Roman"/>
                <w:sz w:val="24"/>
              </w:rPr>
              <w:t>）</w:t>
            </w:r>
            <w:r w:rsidR="005039A7" w:rsidRPr="00DB6F59">
              <w:rPr>
                <w:rFonts w:ascii="Times New Roman" w:hAnsi="Times New Roman" w:cs="Times New Roman"/>
                <w:sz w:val="24"/>
              </w:rPr>
              <w:t>协助地方环保局进行生产过程的环境监督和管理。</w:t>
            </w:r>
          </w:p>
          <w:p w:rsidR="005039A7" w:rsidRPr="00DB6F59" w:rsidRDefault="00BD145A" w:rsidP="005039A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w:t>
            </w:r>
            <w:r w:rsidRPr="00DB6F59">
              <w:rPr>
                <w:rFonts w:ascii="Times New Roman" w:hAnsi="Times New Roman" w:cs="Times New Roman"/>
                <w:sz w:val="24"/>
              </w:rPr>
              <w:t>11</w:t>
            </w:r>
            <w:r w:rsidRPr="00DB6F59">
              <w:rPr>
                <w:rFonts w:ascii="Times New Roman" w:hAnsi="Times New Roman" w:cs="Times New Roman"/>
                <w:sz w:val="24"/>
              </w:rPr>
              <w:t>）</w:t>
            </w:r>
            <w:r w:rsidR="005039A7" w:rsidRPr="00DB6F59">
              <w:rPr>
                <w:rFonts w:ascii="Times New Roman" w:hAnsi="Times New Roman" w:cs="Times New Roman"/>
                <w:sz w:val="24"/>
              </w:rPr>
              <w:t>项目每年应定期向当地环境保护行政主管部门报告废气处理设施的运行情况，提交排放废气的监测报告。环境质量监测与评价结果，应整理记录在案，定期上报。在发生突发事件情况下，要将事故发生的时间、地点、原因和处理结果以急报、</w:t>
            </w:r>
            <w:r w:rsidR="005039A7" w:rsidRPr="00DB6F59">
              <w:rPr>
                <w:rFonts w:ascii="Times New Roman" w:hAnsi="Times New Roman" w:cs="Times New Roman"/>
                <w:sz w:val="24"/>
              </w:rPr>
              <w:lastRenderedPageBreak/>
              <w:t>文字报告形式</w:t>
            </w:r>
            <w:proofErr w:type="gramStart"/>
            <w:r w:rsidR="005039A7" w:rsidRPr="00DB6F59">
              <w:rPr>
                <w:rFonts w:ascii="Times New Roman" w:hAnsi="Times New Roman" w:cs="Times New Roman"/>
                <w:sz w:val="24"/>
              </w:rPr>
              <w:t>呈环境</w:t>
            </w:r>
            <w:proofErr w:type="gramEnd"/>
            <w:r w:rsidR="005039A7" w:rsidRPr="00DB6F59">
              <w:rPr>
                <w:rFonts w:ascii="Times New Roman" w:hAnsi="Times New Roman" w:cs="Times New Roman"/>
                <w:sz w:val="24"/>
              </w:rPr>
              <w:t>行政主管部门。环境管理机构还应每年提交年度监察审核总结报告，以总结本年度内的环境监察审核情。</w:t>
            </w:r>
          </w:p>
          <w:p w:rsidR="00B14D8C" w:rsidRPr="00DB6F59" w:rsidRDefault="00BD145A" w:rsidP="00B14D8C">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w:t>
            </w:r>
            <w:r w:rsidRPr="00DB6F59">
              <w:rPr>
                <w:rFonts w:ascii="Times New Roman" w:hAnsi="Times New Roman" w:cs="Times New Roman"/>
                <w:sz w:val="24"/>
              </w:rPr>
              <w:t>12</w:t>
            </w:r>
            <w:r w:rsidRPr="00DB6F59">
              <w:rPr>
                <w:rFonts w:ascii="Times New Roman" w:hAnsi="Times New Roman" w:cs="Times New Roman"/>
                <w:sz w:val="24"/>
              </w:rPr>
              <w:t>）</w:t>
            </w:r>
            <w:r w:rsidR="00B14D8C" w:rsidRPr="00DB6F59">
              <w:rPr>
                <w:rFonts w:ascii="Times New Roman" w:hAnsi="Times New Roman" w:cs="Times New Roman"/>
                <w:sz w:val="24"/>
              </w:rPr>
              <w:t>建设单位应当按期及时申报污染物排放情况，及时办理排污许可证；超标排放，应及时处理。</w:t>
            </w:r>
          </w:p>
          <w:p w:rsidR="00FB1060" w:rsidRPr="00DB6F59" w:rsidRDefault="00BD145A" w:rsidP="00FB1060">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w:t>
            </w:r>
            <w:r w:rsidRPr="00DB6F59">
              <w:rPr>
                <w:rFonts w:ascii="Times New Roman" w:hAnsi="Times New Roman" w:cs="Times New Roman"/>
                <w:sz w:val="24"/>
              </w:rPr>
              <w:t>13</w:t>
            </w:r>
            <w:r w:rsidRPr="00DB6F59">
              <w:rPr>
                <w:rFonts w:ascii="Times New Roman" w:hAnsi="Times New Roman" w:cs="Times New Roman"/>
                <w:sz w:val="24"/>
              </w:rPr>
              <w:t>）</w:t>
            </w:r>
            <w:r w:rsidR="00FB1060" w:rsidRPr="00DB6F59">
              <w:rPr>
                <w:rFonts w:ascii="Times New Roman" w:hAnsi="Times New Roman" w:cs="Times New Roman"/>
                <w:sz w:val="24"/>
              </w:rPr>
              <w:t>规范排污口建设，</w:t>
            </w:r>
            <w:r w:rsidR="00B84962" w:rsidRPr="00DB6F59">
              <w:rPr>
                <w:rFonts w:ascii="Times New Roman" w:hAnsi="Times New Roman" w:cs="Times New Roman"/>
                <w:sz w:val="24"/>
              </w:rPr>
              <w:t>按照《污染源监测技术规范》设置采样点，</w:t>
            </w:r>
            <w:r w:rsidR="00FB1060" w:rsidRPr="00DB6F59">
              <w:rPr>
                <w:rFonts w:ascii="Times New Roman" w:hAnsi="Times New Roman" w:cs="Times New Roman"/>
                <w:sz w:val="24"/>
              </w:rPr>
              <w:t>污染物排放</w:t>
            </w:r>
            <w:proofErr w:type="gramStart"/>
            <w:r w:rsidR="00FB1060" w:rsidRPr="00DB6F59">
              <w:rPr>
                <w:rFonts w:ascii="Times New Roman" w:hAnsi="Times New Roman" w:cs="Times New Roman"/>
                <w:sz w:val="24"/>
              </w:rPr>
              <w:t>口按照</w:t>
            </w:r>
            <w:proofErr w:type="gramEnd"/>
            <w:r w:rsidR="00FB1060" w:rsidRPr="00DB6F59">
              <w:rPr>
                <w:rFonts w:ascii="Times New Roman" w:hAnsi="Times New Roman" w:cs="Times New Roman"/>
                <w:sz w:val="24"/>
              </w:rPr>
              <w:t>《环境保护图形标志》（</w:t>
            </w:r>
            <w:r w:rsidR="00FB1060" w:rsidRPr="00DB6F59">
              <w:rPr>
                <w:rFonts w:ascii="Times New Roman" w:hAnsi="Times New Roman" w:cs="Times New Roman"/>
                <w:sz w:val="24"/>
              </w:rPr>
              <w:t>GB15562.2-1995</w:t>
            </w:r>
            <w:r w:rsidR="00FB1060" w:rsidRPr="00DB6F59">
              <w:rPr>
                <w:rFonts w:ascii="Times New Roman" w:hAnsi="Times New Roman" w:cs="Times New Roman"/>
                <w:sz w:val="24"/>
              </w:rPr>
              <w:t>）（</w:t>
            </w:r>
            <w:r w:rsidR="00FB1060" w:rsidRPr="00DB6F59">
              <w:rPr>
                <w:rFonts w:ascii="Times New Roman" w:hAnsi="Times New Roman" w:cs="Times New Roman"/>
                <w:sz w:val="24"/>
              </w:rPr>
              <w:t>GB15562.1-1995</w:t>
            </w:r>
            <w:r w:rsidR="00FB1060" w:rsidRPr="00DB6F59">
              <w:rPr>
                <w:rFonts w:ascii="Times New Roman" w:hAnsi="Times New Roman" w:cs="Times New Roman"/>
                <w:sz w:val="24"/>
              </w:rPr>
              <w:t>）的规定，设置与之相应的环境保护图形标志牌。</w:t>
            </w:r>
          </w:p>
          <w:p w:rsidR="005039A7" w:rsidRPr="00DB6F59" w:rsidRDefault="00BD145A" w:rsidP="005039A7">
            <w:pPr>
              <w:spacing w:line="360" w:lineRule="auto"/>
              <w:ind w:firstLineChars="100" w:firstLine="240"/>
              <w:rPr>
                <w:rFonts w:ascii="Times New Roman" w:hAnsi="Times New Roman" w:cs="Times New Roman"/>
                <w:sz w:val="24"/>
              </w:rPr>
            </w:pPr>
            <w:r w:rsidRPr="00DB6F59">
              <w:rPr>
                <w:rFonts w:ascii="Times New Roman" w:hAnsi="Times New Roman" w:cs="Times New Roman"/>
                <w:sz w:val="24"/>
              </w:rPr>
              <w:t>3</w:t>
            </w:r>
            <w:r w:rsidRPr="00DB6F59">
              <w:rPr>
                <w:rFonts w:ascii="Times New Roman" w:hAnsi="Times New Roman" w:cs="Times New Roman"/>
                <w:sz w:val="24"/>
              </w:rPr>
              <w:t>、</w:t>
            </w:r>
            <w:r w:rsidR="005039A7" w:rsidRPr="00DB6F59">
              <w:rPr>
                <w:rFonts w:ascii="Times New Roman" w:hAnsi="Times New Roman" w:cs="Times New Roman"/>
                <w:sz w:val="24"/>
              </w:rPr>
              <w:t>环境管理计划</w:t>
            </w:r>
          </w:p>
          <w:p w:rsidR="005039A7" w:rsidRPr="00DB6F59" w:rsidRDefault="005039A7" w:rsidP="005039A7">
            <w:pPr>
              <w:pStyle w:val="af3"/>
              <w:spacing w:line="360" w:lineRule="auto"/>
              <w:ind w:firstLineChars="190" w:firstLine="456"/>
              <w:rPr>
                <w:rFonts w:cs="Times New Roman"/>
                <w:snapToGrid w:val="0"/>
                <w:kern w:val="0"/>
                <w:sz w:val="24"/>
              </w:rPr>
            </w:pPr>
            <w:r w:rsidRPr="00DB6F59">
              <w:rPr>
                <w:rFonts w:cs="Times New Roman"/>
                <w:snapToGrid w:val="0"/>
                <w:kern w:val="0"/>
                <w:sz w:val="24"/>
              </w:rPr>
              <w:t>为了使项目营运过程中经济效益、社会效益及环境效益三者有机结合，该公司必须切实做好环境保护管理工作。本项目环境管理实施计划见表</w:t>
            </w:r>
            <w:r w:rsidRPr="00DB6F59">
              <w:rPr>
                <w:rFonts w:cs="Times New Roman"/>
                <w:snapToGrid w:val="0"/>
                <w:kern w:val="0"/>
                <w:sz w:val="24"/>
              </w:rPr>
              <w:t>11-1</w:t>
            </w:r>
            <w:r w:rsidRPr="00DB6F59">
              <w:rPr>
                <w:rFonts w:cs="Times New Roman"/>
                <w:snapToGrid w:val="0"/>
                <w:kern w:val="0"/>
                <w:sz w:val="24"/>
              </w:rPr>
              <w:t>。</w:t>
            </w:r>
          </w:p>
          <w:p w:rsidR="005039A7" w:rsidRPr="00DB6F59" w:rsidRDefault="005039A7" w:rsidP="005039A7">
            <w:pPr>
              <w:pStyle w:val="22"/>
              <w:ind w:leftChars="0" w:left="0" w:firstLineChars="0" w:firstLine="0"/>
              <w:jc w:val="center"/>
              <w:rPr>
                <w:b/>
                <w:bCs/>
                <w:snapToGrid w:val="0"/>
                <w:kern w:val="0"/>
                <w:szCs w:val="21"/>
              </w:rPr>
            </w:pPr>
            <w:r w:rsidRPr="00DB6F59">
              <w:rPr>
                <w:b/>
                <w:bCs/>
                <w:szCs w:val="21"/>
              </w:rPr>
              <w:t>表</w:t>
            </w:r>
            <w:r w:rsidRPr="00DB6F59">
              <w:rPr>
                <w:b/>
                <w:bCs/>
                <w:szCs w:val="21"/>
              </w:rPr>
              <w:t xml:space="preserve">11-1 </w:t>
            </w:r>
            <w:r w:rsidRPr="00DB6F59">
              <w:rPr>
                <w:b/>
                <w:bCs/>
                <w:szCs w:val="21"/>
              </w:rPr>
              <w:t>项目环境管理计划</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313"/>
              <w:gridCol w:w="5726"/>
              <w:gridCol w:w="1817"/>
            </w:tblGrid>
            <w:tr w:rsidR="005039A7" w:rsidRPr="00DB6F59" w:rsidTr="009A5C72">
              <w:trPr>
                <w:jc w:val="center"/>
              </w:trPr>
              <w:tc>
                <w:tcPr>
                  <w:tcW w:w="741" w:type="pct"/>
                  <w:vAlign w:val="center"/>
                </w:tcPr>
                <w:p w:rsidR="005039A7" w:rsidRPr="00DB6F59" w:rsidRDefault="005039A7" w:rsidP="00EE59F1">
                  <w:pPr>
                    <w:jc w:val="center"/>
                    <w:rPr>
                      <w:rFonts w:ascii="Times New Roman" w:hAnsi="Times New Roman" w:cs="Times New Roman"/>
                      <w:b/>
                      <w:szCs w:val="21"/>
                    </w:rPr>
                  </w:pPr>
                  <w:r w:rsidRPr="00DB6F59">
                    <w:rPr>
                      <w:rFonts w:ascii="Times New Roman" w:hAnsi="Times New Roman" w:cs="Times New Roman"/>
                      <w:b/>
                      <w:szCs w:val="21"/>
                    </w:rPr>
                    <w:t>环境问题</w:t>
                  </w:r>
                </w:p>
              </w:tc>
              <w:tc>
                <w:tcPr>
                  <w:tcW w:w="3233" w:type="pct"/>
                  <w:vAlign w:val="center"/>
                </w:tcPr>
                <w:p w:rsidR="005039A7" w:rsidRPr="00DB6F59" w:rsidRDefault="005039A7" w:rsidP="00EE59F1">
                  <w:pPr>
                    <w:jc w:val="center"/>
                    <w:rPr>
                      <w:rFonts w:ascii="Times New Roman" w:hAnsi="Times New Roman" w:cs="Times New Roman"/>
                      <w:b/>
                      <w:szCs w:val="21"/>
                    </w:rPr>
                  </w:pPr>
                  <w:r w:rsidRPr="00DB6F59">
                    <w:rPr>
                      <w:rFonts w:ascii="Times New Roman" w:hAnsi="Times New Roman" w:cs="Times New Roman"/>
                      <w:b/>
                      <w:szCs w:val="21"/>
                    </w:rPr>
                    <w:t>管理措施</w:t>
                  </w:r>
                </w:p>
              </w:tc>
              <w:tc>
                <w:tcPr>
                  <w:tcW w:w="1026" w:type="pct"/>
                  <w:vAlign w:val="center"/>
                </w:tcPr>
                <w:p w:rsidR="005039A7" w:rsidRPr="00DB6F59" w:rsidRDefault="005039A7" w:rsidP="00EE59F1">
                  <w:pPr>
                    <w:jc w:val="center"/>
                    <w:rPr>
                      <w:rFonts w:ascii="Times New Roman" w:hAnsi="Times New Roman" w:cs="Times New Roman"/>
                      <w:b/>
                      <w:szCs w:val="21"/>
                    </w:rPr>
                  </w:pPr>
                  <w:r w:rsidRPr="00DB6F59">
                    <w:rPr>
                      <w:rFonts w:ascii="Times New Roman" w:hAnsi="Times New Roman" w:cs="Times New Roman"/>
                      <w:b/>
                      <w:szCs w:val="21"/>
                    </w:rPr>
                    <w:t>实施机构</w:t>
                  </w:r>
                </w:p>
              </w:tc>
            </w:tr>
            <w:tr w:rsidR="005039A7" w:rsidRPr="00DB6F59" w:rsidTr="009A5C72">
              <w:trPr>
                <w:jc w:val="center"/>
              </w:trPr>
              <w:tc>
                <w:tcPr>
                  <w:tcW w:w="741"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废气污染</w:t>
                  </w:r>
                </w:p>
              </w:tc>
              <w:tc>
                <w:tcPr>
                  <w:tcW w:w="3233"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加强管理，保证废气处理设施正常运行</w:t>
                  </w:r>
                </w:p>
              </w:tc>
              <w:tc>
                <w:tcPr>
                  <w:tcW w:w="1026" w:type="pct"/>
                  <w:vMerge w:val="restar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建设单位</w:t>
                  </w:r>
                </w:p>
              </w:tc>
            </w:tr>
            <w:tr w:rsidR="005039A7" w:rsidRPr="00DB6F59" w:rsidTr="009A5C72">
              <w:trPr>
                <w:jc w:val="center"/>
              </w:trPr>
              <w:tc>
                <w:tcPr>
                  <w:tcW w:w="741"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废水污染</w:t>
                  </w:r>
                </w:p>
              </w:tc>
              <w:tc>
                <w:tcPr>
                  <w:tcW w:w="3233"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加强管理，保证废水处理设施正常运行</w:t>
                  </w:r>
                </w:p>
              </w:tc>
              <w:tc>
                <w:tcPr>
                  <w:tcW w:w="1026" w:type="pct"/>
                  <w:vMerge/>
                  <w:vAlign w:val="center"/>
                </w:tcPr>
                <w:p w:rsidR="005039A7" w:rsidRPr="00DB6F59" w:rsidRDefault="005039A7" w:rsidP="00EE59F1">
                  <w:pPr>
                    <w:jc w:val="center"/>
                    <w:rPr>
                      <w:rFonts w:ascii="Times New Roman" w:hAnsi="Times New Roman" w:cs="Times New Roman"/>
                      <w:szCs w:val="21"/>
                    </w:rPr>
                  </w:pPr>
                </w:p>
              </w:tc>
            </w:tr>
            <w:tr w:rsidR="005039A7" w:rsidRPr="00DB6F59" w:rsidTr="009A5C72">
              <w:trPr>
                <w:jc w:val="center"/>
              </w:trPr>
              <w:tc>
                <w:tcPr>
                  <w:tcW w:w="741"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固体废物</w:t>
                  </w:r>
                </w:p>
              </w:tc>
              <w:tc>
                <w:tcPr>
                  <w:tcW w:w="3233"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加强管理，确保各类固体废物得到有效处置和综合利用</w:t>
                  </w:r>
                </w:p>
              </w:tc>
              <w:tc>
                <w:tcPr>
                  <w:tcW w:w="1026" w:type="pct"/>
                  <w:vMerge/>
                  <w:vAlign w:val="center"/>
                </w:tcPr>
                <w:p w:rsidR="005039A7" w:rsidRPr="00DB6F59" w:rsidRDefault="005039A7" w:rsidP="00EE59F1">
                  <w:pPr>
                    <w:jc w:val="center"/>
                    <w:rPr>
                      <w:rFonts w:ascii="Times New Roman" w:hAnsi="Times New Roman" w:cs="Times New Roman"/>
                      <w:szCs w:val="21"/>
                    </w:rPr>
                  </w:pPr>
                </w:p>
              </w:tc>
            </w:tr>
            <w:tr w:rsidR="005039A7" w:rsidRPr="00DB6F59" w:rsidTr="009A5C72">
              <w:trPr>
                <w:jc w:val="center"/>
              </w:trPr>
              <w:tc>
                <w:tcPr>
                  <w:tcW w:w="741"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噪声污染</w:t>
                  </w:r>
                </w:p>
              </w:tc>
              <w:tc>
                <w:tcPr>
                  <w:tcW w:w="3233"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加强管理，保证各项噪声防治措施实施到位</w:t>
                  </w:r>
                </w:p>
              </w:tc>
              <w:tc>
                <w:tcPr>
                  <w:tcW w:w="1026" w:type="pct"/>
                  <w:vMerge/>
                  <w:vAlign w:val="center"/>
                </w:tcPr>
                <w:p w:rsidR="005039A7" w:rsidRPr="00DB6F59" w:rsidRDefault="005039A7" w:rsidP="00EE59F1">
                  <w:pPr>
                    <w:jc w:val="center"/>
                    <w:rPr>
                      <w:rFonts w:ascii="Times New Roman" w:hAnsi="Times New Roman" w:cs="Times New Roman"/>
                      <w:szCs w:val="21"/>
                    </w:rPr>
                  </w:pPr>
                </w:p>
              </w:tc>
            </w:tr>
            <w:tr w:rsidR="005039A7" w:rsidRPr="00DB6F59" w:rsidTr="009A5C72">
              <w:trPr>
                <w:jc w:val="center"/>
              </w:trPr>
              <w:tc>
                <w:tcPr>
                  <w:tcW w:w="741"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环境监测</w:t>
                  </w:r>
                </w:p>
              </w:tc>
              <w:tc>
                <w:tcPr>
                  <w:tcW w:w="3233"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按照环境监测技术规范及国家环保局颁布的监测标准、方法执行</w:t>
                  </w:r>
                </w:p>
              </w:tc>
              <w:tc>
                <w:tcPr>
                  <w:tcW w:w="1026"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有资质的环境监测机构</w:t>
                  </w:r>
                </w:p>
              </w:tc>
            </w:tr>
          </w:tbl>
          <w:p w:rsidR="005039A7" w:rsidRPr="00DB6F59" w:rsidRDefault="005039A7" w:rsidP="005039A7">
            <w:pPr>
              <w:spacing w:line="360" w:lineRule="auto"/>
              <w:rPr>
                <w:rFonts w:ascii="Times New Roman" w:hAnsi="Times New Roman" w:cs="Times New Roman"/>
                <w:b/>
                <w:bCs/>
                <w:sz w:val="24"/>
              </w:rPr>
            </w:pPr>
            <w:r w:rsidRPr="00DB6F59">
              <w:rPr>
                <w:rFonts w:ascii="Times New Roman" w:hAnsi="Times New Roman" w:cs="Times New Roman"/>
                <w:b/>
                <w:bCs/>
                <w:sz w:val="24"/>
              </w:rPr>
              <w:t>二、环境监测</w:t>
            </w:r>
          </w:p>
          <w:p w:rsidR="005039A7" w:rsidRPr="00DB6F59" w:rsidRDefault="005039A7" w:rsidP="005039A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开展环境监测是环境保护的重要内容。环境监测是环境保护的眼睛，是发现和解决环境问题的前提。环境监测是指项目在施工期、营运期对项目主要污染对象进行的环境样品的采集、化验、数据处理与编制报告等活动，环境监测为环境保护管理提供科学的依据。该项目运行后，为确定污染物的排放与环保设施处理效果，需要对排放的各种污染物进行定期监测，此外，还要强化环境管理，编制环保计划，制订防治污染对策，提供科学依据。建设单位可配备必要设备和人员对污染源和污染物的排放情况进行定期监测，亦可委托有监测资质的</w:t>
            </w:r>
            <w:r w:rsidRPr="00DB6F59">
              <w:rPr>
                <w:rFonts w:ascii="Times New Roman" w:hAnsi="Times New Roman" w:cs="Times New Roman"/>
                <w:bCs/>
                <w:sz w:val="24"/>
              </w:rPr>
              <w:t>环境监测机构进行监测，以便污染源的监控，</w:t>
            </w:r>
            <w:r w:rsidRPr="00DB6F59">
              <w:rPr>
                <w:rFonts w:ascii="Times New Roman" w:hAnsi="Times New Roman" w:cs="Times New Roman"/>
                <w:sz w:val="24"/>
              </w:rPr>
              <w:t>发现问题及时整改，确保各项污染设施的正常运转和污染物的达标排放。</w:t>
            </w:r>
          </w:p>
          <w:p w:rsidR="005039A7" w:rsidRPr="00DB6F59" w:rsidRDefault="005039A7" w:rsidP="005039A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监测计划实施方案见表</w:t>
            </w:r>
            <w:r w:rsidRPr="00DB6F59">
              <w:rPr>
                <w:rFonts w:ascii="Times New Roman" w:hAnsi="Times New Roman" w:cs="Times New Roman"/>
                <w:sz w:val="24"/>
              </w:rPr>
              <w:t>11-2</w:t>
            </w:r>
            <w:r w:rsidRPr="00DB6F59">
              <w:rPr>
                <w:rFonts w:ascii="Times New Roman" w:hAnsi="Times New Roman" w:cs="Times New Roman"/>
                <w:sz w:val="24"/>
              </w:rPr>
              <w:t>。</w:t>
            </w:r>
          </w:p>
          <w:p w:rsidR="005039A7" w:rsidRPr="00DB6F59" w:rsidRDefault="005039A7" w:rsidP="005039A7">
            <w:pPr>
              <w:pStyle w:val="22"/>
              <w:ind w:leftChars="0" w:left="0" w:firstLineChars="0" w:firstLine="0"/>
              <w:jc w:val="center"/>
              <w:rPr>
                <w:b/>
                <w:bCs/>
                <w:szCs w:val="21"/>
              </w:rPr>
            </w:pPr>
            <w:r w:rsidRPr="00DB6F59">
              <w:rPr>
                <w:b/>
                <w:bCs/>
                <w:szCs w:val="21"/>
              </w:rPr>
              <w:t>表</w:t>
            </w:r>
            <w:r w:rsidRPr="00DB6F59">
              <w:rPr>
                <w:b/>
                <w:bCs/>
                <w:szCs w:val="21"/>
              </w:rPr>
              <w:t xml:space="preserve">11-2 </w:t>
            </w:r>
            <w:r w:rsidRPr="00DB6F59">
              <w:rPr>
                <w:b/>
                <w:bCs/>
                <w:szCs w:val="21"/>
              </w:rPr>
              <w:t>营运期环境监测及检查方案</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107"/>
              <w:gridCol w:w="3642"/>
              <w:gridCol w:w="2623"/>
              <w:gridCol w:w="1484"/>
            </w:tblGrid>
            <w:tr w:rsidR="005039A7" w:rsidRPr="00DB6F59" w:rsidTr="00835E22">
              <w:trPr>
                <w:jc w:val="center"/>
              </w:trPr>
              <w:tc>
                <w:tcPr>
                  <w:tcW w:w="625" w:type="pct"/>
                  <w:vAlign w:val="center"/>
                </w:tcPr>
                <w:p w:rsidR="005039A7" w:rsidRPr="00DB6F59" w:rsidRDefault="005039A7" w:rsidP="00EE59F1">
                  <w:pPr>
                    <w:jc w:val="center"/>
                    <w:rPr>
                      <w:rFonts w:ascii="Times New Roman" w:hAnsi="Times New Roman" w:cs="Times New Roman"/>
                      <w:b/>
                      <w:szCs w:val="21"/>
                    </w:rPr>
                  </w:pPr>
                  <w:r w:rsidRPr="00DB6F59">
                    <w:rPr>
                      <w:rFonts w:ascii="Times New Roman" w:hAnsi="Times New Roman" w:cs="Times New Roman"/>
                      <w:b/>
                      <w:szCs w:val="21"/>
                    </w:rPr>
                    <w:t>项目</w:t>
                  </w:r>
                </w:p>
              </w:tc>
              <w:tc>
                <w:tcPr>
                  <w:tcW w:w="2056" w:type="pct"/>
                  <w:vAlign w:val="center"/>
                </w:tcPr>
                <w:p w:rsidR="005039A7" w:rsidRPr="00DB6F59" w:rsidRDefault="005039A7" w:rsidP="00EE59F1">
                  <w:pPr>
                    <w:jc w:val="center"/>
                    <w:rPr>
                      <w:rFonts w:ascii="Times New Roman" w:hAnsi="Times New Roman" w:cs="Times New Roman"/>
                      <w:b/>
                      <w:szCs w:val="21"/>
                    </w:rPr>
                  </w:pPr>
                  <w:r w:rsidRPr="00DB6F59">
                    <w:rPr>
                      <w:rFonts w:ascii="Times New Roman" w:hAnsi="Times New Roman" w:cs="Times New Roman"/>
                      <w:b/>
                      <w:szCs w:val="21"/>
                    </w:rPr>
                    <w:t>监测点位</w:t>
                  </w:r>
                </w:p>
              </w:tc>
              <w:tc>
                <w:tcPr>
                  <w:tcW w:w="1481" w:type="pct"/>
                  <w:vAlign w:val="center"/>
                </w:tcPr>
                <w:p w:rsidR="005039A7" w:rsidRPr="00DB6F59" w:rsidRDefault="005039A7" w:rsidP="00EE59F1">
                  <w:pPr>
                    <w:jc w:val="center"/>
                    <w:rPr>
                      <w:rFonts w:ascii="Times New Roman" w:hAnsi="Times New Roman" w:cs="Times New Roman"/>
                      <w:b/>
                      <w:szCs w:val="21"/>
                    </w:rPr>
                  </w:pPr>
                  <w:r w:rsidRPr="00DB6F59">
                    <w:rPr>
                      <w:rFonts w:ascii="Times New Roman" w:hAnsi="Times New Roman" w:cs="Times New Roman"/>
                      <w:b/>
                      <w:szCs w:val="21"/>
                    </w:rPr>
                    <w:t>监测或检查项目</w:t>
                  </w:r>
                </w:p>
              </w:tc>
              <w:tc>
                <w:tcPr>
                  <w:tcW w:w="838" w:type="pct"/>
                  <w:vAlign w:val="center"/>
                </w:tcPr>
                <w:p w:rsidR="005039A7" w:rsidRPr="00DB6F59" w:rsidRDefault="005039A7" w:rsidP="00EE59F1">
                  <w:pPr>
                    <w:jc w:val="center"/>
                    <w:rPr>
                      <w:rFonts w:ascii="Times New Roman" w:hAnsi="Times New Roman" w:cs="Times New Roman"/>
                      <w:b/>
                      <w:szCs w:val="21"/>
                    </w:rPr>
                  </w:pPr>
                  <w:r w:rsidRPr="00DB6F59">
                    <w:rPr>
                      <w:rFonts w:ascii="Times New Roman" w:hAnsi="Times New Roman" w:cs="Times New Roman"/>
                      <w:b/>
                      <w:szCs w:val="21"/>
                    </w:rPr>
                    <w:t>监测频率</w:t>
                  </w:r>
                </w:p>
              </w:tc>
            </w:tr>
            <w:tr w:rsidR="005039A7" w:rsidRPr="00DB6F59" w:rsidTr="00835E22">
              <w:trPr>
                <w:jc w:val="center"/>
              </w:trPr>
              <w:tc>
                <w:tcPr>
                  <w:tcW w:w="625" w:type="pct"/>
                  <w:vMerge w:val="restar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废气</w:t>
                  </w:r>
                </w:p>
              </w:tc>
              <w:tc>
                <w:tcPr>
                  <w:tcW w:w="2056"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厂界下风向</w:t>
                  </w:r>
                </w:p>
              </w:tc>
              <w:tc>
                <w:tcPr>
                  <w:tcW w:w="1481"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NH</w:t>
                  </w:r>
                  <w:r w:rsidRPr="00DB6F59">
                    <w:rPr>
                      <w:rFonts w:ascii="Times New Roman" w:hAnsi="Times New Roman" w:cs="Times New Roman"/>
                      <w:szCs w:val="21"/>
                      <w:vertAlign w:val="subscript"/>
                    </w:rPr>
                    <w:t>3</w:t>
                  </w:r>
                  <w:r w:rsidRPr="00DB6F59">
                    <w:rPr>
                      <w:rFonts w:ascii="Times New Roman" w:hAnsi="Times New Roman" w:cs="Times New Roman"/>
                      <w:szCs w:val="21"/>
                    </w:rPr>
                    <w:t>、</w:t>
                  </w:r>
                  <w:r w:rsidRPr="00DB6F59">
                    <w:rPr>
                      <w:rFonts w:ascii="Times New Roman" w:hAnsi="Times New Roman" w:cs="Times New Roman"/>
                      <w:szCs w:val="21"/>
                    </w:rPr>
                    <w:t>H</w:t>
                  </w:r>
                  <w:r w:rsidRPr="00DB6F59">
                    <w:rPr>
                      <w:rFonts w:ascii="Times New Roman" w:hAnsi="Times New Roman" w:cs="Times New Roman"/>
                      <w:szCs w:val="21"/>
                      <w:vertAlign w:val="subscript"/>
                    </w:rPr>
                    <w:t>2</w:t>
                  </w:r>
                  <w:r w:rsidRPr="00DB6F59">
                    <w:rPr>
                      <w:rFonts w:ascii="Times New Roman" w:hAnsi="Times New Roman" w:cs="Times New Roman"/>
                      <w:szCs w:val="21"/>
                    </w:rPr>
                    <w:t>S</w:t>
                  </w:r>
                  <w:r w:rsidR="00BD145A" w:rsidRPr="00DB6F59">
                    <w:rPr>
                      <w:rFonts w:ascii="Times New Roman" w:hAnsi="Times New Roman" w:cs="Times New Roman"/>
                      <w:szCs w:val="21"/>
                    </w:rPr>
                    <w:t>、臭气</w:t>
                  </w:r>
                </w:p>
              </w:tc>
              <w:tc>
                <w:tcPr>
                  <w:tcW w:w="838"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每半年一次</w:t>
                  </w:r>
                </w:p>
              </w:tc>
            </w:tr>
            <w:tr w:rsidR="005039A7" w:rsidRPr="00DB6F59" w:rsidTr="00835E22">
              <w:trPr>
                <w:jc w:val="center"/>
              </w:trPr>
              <w:tc>
                <w:tcPr>
                  <w:tcW w:w="625" w:type="pct"/>
                  <w:vMerge/>
                  <w:vAlign w:val="center"/>
                </w:tcPr>
                <w:p w:rsidR="005039A7" w:rsidRPr="00DB6F59" w:rsidRDefault="005039A7" w:rsidP="00EE59F1">
                  <w:pPr>
                    <w:jc w:val="center"/>
                    <w:rPr>
                      <w:rFonts w:ascii="Times New Roman" w:hAnsi="Times New Roman" w:cs="Times New Roman"/>
                      <w:szCs w:val="21"/>
                    </w:rPr>
                  </w:pPr>
                </w:p>
              </w:tc>
              <w:tc>
                <w:tcPr>
                  <w:tcW w:w="2056" w:type="pct"/>
                  <w:vAlign w:val="center"/>
                </w:tcPr>
                <w:p w:rsidR="005039A7" w:rsidRPr="00DB6F59" w:rsidRDefault="008B10EC" w:rsidP="00BD145A">
                  <w:pPr>
                    <w:jc w:val="center"/>
                    <w:rPr>
                      <w:rFonts w:ascii="Times New Roman" w:hAnsi="Times New Roman" w:cs="Times New Roman"/>
                      <w:szCs w:val="21"/>
                    </w:rPr>
                  </w:pPr>
                  <w:r w:rsidRPr="00DB6F59">
                    <w:rPr>
                      <w:rFonts w:ascii="Times New Roman" w:hAnsi="Times New Roman" w:cs="Times New Roman"/>
                      <w:szCs w:val="21"/>
                    </w:rPr>
                    <w:t>生物质锅炉排气筒</w:t>
                  </w:r>
                  <w:r w:rsidRPr="00DB6F59">
                    <w:rPr>
                      <w:rFonts w:ascii="Times New Roman" w:hAnsi="Times New Roman" w:cs="Times New Roman"/>
                      <w:szCs w:val="21"/>
                    </w:rPr>
                    <w:t xml:space="preserve"> </w:t>
                  </w:r>
                </w:p>
              </w:tc>
              <w:tc>
                <w:tcPr>
                  <w:tcW w:w="1481"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SO</w:t>
                  </w:r>
                  <w:r w:rsidRPr="00DB6F59">
                    <w:rPr>
                      <w:rFonts w:ascii="Times New Roman" w:hAnsi="Times New Roman" w:cs="Times New Roman"/>
                      <w:szCs w:val="21"/>
                      <w:vertAlign w:val="subscript"/>
                    </w:rPr>
                    <w:t>2</w:t>
                  </w:r>
                  <w:r w:rsidRPr="00DB6F59">
                    <w:rPr>
                      <w:rFonts w:ascii="Times New Roman" w:hAnsi="Times New Roman" w:cs="Times New Roman"/>
                      <w:szCs w:val="21"/>
                    </w:rPr>
                    <w:t>、</w:t>
                  </w:r>
                  <w:r w:rsidRPr="00DB6F59">
                    <w:rPr>
                      <w:rFonts w:ascii="Times New Roman" w:hAnsi="Times New Roman" w:cs="Times New Roman"/>
                      <w:szCs w:val="21"/>
                    </w:rPr>
                    <w:t>NO</w:t>
                  </w:r>
                  <w:r w:rsidRPr="00DB6F59">
                    <w:rPr>
                      <w:rFonts w:ascii="Times New Roman" w:hAnsi="Times New Roman" w:cs="Times New Roman"/>
                      <w:szCs w:val="21"/>
                      <w:vertAlign w:val="subscript"/>
                    </w:rPr>
                    <w:t>X</w:t>
                  </w:r>
                  <w:r w:rsidRPr="00DB6F59">
                    <w:rPr>
                      <w:rFonts w:ascii="Times New Roman" w:hAnsi="Times New Roman" w:cs="Times New Roman"/>
                      <w:szCs w:val="21"/>
                    </w:rPr>
                    <w:t>、颗粒物</w:t>
                  </w:r>
                </w:p>
              </w:tc>
              <w:tc>
                <w:tcPr>
                  <w:tcW w:w="838"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每月一次</w:t>
                  </w:r>
                </w:p>
              </w:tc>
            </w:tr>
            <w:tr w:rsidR="00E92401" w:rsidRPr="00DB6F59" w:rsidTr="00835E22">
              <w:trPr>
                <w:jc w:val="center"/>
              </w:trPr>
              <w:tc>
                <w:tcPr>
                  <w:tcW w:w="625" w:type="pct"/>
                  <w:vAlign w:val="center"/>
                </w:tcPr>
                <w:p w:rsidR="00E92401" w:rsidRPr="00DB6F59" w:rsidRDefault="00E92401" w:rsidP="00EE59F1">
                  <w:pPr>
                    <w:jc w:val="center"/>
                    <w:rPr>
                      <w:rFonts w:ascii="Times New Roman" w:hAnsi="Times New Roman" w:cs="Times New Roman"/>
                      <w:szCs w:val="21"/>
                    </w:rPr>
                  </w:pPr>
                  <w:r w:rsidRPr="00DB6F59">
                    <w:rPr>
                      <w:rFonts w:ascii="Times New Roman" w:hAnsi="Times New Roman" w:cs="Times New Roman"/>
                      <w:szCs w:val="21"/>
                    </w:rPr>
                    <w:t>废水</w:t>
                  </w:r>
                </w:p>
              </w:tc>
              <w:tc>
                <w:tcPr>
                  <w:tcW w:w="2056" w:type="pct"/>
                  <w:vAlign w:val="center"/>
                </w:tcPr>
                <w:p w:rsidR="00E92401" w:rsidRPr="00DB6F59" w:rsidRDefault="00E92401" w:rsidP="00EE59F1">
                  <w:pPr>
                    <w:jc w:val="center"/>
                    <w:rPr>
                      <w:rFonts w:ascii="Times New Roman" w:hAnsi="Times New Roman" w:cs="Times New Roman"/>
                      <w:szCs w:val="21"/>
                    </w:rPr>
                  </w:pPr>
                  <w:r w:rsidRPr="00DB6F59">
                    <w:rPr>
                      <w:rFonts w:ascii="Times New Roman" w:hAnsi="Times New Roman" w:cs="Times New Roman"/>
                      <w:szCs w:val="21"/>
                    </w:rPr>
                    <w:t>废水总排口（</w:t>
                  </w:r>
                  <w:r w:rsidRPr="00DB6F59">
                    <w:rPr>
                      <w:rFonts w:ascii="Times New Roman" w:hAnsi="Times New Roman" w:cs="Times New Roman"/>
                      <w:szCs w:val="21"/>
                    </w:rPr>
                    <w:t>DW001</w:t>
                  </w:r>
                  <w:r w:rsidRPr="00DB6F59">
                    <w:rPr>
                      <w:rFonts w:ascii="Times New Roman" w:hAnsi="Times New Roman" w:cs="Times New Roman"/>
                      <w:szCs w:val="21"/>
                    </w:rPr>
                    <w:t>）</w:t>
                  </w:r>
                </w:p>
              </w:tc>
              <w:tc>
                <w:tcPr>
                  <w:tcW w:w="1481" w:type="pct"/>
                  <w:vAlign w:val="center"/>
                </w:tcPr>
                <w:p w:rsidR="00E92401" w:rsidRPr="00DB6F59" w:rsidRDefault="00E92401" w:rsidP="00EE59F1">
                  <w:pPr>
                    <w:jc w:val="center"/>
                    <w:rPr>
                      <w:rFonts w:ascii="Times New Roman" w:hAnsi="Times New Roman" w:cs="Times New Roman"/>
                      <w:szCs w:val="21"/>
                    </w:rPr>
                  </w:pPr>
                  <w:r w:rsidRPr="00DB6F59">
                    <w:rPr>
                      <w:rFonts w:ascii="Times New Roman" w:hAnsi="Times New Roman" w:cs="Times New Roman"/>
                      <w:szCs w:val="21"/>
                    </w:rPr>
                    <w:t>COD</w:t>
                  </w:r>
                  <w:r w:rsidRPr="00DB6F59">
                    <w:rPr>
                      <w:rFonts w:ascii="Times New Roman" w:hAnsi="Times New Roman" w:cs="Times New Roman"/>
                      <w:szCs w:val="21"/>
                      <w:vertAlign w:val="subscript"/>
                    </w:rPr>
                    <w:t>Cr</w:t>
                  </w:r>
                  <w:r w:rsidRPr="00DB6F59">
                    <w:rPr>
                      <w:rFonts w:ascii="Times New Roman" w:hAnsi="Times New Roman" w:cs="Times New Roman"/>
                      <w:szCs w:val="21"/>
                    </w:rPr>
                    <w:t>、</w:t>
                  </w:r>
                  <w:r w:rsidRPr="00DB6F59">
                    <w:rPr>
                      <w:rFonts w:ascii="Times New Roman" w:hAnsi="Times New Roman" w:cs="Times New Roman"/>
                      <w:szCs w:val="21"/>
                    </w:rPr>
                    <w:t>BOD</w:t>
                  </w:r>
                  <w:r w:rsidRPr="00DB6F59">
                    <w:rPr>
                      <w:rFonts w:ascii="Times New Roman" w:hAnsi="Times New Roman" w:cs="Times New Roman"/>
                      <w:szCs w:val="21"/>
                      <w:vertAlign w:val="subscript"/>
                    </w:rPr>
                    <w:t>5</w:t>
                  </w:r>
                  <w:r w:rsidRPr="00DB6F59">
                    <w:rPr>
                      <w:rFonts w:ascii="Times New Roman" w:hAnsi="Times New Roman" w:cs="Times New Roman"/>
                      <w:szCs w:val="21"/>
                    </w:rPr>
                    <w:t>、氨氮、</w:t>
                  </w:r>
                  <w:r w:rsidRPr="00DB6F59">
                    <w:rPr>
                      <w:rFonts w:ascii="Times New Roman" w:hAnsi="Times New Roman" w:cs="Times New Roman"/>
                      <w:szCs w:val="21"/>
                    </w:rPr>
                    <w:t>SS</w:t>
                  </w:r>
                  <w:r w:rsidRPr="00DB6F59">
                    <w:rPr>
                      <w:rFonts w:ascii="Times New Roman" w:hAnsi="Times New Roman" w:cs="Times New Roman"/>
                      <w:szCs w:val="21"/>
                    </w:rPr>
                    <w:t>、</w:t>
                  </w:r>
                  <w:r w:rsidRPr="00DB6F59">
                    <w:rPr>
                      <w:rFonts w:ascii="Times New Roman" w:hAnsi="Times New Roman" w:cs="Times New Roman"/>
                      <w:szCs w:val="21"/>
                    </w:rPr>
                    <w:lastRenderedPageBreak/>
                    <w:t>动植物油</w:t>
                  </w:r>
                  <w:r w:rsidR="00BD145A" w:rsidRPr="00DB6F59">
                    <w:rPr>
                      <w:rFonts w:ascii="Times New Roman" w:hAnsi="Times New Roman" w:cs="Times New Roman"/>
                      <w:szCs w:val="21"/>
                    </w:rPr>
                    <w:t>等</w:t>
                  </w:r>
                </w:p>
              </w:tc>
              <w:tc>
                <w:tcPr>
                  <w:tcW w:w="838" w:type="pct"/>
                  <w:vAlign w:val="center"/>
                </w:tcPr>
                <w:p w:rsidR="00E92401" w:rsidRPr="00DB6F59" w:rsidRDefault="00E92401" w:rsidP="00EE59F1">
                  <w:pPr>
                    <w:jc w:val="center"/>
                    <w:rPr>
                      <w:rFonts w:ascii="Times New Roman" w:hAnsi="Times New Roman" w:cs="Times New Roman"/>
                      <w:szCs w:val="21"/>
                    </w:rPr>
                  </w:pPr>
                  <w:r w:rsidRPr="00DB6F59">
                    <w:rPr>
                      <w:rFonts w:ascii="Times New Roman" w:hAnsi="Times New Roman" w:cs="Times New Roman"/>
                      <w:szCs w:val="21"/>
                    </w:rPr>
                    <w:lastRenderedPageBreak/>
                    <w:t>每季度一次</w:t>
                  </w:r>
                </w:p>
              </w:tc>
            </w:tr>
            <w:tr w:rsidR="005039A7" w:rsidRPr="00DB6F59" w:rsidTr="00835E22">
              <w:trPr>
                <w:jc w:val="center"/>
              </w:trPr>
              <w:tc>
                <w:tcPr>
                  <w:tcW w:w="625"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lastRenderedPageBreak/>
                    <w:t>噪声</w:t>
                  </w:r>
                </w:p>
              </w:tc>
              <w:tc>
                <w:tcPr>
                  <w:tcW w:w="2056"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厂界四周</w:t>
                  </w:r>
                </w:p>
              </w:tc>
              <w:tc>
                <w:tcPr>
                  <w:tcW w:w="1481"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等效连续</w:t>
                  </w:r>
                  <w:r w:rsidRPr="00DB6F59">
                    <w:rPr>
                      <w:rFonts w:ascii="Times New Roman" w:hAnsi="Times New Roman" w:cs="Times New Roman"/>
                      <w:szCs w:val="21"/>
                    </w:rPr>
                    <w:t>A</w:t>
                  </w:r>
                  <w:r w:rsidRPr="00DB6F59">
                    <w:rPr>
                      <w:rFonts w:ascii="Times New Roman" w:hAnsi="Times New Roman" w:cs="Times New Roman"/>
                      <w:szCs w:val="21"/>
                    </w:rPr>
                    <w:t>声级</w:t>
                  </w:r>
                </w:p>
              </w:tc>
              <w:tc>
                <w:tcPr>
                  <w:tcW w:w="838" w:type="pct"/>
                  <w:vAlign w:val="center"/>
                </w:tcPr>
                <w:p w:rsidR="005039A7" w:rsidRPr="00DB6F59" w:rsidRDefault="005039A7" w:rsidP="00EE59F1">
                  <w:pPr>
                    <w:jc w:val="center"/>
                    <w:rPr>
                      <w:rFonts w:ascii="Times New Roman" w:hAnsi="Times New Roman" w:cs="Times New Roman"/>
                      <w:szCs w:val="21"/>
                    </w:rPr>
                  </w:pPr>
                  <w:r w:rsidRPr="00DB6F59">
                    <w:rPr>
                      <w:rFonts w:ascii="Times New Roman" w:hAnsi="Times New Roman" w:cs="Times New Roman"/>
                      <w:szCs w:val="21"/>
                    </w:rPr>
                    <w:t>每年一次</w:t>
                  </w:r>
                </w:p>
              </w:tc>
            </w:tr>
            <w:tr w:rsidR="007B6824" w:rsidRPr="00DB6F59" w:rsidTr="00835E22">
              <w:trPr>
                <w:jc w:val="center"/>
              </w:trPr>
              <w:tc>
                <w:tcPr>
                  <w:tcW w:w="625" w:type="pct"/>
                  <w:vMerge w:val="restart"/>
                  <w:vAlign w:val="center"/>
                </w:tcPr>
                <w:p w:rsidR="007B6824" w:rsidRPr="00DB6F59" w:rsidRDefault="007B6824" w:rsidP="00EE59F1">
                  <w:pPr>
                    <w:jc w:val="center"/>
                    <w:rPr>
                      <w:rFonts w:ascii="Times New Roman" w:hAnsi="Times New Roman" w:cs="Times New Roman"/>
                      <w:szCs w:val="21"/>
                    </w:rPr>
                  </w:pPr>
                  <w:r w:rsidRPr="00DB6F59">
                    <w:rPr>
                      <w:rFonts w:ascii="Times New Roman" w:hAnsi="Times New Roman" w:cs="Times New Roman"/>
                      <w:szCs w:val="21"/>
                    </w:rPr>
                    <w:t>固废</w:t>
                  </w:r>
                </w:p>
              </w:tc>
              <w:tc>
                <w:tcPr>
                  <w:tcW w:w="2056" w:type="pct"/>
                  <w:vAlign w:val="center"/>
                </w:tcPr>
                <w:p w:rsidR="007B6824" w:rsidRPr="00DB6F59" w:rsidRDefault="007B6824" w:rsidP="00EE59F1">
                  <w:pPr>
                    <w:jc w:val="center"/>
                    <w:rPr>
                      <w:rFonts w:ascii="Times New Roman" w:hAnsi="Times New Roman" w:cs="Times New Roman"/>
                      <w:szCs w:val="21"/>
                    </w:rPr>
                  </w:pPr>
                  <w:r w:rsidRPr="00DB6F59">
                    <w:rPr>
                      <w:rFonts w:ascii="Times New Roman" w:hAnsi="Times New Roman" w:cs="Times New Roman"/>
                      <w:szCs w:val="21"/>
                    </w:rPr>
                    <w:t>一般固废</w:t>
                  </w:r>
                </w:p>
              </w:tc>
              <w:tc>
                <w:tcPr>
                  <w:tcW w:w="1481" w:type="pct"/>
                  <w:vAlign w:val="center"/>
                </w:tcPr>
                <w:p w:rsidR="007B6824" w:rsidRPr="00DB6F59" w:rsidRDefault="007B6824" w:rsidP="00EE59F1">
                  <w:pPr>
                    <w:jc w:val="center"/>
                    <w:rPr>
                      <w:rFonts w:ascii="Times New Roman" w:hAnsi="Times New Roman" w:cs="Times New Roman"/>
                      <w:szCs w:val="21"/>
                    </w:rPr>
                  </w:pPr>
                  <w:r w:rsidRPr="00DB6F59">
                    <w:rPr>
                      <w:rFonts w:ascii="Times New Roman" w:hAnsi="Times New Roman" w:cs="Times New Roman"/>
                      <w:szCs w:val="21"/>
                    </w:rPr>
                    <w:t>综合利用、合理处置</w:t>
                  </w:r>
                </w:p>
              </w:tc>
              <w:tc>
                <w:tcPr>
                  <w:tcW w:w="838" w:type="pct"/>
                  <w:vAlign w:val="center"/>
                </w:tcPr>
                <w:p w:rsidR="007B6824" w:rsidRPr="00DB6F59" w:rsidRDefault="007B6824" w:rsidP="00EE59F1">
                  <w:pPr>
                    <w:jc w:val="center"/>
                    <w:rPr>
                      <w:rFonts w:ascii="Times New Roman" w:hAnsi="Times New Roman" w:cs="Times New Roman"/>
                      <w:szCs w:val="21"/>
                    </w:rPr>
                  </w:pPr>
                  <w:r w:rsidRPr="00DB6F59">
                    <w:rPr>
                      <w:rFonts w:ascii="Times New Roman" w:hAnsi="Times New Roman" w:cs="Times New Roman"/>
                      <w:szCs w:val="21"/>
                    </w:rPr>
                    <w:t>每年一次</w:t>
                  </w:r>
                </w:p>
              </w:tc>
            </w:tr>
            <w:tr w:rsidR="007B6824" w:rsidRPr="00DB6F59" w:rsidTr="00835E22">
              <w:trPr>
                <w:jc w:val="center"/>
              </w:trPr>
              <w:tc>
                <w:tcPr>
                  <w:tcW w:w="625" w:type="pct"/>
                  <w:vMerge/>
                  <w:vAlign w:val="center"/>
                </w:tcPr>
                <w:p w:rsidR="007B6824" w:rsidRPr="00DB6F59" w:rsidRDefault="007B6824" w:rsidP="00EE59F1">
                  <w:pPr>
                    <w:jc w:val="center"/>
                    <w:rPr>
                      <w:rFonts w:ascii="Times New Roman" w:hAnsi="Times New Roman" w:cs="Times New Roman"/>
                      <w:szCs w:val="21"/>
                    </w:rPr>
                  </w:pPr>
                </w:p>
              </w:tc>
              <w:tc>
                <w:tcPr>
                  <w:tcW w:w="2056" w:type="pct"/>
                  <w:vAlign w:val="center"/>
                </w:tcPr>
                <w:p w:rsidR="007B6824" w:rsidRPr="00DB6F59" w:rsidRDefault="007B6824" w:rsidP="00EE59F1">
                  <w:pPr>
                    <w:jc w:val="center"/>
                    <w:rPr>
                      <w:rFonts w:ascii="Times New Roman" w:hAnsi="Times New Roman" w:cs="Times New Roman"/>
                      <w:szCs w:val="21"/>
                    </w:rPr>
                  </w:pPr>
                  <w:r w:rsidRPr="00DB6F59">
                    <w:rPr>
                      <w:rFonts w:ascii="Times New Roman" w:hAnsi="Times New Roman" w:cs="Times New Roman"/>
                      <w:szCs w:val="21"/>
                    </w:rPr>
                    <w:t>病死猪</w:t>
                  </w:r>
                </w:p>
              </w:tc>
              <w:tc>
                <w:tcPr>
                  <w:tcW w:w="1481" w:type="pct"/>
                  <w:vAlign w:val="center"/>
                </w:tcPr>
                <w:p w:rsidR="007B6824" w:rsidRPr="00DB6F59" w:rsidRDefault="007B6824" w:rsidP="00EE59F1">
                  <w:pPr>
                    <w:jc w:val="center"/>
                    <w:rPr>
                      <w:rFonts w:ascii="Times New Roman" w:hAnsi="Times New Roman" w:cs="Times New Roman"/>
                      <w:szCs w:val="21"/>
                    </w:rPr>
                  </w:pPr>
                  <w:r w:rsidRPr="00DB6F59">
                    <w:rPr>
                      <w:rFonts w:ascii="Times New Roman" w:hAnsi="Times New Roman" w:cs="Times New Roman"/>
                      <w:szCs w:val="21"/>
                    </w:rPr>
                    <w:t>委托处置</w:t>
                  </w:r>
                </w:p>
              </w:tc>
              <w:tc>
                <w:tcPr>
                  <w:tcW w:w="838" w:type="pct"/>
                  <w:vAlign w:val="center"/>
                </w:tcPr>
                <w:p w:rsidR="007B6824" w:rsidRPr="00DB6F59" w:rsidRDefault="007B6824" w:rsidP="00EE59F1">
                  <w:pPr>
                    <w:jc w:val="center"/>
                    <w:rPr>
                      <w:rFonts w:ascii="Times New Roman" w:hAnsi="Times New Roman" w:cs="Times New Roman"/>
                      <w:szCs w:val="21"/>
                    </w:rPr>
                  </w:pPr>
                  <w:r w:rsidRPr="00DB6F59">
                    <w:rPr>
                      <w:rFonts w:ascii="Times New Roman" w:hAnsi="Times New Roman" w:cs="Times New Roman"/>
                      <w:szCs w:val="21"/>
                    </w:rPr>
                    <w:t>每年一次</w:t>
                  </w:r>
                </w:p>
              </w:tc>
            </w:tr>
          </w:tbl>
          <w:p w:rsidR="005039A7" w:rsidRPr="00DB6F59" w:rsidRDefault="005039A7" w:rsidP="005039A7">
            <w:pPr>
              <w:spacing w:line="360" w:lineRule="auto"/>
              <w:rPr>
                <w:rFonts w:ascii="Times New Roman" w:hAnsi="Times New Roman" w:cs="Times New Roman"/>
                <w:b/>
                <w:bCs/>
                <w:sz w:val="24"/>
              </w:rPr>
            </w:pPr>
            <w:r w:rsidRPr="00DB6F59">
              <w:rPr>
                <w:rFonts w:ascii="Times New Roman" w:hAnsi="Times New Roman" w:cs="Times New Roman"/>
                <w:b/>
                <w:bCs/>
                <w:sz w:val="24"/>
              </w:rPr>
              <w:t>三、</w:t>
            </w:r>
            <w:r w:rsidRPr="00DB6F59">
              <w:rPr>
                <w:rFonts w:ascii="Times New Roman" w:hAnsi="Times New Roman" w:cs="Times New Roman"/>
                <w:b/>
                <w:bCs/>
                <w:sz w:val="24"/>
              </w:rPr>
              <w:t>“</w:t>
            </w:r>
            <w:r w:rsidRPr="00DB6F59">
              <w:rPr>
                <w:rFonts w:ascii="Times New Roman" w:hAnsi="Times New Roman" w:cs="Times New Roman"/>
                <w:b/>
                <w:bCs/>
                <w:sz w:val="24"/>
              </w:rPr>
              <w:t>三同时</w:t>
            </w:r>
            <w:r w:rsidRPr="00DB6F59">
              <w:rPr>
                <w:rFonts w:ascii="Times New Roman" w:hAnsi="Times New Roman" w:cs="Times New Roman"/>
                <w:b/>
                <w:bCs/>
                <w:sz w:val="24"/>
              </w:rPr>
              <w:t>”</w:t>
            </w:r>
            <w:r w:rsidRPr="00DB6F59">
              <w:rPr>
                <w:rFonts w:ascii="Times New Roman" w:hAnsi="Times New Roman" w:cs="Times New Roman"/>
                <w:b/>
                <w:bCs/>
                <w:sz w:val="24"/>
              </w:rPr>
              <w:t>竣工验收计划</w:t>
            </w:r>
          </w:p>
          <w:p w:rsidR="005039A7" w:rsidRPr="00DB6F59" w:rsidRDefault="005039A7" w:rsidP="005039A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根据《建设项目环境保护管理条例》（国务院令</w:t>
            </w:r>
            <w:r w:rsidRPr="00DB6F59">
              <w:rPr>
                <w:rFonts w:ascii="Times New Roman" w:hAnsi="Times New Roman" w:cs="Times New Roman"/>
                <w:sz w:val="24"/>
              </w:rPr>
              <w:t>682</w:t>
            </w:r>
            <w:r w:rsidRPr="00DB6F59">
              <w:rPr>
                <w:rFonts w:ascii="Times New Roman" w:hAnsi="Times New Roman" w:cs="Times New Roman"/>
                <w:sz w:val="24"/>
              </w:rPr>
              <w:t>号），第十七条</w:t>
            </w:r>
            <w:r w:rsidRPr="00DB6F59">
              <w:rPr>
                <w:rFonts w:ascii="Times New Roman" w:hAnsi="Times New Roman" w:cs="Times New Roman"/>
                <w:sz w:val="24"/>
              </w:rPr>
              <w:t>“</w:t>
            </w:r>
            <w:r w:rsidRPr="00DB6F59">
              <w:rPr>
                <w:rFonts w:ascii="Times New Roman" w:hAnsi="Times New Roman" w:cs="Times New Roman"/>
                <w:sz w:val="24"/>
              </w:rPr>
              <w:t>编制环境影响报告书、环境影响报告表的建设项目竣工后，建设单位应当按照国务院环境保护行政主管部门规定的标准和程序，对配套建设的环境保护设施进行验收，编制验收报告</w:t>
            </w:r>
            <w:r w:rsidRPr="00DB6F59">
              <w:rPr>
                <w:rFonts w:ascii="Times New Roman" w:hAnsi="Times New Roman" w:cs="Times New Roman"/>
                <w:sz w:val="24"/>
              </w:rPr>
              <w:t>”</w:t>
            </w:r>
            <w:r w:rsidRPr="00DB6F59">
              <w:rPr>
                <w:rFonts w:ascii="Times New Roman" w:hAnsi="Times New Roman" w:cs="Times New Roman"/>
                <w:sz w:val="24"/>
              </w:rPr>
              <w:t>，即自</w:t>
            </w:r>
            <w:r w:rsidRPr="00DB6F59">
              <w:rPr>
                <w:rFonts w:ascii="Times New Roman" w:hAnsi="Times New Roman" w:cs="Times New Roman"/>
                <w:sz w:val="24"/>
              </w:rPr>
              <w:t>2017</w:t>
            </w:r>
            <w:r w:rsidRPr="00DB6F59">
              <w:rPr>
                <w:rFonts w:ascii="Times New Roman" w:hAnsi="Times New Roman" w:cs="Times New Roman"/>
                <w:sz w:val="24"/>
              </w:rPr>
              <w:t>年</w:t>
            </w:r>
            <w:r w:rsidRPr="00DB6F59">
              <w:rPr>
                <w:rFonts w:ascii="Times New Roman" w:hAnsi="Times New Roman" w:cs="Times New Roman"/>
                <w:sz w:val="24"/>
              </w:rPr>
              <w:t>10</w:t>
            </w:r>
            <w:r w:rsidRPr="00DB6F59">
              <w:rPr>
                <w:rFonts w:ascii="Times New Roman" w:hAnsi="Times New Roman" w:cs="Times New Roman"/>
                <w:sz w:val="24"/>
              </w:rPr>
              <w:t>月</w:t>
            </w:r>
            <w:r w:rsidRPr="00DB6F59">
              <w:rPr>
                <w:rFonts w:ascii="Times New Roman" w:hAnsi="Times New Roman" w:cs="Times New Roman"/>
                <w:sz w:val="24"/>
              </w:rPr>
              <w:t>1</w:t>
            </w:r>
            <w:r w:rsidRPr="00DB6F59">
              <w:rPr>
                <w:rFonts w:ascii="Times New Roman" w:hAnsi="Times New Roman" w:cs="Times New Roman"/>
                <w:sz w:val="24"/>
              </w:rPr>
              <w:t>日起由建设单位自主开展建设项目废水、废气污染防治设施竣工环境保护验收，在《中华人民共和国固体废物污染环境防治法》《中华人民共和国环境噪声污染防治法》修改完成前，依法由环境保护部门对建设项目噪声、固体废物污染防治设施进行验收。</w:t>
            </w:r>
          </w:p>
          <w:p w:rsidR="005039A7" w:rsidRPr="00DB6F59" w:rsidRDefault="005039A7" w:rsidP="005039A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编制环境影响报告书（表）的建设项目竣工后，建设单位或者其委托的技术机构应当依照国家有关法律法规、建设项目竣工环境保护验收技术规范、建设项目环境影响报告书（表）和审批决定等，如查实、监测、记载建设项目环境保护设施的建设和调试情况，同时还应该如实记载其他环境保护对策措施</w:t>
            </w:r>
            <w:r w:rsidRPr="00DB6F59">
              <w:rPr>
                <w:rFonts w:ascii="Times New Roman" w:hAnsi="Times New Roman" w:cs="Times New Roman"/>
                <w:sz w:val="24"/>
              </w:rPr>
              <w:t>“</w:t>
            </w:r>
            <w:r w:rsidRPr="00DB6F59">
              <w:rPr>
                <w:rFonts w:ascii="Times New Roman" w:hAnsi="Times New Roman" w:cs="Times New Roman"/>
                <w:sz w:val="24"/>
              </w:rPr>
              <w:t>三同时</w:t>
            </w:r>
            <w:r w:rsidRPr="00DB6F59">
              <w:rPr>
                <w:rFonts w:ascii="Times New Roman" w:hAnsi="Times New Roman" w:cs="Times New Roman"/>
                <w:sz w:val="24"/>
              </w:rPr>
              <w:t>”</w:t>
            </w:r>
            <w:r w:rsidRPr="00DB6F59">
              <w:rPr>
                <w:rFonts w:ascii="Times New Roman" w:hAnsi="Times New Roman" w:cs="Times New Roman"/>
                <w:sz w:val="24"/>
              </w:rPr>
              <w:t>落实情况，编制竣工环境保护验收报告。</w:t>
            </w:r>
          </w:p>
          <w:p w:rsidR="00EE59F1" w:rsidRPr="00DB6F59" w:rsidRDefault="005039A7" w:rsidP="00EE59F1">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验收报告编制完成后，建设单位应组织成立验收工作组。验收工作组由建设单位、设计单位、施工单位、环境影响报告书（表）编制机构、验收报告编制机构等单位代表和专业技术专家组成。验收工作组应当严格依照国家有关法律法规、建设项目竣工验收环境保护验收技术规范、建设项目环境影响报告书（表）和审批决定等要求对建设项目配套建设的环境保护设施进行施工验收，环境保护设施落实情况，环境保护设施调试效果和工程建设对环境的影响，验收存在的主要问题，验收结论和后续要求</w:t>
            </w:r>
            <w:r w:rsidR="00EE59F1" w:rsidRPr="00DB6F59">
              <w:rPr>
                <w:rFonts w:ascii="Times New Roman" w:hAnsi="Times New Roman" w:cs="Times New Roman"/>
                <w:sz w:val="24"/>
              </w:rPr>
              <w:t>，并依法向社会公开</w:t>
            </w:r>
          </w:p>
          <w:p w:rsidR="005039A7" w:rsidRPr="00DB6F59" w:rsidRDefault="005039A7" w:rsidP="005039A7">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建设单位应当对验收工作组提出的问题进行整改，合格后方可出具验收合格意见。建设项目配套建设的环境保护设施经验收合格后，其主体工程才可以投入生产或者使用。营运期</w:t>
            </w:r>
            <w:r w:rsidRPr="00DB6F59">
              <w:rPr>
                <w:rFonts w:ascii="Times New Roman" w:hAnsi="Times New Roman" w:cs="Times New Roman"/>
                <w:sz w:val="24"/>
              </w:rPr>
              <w:t>“</w:t>
            </w:r>
            <w:r w:rsidRPr="00DB6F59">
              <w:rPr>
                <w:rFonts w:ascii="Times New Roman" w:hAnsi="Times New Roman" w:cs="Times New Roman"/>
                <w:sz w:val="24"/>
              </w:rPr>
              <w:t>三同时</w:t>
            </w:r>
            <w:r w:rsidRPr="00DB6F59">
              <w:rPr>
                <w:rFonts w:ascii="Times New Roman" w:hAnsi="Times New Roman" w:cs="Times New Roman"/>
                <w:sz w:val="24"/>
              </w:rPr>
              <w:t>”</w:t>
            </w:r>
            <w:r w:rsidRPr="00DB6F59">
              <w:rPr>
                <w:rFonts w:ascii="Times New Roman" w:hAnsi="Times New Roman" w:cs="Times New Roman"/>
                <w:sz w:val="24"/>
              </w:rPr>
              <w:t>验收内容详细内容见表</w:t>
            </w:r>
            <w:r w:rsidRPr="00DB6F59">
              <w:rPr>
                <w:rFonts w:ascii="Times New Roman" w:hAnsi="Times New Roman" w:cs="Times New Roman"/>
                <w:sz w:val="24"/>
              </w:rPr>
              <w:t>11-3</w:t>
            </w:r>
            <w:r w:rsidRPr="00DB6F59">
              <w:rPr>
                <w:rFonts w:ascii="Times New Roman" w:hAnsi="Times New Roman" w:cs="Times New Roman"/>
                <w:sz w:val="24"/>
              </w:rPr>
              <w:t>。</w:t>
            </w:r>
          </w:p>
          <w:p w:rsidR="005039A7" w:rsidRPr="00DB6F59" w:rsidRDefault="005039A7" w:rsidP="005039A7">
            <w:pPr>
              <w:pStyle w:val="22"/>
              <w:ind w:leftChars="0" w:left="0" w:firstLineChars="0" w:firstLine="0"/>
              <w:jc w:val="center"/>
              <w:rPr>
                <w:b/>
                <w:bCs/>
                <w:szCs w:val="21"/>
              </w:rPr>
            </w:pPr>
            <w:r w:rsidRPr="00DB6F59">
              <w:rPr>
                <w:b/>
                <w:bCs/>
                <w:szCs w:val="21"/>
              </w:rPr>
              <w:t>表</w:t>
            </w:r>
            <w:r w:rsidRPr="00DB6F59">
              <w:rPr>
                <w:b/>
                <w:bCs/>
                <w:szCs w:val="21"/>
              </w:rPr>
              <w:t>11-3 “</w:t>
            </w:r>
            <w:r w:rsidRPr="00DB6F59">
              <w:rPr>
                <w:b/>
                <w:bCs/>
                <w:szCs w:val="21"/>
              </w:rPr>
              <w:t>三同时</w:t>
            </w:r>
            <w:r w:rsidRPr="00DB6F59">
              <w:rPr>
                <w:b/>
                <w:bCs/>
                <w:szCs w:val="21"/>
              </w:rPr>
              <w:t>”</w:t>
            </w:r>
            <w:r w:rsidRPr="00DB6F59">
              <w:rPr>
                <w:b/>
                <w:bCs/>
                <w:szCs w:val="21"/>
              </w:rPr>
              <w:t>验收一览表</w:t>
            </w:r>
          </w:p>
          <w:tbl>
            <w:tblPr>
              <w:tblW w:w="8618" w:type="dxa"/>
              <w:jc w:val="center"/>
              <w:tblInd w:w="13"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53"/>
              <w:gridCol w:w="1418"/>
              <w:gridCol w:w="1559"/>
              <w:gridCol w:w="2410"/>
              <w:gridCol w:w="2578"/>
            </w:tblGrid>
            <w:tr w:rsidR="00EE59F1" w:rsidRPr="00DB6F59" w:rsidTr="009A5C72">
              <w:trPr>
                <w:jc w:val="center"/>
              </w:trPr>
              <w:tc>
                <w:tcPr>
                  <w:tcW w:w="653" w:type="dxa"/>
                  <w:vAlign w:val="center"/>
                </w:tcPr>
                <w:p w:rsidR="0087597E" w:rsidRPr="00DB6F59" w:rsidRDefault="0087597E" w:rsidP="00566DCC">
                  <w:pPr>
                    <w:jc w:val="center"/>
                    <w:rPr>
                      <w:rFonts w:ascii="Times New Roman" w:hAnsi="Times New Roman" w:cs="Times New Roman"/>
                      <w:b/>
                      <w:bCs/>
                      <w:szCs w:val="21"/>
                    </w:rPr>
                  </w:pPr>
                  <w:r w:rsidRPr="00DB6F59">
                    <w:rPr>
                      <w:rFonts w:ascii="Times New Roman" w:hAnsi="Times New Roman" w:cs="Times New Roman"/>
                      <w:b/>
                      <w:bCs/>
                      <w:szCs w:val="21"/>
                    </w:rPr>
                    <w:t>类型</w:t>
                  </w:r>
                </w:p>
              </w:tc>
              <w:tc>
                <w:tcPr>
                  <w:tcW w:w="1418" w:type="dxa"/>
                  <w:vAlign w:val="center"/>
                </w:tcPr>
                <w:p w:rsidR="0087597E" w:rsidRPr="00DB6F59" w:rsidRDefault="0087597E" w:rsidP="00566DCC">
                  <w:pPr>
                    <w:jc w:val="center"/>
                    <w:rPr>
                      <w:rFonts w:ascii="Times New Roman" w:hAnsi="Times New Roman" w:cs="Times New Roman"/>
                      <w:b/>
                      <w:bCs/>
                      <w:szCs w:val="21"/>
                    </w:rPr>
                  </w:pPr>
                  <w:r w:rsidRPr="00DB6F59">
                    <w:rPr>
                      <w:rFonts w:ascii="Times New Roman" w:hAnsi="Times New Roman" w:cs="Times New Roman"/>
                      <w:b/>
                      <w:bCs/>
                      <w:szCs w:val="21"/>
                    </w:rPr>
                    <w:t>污染源</w:t>
                  </w:r>
                </w:p>
              </w:tc>
              <w:tc>
                <w:tcPr>
                  <w:tcW w:w="1559" w:type="dxa"/>
                  <w:vAlign w:val="center"/>
                </w:tcPr>
                <w:p w:rsidR="0087597E" w:rsidRPr="00DB6F59" w:rsidRDefault="0087597E" w:rsidP="00566DCC">
                  <w:pPr>
                    <w:ind w:leftChars="-50" w:left="-105" w:rightChars="-50" w:right="-105"/>
                    <w:jc w:val="center"/>
                    <w:rPr>
                      <w:rFonts w:ascii="Times New Roman" w:hAnsi="Times New Roman" w:cs="Times New Roman"/>
                      <w:b/>
                      <w:bCs/>
                      <w:szCs w:val="21"/>
                    </w:rPr>
                  </w:pPr>
                  <w:r w:rsidRPr="00DB6F59">
                    <w:rPr>
                      <w:rFonts w:ascii="Times New Roman" w:hAnsi="Times New Roman" w:cs="Times New Roman"/>
                      <w:b/>
                      <w:bCs/>
                      <w:szCs w:val="21"/>
                    </w:rPr>
                    <w:t>验收因子</w:t>
                  </w:r>
                </w:p>
              </w:tc>
              <w:tc>
                <w:tcPr>
                  <w:tcW w:w="2410" w:type="dxa"/>
                  <w:vAlign w:val="center"/>
                </w:tcPr>
                <w:p w:rsidR="0087597E" w:rsidRPr="00DB6F59" w:rsidRDefault="0087597E" w:rsidP="00566DCC">
                  <w:pPr>
                    <w:jc w:val="center"/>
                    <w:rPr>
                      <w:rFonts w:ascii="Times New Roman" w:hAnsi="Times New Roman" w:cs="Times New Roman"/>
                      <w:b/>
                      <w:bCs/>
                      <w:szCs w:val="21"/>
                    </w:rPr>
                  </w:pPr>
                  <w:r w:rsidRPr="00DB6F59">
                    <w:rPr>
                      <w:rFonts w:ascii="Times New Roman" w:hAnsi="Times New Roman" w:cs="Times New Roman"/>
                      <w:b/>
                      <w:bCs/>
                      <w:szCs w:val="21"/>
                    </w:rPr>
                    <w:t>环保治理措施</w:t>
                  </w:r>
                </w:p>
              </w:tc>
              <w:tc>
                <w:tcPr>
                  <w:tcW w:w="2578" w:type="dxa"/>
                  <w:vAlign w:val="center"/>
                </w:tcPr>
                <w:p w:rsidR="0087597E" w:rsidRPr="00DB6F59" w:rsidRDefault="0087597E" w:rsidP="00566DCC">
                  <w:pPr>
                    <w:jc w:val="center"/>
                    <w:rPr>
                      <w:rFonts w:ascii="Times New Roman" w:hAnsi="Times New Roman" w:cs="Times New Roman"/>
                      <w:b/>
                      <w:bCs/>
                      <w:szCs w:val="21"/>
                    </w:rPr>
                  </w:pPr>
                  <w:r w:rsidRPr="00DB6F59">
                    <w:rPr>
                      <w:rFonts w:ascii="Times New Roman" w:hAnsi="Times New Roman" w:cs="Times New Roman"/>
                      <w:b/>
                      <w:bCs/>
                      <w:szCs w:val="21"/>
                    </w:rPr>
                    <w:t>验收标准</w:t>
                  </w:r>
                </w:p>
              </w:tc>
            </w:tr>
            <w:tr w:rsidR="00BD145A" w:rsidRPr="00DB6F59" w:rsidTr="009A5C72">
              <w:trPr>
                <w:jc w:val="center"/>
              </w:trPr>
              <w:tc>
                <w:tcPr>
                  <w:tcW w:w="653" w:type="dxa"/>
                  <w:vMerge w:val="restart"/>
                  <w:vAlign w:val="center"/>
                </w:tcPr>
                <w:p w:rsidR="00BD145A" w:rsidRPr="00DB6F59" w:rsidRDefault="00BD145A" w:rsidP="0087597E">
                  <w:pPr>
                    <w:jc w:val="center"/>
                    <w:rPr>
                      <w:rFonts w:ascii="Times New Roman" w:hAnsi="Times New Roman" w:cs="Times New Roman"/>
                      <w:szCs w:val="21"/>
                    </w:rPr>
                  </w:pPr>
                  <w:r w:rsidRPr="00DB6F59">
                    <w:rPr>
                      <w:rFonts w:ascii="Times New Roman" w:hAnsi="Times New Roman" w:cs="Times New Roman"/>
                      <w:szCs w:val="21"/>
                    </w:rPr>
                    <w:t>废气</w:t>
                  </w:r>
                </w:p>
              </w:tc>
              <w:tc>
                <w:tcPr>
                  <w:tcW w:w="1418" w:type="dxa"/>
                  <w:vAlign w:val="center"/>
                </w:tcPr>
                <w:p w:rsidR="00BD145A" w:rsidRPr="00DB6F59" w:rsidRDefault="00BD145A" w:rsidP="0087597E">
                  <w:pPr>
                    <w:spacing w:line="240" w:lineRule="exact"/>
                    <w:jc w:val="center"/>
                    <w:rPr>
                      <w:rFonts w:ascii="Times New Roman" w:hAnsi="Times New Roman" w:cs="Times New Roman"/>
                      <w:szCs w:val="21"/>
                    </w:rPr>
                  </w:pPr>
                  <w:r w:rsidRPr="00DB6F59">
                    <w:rPr>
                      <w:rFonts w:ascii="Times New Roman" w:hAnsi="Times New Roman" w:cs="Times New Roman"/>
                      <w:szCs w:val="21"/>
                    </w:rPr>
                    <w:t>待宰间、屠宰车间、污水处理站</w:t>
                  </w:r>
                </w:p>
              </w:tc>
              <w:tc>
                <w:tcPr>
                  <w:tcW w:w="1559" w:type="dxa"/>
                  <w:vAlign w:val="center"/>
                </w:tcPr>
                <w:p w:rsidR="00BD145A" w:rsidRPr="00DB6F59" w:rsidRDefault="00BD145A" w:rsidP="0087597E">
                  <w:pPr>
                    <w:jc w:val="center"/>
                    <w:rPr>
                      <w:rFonts w:ascii="Times New Roman" w:hAnsi="Times New Roman" w:cs="Times New Roman"/>
                      <w:szCs w:val="21"/>
                    </w:rPr>
                  </w:pPr>
                  <w:r w:rsidRPr="00DB6F59">
                    <w:rPr>
                      <w:rFonts w:ascii="Times New Roman" w:hAnsi="Times New Roman" w:cs="Times New Roman"/>
                      <w:szCs w:val="21"/>
                    </w:rPr>
                    <w:t>NH</w:t>
                  </w:r>
                  <w:r w:rsidRPr="00DB6F59">
                    <w:rPr>
                      <w:rFonts w:ascii="Times New Roman" w:hAnsi="Times New Roman" w:cs="Times New Roman"/>
                      <w:szCs w:val="21"/>
                      <w:vertAlign w:val="subscript"/>
                    </w:rPr>
                    <w:t>3</w:t>
                  </w:r>
                  <w:r w:rsidRPr="00DB6F59">
                    <w:rPr>
                      <w:rFonts w:ascii="Times New Roman" w:hAnsi="Times New Roman" w:cs="Times New Roman"/>
                      <w:szCs w:val="21"/>
                    </w:rPr>
                    <w:t>、</w:t>
                  </w:r>
                  <w:r w:rsidRPr="00DB6F59">
                    <w:rPr>
                      <w:rFonts w:ascii="Times New Roman" w:hAnsi="Times New Roman" w:cs="Times New Roman"/>
                      <w:szCs w:val="21"/>
                    </w:rPr>
                    <w:t>H</w:t>
                  </w:r>
                  <w:r w:rsidRPr="00DB6F59">
                    <w:rPr>
                      <w:rFonts w:ascii="Times New Roman" w:hAnsi="Times New Roman" w:cs="Times New Roman"/>
                      <w:szCs w:val="21"/>
                      <w:vertAlign w:val="subscript"/>
                    </w:rPr>
                    <w:t>2</w:t>
                  </w:r>
                  <w:r w:rsidRPr="00DB6F59">
                    <w:rPr>
                      <w:rFonts w:ascii="Times New Roman" w:hAnsi="Times New Roman" w:cs="Times New Roman"/>
                      <w:szCs w:val="21"/>
                    </w:rPr>
                    <w:t>S</w:t>
                  </w:r>
                  <w:r w:rsidRPr="00DB6F59">
                    <w:rPr>
                      <w:rFonts w:ascii="Times New Roman" w:hAnsi="Times New Roman" w:cs="Times New Roman"/>
                      <w:szCs w:val="21"/>
                    </w:rPr>
                    <w:t>、臭气</w:t>
                  </w:r>
                </w:p>
              </w:tc>
              <w:tc>
                <w:tcPr>
                  <w:tcW w:w="2410" w:type="dxa"/>
                  <w:vAlign w:val="center"/>
                </w:tcPr>
                <w:p w:rsidR="00BD145A" w:rsidRPr="00DB6F59" w:rsidRDefault="00BD145A" w:rsidP="00835E22">
                  <w:pPr>
                    <w:spacing w:line="240" w:lineRule="exact"/>
                    <w:jc w:val="center"/>
                    <w:rPr>
                      <w:rFonts w:ascii="Times New Roman" w:hAnsi="Times New Roman" w:cs="Times New Roman"/>
                      <w:szCs w:val="21"/>
                    </w:rPr>
                  </w:pPr>
                  <w:r w:rsidRPr="00DB6F59">
                    <w:rPr>
                      <w:rFonts w:ascii="Times New Roman" w:hAnsi="Times New Roman" w:cs="Times New Roman"/>
                      <w:szCs w:val="21"/>
                    </w:rPr>
                    <w:t>及时清扫待宰间粪便，消毒、喷洒除臭剂，污水处理站密封、除臭</w:t>
                  </w:r>
                </w:p>
              </w:tc>
              <w:tc>
                <w:tcPr>
                  <w:tcW w:w="2578" w:type="dxa"/>
                  <w:vAlign w:val="center"/>
                </w:tcPr>
                <w:p w:rsidR="00BD145A" w:rsidRPr="00DB6F59" w:rsidRDefault="00BD145A" w:rsidP="00513B17">
                  <w:pPr>
                    <w:jc w:val="center"/>
                    <w:rPr>
                      <w:rFonts w:ascii="Times New Roman" w:hAnsi="Times New Roman" w:cs="Times New Roman"/>
                      <w:szCs w:val="21"/>
                    </w:rPr>
                  </w:pPr>
                  <w:r w:rsidRPr="00DB6F59">
                    <w:rPr>
                      <w:rFonts w:ascii="Times New Roman" w:hAnsi="Times New Roman" w:cs="Times New Roman"/>
                      <w:szCs w:val="21"/>
                    </w:rPr>
                    <w:t>《恶臭污染物排放标准》（</w:t>
                  </w:r>
                  <w:r w:rsidRPr="00DB6F59">
                    <w:rPr>
                      <w:rFonts w:ascii="Times New Roman" w:hAnsi="Times New Roman" w:cs="Times New Roman"/>
                      <w:szCs w:val="21"/>
                    </w:rPr>
                    <w:t>GB14554-93</w:t>
                  </w:r>
                  <w:r w:rsidRPr="00DB6F59">
                    <w:rPr>
                      <w:rFonts w:ascii="Times New Roman" w:hAnsi="Times New Roman" w:cs="Times New Roman"/>
                      <w:szCs w:val="21"/>
                    </w:rPr>
                    <w:t>）</w:t>
                  </w:r>
                </w:p>
              </w:tc>
            </w:tr>
            <w:tr w:rsidR="00BD145A" w:rsidRPr="00DB6F59" w:rsidTr="009A5C72">
              <w:trPr>
                <w:jc w:val="center"/>
              </w:trPr>
              <w:tc>
                <w:tcPr>
                  <w:tcW w:w="653" w:type="dxa"/>
                  <w:vMerge/>
                  <w:vAlign w:val="center"/>
                </w:tcPr>
                <w:p w:rsidR="00BD145A" w:rsidRPr="00DB6F59" w:rsidRDefault="00BD145A" w:rsidP="0087597E">
                  <w:pPr>
                    <w:jc w:val="center"/>
                    <w:rPr>
                      <w:rFonts w:ascii="Times New Roman" w:hAnsi="Times New Roman" w:cs="Times New Roman"/>
                      <w:szCs w:val="21"/>
                    </w:rPr>
                  </w:pPr>
                </w:p>
              </w:tc>
              <w:tc>
                <w:tcPr>
                  <w:tcW w:w="1418" w:type="dxa"/>
                  <w:vAlign w:val="center"/>
                </w:tcPr>
                <w:p w:rsidR="00BD145A" w:rsidRPr="00DB6F59" w:rsidRDefault="00BD145A" w:rsidP="00BD145A">
                  <w:pPr>
                    <w:spacing w:line="240" w:lineRule="exact"/>
                    <w:jc w:val="center"/>
                    <w:rPr>
                      <w:rFonts w:ascii="Times New Roman" w:hAnsi="Times New Roman" w:cs="Times New Roman"/>
                      <w:szCs w:val="21"/>
                    </w:rPr>
                  </w:pPr>
                  <w:r w:rsidRPr="00DB6F59">
                    <w:rPr>
                      <w:rFonts w:ascii="Times New Roman" w:hAnsi="Times New Roman" w:cs="Times New Roman"/>
                      <w:szCs w:val="21"/>
                    </w:rPr>
                    <w:t>生物质锅炉排气筒</w:t>
                  </w:r>
                </w:p>
              </w:tc>
              <w:tc>
                <w:tcPr>
                  <w:tcW w:w="1559" w:type="dxa"/>
                  <w:vAlign w:val="center"/>
                </w:tcPr>
                <w:p w:rsidR="00BD145A" w:rsidRPr="00DB6F59" w:rsidRDefault="00835E22" w:rsidP="0087597E">
                  <w:pPr>
                    <w:jc w:val="center"/>
                    <w:rPr>
                      <w:rFonts w:ascii="Times New Roman" w:hAnsi="Times New Roman" w:cs="Times New Roman"/>
                      <w:szCs w:val="21"/>
                    </w:rPr>
                  </w:pPr>
                  <w:r w:rsidRPr="00DB6F59">
                    <w:rPr>
                      <w:rFonts w:ascii="Times New Roman" w:hAnsi="Times New Roman" w:cs="Times New Roman"/>
                      <w:szCs w:val="21"/>
                    </w:rPr>
                    <w:t>颗粒物</w:t>
                  </w:r>
                  <w:r w:rsidR="00BD145A" w:rsidRPr="00DB6F59">
                    <w:rPr>
                      <w:rFonts w:ascii="Times New Roman" w:hAnsi="Times New Roman" w:cs="Times New Roman"/>
                      <w:szCs w:val="21"/>
                    </w:rPr>
                    <w:t>、</w:t>
                  </w:r>
                  <w:r w:rsidR="00BD145A" w:rsidRPr="00DB6F59">
                    <w:rPr>
                      <w:rFonts w:ascii="Times New Roman" w:hAnsi="Times New Roman" w:cs="Times New Roman"/>
                      <w:szCs w:val="21"/>
                    </w:rPr>
                    <w:t>SO</w:t>
                  </w:r>
                  <w:r w:rsidR="00BD145A" w:rsidRPr="00DB6F59">
                    <w:rPr>
                      <w:rFonts w:ascii="Times New Roman" w:hAnsi="Times New Roman" w:cs="Times New Roman"/>
                      <w:szCs w:val="21"/>
                      <w:vertAlign w:val="subscript"/>
                    </w:rPr>
                    <w:t>2</w:t>
                  </w:r>
                  <w:r w:rsidR="00BD145A" w:rsidRPr="00DB6F59">
                    <w:rPr>
                      <w:rFonts w:ascii="Times New Roman" w:hAnsi="Times New Roman" w:cs="Times New Roman"/>
                      <w:szCs w:val="21"/>
                    </w:rPr>
                    <w:t>、</w:t>
                  </w:r>
                  <w:r w:rsidR="00BD145A" w:rsidRPr="00DB6F59">
                    <w:rPr>
                      <w:rFonts w:ascii="Times New Roman" w:hAnsi="Times New Roman" w:cs="Times New Roman"/>
                      <w:szCs w:val="21"/>
                    </w:rPr>
                    <w:t>NOx</w:t>
                  </w:r>
                </w:p>
              </w:tc>
              <w:tc>
                <w:tcPr>
                  <w:tcW w:w="2410" w:type="dxa"/>
                  <w:vAlign w:val="center"/>
                </w:tcPr>
                <w:p w:rsidR="00BD145A" w:rsidRPr="00DB6F59" w:rsidRDefault="00BD145A" w:rsidP="001771AF">
                  <w:pPr>
                    <w:spacing w:line="240" w:lineRule="exact"/>
                    <w:jc w:val="center"/>
                    <w:rPr>
                      <w:rFonts w:ascii="Times New Roman" w:hAnsi="Times New Roman" w:cs="Times New Roman"/>
                      <w:szCs w:val="21"/>
                    </w:rPr>
                  </w:pPr>
                  <w:r w:rsidRPr="00DB6F59">
                    <w:rPr>
                      <w:rFonts w:ascii="Times New Roman" w:hAnsi="Times New Roman" w:cs="Times New Roman"/>
                      <w:szCs w:val="21"/>
                    </w:rPr>
                    <w:t>旋风</w:t>
                  </w:r>
                  <w:r w:rsidRPr="00DB6F59">
                    <w:rPr>
                      <w:rFonts w:ascii="Times New Roman" w:hAnsi="Times New Roman" w:cs="Times New Roman"/>
                      <w:szCs w:val="21"/>
                    </w:rPr>
                    <w:t>+</w:t>
                  </w:r>
                  <w:r w:rsidRPr="00DB6F59">
                    <w:rPr>
                      <w:rFonts w:ascii="Times New Roman" w:hAnsi="Times New Roman" w:cs="Times New Roman"/>
                      <w:szCs w:val="21"/>
                    </w:rPr>
                    <w:t>布袋除尘器</w:t>
                  </w:r>
                  <w:r w:rsidRPr="00DB6F59">
                    <w:rPr>
                      <w:rFonts w:ascii="Times New Roman" w:hAnsi="Times New Roman" w:cs="Times New Roman"/>
                      <w:szCs w:val="21"/>
                    </w:rPr>
                    <w:t>+15m</w:t>
                  </w:r>
                  <w:r w:rsidRPr="00DB6F59">
                    <w:rPr>
                      <w:rFonts w:ascii="Times New Roman" w:hAnsi="Times New Roman" w:cs="Times New Roman"/>
                      <w:szCs w:val="21"/>
                    </w:rPr>
                    <w:t>排气筒</w:t>
                  </w:r>
                </w:p>
              </w:tc>
              <w:tc>
                <w:tcPr>
                  <w:tcW w:w="2578" w:type="dxa"/>
                  <w:vAlign w:val="center"/>
                </w:tcPr>
                <w:p w:rsidR="00BD145A" w:rsidRPr="00DB6F59" w:rsidRDefault="00BD145A" w:rsidP="0087597E">
                  <w:pPr>
                    <w:jc w:val="center"/>
                    <w:rPr>
                      <w:rFonts w:ascii="Times New Roman" w:hAnsi="Times New Roman" w:cs="Times New Roman"/>
                      <w:szCs w:val="21"/>
                    </w:rPr>
                  </w:pPr>
                  <w:r w:rsidRPr="00DB6F59">
                    <w:rPr>
                      <w:rFonts w:ascii="Times New Roman" w:hAnsi="Times New Roman" w:cs="Times New Roman"/>
                      <w:szCs w:val="21"/>
                    </w:rPr>
                    <w:t>《锅炉大气污染物排放标准》表</w:t>
                  </w:r>
                  <w:r w:rsidRPr="00DB6F59">
                    <w:rPr>
                      <w:rFonts w:ascii="Times New Roman" w:hAnsi="Times New Roman" w:cs="Times New Roman"/>
                      <w:szCs w:val="21"/>
                    </w:rPr>
                    <w:t>3</w:t>
                  </w:r>
                  <w:r w:rsidRPr="00DB6F59">
                    <w:rPr>
                      <w:rFonts w:ascii="Times New Roman" w:hAnsi="Times New Roman" w:cs="Times New Roman"/>
                      <w:szCs w:val="21"/>
                    </w:rPr>
                    <w:t>中燃气锅炉特别排放限值</w:t>
                  </w:r>
                </w:p>
              </w:tc>
            </w:tr>
            <w:tr w:rsidR="00BD145A" w:rsidRPr="00DB6F59" w:rsidTr="009A5C72">
              <w:trPr>
                <w:jc w:val="center"/>
              </w:trPr>
              <w:tc>
                <w:tcPr>
                  <w:tcW w:w="653" w:type="dxa"/>
                  <w:vMerge/>
                  <w:vAlign w:val="center"/>
                </w:tcPr>
                <w:p w:rsidR="00BD145A" w:rsidRPr="00DB6F59" w:rsidRDefault="00BD145A" w:rsidP="0087597E">
                  <w:pPr>
                    <w:jc w:val="center"/>
                    <w:rPr>
                      <w:rFonts w:ascii="Times New Roman" w:hAnsi="Times New Roman" w:cs="Times New Roman"/>
                      <w:szCs w:val="21"/>
                    </w:rPr>
                  </w:pPr>
                </w:p>
              </w:tc>
              <w:tc>
                <w:tcPr>
                  <w:tcW w:w="1418" w:type="dxa"/>
                  <w:vAlign w:val="center"/>
                </w:tcPr>
                <w:p w:rsidR="00BD145A" w:rsidRPr="00DB6F59" w:rsidRDefault="00BD145A" w:rsidP="00BD145A">
                  <w:pPr>
                    <w:spacing w:line="240" w:lineRule="exact"/>
                    <w:jc w:val="center"/>
                    <w:rPr>
                      <w:rFonts w:ascii="Times New Roman" w:hAnsi="Times New Roman" w:cs="Times New Roman"/>
                      <w:szCs w:val="21"/>
                    </w:rPr>
                  </w:pPr>
                  <w:r w:rsidRPr="00DB6F59">
                    <w:rPr>
                      <w:rFonts w:ascii="Times New Roman" w:hAnsi="Times New Roman" w:cs="Times New Roman"/>
                      <w:szCs w:val="21"/>
                    </w:rPr>
                    <w:t>油烟排气筒</w:t>
                  </w:r>
                </w:p>
              </w:tc>
              <w:tc>
                <w:tcPr>
                  <w:tcW w:w="1559" w:type="dxa"/>
                  <w:vAlign w:val="center"/>
                </w:tcPr>
                <w:p w:rsidR="00BD145A" w:rsidRPr="00DB6F59" w:rsidRDefault="00BD145A" w:rsidP="0087597E">
                  <w:pPr>
                    <w:jc w:val="center"/>
                    <w:rPr>
                      <w:rFonts w:ascii="Times New Roman" w:hAnsi="Times New Roman" w:cs="Times New Roman"/>
                      <w:szCs w:val="21"/>
                    </w:rPr>
                  </w:pPr>
                  <w:r w:rsidRPr="00DB6F59">
                    <w:rPr>
                      <w:rFonts w:ascii="Times New Roman" w:hAnsi="Times New Roman" w:cs="Times New Roman"/>
                      <w:szCs w:val="21"/>
                    </w:rPr>
                    <w:t>油烟</w:t>
                  </w:r>
                </w:p>
              </w:tc>
              <w:tc>
                <w:tcPr>
                  <w:tcW w:w="2410" w:type="dxa"/>
                  <w:vAlign w:val="center"/>
                </w:tcPr>
                <w:p w:rsidR="00BD145A" w:rsidRPr="00DB6F59" w:rsidRDefault="00BD145A" w:rsidP="00BD145A">
                  <w:pPr>
                    <w:spacing w:line="240" w:lineRule="exact"/>
                    <w:jc w:val="center"/>
                    <w:rPr>
                      <w:rFonts w:ascii="Times New Roman" w:hAnsi="Times New Roman" w:cs="Times New Roman"/>
                      <w:szCs w:val="21"/>
                    </w:rPr>
                  </w:pPr>
                  <w:r w:rsidRPr="00DB6F59">
                    <w:rPr>
                      <w:rFonts w:ascii="Times New Roman" w:hAnsi="Times New Roman" w:cs="Times New Roman"/>
                      <w:szCs w:val="21"/>
                    </w:rPr>
                    <w:t>食堂产生的油烟经油烟净化设施处理后通过排气筒外排</w:t>
                  </w:r>
                </w:p>
              </w:tc>
              <w:tc>
                <w:tcPr>
                  <w:tcW w:w="2578" w:type="dxa"/>
                  <w:vAlign w:val="center"/>
                </w:tcPr>
                <w:p w:rsidR="00BD145A" w:rsidRPr="00DB6F59" w:rsidRDefault="00513B17" w:rsidP="0087597E">
                  <w:pPr>
                    <w:jc w:val="center"/>
                    <w:rPr>
                      <w:rFonts w:ascii="Times New Roman" w:hAnsi="Times New Roman" w:cs="Times New Roman"/>
                      <w:szCs w:val="21"/>
                    </w:rPr>
                  </w:pPr>
                  <w:r w:rsidRPr="00DB6F59">
                    <w:rPr>
                      <w:rFonts w:ascii="Times New Roman" w:hAnsi="Times New Roman" w:cs="Times New Roman"/>
                      <w:szCs w:val="21"/>
                    </w:rPr>
                    <w:t>《饮食业油烟排放标准》（试行）（</w:t>
                  </w:r>
                  <w:r w:rsidRPr="00DB6F59">
                    <w:rPr>
                      <w:rFonts w:ascii="Times New Roman" w:hAnsi="Times New Roman" w:cs="Times New Roman"/>
                      <w:szCs w:val="21"/>
                    </w:rPr>
                    <w:t>GB18483-2001</w:t>
                  </w:r>
                  <w:r w:rsidRPr="00DB6F59">
                    <w:rPr>
                      <w:rFonts w:ascii="Times New Roman" w:hAnsi="Times New Roman" w:cs="Times New Roman"/>
                      <w:szCs w:val="21"/>
                    </w:rPr>
                    <w:t>）</w:t>
                  </w:r>
                </w:p>
              </w:tc>
            </w:tr>
            <w:tr w:rsidR="00BD145A" w:rsidRPr="00DB6F59" w:rsidTr="009A5C72">
              <w:trPr>
                <w:jc w:val="center"/>
              </w:trPr>
              <w:tc>
                <w:tcPr>
                  <w:tcW w:w="653" w:type="dxa"/>
                  <w:vMerge w:val="restart"/>
                  <w:vAlign w:val="center"/>
                </w:tcPr>
                <w:p w:rsidR="00BD145A" w:rsidRPr="00DB6F59" w:rsidRDefault="00BD145A" w:rsidP="0087597E">
                  <w:pPr>
                    <w:jc w:val="center"/>
                    <w:rPr>
                      <w:rFonts w:ascii="Times New Roman" w:hAnsi="Times New Roman" w:cs="Times New Roman"/>
                      <w:szCs w:val="21"/>
                    </w:rPr>
                  </w:pPr>
                  <w:r w:rsidRPr="00DB6F59">
                    <w:rPr>
                      <w:rFonts w:ascii="Times New Roman" w:hAnsi="Times New Roman" w:cs="Times New Roman"/>
                      <w:szCs w:val="21"/>
                    </w:rPr>
                    <w:t>废水</w:t>
                  </w:r>
                </w:p>
              </w:tc>
              <w:tc>
                <w:tcPr>
                  <w:tcW w:w="1418" w:type="dxa"/>
                  <w:vMerge w:val="restart"/>
                  <w:vAlign w:val="center"/>
                </w:tcPr>
                <w:p w:rsidR="00BD145A" w:rsidRPr="00DB6F59" w:rsidRDefault="00BD145A" w:rsidP="0087597E">
                  <w:pPr>
                    <w:jc w:val="center"/>
                    <w:rPr>
                      <w:rFonts w:ascii="Times New Roman" w:hAnsi="Times New Roman" w:cs="Times New Roman"/>
                      <w:szCs w:val="21"/>
                    </w:rPr>
                  </w:pPr>
                  <w:r w:rsidRPr="00DB6F59">
                    <w:rPr>
                      <w:rFonts w:ascii="Times New Roman" w:hAnsi="Times New Roman" w:cs="Times New Roman"/>
                      <w:szCs w:val="21"/>
                    </w:rPr>
                    <w:t>废水总排口（</w:t>
                  </w:r>
                  <w:r w:rsidRPr="00DB6F59">
                    <w:rPr>
                      <w:rFonts w:ascii="Times New Roman" w:hAnsi="Times New Roman" w:cs="Times New Roman"/>
                      <w:szCs w:val="21"/>
                    </w:rPr>
                    <w:t>DW001</w:t>
                  </w:r>
                  <w:r w:rsidRPr="00DB6F59">
                    <w:rPr>
                      <w:rFonts w:ascii="Times New Roman" w:hAnsi="Times New Roman" w:cs="Times New Roman"/>
                      <w:szCs w:val="21"/>
                    </w:rPr>
                    <w:t>）</w:t>
                  </w:r>
                </w:p>
              </w:tc>
              <w:tc>
                <w:tcPr>
                  <w:tcW w:w="1559" w:type="dxa"/>
                  <w:vMerge w:val="restart"/>
                  <w:vAlign w:val="center"/>
                </w:tcPr>
                <w:p w:rsidR="00BD145A" w:rsidRPr="00DB6F59" w:rsidRDefault="00BD145A" w:rsidP="0087597E">
                  <w:pPr>
                    <w:spacing w:line="240" w:lineRule="exact"/>
                    <w:jc w:val="center"/>
                    <w:rPr>
                      <w:rFonts w:ascii="Times New Roman" w:hAnsi="Times New Roman" w:cs="Times New Roman"/>
                      <w:szCs w:val="21"/>
                    </w:rPr>
                  </w:pPr>
                  <w:r w:rsidRPr="00DB6F59">
                    <w:rPr>
                      <w:rFonts w:ascii="Times New Roman" w:hAnsi="Times New Roman" w:cs="Times New Roman"/>
                      <w:szCs w:val="21"/>
                    </w:rPr>
                    <w:t>BOD</w:t>
                  </w:r>
                  <w:r w:rsidRPr="00DB6F59">
                    <w:rPr>
                      <w:rFonts w:ascii="Times New Roman" w:hAnsi="Times New Roman" w:cs="Times New Roman"/>
                      <w:szCs w:val="21"/>
                      <w:vertAlign w:val="subscript"/>
                    </w:rPr>
                    <w:t>5</w:t>
                  </w:r>
                  <w:r w:rsidRPr="00DB6F59">
                    <w:rPr>
                      <w:rFonts w:ascii="Times New Roman" w:hAnsi="Times New Roman" w:cs="Times New Roman"/>
                      <w:szCs w:val="21"/>
                    </w:rPr>
                    <w:t>、</w:t>
                  </w:r>
                  <w:r w:rsidRPr="00DB6F59">
                    <w:rPr>
                      <w:rFonts w:ascii="Times New Roman" w:hAnsi="Times New Roman" w:cs="Times New Roman"/>
                      <w:szCs w:val="21"/>
                    </w:rPr>
                    <w:t>COD</w:t>
                  </w:r>
                  <w:r w:rsidRPr="00DB6F59">
                    <w:rPr>
                      <w:rFonts w:ascii="Times New Roman" w:hAnsi="Times New Roman" w:cs="Times New Roman"/>
                      <w:szCs w:val="21"/>
                      <w:vertAlign w:val="subscript"/>
                    </w:rPr>
                    <w:t>Cr</w:t>
                  </w:r>
                  <w:r w:rsidRPr="00DB6F59">
                    <w:rPr>
                      <w:rFonts w:ascii="Times New Roman" w:hAnsi="Times New Roman" w:cs="Times New Roman"/>
                      <w:szCs w:val="21"/>
                    </w:rPr>
                    <w:t>、</w:t>
                  </w:r>
                  <w:r w:rsidRPr="00DB6F59">
                    <w:rPr>
                      <w:rFonts w:ascii="Times New Roman" w:hAnsi="Times New Roman" w:cs="Times New Roman"/>
                      <w:szCs w:val="21"/>
                    </w:rPr>
                    <w:t>SS</w:t>
                  </w:r>
                  <w:r w:rsidRPr="00DB6F59">
                    <w:rPr>
                      <w:rFonts w:ascii="Times New Roman" w:hAnsi="Times New Roman" w:cs="Times New Roman"/>
                      <w:szCs w:val="21"/>
                    </w:rPr>
                    <w:t>、氨氮、动植物油等</w:t>
                  </w:r>
                </w:p>
              </w:tc>
              <w:tc>
                <w:tcPr>
                  <w:tcW w:w="2410" w:type="dxa"/>
                  <w:vAlign w:val="center"/>
                </w:tcPr>
                <w:p w:rsidR="00BD145A" w:rsidRPr="00DB6F59" w:rsidRDefault="00BD145A" w:rsidP="00BD145A">
                  <w:pPr>
                    <w:spacing w:line="240" w:lineRule="exact"/>
                    <w:ind w:leftChars="-50" w:left="-105" w:rightChars="-50" w:right="-105"/>
                    <w:jc w:val="center"/>
                    <w:rPr>
                      <w:rFonts w:ascii="Times New Roman" w:hAnsi="Times New Roman" w:cs="Times New Roman"/>
                      <w:szCs w:val="21"/>
                    </w:rPr>
                  </w:pPr>
                  <w:r w:rsidRPr="00DB6F59">
                    <w:rPr>
                      <w:rFonts w:ascii="Times New Roman" w:hAnsi="Times New Roman" w:cs="Times New Roman"/>
                      <w:szCs w:val="21"/>
                    </w:rPr>
                    <w:t>采取雨污分流方式，雨水收集后经初期雨水池处理后排入市政雨水管网</w:t>
                  </w:r>
                </w:p>
              </w:tc>
              <w:tc>
                <w:tcPr>
                  <w:tcW w:w="2578" w:type="dxa"/>
                  <w:vMerge w:val="restart"/>
                  <w:vAlign w:val="center"/>
                </w:tcPr>
                <w:p w:rsidR="00BD145A" w:rsidRPr="00DB6F59" w:rsidRDefault="00BD145A" w:rsidP="00BD145A">
                  <w:pPr>
                    <w:spacing w:line="240" w:lineRule="exact"/>
                    <w:jc w:val="center"/>
                    <w:rPr>
                      <w:rFonts w:ascii="Times New Roman" w:hAnsi="Times New Roman" w:cs="Times New Roman"/>
                      <w:szCs w:val="21"/>
                    </w:rPr>
                  </w:pPr>
                  <w:r w:rsidRPr="00DB6F59">
                    <w:rPr>
                      <w:rFonts w:ascii="Times New Roman" w:hAnsi="Times New Roman" w:cs="Times New Roman"/>
                      <w:szCs w:val="21"/>
                    </w:rPr>
                    <w:t>《肉类加工工业水污染物排放标准》（</w:t>
                  </w:r>
                  <w:r w:rsidRPr="00DB6F59">
                    <w:rPr>
                      <w:rFonts w:ascii="Times New Roman" w:hAnsi="Times New Roman" w:cs="Times New Roman"/>
                      <w:szCs w:val="21"/>
                    </w:rPr>
                    <w:t>GB13457-92</w:t>
                  </w:r>
                  <w:r w:rsidRPr="00DB6F59">
                    <w:rPr>
                      <w:rFonts w:ascii="Times New Roman" w:hAnsi="Times New Roman" w:cs="Times New Roman"/>
                      <w:szCs w:val="21"/>
                    </w:rPr>
                    <w:t>）</w:t>
                  </w:r>
                </w:p>
              </w:tc>
            </w:tr>
            <w:tr w:rsidR="00835E22" w:rsidRPr="00DB6F59" w:rsidTr="009A5C72">
              <w:trPr>
                <w:jc w:val="center"/>
              </w:trPr>
              <w:tc>
                <w:tcPr>
                  <w:tcW w:w="653" w:type="dxa"/>
                  <w:vMerge/>
                  <w:vAlign w:val="center"/>
                </w:tcPr>
                <w:p w:rsidR="00835E22" w:rsidRPr="00DB6F59" w:rsidRDefault="00835E22" w:rsidP="0087597E">
                  <w:pPr>
                    <w:jc w:val="center"/>
                    <w:rPr>
                      <w:rFonts w:ascii="Times New Roman" w:hAnsi="Times New Roman" w:cs="Times New Roman"/>
                      <w:szCs w:val="21"/>
                    </w:rPr>
                  </w:pPr>
                </w:p>
              </w:tc>
              <w:tc>
                <w:tcPr>
                  <w:tcW w:w="1418" w:type="dxa"/>
                  <w:vMerge/>
                  <w:vAlign w:val="center"/>
                </w:tcPr>
                <w:p w:rsidR="00835E22" w:rsidRPr="00DB6F59" w:rsidRDefault="00835E22" w:rsidP="0087597E">
                  <w:pPr>
                    <w:jc w:val="center"/>
                    <w:rPr>
                      <w:rFonts w:ascii="Times New Roman" w:hAnsi="Times New Roman" w:cs="Times New Roman"/>
                      <w:szCs w:val="21"/>
                    </w:rPr>
                  </w:pPr>
                </w:p>
              </w:tc>
              <w:tc>
                <w:tcPr>
                  <w:tcW w:w="1559" w:type="dxa"/>
                  <w:vMerge/>
                  <w:vAlign w:val="center"/>
                </w:tcPr>
                <w:p w:rsidR="00835E22" w:rsidRPr="00DB6F59" w:rsidRDefault="00835E22" w:rsidP="0087597E">
                  <w:pPr>
                    <w:spacing w:line="240" w:lineRule="exact"/>
                    <w:jc w:val="center"/>
                    <w:rPr>
                      <w:rFonts w:ascii="Times New Roman" w:hAnsi="Times New Roman" w:cs="Times New Roman"/>
                      <w:szCs w:val="21"/>
                    </w:rPr>
                  </w:pPr>
                </w:p>
              </w:tc>
              <w:tc>
                <w:tcPr>
                  <w:tcW w:w="2410" w:type="dxa"/>
                  <w:vAlign w:val="center"/>
                </w:tcPr>
                <w:p w:rsidR="00835E22" w:rsidRPr="00DB6F59" w:rsidRDefault="00835E22" w:rsidP="00835E22">
                  <w:pPr>
                    <w:spacing w:line="240" w:lineRule="exact"/>
                    <w:ind w:leftChars="-50" w:left="-105" w:rightChars="-50" w:right="-105"/>
                    <w:jc w:val="center"/>
                    <w:rPr>
                      <w:rFonts w:ascii="Times New Roman" w:hAnsi="Times New Roman" w:cs="Times New Roman"/>
                      <w:szCs w:val="21"/>
                    </w:rPr>
                  </w:pPr>
                  <w:r w:rsidRPr="00DB6F59">
                    <w:rPr>
                      <w:rFonts w:ascii="Times New Roman" w:hAnsi="Times New Roman" w:cs="Times New Roman"/>
                      <w:szCs w:val="21"/>
                    </w:rPr>
                    <w:t>设置</w:t>
                  </w:r>
                  <w:r w:rsidRPr="00DB6F59">
                    <w:rPr>
                      <w:rFonts w:ascii="Times New Roman" w:hAnsi="Times New Roman" w:cs="Times New Roman"/>
                      <w:szCs w:val="21"/>
                    </w:rPr>
                    <w:t>120m</w:t>
                  </w:r>
                  <w:r w:rsidRPr="00DB6F59">
                    <w:rPr>
                      <w:rFonts w:ascii="Times New Roman" w:hAnsi="Times New Roman" w:cs="Times New Roman"/>
                      <w:szCs w:val="21"/>
                      <w:vertAlign w:val="superscript"/>
                    </w:rPr>
                    <w:t>3</w:t>
                  </w:r>
                  <w:r w:rsidRPr="00DB6F59">
                    <w:rPr>
                      <w:rFonts w:ascii="Times New Roman" w:hAnsi="Times New Roman" w:cs="Times New Roman"/>
                      <w:szCs w:val="21"/>
                    </w:rPr>
                    <w:t>污水应急池</w:t>
                  </w:r>
                </w:p>
              </w:tc>
              <w:tc>
                <w:tcPr>
                  <w:tcW w:w="2578" w:type="dxa"/>
                  <w:vMerge/>
                  <w:vAlign w:val="center"/>
                </w:tcPr>
                <w:p w:rsidR="00835E22" w:rsidRPr="00DB6F59" w:rsidRDefault="00835E22" w:rsidP="0087597E">
                  <w:pPr>
                    <w:spacing w:line="240" w:lineRule="exact"/>
                    <w:jc w:val="center"/>
                    <w:rPr>
                      <w:rFonts w:ascii="Times New Roman" w:hAnsi="Times New Roman" w:cs="Times New Roman"/>
                      <w:szCs w:val="21"/>
                    </w:rPr>
                  </w:pPr>
                </w:p>
              </w:tc>
            </w:tr>
            <w:tr w:rsidR="00BD145A" w:rsidRPr="00DB6F59" w:rsidTr="009A5C72">
              <w:trPr>
                <w:jc w:val="center"/>
              </w:trPr>
              <w:tc>
                <w:tcPr>
                  <w:tcW w:w="653" w:type="dxa"/>
                  <w:vMerge/>
                  <w:vAlign w:val="center"/>
                </w:tcPr>
                <w:p w:rsidR="00BD145A" w:rsidRPr="00DB6F59" w:rsidRDefault="00BD145A" w:rsidP="0087597E">
                  <w:pPr>
                    <w:jc w:val="center"/>
                    <w:rPr>
                      <w:rFonts w:ascii="Times New Roman" w:hAnsi="Times New Roman" w:cs="Times New Roman"/>
                      <w:szCs w:val="21"/>
                    </w:rPr>
                  </w:pPr>
                </w:p>
              </w:tc>
              <w:tc>
                <w:tcPr>
                  <w:tcW w:w="1418" w:type="dxa"/>
                  <w:vMerge/>
                  <w:vAlign w:val="center"/>
                </w:tcPr>
                <w:p w:rsidR="00BD145A" w:rsidRPr="00DB6F59" w:rsidRDefault="00BD145A" w:rsidP="0087597E">
                  <w:pPr>
                    <w:jc w:val="center"/>
                    <w:rPr>
                      <w:rFonts w:ascii="Times New Roman" w:hAnsi="Times New Roman" w:cs="Times New Roman"/>
                      <w:szCs w:val="21"/>
                    </w:rPr>
                  </w:pPr>
                </w:p>
              </w:tc>
              <w:tc>
                <w:tcPr>
                  <w:tcW w:w="1559" w:type="dxa"/>
                  <w:vMerge/>
                  <w:vAlign w:val="center"/>
                </w:tcPr>
                <w:p w:rsidR="00BD145A" w:rsidRPr="00DB6F59" w:rsidRDefault="00BD145A" w:rsidP="0087597E">
                  <w:pPr>
                    <w:spacing w:line="240" w:lineRule="exact"/>
                    <w:jc w:val="center"/>
                    <w:rPr>
                      <w:rFonts w:ascii="Times New Roman" w:hAnsi="Times New Roman" w:cs="Times New Roman"/>
                      <w:szCs w:val="21"/>
                    </w:rPr>
                  </w:pPr>
                </w:p>
              </w:tc>
              <w:tc>
                <w:tcPr>
                  <w:tcW w:w="2410" w:type="dxa"/>
                  <w:vAlign w:val="center"/>
                </w:tcPr>
                <w:p w:rsidR="00BD145A" w:rsidRPr="00DB6F59" w:rsidRDefault="00BD145A" w:rsidP="00835E22">
                  <w:pPr>
                    <w:spacing w:line="240" w:lineRule="exact"/>
                    <w:ind w:leftChars="-50" w:left="-105" w:rightChars="-50" w:right="-105"/>
                    <w:jc w:val="center"/>
                    <w:rPr>
                      <w:rFonts w:ascii="Times New Roman" w:hAnsi="Times New Roman" w:cs="Times New Roman"/>
                      <w:szCs w:val="21"/>
                    </w:rPr>
                  </w:pPr>
                  <w:r w:rsidRPr="00DB6F59">
                    <w:rPr>
                      <w:rFonts w:ascii="Times New Roman" w:hAnsi="Times New Roman" w:cs="Times New Roman"/>
                      <w:szCs w:val="21"/>
                    </w:rPr>
                    <w:t>生产废水与生活污水经</w:t>
                  </w:r>
                  <w:r w:rsidR="00835E22" w:rsidRPr="00DB6F59">
                    <w:rPr>
                      <w:rFonts w:ascii="Times New Roman" w:hAnsi="Times New Roman" w:cs="Times New Roman"/>
                      <w:szCs w:val="21"/>
                    </w:rPr>
                    <w:t>化粪池</w:t>
                  </w:r>
                  <w:r w:rsidRPr="00DB6F59">
                    <w:rPr>
                      <w:rFonts w:ascii="Times New Roman" w:hAnsi="Times New Roman" w:cs="Times New Roman"/>
                      <w:szCs w:val="21"/>
                    </w:rPr>
                    <w:t>预处理后通过提升泵泵入一体化污水处理设施（处理规模</w:t>
                  </w:r>
                  <w:r w:rsidR="00835E22" w:rsidRPr="00DB6F59">
                    <w:rPr>
                      <w:rFonts w:ascii="Times New Roman" w:hAnsi="Times New Roman" w:cs="Times New Roman"/>
                      <w:szCs w:val="21"/>
                    </w:rPr>
                    <w:t>6</w:t>
                  </w:r>
                  <w:r w:rsidRPr="00DB6F59">
                    <w:rPr>
                      <w:rFonts w:ascii="Times New Roman" w:hAnsi="Times New Roman" w:cs="Times New Roman"/>
                      <w:szCs w:val="21"/>
                    </w:rPr>
                    <w:t>0m</w:t>
                  </w:r>
                  <w:r w:rsidRPr="00DB6F59">
                    <w:rPr>
                      <w:rFonts w:ascii="Times New Roman" w:hAnsi="Times New Roman" w:cs="Times New Roman"/>
                      <w:szCs w:val="21"/>
                      <w:vertAlign w:val="superscript"/>
                    </w:rPr>
                    <w:t>3</w:t>
                  </w:r>
                  <w:r w:rsidRPr="00DB6F59">
                    <w:rPr>
                      <w:rFonts w:ascii="Times New Roman" w:hAnsi="Times New Roman" w:cs="Times New Roman"/>
                      <w:szCs w:val="21"/>
                    </w:rPr>
                    <w:t>/d</w:t>
                  </w:r>
                  <w:r w:rsidRPr="00DB6F59">
                    <w:rPr>
                      <w:rFonts w:ascii="Times New Roman" w:hAnsi="Times New Roman" w:cs="Times New Roman"/>
                      <w:szCs w:val="21"/>
                    </w:rPr>
                    <w:t>）处理达标后经自建的污水管网</w:t>
                  </w:r>
                  <w:r w:rsidR="00835E22" w:rsidRPr="00DB6F59">
                    <w:rPr>
                      <w:rFonts w:ascii="Times New Roman" w:hAnsi="Times New Roman" w:cs="Times New Roman"/>
                      <w:szCs w:val="21"/>
                    </w:rPr>
                    <w:t>（约</w:t>
                  </w:r>
                  <w:r w:rsidR="00835E22" w:rsidRPr="00DB6F59">
                    <w:rPr>
                      <w:rFonts w:ascii="Times New Roman" w:hAnsi="Times New Roman" w:cs="Times New Roman"/>
                      <w:szCs w:val="21"/>
                    </w:rPr>
                    <w:t>200m</w:t>
                  </w:r>
                  <w:r w:rsidR="00835E22" w:rsidRPr="00DB6F59">
                    <w:rPr>
                      <w:rFonts w:ascii="Times New Roman" w:hAnsi="Times New Roman" w:cs="Times New Roman"/>
                      <w:szCs w:val="21"/>
                    </w:rPr>
                    <w:t>）</w:t>
                  </w:r>
                  <w:r w:rsidRPr="00DB6F59">
                    <w:rPr>
                      <w:rFonts w:ascii="Times New Roman" w:hAnsi="Times New Roman" w:cs="Times New Roman"/>
                      <w:szCs w:val="21"/>
                    </w:rPr>
                    <w:t>排入市政污水管网，最后进入澧县污水处理厂</w:t>
                  </w:r>
                </w:p>
              </w:tc>
              <w:tc>
                <w:tcPr>
                  <w:tcW w:w="2578" w:type="dxa"/>
                  <w:vMerge/>
                  <w:vAlign w:val="center"/>
                </w:tcPr>
                <w:p w:rsidR="00BD145A" w:rsidRPr="00DB6F59" w:rsidRDefault="00BD145A" w:rsidP="0087597E">
                  <w:pPr>
                    <w:spacing w:line="240" w:lineRule="exact"/>
                    <w:jc w:val="center"/>
                    <w:rPr>
                      <w:rFonts w:ascii="Times New Roman" w:hAnsi="Times New Roman" w:cs="Times New Roman"/>
                      <w:szCs w:val="21"/>
                    </w:rPr>
                  </w:pPr>
                </w:p>
              </w:tc>
            </w:tr>
            <w:tr w:rsidR="00EE59F1" w:rsidRPr="00DB6F59" w:rsidTr="009A5C72">
              <w:trPr>
                <w:jc w:val="center"/>
              </w:trPr>
              <w:tc>
                <w:tcPr>
                  <w:tcW w:w="653" w:type="dxa"/>
                  <w:vAlign w:val="center"/>
                </w:tcPr>
                <w:p w:rsidR="0087597E" w:rsidRPr="00DB6F59" w:rsidRDefault="0087597E" w:rsidP="0087597E">
                  <w:pPr>
                    <w:spacing w:line="240" w:lineRule="exact"/>
                    <w:jc w:val="center"/>
                    <w:rPr>
                      <w:rFonts w:ascii="Times New Roman" w:hAnsi="Times New Roman" w:cs="Times New Roman"/>
                      <w:szCs w:val="21"/>
                    </w:rPr>
                  </w:pPr>
                  <w:r w:rsidRPr="00DB6F59">
                    <w:rPr>
                      <w:rFonts w:ascii="Times New Roman" w:hAnsi="Times New Roman" w:cs="Times New Roman"/>
                      <w:szCs w:val="21"/>
                    </w:rPr>
                    <w:t>噪声</w:t>
                  </w:r>
                </w:p>
              </w:tc>
              <w:tc>
                <w:tcPr>
                  <w:tcW w:w="1418" w:type="dxa"/>
                  <w:vAlign w:val="center"/>
                </w:tcPr>
                <w:p w:rsidR="0087597E" w:rsidRPr="00DB6F59" w:rsidRDefault="0087597E" w:rsidP="0087597E">
                  <w:pPr>
                    <w:spacing w:line="240" w:lineRule="exact"/>
                    <w:jc w:val="center"/>
                    <w:rPr>
                      <w:rFonts w:ascii="Times New Roman" w:hAnsi="Times New Roman" w:cs="Times New Roman"/>
                      <w:szCs w:val="21"/>
                    </w:rPr>
                  </w:pPr>
                  <w:r w:rsidRPr="00DB6F59">
                    <w:rPr>
                      <w:rFonts w:ascii="Times New Roman" w:hAnsi="Times New Roman" w:cs="Times New Roman"/>
                      <w:szCs w:val="21"/>
                    </w:rPr>
                    <w:t>水泵、打毛机等设备、运输车辆、生猪</w:t>
                  </w:r>
                </w:p>
              </w:tc>
              <w:tc>
                <w:tcPr>
                  <w:tcW w:w="1559" w:type="dxa"/>
                  <w:vAlign w:val="center"/>
                </w:tcPr>
                <w:p w:rsidR="0087597E" w:rsidRPr="00DB6F59" w:rsidRDefault="0087597E" w:rsidP="00EE59F1">
                  <w:pPr>
                    <w:jc w:val="center"/>
                    <w:rPr>
                      <w:rFonts w:ascii="Times New Roman" w:hAnsi="Times New Roman" w:cs="Times New Roman"/>
                      <w:szCs w:val="21"/>
                    </w:rPr>
                  </w:pPr>
                  <w:r w:rsidRPr="00DB6F59">
                    <w:rPr>
                      <w:rFonts w:ascii="Times New Roman" w:hAnsi="Times New Roman" w:cs="Times New Roman"/>
                      <w:szCs w:val="21"/>
                    </w:rPr>
                    <w:t>厂界噪声</w:t>
                  </w:r>
                </w:p>
              </w:tc>
              <w:tc>
                <w:tcPr>
                  <w:tcW w:w="2410" w:type="dxa"/>
                  <w:vAlign w:val="center"/>
                </w:tcPr>
                <w:p w:rsidR="0087597E" w:rsidRPr="00DB6F59" w:rsidRDefault="0087597E" w:rsidP="00566DCC">
                  <w:pPr>
                    <w:autoSpaceDE w:val="0"/>
                    <w:autoSpaceDN w:val="0"/>
                    <w:adjustRightInd w:val="0"/>
                    <w:spacing w:line="240" w:lineRule="exact"/>
                    <w:jc w:val="center"/>
                    <w:rPr>
                      <w:rFonts w:ascii="Times New Roman" w:hAnsi="Times New Roman" w:cs="Times New Roman"/>
                      <w:szCs w:val="21"/>
                    </w:rPr>
                  </w:pPr>
                  <w:r w:rsidRPr="00DB6F59">
                    <w:rPr>
                      <w:rFonts w:ascii="Times New Roman" w:hAnsi="Times New Roman" w:cs="Times New Roman"/>
                      <w:szCs w:val="21"/>
                    </w:rPr>
                    <w:t>合理布局，生产区全封闭，场界修建围墙，选用低噪声设备，减振</w:t>
                  </w:r>
                </w:p>
              </w:tc>
              <w:tc>
                <w:tcPr>
                  <w:tcW w:w="2578" w:type="dxa"/>
                  <w:vAlign w:val="center"/>
                </w:tcPr>
                <w:p w:rsidR="0087597E" w:rsidRPr="00DB6F59" w:rsidRDefault="0087597E" w:rsidP="00513B17">
                  <w:pPr>
                    <w:spacing w:line="240" w:lineRule="exact"/>
                    <w:rPr>
                      <w:rFonts w:ascii="Times New Roman" w:hAnsi="Times New Roman" w:cs="Times New Roman"/>
                      <w:szCs w:val="21"/>
                    </w:rPr>
                  </w:pPr>
                  <w:r w:rsidRPr="00DB6F59">
                    <w:rPr>
                      <w:rFonts w:ascii="Times New Roman" w:hAnsi="Times New Roman" w:cs="Times New Roman"/>
                      <w:szCs w:val="21"/>
                    </w:rPr>
                    <w:t>《工业企业厂界噪声标准》中</w:t>
                  </w:r>
                  <w:r w:rsidRPr="00DB6F59">
                    <w:rPr>
                      <w:rFonts w:ascii="Times New Roman" w:hAnsi="Times New Roman" w:cs="Times New Roman"/>
                      <w:szCs w:val="21"/>
                    </w:rPr>
                    <w:t>2</w:t>
                  </w:r>
                  <w:r w:rsidRPr="00DB6F59">
                    <w:rPr>
                      <w:rFonts w:ascii="Times New Roman" w:hAnsi="Times New Roman" w:cs="Times New Roman"/>
                      <w:szCs w:val="21"/>
                    </w:rPr>
                    <w:t>类标准的要求</w:t>
                  </w:r>
                </w:p>
              </w:tc>
            </w:tr>
            <w:tr w:rsidR="00EE59F1" w:rsidRPr="00DB6F59" w:rsidTr="009A5C72">
              <w:trPr>
                <w:jc w:val="center"/>
              </w:trPr>
              <w:tc>
                <w:tcPr>
                  <w:tcW w:w="653" w:type="dxa"/>
                  <w:vMerge w:val="restart"/>
                  <w:vAlign w:val="center"/>
                </w:tcPr>
                <w:p w:rsidR="0087597E" w:rsidRPr="00DB6F59" w:rsidRDefault="0087597E" w:rsidP="0087597E">
                  <w:pPr>
                    <w:spacing w:line="260" w:lineRule="exact"/>
                    <w:jc w:val="center"/>
                    <w:rPr>
                      <w:rFonts w:ascii="Times New Roman" w:hAnsi="Times New Roman" w:cs="Times New Roman"/>
                      <w:szCs w:val="21"/>
                    </w:rPr>
                  </w:pPr>
                  <w:r w:rsidRPr="00DB6F59">
                    <w:rPr>
                      <w:rFonts w:ascii="Times New Roman" w:hAnsi="Times New Roman" w:cs="Times New Roman"/>
                      <w:szCs w:val="21"/>
                    </w:rPr>
                    <w:t>固废</w:t>
                  </w:r>
                </w:p>
              </w:tc>
              <w:tc>
                <w:tcPr>
                  <w:tcW w:w="1418" w:type="dxa"/>
                  <w:vAlign w:val="center"/>
                </w:tcPr>
                <w:p w:rsidR="0087597E" w:rsidRPr="00DB6F59" w:rsidRDefault="0087597E" w:rsidP="0087597E">
                  <w:pPr>
                    <w:jc w:val="center"/>
                    <w:rPr>
                      <w:rFonts w:ascii="Times New Roman" w:hAnsi="Times New Roman" w:cs="Times New Roman"/>
                      <w:szCs w:val="21"/>
                    </w:rPr>
                  </w:pPr>
                  <w:r w:rsidRPr="00DB6F59">
                    <w:rPr>
                      <w:rFonts w:ascii="Times New Roman" w:hAnsi="Times New Roman" w:cs="Times New Roman"/>
                      <w:szCs w:val="21"/>
                    </w:rPr>
                    <w:t>检疫</w:t>
                  </w:r>
                </w:p>
              </w:tc>
              <w:tc>
                <w:tcPr>
                  <w:tcW w:w="1559" w:type="dxa"/>
                  <w:vAlign w:val="center"/>
                </w:tcPr>
                <w:p w:rsidR="0087597E" w:rsidRPr="00DB6F59" w:rsidRDefault="0087597E" w:rsidP="0087597E">
                  <w:pPr>
                    <w:jc w:val="center"/>
                    <w:rPr>
                      <w:rFonts w:ascii="Times New Roman" w:eastAsia="宋体" w:hAnsi="Times New Roman" w:cs="Times New Roman"/>
                      <w:szCs w:val="21"/>
                    </w:rPr>
                  </w:pPr>
                  <w:r w:rsidRPr="00DB6F59">
                    <w:rPr>
                      <w:rFonts w:ascii="Times New Roman" w:hAnsi="Times New Roman" w:cs="Times New Roman"/>
                      <w:szCs w:val="21"/>
                    </w:rPr>
                    <w:t>病疫猪</w:t>
                  </w:r>
                </w:p>
              </w:tc>
              <w:tc>
                <w:tcPr>
                  <w:tcW w:w="2410" w:type="dxa"/>
                  <w:vAlign w:val="center"/>
                </w:tcPr>
                <w:p w:rsidR="0087597E" w:rsidRPr="00DB6F59" w:rsidRDefault="0087597E" w:rsidP="007B6824">
                  <w:pPr>
                    <w:jc w:val="center"/>
                    <w:rPr>
                      <w:rFonts w:ascii="Times New Roman" w:eastAsia="宋体" w:hAnsi="Times New Roman" w:cs="Times New Roman"/>
                      <w:szCs w:val="21"/>
                    </w:rPr>
                  </w:pPr>
                  <w:r w:rsidRPr="00DB6F59">
                    <w:rPr>
                      <w:rFonts w:ascii="Times New Roman" w:hAnsi="Times New Roman" w:cs="Times New Roman"/>
                      <w:szCs w:val="21"/>
                    </w:rPr>
                    <w:t>交由澧县病死畜禽无害化处理收集中心处理</w:t>
                  </w:r>
                </w:p>
              </w:tc>
              <w:tc>
                <w:tcPr>
                  <w:tcW w:w="2578" w:type="dxa"/>
                  <w:vAlign w:val="center"/>
                </w:tcPr>
                <w:p w:rsidR="0087597E" w:rsidRPr="00DB6F59" w:rsidRDefault="007B6824" w:rsidP="0087597E">
                  <w:pPr>
                    <w:jc w:val="center"/>
                    <w:rPr>
                      <w:rFonts w:ascii="Times New Roman" w:eastAsia="宋体" w:hAnsi="Times New Roman" w:cs="Times New Roman"/>
                      <w:szCs w:val="21"/>
                    </w:rPr>
                  </w:pPr>
                  <w:r w:rsidRPr="00DB6F59">
                    <w:rPr>
                      <w:rFonts w:ascii="Times New Roman" w:hAnsi="Times New Roman" w:cs="Times New Roman"/>
                      <w:szCs w:val="21"/>
                    </w:rPr>
                    <w:t>委托处置</w:t>
                  </w:r>
                </w:p>
              </w:tc>
            </w:tr>
            <w:tr w:rsidR="00EE59F1" w:rsidRPr="00DB6F59" w:rsidTr="009A5C72">
              <w:trPr>
                <w:jc w:val="center"/>
              </w:trPr>
              <w:tc>
                <w:tcPr>
                  <w:tcW w:w="653" w:type="dxa"/>
                  <w:vMerge/>
                  <w:vAlign w:val="center"/>
                </w:tcPr>
                <w:p w:rsidR="0087597E" w:rsidRPr="00DB6F59" w:rsidRDefault="0087597E" w:rsidP="0087597E">
                  <w:pPr>
                    <w:spacing w:line="260" w:lineRule="exact"/>
                    <w:jc w:val="center"/>
                    <w:rPr>
                      <w:rFonts w:ascii="Times New Roman" w:hAnsi="Times New Roman" w:cs="Times New Roman"/>
                      <w:szCs w:val="21"/>
                    </w:rPr>
                  </w:pPr>
                </w:p>
              </w:tc>
              <w:tc>
                <w:tcPr>
                  <w:tcW w:w="1418" w:type="dxa"/>
                  <w:vAlign w:val="center"/>
                </w:tcPr>
                <w:p w:rsidR="0087597E" w:rsidRPr="00DB6F59" w:rsidRDefault="0087597E" w:rsidP="0087597E">
                  <w:pPr>
                    <w:jc w:val="center"/>
                    <w:rPr>
                      <w:rFonts w:ascii="Times New Roman" w:hAnsi="Times New Roman" w:cs="Times New Roman"/>
                      <w:szCs w:val="21"/>
                    </w:rPr>
                  </w:pPr>
                  <w:r w:rsidRPr="00DB6F59">
                    <w:rPr>
                      <w:rFonts w:ascii="Times New Roman" w:hAnsi="Times New Roman" w:cs="Times New Roman"/>
                      <w:szCs w:val="21"/>
                    </w:rPr>
                    <w:t>屠宰</w:t>
                  </w:r>
                </w:p>
              </w:tc>
              <w:tc>
                <w:tcPr>
                  <w:tcW w:w="1559" w:type="dxa"/>
                  <w:vAlign w:val="center"/>
                </w:tcPr>
                <w:p w:rsidR="0087597E" w:rsidRPr="00DB6F59" w:rsidRDefault="0087597E" w:rsidP="0087597E">
                  <w:pPr>
                    <w:jc w:val="center"/>
                    <w:rPr>
                      <w:rFonts w:ascii="Times New Roman" w:eastAsia="宋体" w:hAnsi="Times New Roman" w:cs="Times New Roman"/>
                      <w:szCs w:val="21"/>
                    </w:rPr>
                  </w:pPr>
                  <w:r w:rsidRPr="00DB6F59">
                    <w:rPr>
                      <w:rFonts w:ascii="Times New Roman" w:hAnsi="Times New Roman" w:cs="Times New Roman"/>
                      <w:szCs w:val="21"/>
                    </w:rPr>
                    <w:t>胃肠的内容物、碎肉渣等</w:t>
                  </w:r>
                </w:p>
              </w:tc>
              <w:tc>
                <w:tcPr>
                  <w:tcW w:w="2410" w:type="dxa"/>
                  <w:vAlign w:val="center"/>
                </w:tcPr>
                <w:p w:rsidR="0087597E" w:rsidRPr="00DB6F59" w:rsidRDefault="007B6824" w:rsidP="0087597E">
                  <w:pPr>
                    <w:spacing w:line="260" w:lineRule="exact"/>
                    <w:jc w:val="center"/>
                    <w:rPr>
                      <w:rFonts w:ascii="Times New Roman" w:hAnsi="Times New Roman" w:cs="Times New Roman"/>
                      <w:szCs w:val="21"/>
                    </w:rPr>
                  </w:pPr>
                  <w:r w:rsidRPr="00DB6F59">
                    <w:rPr>
                      <w:rFonts w:ascii="Times New Roman" w:hAnsi="Times New Roman" w:cs="Times New Roman"/>
                      <w:szCs w:val="21"/>
                    </w:rPr>
                    <w:t>交由环保部门处理</w:t>
                  </w:r>
                </w:p>
              </w:tc>
              <w:tc>
                <w:tcPr>
                  <w:tcW w:w="2578" w:type="dxa"/>
                  <w:vAlign w:val="center"/>
                </w:tcPr>
                <w:p w:rsidR="0087597E" w:rsidRPr="00DB6F59" w:rsidRDefault="007B6824" w:rsidP="0087597E">
                  <w:pPr>
                    <w:spacing w:line="260" w:lineRule="exact"/>
                    <w:jc w:val="center"/>
                    <w:rPr>
                      <w:rFonts w:ascii="Times New Roman" w:hAnsi="Times New Roman" w:cs="Times New Roman"/>
                      <w:szCs w:val="21"/>
                    </w:rPr>
                  </w:pPr>
                  <w:r w:rsidRPr="00DB6F59">
                    <w:rPr>
                      <w:rFonts w:ascii="Times New Roman" w:hAnsi="Times New Roman" w:cs="Times New Roman"/>
                      <w:szCs w:val="21"/>
                    </w:rPr>
                    <w:t>合理处置</w:t>
                  </w:r>
                </w:p>
              </w:tc>
            </w:tr>
            <w:tr w:rsidR="00835E22" w:rsidRPr="00DB6F59" w:rsidTr="009A5C72">
              <w:trPr>
                <w:jc w:val="center"/>
              </w:trPr>
              <w:tc>
                <w:tcPr>
                  <w:tcW w:w="653" w:type="dxa"/>
                  <w:vMerge/>
                  <w:vAlign w:val="center"/>
                </w:tcPr>
                <w:p w:rsidR="00835E22" w:rsidRPr="00DB6F59" w:rsidRDefault="00835E22" w:rsidP="0087597E">
                  <w:pPr>
                    <w:spacing w:line="260" w:lineRule="exact"/>
                    <w:jc w:val="center"/>
                    <w:rPr>
                      <w:rFonts w:ascii="Times New Roman" w:hAnsi="Times New Roman" w:cs="Times New Roman"/>
                      <w:szCs w:val="21"/>
                    </w:rPr>
                  </w:pPr>
                </w:p>
              </w:tc>
              <w:tc>
                <w:tcPr>
                  <w:tcW w:w="1418" w:type="dxa"/>
                  <w:vAlign w:val="center"/>
                </w:tcPr>
                <w:p w:rsidR="00835E22" w:rsidRPr="00DB6F59" w:rsidRDefault="00835E22" w:rsidP="0087597E">
                  <w:pPr>
                    <w:jc w:val="center"/>
                    <w:rPr>
                      <w:rFonts w:ascii="Times New Roman" w:hAnsi="Times New Roman" w:cs="Times New Roman"/>
                      <w:szCs w:val="21"/>
                    </w:rPr>
                  </w:pPr>
                  <w:r w:rsidRPr="00DB6F59">
                    <w:rPr>
                      <w:rFonts w:ascii="Times New Roman" w:hAnsi="Times New Roman" w:cs="Times New Roman"/>
                      <w:szCs w:val="21"/>
                    </w:rPr>
                    <w:t>检验</w:t>
                  </w:r>
                </w:p>
              </w:tc>
              <w:tc>
                <w:tcPr>
                  <w:tcW w:w="1559" w:type="dxa"/>
                  <w:vAlign w:val="center"/>
                </w:tcPr>
                <w:p w:rsidR="00835E22" w:rsidRPr="00DB6F59" w:rsidRDefault="00835E22" w:rsidP="0087597E">
                  <w:pPr>
                    <w:jc w:val="center"/>
                    <w:rPr>
                      <w:rFonts w:ascii="Times New Roman" w:hAnsi="Times New Roman" w:cs="Times New Roman"/>
                      <w:szCs w:val="21"/>
                    </w:rPr>
                  </w:pPr>
                  <w:r w:rsidRPr="00DB6F59">
                    <w:rPr>
                      <w:rFonts w:ascii="Times New Roman" w:hAnsi="Times New Roman" w:cs="Times New Roman"/>
                      <w:szCs w:val="21"/>
                    </w:rPr>
                    <w:t>不合格产品</w:t>
                  </w:r>
                </w:p>
              </w:tc>
              <w:tc>
                <w:tcPr>
                  <w:tcW w:w="2410" w:type="dxa"/>
                  <w:vAlign w:val="center"/>
                </w:tcPr>
                <w:p w:rsidR="00835E22" w:rsidRPr="00DB6F59" w:rsidRDefault="00835E22" w:rsidP="00D17834">
                  <w:pPr>
                    <w:spacing w:line="260" w:lineRule="exact"/>
                    <w:jc w:val="center"/>
                    <w:rPr>
                      <w:rFonts w:ascii="Times New Roman" w:hAnsi="Times New Roman" w:cs="Times New Roman"/>
                      <w:szCs w:val="21"/>
                    </w:rPr>
                  </w:pPr>
                  <w:r w:rsidRPr="00DB6F59">
                    <w:rPr>
                      <w:rFonts w:ascii="Times New Roman" w:hAnsi="Times New Roman" w:cs="Times New Roman"/>
                      <w:szCs w:val="21"/>
                    </w:rPr>
                    <w:t>交由环保部门处理</w:t>
                  </w:r>
                </w:p>
              </w:tc>
              <w:tc>
                <w:tcPr>
                  <w:tcW w:w="2578" w:type="dxa"/>
                  <w:vAlign w:val="center"/>
                </w:tcPr>
                <w:p w:rsidR="00835E22" w:rsidRPr="00DB6F59" w:rsidRDefault="00835E22" w:rsidP="00D17834">
                  <w:pPr>
                    <w:spacing w:line="260" w:lineRule="exact"/>
                    <w:jc w:val="center"/>
                    <w:rPr>
                      <w:rFonts w:ascii="Times New Roman" w:hAnsi="Times New Roman" w:cs="Times New Roman"/>
                      <w:szCs w:val="21"/>
                    </w:rPr>
                  </w:pPr>
                  <w:r w:rsidRPr="00DB6F59">
                    <w:rPr>
                      <w:rFonts w:ascii="Times New Roman" w:hAnsi="Times New Roman" w:cs="Times New Roman"/>
                      <w:szCs w:val="21"/>
                    </w:rPr>
                    <w:t>合理处置</w:t>
                  </w:r>
                </w:p>
              </w:tc>
            </w:tr>
            <w:tr w:rsidR="00EE59F1" w:rsidRPr="00DB6F59" w:rsidTr="009A5C72">
              <w:trPr>
                <w:jc w:val="center"/>
              </w:trPr>
              <w:tc>
                <w:tcPr>
                  <w:tcW w:w="653" w:type="dxa"/>
                  <w:vMerge/>
                  <w:vAlign w:val="center"/>
                </w:tcPr>
                <w:p w:rsidR="0087597E" w:rsidRPr="00DB6F59" w:rsidRDefault="0087597E" w:rsidP="0087597E">
                  <w:pPr>
                    <w:spacing w:line="260" w:lineRule="exact"/>
                    <w:jc w:val="center"/>
                    <w:rPr>
                      <w:rFonts w:ascii="Times New Roman" w:hAnsi="Times New Roman" w:cs="Times New Roman"/>
                      <w:szCs w:val="21"/>
                    </w:rPr>
                  </w:pPr>
                </w:p>
              </w:tc>
              <w:tc>
                <w:tcPr>
                  <w:tcW w:w="1418" w:type="dxa"/>
                  <w:vAlign w:val="center"/>
                </w:tcPr>
                <w:p w:rsidR="0087597E" w:rsidRPr="00DB6F59" w:rsidRDefault="0087597E" w:rsidP="0087597E">
                  <w:pPr>
                    <w:jc w:val="center"/>
                    <w:rPr>
                      <w:rFonts w:ascii="Times New Roman" w:hAnsi="Times New Roman" w:cs="Times New Roman"/>
                      <w:szCs w:val="21"/>
                    </w:rPr>
                  </w:pPr>
                  <w:r w:rsidRPr="00DB6F59">
                    <w:rPr>
                      <w:rFonts w:ascii="Times New Roman" w:hAnsi="Times New Roman" w:cs="Times New Roman"/>
                      <w:szCs w:val="21"/>
                    </w:rPr>
                    <w:t>屠宰</w:t>
                  </w:r>
                </w:p>
              </w:tc>
              <w:tc>
                <w:tcPr>
                  <w:tcW w:w="1559" w:type="dxa"/>
                  <w:vAlign w:val="center"/>
                </w:tcPr>
                <w:p w:rsidR="0087597E" w:rsidRPr="00DB6F59" w:rsidRDefault="0087597E" w:rsidP="0087597E">
                  <w:pPr>
                    <w:jc w:val="center"/>
                    <w:rPr>
                      <w:rFonts w:ascii="Times New Roman" w:eastAsia="宋体" w:hAnsi="Times New Roman" w:cs="Times New Roman"/>
                      <w:szCs w:val="21"/>
                    </w:rPr>
                  </w:pPr>
                  <w:r w:rsidRPr="00DB6F59">
                    <w:rPr>
                      <w:rFonts w:ascii="Times New Roman" w:hAnsi="Times New Roman" w:cs="Times New Roman"/>
                      <w:szCs w:val="21"/>
                    </w:rPr>
                    <w:t>猪毛</w:t>
                  </w:r>
                </w:p>
              </w:tc>
              <w:tc>
                <w:tcPr>
                  <w:tcW w:w="2410" w:type="dxa"/>
                  <w:vAlign w:val="center"/>
                </w:tcPr>
                <w:p w:rsidR="0087597E" w:rsidRPr="00DB6F59" w:rsidRDefault="0087597E" w:rsidP="007B6824">
                  <w:pPr>
                    <w:jc w:val="center"/>
                    <w:rPr>
                      <w:rFonts w:ascii="Times New Roman" w:eastAsia="宋体" w:hAnsi="Times New Roman" w:cs="Times New Roman"/>
                      <w:szCs w:val="21"/>
                    </w:rPr>
                  </w:pPr>
                  <w:r w:rsidRPr="00DB6F59">
                    <w:rPr>
                      <w:rFonts w:ascii="Times New Roman" w:hAnsi="Times New Roman" w:cs="Times New Roman"/>
                      <w:szCs w:val="21"/>
                    </w:rPr>
                    <w:t>出售给相关回收企业</w:t>
                  </w:r>
                </w:p>
              </w:tc>
              <w:tc>
                <w:tcPr>
                  <w:tcW w:w="2578" w:type="dxa"/>
                  <w:vAlign w:val="center"/>
                </w:tcPr>
                <w:p w:rsidR="0087597E" w:rsidRPr="00DB6F59" w:rsidRDefault="0087597E" w:rsidP="0087597E">
                  <w:pPr>
                    <w:jc w:val="center"/>
                    <w:rPr>
                      <w:rFonts w:ascii="Times New Roman" w:eastAsia="宋体" w:hAnsi="Times New Roman" w:cs="Times New Roman"/>
                      <w:szCs w:val="21"/>
                    </w:rPr>
                  </w:pPr>
                  <w:r w:rsidRPr="00DB6F59">
                    <w:rPr>
                      <w:rFonts w:ascii="Times New Roman" w:hAnsi="Times New Roman" w:cs="Times New Roman"/>
                      <w:szCs w:val="21"/>
                    </w:rPr>
                    <w:t>综合利用</w:t>
                  </w:r>
                </w:p>
              </w:tc>
            </w:tr>
            <w:tr w:rsidR="002A57EE" w:rsidRPr="00DB6F59" w:rsidTr="009A5C72">
              <w:trPr>
                <w:jc w:val="center"/>
              </w:trPr>
              <w:tc>
                <w:tcPr>
                  <w:tcW w:w="653" w:type="dxa"/>
                  <w:vMerge/>
                  <w:vAlign w:val="center"/>
                </w:tcPr>
                <w:p w:rsidR="002A57EE" w:rsidRPr="00DB6F59" w:rsidRDefault="002A57EE" w:rsidP="0087597E">
                  <w:pPr>
                    <w:spacing w:line="260" w:lineRule="exact"/>
                    <w:jc w:val="center"/>
                    <w:rPr>
                      <w:rFonts w:ascii="Times New Roman" w:hAnsi="Times New Roman" w:cs="Times New Roman"/>
                      <w:szCs w:val="21"/>
                    </w:rPr>
                  </w:pPr>
                </w:p>
              </w:tc>
              <w:tc>
                <w:tcPr>
                  <w:tcW w:w="1418" w:type="dxa"/>
                  <w:vAlign w:val="center"/>
                </w:tcPr>
                <w:p w:rsidR="002A57EE" w:rsidRPr="00DB6F59" w:rsidRDefault="002A57EE" w:rsidP="0087597E">
                  <w:pPr>
                    <w:jc w:val="center"/>
                    <w:rPr>
                      <w:rFonts w:ascii="Times New Roman" w:hAnsi="Times New Roman" w:cs="Times New Roman"/>
                      <w:szCs w:val="21"/>
                    </w:rPr>
                  </w:pPr>
                  <w:r w:rsidRPr="00DB6F59">
                    <w:rPr>
                      <w:rFonts w:ascii="Times New Roman" w:hAnsi="Times New Roman" w:cs="Times New Roman"/>
                      <w:szCs w:val="21"/>
                    </w:rPr>
                    <w:t>待宰间</w:t>
                  </w:r>
                </w:p>
              </w:tc>
              <w:tc>
                <w:tcPr>
                  <w:tcW w:w="1559" w:type="dxa"/>
                  <w:vAlign w:val="center"/>
                </w:tcPr>
                <w:p w:rsidR="002A57EE" w:rsidRPr="00DB6F59" w:rsidRDefault="002A57EE" w:rsidP="0087597E">
                  <w:pPr>
                    <w:jc w:val="center"/>
                    <w:rPr>
                      <w:rFonts w:ascii="Times New Roman" w:eastAsia="宋体" w:hAnsi="Times New Roman" w:cs="Times New Roman"/>
                      <w:szCs w:val="21"/>
                    </w:rPr>
                  </w:pPr>
                  <w:r w:rsidRPr="00DB6F59">
                    <w:rPr>
                      <w:rFonts w:ascii="Times New Roman" w:hAnsi="Times New Roman" w:cs="Times New Roman"/>
                      <w:szCs w:val="21"/>
                    </w:rPr>
                    <w:t>粪便</w:t>
                  </w:r>
                </w:p>
              </w:tc>
              <w:tc>
                <w:tcPr>
                  <w:tcW w:w="2410" w:type="dxa"/>
                  <w:vAlign w:val="center"/>
                </w:tcPr>
                <w:p w:rsidR="002A57EE" w:rsidRPr="00DB6F59" w:rsidRDefault="002A57EE" w:rsidP="00F53DB9">
                  <w:pPr>
                    <w:jc w:val="center"/>
                    <w:rPr>
                      <w:rFonts w:ascii="Times New Roman" w:hAnsi="Times New Roman" w:cs="Times New Roman"/>
                      <w:szCs w:val="21"/>
                    </w:rPr>
                  </w:pPr>
                  <w:r w:rsidRPr="00DB6F59">
                    <w:rPr>
                      <w:rFonts w:ascii="Times New Roman" w:hAnsi="Times New Roman" w:cs="Times New Roman"/>
                      <w:szCs w:val="21"/>
                    </w:rPr>
                    <w:t>交由环卫部门处理</w:t>
                  </w:r>
                </w:p>
              </w:tc>
              <w:tc>
                <w:tcPr>
                  <w:tcW w:w="2578" w:type="dxa"/>
                  <w:vAlign w:val="center"/>
                </w:tcPr>
                <w:p w:rsidR="002A57EE" w:rsidRPr="00DB6F59" w:rsidRDefault="002A57EE" w:rsidP="00F53DB9">
                  <w:pPr>
                    <w:jc w:val="center"/>
                    <w:rPr>
                      <w:rFonts w:ascii="Times New Roman" w:hAnsi="Times New Roman" w:cs="Times New Roman"/>
                      <w:szCs w:val="21"/>
                    </w:rPr>
                  </w:pPr>
                  <w:r w:rsidRPr="00DB6F59">
                    <w:rPr>
                      <w:rFonts w:ascii="Times New Roman" w:hAnsi="Times New Roman" w:cs="Times New Roman"/>
                      <w:szCs w:val="21"/>
                    </w:rPr>
                    <w:t>合理处置</w:t>
                  </w:r>
                </w:p>
              </w:tc>
            </w:tr>
            <w:tr w:rsidR="00EE59F1" w:rsidRPr="00DB6F59" w:rsidTr="009A5C72">
              <w:trPr>
                <w:jc w:val="center"/>
              </w:trPr>
              <w:tc>
                <w:tcPr>
                  <w:tcW w:w="653" w:type="dxa"/>
                  <w:vMerge/>
                  <w:vAlign w:val="center"/>
                </w:tcPr>
                <w:p w:rsidR="0087597E" w:rsidRPr="00DB6F59" w:rsidRDefault="0087597E" w:rsidP="0087597E">
                  <w:pPr>
                    <w:jc w:val="center"/>
                    <w:rPr>
                      <w:rFonts w:ascii="Times New Roman" w:hAnsi="Times New Roman" w:cs="Times New Roman"/>
                      <w:szCs w:val="21"/>
                    </w:rPr>
                  </w:pPr>
                </w:p>
              </w:tc>
              <w:tc>
                <w:tcPr>
                  <w:tcW w:w="1418" w:type="dxa"/>
                  <w:vAlign w:val="center"/>
                </w:tcPr>
                <w:p w:rsidR="0087597E" w:rsidRPr="00DB6F59" w:rsidRDefault="0087597E" w:rsidP="0087597E">
                  <w:pPr>
                    <w:jc w:val="center"/>
                    <w:rPr>
                      <w:rFonts w:ascii="Times New Roman" w:hAnsi="Times New Roman" w:cs="Times New Roman"/>
                      <w:szCs w:val="21"/>
                    </w:rPr>
                  </w:pPr>
                  <w:r w:rsidRPr="00DB6F59">
                    <w:rPr>
                      <w:rFonts w:ascii="Times New Roman" w:hAnsi="Times New Roman" w:cs="Times New Roman"/>
                      <w:szCs w:val="21"/>
                    </w:rPr>
                    <w:t>污水处理站</w:t>
                  </w:r>
                </w:p>
              </w:tc>
              <w:tc>
                <w:tcPr>
                  <w:tcW w:w="1559" w:type="dxa"/>
                  <w:vAlign w:val="center"/>
                </w:tcPr>
                <w:p w:rsidR="0087597E" w:rsidRPr="00DB6F59" w:rsidRDefault="0087597E" w:rsidP="0087597E">
                  <w:pPr>
                    <w:jc w:val="center"/>
                    <w:rPr>
                      <w:rFonts w:ascii="Times New Roman" w:eastAsia="宋体" w:hAnsi="Times New Roman" w:cs="Times New Roman"/>
                      <w:szCs w:val="21"/>
                    </w:rPr>
                  </w:pPr>
                  <w:r w:rsidRPr="00DB6F59">
                    <w:rPr>
                      <w:rFonts w:ascii="Times New Roman" w:hAnsi="Times New Roman" w:cs="Times New Roman"/>
                      <w:szCs w:val="21"/>
                    </w:rPr>
                    <w:t>污泥</w:t>
                  </w:r>
                </w:p>
              </w:tc>
              <w:tc>
                <w:tcPr>
                  <w:tcW w:w="2410" w:type="dxa"/>
                  <w:vAlign w:val="center"/>
                </w:tcPr>
                <w:p w:rsidR="0087597E" w:rsidRPr="00DB6F59" w:rsidRDefault="0087597E" w:rsidP="0087597E">
                  <w:pPr>
                    <w:jc w:val="center"/>
                    <w:rPr>
                      <w:rFonts w:ascii="Times New Roman" w:eastAsia="宋体" w:hAnsi="Times New Roman" w:cs="Times New Roman"/>
                      <w:szCs w:val="21"/>
                    </w:rPr>
                  </w:pPr>
                  <w:r w:rsidRPr="00DB6F59">
                    <w:rPr>
                      <w:rFonts w:ascii="Times New Roman" w:hAnsi="Times New Roman" w:cs="Times New Roman"/>
                      <w:szCs w:val="21"/>
                    </w:rPr>
                    <w:t>压滤后资源化处理用作农肥</w:t>
                  </w:r>
                </w:p>
              </w:tc>
              <w:tc>
                <w:tcPr>
                  <w:tcW w:w="2578" w:type="dxa"/>
                  <w:vAlign w:val="center"/>
                </w:tcPr>
                <w:p w:rsidR="0087597E" w:rsidRPr="00DB6F59" w:rsidRDefault="0087597E" w:rsidP="0087597E">
                  <w:pPr>
                    <w:jc w:val="center"/>
                    <w:rPr>
                      <w:rFonts w:ascii="Times New Roman" w:eastAsia="宋体" w:hAnsi="Times New Roman" w:cs="Times New Roman"/>
                      <w:szCs w:val="21"/>
                    </w:rPr>
                  </w:pPr>
                  <w:r w:rsidRPr="00DB6F59">
                    <w:rPr>
                      <w:rFonts w:ascii="Times New Roman" w:hAnsi="Times New Roman" w:cs="Times New Roman"/>
                      <w:szCs w:val="21"/>
                    </w:rPr>
                    <w:t>综合利用</w:t>
                  </w:r>
                </w:p>
              </w:tc>
            </w:tr>
            <w:tr w:rsidR="00EE59F1" w:rsidRPr="00DB6F59" w:rsidTr="009A5C72">
              <w:trPr>
                <w:jc w:val="center"/>
              </w:trPr>
              <w:tc>
                <w:tcPr>
                  <w:tcW w:w="653" w:type="dxa"/>
                  <w:vMerge/>
                  <w:vAlign w:val="center"/>
                </w:tcPr>
                <w:p w:rsidR="0087597E" w:rsidRPr="00DB6F59" w:rsidRDefault="0087597E" w:rsidP="0087597E">
                  <w:pPr>
                    <w:jc w:val="center"/>
                    <w:rPr>
                      <w:rFonts w:ascii="Times New Roman" w:hAnsi="Times New Roman" w:cs="Times New Roman"/>
                      <w:szCs w:val="21"/>
                    </w:rPr>
                  </w:pPr>
                </w:p>
              </w:tc>
              <w:tc>
                <w:tcPr>
                  <w:tcW w:w="1418" w:type="dxa"/>
                  <w:vAlign w:val="center"/>
                </w:tcPr>
                <w:p w:rsidR="0087597E" w:rsidRPr="00DB6F59" w:rsidRDefault="0087597E" w:rsidP="0087597E">
                  <w:pPr>
                    <w:jc w:val="center"/>
                    <w:rPr>
                      <w:rFonts w:ascii="Times New Roman" w:hAnsi="Times New Roman" w:cs="Times New Roman"/>
                      <w:szCs w:val="21"/>
                    </w:rPr>
                  </w:pPr>
                  <w:r w:rsidRPr="00DB6F59">
                    <w:rPr>
                      <w:rFonts w:ascii="Times New Roman" w:hAnsi="Times New Roman" w:cs="Times New Roman"/>
                      <w:szCs w:val="21"/>
                    </w:rPr>
                    <w:t>生物质锅炉</w:t>
                  </w:r>
                </w:p>
              </w:tc>
              <w:tc>
                <w:tcPr>
                  <w:tcW w:w="1559" w:type="dxa"/>
                  <w:vAlign w:val="center"/>
                </w:tcPr>
                <w:p w:rsidR="0087597E" w:rsidRPr="00DB6F59" w:rsidRDefault="0087597E" w:rsidP="0087597E">
                  <w:pPr>
                    <w:jc w:val="center"/>
                    <w:rPr>
                      <w:rFonts w:ascii="Times New Roman" w:eastAsia="宋体" w:hAnsi="Times New Roman" w:cs="Times New Roman"/>
                      <w:szCs w:val="21"/>
                    </w:rPr>
                  </w:pPr>
                  <w:r w:rsidRPr="00DB6F59">
                    <w:rPr>
                      <w:rFonts w:ascii="Times New Roman" w:hAnsi="Times New Roman" w:cs="Times New Roman"/>
                      <w:szCs w:val="21"/>
                    </w:rPr>
                    <w:t>炉渣</w:t>
                  </w:r>
                </w:p>
              </w:tc>
              <w:tc>
                <w:tcPr>
                  <w:tcW w:w="2410" w:type="dxa"/>
                  <w:vAlign w:val="center"/>
                </w:tcPr>
                <w:p w:rsidR="0087597E" w:rsidRPr="00DB6F59" w:rsidRDefault="0087597E" w:rsidP="0087597E">
                  <w:pPr>
                    <w:jc w:val="center"/>
                    <w:rPr>
                      <w:rFonts w:ascii="Times New Roman" w:eastAsia="宋体" w:hAnsi="Times New Roman" w:cs="Times New Roman"/>
                      <w:szCs w:val="21"/>
                    </w:rPr>
                  </w:pPr>
                  <w:r w:rsidRPr="00DB6F59">
                    <w:rPr>
                      <w:rFonts w:ascii="Times New Roman" w:hAnsi="Times New Roman" w:cs="Times New Roman"/>
                      <w:szCs w:val="21"/>
                    </w:rPr>
                    <w:t>用作农肥</w:t>
                  </w:r>
                </w:p>
              </w:tc>
              <w:tc>
                <w:tcPr>
                  <w:tcW w:w="2578" w:type="dxa"/>
                  <w:vAlign w:val="center"/>
                </w:tcPr>
                <w:p w:rsidR="0087597E" w:rsidRPr="00DB6F59" w:rsidRDefault="0087597E" w:rsidP="0087597E">
                  <w:pPr>
                    <w:jc w:val="center"/>
                    <w:rPr>
                      <w:rFonts w:ascii="Times New Roman" w:eastAsia="宋体" w:hAnsi="Times New Roman" w:cs="Times New Roman"/>
                      <w:szCs w:val="21"/>
                    </w:rPr>
                  </w:pPr>
                  <w:r w:rsidRPr="00DB6F59">
                    <w:rPr>
                      <w:rFonts w:ascii="Times New Roman" w:hAnsi="Times New Roman" w:cs="Times New Roman"/>
                      <w:szCs w:val="21"/>
                    </w:rPr>
                    <w:t>综合利用</w:t>
                  </w:r>
                </w:p>
              </w:tc>
            </w:tr>
            <w:tr w:rsidR="00EE59F1" w:rsidRPr="00DB6F59" w:rsidTr="009A5C72">
              <w:trPr>
                <w:jc w:val="center"/>
              </w:trPr>
              <w:tc>
                <w:tcPr>
                  <w:tcW w:w="653" w:type="dxa"/>
                  <w:vMerge/>
                  <w:vAlign w:val="center"/>
                </w:tcPr>
                <w:p w:rsidR="0087597E" w:rsidRPr="00DB6F59" w:rsidRDefault="0087597E" w:rsidP="0087597E">
                  <w:pPr>
                    <w:jc w:val="center"/>
                    <w:rPr>
                      <w:rFonts w:ascii="Times New Roman" w:hAnsi="Times New Roman" w:cs="Times New Roman"/>
                      <w:szCs w:val="21"/>
                    </w:rPr>
                  </w:pPr>
                </w:p>
              </w:tc>
              <w:tc>
                <w:tcPr>
                  <w:tcW w:w="1418" w:type="dxa"/>
                  <w:vAlign w:val="center"/>
                </w:tcPr>
                <w:p w:rsidR="0087597E" w:rsidRPr="00DB6F59" w:rsidRDefault="0087597E" w:rsidP="0087597E">
                  <w:pPr>
                    <w:jc w:val="center"/>
                    <w:rPr>
                      <w:rFonts w:ascii="Times New Roman" w:hAnsi="Times New Roman" w:cs="Times New Roman"/>
                      <w:szCs w:val="21"/>
                    </w:rPr>
                  </w:pPr>
                  <w:r w:rsidRPr="00DB6F59">
                    <w:rPr>
                      <w:rFonts w:ascii="Times New Roman" w:hAnsi="Times New Roman" w:cs="Times New Roman"/>
                      <w:szCs w:val="21"/>
                    </w:rPr>
                    <w:t>员工</w:t>
                  </w:r>
                </w:p>
              </w:tc>
              <w:tc>
                <w:tcPr>
                  <w:tcW w:w="1559" w:type="dxa"/>
                  <w:vAlign w:val="center"/>
                </w:tcPr>
                <w:p w:rsidR="0087597E" w:rsidRPr="00DB6F59" w:rsidRDefault="0087597E" w:rsidP="0087597E">
                  <w:pPr>
                    <w:jc w:val="center"/>
                    <w:rPr>
                      <w:rFonts w:ascii="Times New Roman" w:eastAsia="宋体" w:hAnsi="Times New Roman" w:cs="Times New Roman"/>
                      <w:szCs w:val="21"/>
                    </w:rPr>
                  </w:pPr>
                  <w:r w:rsidRPr="00DB6F59">
                    <w:rPr>
                      <w:rFonts w:ascii="Times New Roman" w:hAnsi="Times New Roman" w:cs="Times New Roman"/>
                      <w:szCs w:val="21"/>
                    </w:rPr>
                    <w:t>生活垃圾</w:t>
                  </w:r>
                  <w:r w:rsidR="00513B17" w:rsidRPr="00DB6F59">
                    <w:rPr>
                      <w:rFonts w:ascii="Times New Roman" w:hAnsi="Times New Roman" w:cs="Times New Roman"/>
                      <w:szCs w:val="21"/>
                    </w:rPr>
                    <w:t>、餐饮垃圾</w:t>
                  </w:r>
                </w:p>
              </w:tc>
              <w:tc>
                <w:tcPr>
                  <w:tcW w:w="2410" w:type="dxa"/>
                  <w:vAlign w:val="center"/>
                </w:tcPr>
                <w:p w:rsidR="0087597E" w:rsidRPr="00DB6F59" w:rsidRDefault="0087597E" w:rsidP="0087597E">
                  <w:pPr>
                    <w:jc w:val="center"/>
                    <w:rPr>
                      <w:rFonts w:ascii="Times New Roman" w:eastAsia="宋体" w:hAnsi="Times New Roman" w:cs="Times New Roman"/>
                      <w:szCs w:val="21"/>
                    </w:rPr>
                  </w:pPr>
                  <w:r w:rsidRPr="00DB6F59">
                    <w:rPr>
                      <w:rFonts w:ascii="Times New Roman" w:hAnsi="Times New Roman" w:cs="Times New Roman"/>
                      <w:szCs w:val="21"/>
                    </w:rPr>
                    <w:t>交由环卫部门处理</w:t>
                  </w:r>
                </w:p>
              </w:tc>
              <w:tc>
                <w:tcPr>
                  <w:tcW w:w="2578" w:type="dxa"/>
                  <w:vAlign w:val="center"/>
                </w:tcPr>
                <w:p w:rsidR="0087597E" w:rsidRPr="00DB6F59" w:rsidRDefault="0087597E" w:rsidP="0087597E">
                  <w:pPr>
                    <w:jc w:val="center"/>
                    <w:rPr>
                      <w:rFonts w:ascii="Times New Roman" w:eastAsia="宋体" w:hAnsi="Times New Roman" w:cs="Times New Roman"/>
                      <w:szCs w:val="21"/>
                    </w:rPr>
                  </w:pPr>
                  <w:r w:rsidRPr="00DB6F59">
                    <w:rPr>
                      <w:rFonts w:ascii="Times New Roman" w:hAnsi="Times New Roman" w:cs="Times New Roman"/>
                      <w:szCs w:val="21"/>
                    </w:rPr>
                    <w:t>合理处置</w:t>
                  </w:r>
                </w:p>
              </w:tc>
            </w:tr>
          </w:tbl>
          <w:p w:rsidR="00A9500E" w:rsidRPr="00DB6F59" w:rsidRDefault="00A9500E" w:rsidP="00EE59F1">
            <w:pPr>
              <w:pStyle w:val="3"/>
              <w:rPr>
                <w:rFonts w:ascii="Times New Roman" w:hAnsi="Times New Roman" w:cs="Times New Roman"/>
              </w:rPr>
            </w:pPr>
          </w:p>
        </w:tc>
      </w:tr>
    </w:tbl>
    <w:p w:rsidR="00566DCC" w:rsidRPr="00DB6F59" w:rsidRDefault="00566DCC" w:rsidP="00566DCC">
      <w:pPr>
        <w:pStyle w:val="af0"/>
        <w:spacing w:before="0" w:after="0"/>
        <w:jc w:val="both"/>
        <w:rPr>
          <w:rFonts w:ascii="Times New Roman" w:hAnsi="Times New Roman"/>
        </w:rPr>
        <w:sectPr w:rsidR="00566DCC" w:rsidRPr="00DB6F59" w:rsidSect="00CD254D">
          <w:pgSz w:w="11906" w:h="16838"/>
          <w:pgMar w:top="1418" w:right="1588" w:bottom="1418" w:left="1588" w:header="851" w:footer="992" w:gutter="0"/>
          <w:cols w:space="425"/>
          <w:docGrid w:type="lines" w:linePitch="312"/>
        </w:sectPr>
      </w:pPr>
      <w:bookmarkStart w:id="45" w:name="_Toc533169793"/>
    </w:p>
    <w:p w:rsidR="00566DCC" w:rsidRPr="00DB6F59" w:rsidRDefault="00566DCC" w:rsidP="00566DCC">
      <w:pPr>
        <w:pStyle w:val="af0"/>
        <w:spacing w:before="0" w:after="0"/>
        <w:jc w:val="both"/>
        <w:rPr>
          <w:rFonts w:ascii="Times New Roman" w:hAnsi="Times New Roman"/>
        </w:rPr>
      </w:pPr>
      <w:bookmarkStart w:id="46" w:name="_Toc28248443"/>
      <w:r w:rsidRPr="00DB6F59">
        <w:rPr>
          <w:rFonts w:ascii="Times New Roman" w:hAnsi="Times New Roman"/>
        </w:rPr>
        <w:lastRenderedPageBreak/>
        <w:t xml:space="preserve">12 </w:t>
      </w:r>
      <w:r w:rsidRPr="00DB6F59">
        <w:rPr>
          <w:rFonts w:ascii="Times New Roman" w:hAnsi="Times New Roman"/>
        </w:rPr>
        <w:t>环保投资</w:t>
      </w:r>
      <w:bookmarkEnd w:id="45"/>
      <w:bookmarkEnd w:id="46"/>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072"/>
      </w:tblGrid>
      <w:tr w:rsidR="00033D24" w:rsidRPr="00DB6F59" w:rsidTr="00B27A35">
        <w:trPr>
          <w:trHeight w:val="12958"/>
          <w:jc w:val="center"/>
        </w:trPr>
        <w:tc>
          <w:tcPr>
            <w:tcW w:w="9072" w:type="dxa"/>
          </w:tcPr>
          <w:p w:rsidR="00033D24" w:rsidRPr="00DB6F59" w:rsidRDefault="00033D24" w:rsidP="00664CCE">
            <w:pPr>
              <w:spacing w:line="360" w:lineRule="auto"/>
              <w:ind w:firstLineChars="200" w:firstLine="480"/>
              <w:rPr>
                <w:rFonts w:ascii="Times New Roman" w:hAnsi="Times New Roman" w:cs="Times New Roman"/>
                <w:sz w:val="24"/>
              </w:rPr>
            </w:pPr>
            <w:r w:rsidRPr="00DB6F59">
              <w:rPr>
                <w:rFonts w:ascii="Times New Roman" w:hAnsi="Times New Roman" w:cs="Times New Roman"/>
                <w:sz w:val="24"/>
              </w:rPr>
              <w:t>本项目总投资</w:t>
            </w:r>
            <w:r w:rsidRPr="00DB6F59">
              <w:rPr>
                <w:rFonts w:ascii="Times New Roman" w:hAnsi="Times New Roman" w:cs="Times New Roman"/>
                <w:sz w:val="24"/>
              </w:rPr>
              <w:t>500</w:t>
            </w:r>
            <w:r w:rsidRPr="00DB6F59">
              <w:rPr>
                <w:rFonts w:ascii="Times New Roman" w:hAnsi="Times New Roman" w:cs="Times New Roman"/>
                <w:sz w:val="24"/>
              </w:rPr>
              <w:t>万元，其中环保设施投资</w:t>
            </w:r>
            <w:r w:rsidR="00B4403C" w:rsidRPr="00DB6F59">
              <w:rPr>
                <w:rFonts w:ascii="Times New Roman" w:hAnsi="Times New Roman" w:cs="Times New Roman"/>
                <w:sz w:val="24"/>
              </w:rPr>
              <w:t>73</w:t>
            </w:r>
            <w:r w:rsidRPr="00DB6F59">
              <w:rPr>
                <w:rFonts w:ascii="Times New Roman" w:hAnsi="Times New Roman" w:cs="Times New Roman"/>
                <w:sz w:val="24"/>
              </w:rPr>
              <w:t>万元，占项目总投资的</w:t>
            </w:r>
            <w:r w:rsidR="007A1ACD" w:rsidRPr="00DB6F59">
              <w:rPr>
                <w:rFonts w:ascii="Times New Roman" w:hAnsi="Times New Roman" w:cs="Times New Roman"/>
                <w:sz w:val="24"/>
              </w:rPr>
              <w:t>1</w:t>
            </w:r>
            <w:r w:rsidR="00B4403C" w:rsidRPr="00DB6F59">
              <w:rPr>
                <w:rFonts w:ascii="Times New Roman" w:hAnsi="Times New Roman" w:cs="Times New Roman"/>
                <w:sz w:val="24"/>
              </w:rPr>
              <w:t>4.6</w:t>
            </w:r>
            <w:r w:rsidRPr="00DB6F59">
              <w:rPr>
                <w:rFonts w:ascii="Times New Roman" w:hAnsi="Times New Roman" w:cs="Times New Roman"/>
                <w:sz w:val="24"/>
              </w:rPr>
              <w:t>%</w:t>
            </w:r>
            <w:r w:rsidRPr="00DB6F59">
              <w:rPr>
                <w:rFonts w:ascii="Times New Roman" w:hAnsi="Times New Roman" w:cs="Times New Roman"/>
                <w:sz w:val="24"/>
              </w:rPr>
              <w:t>。环保治理设施及投资估算见表</w:t>
            </w:r>
            <w:r w:rsidRPr="00DB6F59">
              <w:rPr>
                <w:rFonts w:ascii="Times New Roman" w:hAnsi="Times New Roman" w:cs="Times New Roman"/>
                <w:sz w:val="24"/>
              </w:rPr>
              <w:t>12-1</w:t>
            </w:r>
            <w:r w:rsidRPr="00DB6F59">
              <w:rPr>
                <w:rFonts w:ascii="Times New Roman" w:hAnsi="Times New Roman" w:cs="Times New Roman"/>
                <w:sz w:val="24"/>
              </w:rPr>
              <w:t>。</w:t>
            </w:r>
            <w:bookmarkStart w:id="47" w:name="_GoBack"/>
            <w:bookmarkEnd w:id="47"/>
          </w:p>
          <w:p w:rsidR="00033D24" w:rsidRPr="00DB6F59" w:rsidRDefault="00033D24" w:rsidP="00B27A35">
            <w:pPr>
              <w:spacing w:line="360" w:lineRule="auto"/>
              <w:jc w:val="center"/>
              <w:rPr>
                <w:rFonts w:ascii="Times New Roman" w:hAnsi="Times New Roman" w:cs="Times New Roman"/>
              </w:rPr>
            </w:pPr>
            <w:r w:rsidRPr="00DB6F59">
              <w:rPr>
                <w:rFonts w:ascii="Times New Roman" w:hAnsi="Times New Roman" w:cs="Times New Roman"/>
                <w:b/>
                <w:szCs w:val="21"/>
              </w:rPr>
              <w:t>表</w:t>
            </w:r>
            <w:r w:rsidRPr="00DB6F59">
              <w:rPr>
                <w:rFonts w:ascii="Times New Roman" w:hAnsi="Times New Roman" w:cs="Times New Roman"/>
                <w:b/>
                <w:szCs w:val="21"/>
              </w:rPr>
              <w:t xml:space="preserve">12-1 </w:t>
            </w:r>
            <w:r w:rsidRPr="00DB6F59">
              <w:rPr>
                <w:rFonts w:ascii="Times New Roman" w:hAnsi="Times New Roman" w:cs="Times New Roman"/>
                <w:b/>
                <w:szCs w:val="21"/>
              </w:rPr>
              <w:t>营运期环保投资估算</w:t>
            </w:r>
          </w:p>
          <w:tbl>
            <w:tblPr>
              <w:tblW w:w="5000" w:type="pct"/>
              <w:jc w:val="center"/>
              <w:tblBorders>
                <w:top w:val="single" w:sz="12" w:space="0" w:color="auto"/>
                <w:bottom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8"/>
              <w:gridCol w:w="654"/>
              <w:gridCol w:w="3374"/>
              <w:gridCol w:w="1904"/>
              <w:gridCol w:w="2636"/>
            </w:tblGrid>
            <w:tr w:rsidR="00B27A35" w:rsidRPr="00DB6F59" w:rsidTr="00B4403C">
              <w:trPr>
                <w:jc w:val="center"/>
              </w:trPr>
              <w:tc>
                <w:tcPr>
                  <w:tcW w:w="163" w:type="pct"/>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p>
              </w:tc>
              <w:tc>
                <w:tcPr>
                  <w:tcW w:w="369" w:type="pct"/>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p>
              </w:tc>
              <w:tc>
                <w:tcPr>
                  <w:tcW w:w="1905" w:type="pct"/>
                  <w:vAlign w:val="center"/>
                </w:tcPr>
                <w:p w:rsidR="00B27A35" w:rsidRPr="00DB6F59" w:rsidRDefault="00B27A35" w:rsidP="00B4403C">
                  <w:pPr>
                    <w:jc w:val="center"/>
                    <w:rPr>
                      <w:rFonts w:ascii="Times New Roman" w:hAnsi="Times New Roman" w:cs="Times New Roman"/>
                      <w:b/>
                      <w:szCs w:val="21"/>
                    </w:rPr>
                  </w:pPr>
                  <w:r w:rsidRPr="00DB6F59">
                    <w:rPr>
                      <w:rFonts w:ascii="Times New Roman" w:hAnsi="Times New Roman" w:cs="Times New Roman"/>
                      <w:b/>
                      <w:szCs w:val="21"/>
                    </w:rPr>
                    <w:t>环保设施</w:t>
                  </w:r>
                </w:p>
              </w:tc>
              <w:tc>
                <w:tcPr>
                  <w:tcW w:w="1075" w:type="pct"/>
                  <w:vAlign w:val="center"/>
                </w:tcPr>
                <w:p w:rsidR="00B27A35" w:rsidRPr="00DB6F59" w:rsidRDefault="00B27A35" w:rsidP="00B4403C">
                  <w:pPr>
                    <w:jc w:val="center"/>
                    <w:rPr>
                      <w:rFonts w:ascii="Times New Roman" w:hAnsi="Times New Roman" w:cs="Times New Roman"/>
                      <w:b/>
                      <w:szCs w:val="21"/>
                    </w:rPr>
                  </w:pPr>
                  <w:r w:rsidRPr="00DB6F59">
                    <w:rPr>
                      <w:rFonts w:ascii="Times New Roman" w:hAnsi="Times New Roman" w:cs="Times New Roman"/>
                      <w:b/>
                      <w:szCs w:val="21"/>
                    </w:rPr>
                    <w:t>投资</w:t>
                  </w:r>
                  <w:r w:rsidRPr="00DB6F59">
                    <w:rPr>
                      <w:rFonts w:ascii="Times New Roman" w:hAnsi="Times New Roman" w:cs="Times New Roman"/>
                      <w:b/>
                      <w:szCs w:val="21"/>
                    </w:rPr>
                    <w:t>(</w:t>
                  </w:r>
                  <w:r w:rsidRPr="00DB6F59">
                    <w:rPr>
                      <w:rFonts w:ascii="Times New Roman" w:hAnsi="Times New Roman" w:cs="Times New Roman"/>
                      <w:b/>
                      <w:szCs w:val="21"/>
                    </w:rPr>
                    <w:t>万元</w:t>
                  </w:r>
                  <w:r w:rsidRPr="00DB6F59">
                    <w:rPr>
                      <w:rFonts w:ascii="Times New Roman" w:hAnsi="Times New Roman" w:cs="Times New Roman"/>
                      <w:b/>
                      <w:szCs w:val="21"/>
                    </w:rPr>
                    <w:t>)</w:t>
                  </w:r>
                </w:p>
              </w:tc>
              <w:tc>
                <w:tcPr>
                  <w:tcW w:w="1488" w:type="pct"/>
                  <w:vAlign w:val="center"/>
                </w:tcPr>
                <w:p w:rsidR="00B27A35" w:rsidRPr="00DB6F59" w:rsidRDefault="00B27A35" w:rsidP="00B4403C">
                  <w:pPr>
                    <w:jc w:val="center"/>
                    <w:rPr>
                      <w:rFonts w:ascii="Times New Roman" w:hAnsi="Times New Roman" w:cs="Times New Roman"/>
                      <w:b/>
                      <w:szCs w:val="21"/>
                    </w:rPr>
                  </w:pPr>
                  <w:r w:rsidRPr="00DB6F59">
                    <w:rPr>
                      <w:rFonts w:ascii="Times New Roman" w:hAnsi="Times New Roman" w:cs="Times New Roman"/>
                      <w:b/>
                      <w:szCs w:val="21"/>
                    </w:rPr>
                    <w:t>备注</w:t>
                  </w:r>
                </w:p>
              </w:tc>
            </w:tr>
            <w:tr w:rsidR="00B27A35" w:rsidRPr="00DB6F59" w:rsidTr="00B4403C">
              <w:trPr>
                <w:jc w:val="center"/>
              </w:trPr>
              <w:tc>
                <w:tcPr>
                  <w:tcW w:w="163" w:type="pct"/>
                  <w:vMerge w:val="restart"/>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环保</w:t>
                  </w:r>
                </w:p>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工程</w:t>
                  </w:r>
                </w:p>
              </w:tc>
              <w:tc>
                <w:tcPr>
                  <w:tcW w:w="369" w:type="pct"/>
                  <w:vMerge w:val="restart"/>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废气处理</w:t>
                  </w:r>
                </w:p>
              </w:tc>
              <w:tc>
                <w:tcPr>
                  <w:tcW w:w="1905"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生物质锅炉配置</w:t>
                  </w:r>
                  <w:r w:rsidRPr="00DB6F59">
                    <w:rPr>
                      <w:rFonts w:ascii="Times New Roman" w:hAnsi="Times New Roman" w:cs="Times New Roman"/>
                      <w:snapToGrid w:val="0"/>
                      <w:color w:val="000000"/>
                      <w:kern w:val="0"/>
                      <w:szCs w:val="21"/>
                    </w:rPr>
                    <w:t>1</w:t>
                  </w:r>
                  <w:r w:rsidRPr="00DB6F59">
                    <w:rPr>
                      <w:rFonts w:ascii="Times New Roman" w:hAnsi="Times New Roman" w:cs="Times New Roman"/>
                      <w:snapToGrid w:val="0"/>
                      <w:color w:val="000000"/>
                      <w:kern w:val="0"/>
                      <w:szCs w:val="21"/>
                    </w:rPr>
                    <w:t>台</w:t>
                  </w:r>
                  <w:r w:rsidRPr="00DB6F59">
                    <w:rPr>
                      <w:rFonts w:ascii="Times New Roman" w:hAnsi="Times New Roman" w:cs="Times New Roman"/>
                      <w:snapToGrid w:val="0"/>
                      <w:color w:val="000000"/>
                      <w:kern w:val="0"/>
                      <w:szCs w:val="21"/>
                    </w:rPr>
                    <w:t>“</w:t>
                  </w:r>
                  <w:r w:rsidRPr="00DB6F59">
                    <w:rPr>
                      <w:rFonts w:ascii="Times New Roman" w:hAnsi="Times New Roman" w:cs="Times New Roman"/>
                      <w:snapToGrid w:val="0"/>
                      <w:color w:val="000000"/>
                      <w:kern w:val="0"/>
                      <w:szCs w:val="21"/>
                    </w:rPr>
                    <w:t>旋风</w:t>
                  </w:r>
                  <w:r w:rsidRPr="00DB6F59">
                    <w:rPr>
                      <w:rFonts w:ascii="Times New Roman" w:hAnsi="Times New Roman" w:cs="Times New Roman"/>
                      <w:snapToGrid w:val="0"/>
                      <w:color w:val="000000"/>
                      <w:kern w:val="0"/>
                      <w:szCs w:val="21"/>
                    </w:rPr>
                    <w:t>+</w:t>
                  </w:r>
                  <w:r w:rsidRPr="00DB6F59">
                    <w:rPr>
                      <w:rFonts w:ascii="Times New Roman" w:hAnsi="Times New Roman" w:cs="Times New Roman"/>
                      <w:snapToGrid w:val="0"/>
                      <w:color w:val="000000"/>
                      <w:kern w:val="0"/>
                      <w:szCs w:val="21"/>
                    </w:rPr>
                    <w:t>布袋除尘器</w:t>
                  </w:r>
                  <w:r w:rsidRPr="00DB6F59">
                    <w:rPr>
                      <w:rFonts w:ascii="Times New Roman" w:hAnsi="Times New Roman" w:cs="Times New Roman"/>
                      <w:snapToGrid w:val="0"/>
                      <w:color w:val="000000"/>
                      <w:kern w:val="0"/>
                      <w:szCs w:val="21"/>
                    </w:rPr>
                    <w:t>”</w:t>
                  </w:r>
                  <w:r w:rsidRPr="00DB6F59">
                    <w:rPr>
                      <w:rFonts w:ascii="Times New Roman" w:hAnsi="Times New Roman" w:cs="Times New Roman"/>
                      <w:snapToGrid w:val="0"/>
                      <w:color w:val="000000"/>
                      <w:kern w:val="0"/>
                      <w:szCs w:val="21"/>
                    </w:rPr>
                    <w:t>的废气治理设施及</w:t>
                  </w:r>
                  <w:r w:rsidRPr="00DB6F59">
                    <w:rPr>
                      <w:rFonts w:ascii="Times New Roman" w:hAnsi="Times New Roman" w:cs="Times New Roman"/>
                      <w:snapToGrid w:val="0"/>
                      <w:color w:val="000000"/>
                      <w:kern w:val="0"/>
                      <w:szCs w:val="21"/>
                    </w:rPr>
                    <w:t>1</w:t>
                  </w:r>
                  <w:r w:rsidRPr="00DB6F59">
                    <w:rPr>
                      <w:rFonts w:ascii="Times New Roman" w:hAnsi="Times New Roman" w:cs="Times New Roman"/>
                      <w:snapToGrid w:val="0"/>
                      <w:color w:val="000000"/>
                      <w:kern w:val="0"/>
                      <w:szCs w:val="21"/>
                    </w:rPr>
                    <w:t>根</w:t>
                  </w:r>
                  <w:r w:rsidRPr="00DB6F59">
                    <w:rPr>
                      <w:rFonts w:ascii="Times New Roman" w:hAnsi="Times New Roman" w:cs="Times New Roman"/>
                      <w:snapToGrid w:val="0"/>
                      <w:color w:val="000000"/>
                      <w:kern w:val="0"/>
                      <w:szCs w:val="21"/>
                    </w:rPr>
                    <w:t>15m</w:t>
                  </w:r>
                  <w:r w:rsidRPr="00DB6F59">
                    <w:rPr>
                      <w:rFonts w:ascii="Times New Roman" w:hAnsi="Times New Roman" w:cs="Times New Roman"/>
                      <w:snapToGrid w:val="0"/>
                      <w:color w:val="000000"/>
                      <w:kern w:val="0"/>
                      <w:szCs w:val="21"/>
                    </w:rPr>
                    <w:t>排气筒</w:t>
                  </w:r>
                </w:p>
              </w:tc>
              <w:tc>
                <w:tcPr>
                  <w:tcW w:w="1075"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12</w:t>
                  </w:r>
                </w:p>
              </w:tc>
              <w:tc>
                <w:tcPr>
                  <w:tcW w:w="1488"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已建</w:t>
                  </w:r>
                </w:p>
              </w:tc>
            </w:tr>
            <w:tr w:rsidR="00B27A35" w:rsidRPr="00DB6F59" w:rsidTr="00B4403C">
              <w:trPr>
                <w:jc w:val="center"/>
              </w:trPr>
              <w:tc>
                <w:tcPr>
                  <w:tcW w:w="163" w:type="pct"/>
                  <w:vMerge/>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p>
              </w:tc>
              <w:tc>
                <w:tcPr>
                  <w:tcW w:w="369" w:type="pct"/>
                  <w:vMerge/>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p>
              </w:tc>
              <w:tc>
                <w:tcPr>
                  <w:tcW w:w="1905"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zCs w:val="21"/>
                    </w:rPr>
                    <w:t>及时清理粪便，污水处理站密闭，并使用除臭剂等</w:t>
                  </w:r>
                </w:p>
              </w:tc>
              <w:tc>
                <w:tcPr>
                  <w:tcW w:w="1075" w:type="pct"/>
                  <w:vAlign w:val="center"/>
                </w:tcPr>
                <w:p w:rsidR="00B27A35" w:rsidRPr="00DB6F59" w:rsidRDefault="00B27A35" w:rsidP="00B4403C">
                  <w:pPr>
                    <w:autoSpaceDE w:val="0"/>
                    <w:autoSpaceDN w:val="0"/>
                    <w:jc w:val="center"/>
                    <w:rPr>
                      <w:rFonts w:ascii="Times New Roman" w:hAnsi="Times New Roman" w:cs="Times New Roman"/>
                      <w:szCs w:val="21"/>
                    </w:rPr>
                  </w:pPr>
                  <w:r w:rsidRPr="00DB6F59">
                    <w:rPr>
                      <w:rFonts w:ascii="Times New Roman" w:hAnsi="Times New Roman" w:cs="Times New Roman"/>
                      <w:szCs w:val="21"/>
                    </w:rPr>
                    <w:t>3</w:t>
                  </w:r>
                </w:p>
              </w:tc>
              <w:tc>
                <w:tcPr>
                  <w:tcW w:w="1488" w:type="pct"/>
                  <w:vAlign w:val="center"/>
                </w:tcPr>
                <w:p w:rsidR="00B27A35" w:rsidRPr="00DB6F59" w:rsidRDefault="00B27A35" w:rsidP="00B4403C">
                  <w:pPr>
                    <w:autoSpaceDE w:val="0"/>
                    <w:autoSpaceDN w:val="0"/>
                    <w:jc w:val="center"/>
                    <w:rPr>
                      <w:rFonts w:ascii="Times New Roman" w:hAnsi="Times New Roman" w:cs="Times New Roman"/>
                      <w:szCs w:val="21"/>
                    </w:rPr>
                  </w:pPr>
                  <w:r w:rsidRPr="00DB6F59">
                    <w:rPr>
                      <w:rFonts w:ascii="Times New Roman" w:hAnsi="Times New Roman" w:cs="Times New Roman"/>
                      <w:snapToGrid w:val="0"/>
                      <w:color w:val="000000"/>
                      <w:kern w:val="0"/>
                      <w:szCs w:val="21"/>
                    </w:rPr>
                    <w:t>已建</w:t>
                  </w:r>
                </w:p>
              </w:tc>
            </w:tr>
            <w:tr w:rsidR="00B27A35" w:rsidRPr="00DB6F59" w:rsidTr="00B4403C">
              <w:trPr>
                <w:jc w:val="center"/>
              </w:trPr>
              <w:tc>
                <w:tcPr>
                  <w:tcW w:w="163" w:type="pct"/>
                  <w:vMerge/>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p>
              </w:tc>
              <w:tc>
                <w:tcPr>
                  <w:tcW w:w="369" w:type="pct"/>
                  <w:vMerge/>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p>
              </w:tc>
              <w:tc>
                <w:tcPr>
                  <w:tcW w:w="1905" w:type="pct"/>
                  <w:vAlign w:val="center"/>
                </w:tcPr>
                <w:p w:rsidR="00B27A35" w:rsidRPr="00DB6F59" w:rsidRDefault="00B27A35" w:rsidP="00B4403C">
                  <w:pPr>
                    <w:autoSpaceDE w:val="0"/>
                    <w:autoSpaceDN w:val="0"/>
                    <w:jc w:val="center"/>
                    <w:rPr>
                      <w:rFonts w:ascii="Times New Roman" w:hAnsi="Times New Roman" w:cs="Times New Roman"/>
                      <w:szCs w:val="21"/>
                    </w:rPr>
                  </w:pPr>
                  <w:r w:rsidRPr="00DB6F59">
                    <w:rPr>
                      <w:rFonts w:ascii="Times New Roman" w:hAnsi="Times New Roman" w:cs="Times New Roman"/>
                      <w:szCs w:val="21"/>
                    </w:rPr>
                    <w:t>食堂配置</w:t>
                  </w:r>
                  <w:r w:rsidRPr="00DB6F59">
                    <w:rPr>
                      <w:rFonts w:ascii="Times New Roman" w:hAnsi="Times New Roman" w:cs="Times New Roman"/>
                      <w:szCs w:val="21"/>
                    </w:rPr>
                    <w:t>1</w:t>
                  </w:r>
                  <w:r w:rsidRPr="00DB6F59">
                    <w:rPr>
                      <w:rFonts w:ascii="Times New Roman" w:hAnsi="Times New Roman" w:cs="Times New Roman"/>
                      <w:szCs w:val="21"/>
                    </w:rPr>
                    <w:t>台油烟净化设施及</w:t>
                  </w:r>
                  <w:r w:rsidRPr="00DB6F59">
                    <w:rPr>
                      <w:rFonts w:ascii="Times New Roman" w:hAnsi="Times New Roman" w:cs="Times New Roman"/>
                      <w:szCs w:val="21"/>
                    </w:rPr>
                    <w:t>1</w:t>
                  </w:r>
                  <w:r w:rsidRPr="00DB6F59">
                    <w:rPr>
                      <w:rFonts w:ascii="Times New Roman" w:hAnsi="Times New Roman" w:cs="Times New Roman"/>
                      <w:szCs w:val="21"/>
                    </w:rPr>
                    <w:t>根排气筒</w:t>
                  </w:r>
                </w:p>
              </w:tc>
              <w:tc>
                <w:tcPr>
                  <w:tcW w:w="1075" w:type="pct"/>
                  <w:vAlign w:val="center"/>
                </w:tcPr>
                <w:p w:rsidR="00B27A35" w:rsidRPr="00DB6F59" w:rsidRDefault="00B27A35" w:rsidP="00B4403C">
                  <w:pPr>
                    <w:autoSpaceDE w:val="0"/>
                    <w:autoSpaceDN w:val="0"/>
                    <w:jc w:val="center"/>
                    <w:rPr>
                      <w:rFonts w:ascii="Times New Roman" w:hAnsi="Times New Roman" w:cs="Times New Roman"/>
                      <w:szCs w:val="21"/>
                    </w:rPr>
                  </w:pPr>
                  <w:r w:rsidRPr="00DB6F59">
                    <w:rPr>
                      <w:rFonts w:ascii="Times New Roman" w:hAnsi="Times New Roman" w:cs="Times New Roman"/>
                      <w:szCs w:val="21"/>
                    </w:rPr>
                    <w:t>0.5</w:t>
                  </w:r>
                </w:p>
              </w:tc>
              <w:tc>
                <w:tcPr>
                  <w:tcW w:w="1488" w:type="pct"/>
                  <w:vAlign w:val="center"/>
                </w:tcPr>
                <w:p w:rsidR="00B27A35" w:rsidRPr="00DB6F59" w:rsidRDefault="00B27A35" w:rsidP="00B4403C">
                  <w:pPr>
                    <w:autoSpaceDE w:val="0"/>
                    <w:autoSpaceDN w:val="0"/>
                    <w:jc w:val="center"/>
                    <w:rPr>
                      <w:rFonts w:ascii="Times New Roman" w:hAnsi="Times New Roman" w:cs="Times New Roman"/>
                      <w:szCs w:val="21"/>
                    </w:rPr>
                  </w:pPr>
                  <w:r w:rsidRPr="00DB6F59">
                    <w:rPr>
                      <w:rFonts w:ascii="Times New Roman" w:hAnsi="Times New Roman" w:cs="Times New Roman"/>
                      <w:szCs w:val="21"/>
                    </w:rPr>
                    <w:t>本次环</w:t>
                  </w:r>
                  <w:proofErr w:type="gramStart"/>
                  <w:r w:rsidRPr="00DB6F59">
                    <w:rPr>
                      <w:rFonts w:ascii="Times New Roman" w:hAnsi="Times New Roman" w:cs="Times New Roman"/>
                      <w:szCs w:val="21"/>
                    </w:rPr>
                    <w:t>评要求</w:t>
                  </w:r>
                  <w:proofErr w:type="gramEnd"/>
                </w:p>
              </w:tc>
            </w:tr>
            <w:tr w:rsidR="00B27A35" w:rsidRPr="00DB6F59" w:rsidTr="00B4403C">
              <w:trPr>
                <w:jc w:val="center"/>
              </w:trPr>
              <w:tc>
                <w:tcPr>
                  <w:tcW w:w="163" w:type="pct"/>
                  <w:vMerge/>
                  <w:vAlign w:val="center"/>
                </w:tcPr>
                <w:p w:rsidR="00B27A35" w:rsidRPr="00DB6F59" w:rsidRDefault="00B27A35" w:rsidP="00B4403C">
                  <w:pPr>
                    <w:autoSpaceDE w:val="0"/>
                    <w:autoSpaceDN w:val="0"/>
                    <w:jc w:val="center"/>
                    <w:rPr>
                      <w:rFonts w:ascii="Times New Roman" w:hAnsi="Times New Roman" w:cs="Times New Roman"/>
                      <w:color w:val="000000" w:themeColor="text1"/>
                      <w:szCs w:val="21"/>
                    </w:rPr>
                  </w:pPr>
                </w:p>
              </w:tc>
              <w:tc>
                <w:tcPr>
                  <w:tcW w:w="369" w:type="pct"/>
                  <w:vMerge w:val="restart"/>
                  <w:vAlign w:val="center"/>
                </w:tcPr>
                <w:p w:rsidR="00B27A35" w:rsidRPr="00DB6F59" w:rsidRDefault="00B27A35" w:rsidP="00B4403C">
                  <w:pPr>
                    <w:jc w:val="center"/>
                    <w:rPr>
                      <w:rFonts w:ascii="Times New Roman" w:hAnsi="Times New Roman" w:cs="Times New Roman"/>
                      <w:szCs w:val="21"/>
                    </w:rPr>
                  </w:pPr>
                  <w:r w:rsidRPr="00DB6F59">
                    <w:rPr>
                      <w:rFonts w:ascii="Times New Roman" w:hAnsi="Times New Roman" w:cs="Times New Roman"/>
                      <w:szCs w:val="21"/>
                    </w:rPr>
                    <w:t>废水处理</w:t>
                  </w:r>
                </w:p>
              </w:tc>
              <w:tc>
                <w:tcPr>
                  <w:tcW w:w="1905" w:type="pct"/>
                  <w:vAlign w:val="center"/>
                </w:tcPr>
                <w:p w:rsidR="00B27A35" w:rsidRPr="00DB6F59" w:rsidRDefault="00B27A35" w:rsidP="00B4403C">
                  <w:pPr>
                    <w:jc w:val="center"/>
                    <w:rPr>
                      <w:rFonts w:ascii="Times New Roman" w:hAnsi="Times New Roman" w:cs="Times New Roman"/>
                      <w:szCs w:val="21"/>
                    </w:rPr>
                  </w:pPr>
                  <w:r w:rsidRPr="00DB6F59">
                    <w:rPr>
                      <w:rFonts w:ascii="Times New Roman" w:hAnsi="Times New Roman" w:cs="Times New Roman"/>
                      <w:szCs w:val="21"/>
                    </w:rPr>
                    <w:t>厂区内设置雨污分流系统，初期雨水收集至雨水初期收集池内</w:t>
                  </w:r>
                </w:p>
              </w:tc>
              <w:tc>
                <w:tcPr>
                  <w:tcW w:w="1075" w:type="pct"/>
                  <w:vAlign w:val="center"/>
                </w:tcPr>
                <w:p w:rsidR="00B27A35" w:rsidRPr="00DB6F59" w:rsidRDefault="00B27A35" w:rsidP="00B4403C">
                  <w:pPr>
                    <w:jc w:val="center"/>
                    <w:rPr>
                      <w:rFonts w:ascii="Times New Roman" w:hAnsi="Times New Roman" w:cs="Times New Roman"/>
                      <w:szCs w:val="21"/>
                    </w:rPr>
                  </w:pPr>
                  <w:r w:rsidRPr="00DB6F59">
                    <w:rPr>
                      <w:rFonts w:ascii="Times New Roman" w:hAnsi="Times New Roman" w:cs="Times New Roman"/>
                      <w:szCs w:val="21"/>
                    </w:rPr>
                    <w:t>8</w:t>
                  </w:r>
                </w:p>
              </w:tc>
              <w:tc>
                <w:tcPr>
                  <w:tcW w:w="1488" w:type="pct"/>
                  <w:vAlign w:val="center"/>
                </w:tcPr>
                <w:p w:rsidR="00B27A35" w:rsidRPr="00DB6F59" w:rsidRDefault="00B27A35" w:rsidP="00B4403C">
                  <w:pPr>
                    <w:jc w:val="center"/>
                    <w:rPr>
                      <w:rFonts w:ascii="Times New Roman" w:hAnsi="Times New Roman" w:cs="Times New Roman"/>
                      <w:szCs w:val="21"/>
                    </w:rPr>
                  </w:pPr>
                  <w:r w:rsidRPr="00DB6F59">
                    <w:rPr>
                      <w:rFonts w:ascii="Times New Roman" w:hAnsi="Times New Roman" w:cs="Times New Roman"/>
                      <w:szCs w:val="21"/>
                    </w:rPr>
                    <w:t>本次环</w:t>
                  </w:r>
                  <w:proofErr w:type="gramStart"/>
                  <w:r w:rsidRPr="00DB6F59">
                    <w:rPr>
                      <w:rFonts w:ascii="Times New Roman" w:hAnsi="Times New Roman" w:cs="Times New Roman"/>
                      <w:szCs w:val="21"/>
                    </w:rPr>
                    <w:t>评要求</w:t>
                  </w:r>
                  <w:proofErr w:type="gramEnd"/>
                </w:p>
              </w:tc>
            </w:tr>
            <w:tr w:rsidR="00B27A35" w:rsidRPr="00DB6F59" w:rsidTr="00B4403C">
              <w:trPr>
                <w:jc w:val="center"/>
              </w:trPr>
              <w:tc>
                <w:tcPr>
                  <w:tcW w:w="163" w:type="pct"/>
                  <w:vMerge/>
                  <w:vAlign w:val="center"/>
                </w:tcPr>
                <w:p w:rsidR="00B27A35" w:rsidRPr="00DB6F59" w:rsidRDefault="00B27A35" w:rsidP="00B4403C">
                  <w:pPr>
                    <w:autoSpaceDE w:val="0"/>
                    <w:autoSpaceDN w:val="0"/>
                    <w:jc w:val="center"/>
                    <w:rPr>
                      <w:rFonts w:ascii="Times New Roman" w:hAnsi="Times New Roman" w:cs="Times New Roman"/>
                      <w:color w:val="000000" w:themeColor="text1"/>
                      <w:szCs w:val="21"/>
                    </w:rPr>
                  </w:pPr>
                </w:p>
              </w:tc>
              <w:tc>
                <w:tcPr>
                  <w:tcW w:w="369" w:type="pct"/>
                  <w:vMerge/>
                  <w:vAlign w:val="center"/>
                </w:tcPr>
                <w:p w:rsidR="00B27A35" w:rsidRPr="00DB6F59" w:rsidRDefault="00B27A35" w:rsidP="00B4403C">
                  <w:pPr>
                    <w:jc w:val="center"/>
                    <w:rPr>
                      <w:rFonts w:ascii="Times New Roman" w:hAnsi="Times New Roman" w:cs="Times New Roman"/>
                      <w:szCs w:val="21"/>
                    </w:rPr>
                  </w:pPr>
                </w:p>
              </w:tc>
              <w:tc>
                <w:tcPr>
                  <w:tcW w:w="1905" w:type="pct"/>
                  <w:vAlign w:val="center"/>
                </w:tcPr>
                <w:p w:rsidR="00B27A35" w:rsidRPr="00DB6F59" w:rsidRDefault="00B27A35" w:rsidP="00B4403C">
                  <w:pPr>
                    <w:jc w:val="center"/>
                    <w:rPr>
                      <w:rFonts w:ascii="Times New Roman" w:hAnsi="Times New Roman" w:cs="Times New Roman"/>
                      <w:szCs w:val="21"/>
                    </w:rPr>
                  </w:pPr>
                  <w:r w:rsidRPr="00DB6F59">
                    <w:rPr>
                      <w:rFonts w:ascii="Times New Roman" w:hAnsi="Times New Roman" w:cs="Times New Roman"/>
                      <w:szCs w:val="21"/>
                    </w:rPr>
                    <w:t>配套建设污水管网约</w:t>
                  </w:r>
                  <w:r w:rsidRPr="00DB6F59">
                    <w:rPr>
                      <w:rFonts w:ascii="Times New Roman" w:hAnsi="Times New Roman" w:cs="Times New Roman"/>
                      <w:szCs w:val="21"/>
                    </w:rPr>
                    <w:t>200m</w:t>
                  </w:r>
                  <w:r w:rsidRPr="00DB6F59">
                    <w:rPr>
                      <w:rFonts w:ascii="Times New Roman" w:hAnsi="Times New Roman" w:cs="Times New Roman"/>
                      <w:szCs w:val="21"/>
                    </w:rPr>
                    <w:t>，连接项目污水总排放口至市政污水管网</w:t>
                  </w:r>
                </w:p>
              </w:tc>
              <w:tc>
                <w:tcPr>
                  <w:tcW w:w="1075" w:type="pct"/>
                  <w:vAlign w:val="center"/>
                </w:tcPr>
                <w:p w:rsidR="00B27A35" w:rsidRPr="00DB6F59" w:rsidRDefault="00B27A35" w:rsidP="00B4403C">
                  <w:pPr>
                    <w:jc w:val="center"/>
                    <w:rPr>
                      <w:rFonts w:ascii="Times New Roman" w:hAnsi="Times New Roman" w:cs="Times New Roman"/>
                      <w:szCs w:val="21"/>
                    </w:rPr>
                  </w:pPr>
                  <w:r w:rsidRPr="00DB6F59">
                    <w:rPr>
                      <w:rFonts w:ascii="Times New Roman" w:hAnsi="Times New Roman" w:cs="Times New Roman"/>
                      <w:szCs w:val="21"/>
                    </w:rPr>
                    <w:t>0.5</w:t>
                  </w:r>
                </w:p>
              </w:tc>
              <w:tc>
                <w:tcPr>
                  <w:tcW w:w="1488" w:type="pct"/>
                  <w:vAlign w:val="center"/>
                </w:tcPr>
                <w:p w:rsidR="00B27A35" w:rsidRPr="00DB6F59" w:rsidRDefault="00B27A35" w:rsidP="00B4403C">
                  <w:pPr>
                    <w:jc w:val="center"/>
                    <w:rPr>
                      <w:rFonts w:ascii="Times New Roman" w:hAnsi="Times New Roman" w:cs="Times New Roman"/>
                      <w:szCs w:val="21"/>
                    </w:rPr>
                  </w:pPr>
                  <w:r w:rsidRPr="00DB6F59">
                    <w:rPr>
                      <w:rFonts w:ascii="Times New Roman" w:hAnsi="Times New Roman" w:cs="Times New Roman"/>
                      <w:snapToGrid w:val="0"/>
                      <w:color w:val="000000"/>
                      <w:kern w:val="0"/>
                      <w:szCs w:val="21"/>
                    </w:rPr>
                    <w:t>已建</w:t>
                  </w:r>
                </w:p>
              </w:tc>
            </w:tr>
            <w:tr w:rsidR="00B27A35" w:rsidRPr="00DB6F59" w:rsidTr="00B4403C">
              <w:trPr>
                <w:jc w:val="center"/>
              </w:trPr>
              <w:tc>
                <w:tcPr>
                  <w:tcW w:w="163" w:type="pct"/>
                  <w:vMerge/>
                  <w:vAlign w:val="center"/>
                </w:tcPr>
                <w:p w:rsidR="00B27A35" w:rsidRPr="00DB6F59" w:rsidRDefault="00B27A35" w:rsidP="00B4403C">
                  <w:pPr>
                    <w:autoSpaceDE w:val="0"/>
                    <w:autoSpaceDN w:val="0"/>
                    <w:jc w:val="center"/>
                    <w:rPr>
                      <w:rFonts w:ascii="Times New Roman" w:hAnsi="Times New Roman" w:cs="Times New Roman"/>
                      <w:color w:val="000000" w:themeColor="text1"/>
                      <w:szCs w:val="21"/>
                    </w:rPr>
                  </w:pPr>
                </w:p>
              </w:tc>
              <w:tc>
                <w:tcPr>
                  <w:tcW w:w="369" w:type="pct"/>
                  <w:vMerge/>
                  <w:vAlign w:val="center"/>
                </w:tcPr>
                <w:p w:rsidR="00B27A35" w:rsidRPr="00DB6F59" w:rsidRDefault="00B27A35" w:rsidP="00B4403C">
                  <w:pPr>
                    <w:jc w:val="center"/>
                    <w:rPr>
                      <w:rFonts w:ascii="Times New Roman" w:hAnsi="Times New Roman" w:cs="Times New Roman"/>
                      <w:szCs w:val="21"/>
                    </w:rPr>
                  </w:pPr>
                </w:p>
              </w:tc>
              <w:tc>
                <w:tcPr>
                  <w:tcW w:w="1905" w:type="pct"/>
                  <w:vAlign w:val="center"/>
                </w:tcPr>
                <w:p w:rsidR="00B27A35" w:rsidRPr="00DB6F59" w:rsidRDefault="00B27A35" w:rsidP="00B4403C">
                  <w:pPr>
                    <w:jc w:val="center"/>
                    <w:rPr>
                      <w:rFonts w:ascii="Times New Roman" w:hAnsi="Times New Roman" w:cs="Times New Roman"/>
                      <w:szCs w:val="21"/>
                    </w:rPr>
                  </w:pPr>
                  <w:r w:rsidRPr="00DB6F59">
                    <w:rPr>
                      <w:rFonts w:ascii="Times New Roman" w:hAnsi="Times New Roman" w:cs="Times New Roman"/>
                      <w:szCs w:val="21"/>
                    </w:rPr>
                    <w:t>配套建设</w:t>
                  </w:r>
                  <w:r w:rsidRPr="00DB6F59">
                    <w:rPr>
                      <w:rFonts w:ascii="Times New Roman" w:hAnsi="Times New Roman" w:cs="Times New Roman"/>
                      <w:szCs w:val="21"/>
                    </w:rPr>
                    <w:t>1</w:t>
                  </w:r>
                  <w:r w:rsidRPr="00DB6F59">
                    <w:rPr>
                      <w:rFonts w:ascii="Times New Roman" w:hAnsi="Times New Roman" w:cs="Times New Roman"/>
                      <w:szCs w:val="21"/>
                    </w:rPr>
                    <w:t>套一体化污水处理设施，处理规模约</w:t>
                  </w:r>
                  <w:r w:rsidRPr="00DB6F59">
                    <w:rPr>
                      <w:rFonts w:ascii="Times New Roman" w:hAnsi="Times New Roman" w:cs="Times New Roman"/>
                      <w:szCs w:val="21"/>
                    </w:rPr>
                    <w:t>60t/d</w:t>
                  </w:r>
                </w:p>
              </w:tc>
              <w:tc>
                <w:tcPr>
                  <w:tcW w:w="1075" w:type="pct"/>
                  <w:vAlign w:val="center"/>
                </w:tcPr>
                <w:p w:rsidR="00B27A35" w:rsidRPr="00DB6F59" w:rsidRDefault="00B4403C" w:rsidP="00B4403C">
                  <w:pPr>
                    <w:jc w:val="center"/>
                    <w:rPr>
                      <w:rFonts w:ascii="Times New Roman" w:hAnsi="Times New Roman" w:cs="Times New Roman"/>
                      <w:szCs w:val="21"/>
                    </w:rPr>
                  </w:pPr>
                  <w:r w:rsidRPr="00DB6F59">
                    <w:rPr>
                      <w:rFonts w:ascii="Times New Roman" w:hAnsi="Times New Roman" w:cs="Times New Roman"/>
                      <w:szCs w:val="21"/>
                    </w:rPr>
                    <w:t>10</w:t>
                  </w:r>
                </w:p>
              </w:tc>
              <w:tc>
                <w:tcPr>
                  <w:tcW w:w="1488" w:type="pct"/>
                  <w:vAlign w:val="center"/>
                </w:tcPr>
                <w:p w:rsidR="00B27A35" w:rsidRPr="00DB6F59" w:rsidRDefault="00B27A35" w:rsidP="00B4403C">
                  <w:pPr>
                    <w:jc w:val="center"/>
                    <w:rPr>
                      <w:rFonts w:ascii="Times New Roman" w:hAnsi="Times New Roman" w:cs="Times New Roman"/>
                      <w:szCs w:val="21"/>
                    </w:rPr>
                  </w:pPr>
                  <w:r w:rsidRPr="00DB6F59">
                    <w:rPr>
                      <w:rFonts w:ascii="Times New Roman" w:hAnsi="Times New Roman" w:cs="Times New Roman"/>
                      <w:snapToGrid w:val="0"/>
                      <w:color w:val="000000"/>
                      <w:kern w:val="0"/>
                      <w:szCs w:val="21"/>
                    </w:rPr>
                    <w:t>已建</w:t>
                  </w:r>
                </w:p>
              </w:tc>
            </w:tr>
            <w:tr w:rsidR="00B27A35" w:rsidRPr="00DB6F59" w:rsidTr="00B4403C">
              <w:trPr>
                <w:jc w:val="center"/>
              </w:trPr>
              <w:tc>
                <w:tcPr>
                  <w:tcW w:w="163" w:type="pct"/>
                  <w:vMerge/>
                  <w:vAlign w:val="center"/>
                </w:tcPr>
                <w:p w:rsidR="00B27A35" w:rsidRPr="00DB6F59" w:rsidRDefault="00B27A35" w:rsidP="00B4403C">
                  <w:pPr>
                    <w:autoSpaceDE w:val="0"/>
                    <w:autoSpaceDN w:val="0"/>
                    <w:jc w:val="center"/>
                    <w:rPr>
                      <w:rFonts w:ascii="Times New Roman" w:hAnsi="Times New Roman" w:cs="Times New Roman"/>
                      <w:color w:val="000000" w:themeColor="text1"/>
                      <w:szCs w:val="21"/>
                    </w:rPr>
                  </w:pPr>
                </w:p>
              </w:tc>
              <w:tc>
                <w:tcPr>
                  <w:tcW w:w="369" w:type="pct"/>
                  <w:vMerge/>
                  <w:vAlign w:val="center"/>
                </w:tcPr>
                <w:p w:rsidR="00B27A35" w:rsidRPr="00DB6F59" w:rsidRDefault="00B27A35" w:rsidP="00B4403C">
                  <w:pPr>
                    <w:jc w:val="center"/>
                    <w:rPr>
                      <w:rFonts w:ascii="Times New Roman" w:hAnsi="Times New Roman" w:cs="Times New Roman"/>
                      <w:szCs w:val="21"/>
                    </w:rPr>
                  </w:pPr>
                </w:p>
              </w:tc>
              <w:tc>
                <w:tcPr>
                  <w:tcW w:w="1905" w:type="pct"/>
                  <w:vAlign w:val="center"/>
                </w:tcPr>
                <w:p w:rsidR="00B27A35" w:rsidRPr="00DB6F59" w:rsidRDefault="00113769" w:rsidP="00B4403C">
                  <w:pPr>
                    <w:jc w:val="center"/>
                    <w:rPr>
                      <w:rFonts w:ascii="Times New Roman" w:hAnsi="Times New Roman" w:cs="Times New Roman"/>
                      <w:szCs w:val="21"/>
                    </w:rPr>
                  </w:pPr>
                  <w:r w:rsidRPr="00DB6F59">
                    <w:rPr>
                      <w:rFonts w:ascii="Times New Roman" w:hAnsi="Times New Roman" w:cs="Times New Roman"/>
                      <w:szCs w:val="21"/>
                    </w:rPr>
                    <w:t>配套建设</w:t>
                  </w:r>
                  <w:r w:rsidR="00B27A35" w:rsidRPr="00DB6F59">
                    <w:rPr>
                      <w:rFonts w:ascii="Times New Roman" w:hAnsi="Times New Roman" w:cs="Times New Roman"/>
                      <w:szCs w:val="21"/>
                    </w:rPr>
                    <w:t>化粪池，容积约</w:t>
                  </w:r>
                  <w:r w:rsidR="00B27A35" w:rsidRPr="00DB6F59">
                    <w:rPr>
                      <w:rFonts w:ascii="Times New Roman" w:hAnsi="Times New Roman" w:cs="Times New Roman"/>
                      <w:szCs w:val="21"/>
                    </w:rPr>
                    <w:t>12m</w:t>
                  </w:r>
                  <w:r w:rsidR="00B27A35" w:rsidRPr="00DB6F59">
                    <w:rPr>
                      <w:rFonts w:ascii="Times New Roman" w:hAnsi="Times New Roman" w:cs="Times New Roman"/>
                      <w:szCs w:val="21"/>
                      <w:vertAlign w:val="superscript"/>
                    </w:rPr>
                    <w:t>3</w:t>
                  </w:r>
                </w:p>
              </w:tc>
              <w:tc>
                <w:tcPr>
                  <w:tcW w:w="1075" w:type="pct"/>
                  <w:vAlign w:val="center"/>
                </w:tcPr>
                <w:p w:rsidR="00B27A35" w:rsidRPr="00DB6F59" w:rsidRDefault="00B27A35" w:rsidP="00B4403C">
                  <w:pPr>
                    <w:jc w:val="center"/>
                    <w:rPr>
                      <w:rFonts w:ascii="Times New Roman" w:hAnsi="Times New Roman" w:cs="Times New Roman"/>
                      <w:szCs w:val="21"/>
                    </w:rPr>
                  </w:pPr>
                  <w:r w:rsidRPr="00DB6F59">
                    <w:rPr>
                      <w:rFonts w:ascii="Times New Roman" w:hAnsi="Times New Roman" w:cs="Times New Roman"/>
                      <w:szCs w:val="21"/>
                    </w:rPr>
                    <w:t>0.8</w:t>
                  </w:r>
                </w:p>
              </w:tc>
              <w:tc>
                <w:tcPr>
                  <w:tcW w:w="1488" w:type="pct"/>
                  <w:vAlign w:val="center"/>
                </w:tcPr>
                <w:p w:rsidR="00B27A35" w:rsidRPr="00DB6F59" w:rsidRDefault="00B27A35" w:rsidP="00B4403C">
                  <w:pPr>
                    <w:jc w:val="center"/>
                    <w:rPr>
                      <w:rFonts w:ascii="Times New Roman" w:hAnsi="Times New Roman" w:cs="Times New Roman"/>
                      <w:szCs w:val="21"/>
                    </w:rPr>
                  </w:pPr>
                  <w:r w:rsidRPr="00DB6F59">
                    <w:rPr>
                      <w:rFonts w:ascii="Times New Roman" w:hAnsi="Times New Roman" w:cs="Times New Roman"/>
                      <w:snapToGrid w:val="0"/>
                      <w:color w:val="000000"/>
                      <w:kern w:val="0"/>
                      <w:szCs w:val="21"/>
                    </w:rPr>
                    <w:t>已建</w:t>
                  </w:r>
                </w:p>
              </w:tc>
            </w:tr>
            <w:tr w:rsidR="00B27A35" w:rsidRPr="00DB6F59" w:rsidTr="00B4403C">
              <w:trPr>
                <w:jc w:val="center"/>
              </w:trPr>
              <w:tc>
                <w:tcPr>
                  <w:tcW w:w="163" w:type="pct"/>
                  <w:vMerge/>
                  <w:vAlign w:val="center"/>
                </w:tcPr>
                <w:p w:rsidR="00B27A35" w:rsidRPr="00DB6F59" w:rsidRDefault="00B27A35" w:rsidP="00B4403C">
                  <w:pPr>
                    <w:autoSpaceDE w:val="0"/>
                    <w:autoSpaceDN w:val="0"/>
                    <w:jc w:val="center"/>
                    <w:rPr>
                      <w:rFonts w:ascii="Times New Roman" w:hAnsi="Times New Roman" w:cs="Times New Roman"/>
                      <w:color w:val="000000" w:themeColor="text1"/>
                      <w:szCs w:val="21"/>
                    </w:rPr>
                  </w:pPr>
                </w:p>
              </w:tc>
              <w:tc>
                <w:tcPr>
                  <w:tcW w:w="369" w:type="pct"/>
                  <w:vMerge/>
                  <w:vAlign w:val="center"/>
                </w:tcPr>
                <w:p w:rsidR="00B27A35" w:rsidRPr="00DB6F59" w:rsidRDefault="00B27A35" w:rsidP="00B4403C">
                  <w:pPr>
                    <w:jc w:val="center"/>
                    <w:rPr>
                      <w:rFonts w:ascii="Times New Roman" w:hAnsi="Times New Roman" w:cs="Times New Roman"/>
                      <w:szCs w:val="21"/>
                    </w:rPr>
                  </w:pPr>
                </w:p>
              </w:tc>
              <w:tc>
                <w:tcPr>
                  <w:tcW w:w="1905" w:type="pct"/>
                  <w:vAlign w:val="center"/>
                </w:tcPr>
                <w:p w:rsidR="00B27A35" w:rsidRPr="00DB6F59" w:rsidRDefault="00B27A35" w:rsidP="00B4403C">
                  <w:pPr>
                    <w:jc w:val="center"/>
                    <w:rPr>
                      <w:rFonts w:ascii="Times New Roman" w:hAnsi="Times New Roman" w:cs="Times New Roman"/>
                      <w:szCs w:val="21"/>
                    </w:rPr>
                  </w:pPr>
                  <w:r w:rsidRPr="00DB6F59">
                    <w:rPr>
                      <w:rFonts w:ascii="Times New Roman" w:hAnsi="Times New Roman" w:cs="Times New Roman"/>
                      <w:szCs w:val="21"/>
                    </w:rPr>
                    <w:t>配套建设污水事故应急池</w:t>
                  </w:r>
                  <w:r w:rsidRPr="00DB6F59">
                    <w:rPr>
                      <w:rFonts w:ascii="Times New Roman" w:hAnsi="Times New Roman" w:cs="Times New Roman"/>
                      <w:szCs w:val="21"/>
                    </w:rPr>
                    <w:t>1</w:t>
                  </w:r>
                  <w:r w:rsidRPr="00DB6F59">
                    <w:rPr>
                      <w:rFonts w:ascii="Times New Roman" w:hAnsi="Times New Roman" w:cs="Times New Roman"/>
                      <w:szCs w:val="21"/>
                    </w:rPr>
                    <w:t>个，容积为</w:t>
                  </w:r>
                  <w:r w:rsidRPr="00DB6F59">
                    <w:rPr>
                      <w:rFonts w:ascii="Times New Roman" w:hAnsi="Times New Roman" w:cs="Times New Roman"/>
                      <w:snapToGrid w:val="0"/>
                      <w:color w:val="000000"/>
                      <w:kern w:val="0"/>
                      <w:szCs w:val="21"/>
                    </w:rPr>
                    <w:t>120</w:t>
                  </w:r>
                  <w:r w:rsidRPr="00DB6F59">
                    <w:rPr>
                      <w:rFonts w:ascii="Times New Roman" w:hAnsi="Times New Roman" w:cs="Times New Roman"/>
                      <w:szCs w:val="21"/>
                    </w:rPr>
                    <w:t>m</w:t>
                  </w:r>
                  <w:r w:rsidRPr="00DB6F59">
                    <w:rPr>
                      <w:rFonts w:ascii="Times New Roman" w:hAnsi="Times New Roman" w:cs="Times New Roman"/>
                      <w:szCs w:val="21"/>
                      <w:vertAlign w:val="superscript"/>
                    </w:rPr>
                    <w:t>3</w:t>
                  </w:r>
                </w:p>
              </w:tc>
              <w:tc>
                <w:tcPr>
                  <w:tcW w:w="1075" w:type="pct"/>
                  <w:vAlign w:val="center"/>
                </w:tcPr>
                <w:p w:rsidR="00B27A35" w:rsidRPr="00DB6F59" w:rsidRDefault="00B27A35" w:rsidP="00B4403C">
                  <w:pPr>
                    <w:jc w:val="center"/>
                    <w:rPr>
                      <w:rFonts w:ascii="Times New Roman" w:hAnsi="Times New Roman" w:cs="Times New Roman"/>
                      <w:szCs w:val="21"/>
                    </w:rPr>
                  </w:pPr>
                  <w:r w:rsidRPr="00DB6F59">
                    <w:rPr>
                      <w:rFonts w:ascii="Times New Roman" w:hAnsi="Times New Roman" w:cs="Times New Roman"/>
                      <w:szCs w:val="21"/>
                    </w:rPr>
                    <w:t>1</w:t>
                  </w:r>
                </w:p>
              </w:tc>
              <w:tc>
                <w:tcPr>
                  <w:tcW w:w="1488" w:type="pct"/>
                  <w:vAlign w:val="center"/>
                </w:tcPr>
                <w:p w:rsidR="00B27A35" w:rsidRPr="00DB6F59" w:rsidRDefault="00B27A35" w:rsidP="00B4403C">
                  <w:pPr>
                    <w:jc w:val="center"/>
                    <w:rPr>
                      <w:rFonts w:ascii="Times New Roman" w:hAnsi="Times New Roman" w:cs="Times New Roman"/>
                      <w:szCs w:val="21"/>
                    </w:rPr>
                  </w:pPr>
                  <w:r w:rsidRPr="00DB6F59">
                    <w:rPr>
                      <w:rFonts w:ascii="Times New Roman" w:hAnsi="Times New Roman" w:cs="Times New Roman"/>
                      <w:snapToGrid w:val="0"/>
                      <w:color w:val="000000"/>
                      <w:kern w:val="0"/>
                      <w:szCs w:val="21"/>
                    </w:rPr>
                    <w:t>已建</w:t>
                  </w:r>
                </w:p>
              </w:tc>
            </w:tr>
            <w:tr w:rsidR="00B27A35" w:rsidRPr="00DB6F59" w:rsidTr="00B4403C">
              <w:trPr>
                <w:jc w:val="center"/>
              </w:trPr>
              <w:tc>
                <w:tcPr>
                  <w:tcW w:w="163" w:type="pct"/>
                  <w:vMerge/>
                  <w:vAlign w:val="center"/>
                </w:tcPr>
                <w:p w:rsidR="00B27A35" w:rsidRPr="00DB6F59" w:rsidRDefault="00B27A35" w:rsidP="00B4403C">
                  <w:pPr>
                    <w:autoSpaceDE w:val="0"/>
                    <w:autoSpaceDN w:val="0"/>
                    <w:jc w:val="center"/>
                    <w:rPr>
                      <w:rFonts w:ascii="Times New Roman" w:hAnsi="Times New Roman" w:cs="Times New Roman"/>
                      <w:color w:val="000000" w:themeColor="text1"/>
                      <w:szCs w:val="21"/>
                    </w:rPr>
                  </w:pPr>
                </w:p>
              </w:tc>
              <w:tc>
                <w:tcPr>
                  <w:tcW w:w="369" w:type="pct"/>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噪声</w:t>
                  </w:r>
                </w:p>
              </w:tc>
              <w:tc>
                <w:tcPr>
                  <w:tcW w:w="1905"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设备置于室内，并采取减振、消声措施</w:t>
                  </w:r>
                </w:p>
              </w:tc>
              <w:tc>
                <w:tcPr>
                  <w:tcW w:w="1075"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3</w:t>
                  </w:r>
                </w:p>
              </w:tc>
              <w:tc>
                <w:tcPr>
                  <w:tcW w:w="1488"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已建</w:t>
                  </w:r>
                </w:p>
              </w:tc>
            </w:tr>
            <w:tr w:rsidR="00B27A35" w:rsidRPr="00DB6F59" w:rsidTr="00B4403C">
              <w:trPr>
                <w:jc w:val="center"/>
              </w:trPr>
              <w:tc>
                <w:tcPr>
                  <w:tcW w:w="163" w:type="pct"/>
                  <w:vMerge/>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p>
              </w:tc>
              <w:tc>
                <w:tcPr>
                  <w:tcW w:w="369" w:type="pct"/>
                  <w:vMerge w:val="restart"/>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固废</w:t>
                  </w:r>
                </w:p>
              </w:tc>
              <w:tc>
                <w:tcPr>
                  <w:tcW w:w="1905"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设置猪粪暂存间</w:t>
                  </w:r>
                  <w:r w:rsidRPr="00DB6F59">
                    <w:rPr>
                      <w:rFonts w:ascii="Times New Roman" w:hAnsi="Times New Roman" w:cs="Times New Roman"/>
                      <w:snapToGrid w:val="0"/>
                      <w:color w:val="000000"/>
                      <w:kern w:val="0"/>
                      <w:szCs w:val="21"/>
                    </w:rPr>
                    <w:t>1</w:t>
                  </w:r>
                  <w:r w:rsidRPr="00DB6F59">
                    <w:rPr>
                      <w:rFonts w:ascii="Times New Roman" w:hAnsi="Times New Roman" w:cs="Times New Roman"/>
                      <w:snapToGrid w:val="0"/>
                      <w:color w:val="000000"/>
                      <w:kern w:val="0"/>
                      <w:szCs w:val="21"/>
                    </w:rPr>
                    <w:t>个，建筑面积约</w:t>
                  </w:r>
                  <w:r w:rsidRPr="00DB6F59">
                    <w:rPr>
                      <w:rFonts w:ascii="Times New Roman" w:hAnsi="Times New Roman" w:cs="Times New Roman"/>
                      <w:snapToGrid w:val="0"/>
                      <w:color w:val="000000"/>
                      <w:kern w:val="0"/>
                      <w:szCs w:val="21"/>
                    </w:rPr>
                    <w:t>5m</w:t>
                  </w:r>
                  <w:r w:rsidRPr="00DB6F59">
                    <w:rPr>
                      <w:rFonts w:ascii="Times New Roman" w:hAnsi="Times New Roman" w:cs="Times New Roman"/>
                      <w:snapToGrid w:val="0"/>
                      <w:color w:val="000000"/>
                      <w:kern w:val="0"/>
                      <w:szCs w:val="21"/>
                      <w:vertAlign w:val="superscript"/>
                    </w:rPr>
                    <w:t>2</w:t>
                  </w:r>
                </w:p>
              </w:tc>
              <w:tc>
                <w:tcPr>
                  <w:tcW w:w="1075"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0.2</w:t>
                  </w:r>
                </w:p>
              </w:tc>
              <w:tc>
                <w:tcPr>
                  <w:tcW w:w="1488"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已建</w:t>
                  </w:r>
                </w:p>
              </w:tc>
            </w:tr>
            <w:tr w:rsidR="00B27A35" w:rsidRPr="00DB6F59" w:rsidTr="00B4403C">
              <w:trPr>
                <w:jc w:val="center"/>
              </w:trPr>
              <w:tc>
                <w:tcPr>
                  <w:tcW w:w="163" w:type="pct"/>
                  <w:vMerge/>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p>
              </w:tc>
              <w:tc>
                <w:tcPr>
                  <w:tcW w:w="369" w:type="pct"/>
                  <w:vMerge/>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p>
              </w:tc>
              <w:tc>
                <w:tcPr>
                  <w:tcW w:w="1905"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设置病死猪冷冻库，容积约</w:t>
                  </w:r>
                  <w:r w:rsidRPr="00DB6F59">
                    <w:rPr>
                      <w:rFonts w:ascii="Times New Roman" w:hAnsi="Times New Roman" w:cs="Times New Roman"/>
                      <w:snapToGrid w:val="0"/>
                      <w:color w:val="000000"/>
                      <w:kern w:val="0"/>
                      <w:szCs w:val="21"/>
                    </w:rPr>
                    <w:t>6m</w:t>
                  </w:r>
                  <w:r w:rsidRPr="00DB6F59">
                    <w:rPr>
                      <w:rFonts w:ascii="Times New Roman" w:hAnsi="Times New Roman" w:cs="Times New Roman"/>
                      <w:snapToGrid w:val="0"/>
                      <w:color w:val="000000"/>
                      <w:kern w:val="0"/>
                      <w:szCs w:val="21"/>
                      <w:vertAlign w:val="superscript"/>
                    </w:rPr>
                    <w:t>3</w:t>
                  </w:r>
                </w:p>
              </w:tc>
              <w:tc>
                <w:tcPr>
                  <w:tcW w:w="1075"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2</w:t>
                  </w:r>
                </w:p>
              </w:tc>
              <w:tc>
                <w:tcPr>
                  <w:tcW w:w="1488"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已建</w:t>
                  </w:r>
                </w:p>
              </w:tc>
            </w:tr>
            <w:tr w:rsidR="00B27A35" w:rsidRPr="00DB6F59" w:rsidTr="00B4403C">
              <w:trPr>
                <w:jc w:val="center"/>
              </w:trPr>
              <w:tc>
                <w:tcPr>
                  <w:tcW w:w="163" w:type="pct"/>
                  <w:vMerge/>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p>
              </w:tc>
              <w:tc>
                <w:tcPr>
                  <w:tcW w:w="369" w:type="pct"/>
                  <w:vMerge/>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p>
              </w:tc>
              <w:tc>
                <w:tcPr>
                  <w:tcW w:w="1905"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带盖储存桶若干个</w:t>
                  </w:r>
                </w:p>
              </w:tc>
              <w:tc>
                <w:tcPr>
                  <w:tcW w:w="1075"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0.3</w:t>
                  </w:r>
                </w:p>
              </w:tc>
              <w:tc>
                <w:tcPr>
                  <w:tcW w:w="1488"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已建</w:t>
                  </w:r>
                </w:p>
              </w:tc>
            </w:tr>
            <w:tr w:rsidR="00B27A35" w:rsidRPr="00DB6F59" w:rsidTr="00B4403C">
              <w:trPr>
                <w:jc w:val="center"/>
              </w:trPr>
              <w:tc>
                <w:tcPr>
                  <w:tcW w:w="163" w:type="pct"/>
                  <w:vMerge/>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p>
              </w:tc>
              <w:tc>
                <w:tcPr>
                  <w:tcW w:w="369" w:type="pct"/>
                  <w:vMerge/>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p>
              </w:tc>
              <w:tc>
                <w:tcPr>
                  <w:tcW w:w="1905"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垃圾桶若干个</w:t>
                  </w:r>
                </w:p>
              </w:tc>
              <w:tc>
                <w:tcPr>
                  <w:tcW w:w="1075"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0.1</w:t>
                  </w:r>
                </w:p>
              </w:tc>
              <w:tc>
                <w:tcPr>
                  <w:tcW w:w="1488"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已建</w:t>
                  </w:r>
                </w:p>
              </w:tc>
            </w:tr>
            <w:tr w:rsidR="00B27A35" w:rsidRPr="00DB6F59" w:rsidTr="00B4403C">
              <w:trPr>
                <w:jc w:val="center"/>
              </w:trPr>
              <w:tc>
                <w:tcPr>
                  <w:tcW w:w="163" w:type="pct"/>
                  <w:vMerge/>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p>
              </w:tc>
              <w:tc>
                <w:tcPr>
                  <w:tcW w:w="369" w:type="pct"/>
                  <w:vAlign w:val="center"/>
                </w:tcPr>
                <w:p w:rsidR="00B27A35" w:rsidRPr="00DB6F59" w:rsidRDefault="00B27A35" w:rsidP="00B4403C">
                  <w:pPr>
                    <w:autoSpaceDE w:val="0"/>
                    <w:autoSpaceDN w:val="0"/>
                    <w:jc w:val="center"/>
                    <w:rPr>
                      <w:rFonts w:ascii="Times New Roman" w:hAnsi="Times New Roman" w:cs="Times New Roman"/>
                      <w:snapToGrid w:val="0"/>
                      <w:color w:val="000000" w:themeColor="text1"/>
                      <w:kern w:val="0"/>
                      <w:szCs w:val="21"/>
                    </w:rPr>
                  </w:pPr>
                  <w:r w:rsidRPr="00DB6F59">
                    <w:rPr>
                      <w:rFonts w:ascii="Times New Roman" w:hAnsi="Times New Roman" w:cs="Times New Roman"/>
                      <w:snapToGrid w:val="0"/>
                      <w:color w:val="000000" w:themeColor="text1"/>
                      <w:kern w:val="0"/>
                      <w:szCs w:val="21"/>
                    </w:rPr>
                    <w:t>其他</w:t>
                  </w:r>
                </w:p>
              </w:tc>
              <w:tc>
                <w:tcPr>
                  <w:tcW w:w="1905"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污水沟、污水池、车间、待宰间的地面采取防渗措施</w:t>
                  </w:r>
                </w:p>
              </w:tc>
              <w:tc>
                <w:tcPr>
                  <w:tcW w:w="1075" w:type="pct"/>
                  <w:vAlign w:val="center"/>
                </w:tcPr>
                <w:p w:rsidR="00B27A35" w:rsidRPr="00DB6F59" w:rsidRDefault="00B4403C"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5</w:t>
                  </w:r>
                </w:p>
              </w:tc>
              <w:tc>
                <w:tcPr>
                  <w:tcW w:w="1488" w:type="pct"/>
                  <w:vAlign w:val="center"/>
                </w:tcPr>
                <w:p w:rsidR="00B27A35" w:rsidRPr="00DB6F59" w:rsidRDefault="00B27A35" w:rsidP="00B4403C">
                  <w:pPr>
                    <w:autoSpaceDE w:val="0"/>
                    <w:autoSpaceDN w:val="0"/>
                    <w:jc w:val="center"/>
                    <w:rPr>
                      <w:rFonts w:ascii="Times New Roman" w:hAnsi="Times New Roman" w:cs="Times New Roman"/>
                      <w:snapToGrid w:val="0"/>
                      <w:color w:val="000000"/>
                      <w:kern w:val="0"/>
                      <w:szCs w:val="21"/>
                    </w:rPr>
                  </w:pPr>
                  <w:r w:rsidRPr="00DB6F59">
                    <w:rPr>
                      <w:rFonts w:ascii="Times New Roman" w:hAnsi="Times New Roman" w:cs="Times New Roman"/>
                      <w:snapToGrid w:val="0"/>
                      <w:color w:val="000000"/>
                      <w:kern w:val="0"/>
                      <w:szCs w:val="21"/>
                    </w:rPr>
                    <w:t>已建</w:t>
                  </w:r>
                </w:p>
              </w:tc>
            </w:tr>
          </w:tbl>
          <w:p w:rsidR="00B27A35" w:rsidRPr="00DB6F59" w:rsidRDefault="00B27A35" w:rsidP="00B27A35">
            <w:pPr>
              <w:pStyle w:val="3"/>
              <w:rPr>
                <w:rFonts w:ascii="Times New Roman" w:hAnsi="Times New Roman" w:cs="Times New Roman"/>
              </w:rPr>
            </w:pPr>
          </w:p>
        </w:tc>
      </w:tr>
    </w:tbl>
    <w:p w:rsidR="003D2EB1" w:rsidRPr="00DB6F59" w:rsidRDefault="006C1250" w:rsidP="003D2EB1">
      <w:pPr>
        <w:pStyle w:val="af0"/>
        <w:spacing w:before="0" w:after="0"/>
        <w:jc w:val="both"/>
        <w:rPr>
          <w:rFonts w:ascii="Times New Roman" w:hAnsi="Times New Roman"/>
        </w:rPr>
      </w:pPr>
      <w:bookmarkStart w:id="48" w:name="_Toc533169794"/>
      <w:bookmarkStart w:id="49" w:name="_Toc28248444"/>
      <w:r w:rsidRPr="00DB6F59">
        <w:rPr>
          <w:rFonts w:ascii="Times New Roman" w:hAnsi="Times New Roman"/>
        </w:rPr>
        <w:lastRenderedPageBreak/>
        <w:t xml:space="preserve">13 </w:t>
      </w:r>
      <w:r w:rsidRPr="00DB6F59">
        <w:rPr>
          <w:rFonts w:ascii="Times New Roman" w:hAnsi="Times New Roman"/>
        </w:rPr>
        <w:t>结论与建议</w:t>
      </w:r>
      <w:bookmarkEnd w:id="48"/>
      <w:bookmarkEnd w:id="4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C23989" w:rsidRPr="00DB6F59" w:rsidTr="00664CCE">
        <w:trPr>
          <w:trHeight w:val="13290"/>
          <w:jc w:val="center"/>
        </w:trPr>
        <w:tc>
          <w:tcPr>
            <w:tcW w:w="9072" w:type="dxa"/>
          </w:tcPr>
          <w:p w:rsidR="00DA50EA" w:rsidRPr="00DB6F59" w:rsidRDefault="00DA50EA" w:rsidP="00D17834">
            <w:pPr>
              <w:adjustRightInd w:val="0"/>
              <w:snapToGrid w:val="0"/>
              <w:spacing w:line="360" w:lineRule="auto"/>
              <w:ind w:firstLineChars="200" w:firstLine="482"/>
              <w:rPr>
                <w:rFonts w:ascii="Times New Roman" w:hAnsi="Times New Roman" w:cs="Times New Roman"/>
                <w:b/>
                <w:bCs/>
                <w:sz w:val="24"/>
                <w:szCs w:val="24"/>
              </w:rPr>
            </w:pPr>
            <w:r w:rsidRPr="00DB6F59">
              <w:rPr>
                <w:rFonts w:ascii="Times New Roman" w:hAnsi="Times New Roman" w:cs="Times New Roman"/>
                <w:b/>
                <w:bCs/>
                <w:sz w:val="24"/>
                <w:szCs w:val="24"/>
              </w:rPr>
              <w:t>一、项目概况</w:t>
            </w:r>
          </w:p>
          <w:p w:rsidR="00DA50EA" w:rsidRPr="00DB6F59" w:rsidRDefault="00DA50EA" w:rsidP="00D17834">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本项目</w:t>
            </w:r>
            <w:proofErr w:type="gramStart"/>
            <w:r w:rsidRPr="00DB6F59">
              <w:rPr>
                <w:rFonts w:ascii="Times New Roman" w:hAnsi="Times New Roman" w:cs="Times New Roman"/>
                <w:sz w:val="24"/>
                <w:szCs w:val="24"/>
              </w:rPr>
              <w:t>澧</w:t>
            </w:r>
            <w:proofErr w:type="gramEnd"/>
            <w:r w:rsidRPr="00DB6F59">
              <w:rPr>
                <w:rFonts w:ascii="Times New Roman" w:hAnsi="Times New Roman" w:cs="Times New Roman"/>
                <w:sz w:val="24"/>
                <w:szCs w:val="24"/>
              </w:rPr>
              <w:t>位于县</w:t>
            </w:r>
            <w:proofErr w:type="gramStart"/>
            <w:r w:rsidRPr="00DB6F59">
              <w:rPr>
                <w:rFonts w:ascii="Times New Roman" w:hAnsi="Times New Roman" w:cs="Times New Roman"/>
                <w:sz w:val="24"/>
                <w:szCs w:val="24"/>
              </w:rPr>
              <w:t>澧</w:t>
            </w:r>
            <w:proofErr w:type="gramEnd"/>
            <w:r w:rsidRPr="00DB6F59">
              <w:rPr>
                <w:rFonts w:ascii="Times New Roman" w:hAnsi="Times New Roman" w:cs="Times New Roman"/>
                <w:sz w:val="24"/>
                <w:szCs w:val="24"/>
              </w:rPr>
              <w:t>浦街道办事处卢家居委会五组，投资</w:t>
            </w:r>
            <w:r w:rsidRPr="00DB6F59">
              <w:rPr>
                <w:rFonts w:ascii="Times New Roman" w:hAnsi="Times New Roman" w:cs="Times New Roman"/>
                <w:sz w:val="24"/>
                <w:szCs w:val="24"/>
              </w:rPr>
              <w:t>500</w:t>
            </w:r>
            <w:r w:rsidRPr="00DB6F59">
              <w:rPr>
                <w:rFonts w:ascii="Times New Roman" w:hAnsi="Times New Roman" w:cs="Times New Roman"/>
                <w:sz w:val="24"/>
                <w:szCs w:val="24"/>
              </w:rPr>
              <w:t>万元，环保投资</w:t>
            </w:r>
            <w:r w:rsidRPr="00DB6F59">
              <w:rPr>
                <w:rFonts w:ascii="Times New Roman" w:hAnsi="Times New Roman" w:cs="Times New Roman"/>
                <w:sz w:val="24"/>
                <w:szCs w:val="24"/>
              </w:rPr>
              <w:t>73</w:t>
            </w:r>
            <w:r w:rsidRPr="00DB6F59">
              <w:rPr>
                <w:rFonts w:ascii="Times New Roman" w:hAnsi="Times New Roman" w:cs="Times New Roman"/>
                <w:sz w:val="24"/>
                <w:szCs w:val="24"/>
              </w:rPr>
              <w:t>万元，占地面积</w:t>
            </w:r>
            <w:r w:rsidRPr="00DB6F59">
              <w:rPr>
                <w:rFonts w:ascii="Times New Roman" w:hAnsi="Times New Roman" w:cs="Times New Roman"/>
                <w:bCs/>
                <w:sz w:val="24"/>
                <w:szCs w:val="24"/>
              </w:rPr>
              <w:t>8989.5m</w:t>
            </w:r>
            <w:r w:rsidRPr="00DB6F59">
              <w:rPr>
                <w:rFonts w:ascii="Times New Roman" w:hAnsi="Times New Roman" w:cs="Times New Roman"/>
                <w:bCs/>
                <w:sz w:val="24"/>
                <w:szCs w:val="24"/>
                <w:vertAlign w:val="superscript"/>
              </w:rPr>
              <w:t>3</w:t>
            </w:r>
            <w:r w:rsidRPr="00DB6F59">
              <w:rPr>
                <w:rFonts w:ascii="Times New Roman" w:hAnsi="Times New Roman" w:cs="Times New Roman"/>
                <w:sz w:val="24"/>
                <w:szCs w:val="24"/>
              </w:rPr>
              <w:t>，总建筑面积</w:t>
            </w:r>
            <w:r w:rsidRPr="00DB6F59">
              <w:rPr>
                <w:rFonts w:ascii="Times New Roman" w:hAnsi="Times New Roman" w:cs="Times New Roman"/>
                <w:bCs/>
                <w:sz w:val="24"/>
                <w:szCs w:val="24"/>
              </w:rPr>
              <w:t>3356.56m</w:t>
            </w:r>
            <w:r w:rsidRPr="00DB6F59">
              <w:rPr>
                <w:rFonts w:ascii="Times New Roman" w:hAnsi="Times New Roman" w:cs="Times New Roman"/>
                <w:bCs/>
                <w:sz w:val="24"/>
                <w:szCs w:val="24"/>
                <w:vertAlign w:val="superscript"/>
              </w:rPr>
              <w:t>3</w:t>
            </w:r>
            <w:r w:rsidRPr="00DB6F59">
              <w:rPr>
                <w:rFonts w:ascii="Times New Roman" w:hAnsi="Times New Roman" w:cs="Times New Roman"/>
                <w:sz w:val="24"/>
                <w:szCs w:val="24"/>
              </w:rPr>
              <w:t>，</w:t>
            </w:r>
            <w:r w:rsidRPr="00DB6F59">
              <w:rPr>
                <w:rFonts w:ascii="Times New Roman" w:hAnsi="Times New Roman" w:cs="Times New Roman"/>
                <w:color w:val="000000"/>
                <w:sz w:val="24"/>
                <w:szCs w:val="24"/>
              </w:rPr>
              <w:t>设置屠宰区、待宰区、锅炉房、办公宿舍区，以及配套设施。项目</w:t>
            </w:r>
            <w:r w:rsidRPr="00DB6F59">
              <w:rPr>
                <w:rFonts w:ascii="Times New Roman" w:hAnsi="Times New Roman" w:cs="Times New Roman"/>
                <w:color w:val="000000" w:themeColor="text1"/>
                <w:sz w:val="24"/>
                <w:szCs w:val="24"/>
              </w:rPr>
              <w:t>年运行</w:t>
            </w:r>
            <w:r w:rsidRPr="00DB6F59">
              <w:rPr>
                <w:rFonts w:ascii="Times New Roman" w:hAnsi="Times New Roman" w:cs="Times New Roman"/>
                <w:color w:val="000000" w:themeColor="text1"/>
                <w:sz w:val="24"/>
                <w:szCs w:val="24"/>
              </w:rPr>
              <w:t>360</w:t>
            </w:r>
            <w:r w:rsidRPr="00DB6F59">
              <w:rPr>
                <w:rFonts w:ascii="Times New Roman" w:hAnsi="Times New Roman" w:cs="Times New Roman"/>
                <w:color w:val="000000" w:themeColor="text1"/>
                <w:sz w:val="24"/>
                <w:szCs w:val="24"/>
              </w:rPr>
              <w:t>天，每天</w:t>
            </w:r>
            <w:r w:rsidRPr="00DB6F59">
              <w:rPr>
                <w:rFonts w:ascii="Times New Roman" w:hAnsi="Times New Roman" w:cs="Times New Roman"/>
                <w:color w:val="000000" w:themeColor="text1"/>
                <w:sz w:val="24"/>
                <w:szCs w:val="24"/>
              </w:rPr>
              <w:t>5</w:t>
            </w:r>
            <w:r w:rsidRPr="00DB6F59">
              <w:rPr>
                <w:rFonts w:ascii="Times New Roman" w:hAnsi="Times New Roman" w:cs="Times New Roman"/>
                <w:color w:val="000000" w:themeColor="text1"/>
                <w:sz w:val="24"/>
                <w:szCs w:val="24"/>
              </w:rPr>
              <w:t>小时，</w:t>
            </w:r>
            <w:r w:rsidRPr="00DB6F59">
              <w:rPr>
                <w:rFonts w:ascii="Times New Roman" w:hAnsi="Times New Roman" w:cs="Times New Roman"/>
                <w:color w:val="000000"/>
                <w:sz w:val="24"/>
                <w:szCs w:val="24"/>
              </w:rPr>
              <w:t>年屠宰生猪</w:t>
            </w:r>
            <w:r w:rsidRPr="00DB6F59">
              <w:rPr>
                <w:rFonts w:ascii="Times New Roman" w:hAnsi="Times New Roman" w:cs="Times New Roman"/>
                <w:color w:val="000000"/>
                <w:sz w:val="24"/>
                <w:szCs w:val="24"/>
              </w:rPr>
              <w:t>3.5</w:t>
            </w:r>
            <w:r w:rsidRPr="00DB6F59">
              <w:rPr>
                <w:rFonts w:ascii="Times New Roman" w:hAnsi="Times New Roman" w:cs="Times New Roman"/>
                <w:color w:val="000000"/>
                <w:sz w:val="24"/>
                <w:szCs w:val="24"/>
              </w:rPr>
              <w:t>万头</w:t>
            </w:r>
            <w:r w:rsidRPr="00DB6F59">
              <w:rPr>
                <w:rFonts w:ascii="Times New Roman" w:hAnsi="Times New Roman" w:cs="Times New Roman"/>
                <w:sz w:val="24"/>
                <w:szCs w:val="24"/>
              </w:rPr>
              <w:t>。</w:t>
            </w:r>
          </w:p>
          <w:p w:rsidR="00DA50EA" w:rsidRPr="00DB6F59" w:rsidRDefault="00DA50EA" w:rsidP="00D17834">
            <w:pPr>
              <w:adjustRightInd w:val="0"/>
              <w:snapToGrid w:val="0"/>
              <w:spacing w:line="360" w:lineRule="auto"/>
              <w:ind w:firstLineChars="200" w:firstLine="482"/>
              <w:rPr>
                <w:rFonts w:ascii="Times New Roman" w:hAnsi="Times New Roman" w:cs="Times New Roman"/>
                <w:b/>
                <w:bCs/>
                <w:sz w:val="24"/>
                <w:szCs w:val="24"/>
              </w:rPr>
            </w:pPr>
            <w:r w:rsidRPr="00DB6F59">
              <w:rPr>
                <w:rFonts w:ascii="Times New Roman" w:hAnsi="Times New Roman" w:cs="Times New Roman"/>
                <w:b/>
                <w:bCs/>
                <w:sz w:val="24"/>
                <w:szCs w:val="24"/>
              </w:rPr>
              <w:t>二、环境质量现状结论</w:t>
            </w:r>
          </w:p>
          <w:p w:rsidR="00DA50EA" w:rsidRPr="00DB6F59" w:rsidRDefault="00DA50EA" w:rsidP="00253607">
            <w:pPr>
              <w:adjustRightInd w:val="0"/>
              <w:snapToGrid w:val="0"/>
              <w:spacing w:line="360" w:lineRule="auto"/>
              <w:ind w:firstLineChars="200" w:firstLine="482"/>
              <w:rPr>
                <w:rFonts w:ascii="Times New Roman" w:hAnsi="Times New Roman" w:cs="Times New Roman"/>
                <w:b/>
                <w:sz w:val="24"/>
                <w:szCs w:val="24"/>
              </w:rPr>
            </w:pPr>
            <w:r w:rsidRPr="00DB6F59">
              <w:rPr>
                <w:rFonts w:ascii="Times New Roman" w:hAnsi="Times New Roman" w:cs="Times New Roman"/>
                <w:b/>
                <w:sz w:val="24"/>
                <w:szCs w:val="24"/>
              </w:rPr>
              <w:t>1</w:t>
            </w:r>
            <w:r w:rsidRPr="00DB6F59">
              <w:rPr>
                <w:rFonts w:ascii="Times New Roman" w:hAnsi="Times New Roman" w:cs="Times New Roman"/>
                <w:b/>
                <w:sz w:val="24"/>
                <w:szCs w:val="24"/>
              </w:rPr>
              <w:t>、地表水环境质量现状</w:t>
            </w:r>
          </w:p>
          <w:p w:rsidR="00DA50EA" w:rsidRPr="00DB6F59" w:rsidRDefault="00DA50EA" w:rsidP="00D17834">
            <w:pPr>
              <w:pStyle w:val="14"/>
              <w:snapToGrid w:val="0"/>
              <w:spacing w:line="360" w:lineRule="auto"/>
              <w:ind w:firstLineChars="200" w:firstLine="480"/>
              <w:jc w:val="both"/>
              <w:rPr>
                <w:rFonts w:ascii="Times New Roman"/>
                <w:sz w:val="24"/>
                <w:szCs w:val="24"/>
              </w:rPr>
            </w:pPr>
            <w:r w:rsidRPr="00DB6F59">
              <w:rPr>
                <w:rFonts w:ascii="Times New Roman"/>
                <w:sz w:val="24"/>
                <w:szCs w:val="24"/>
              </w:rPr>
              <w:t>根据常德市澧县生态环境监测站</w:t>
            </w:r>
            <w:r w:rsidRPr="00DB6F59">
              <w:rPr>
                <w:rFonts w:ascii="Times New Roman"/>
                <w:sz w:val="24"/>
                <w:szCs w:val="24"/>
              </w:rPr>
              <w:t>2021</w:t>
            </w:r>
            <w:r w:rsidRPr="00DB6F59">
              <w:rPr>
                <w:rFonts w:ascii="Times New Roman"/>
                <w:sz w:val="24"/>
                <w:szCs w:val="24"/>
              </w:rPr>
              <w:t>年</w:t>
            </w:r>
            <w:r w:rsidRPr="00DB6F59">
              <w:rPr>
                <w:rFonts w:ascii="Times New Roman"/>
                <w:sz w:val="24"/>
                <w:szCs w:val="24"/>
              </w:rPr>
              <w:t>1</w:t>
            </w:r>
            <w:r w:rsidRPr="00DB6F59">
              <w:rPr>
                <w:rFonts w:ascii="Times New Roman"/>
                <w:sz w:val="24"/>
                <w:szCs w:val="24"/>
              </w:rPr>
              <w:t>月环境质量监测报告，</w:t>
            </w:r>
            <w:proofErr w:type="gramStart"/>
            <w:r w:rsidRPr="00DB6F59">
              <w:rPr>
                <w:rFonts w:ascii="Times New Roman"/>
                <w:sz w:val="24"/>
                <w:szCs w:val="24"/>
              </w:rPr>
              <w:t>澹水车家溪断面</w:t>
            </w:r>
            <w:proofErr w:type="gramEnd"/>
            <w:r w:rsidRPr="00DB6F59">
              <w:rPr>
                <w:rFonts w:ascii="Times New Roman"/>
                <w:sz w:val="24"/>
                <w:szCs w:val="24"/>
              </w:rPr>
              <w:t>的化学需氧量超标</w:t>
            </w:r>
            <w:r w:rsidRPr="00DB6F59">
              <w:rPr>
                <w:rFonts w:ascii="Times New Roman"/>
                <w:sz w:val="24"/>
                <w:szCs w:val="24"/>
              </w:rPr>
              <w:t>7mg/L</w:t>
            </w:r>
            <w:r w:rsidRPr="00DB6F59">
              <w:rPr>
                <w:rFonts w:ascii="Times New Roman"/>
                <w:sz w:val="24"/>
                <w:szCs w:val="24"/>
              </w:rPr>
              <w:t>，超标</w:t>
            </w:r>
            <w:r w:rsidRPr="00DB6F59">
              <w:rPr>
                <w:rFonts w:ascii="Times New Roman"/>
                <w:sz w:val="24"/>
                <w:szCs w:val="24"/>
              </w:rPr>
              <w:t>0.035</w:t>
            </w:r>
            <w:r w:rsidRPr="00DB6F59">
              <w:rPr>
                <w:rFonts w:ascii="Times New Roman"/>
                <w:sz w:val="24"/>
                <w:szCs w:val="24"/>
              </w:rPr>
              <w:t>倍，总磷超标</w:t>
            </w:r>
            <w:r w:rsidRPr="00DB6F59">
              <w:rPr>
                <w:rFonts w:ascii="Times New Roman"/>
                <w:sz w:val="24"/>
                <w:szCs w:val="24"/>
              </w:rPr>
              <w:t>0.010 mg/L</w:t>
            </w:r>
            <w:r w:rsidRPr="00DB6F59">
              <w:rPr>
                <w:rFonts w:ascii="Times New Roman"/>
                <w:sz w:val="24"/>
                <w:szCs w:val="24"/>
              </w:rPr>
              <w:t>，超标</w:t>
            </w:r>
            <w:r w:rsidRPr="00DB6F59">
              <w:rPr>
                <w:rFonts w:ascii="Times New Roman"/>
                <w:sz w:val="24"/>
                <w:szCs w:val="24"/>
              </w:rPr>
              <w:t>0.05</w:t>
            </w:r>
            <w:r w:rsidRPr="00DB6F59">
              <w:rPr>
                <w:rFonts w:ascii="Times New Roman"/>
                <w:sz w:val="24"/>
                <w:szCs w:val="24"/>
              </w:rPr>
              <w:t>倍。</w:t>
            </w:r>
            <w:proofErr w:type="gramStart"/>
            <w:r w:rsidRPr="00DB6F59">
              <w:rPr>
                <w:rFonts w:ascii="Times New Roman"/>
                <w:sz w:val="24"/>
                <w:szCs w:val="24"/>
              </w:rPr>
              <w:t>澹</w:t>
            </w:r>
            <w:proofErr w:type="gramEnd"/>
            <w:r w:rsidRPr="00DB6F59">
              <w:rPr>
                <w:rFonts w:ascii="Times New Roman"/>
                <w:sz w:val="24"/>
                <w:szCs w:val="24"/>
              </w:rPr>
              <w:t>水水质不能满足《地表水环境质量标准》（</w:t>
            </w:r>
            <w:r w:rsidRPr="00DB6F59">
              <w:rPr>
                <w:rFonts w:ascii="Times New Roman"/>
                <w:sz w:val="24"/>
                <w:szCs w:val="24"/>
              </w:rPr>
              <w:t>GB3838-2002</w:t>
            </w:r>
            <w:r w:rsidRPr="00DB6F59">
              <w:rPr>
                <w:rFonts w:ascii="Times New Roman"/>
                <w:sz w:val="24"/>
                <w:szCs w:val="24"/>
              </w:rPr>
              <w:t>）</w:t>
            </w:r>
            <w:r w:rsidRPr="00DB6F59">
              <w:rPr>
                <w:rFonts w:ascii="Times New Roman"/>
                <w:sz w:val="24"/>
                <w:szCs w:val="24"/>
              </w:rPr>
              <w:t>Ⅲ</w:t>
            </w:r>
            <w:r w:rsidRPr="00DB6F59">
              <w:rPr>
                <w:rFonts w:ascii="Times New Roman"/>
                <w:sz w:val="24"/>
                <w:szCs w:val="24"/>
              </w:rPr>
              <w:t>类水质标准。化学需氧量和总磷超标主要是由于周边居民生活污水直排</w:t>
            </w:r>
            <w:proofErr w:type="gramStart"/>
            <w:r w:rsidRPr="00DB6F59">
              <w:rPr>
                <w:rFonts w:ascii="Times New Roman"/>
                <w:sz w:val="24"/>
                <w:szCs w:val="24"/>
              </w:rPr>
              <w:t>澹</w:t>
            </w:r>
            <w:proofErr w:type="gramEnd"/>
            <w:r w:rsidRPr="00DB6F59">
              <w:rPr>
                <w:rFonts w:ascii="Times New Roman"/>
                <w:sz w:val="24"/>
                <w:szCs w:val="24"/>
              </w:rPr>
              <w:t>水河，周边农田灌溉水通过排水系统及地下渗流，</w:t>
            </w:r>
            <w:proofErr w:type="gramStart"/>
            <w:r w:rsidRPr="00DB6F59">
              <w:rPr>
                <w:rFonts w:ascii="Times New Roman"/>
                <w:sz w:val="24"/>
                <w:szCs w:val="24"/>
              </w:rPr>
              <w:t>又部分流回</w:t>
            </w:r>
            <w:proofErr w:type="gramEnd"/>
            <w:r w:rsidRPr="00DB6F59">
              <w:rPr>
                <w:rFonts w:ascii="Times New Roman"/>
                <w:sz w:val="24"/>
                <w:szCs w:val="24"/>
              </w:rPr>
              <w:t>河道，导致受纳水体中化学需氧量和总磷的超标。</w:t>
            </w:r>
          </w:p>
          <w:p w:rsidR="00DA50EA" w:rsidRPr="00DB6F59" w:rsidRDefault="00DA50EA" w:rsidP="00D17834">
            <w:pPr>
              <w:pStyle w:val="af7"/>
              <w:adjustRightInd w:val="0"/>
              <w:snapToGrid w:val="0"/>
              <w:spacing w:line="360" w:lineRule="auto"/>
              <w:ind w:firstLine="480"/>
              <w:rPr>
                <w:rFonts w:ascii="Times New Roman" w:hAnsi="Times New Roman" w:cs="Times New Roman"/>
                <w:sz w:val="24"/>
                <w:szCs w:val="24"/>
              </w:rPr>
            </w:pPr>
            <w:r w:rsidRPr="00DB6F59">
              <w:rPr>
                <w:rFonts w:ascii="Times New Roman" w:hAnsi="Times New Roman" w:cs="Times New Roman"/>
                <w:sz w:val="24"/>
                <w:szCs w:val="24"/>
              </w:rPr>
              <w:t>根据《</w:t>
            </w:r>
            <w:r w:rsidRPr="00DB6F59">
              <w:rPr>
                <w:rFonts w:ascii="Times New Roman" w:hAnsi="Times New Roman" w:cs="Times New Roman"/>
                <w:sz w:val="24"/>
                <w:szCs w:val="24"/>
              </w:rPr>
              <w:t>2020</w:t>
            </w:r>
            <w:r w:rsidRPr="00DB6F59">
              <w:rPr>
                <w:rFonts w:ascii="Times New Roman" w:hAnsi="Times New Roman" w:cs="Times New Roman"/>
                <w:sz w:val="24"/>
                <w:szCs w:val="24"/>
              </w:rPr>
              <w:t>年</w:t>
            </w:r>
            <w:r w:rsidRPr="00DB6F59">
              <w:rPr>
                <w:rFonts w:ascii="Times New Roman" w:hAnsi="Times New Roman" w:cs="Times New Roman"/>
                <w:sz w:val="24"/>
                <w:szCs w:val="24"/>
              </w:rPr>
              <w:t>12</w:t>
            </w:r>
            <w:r w:rsidRPr="00DB6F59">
              <w:rPr>
                <w:rFonts w:ascii="Times New Roman" w:hAnsi="Times New Roman" w:cs="Times New Roman"/>
                <w:sz w:val="24"/>
                <w:szCs w:val="24"/>
              </w:rPr>
              <w:t>月常德市环境质量月报》，澧水干流共监测</w:t>
            </w:r>
            <w:r w:rsidRPr="00DB6F59">
              <w:rPr>
                <w:rFonts w:ascii="Times New Roman" w:hAnsi="Times New Roman" w:cs="Times New Roman"/>
                <w:sz w:val="24"/>
                <w:szCs w:val="24"/>
              </w:rPr>
              <w:t>16</w:t>
            </w:r>
            <w:r w:rsidRPr="00DB6F59">
              <w:rPr>
                <w:rFonts w:ascii="Times New Roman" w:hAnsi="Times New Roman" w:cs="Times New Roman"/>
                <w:sz w:val="24"/>
                <w:szCs w:val="24"/>
              </w:rPr>
              <w:t>个断面，其中</w:t>
            </w:r>
            <w:r w:rsidRPr="00DB6F59">
              <w:rPr>
                <w:rFonts w:ascii="Times New Roman" w:hAnsi="Times New Roman" w:cs="Times New Roman"/>
                <w:sz w:val="24"/>
                <w:szCs w:val="24"/>
              </w:rPr>
              <w:t>1</w:t>
            </w:r>
            <w:r w:rsidRPr="00DB6F59">
              <w:rPr>
                <w:rFonts w:ascii="Times New Roman" w:hAnsi="Times New Roman" w:cs="Times New Roman"/>
                <w:sz w:val="24"/>
                <w:szCs w:val="24"/>
              </w:rPr>
              <w:t>个断面达到</w:t>
            </w:r>
            <w:r w:rsidRPr="00DB6F59">
              <w:rPr>
                <w:rFonts w:ascii="Times New Roman" w:hAnsi="Times New Roman" w:cs="Times New Roman"/>
                <w:sz w:val="24"/>
                <w:szCs w:val="24"/>
              </w:rPr>
              <w:fldChar w:fldCharType="begin"/>
            </w:r>
            <w:r w:rsidRPr="00DB6F59">
              <w:rPr>
                <w:rFonts w:ascii="Times New Roman" w:hAnsi="Times New Roman" w:cs="Times New Roman"/>
                <w:sz w:val="24"/>
                <w:szCs w:val="24"/>
              </w:rPr>
              <w:instrText xml:space="preserve"> = 1 \* ROMAN </w:instrText>
            </w:r>
            <w:r w:rsidRPr="00DB6F59">
              <w:rPr>
                <w:rFonts w:ascii="Times New Roman" w:hAnsi="Times New Roman" w:cs="Times New Roman"/>
                <w:sz w:val="24"/>
                <w:szCs w:val="24"/>
              </w:rPr>
              <w:fldChar w:fldCharType="separate"/>
            </w:r>
            <w:r w:rsidRPr="00DB6F59">
              <w:rPr>
                <w:rFonts w:ascii="Times New Roman" w:hAnsi="Times New Roman" w:cs="Times New Roman"/>
                <w:noProof/>
                <w:sz w:val="24"/>
                <w:szCs w:val="24"/>
              </w:rPr>
              <w:t>I</w:t>
            </w:r>
            <w:r w:rsidRPr="00DB6F59">
              <w:rPr>
                <w:rFonts w:ascii="Times New Roman" w:hAnsi="Times New Roman" w:cs="Times New Roman"/>
                <w:sz w:val="24"/>
                <w:szCs w:val="24"/>
              </w:rPr>
              <w:fldChar w:fldCharType="end"/>
            </w:r>
            <w:r w:rsidRPr="00DB6F59">
              <w:rPr>
                <w:rFonts w:ascii="Times New Roman" w:hAnsi="Times New Roman" w:cs="Times New Roman"/>
                <w:sz w:val="24"/>
                <w:szCs w:val="24"/>
              </w:rPr>
              <w:t>类水质要求，</w:t>
            </w:r>
            <w:r w:rsidRPr="00DB6F59">
              <w:rPr>
                <w:rFonts w:ascii="Times New Roman" w:hAnsi="Times New Roman" w:cs="Times New Roman"/>
                <w:sz w:val="24"/>
                <w:szCs w:val="24"/>
              </w:rPr>
              <w:t>15</w:t>
            </w:r>
            <w:r w:rsidRPr="00DB6F59">
              <w:rPr>
                <w:rFonts w:ascii="Times New Roman" w:hAnsi="Times New Roman" w:cs="Times New Roman"/>
                <w:sz w:val="24"/>
                <w:szCs w:val="24"/>
              </w:rPr>
              <w:t>个断面达到</w:t>
            </w:r>
            <w:r w:rsidRPr="00DB6F59">
              <w:rPr>
                <w:rFonts w:ascii="Times New Roman" w:hAnsi="Times New Roman" w:cs="Times New Roman"/>
                <w:sz w:val="24"/>
                <w:szCs w:val="24"/>
              </w:rPr>
              <w:fldChar w:fldCharType="begin"/>
            </w:r>
            <w:r w:rsidRPr="00DB6F59">
              <w:rPr>
                <w:rFonts w:ascii="Times New Roman" w:hAnsi="Times New Roman" w:cs="Times New Roman"/>
                <w:sz w:val="24"/>
                <w:szCs w:val="24"/>
              </w:rPr>
              <w:instrText xml:space="preserve"> = 2 \* ROMAN </w:instrText>
            </w:r>
            <w:r w:rsidRPr="00DB6F59">
              <w:rPr>
                <w:rFonts w:ascii="Times New Roman" w:hAnsi="Times New Roman" w:cs="Times New Roman"/>
                <w:sz w:val="24"/>
                <w:szCs w:val="24"/>
              </w:rPr>
              <w:fldChar w:fldCharType="separate"/>
            </w:r>
            <w:r w:rsidRPr="00DB6F59">
              <w:rPr>
                <w:rFonts w:ascii="Times New Roman" w:hAnsi="Times New Roman" w:cs="Times New Roman"/>
                <w:noProof/>
                <w:sz w:val="24"/>
                <w:szCs w:val="24"/>
              </w:rPr>
              <w:t>II</w:t>
            </w:r>
            <w:r w:rsidRPr="00DB6F59">
              <w:rPr>
                <w:rFonts w:ascii="Times New Roman" w:hAnsi="Times New Roman" w:cs="Times New Roman"/>
                <w:sz w:val="24"/>
                <w:szCs w:val="24"/>
              </w:rPr>
              <w:fldChar w:fldCharType="end"/>
            </w:r>
            <w:r w:rsidRPr="00DB6F59">
              <w:rPr>
                <w:rFonts w:ascii="Times New Roman" w:hAnsi="Times New Roman" w:cs="Times New Roman"/>
                <w:sz w:val="24"/>
                <w:szCs w:val="24"/>
              </w:rPr>
              <w:t>水质要求。</w:t>
            </w:r>
          </w:p>
          <w:p w:rsidR="00253607" w:rsidRPr="00DB6F59" w:rsidRDefault="00DA50EA" w:rsidP="00253607">
            <w:pPr>
              <w:adjustRightInd w:val="0"/>
              <w:snapToGrid w:val="0"/>
              <w:spacing w:line="360" w:lineRule="auto"/>
              <w:ind w:firstLineChars="200" w:firstLine="482"/>
              <w:rPr>
                <w:rFonts w:ascii="Times New Roman" w:hAnsi="Times New Roman" w:cs="Times New Roman"/>
                <w:b/>
                <w:sz w:val="24"/>
                <w:szCs w:val="24"/>
              </w:rPr>
            </w:pPr>
            <w:r w:rsidRPr="00DB6F59">
              <w:rPr>
                <w:rFonts w:ascii="Times New Roman" w:hAnsi="Times New Roman" w:cs="Times New Roman"/>
                <w:b/>
                <w:sz w:val="24"/>
                <w:szCs w:val="24"/>
              </w:rPr>
              <w:t>2</w:t>
            </w:r>
            <w:r w:rsidRPr="00DB6F59">
              <w:rPr>
                <w:rFonts w:ascii="Times New Roman" w:hAnsi="Times New Roman" w:cs="Times New Roman"/>
                <w:b/>
                <w:sz w:val="24"/>
                <w:szCs w:val="24"/>
              </w:rPr>
              <w:t>、环境空气质量现状</w:t>
            </w:r>
          </w:p>
          <w:p w:rsidR="00DA50EA" w:rsidRPr="00DB6F59" w:rsidRDefault="00DA50EA" w:rsidP="00253607">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bCs/>
                <w:sz w:val="24"/>
                <w:szCs w:val="24"/>
              </w:rPr>
              <w:t>项目所在区域的</w:t>
            </w:r>
            <w:r w:rsidRPr="00DB6F59">
              <w:rPr>
                <w:rFonts w:ascii="Times New Roman" w:hAnsi="Times New Roman" w:cs="Times New Roman"/>
                <w:bCs/>
                <w:sz w:val="24"/>
                <w:szCs w:val="24"/>
              </w:rPr>
              <w:t>SO</w:t>
            </w:r>
            <w:r w:rsidRPr="00DB6F59">
              <w:rPr>
                <w:rFonts w:ascii="Times New Roman" w:hAnsi="Times New Roman" w:cs="Times New Roman"/>
                <w:bCs/>
                <w:sz w:val="24"/>
                <w:szCs w:val="24"/>
                <w:vertAlign w:val="subscript"/>
              </w:rPr>
              <w:t>2</w:t>
            </w:r>
            <w:r w:rsidRPr="00DB6F59">
              <w:rPr>
                <w:rFonts w:ascii="Times New Roman" w:hAnsi="Times New Roman" w:cs="Times New Roman"/>
                <w:bCs/>
                <w:sz w:val="24"/>
                <w:szCs w:val="24"/>
              </w:rPr>
              <w:t>、</w:t>
            </w:r>
            <w:r w:rsidRPr="00DB6F59">
              <w:rPr>
                <w:rFonts w:ascii="Times New Roman" w:hAnsi="Times New Roman" w:cs="Times New Roman"/>
                <w:bCs/>
                <w:sz w:val="24"/>
                <w:szCs w:val="24"/>
              </w:rPr>
              <w:t>NO</w:t>
            </w:r>
            <w:r w:rsidRPr="00DB6F59">
              <w:rPr>
                <w:rFonts w:ascii="Times New Roman" w:hAnsi="Times New Roman" w:cs="Times New Roman"/>
                <w:bCs/>
                <w:sz w:val="24"/>
                <w:szCs w:val="24"/>
                <w:vertAlign w:val="subscript"/>
              </w:rPr>
              <w:t>2</w:t>
            </w:r>
            <w:r w:rsidRPr="00DB6F59">
              <w:rPr>
                <w:rFonts w:ascii="Times New Roman" w:hAnsi="Times New Roman" w:cs="Times New Roman"/>
                <w:bCs/>
                <w:sz w:val="24"/>
                <w:szCs w:val="24"/>
              </w:rPr>
              <w:t>、</w:t>
            </w:r>
            <w:r w:rsidRPr="00DB6F59">
              <w:rPr>
                <w:rFonts w:ascii="Times New Roman" w:hAnsi="Times New Roman" w:cs="Times New Roman"/>
                <w:bCs/>
                <w:sz w:val="24"/>
                <w:szCs w:val="24"/>
              </w:rPr>
              <w:t>CO</w:t>
            </w:r>
            <w:r w:rsidRPr="00DB6F59">
              <w:rPr>
                <w:rFonts w:ascii="Times New Roman" w:hAnsi="Times New Roman" w:cs="Times New Roman"/>
                <w:bCs/>
                <w:sz w:val="24"/>
                <w:szCs w:val="24"/>
              </w:rPr>
              <w:t>、</w:t>
            </w:r>
            <w:r w:rsidRPr="00DB6F59">
              <w:rPr>
                <w:rFonts w:ascii="Times New Roman" w:hAnsi="Times New Roman" w:cs="Times New Roman"/>
                <w:bCs/>
                <w:sz w:val="24"/>
                <w:szCs w:val="24"/>
              </w:rPr>
              <w:t>O</w:t>
            </w:r>
            <w:r w:rsidRPr="00DB6F59">
              <w:rPr>
                <w:rFonts w:ascii="Times New Roman" w:hAnsi="Times New Roman" w:cs="Times New Roman"/>
                <w:bCs/>
                <w:sz w:val="24"/>
                <w:szCs w:val="24"/>
                <w:vertAlign w:val="subscript"/>
              </w:rPr>
              <w:t>3</w:t>
            </w:r>
            <w:r w:rsidRPr="00DB6F59">
              <w:rPr>
                <w:rFonts w:ascii="Times New Roman" w:hAnsi="Times New Roman" w:cs="Times New Roman"/>
                <w:bCs/>
                <w:sz w:val="24"/>
                <w:szCs w:val="24"/>
              </w:rPr>
              <w:t>年均质量浓度值及相应百分数日均浓度</w:t>
            </w:r>
            <w:proofErr w:type="gramStart"/>
            <w:r w:rsidRPr="00DB6F59">
              <w:rPr>
                <w:rFonts w:ascii="Times New Roman" w:hAnsi="Times New Roman" w:cs="Times New Roman"/>
                <w:bCs/>
                <w:sz w:val="24"/>
                <w:szCs w:val="24"/>
              </w:rPr>
              <w:t>值符合</w:t>
            </w:r>
            <w:proofErr w:type="gramEnd"/>
            <w:r w:rsidRPr="00DB6F59">
              <w:rPr>
                <w:rFonts w:ascii="Times New Roman" w:hAnsi="Times New Roman" w:cs="Times New Roman"/>
                <w:bCs/>
                <w:sz w:val="24"/>
                <w:szCs w:val="24"/>
              </w:rPr>
              <w:t>标准限值要求，</w:t>
            </w:r>
            <w:r w:rsidRPr="00DB6F59">
              <w:rPr>
                <w:rFonts w:ascii="Times New Roman" w:hAnsi="Times New Roman" w:cs="Times New Roman"/>
                <w:bCs/>
                <w:sz w:val="24"/>
                <w:szCs w:val="24"/>
              </w:rPr>
              <w:t>PM</w:t>
            </w:r>
            <w:r w:rsidRPr="00DB6F59">
              <w:rPr>
                <w:rFonts w:ascii="Times New Roman" w:hAnsi="Times New Roman" w:cs="Times New Roman"/>
                <w:bCs/>
                <w:sz w:val="24"/>
                <w:szCs w:val="24"/>
                <w:vertAlign w:val="subscript"/>
              </w:rPr>
              <w:t>10</w:t>
            </w:r>
            <w:r w:rsidRPr="00DB6F59">
              <w:rPr>
                <w:rFonts w:ascii="Times New Roman" w:hAnsi="Times New Roman" w:cs="Times New Roman"/>
                <w:bCs/>
                <w:sz w:val="24"/>
                <w:szCs w:val="24"/>
              </w:rPr>
              <w:t>相应百分数日均浓度</w:t>
            </w:r>
            <w:proofErr w:type="gramStart"/>
            <w:r w:rsidRPr="00DB6F59">
              <w:rPr>
                <w:rFonts w:ascii="Times New Roman" w:hAnsi="Times New Roman" w:cs="Times New Roman"/>
                <w:bCs/>
                <w:sz w:val="24"/>
                <w:szCs w:val="24"/>
              </w:rPr>
              <w:t>值符合</w:t>
            </w:r>
            <w:proofErr w:type="gramEnd"/>
            <w:r w:rsidRPr="00DB6F59">
              <w:rPr>
                <w:rFonts w:ascii="Times New Roman" w:hAnsi="Times New Roman" w:cs="Times New Roman"/>
                <w:bCs/>
                <w:sz w:val="24"/>
                <w:szCs w:val="24"/>
              </w:rPr>
              <w:t>标准限值要求，</w:t>
            </w:r>
            <w:r w:rsidRPr="00DB6F59">
              <w:rPr>
                <w:rFonts w:ascii="Times New Roman" w:hAnsi="Times New Roman" w:cs="Times New Roman"/>
                <w:bCs/>
                <w:sz w:val="24"/>
                <w:szCs w:val="24"/>
              </w:rPr>
              <w:t>PM</w:t>
            </w:r>
            <w:r w:rsidRPr="00DB6F59">
              <w:rPr>
                <w:rFonts w:ascii="Times New Roman" w:hAnsi="Times New Roman" w:cs="Times New Roman"/>
                <w:bCs/>
                <w:sz w:val="24"/>
                <w:szCs w:val="24"/>
                <w:vertAlign w:val="subscript"/>
              </w:rPr>
              <w:t>10</w:t>
            </w:r>
            <w:r w:rsidRPr="00DB6F59">
              <w:rPr>
                <w:rFonts w:ascii="Times New Roman" w:hAnsi="Times New Roman" w:cs="Times New Roman"/>
                <w:bCs/>
                <w:sz w:val="24"/>
                <w:szCs w:val="24"/>
              </w:rPr>
              <w:t>年平均质量浓度值、</w:t>
            </w:r>
            <w:r w:rsidRPr="00DB6F59">
              <w:rPr>
                <w:rFonts w:ascii="Times New Roman" w:hAnsi="Times New Roman" w:cs="Times New Roman"/>
                <w:bCs/>
                <w:sz w:val="24"/>
                <w:szCs w:val="24"/>
              </w:rPr>
              <w:t>PM</w:t>
            </w:r>
            <w:r w:rsidRPr="00DB6F59">
              <w:rPr>
                <w:rFonts w:ascii="Times New Roman" w:hAnsi="Times New Roman" w:cs="Times New Roman"/>
                <w:bCs/>
                <w:sz w:val="24"/>
                <w:szCs w:val="24"/>
                <w:vertAlign w:val="subscript"/>
              </w:rPr>
              <w:t>2.5</w:t>
            </w:r>
            <w:r w:rsidRPr="00DB6F59">
              <w:rPr>
                <w:rFonts w:ascii="Times New Roman" w:hAnsi="Times New Roman" w:cs="Times New Roman"/>
                <w:bCs/>
                <w:sz w:val="24"/>
                <w:szCs w:val="24"/>
              </w:rPr>
              <w:t>年均质量浓度值及相应百分数日均浓度值均超过了《环境空气质量标准》</w:t>
            </w:r>
            <w:r w:rsidRPr="00DB6F59">
              <w:rPr>
                <w:rFonts w:ascii="Times New Roman" w:hAnsi="Times New Roman" w:cs="Times New Roman"/>
                <w:bCs/>
                <w:sz w:val="24"/>
                <w:szCs w:val="24"/>
              </w:rPr>
              <w:t>(GB3095-2012)</w:t>
            </w:r>
            <w:r w:rsidRPr="00DB6F59">
              <w:rPr>
                <w:rFonts w:ascii="Times New Roman" w:hAnsi="Times New Roman" w:cs="Times New Roman"/>
                <w:bCs/>
                <w:sz w:val="24"/>
                <w:szCs w:val="24"/>
              </w:rPr>
              <w:t>二级标准限值，其中</w:t>
            </w:r>
            <w:r w:rsidRPr="00DB6F59">
              <w:rPr>
                <w:rFonts w:ascii="Times New Roman" w:hAnsi="Times New Roman" w:cs="Times New Roman"/>
                <w:bCs/>
                <w:sz w:val="24"/>
                <w:szCs w:val="24"/>
              </w:rPr>
              <w:t>PM</w:t>
            </w:r>
            <w:r w:rsidRPr="00DB6F59">
              <w:rPr>
                <w:rFonts w:ascii="Times New Roman" w:hAnsi="Times New Roman" w:cs="Times New Roman"/>
                <w:bCs/>
                <w:sz w:val="24"/>
                <w:szCs w:val="24"/>
                <w:vertAlign w:val="subscript"/>
              </w:rPr>
              <w:t>10</w:t>
            </w:r>
            <w:r w:rsidRPr="00DB6F59">
              <w:rPr>
                <w:rFonts w:ascii="Times New Roman" w:hAnsi="Times New Roman" w:cs="Times New Roman"/>
                <w:bCs/>
                <w:sz w:val="24"/>
                <w:szCs w:val="24"/>
              </w:rPr>
              <w:t>年平均质量浓度值超标</w:t>
            </w:r>
            <w:r w:rsidRPr="00DB6F59">
              <w:rPr>
                <w:rFonts w:ascii="Times New Roman" w:hAnsi="Times New Roman" w:cs="Times New Roman"/>
                <w:bCs/>
                <w:sz w:val="24"/>
                <w:szCs w:val="24"/>
              </w:rPr>
              <w:t>0.057</w:t>
            </w:r>
            <w:r w:rsidRPr="00DB6F59">
              <w:rPr>
                <w:rFonts w:ascii="Times New Roman" w:hAnsi="Times New Roman" w:cs="Times New Roman"/>
                <w:bCs/>
                <w:sz w:val="24"/>
                <w:szCs w:val="24"/>
              </w:rPr>
              <w:t>倍，</w:t>
            </w:r>
            <w:r w:rsidRPr="00DB6F59">
              <w:rPr>
                <w:rFonts w:ascii="Times New Roman" w:hAnsi="Times New Roman" w:cs="Times New Roman"/>
                <w:bCs/>
                <w:sz w:val="24"/>
                <w:szCs w:val="24"/>
              </w:rPr>
              <w:t>PM</w:t>
            </w:r>
            <w:r w:rsidRPr="00DB6F59">
              <w:rPr>
                <w:rFonts w:ascii="Times New Roman" w:hAnsi="Times New Roman" w:cs="Times New Roman"/>
                <w:bCs/>
                <w:sz w:val="24"/>
                <w:szCs w:val="24"/>
                <w:vertAlign w:val="subscript"/>
              </w:rPr>
              <w:t>2.5</w:t>
            </w:r>
            <w:r w:rsidRPr="00DB6F59">
              <w:rPr>
                <w:rFonts w:ascii="Times New Roman" w:hAnsi="Times New Roman" w:cs="Times New Roman"/>
                <w:bCs/>
                <w:sz w:val="24"/>
                <w:szCs w:val="24"/>
              </w:rPr>
              <w:t>年均质量浓度值及相应百分数日均浓度值分别超标</w:t>
            </w:r>
            <w:r w:rsidRPr="00DB6F59">
              <w:rPr>
                <w:rFonts w:ascii="Times New Roman" w:hAnsi="Times New Roman" w:cs="Times New Roman"/>
                <w:bCs/>
                <w:sz w:val="24"/>
                <w:szCs w:val="24"/>
              </w:rPr>
              <w:t>0.23</w:t>
            </w:r>
            <w:r w:rsidRPr="00DB6F59">
              <w:rPr>
                <w:rFonts w:ascii="Times New Roman" w:hAnsi="Times New Roman" w:cs="Times New Roman"/>
                <w:bCs/>
                <w:sz w:val="24"/>
                <w:szCs w:val="24"/>
              </w:rPr>
              <w:t>倍和</w:t>
            </w:r>
            <w:r w:rsidRPr="00DB6F59">
              <w:rPr>
                <w:rFonts w:ascii="Times New Roman" w:hAnsi="Times New Roman" w:cs="Times New Roman"/>
                <w:bCs/>
                <w:sz w:val="24"/>
                <w:szCs w:val="24"/>
              </w:rPr>
              <w:t>0.21</w:t>
            </w:r>
            <w:r w:rsidRPr="00DB6F59">
              <w:rPr>
                <w:rFonts w:ascii="Times New Roman" w:hAnsi="Times New Roman" w:cs="Times New Roman"/>
                <w:bCs/>
                <w:sz w:val="24"/>
                <w:szCs w:val="24"/>
              </w:rPr>
              <w:t>倍，因此区域为不达标区。</w:t>
            </w:r>
          </w:p>
          <w:p w:rsidR="00DA50EA" w:rsidRPr="00DB6F59" w:rsidRDefault="00DA50EA" w:rsidP="00253607">
            <w:pPr>
              <w:pStyle w:val="af7"/>
              <w:adjustRightInd w:val="0"/>
              <w:snapToGrid w:val="0"/>
              <w:spacing w:line="360" w:lineRule="auto"/>
              <w:ind w:firstLine="482"/>
              <w:rPr>
                <w:rFonts w:ascii="Times New Roman" w:hAnsi="Times New Roman" w:cs="Times New Roman"/>
                <w:b/>
                <w:sz w:val="24"/>
                <w:szCs w:val="24"/>
              </w:rPr>
            </w:pPr>
            <w:r w:rsidRPr="00DB6F59">
              <w:rPr>
                <w:rFonts w:ascii="Times New Roman" w:hAnsi="Times New Roman" w:cs="Times New Roman"/>
                <w:b/>
                <w:sz w:val="24"/>
                <w:szCs w:val="24"/>
              </w:rPr>
              <w:t>3</w:t>
            </w:r>
            <w:r w:rsidRPr="00DB6F59">
              <w:rPr>
                <w:rFonts w:ascii="Times New Roman" w:hAnsi="Times New Roman" w:cs="Times New Roman"/>
                <w:b/>
                <w:sz w:val="24"/>
                <w:szCs w:val="24"/>
              </w:rPr>
              <w:t>、声环境质量现状</w:t>
            </w:r>
          </w:p>
          <w:p w:rsidR="00DA50EA" w:rsidRPr="00DB6F59" w:rsidRDefault="00DA50EA" w:rsidP="00D17834">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kern w:val="0"/>
                <w:sz w:val="24"/>
                <w:szCs w:val="24"/>
              </w:rPr>
              <w:t>为能更准确的了解项目所在</w:t>
            </w:r>
            <w:proofErr w:type="gramStart"/>
            <w:r w:rsidRPr="00DB6F59">
              <w:rPr>
                <w:rFonts w:ascii="Times New Roman" w:hAnsi="Times New Roman" w:cs="Times New Roman"/>
                <w:kern w:val="0"/>
                <w:sz w:val="24"/>
                <w:szCs w:val="24"/>
              </w:rPr>
              <w:t>区域声</w:t>
            </w:r>
            <w:proofErr w:type="gramEnd"/>
            <w:r w:rsidRPr="00DB6F59">
              <w:rPr>
                <w:rFonts w:ascii="Times New Roman" w:hAnsi="Times New Roman" w:cs="Times New Roman"/>
                <w:kern w:val="0"/>
                <w:sz w:val="24"/>
                <w:szCs w:val="24"/>
              </w:rPr>
              <w:t>环境现状，项目于</w:t>
            </w:r>
            <w:r w:rsidRPr="00DB6F59">
              <w:rPr>
                <w:rFonts w:ascii="Times New Roman" w:hAnsi="Times New Roman" w:cs="Times New Roman"/>
                <w:kern w:val="0"/>
                <w:sz w:val="24"/>
                <w:szCs w:val="24"/>
              </w:rPr>
              <w:t>2021</w:t>
            </w:r>
            <w:r w:rsidRPr="00DB6F59">
              <w:rPr>
                <w:rFonts w:ascii="Times New Roman" w:hAnsi="Times New Roman" w:cs="Times New Roman"/>
                <w:kern w:val="0"/>
                <w:sz w:val="24"/>
                <w:szCs w:val="24"/>
              </w:rPr>
              <w:t>年</w:t>
            </w:r>
            <w:r w:rsidRPr="00DB6F59">
              <w:rPr>
                <w:rFonts w:ascii="Times New Roman" w:hAnsi="Times New Roman" w:cs="Times New Roman"/>
                <w:kern w:val="0"/>
                <w:sz w:val="24"/>
                <w:szCs w:val="24"/>
              </w:rPr>
              <w:t>3</w:t>
            </w:r>
            <w:r w:rsidRPr="00DB6F59">
              <w:rPr>
                <w:rFonts w:ascii="Times New Roman" w:hAnsi="Times New Roman" w:cs="Times New Roman"/>
                <w:kern w:val="0"/>
                <w:sz w:val="24"/>
                <w:szCs w:val="24"/>
              </w:rPr>
              <w:t>月</w:t>
            </w:r>
            <w:r w:rsidRPr="00DB6F59">
              <w:rPr>
                <w:rFonts w:ascii="Times New Roman" w:hAnsi="Times New Roman" w:cs="Times New Roman"/>
                <w:kern w:val="0"/>
                <w:sz w:val="24"/>
                <w:szCs w:val="24"/>
              </w:rPr>
              <w:t>11</w:t>
            </w:r>
            <w:r w:rsidRPr="00DB6F59">
              <w:rPr>
                <w:rFonts w:ascii="Times New Roman" w:hAnsi="Times New Roman" w:cs="Times New Roman"/>
                <w:kern w:val="0"/>
                <w:sz w:val="24"/>
                <w:szCs w:val="24"/>
              </w:rPr>
              <w:t>日委托</w:t>
            </w:r>
            <w:r w:rsidRPr="00DB6F59">
              <w:rPr>
                <w:rFonts w:ascii="Times New Roman" w:hAnsi="Times New Roman" w:cs="Times New Roman"/>
                <w:sz w:val="24"/>
                <w:szCs w:val="24"/>
              </w:rPr>
              <w:t>常德华科环境检测有限公司</w:t>
            </w:r>
            <w:r w:rsidRPr="00DB6F59">
              <w:rPr>
                <w:rFonts w:ascii="Times New Roman" w:hAnsi="Times New Roman" w:cs="Times New Roman"/>
                <w:kern w:val="0"/>
                <w:sz w:val="24"/>
                <w:szCs w:val="24"/>
              </w:rPr>
              <w:t>在项目所在区域进行声环境监测，监测结果表明项目四周能够满足《声环境质量标准》（</w:t>
            </w:r>
            <w:r w:rsidRPr="00DB6F59">
              <w:rPr>
                <w:rFonts w:ascii="Times New Roman" w:hAnsi="Times New Roman" w:cs="Times New Roman"/>
                <w:kern w:val="0"/>
                <w:sz w:val="24"/>
                <w:szCs w:val="24"/>
              </w:rPr>
              <w:t>GB3096-2008</w:t>
            </w:r>
            <w:r w:rsidRPr="00DB6F59">
              <w:rPr>
                <w:rFonts w:ascii="Times New Roman" w:hAnsi="Times New Roman" w:cs="Times New Roman"/>
                <w:kern w:val="0"/>
                <w:sz w:val="24"/>
                <w:szCs w:val="24"/>
              </w:rPr>
              <w:t>）中的</w:t>
            </w:r>
            <w:r w:rsidRPr="00DB6F59">
              <w:rPr>
                <w:rFonts w:ascii="Times New Roman" w:hAnsi="Times New Roman" w:cs="Times New Roman"/>
                <w:kern w:val="0"/>
                <w:sz w:val="24"/>
                <w:szCs w:val="24"/>
              </w:rPr>
              <w:t>2</w:t>
            </w:r>
            <w:r w:rsidRPr="00DB6F59">
              <w:rPr>
                <w:rFonts w:ascii="Times New Roman" w:hAnsi="Times New Roman" w:cs="Times New Roman"/>
                <w:kern w:val="0"/>
                <w:sz w:val="24"/>
                <w:szCs w:val="24"/>
              </w:rPr>
              <w:t>类标准要求。</w:t>
            </w:r>
          </w:p>
          <w:p w:rsidR="00DA50EA" w:rsidRPr="00DB6F59" w:rsidRDefault="00DA50EA" w:rsidP="00D17834">
            <w:pPr>
              <w:adjustRightInd w:val="0"/>
              <w:snapToGrid w:val="0"/>
              <w:spacing w:line="360" w:lineRule="auto"/>
              <w:ind w:firstLineChars="200" w:firstLine="482"/>
              <w:rPr>
                <w:rFonts w:ascii="Times New Roman" w:hAnsi="Times New Roman" w:cs="Times New Roman"/>
                <w:b/>
                <w:bCs/>
                <w:sz w:val="24"/>
                <w:szCs w:val="24"/>
              </w:rPr>
            </w:pPr>
            <w:r w:rsidRPr="00DB6F59">
              <w:rPr>
                <w:rFonts w:ascii="Times New Roman" w:hAnsi="Times New Roman" w:cs="Times New Roman"/>
                <w:b/>
                <w:bCs/>
                <w:sz w:val="24"/>
                <w:szCs w:val="24"/>
              </w:rPr>
              <w:t>三、环境影响分析结论</w:t>
            </w:r>
          </w:p>
          <w:p w:rsidR="00DA50EA" w:rsidRPr="00DB6F59" w:rsidRDefault="00DA50EA" w:rsidP="00253607">
            <w:pPr>
              <w:adjustRightInd w:val="0"/>
              <w:snapToGrid w:val="0"/>
              <w:spacing w:line="360" w:lineRule="auto"/>
              <w:ind w:firstLineChars="200" w:firstLine="482"/>
              <w:rPr>
                <w:rFonts w:ascii="Times New Roman" w:hAnsi="Times New Roman" w:cs="Times New Roman"/>
                <w:b/>
                <w:sz w:val="24"/>
                <w:szCs w:val="24"/>
              </w:rPr>
            </w:pPr>
            <w:r w:rsidRPr="00DB6F59">
              <w:rPr>
                <w:rFonts w:ascii="Times New Roman" w:hAnsi="Times New Roman" w:cs="Times New Roman"/>
                <w:b/>
                <w:sz w:val="24"/>
                <w:szCs w:val="24"/>
              </w:rPr>
              <w:t>1</w:t>
            </w:r>
            <w:r w:rsidRPr="00DB6F59">
              <w:rPr>
                <w:rFonts w:ascii="Times New Roman" w:hAnsi="Times New Roman" w:cs="Times New Roman"/>
                <w:b/>
                <w:sz w:val="24"/>
                <w:szCs w:val="24"/>
              </w:rPr>
              <w:t>、施工期环境影响分析</w:t>
            </w:r>
          </w:p>
          <w:p w:rsidR="00DA50EA" w:rsidRPr="00DB6F59" w:rsidRDefault="00DA50EA" w:rsidP="00D17834">
            <w:pPr>
              <w:pStyle w:val="3"/>
              <w:adjustRightInd w:val="0"/>
              <w:snapToGrid w:val="0"/>
              <w:spacing w:before="0" w:after="0" w:line="360" w:lineRule="auto"/>
              <w:ind w:firstLine="200"/>
              <w:rPr>
                <w:rFonts w:ascii="Times New Roman" w:hAnsi="Times New Roman" w:cs="Times New Roman"/>
                <w:b w:val="0"/>
                <w:sz w:val="24"/>
                <w:szCs w:val="24"/>
              </w:rPr>
            </w:pPr>
            <w:r w:rsidRPr="00DB6F59">
              <w:rPr>
                <w:rFonts w:ascii="Times New Roman" w:hAnsi="Times New Roman" w:cs="Times New Roman"/>
                <w:b w:val="0"/>
                <w:sz w:val="24"/>
                <w:szCs w:val="24"/>
              </w:rPr>
              <w:t>本项目建设已完成，施工期主要包括建筑物及配套环保设施的建设以及设备安装调试，施工期对环境影响较小，未收到相关环保投诉。</w:t>
            </w:r>
          </w:p>
          <w:p w:rsidR="00DA50EA" w:rsidRPr="00DB6F59" w:rsidRDefault="00DA50EA" w:rsidP="00253607">
            <w:pPr>
              <w:adjustRightInd w:val="0"/>
              <w:snapToGrid w:val="0"/>
              <w:spacing w:line="360" w:lineRule="auto"/>
              <w:ind w:firstLineChars="200" w:firstLine="482"/>
              <w:rPr>
                <w:rFonts w:ascii="Times New Roman" w:hAnsi="Times New Roman" w:cs="Times New Roman"/>
                <w:b/>
                <w:sz w:val="24"/>
                <w:szCs w:val="24"/>
              </w:rPr>
            </w:pPr>
            <w:r w:rsidRPr="00DB6F59">
              <w:rPr>
                <w:rFonts w:ascii="Times New Roman" w:hAnsi="Times New Roman" w:cs="Times New Roman"/>
                <w:b/>
                <w:sz w:val="24"/>
                <w:szCs w:val="24"/>
              </w:rPr>
              <w:lastRenderedPageBreak/>
              <w:t>2</w:t>
            </w:r>
            <w:r w:rsidRPr="00DB6F59">
              <w:rPr>
                <w:rFonts w:ascii="Times New Roman" w:hAnsi="Times New Roman" w:cs="Times New Roman"/>
                <w:b/>
                <w:sz w:val="24"/>
                <w:szCs w:val="24"/>
              </w:rPr>
              <w:t>、营运期环境影响分析</w:t>
            </w:r>
          </w:p>
          <w:p w:rsidR="00DA50EA" w:rsidRPr="00DB6F59" w:rsidRDefault="00DA50EA" w:rsidP="00D17834">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w:t>
            </w:r>
            <w:r w:rsidRPr="00DB6F59">
              <w:rPr>
                <w:rFonts w:ascii="Times New Roman" w:hAnsi="Times New Roman" w:cs="Times New Roman"/>
                <w:sz w:val="24"/>
                <w:szCs w:val="24"/>
              </w:rPr>
              <w:t>1</w:t>
            </w:r>
            <w:r w:rsidRPr="00DB6F59">
              <w:rPr>
                <w:rFonts w:ascii="Times New Roman" w:hAnsi="Times New Roman" w:cs="Times New Roman"/>
                <w:sz w:val="24"/>
                <w:szCs w:val="24"/>
              </w:rPr>
              <w:t>）地表水环境影响分析结论</w:t>
            </w:r>
          </w:p>
          <w:p w:rsidR="00253607" w:rsidRPr="00DB6F59" w:rsidRDefault="00DA50EA" w:rsidP="00D17834">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项目用水量约</w:t>
            </w:r>
            <w:r w:rsidRPr="00DB6F59">
              <w:rPr>
                <w:rFonts w:ascii="Times New Roman" w:hAnsi="Times New Roman" w:cs="Times New Roman"/>
                <w:sz w:val="24"/>
                <w:szCs w:val="24"/>
              </w:rPr>
              <w:t>95.05 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/d</w:t>
            </w:r>
            <w:r w:rsidRPr="00DB6F59">
              <w:rPr>
                <w:rFonts w:ascii="Times New Roman" w:hAnsi="Times New Roman" w:cs="Times New Roman"/>
                <w:sz w:val="24"/>
                <w:szCs w:val="24"/>
              </w:rPr>
              <w:t>（</w:t>
            </w:r>
            <w:r w:rsidRPr="00DB6F59">
              <w:rPr>
                <w:rFonts w:ascii="Times New Roman" w:hAnsi="Times New Roman" w:cs="Times New Roman"/>
                <w:sz w:val="24"/>
                <w:szCs w:val="24"/>
              </w:rPr>
              <w:t>34218m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/a</w:t>
            </w:r>
            <w:r w:rsidRPr="00DB6F59">
              <w:rPr>
                <w:rFonts w:ascii="Times New Roman" w:hAnsi="Times New Roman" w:cs="Times New Roman"/>
                <w:sz w:val="24"/>
                <w:szCs w:val="24"/>
              </w:rPr>
              <w:t>），废水产生量约</w:t>
            </w:r>
            <w:r w:rsidRPr="00DB6F59">
              <w:rPr>
                <w:rFonts w:ascii="Times New Roman" w:hAnsi="Times New Roman" w:cs="Times New Roman"/>
                <w:sz w:val="24"/>
                <w:szCs w:val="24"/>
              </w:rPr>
              <w:t>58.05m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/d</w:t>
            </w:r>
            <w:r w:rsidRPr="00DB6F59">
              <w:rPr>
                <w:rFonts w:ascii="Times New Roman" w:hAnsi="Times New Roman" w:cs="Times New Roman"/>
                <w:sz w:val="24"/>
                <w:szCs w:val="24"/>
              </w:rPr>
              <w:t>（</w:t>
            </w:r>
            <w:r w:rsidRPr="00DB6F59">
              <w:rPr>
                <w:rFonts w:ascii="Times New Roman" w:hAnsi="Times New Roman" w:cs="Times New Roman"/>
                <w:sz w:val="24"/>
                <w:szCs w:val="24"/>
              </w:rPr>
              <w:t>20899.4m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/a</w:t>
            </w:r>
            <w:r w:rsidRPr="00DB6F59">
              <w:rPr>
                <w:rFonts w:ascii="Times New Roman" w:hAnsi="Times New Roman" w:cs="Times New Roman"/>
                <w:sz w:val="24"/>
                <w:szCs w:val="24"/>
              </w:rPr>
              <w:t>），主要污染物为</w:t>
            </w:r>
            <w:r w:rsidRPr="00DB6F59">
              <w:rPr>
                <w:rFonts w:ascii="Times New Roman" w:hAnsi="Times New Roman" w:cs="Times New Roman"/>
                <w:sz w:val="24"/>
                <w:szCs w:val="24"/>
              </w:rPr>
              <w:t>CODCr</w:t>
            </w:r>
            <w:r w:rsidRPr="00DB6F59">
              <w:rPr>
                <w:rFonts w:ascii="Times New Roman" w:hAnsi="Times New Roman" w:cs="Times New Roman"/>
                <w:sz w:val="24"/>
                <w:szCs w:val="24"/>
              </w:rPr>
              <w:t>、</w:t>
            </w:r>
            <w:r w:rsidRPr="00DB6F59">
              <w:rPr>
                <w:rFonts w:ascii="Times New Roman" w:hAnsi="Times New Roman" w:cs="Times New Roman"/>
                <w:sz w:val="24"/>
                <w:szCs w:val="24"/>
              </w:rPr>
              <w:t>BOD</w:t>
            </w:r>
            <w:r w:rsidRPr="00DB6F59">
              <w:rPr>
                <w:rFonts w:ascii="Times New Roman" w:hAnsi="Times New Roman" w:cs="Times New Roman"/>
                <w:sz w:val="24"/>
                <w:szCs w:val="24"/>
                <w:vertAlign w:val="subscript"/>
              </w:rPr>
              <w:t>5</w:t>
            </w:r>
            <w:r w:rsidRPr="00DB6F59">
              <w:rPr>
                <w:rFonts w:ascii="Times New Roman" w:hAnsi="Times New Roman" w:cs="Times New Roman"/>
                <w:sz w:val="24"/>
                <w:szCs w:val="24"/>
              </w:rPr>
              <w:t>、</w:t>
            </w:r>
            <w:r w:rsidRPr="00DB6F59">
              <w:rPr>
                <w:rFonts w:ascii="Times New Roman" w:hAnsi="Times New Roman" w:cs="Times New Roman"/>
                <w:sz w:val="24"/>
                <w:szCs w:val="24"/>
              </w:rPr>
              <w:t>SS</w:t>
            </w:r>
            <w:r w:rsidRPr="00DB6F59">
              <w:rPr>
                <w:rFonts w:ascii="Times New Roman" w:hAnsi="Times New Roman" w:cs="Times New Roman"/>
                <w:sz w:val="24"/>
                <w:szCs w:val="24"/>
              </w:rPr>
              <w:t>、</w:t>
            </w:r>
            <w:r w:rsidRPr="00DB6F59">
              <w:rPr>
                <w:rFonts w:ascii="Times New Roman" w:hAnsi="Times New Roman" w:cs="Times New Roman"/>
                <w:sz w:val="24"/>
                <w:szCs w:val="24"/>
              </w:rPr>
              <w:t>NH</w:t>
            </w:r>
            <w:r w:rsidRPr="00DB6F59">
              <w:rPr>
                <w:rFonts w:ascii="Times New Roman" w:hAnsi="Times New Roman" w:cs="Times New Roman"/>
                <w:sz w:val="24"/>
                <w:szCs w:val="24"/>
                <w:vertAlign w:val="subscript"/>
              </w:rPr>
              <w:t>3</w:t>
            </w:r>
            <w:r w:rsidRPr="00DB6F59">
              <w:rPr>
                <w:rFonts w:ascii="Times New Roman" w:hAnsi="Times New Roman" w:cs="Times New Roman"/>
                <w:sz w:val="24"/>
                <w:szCs w:val="24"/>
              </w:rPr>
              <w:t>-N</w:t>
            </w:r>
            <w:r w:rsidRPr="00DB6F59">
              <w:rPr>
                <w:rFonts w:ascii="Times New Roman" w:hAnsi="Times New Roman" w:cs="Times New Roman"/>
                <w:sz w:val="24"/>
                <w:szCs w:val="24"/>
              </w:rPr>
              <w:t>以及动植物油等。项目采用雨污分流制，地面均硬化，设置化粪池、一体化污水处理设施、应急池，项目生产废水和生活废水进入废水化粪池后，通过提升泵送入一体化污水设施处理（处理规模</w:t>
            </w:r>
            <w:r w:rsidRPr="00DB6F59">
              <w:rPr>
                <w:rFonts w:ascii="Times New Roman" w:hAnsi="Times New Roman" w:cs="Times New Roman"/>
                <w:sz w:val="24"/>
                <w:szCs w:val="24"/>
              </w:rPr>
              <w:t>60m</w:t>
            </w:r>
            <w:r w:rsidRPr="00DB6F59">
              <w:rPr>
                <w:rFonts w:ascii="Times New Roman" w:hAnsi="Times New Roman" w:cs="Times New Roman"/>
                <w:sz w:val="24"/>
                <w:szCs w:val="24"/>
                <w:vertAlign w:val="superscript"/>
              </w:rPr>
              <w:t>3</w:t>
            </w:r>
            <w:r w:rsidRPr="00DB6F59">
              <w:rPr>
                <w:rFonts w:ascii="Times New Roman" w:hAnsi="Times New Roman" w:cs="Times New Roman"/>
                <w:sz w:val="24"/>
                <w:szCs w:val="24"/>
              </w:rPr>
              <w:t>/d</w:t>
            </w:r>
            <w:r w:rsidRPr="00DB6F59">
              <w:rPr>
                <w:rFonts w:ascii="Times New Roman" w:hAnsi="Times New Roman" w:cs="Times New Roman"/>
                <w:sz w:val="24"/>
                <w:szCs w:val="24"/>
              </w:rPr>
              <w:t>），采用</w:t>
            </w:r>
            <w:r w:rsidRPr="00DB6F59">
              <w:rPr>
                <w:rFonts w:ascii="Times New Roman" w:hAnsi="Times New Roman" w:cs="Times New Roman"/>
                <w:sz w:val="24"/>
                <w:szCs w:val="24"/>
              </w:rPr>
              <w:t xml:space="preserve"> “</w:t>
            </w:r>
            <w:r w:rsidRPr="00DB6F59">
              <w:rPr>
                <w:rFonts w:ascii="Times New Roman" w:hAnsi="Times New Roman" w:cs="Times New Roman"/>
                <w:sz w:val="24"/>
                <w:szCs w:val="24"/>
              </w:rPr>
              <w:t>气浮</w:t>
            </w:r>
            <w:r w:rsidRPr="00DB6F59">
              <w:rPr>
                <w:rFonts w:ascii="Times New Roman" w:hAnsi="Times New Roman" w:cs="Times New Roman"/>
                <w:sz w:val="24"/>
                <w:szCs w:val="24"/>
              </w:rPr>
              <w:t>+SBR”</w:t>
            </w:r>
            <w:r w:rsidRPr="00DB6F59">
              <w:rPr>
                <w:rFonts w:ascii="Times New Roman" w:hAnsi="Times New Roman" w:cs="Times New Roman"/>
                <w:sz w:val="24"/>
                <w:szCs w:val="24"/>
              </w:rPr>
              <w:t>主体处理工艺达标后通过和自建的污水管网（约</w:t>
            </w:r>
            <w:r w:rsidRPr="00DB6F59">
              <w:rPr>
                <w:rFonts w:ascii="Times New Roman" w:hAnsi="Times New Roman" w:cs="Times New Roman"/>
                <w:sz w:val="24"/>
                <w:szCs w:val="24"/>
              </w:rPr>
              <w:t>200m</w:t>
            </w:r>
            <w:r w:rsidRPr="00DB6F59">
              <w:rPr>
                <w:rFonts w:ascii="Times New Roman" w:hAnsi="Times New Roman" w:cs="Times New Roman"/>
                <w:sz w:val="24"/>
                <w:szCs w:val="24"/>
              </w:rPr>
              <w:t>，连接项目污水总排放口至市政污水管网）排入市政污水管网，最后进入澧县污水处理厂进行处理。</w:t>
            </w:r>
          </w:p>
          <w:p w:rsidR="00DA50EA" w:rsidRPr="00DB6F59" w:rsidRDefault="00DA50EA" w:rsidP="00D17834">
            <w:pPr>
              <w:adjustRightInd w:val="0"/>
              <w:snapToGrid w:val="0"/>
              <w:spacing w:line="360" w:lineRule="auto"/>
              <w:ind w:firstLineChars="200" w:firstLine="480"/>
              <w:rPr>
                <w:rFonts w:ascii="Times New Roman" w:hAnsi="Times New Roman" w:cs="Times New Roman"/>
                <w:bCs/>
                <w:sz w:val="24"/>
                <w:szCs w:val="24"/>
              </w:rPr>
            </w:pPr>
            <w:r w:rsidRPr="00DB6F59">
              <w:rPr>
                <w:rFonts w:ascii="Times New Roman" w:hAnsi="Times New Roman" w:cs="Times New Roman"/>
                <w:sz w:val="24"/>
                <w:szCs w:val="24"/>
              </w:rPr>
              <w:t>经分析，项目设置的废水处理设施能确保废水达到《肉类加工工业污染物排放标准》（</w:t>
            </w:r>
            <w:r w:rsidRPr="00DB6F59">
              <w:rPr>
                <w:rFonts w:ascii="Times New Roman" w:hAnsi="Times New Roman" w:cs="Times New Roman"/>
                <w:sz w:val="24"/>
                <w:szCs w:val="24"/>
              </w:rPr>
              <w:t>GB13457-92</w:t>
            </w:r>
            <w:r w:rsidRPr="00DB6F59">
              <w:rPr>
                <w:rFonts w:ascii="Times New Roman" w:hAnsi="Times New Roman" w:cs="Times New Roman"/>
                <w:sz w:val="24"/>
                <w:szCs w:val="24"/>
              </w:rPr>
              <w:t>）三级标准后经废水总排口（</w:t>
            </w:r>
            <w:r w:rsidRPr="00DB6F59">
              <w:rPr>
                <w:rFonts w:ascii="Times New Roman" w:hAnsi="Times New Roman" w:cs="Times New Roman"/>
                <w:sz w:val="24"/>
                <w:szCs w:val="24"/>
              </w:rPr>
              <w:t>DW001</w:t>
            </w:r>
            <w:r w:rsidRPr="00DB6F59">
              <w:rPr>
                <w:rFonts w:ascii="Times New Roman" w:hAnsi="Times New Roman" w:cs="Times New Roman"/>
                <w:sz w:val="24"/>
                <w:szCs w:val="24"/>
              </w:rPr>
              <w:t>）的标准。</w:t>
            </w:r>
            <w:r w:rsidR="00253607" w:rsidRPr="00DB6F59">
              <w:rPr>
                <w:rFonts w:ascii="Times New Roman" w:hAnsi="Times New Roman" w:cs="Times New Roman"/>
                <w:sz w:val="24"/>
                <w:szCs w:val="24"/>
              </w:rPr>
              <w:t>项目对区域水环境的影响在可接受的范围内。</w:t>
            </w:r>
          </w:p>
          <w:p w:rsidR="00DA50EA" w:rsidRPr="00DB6F59" w:rsidRDefault="00DA50EA" w:rsidP="00253607">
            <w:pPr>
              <w:pStyle w:val="af7"/>
              <w:adjustRightInd w:val="0"/>
              <w:snapToGrid w:val="0"/>
              <w:spacing w:line="360" w:lineRule="auto"/>
              <w:ind w:firstLine="480"/>
              <w:rPr>
                <w:rFonts w:ascii="Times New Roman" w:hAnsi="Times New Roman" w:cs="Times New Roman"/>
                <w:sz w:val="24"/>
                <w:szCs w:val="24"/>
              </w:rPr>
            </w:pPr>
            <w:r w:rsidRPr="00DB6F59">
              <w:rPr>
                <w:rFonts w:ascii="Times New Roman" w:hAnsi="Times New Roman" w:cs="Times New Roman"/>
                <w:sz w:val="24"/>
                <w:szCs w:val="24"/>
              </w:rPr>
              <w:t>（</w:t>
            </w:r>
            <w:r w:rsidRPr="00DB6F59">
              <w:rPr>
                <w:rFonts w:ascii="Times New Roman" w:hAnsi="Times New Roman" w:cs="Times New Roman"/>
                <w:sz w:val="24"/>
                <w:szCs w:val="24"/>
              </w:rPr>
              <w:t>2</w:t>
            </w:r>
            <w:r w:rsidRPr="00DB6F59">
              <w:rPr>
                <w:rFonts w:ascii="Times New Roman" w:hAnsi="Times New Roman" w:cs="Times New Roman"/>
                <w:sz w:val="24"/>
                <w:szCs w:val="24"/>
              </w:rPr>
              <w:t>）环境空气影响分析结论</w:t>
            </w:r>
          </w:p>
          <w:p w:rsidR="00253607" w:rsidRPr="00DB6F59" w:rsidRDefault="00DA50EA" w:rsidP="00253607">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本项目营运期主要废气为生物质锅炉烟气、恶臭、油烟废气及柴油发电机运行时产生的废气。</w:t>
            </w:r>
          </w:p>
          <w:p w:rsidR="00DA50EA" w:rsidRPr="00DB6F59" w:rsidRDefault="00DA50EA" w:rsidP="00253607">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项目食堂设置</w:t>
            </w:r>
            <w:r w:rsidRPr="00DB6F59">
              <w:rPr>
                <w:rFonts w:ascii="Times New Roman" w:hAnsi="Times New Roman" w:cs="Times New Roman"/>
                <w:sz w:val="24"/>
                <w:szCs w:val="24"/>
              </w:rPr>
              <w:t>1</w:t>
            </w:r>
            <w:r w:rsidRPr="00DB6F59">
              <w:rPr>
                <w:rFonts w:ascii="Times New Roman" w:hAnsi="Times New Roman" w:cs="Times New Roman"/>
                <w:sz w:val="24"/>
                <w:szCs w:val="24"/>
              </w:rPr>
              <w:t>套油烟净化设施及</w:t>
            </w:r>
            <w:r w:rsidRPr="00DB6F59">
              <w:rPr>
                <w:rFonts w:ascii="Times New Roman" w:hAnsi="Times New Roman" w:cs="Times New Roman"/>
                <w:sz w:val="24"/>
                <w:szCs w:val="24"/>
              </w:rPr>
              <w:t>1</w:t>
            </w:r>
            <w:r w:rsidRPr="00DB6F59">
              <w:rPr>
                <w:rFonts w:ascii="Times New Roman" w:hAnsi="Times New Roman" w:cs="Times New Roman"/>
                <w:sz w:val="24"/>
                <w:szCs w:val="24"/>
              </w:rPr>
              <w:t>根油烟排气筒，净化设施的去除率不低于</w:t>
            </w:r>
            <w:r w:rsidRPr="00DB6F59">
              <w:rPr>
                <w:rFonts w:ascii="Times New Roman" w:hAnsi="Times New Roman" w:cs="Times New Roman"/>
                <w:sz w:val="24"/>
                <w:szCs w:val="24"/>
              </w:rPr>
              <w:t>80%</w:t>
            </w:r>
            <w:r w:rsidRPr="00DB6F59">
              <w:rPr>
                <w:rFonts w:ascii="Times New Roman" w:hAnsi="Times New Roman" w:cs="Times New Roman"/>
                <w:sz w:val="24"/>
                <w:szCs w:val="24"/>
              </w:rPr>
              <w:t>，根据表</w:t>
            </w:r>
            <w:r w:rsidRPr="00DB6F59">
              <w:rPr>
                <w:rFonts w:ascii="Times New Roman" w:hAnsi="Times New Roman" w:cs="Times New Roman"/>
                <w:sz w:val="24"/>
                <w:szCs w:val="24"/>
              </w:rPr>
              <w:t>5-8</w:t>
            </w:r>
            <w:r w:rsidRPr="00DB6F59">
              <w:rPr>
                <w:rFonts w:ascii="Times New Roman" w:hAnsi="Times New Roman" w:cs="Times New Roman"/>
                <w:sz w:val="24"/>
                <w:szCs w:val="24"/>
              </w:rPr>
              <w:t>预测，项目食堂油烟经处理后能够达到《饮食业油烟排放标准》（试行）（</w:t>
            </w:r>
            <w:r w:rsidRPr="00DB6F59">
              <w:rPr>
                <w:rFonts w:ascii="Times New Roman" w:hAnsi="Times New Roman" w:cs="Times New Roman"/>
                <w:sz w:val="24"/>
                <w:szCs w:val="24"/>
              </w:rPr>
              <w:t>GB18483-2001</w:t>
            </w:r>
            <w:r w:rsidRPr="00DB6F59">
              <w:rPr>
                <w:rFonts w:ascii="Times New Roman" w:hAnsi="Times New Roman" w:cs="Times New Roman"/>
                <w:sz w:val="24"/>
                <w:szCs w:val="24"/>
              </w:rPr>
              <w:t>）标准要求。项目备用发电机使用频率较低，使用时间短，运行中会产生</w:t>
            </w:r>
            <w:r w:rsidRPr="00DB6F59">
              <w:rPr>
                <w:rFonts w:ascii="Times New Roman" w:hAnsi="Times New Roman" w:cs="Times New Roman"/>
                <w:sz w:val="24"/>
                <w:szCs w:val="24"/>
              </w:rPr>
              <w:t>SO</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w:t>
            </w:r>
            <w:r w:rsidRPr="00DB6F59">
              <w:rPr>
                <w:rFonts w:ascii="Times New Roman" w:hAnsi="Times New Roman" w:cs="Times New Roman"/>
                <w:sz w:val="24"/>
                <w:szCs w:val="24"/>
              </w:rPr>
              <w:t>NOx</w:t>
            </w:r>
            <w:r w:rsidRPr="00DB6F59">
              <w:rPr>
                <w:rFonts w:ascii="Times New Roman" w:hAnsi="Times New Roman" w:cs="Times New Roman"/>
                <w:sz w:val="24"/>
                <w:szCs w:val="24"/>
              </w:rPr>
              <w:t>以及烟尘，产生量较小，以无组织形式排放，产生的废气经自然扩散和植被吸收后，对外界环境影响不大。</w:t>
            </w:r>
          </w:p>
          <w:p w:rsidR="00DA50EA" w:rsidRPr="00DB6F59" w:rsidRDefault="00DA50EA" w:rsidP="00D17834">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项目待宰间圈舍粪尿臭味、屠宰加工过程中产生的腥臭、胃肠内容物及粪便、污水处理系统产生的恶臭</w:t>
            </w:r>
            <w:r w:rsidRPr="00DB6F59">
              <w:rPr>
                <w:rFonts w:ascii="Times New Roman" w:hAnsi="Times New Roman" w:cs="Times New Roman"/>
                <w:b/>
                <w:sz w:val="24"/>
                <w:szCs w:val="24"/>
              </w:rPr>
              <w:t>，</w:t>
            </w:r>
            <w:r w:rsidRPr="00DB6F59">
              <w:rPr>
                <w:rFonts w:ascii="Times New Roman" w:hAnsi="Times New Roman" w:cs="Times New Roman"/>
                <w:sz w:val="24"/>
                <w:szCs w:val="24"/>
              </w:rPr>
              <w:t>采取减少产生和个人防护等多种措施后，排放量较小，以无组织形式排放，通过预测，项目产生的</w:t>
            </w:r>
            <w:r w:rsidRPr="00DB6F59">
              <w:rPr>
                <w:rFonts w:ascii="Times New Roman" w:hAnsi="Times New Roman" w:cs="Times New Roman"/>
                <w:color w:val="000000"/>
                <w:sz w:val="24"/>
                <w:szCs w:val="24"/>
              </w:rPr>
              <w:t>H</w:t>
            </w:r>
            <w:r w:rsidRPr="00DB6F59">
              <w:rPr>
                <w:rFonts w:ascii="Times New Roman" w:hAnsi="Times New Roman" w:cs="Times New Roman"/>
                <w:color w:val="000000"/>
                <w:sz w:val="24"/>
                <w:szCs w:val="24"/>
                <w:vertAlign w:val="subscript"/>
              </w:rPr>
              <w:t>2</w:t>
            </w:r>
            <w:r w:rsidRPr="00DB6F59">
              <w:rPr>
                <w:rFonts w:ascii="Times New Roman" w:hAnsi="Times New Roman" w:cs="Times New Roman"/>
                <w:color w:val="000000"/>
                <w:sz w:val="24"/>
                <w:szCs w:val="24"/>
              </w:rPr>
              <w:t>S</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10ug/m</w:t>
            </w:r>
            <w:r w:rsidRPr="00DB6F59">
              <w:rPr>
                <w:rFonts w:ascii="Times New Roman" w:hAnsi="Times New Roman" w:cs="Times New Roman"/>
                <w:color w:val="000000"/>
                <w:sz w:val="24"/>
                <w:szCs w:val="24"/>
                <w:vertAlign w:val="superscript"/>
              </w:rPr>
              <w:t>3</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NH</w:t>
            </w:r>
            <w:r w:rsidRPr="00DB6F59">
              <w:rPr>
                <w:rFonts w:ascii="Times New Roman" w:hAnsi="Times New Roman" w:cs="Times New Roman"/>
                <w:color w:val="000000"/>
                <w:sz w:val="24"/>
                <w:szCs w:val="24"/>
                <w:vertAlign w:val="subscript"/>
              </w:rPr>
              <w:t>3</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200ug/m</w:t>
            </w:r>
            <w:r w:rsidRPr="00DB6F59">
              <w:rPr>
                <w:rFonts w:ascii="Times New Roman" w:hAnsi="Times New Roman" w:cs="Times New Roman"/>
                <w:color w:val="000000"/>
                <w:sz w:val="24"/>
                <w:szCs w:val="24"/>
                <w:vertAlign w:val="superscript"/>
              </w:rPr>
              <w:t>3</w:t>
            </w:r>
            <w:r w:rsidRPr="00DB6F59">
              <w:rPr>
                <w:rFonts w:ascii="Times New Roman" w:hAnsi="Times New Roman" w:cs="Times New Roman"/>
                <w:color w:val="000000"/>
                <w:sz w:val="24"/>
                <w:szCs w:val="24"/>
              </w:rPr>
              <w:t>）贡献</w:t>
            </w:r>
            <w:proofErr w:type="gramStart"/>
            <w:r w:rsidRPr="00DB6F59">
              <w:rPr>
                <w:rFonts w:ascii="Times New Roman" w:hAnsi="Times New Roman" w:cs="Times New Roman"/>
                <w:color w:val="000000"/>
                <w:sz w:val="24"/>
                <w:szCs w:val="24"/>
              </w:rPr>
              <w:t>值能够</w:t>
            </w:r>
            <w:proofErr w:type="gramEnd"/>
            <w:r w:rsidRPr="00DB6F59">
              <w:rPr>
                <w:rFonts w:ascii="Times New Roman" w:hAnsi="Times New Roman" w:cs="Times New Roman"/>
                <w:color w:val="000000"/>
                <w:sz w:val="24"/>
                <w:szCs w:val="24"/>
              </w:rPr>
              <w:t>满足空气质量浓度参考限值要求。</w:t>
            </w:r>
          </w:p>
          <w:p w:rsidR="00DA50EA" w:rsidRPr="00DB6F59" w:rsidRDefault="00DA50EA" w:rsidP="00D17834">
            <w:pPr>
              <w:adjustRightInd w:val="0"/>
              <w:snapToGrid w:val="0"/>
              <w:spacing w:line="360" w:lineRule="auto"/>
              <w:ind w:firstLineChars="200" w:firstLine="480"/>
              <w:rPr>
                <w:rFonts w:ascii="Times New Roman" w:hAnsi="Times New Roman" w:cs="Times New Roman"/>
                <w:color w:val="000000"/>
                <w:sz w:val="24"/>
                <w:szCs w:val="24"/>
              </w:rPr>
            </w:pPr>
            <w:r w:rsidRPr="00DB6F59">
              <w:rPr>
                <w:rFonts w:ascii="Times New Roman" w:hAnsi="Times New Roman" w:cs="Times New Roman"/>
                <w:sz w:val="24"/>
                <w:szCs w:val="24"/>
              </w:rPr>
              <w:t>项目锅炉废气经</w:t>
            </w:r>
            <w:r w:rsidRPr="00DB6F59">
              <w:rPr>
                <w:rFonts w:ascii="Times New Roman" w:hAnsi="Times New Roman" w:cs="Times New Roman"/>
                <w:sz w:val="24"/>
                <w:szCs w:val="24"/>
              </w:rPr>
              <w:t>“</w:t>
            </w:r>
            <w:r w:rsidRPr="00DB6F59">
              <w:rPr>
                <w:rFonts w:ascii="Times New Roman" w:hAnsi="Times New Roman" w:cs="Times New Roman"/>
                <w:sz w:val="24"/>
                <w:szCs w:val="24"/>
              </w:rPr>
              <w:t>旋风</w:t>
            </w:r>
            <w:r w:rsidRPr="00DB6F59">
              <w:rPr>
                <w:rFonts w:ascii="Times New Roman" w:hAnsi="Times New Roman" w:cs="Times New Roman"/>
                <w:sz w:val="24"/>
                <w:szCs w:val="24"/>
              </w:rPr>
              <w:t>-</w:t>
            </w:r>
            <w:r w:rsidRPr="00DB6F59">
              <w:rPr>
                <w:rFonts w:ascii="Times New Roman" w:hAnsi="Times New Roman" w:cs="Times New Roman"/>
                <w:sz w:val="24"/>
                <w:szCs w:val="24"/>
              </w:rPr>
              <w:t>布袋</w:t>
            </w:r>
            <w:r w:rsidRPr="00DB6F59">
              <w:rPr>
                <w:rFonts w:ascii="Times New Roman" w:hAnsi="Times New Roman" w:cs="Times New Roman"/>
                <w:sz w:val="24"/>
                <w:szCs w:val="24"/>
              </w:rPr>
              <w:t>”</w:t>
            </w:r>
            <w:r w:rsidRPr="00DB6F59">
              <w:rPr>
                <w:rFonts w:ascii="Times New Roman" w:hAnsi="Times New Roman" w:cs="Times New Roman"/>
                <w:sz w:val="24"/>
                <w:szCs w:val="24"/>
              </w:rPr>
              <w:t>除尘治理设施处理后通过</w:t>
            </w:r>
            <w:r w:rsidRPr="00DB6F59">
              <w:rPr>
                <w:rFonts w:ascii="Times New Roman" w:hAnsi="Times New Roman" w:cs="Times New Roman"/>
                <w:sz w:val="24"/>
                <w:szCs w:val="24"/>
              </w:rPr>
              <w:t>1</w:t>
            </w:r>
            <w:r w:rsidRPr="00DB6F59">
              <w:rPr>
                <w:rFonts w:ascii="Times New Roman" w:hAnsi="Times New Roman" w:cs="Times New Roman"/>
                <w:sz w:val="24"/>
                <w:szCs w:val="24"/>
              </w:rPr>
              <w:t>根高</w:t>
            </w:r>
            <w:r w:rsidRPr="00DB6F59">
              <w:rPr>
                <w:rFonts w:ascii="Times New Roman" w:hAnsi="Times New Roman" w:cs="Times New Roman"/>
                <w:sz w:val="24"/>
                <w:szCs w:val="24"/>
              </w:rPr>
              <w:t>15m</w:t>
            </w:r>
            <w:r w:rsidRPr="00DB6F59">
              <w:rPr>
                <w:rFonts w:ascii="Times New Roman" w:hAnsi="Times New Roman" w:cs="Times New Roman"/>
                <w:sz w:val="24"/>
                <w:szCs w:val="24"/>
              </w:rPr>
              <w:t>的排气筒外排，根据表</w:t>
            </w:r>
            <w:r w:rsidRPr="00DB6F59">
              <w:rPr>
                <w:rFonts w:ascii="Times New Roman" w:hAnsi="Times New Roman" w:cs="Times New Roman"/>
                <w:sz w:val="24"/>
                <w:szCs w:val="24"/>
              </w:rPr>
              <w:t>5-4</w:t>
            </w:r>
            <w:r w:rsidRPr="00DB6F59">
              <w:rPr>
                <w:rFonts w:ascii="Times New Roman" w:hAnsi="Times New Roman" w:cs="Times New Roman"/>
                <w:sz w:val="24"/>
                <w:szCs w:val="24"/>
              </w:rPr>
              <w:t>的预测，锅炉废气</w:t>
            </w:r>
            <w:r w:rsidRPr="00DB6F59">
              <w:rPr>
                <w:rFonts w:ascii="Times New Roman" w:hAnsi="Times New Roman" w:cs="Times New Roman"/>
                <w:sz w:val="24"/>
                <w:szCs w:val="24"/>
              </w:rPr>
              <w:t xml:space="preserve"> SO</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w:t>
            </w:r>
            <w:r w:rsidRPr="00DB6F59">
              <w:rPr>
                <w:rFonts w:ascii="Times New Roman" w:hAnsi="Times New Roman" w:cs="Times New Roman"/>
                <w:sz w:val="24"/>
                <w:szCs w:val="24"/>
              </w:rPr>
              <w:t>NOx</w:t>
            </w:r>
            <w:r w:rsidRPr="00DB6F59">
              <w:rPr>
                <w:rFonts w:ascii="Times New Roman" w:hAnsi="Times New Roman" w:cs="Times New Roman"/>
                <w:sz w:val="24"/>
                <w:szCs w:val="24"/>
              </w:rPr>
              <w:t>、烟尘污染物的排放浓度能满足《锅炉大气污染物排放标准》（</w:t>
            </w:r>
            <w:r w:rsidRPr="00DB6F59">
              <w:rPr>
                <w:rFonts w:ascii="Times New Roman" w:hAnsi="Times New Roman" w:cs="Times New Roman"/>
                <w:sz w:val="24"/>
                <w:szCs w:val="24"/>
              </w:rPr>
              <w:t>DB 44/765-2019</w:t>
            </w:r>
            <w:r w:rsidRPr="00DB6F59">
              <w:rPr>
                <w:rFonts w:ascii="Times New Roman" w:hAnsi="Times New Roman" w:cs="Times New Roman"/>
                <w:sz w:val="24"/>
                <w:szCs w:val="24"/>
              </w:rPr>
              <w:t>）表</w:t>
            </w:r>
            <w:r w:rsidRPr="00DB6F59">
              <w:rPr>
                <w:rFonts w:ascii="Times New Roman" w:hAnsi="Times New Roman" w:cs="Times New Roman"/>
                <w:sz w:val="24"/>
                <w:szCs w:val="24"/>
              </w:rPr>
              <w:t>3</w:t>
            </w:r>
            <w:r w:rsidR="00253607" w:rsidRPr="00DB6F59">
              <w:rPr>
                <w:rFonts w:ascii="Times New Roman" w:hAnsi="Times New Roman" w:cs="Times New Roman"/>
                <w:sz w:val="24"/>
                <w:szCs w:val="24"/>
              </w:rPr>
              <w:t>的要求</w:t>
            </w:r>
            <w:r w:rsidRPr="00DB6F59">
              <w:rPr>
                <w:rFonts w:ascii="Times New Roman" w:hAnsi="Times New Roman" w:cs="Times New Roman"/>
                <w:sz w:val="24"/>
                <w:szCs w:val="24"/>
              </w:rPr>
              <w:t>。根据分析，</w:t>
            </w:r>
            <w:r w:rsidRPr="00DB6F59">
              <w:rPr>
                <w:rFonts w:ascii="Times New Roman" w:hAnsi="Times New Roman" w:cs="Times New Roman"/>
                <w:color w:val="000000"/>
                <w:sz w:val="24"/>
                <w:szCs w:val="24"/>
              </w:rPr>
              <w:t>项目设置</w:t>
            </w:r>
            <w:r w:rsidR="00253607" w:rsidRPr="00DB6F59">
              <w:rPr>
                <w:rFonts w:ascii="Times New Roman" w:hAnsi="Times New Roman" w:cs="Times New Roman"/>
                <w:color w:val="000000"/>
                <w:sz w:val="24"/>
                <w:szCs w:val="24"/>
              </w:rPr>
              <w:t>卫生防护距离</w:t>
            </w:r>
            <w:r w:rsidRPr="00DB6F59">
              <w:rPr>
                <w:rFonts w:ascii="Times New Roman" w:hAnsi="Times New Roman" w:cs="Times New Roman"/>
                <w:color w:val="000000"/>
                <w:sz w:val="24"/>
                <w:szCs w:val="24"/>
              </w:rPr>
              <w:t>300m</w:t>
            </w:r>
            <w:r w:rsidRPr="00DB6F59">
              <w:rPr>
                <w:rFonts w:ascii="Times New Roman" w:hAnsi="Times New Roman" w:cs="Times New Roman"/>
                <w:color w:val="000000"/>
                <w:sz w:val="24"/>
                <w:szCs w:val="24"/>
              </w:rPr>
              <w:t>，根据现场勘查，项目</w:t>
            </w:r>
            <w:r w:rsidRPr="00DB6F59">
              <w:rPr>
                <w:rFonts w:ascii="Times New Roman" w:hAnsi="Times New Roman" w:cs="Times New Roman"/>
                <w:color w:val="000000"/>
                <w:sz w:val="24"/>
                <w:szCs w:val="24"/>
              </w:rPr>
              <w:t>300m</w:t>
            </w:r>
            <w:r w:rsidRPr="00DB6F59">
              <w:rPr>
                <w:rFonts w:ascii="Times New Roman" w:hAnsi="Times New Roman" w:cs="Times New Roman"/>
                <w:color w:val="000000"/>
                <w:sz w:val="24"/>
                <w:szCs w:val="24"/>
              </w:rPr>
              <w:t>范围内无敏感目标。</w:t>
            </w:r>
          </w:p>
          <w:p w:rsidR="00DA50EA" w:rsidRPr="00DB6F59" w:rsidRDefault="00DA50EA" w:rsidP="00D17834">
            <w:pPr>
              <w:adjustRightInd w:val="0"/>
              <w:snapToGrid w:val="0"/>
              <w:spacing w:line="360" w:lineRule="auto"/>
              <w:ind w:firstLineChars="200" w:firstLine="480"/>
              <w:rPr>
                <w:rFonts w:ascii="Times New Roman" w:hAnsi="Times New Roman" w:cs="Times New Roman"/>
                <w:color w:val="000000" w:themeColor="text1"/>
                <w:sz w:val="24"/>
                <w:szCs w:val="24"/>
              </w:rPr>
            </w:pPr>
            <w:r w:rsidRPr="00DB6F59">
              <w:rPr>
                <w:rFonts w:ascii="Times New Roman" w:hAnsi="Times New Roman" w:cs="Times New Roman"/>
                <w:sz w:val="24"/>
                <w:szCs w:val="24"/>
              </w:rPr>
              <w:t>综上所述，</w:t>
            </w:r>
            <w:r w:rsidRPr="00DB6F59">
              <w:rPr>
                <w:rFonts w:ascii="Times New Roman" w:hAnsi="Times New Roman" w:cs="Times New Roman"/>
                <w:color w:val="000000" w:themeColor="text1"/>
                <w:sz w:val="24"/>
                <w:szCs w:val="24"/>
              </w:rPr>
              <w:t>项目运行过程中产生的污染物对周边</w:t>
            </w:r>
            <w:r w:rsidR="00253607" w:rsidRPr="00DB6F59">
              <w:rPr>
                <w:rFonts w:ascii="Times New Roman" w:hAnsi="Times New Roman" w:cs="Times New Roman"/>
                <w:color w:val="000000" w:themeColor="text1"/>
                <w:sz w:val="24"/>
                <w:szCs w:val="24"/>
              </w:rPr>
              <w:t>大气</w:t>
            </w:r>
            <w:r w:rsidRPr="00DB6F59">
              <w:rPr>
                <w:rFonts w:ascii="Times New Roman" w:hAnsi="Times New Roman" w:cs="Times New Roman"/>
                <w:color w:val="000000" w:themeColor="text1"/>
                <w:sz w:val="24"/>
                <w:szCs w:val="24"/>
              </w:rPr>
              <w:t>环境的影响在在可接受的范围内。</w:t>
            </w:r>
          </w:p>
          <w:p w:rsidR="00DA50EA" w:rsidRPr="00DB6F59" w:rsidRDefault="00DA50EA" w:rsidP="00D17834">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lastRenderedPageBreak/>
              <w:t>（</w:t>
            </w:r>
            <w:r w:rsidRPr="00DB6F59">
              <w:rPr>
                <w:rFonts w:ascii="Times New Roman" w:hAnsi="Times New Roman" w:cs="Times New Roman"/>
                <w:sz w:val="24"/>
                <w:szCs w:val="24"/>
              </w:rPr>
              <w:t>3</w:t>
            </w:r>
            <w:r w:rsidRPr="00DB6F59">
              <w:rPr>
                <w:rFonts w:ascii="Times New Roman" w:hAnsi="Times New Roman" w:cs="Times New Roman"/>
                <w:sz w:val="24"/>
                <w:szCs w:val="24"/>
              </w:rPr>
              <w:t>）噪声环境影响分析结论</w:t>
            </w:r>
          </w:p>
          <w:p w:rsidR="00DA50EA" w:rsidRPr="00DB6F59" w:rsidRDefault="00DA50EA" w:rsidP="00D17834">
            <w:pPr>
              <w:pStyle w:val="af7"/>
              <w:adjustRightInd w:val="0"/>
              <w:snapToGrid w:val="0"/>
              <w:spacing w:line="360" w:lineRule="auto"/>
              <w:ind w:firstLine="480"/>
              <w:rPr>
                <w:rFonts w:ascii="Times New Roman" w:hAnsi="Times New Roman" w:cs="Times New Roman"/>
                <w:sz w:val="24"/>
                <w:szCs w:val="24"/>
              </w:rPr>
            </w:pPr>
            <w:r w:rsidRPr="00DB6F59">
              <w:rPr>
                <w:rFonts w:ascii="Times New Roman" w:hAnsi="Times New Roman" w:cs="Times New Roman"/>
                <w:sz w:val="24"/>
                <w:szCs w:val="24"/>
              </w:rPr>
              <w:t>营运过程中，噪声主要来源于生产设备运行过程，噪声值在</w:t>
            </w:r>
            <w:r w:rsidRPr="00DB6F59">
              <w:rPr>
                <w:rFonts w:ascii="Times New Roman" w:hAnsi="Times New Roman" w:cs="Times New Roman"/>
                <w:color w:val="000000"/>
                <w:sz w:val="24"/>
                <w:szCs w:val="24"/>
              </w:rPr>
              <w:t>70</w:t>
            </w:r>
            <w:r w:rsidRPr="00DB6F59">
              <w:rPr>
                <w:rFonts w:ascii="Times New Roman" w:hAnsi="Times New Roman" w:cs="Times New Roman"/>
                <w:color w:val="000000"/>
                <w:sz w:val="24"/>
                <w:szCs w:val="24"/>
              </w:rPr>
              <w:t>～</w:t>
            </w:r>
            <w:r w:rsidRPr="00DB6F59">
              <w:rPr>
                <w:rFonts w:ascii="Times New Roman" w:hAnsi="Times New Roman" w:cs="Times New Roman"/>
                <w:color w:val="000000"/>
                <w:sz w:val="24"/>
                <w:szCs w:val="24"/>
              </w:rPr>
              <w:t>90</w:t>
            </w:r>
            <w:r w:rsidRPr="00DB6F59">
              <w:rPr>
                <w:rFonts w:ascii="Times New Roman" w:hAnsi="Times New Roman" w:cs="Times New Roman"/>
                <w:sz w:val="24"/>
                <w:szCs w:val="24"/>
              </w:rPr>
              <w:t>dB</w:t>
            </w:r>
            <w:r w:rsidRPr="00DB6F59">
              <w:rPr>
                <w:rFonts w:ascii="Times New Roman" w:hAnsi="Times New Roman" w:cs="Times New Roman"/>
                <w:sz w:val="24"/>
                <w:szCs w:val="24"/>
              </w:rPr>
              <w:t>（</w:t>
            </w:r>
            <w:r w:rsidRPr="00DB6F59">
              <w:rPr>
                <w:rFonts w:ascii="Times New Roman" w:hAnsi="Times New Roman" w:cs="Times New Roman"/>
                <w:sz w:val="24"/>
                <w:szCs w:val="24"/>
              </w:rPr>
              <w:t>A</w:t>
            </w:r>
            <w:r w:rsidRPr="00DB6F59">
              <w:rPr>
                <w:rFonts w:ascii="Times New Roman" w:hAnsi="Times New Roman" w:cs="Times New Roman"/>
                <w:sz w:val="24"/>
                <w:szCs w:val="24"/>
              </w:rPr>
              <w:t>）。在采取上述噪声治理措施后，并且在厂房墙体、门窗隔声和距离衰减等综合作用下，生产运营时产生的噪声可满足《工业企业厂界环境噪声排放标准》（</w:t>
            </w:r>
            <w:r w:rsidRPr="00DB6F59">
              <w:rPr>
                <w:rFonts w:ascii="Times New Roman" w:eastAsia="TimesNewRomanPSMT" w:hAnsi="Times New Roman" w:cs="Times New Roman"/>
                <w:sz w:val="24"/>
                <w:szCs w:val="24"/>
              </w:rPr>
              <w:t>GB12348-2008</w:t>
            </w:r>
            <w:r w:rsidRPr="00DB6F59">
              <w:rPr>
                <w:rFonts w:ascii="Times New Roman" w:hAnsi="Times New Roman" w:cs="Times New Roman"/>
                <w:sz w:val="24"/>
                <w:szCs w:val="24"/>
              </w:rPr>
              <w:t>）</w:t>
            </w:r>
            <w:r w:rsidRPr="00DB6F59">
              <w:rPr>
                <w:rFonts w:ascii="Times New Roman" w:eastAsia="TimesNewRomanPSMT" w:hAnsi="Times New Roman" w:cs="Times New Roman"/>
                <w:sz w:val="24"/>
                <w:szCs w:val="24"/>
              </w:rPr>
              <w:t>2</w:t>
            </w:r>
            <w:r w:rsidRPr="00DB6F59">
              <w:rPr>
                <w:rFonts w:ascii="Times New Roman" w:hAnsi="Times New Roman" w:cs="Times New Roman"/>
                <w:sz w:val="24"/>
                <w:szCs w:val="24"/>
              </w:rPr>
              <w:t>类标准，对</w:t>
            </w:r>
            <w:proofErr w:type="gramStart"/>
            <w:r w:rsidRPr="00DB6F59">
              <w:rPr>
                <w:rFonts w:ascii="Times New Roman" w:hAnsi="Times New Roman" w:cs="Times New Roman"/>
                <w:sz w:val="24"/>
                <w:szCs w:val="24"/>
              </w:rPr>
              <w:t>周围声</w:t>
            </w:r>
            <w:proofErr w:type="gramEnd"/>
            <w:r w:rsidRPr="00DB6F59">
              <w:rPr>
                <w:rFonts w:ascii="Times New Roman" w:hAnsi="Times New Roman" w:cs="Times New Roman"/>
                <w:sz w:val="24"/>
                <w:szCs w:val="24"/>
              </w:rPr>
              <w:t>环境影响不大。</w:t>
            </w:r>
          </w:p>
          <w:p w:rsidR="00DA50EA" w:rsidRPr="00DB6F59" w:rsidRDefault="00DA50EA" w:rsidP="00D17834">
            <w:pPr>
              <w:pStyle w:val="af7"/>
              <w:adjustRightInd w:val="0"/>
              <w:snapToGrid w:val="0"/>
              <w:spacing w:line="360" w:lineRule="auto"/>
              <w:ind w:firstLine="480"/>
              <w:rPr>
                <w:rFonts w:ascii="Times New Roman" w:hAnsi="Times New Roman" w:cs="Times New Roman"/>
                <w:sz w:val="24"/>
                <w:szCs w:val="24"/>
              </w:rPr>
            </w:pPr>
            <w:r w:rsidRPr="00DB6F59">
              <w:rPr>
                <w:rFonts w:ascii="Times New Roman" w:hAnsi="Times New Roman" w:cs="Times New Roman"/>
                <w:sz w:val="24"/>
                <w:szCs w:val="24"/>
              </w:rPr>
              <w:t>（</w:t>
            </w:r>
            <w:r w:rsidRPr="00DB6F59">
              <w:rPr>
                <w:rFonts w:ascii="Times New Roman" w:hAnsi="Times New Roman" w:cs="Times New Roman"/>
                <w:sz w:val="24"/>
                <w:szCs w:val="24"/>
              </w:rPr>
              <w:t>4</w:t>
            </w:r>
            <w:r w:rsidRPr="00DB6F59">
              <w:rPr>
                <w:rFonts w:ascii="Times New Roman" w:hAnsi="Times New Roman" w:cs="Times New Roman"/>
                <w:sz w:val="24"/>
                <w:szCs w:val="24"/>
              </w:rPr>
              <w:t>）固体废物影响分析结论</w:t>
            </w:r>
          </w:p>
          <w:p w:rsidR="00DA50EA" w:rsidRPr="00DB6F59" w:rsidRDefault="00253607" w:rsidP="00D17834">
            <w:pPr>
              <w:pStyle w:val="af7"/>
              <w:adjustRightInd w:val="0"/>
              <w:snapToGrid w:val="0"/>
              <w:spacing w:line="360" w:lineRule="auto"/>
              <w:ind w:firstLine="480"/>
              <w:rPr>
                <w:rFonts w:ascii="Times New Roman" w:hAnsi="Times New Roman" w:cs="Times New Roman"/>
                <w:sz w:val="24"/>
                <w:szCs w:val="24"/>
              </w:rPr>
            </w:pPr>
            <w:r w:rsidRPr="00DB6F59">
              <w:rPr>
                <w:rFonts w:ascii="Times New Roman" w:hAnsi="Times New Roman" w:cs="Times New Roman"/>
                <w:sz w:val="24"/>
                <w:szCs w:val="24"/>
              </w:rPr>
              <w:t>项目</w:t>
            </w:r>
            <w:r w:rsidR="00DA50EA" w:rsidRPr="00DB6F59">
              <w:rPr>
                <w:rFonts w:ascii="Times New Roman" w:hAnsi="Times New Roman" w:cs="Times New Roman"/>
                <w:sz w:val="24"/>
                <w:szCs w:val="24"/>
              </w:rPr>
              <w:t>生猪粪便采用人工干清粪工艺干湿分离处理后，每日由专门员工将粪便铲运、清理收集至密闭容器，暂存待宰间内猪粪暂存间，由当地环卫部门外运进行处理处置；不合格产品及肠胃内容物统一收集至密闭容器，每天屠宰结束后全部密闭清运出车间，暂存固废暂存区，交由当地环卫部门外运进行处理处置；屠宰车间拔鬃工序产生的猪毛可清洗干净后出售给市场相关回收企业；病死猪暂存于冷冻库内，最终交由澧县病死畜禽无害化处理收集中心进行无害化处置；污水处理</w:t>
            </w:r>
            <w:proofErr w:type="gramStart"/>
            <w:r w:rsidR="00DA50EA" w:rsidRPr="00DB6F59">
              <w:rPr>
                <w:rFonts w:ascii="Times New Roman" w:hAnsi="Times New Roman" w:cs="Times New Roman"/>
                <w:sz w:val="24"/>
                <w:szCs w:val="24"/>
              </w:rPr>
              <w:t>站产生</w:t>
            </w:r>
            <w:proofErr w:type="gramEnd"/>
            <w:r w:rsidR="00DA50EA" w:rsidRPr="00DB6F59">
              <w:rPr>
                <w:rFonts w:ascii="Times New Roman" w:hAnsi="Times New Roman" w:cs="Times New Roman"/>
                <w:sz w:val="24"/>
                <w:szCs w:val="24"/>
              </w:rPr>
              <w:t>的污泥委托环卫部门清运处置；生物质锅炉炉渣收集后由厂区周边居民用作农肥；员工生活垃圾统一收集后交由环卫部门处理。本项目固体废物经妥善处置后项目固体废物对周围环境影响不大。</w:t>
            </w:r>
          </w:p>
          <w:p w:rsidR="00DA50EA" w:rsidRPr="00DB6F59" w:rsidRDefault="00DA50EA" w:rsidP="00D17834">
            <w:pPr>
              <w:adjustRightInd w:val="0"/>
              <w:snapToGrid w:val="0"/>
              <w:spacing w:line="360" w:lineRule="auto"/>
              <w:ind w:firstLineChars="200" w:firstLine="482"/>
              <w:rPr>
                <w:rFonts w:ascii="Times New Roman" w:hAnsi="Times New Roman" w:cs="Times New Roman"/>
                <w:b/>
                <w:bCs/>
                <w:sz w:val="24"/>
                <w:szCs w:val="24"/>
              </w:rPr>
            </w:pPr>
            <w:r w:rsidRPr="00DB6F59">
              <w:rPr>
                <w:rFonts w:ascii="Times New Roman" w:hAnsi="Times New Roman" w:cs="Times New Roman"/>
                <w:b/>
                <w:bCs/>
                <w:sz w:val="24"/>
                <w:szCs w:val="24"/>
              </w:rPr>
              <w:t>四、环境管理和环境监测计划结论</w:t>
            </w:r>
          </w:p>
          <w:p w:rsidR="00DA50EA" w:rsidRPr="00DB6F59" w:rsidRDefault="00DA50EA" w:rsidP="00D17834">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项目建设完成投入运行后，其环境管理是一项长期的管理工作，必须建立完善的管理机构和体系，并在此基础上建立健全各项环境监督和管理制度。制定废气及厂界噪声的监测计划。</w:t>
            </w:r>
          </w:p>
          <w:p w:rsidR="00DA50EA" w:rsidRPr="00DB6F59" w:rsidRDefault="00DA50EA" w:rsidP="00D17834">
            <w:pPr>
              <w:adjustRightInd w:val="0"/>
              <w:snapToGrid w:val="0"/>
              <w:spacing w:line="360" w:lineRule="auto"/>
              <w:ind w:firstLineChars="200" w:firstLine="482"/>
              <w:rPr>
                <w:rFonts w:ascii="Times New Roman" w:hAnsi="Times New Roman" w:cs="Times New Roman"/>
                <w:b/>
                <w:bCs/>
                <w:sz w:val="24"/>
                <w:szCs w:val="24"/>
              </w:rPr>
            </w:pPr>
            <w:r w:rsidRPr="00DB6F59">
              <w:rPr>
                <w:rFonts w:ascii="Times New Roman" w:hAnsi="Times New Roman" w:cs="Times New Roman"/>
                <w:b/>
                <w:bCs/>
                <w:sz w:val="24"/>
                <w:szCs w:val="24"/>
              </w:rPr>
              <w:t>五、总量控制指标</w:t>
            </w:r>
          </w:p>
          <w:p w:rsidR="00DA50EA" w:rsidRPr="00DB6F59" w:rsidRDefault="00DA50EA" w:rsidP="00D17834">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气污染物总量控制指标：颗粒物年许可排放量：</w:t>
            </w:r>
            <w:r w:rsidRPr="00DB6F59">
              <w:rPr>
                <w:rFonts w:ascii="Times New Roman" w:hAnsi="Times New Roman" w:cs="Times New Roman"/>
                <w:sz w:val="24"/>
                <w:szCs w:val="24"/>
              </w:rPr>
              <w:t>0.0095 t/a</w:t>
            </w:r>
            <w:r w:rsidRPr="00DB6F59">
              <w:rPr>
                <w:rFonts w:ascii="Times New Roman" w:hAnsi="Times New Roman" w:cs="Times New Roman"/>
                <w:sz w:val="24"/>
                <w:szCs w:val="24"/>
              </w:rPr>
              <w:t>；</w:t>
            </w:r>
            <w:r w:rsidRPr="00DB6F59">
              <w:rPr>
                <w:rFonts w:ascii="Times New Roman" w:hAnsi="Times New Roman" w:cs="Times New Roman"/>
                <w:sz w:val="24"/>
                <w:szCs w:val="24"/>
              </w:rPr>
              <w:t>SO</w:t>
            </w:r>
            <w:r w:rsidRPr="00DB6F59">
              <w:rPr>
                <w:rFonts w:ascii="Times New Roman" w:hAnsi="Times New Roman" w:cs="Times New Roman"/>
                <w:sz w:val="24"/>
                <w:szCs w:val="24"/>
                <w:vertAlign w:val="subscript"/>
              </w:rPr>
              <w:t>2</w:t>
            </w:r>
            <w:r w:rsidRPr="00DB6F59">
              <w:rPr>
                <w:rFonts w:ascii="Times New Roman" w:hAnsi="Times New Roman" w:cs="Times New Roman"/>
                <w:sz w:val="24"/>
                <w:szCs w:val="24"/>
              </w:rPr>
              <w:t>年许可排放量：</w:t>
            </w:r>
            <w:r w:rsidRPr="00DB6F59">
              <w:rPr>
                <w:rFonts w:ascii="Times New Roman" w:hAnsi="Times New Roman" w:cs="Times New Roman"/>
                <w:sz w:val="24"/>
                <w:szCs w:val="24"/>
              </w:rPr>
              <w:t>0.019 t/a</w:t>
            </w:r>
            <w:r w:rsidRPr="00DB6F59">
              <w:rPr>
                <w:rFonts w:ascii="Times New Roman" w:hAnsi="Times New Roman" w:cs="Times New Roman"/>
                <w:sz w:val="24"/>
                <w:szCs w:val="24"/>
              </w:rPr>
              <w:t>；</w:t>
            </w:r>
            <w:r w:rsidRPr="00DB6F59">
              <w:rPr>
                <w:rFonts w:ascii="Times New Roman" w:hAnsi="Times New Roman" w:cs="Times New Roman"/>
                <w:sz w:val="24"/>
                <w:szCs w:val="24"/>
              </w:rPr>
              <w:t>NOx</w:t>
            </w:r>
            <w:r w:rsidRPr="00DB6F59">
              <w:rPr>
                <w:rFonts w:ascii="Times New Roman" w:hAnsi="Times New Roman" w:cs="Times New Roman"/>
                <w:sz w:val="24"/>
                <w:szCs w:val="24"/>
              </w:rPr>
              <w:t>年许可排放量：</w:t>
            </w:r>
            <w:r w:rsidRPr="00DB6F59">
              <w:rPr>
                <w:rFonts w:ascii="Times New Roman" w:hAnsi="Times New Roman" w:cs="Times New Roman"/>
                <w:sz w:val="24"/>
                <w:szCs w:val="24"/>
              </w:rPr>
              <w:t>0.0713  t/a</w:t>
            </w:r>
            <w:r w:rsidRPr="00DB6F59">
              <w:rPr>
                <w:rFonts w:ascii="Times New Roman" w:hAnsi="Times New Roman" w:cs="Times New Roman"/>
                <w:sz w:val="24"/>
                <w:szCs w:val="24"/>
              </w:rPr>
              <w:t>。</w:t>
            </w:r>
          </w:p>
          <w:p w:rsidR="00DA50EA" w:rsidRPr="00DB6F59" w:rsidRDefault="00DA50EA" w:rsidP="00D17834">
            <w:pPr>
              <w:pStyle w:val="af7"/>
              <w:adjustRightInd w:val="0"/>
              <w:snapToGrid w:val="0"/>
              <w:spacing w:line="360" w:lineRule="auto"/>
              <w:ind w:firstLine="480"/>
              <w:rPr>
                <w:rFonts w:ascii="Times New Roman" w:hAnsi="Times New Roman" w:cs="Times New Roman"/>
                <w:sz w:val="24"/>
                <w:szCs w:val="24"/>
              </w:rPr>
            </w:pPr>
            <w:r w:rsidRPr="00DB6F59">
              <w:rPr>
                <w:rFonts w:ascii="Times New Roman" w:hAnsi="Times New Roman" w:cs="Times New Roman"/>
                <w:sz w:val="24"/>
                <w:szCs w:val="24"/>
              </w:rPr>
              <w:t>水污染物总量控制指标：本项目的水污染物总量已纳入澧县污水处理厂的总量指标内，</w:t>
            </w:r>
            <w:proofErr w:type="gramStart"/>
            <w:r w:rsidRPr="00DB6F59">
              <w:rPr>
                <w:rFonts w:ascii="Times New Roman" w:hAnsi="Times New Roman" w:cs="Times New Roman"/>
                <w:sz w:val="24"/>
                <w:szCs w:val="24"/>
              </w:rPr>
              <w:t>本评价</w:t>
            </w:r>
            <w:proofErr w:type="gramEnd"/>
            <w:r w:rsidRPr="00DB6F59">
              <w:rPr>
                <w:rFonts w:ascii="Times New Roman" w:hAnsi="Times New Roman" w:cs="Times New Roman"/>
                <w:sz w:val="24"/>
                <w:szCs w:val="24"/>
              </w:rPr>
              <w:t>不推荐废水总量指标。</w:t>
            </w:r>
          </w:p>
          <w:p w:rsidR="00DA50EA" w:rsidRPr="00DB6F59" w:rsidRDefault="00DA50EA" w:rsidP="00D17834">
            <w:pPr>
              <w:pStyle w:val="af7"/>
              <w:adjustRightInd w:val="0"/>
              <w:snapToGrid w:val="0"/>
              <w:spacing w:line="360" w:lineRule="auto"/>
              <w:ind w:firstLine="480"/>
              <w:rPr>
                <w:rFonts w:ascii="Times New Roman" w:hAnsi="Times New Roman" w:cs="Times New Roman"/>
                <w:sz w:val="24"/>
                <w:szCs w:val="24"/>
              </w:rPr>
            </w:pPr>
            <w:r w:rsidRPr="00DB6F59">
              <w:rPr>
                <w:rFonts w:ascii="Times New Roman" w:hAnsi="Times New Roman" w:cs="Times New Roman"/>
                <w:sz w:val="24"/>
                <w:szCs w:val="24"/>
              </w:rPr>
              <w:t>固体废物总量控制指标：本项目推荐固体废物总量控制指标为</w:t>
            </w:r>
            <w:r w:rsidRPr="00DB6F59">
              <w:rPr>
                <w:rFonts w:ascii="Times New Roman" w:hAnsi="Times New Roman" w:cs="Times New Roman"/>
                <w:sz w:val="24"/>
                <w:szCs w:val="24"/>
              </w:rPr>
              <w:t>0</w:t>
            </w:r>
            <w:r w:rsidRPr="00DB6F59">
              <w:rPr>
                <w:rFonts w:ascii="Times New Roman" w:hAnsi="Times New Roman" w:cs="Times New Roman"/>
                <w:sz w:val="24"/>
                <w:szCs w:val="24"/>
              </w:rPr>
              <w:t>。</w:t>
            </w:r>
          </w:p>
          <w:p w:rsidR="00DA50EA" w:rsidRPr="00DB6F59" w:rsidRDefault="00DA50EA" w:rsidP="00D17834">
            <w:pPr>
              <w:adjustRightInd w:val="0"/>
              <w:snapToGrid w:val="0"/>
              <w:spacing w:line="360" w:lineRule="auto"/>
              <w:ind w:firstLineChars="200" w:firstLine="482"/>
              <w:rPr>
                <w:rFonts w:ascii="Times New Roman" w:hAnsi="Times New Roman" w:cs="Times New Roman"/>
                <w:b/>
                <w:bCs/>
                <w:sz w:val="24"/>
                <w:szCs w:val="24"/>
              </w:rPr>
            </w:pPr>
            <w:r w:rsidRPr="00DB6F59">
              <w:rPr>
                <w:rFonts w:ascii="Times New Roman" w:hAnsi="Times New Roman" w:cs="Times New Roman"/>
                <w:b/>
                <w:bCs/>
                <w:sz w:val="24"/>
                <w:szCs w:val="24"/>
              </w:rPr>
              <w:t>六、总结论</w:t>
            </w:r>
          </w:p>
          <w:p w:rsidR="00DA50EA" w:rsidRPr="00DB6F59" w:rsidRDefault="00DA50EA" w:rsidP="00D17834">
            <w:pPr>
              <w:pStyle w:val="af7"/>
              <w:adjustRightInd w:val="0"/>
              <w:snapToGrid w:val="0"/>
              <w:spacing w:line="360" w:lineRule="auto"/>
              <w:ind w:firstLine="480"/>
              <w:rPr>
                <w:rFonts w:ascii="Times New Roman" w:hAnsi="Times New Roman" w:cs="Times New Roman"/>
                <w:sz w:val="24"/>
                <w:szCs w:val="24"/>
              </w:rPr>
            </w:pPr>
            <w:r w:rsidRPr="00DB6F59">
              <w:rPr>
                <w:rFonts w:ascii="Times New Roman" w:hAnsi="Times New Roman" w:cs="Times New Roman"/>
                <w:sz w:val="24"/>
                <w:szCs w:val="24"/>
              </w:rPr>
              <w:t>综上所述，本项目不在环境准入负面清单范围内，符合国家与地方的产业政策，选址合理、布局合理。</w:t>
            </w:r>
          </w:p>
          <w:p w:rsidR="00DA50EA" w:rsidRPr="00DB6F59" w:rsidRDefault="00DA50EA" w:rsidP="00D17834">
            <w:pPr>
              <w:adjustRightInd w:val="0"/>
              <w:snapToGrid w:val="0"/>
              <w:spacing w:line="360" w:lineRule="auto"/>
              <w:ind w:firstLineChars="200" w:firstLine="480"/>
              <w:rPr>
                <w:rFonts w:ascii="Times New Roman" w:hAnsi="Times New Roman" w:cs="Times New Roman"/>
                <w:kern w:val="0"/>
                <w:sz w:val="24"/>
                <w:szCs w:val="24"/>
              </w:rPr>
            </w:pPr>
            <w:r w:rsidRPr="00DB6F59">
              <w:rPr>
                <w:rFonts w:ascii="Times New Roman" w:hAnsi="Times New Roman" w:cs="Times New Roman"/>
                <w:kern w:val="0"/>
                <w:sz w:val="24"/>
                <w:szCs w:val="24"/>
              </w:rPr>
              <w:t>因此，项目营运期产生的各项污染物如能按报告中提出的污染防治措施进行治</w:t>
            </w:r>
            <w:r w:rsidRPr="00DB6F59">
              <w:rPr>
                <w:rFonts w:ascii="Times New Roman" w:hAnsi="Times New Roman" w:cs="Times New Roman"/>
                <w:kern w:val="0"/>
                <w:sz w:val="24"/>
                <w:szCs w:val="24"/>
              </w:rPr>
              <w:lastRenderedPageBreak/>
              <w:t>理，且加强污染治理措施和设备的运行管理，严格执行</w:t>
            </w:r>
            <w:r w:rsidRPr="00DB6F59">
              <w:rPr>
                <w:rFonts w:ascii="Times New Roman" w:hAnsi="Times New Roman" w:cs="Times New Roman"/>
                <w:kern w:val="0"/>
                <w:sz w:val="24"/>
                <w:szCs w:val="24"/>
              </w:rPr>
              <w:t>“</w:t>
            </w:r>
            <w:r w:rsidRPr="00DB6F59">
              <w:rPr>
                <w:rFonts w:ascii="Times New Roman" w:hAnsi="Times New Roman" w:cs="Times New Roman"/>
                <w:kern w:val="0"/>
                <w:sz w:val="24"/>
                <w:szCs w:val="24"/>
              </w:rPr>
              <w:t>三同时</w:t>
            </w:r>
            <w:r w:rsidRPr="00DB6F59">
              <w:rPr>
                <w:rFonts w:ascii="Times New Roman" w:hAnsi="Times New Roman" w:cs="Times New Roman"/>
                <w:kern w:val="0"/>
                <w:sz w:val="24"/>
                <w:szCs w:val="24"/>
              </w:rPr>
              <w:t>”</w:t>
            </w:r>
            <w:r w:rsidRPr="00DB6F59">
              <w:rPr>
                <w:rFonts w:ascii="Times New Roman" w:hAnsi="Times New Roman" w:cs="Times New Roman"/>
                <w:kern w:val="0"/>
                <w:sz w:val="24"/>
                <w:szCs w:val="24"/>
              </w:rPr>
              <w:t>制度，则项目的建设对周围环境不会产生明显的影响。从环境保护角度分析，本项目的建设是可行的。</w:t>
            </w:r>
          </w:p>
          <w:p w:rsidR="00DA50EA" w:rsidRPr="00DB6F59" w:rsidRDefault="00DA50EA" w:rsidP="00D17834">
            <w:pPr>
              <w:adjustRightInd w:val="0"/>
              <w:snapToGrid w:val="0"/>
              <w:spacing w:line="360" w:lineRule="auto"/>
              <w:ind w:firstLineChars="200" w:firstLine="482"/>
              <w:rPr>
                <w:rFonts w:ascii="Times New Roman" w:hAnsi="Times New Roman" w:cs="Times New Roman"/>
                <w:b/>
                <w:bCs/>
                <w:sz w:val="24"/>
                <w:szCs w:val="24"/>
              </w:rPr>
            </w:pPr>
            <w:r w:rsidRPr="00DB6F59">
              <w:rPr>
                <w:rFonts w:ascii="Times New Roman" w:hAnsi="Times New Roman" w:cs="Times New Roman"/>
                <w:b/>
                <w:bCs/>
                <w:sz w:val="24"/>
                <w:szCs w:val="24"/>
              </w:rPr>
              <w:t>七、建议</w:t>
            </w:r>
          </w:p>
          <w:p w:rsidR="00DA50EA" w:rsidRPr="00DB6F59" w:rsidRDefault="00DA50EA" w:rsidP="00D17834">
            <w:pPr>
              <w:adjustRightInd w:val="0"/>
              <w:snapToGrid w:val="0"/>
              <w:spacing w:line="360" w:lineRule="auto"/>
              <w:ind w:firstLineChars="200" w:firstLine="480"/>
              <w:rPr>
                <w:rFonts w:ascii="Times New Roman" w:hAnsi="Times New Roman" w:cs="Times New Roman"/>
                <w:kern w:val="0"/>
                <w:sz w:val="24"/>
                <w:szCs w:val="24"/>
              </w:rPr>
            </w:pPr>
            <w:r w:rsidRPr="00DB6F59">
              <w:rPr>
                <w:rFonts w:ascii="Times New Roman" w:hAnsi="Times New Roman" w:cs="Times New Roman"/>
                <w:kern w:val="0"/>
                <w:sz w:val="24"/>
                <w:szCs w:val="24"/>
              </w:rPr>
              <w:t>为减轻项目营运期间对周边环境产生的不利影响，在做好上述污染防治措施的情况下，再强调以下几点：</w:t>
            </w:r>
          </w:p>
          <w:p w:rsidR="00DA50EA" w:rsidRPr="00DB6F59" w:rsidRDefault="00DA50EA" w:rsidP="00D17834">
            <w:pPr>
              <w:adjustRightInd w:val="0"/>
              <w:snapToGrid w:val="0"/>
              <w:spacing w:line="360" w:lineRule="auto"/>
              <w:ind w:firstLineChars="200" w:firstLine="480"/>
              <w:rPr>
                <w:rFonts w:ascii="Times New Roman" w:hAnsi="Times New Roman" w:cs="Times New Roman"/>
                <w:kern w:val="0"/>
                <w:sz w:val="24"/>
                <w:szCs w:val="24"/>
              </w:rPr>
            </w:pPr>
            <w:r w:rsidRPr="00DB6F59">
              <w:rPr>
                <w:rFonts w:ascii="Times New Roman" w:hAnsi="Times New Roman" w:cs="Times New Roman"/>
                <w:kern w:val="0"/>
                <w:sz w:val="24"/>
                <w:szCs w:val="24"/>
              </w:rPr>
              <w:t>（</w:t>
            </w:r>
            <w:r w:rsidRPr="00DB6F59">
              <w:rPr>
                <w:rFonts w:ascii="Times New Roman" w:hAnsi="Times New Roman" w:cs="Times New Roman"/>
                <w:kern w:val="0"/>
                <w:sz w:val="24"/>
                <w:szCs w:val="24"/>
              </w:rPr>
              <w:t>1</w:t>
            </w:r>
            <w:r w:rsidRPr="00DB6F59">
              <w:rPr>
                <w:rFonts w:ascii="Times New Roman" w:hAnsi="Times New Roman" w:cs="Times New Roman"/>
                <w:kern w:val="0"/>
                <w:sz w:val="24"/>
                <w:szCs w:val="24"/>
              </w:rPr>
              <w:t>）项目所使用的设备等必须定时维护，使之处于正常的工作状态，避免因不正常工作产生不必要的噪声，并应定时检查减震、隔声、消声设备，保证其处于正常的工作状态。</w:t>
            </w:r>
          </w:p>
          <w:p w:rsidR="00DA50EA" w:rsidRPr="00DB6F59" w:rsidRDefault="00DA50EA" w:rsidP="00D17834">
            <w:pPr>
              <w:adjustRightInd w:val="0"/>
              <w:snapToGrid w:val="0"/>
              <w:spacing w:line="360" w:lineRule="auto"/>
              <w:ind w:firstLineChars="200" w:firstLine="480"/>
              <w:rPr>
                <w:rFonts w:ascii="Times New Roman" w:hAnsi="Times New Roman" w:cs="Times New Roman"/>
                <w:kern w:val="0"/>
                <w:sz w:val="24"/>
                <w:szCs w:val="24"/>
              </w:rPr>
            </w:pPr>
            <w:r w:rsidRPr="00DB6F59">
              <w:rPr>
                <w:rFonts w:ascii="Times New Roman" w:hAnsi="Times New Roman" w:cs="Times New Roman"/>
                <w:kern w:val="0"/>
                <w:sz w:val="24"/>
                <w:szCs w:val="24"/>
              </w:rPr>
              <w:t>（</w:t>
            </w:r>
            <w:r w:rsidRPr="00DB6F59">
              <w:rPr>
                <w:rFonts w:ascii="Times New Roman" w:hAnsi="Times New Roman" w:cs="Times New Roman"/>
                <w:kern w:val="0"/>
                <w:sz w:val="24"/>
                <w:szCs w:val="24"/>
              </w:rPr>
              <w:t>2</w:t>
            </w:r>
            <w:r w:rsidRPr="00DB6F59">
              <w:rPr>
                <w:rFonts w:ascii="Times New Roman" w:hAnsi="Times New Roman" w:cs="Times New Roman"/>
                <w:kern w:val="0"/>
                <w:sz w:val="24"/>
                <w:szCs w:val="24"/>
              </w:rPr>
              <w:t>）加强管理，做好环保设施日常维护，尤其是废水处理设施的日常维护，及时更换</w:t>
            </w:r>
            <w:r w:rsidR="00253607" w:rsidRPr="00DB6F59">
              <w:rPr>
                <w:rFonts w:ascii="Times New Roman" w:hAnsi="Times New Roman" w:cs="Times New Roman"/>
                <w:kern w:val="0"/>
                <w:sz w:val="24"/>
                <w:szCs w:val="24"/>
              </w:rPr>
              <w:t>布袋</w:t>
            </w:r>
            <w:r w:rsidRPr="00DB6F59">
              <w:rPr>
                <w:rFonts w:ascii="Times New Roman" w:hAnsi="Times New Roman" w:cs="Times New Roman"/>
                <w:kern w:val="0"/>
                <w:sz w:val="24"/>
                <w:szCs w:val="24"/>
              </w:rPr>
              <w:t>除尘器</w:t>
            </w:r>
            <w:r w:rsidR="00253607" w:rsidRPr="00DB6F59">
              <w:rPr>
                <w:rFonts w:ascii="Times New Roman" w:hAnsi="Times New Roman" w:cs="Times New Roman"/>
                <w:kern w:val="0"/>
                <w:sz w:val="24"/>
                <w:szCs w:val="24"/>
              </w:rPr>
              <w:t>的</w:t>
            </w:r>
            <w:r w:rsidRPr="00DB6F59">
              <w:rPr>
                <w:rFonts w:ascii="Times New Roman" w:hAnsi="Times New Roman" w:cs="Times New Roman"/>
                <w:kern w:val="0"/>
                <w:sz w:val="24"/>
                <w:szCs w:val="24"/>
              </w:rPr>
              <w:t>布袋，确保废气治理系统稳定达标，按要求做好危险废物管理。</w:t>
            </w:r>
          </w:p>
          <w:p w:rsidR="00DA50EA" w:rsidRPr="00DB6F59" w:rsidRDefault="00DA50EA" w:rsidP="00D17834">
            <w:pPr>
              <w:adjustRightInd w:val="0"/>
              <w:snapToGrid w:val="0"/>
              <w:spacing w:line="360" w:lineRule="auto"/>
              <w:ind w:firstLineChars="200" w:firstLine="480"/>
              <w:rPr>
                <w:rFonts w:ascii="Times New Roman" w:hAnsi="Times New Roman" w:cs="Times New Roman"/>
                <w:kern w:val="0"/>
                <w:sz w:val="24"/>
                <w:szCs w:val="24"/>
              </w:rPr>
            </w:pPr>
            <w:r w:rsidRPr="00DB6F59">
              <w:rPr>
                <w:rFonts w:ascii="Times New Roman" w:hAnsi="Times New Roman" w:cs="Times New Roman"/>
                <w:kern w:val="0"/>
                <w:sz w:val="24"/>
                <w:szCs w:val="24"/>
              </w:rPr>
              <w:t>（</w:t>
            </w:r>
            <w:r w:rsidRPr="00DB6F59">
              <w:rPr>
                <w:rFonts w:ascii="Times New Roman" w:hAnsi="Times New Roman" w:cs="Times New Roman"/>
                <w:kern w:val="0"/>
                <w:sz w:val="24"/>
                <w:szCs w:val="24"/>
              </w:rPr>
              <w:t>3</w:t>
            </w:r>
            <w:r w:rsidRPr="00DB6F59">
              <w:rPr>
                <w:rFonts w:ascii="Times New Roman" w:hAnsi="Times New Roman" w:cs="Times New Roman"/>
                <w:kern w:val="0"/>
                <w:sz w:val="24"/>
                <w:szCs w:val="24"/>
              </w:rPr>
              <w:t>）不得出现废水、废气、废渣、噪声、恶臭等扰民现象，若有投诉，需认真对待，及时整改；相关的治理设施应定期维护和保养，确保良好的处理效果。</w:t>
            </w:r>
          </w:p>
          <w:p w:rsidR="00DA50EA" w:rsidRPr="00DB6F59" w:rsidRDefault="00DA50EA" w:rsidP="00D17834">
            <w:pPr>
              <w:adjustRightInd w:val="0"/>
              <w:snapToGrid w:val="0"/>
              <w:spacing w:line="360" w:lineRule="auto"/>
              <w:ind w:firstLineChars="200" w:firstLine="480"/>
              <w:rPr>
                <w:rFonts w:ascii="Times New Roman" w:hAnsi="Times New Roman" w:cs="Times New Roman"/>
                <w:kern w:val="0"/>
                <w:sz w:val="24"/>
                <w:szCs w:val="24"/>
              </w:rPr>
            </w:pPr>
            <w:r w:rsidRPr="00DB6F59">
              <w:rPr>
                <w:rFonts w:ascii="Times New Roman" w:hAnsi="Times New Roman" w:cs="Times New Roman"/>
                <w:kern w:val="0"/>
                <w:sz w:val="24"/>
                <w:szCs w:val="24"/>
              </w:rPr>
              <w:t>（</w:t>
            </w:r>
            <w:r w:rsidRPr="00DB6F59">
              <w:rPr>
                <w:rFonts w:ascii="Times New Roman" w:hAnsi="Times New Roman" w:cs="Times New Roman"/>
                <w:kern w:val="0"/>
                <w:sz w:val="24"/>
                <w:szCs w:val="24"/>
              </w:rPr>
              <w:t>4</w:t>
            </w:r>
            <w:r w:rsidRPr="00DB6F59">
              <w:rPr>
                <w:rFonts w:ascii="Times New Roman" w:hAnsi="Times New Roman" w:cs="Times New Roman"/>
                <w:kern w:val="0"/>
                <w:sz w:val="24"/>
                <w:szCs w:val="24"/>
              </w:rPr>
              <w:t>）建设单位应切实做好各项环境保护措施，尽量使项目对环境的影响降到最低，实现项目建设与环境相互协调发展。</w:t>
            </w:r>
          </w:p>
          <w:p w:rsidR="00DA50EA" w:rsidRPr="00DB6F59" w:rsidRDefault="00DA50EA" w:rsidP="00D17834">
            <w:pPr>
              <w:adjustRightInd w:val="0"/>
              <w:snapToGrid w:val="0"/>
              <w:spacing w:line="360" w:lineRule="auto"/>
              <w:ind w:firstLineChars="200" w:firstLine="480"/>
              <w:rPr>
                <w:rFonts w:ascii="Times New Roman" w:hAnsi="Times New Roman" w:cs="Times New Roman"/>
                <w:kern w:val="0"/>
                <w:sz w:val="24"/>
                <w:szCs w:val="24"/>
              </w:rPr>
            </w:pPr>
            <w:r w:rsidRPr="00DB6F59">
              <w:rPr>
                <w:rFonts w:ascii="Times New Roman" w:hAnsi="Times New Roman" w:cs="Times New Roman"/>
                <w:kern w:val="0"/>
                <w:sz w:val="24"/>
                <w:szCs w:val="24"/>
              </w:rPr>
              <w:t>（</w:t>
            </w:r>
            <w:r w:rsidRPr="00DB6F59">
              <w:rPr>
                <w:rFonts w:ascii="Times New Roman" w:hAnsi="Times New Roman" w:cs="Times New Roman"/>
                <w:kern w:val="0"/>
                <w:sz w:val="24"/>
                <w:szCs w:val="24"/>
              </w:rPr>
              <w:t>5</w:t>
            </w:r>
            <w:r w:rsidRPr="00DB6F59">
              <w:rPr>
                <w:rFonts w:ascii="Times New Roman" w:hAnsi="Times New Roman" w:cs="Times New Roman"/>
                <w:kern w:val="0"/>
                <w:sz w:val="24"/>
                <w:szCs w:val="24"/>
              </w:rPr>
              <w:t>）建设单位应委托具有环保监测资质的单位对项目产生的各种污染物进行定期监测，此外，应建立严格的操作规程，把非正常工况次数降至最低，此外应制定非正常工况的应急方案。采取严格的风险防范措施，并制定风险事故应急预案。</w:t>
            </w:r>
          </w:p>
          <w:p w:rsidR="00DA50EA" w:rsidRPr="00DB6F59" w:rsidRDefault="00DA50EA" w:rsidP="00D17834">
            <w:pPr>
              <w:adjustRightInd w:val="0"/>
              <w:snapToGrid w:val="0"/>
              <w:spacing w:line="360" w:lineRule="auto"/>
              <w:ind w:firstLineChars="200" w:firstLine="480"/>
              <w:rPr>
                <w:rFonts w:ascii="Times New Roman" w:hAnsi="Times New Roman" w:cs="Times New Roman"/>
                <w:kern w:val="0"/>
                <w:sz w:val="24"/>
                <w:szCs w:val="24"/>
              </w:rPr>
            </w:pPr>
            <w:r w:rsidRPr="00DB6F59">
              <w:rPr>
                <w:rFonts w:ascii="Times New Roman" w:hAnsi="Times New Roman" w:cs="Times New Roman"/>
                <w:kern w:val="0"/>
                <w:sz w:val="24"/>
                <w:szCs w:val="24"/>
              </w:rPr>
              <w:t>（</w:t>
            </w:r>
            <w:r w:rsidRPr="00DB6F59">
              <w:rPr>
                <w:rFonts w:ascii="Times New Roman" w:hAnsi="Times New Roman" w:cs="Times New Roman"/>
                <w:kern w:val="0"/>
                <w:sz w:val="24"/>
                <w:szCs w:val="24"/>
              </w:rPr>
              <w:t>6</w:t>
            </w:r>
            <w:r w:rsidRPr="00DB6F59">
              <w:rPr>
                <w:rFonts w:ascii="Times New Roman" w:hAnsi="Times New Roman" w:cs="Times New Roman"/>
                <w:kern w:val="0"/>
                <w:sz w:val="24"/>
                <w:szCs w:val="24"/>
              </w:rPr>
              <w:t>）项目运营时，采取风险防范措施，制定风险事故应急预案并经常演练。</w:t>
            </w:r>
          </w:p>
          <w:p w:rsidR="00DA50EA" w:rsidRPr="00DB6F59" w:rsidRDefault="00DA50EA" w:rsidP="00D17834">
            <w:pPr>
              <w:adjustRightInd w:val="0"/>
              <w:snapToGrid w:val="0"/>
              <w:spacing w:line="360" w:lineRule="auto"/>
              <w:ind w:firstLineChars="200" w:firstLine="480"/>
              <w:rPr>
                <w:rFonts w:ascii="Times New Roman" w:hAnsi="Times New Roman" w:cs="Times New Roman"/>
                <w:kern w:val="0"/>
                <w:sz w:val="24"/>
                <w:szCs w:val="24"/>
              </w:rPr>
            </w:pPr>
            <w:r w:rsidRPr="00DB6F59">
              <w:rPr>
                <w:rFonts w:ascii="Times New Roman" w:hAnsi="Times New Roman" w:cs="Times New Roman"/>
                <w:kern w:val="0"/>
                <w:sz w:val="24"/>
                <w:szCs w:val="24"/>
              </w:rPr>
              <w:t>（</w:t>
            </w:r>
            <w:r w:rsidRPr="00DB6F59">
              <w:rPr>
                <w:rFonts w:ascii="Times New Roman" w:hAnsi="Times New Roman" w:cs="Times New Roman"/>
                <w:kern w:val="0"/>
                <w:sz w:val="24"/>
                <w:szCs w:val="24"/>
              </w:rPr>
              <w:t>7</w:t>
            </w:r>
            <w:r w:rsidRPr="00DB6F59">
              <w:rPr>
                <w:rFonts w:ascii="Times New Roman" w:hAnsi="Times New Roman" w:cs="Times New Roman"/>
                <w:kern w:val="0"/>
                <w:sz w:val="24"/>
                <w:szCs w:val="24"/>
              </w:rPr>
              <w:t>）严格执行国家和地方的环境法律、法规，执行</w:t>
            </w:r>
            <w:r w:rsidRPr="00DB6F59">
              <w:rPr>
                <w:rFonts w:ascii="Times New Roman" w:hAnsi="Times New Roman" w:cs="Times New Roman"/>
                <w:kern w:val="0"/>
                <w:sz w:val="24"/>
                <w:szCs w:val="24"/>
              </w:rPr>
              <w:t>“</w:t>
            </w:r>
            <w:r w:rsidRPr="00DB6F59">
              <w:rPr>
                <w:rFonts w:ascii="Times New Roman" w:hAnsi="Times New Roman" w:cs="Times New Roman"/>
                <w:kern w:val="0"/>
                <w:sz w:val="24"/>
                <w:szCs w:val="24"/>
              </w:rPr>
              <w:t>三同时</w:t>
            </w:r>
            <w:r w:rsidRPr="00DB6F59">
              <w:rPr>
                <w:rFonts w:ascii="Times New Roman" w:hAnsi="Times New Roman" w:cs="Times New Roman"/>
                <w:kern w:val="0"/>
                <w:sz w:val="24"/>
                <w:szCs w:val="24"/>
              </w:rPr>
              <w:t>”</w:t>
            </w:r>
            <w:r w:rsidRPr="00DB6F59">
              <w:rPr>
                <w:rFonts w:ascii="Times New Roman" w:hAnsi="Times New Roman" w:cs="Times New Roman"/>
                <w:kern w:val="0"/>
                <w:sz w:val="24"/>
                <w:szCs w:val="24"/>
              </w:rPr>
              <w:t>制度和排污许可证制度。</w:t>
            </w:r>
          </w:p>
          <w:p w:rsidR="00C23989" w:rsidRPr="00DB6F59" w:rsidRDefault="00DA50EA" w:rsidP="00D17834">
            <w:pPr>
              <w:adjustRightInd w:val="0"/>
              <w:snapToGrid w:val="0"/>
              <w:spacing w:line="360" w:lineRule="auto"/>
              <w:ind w:firstLineChars="200" w:firstLine="480"/>
              <w:rPr>
                <w:rFonts w:ascii="Times New Roman" w:hAnsi="Times New Roman" w:cs="Times New Roman"/>
                <w:sz w:val="24"/>
                <w:lang w:val="de-DE"/>
              </w:rPr>
            </w:pPr>
            <w:r w:rsidRPr="00DB6F59">
              <w:rPr>
                <w:rFonts w:ascii="Times New Roman" w:hAnsi="Times New Roman" w:cs="Times New Roman"/>
                <w:kern w:val="0"/>
                <w:sz w:val="24"/>
                <w:szCs w:val="24"/>
              </w:rPr>
              <w:t>（</w:t>
            </w:r>
            <w:r w:rsidRPr="00DB6F59">
              <w:rPr>
                <w:rFonts w:ascii="Times New Roman" w:hAnsi="Times New Roman" w:cs="Times New Roman"/>
                <w:kern w:val="0"/>
                <w:sz w:val="24"/>
                <w:szCs w:val="24"/>
              </w:rPr>
              <w:t>8</w:t>
            </w:r>
            <w:r w:rsidRPr="00DB6F59">
              <w:rPr>
                <w:rFonts w:ascii="Times New Roman" w:hAnsi="Times New Roman" w:cs="Times New Roman"/>
                <w:kern w:val="0"/>
                <w:sz w:val="24"/>
                <w:szCs w:val="24"/>
              </w:rPr>
              <w:t>）项目在实际建设过程中，建设项目的性质、规模、地点、采用的生产工艺或者防治污染、防止生态破坏的措施发生重大变动的，建设单位应当重新报批建设项目的环境影响评价文件。</w:t>
            </w:r>
          </w:p>
        </w:tc>
      </w:tr>
      <w:tr w:rsidR="00C23989" w:rsidRPr="00DB6F59" w:rsidTr="00664CCE">
        <w:trPr>
          <w:trHeight w:val="6917"/>
          <w:jc w:val="center"/>
        </w:trPr>
        <w:tc>
          <w:tcPr>
            <w:tcW w:w="9072" w:type="dxa"/>
          </w:tcPr>
          <w:p w:rsidR="00C23989" w:rsidRPr="00DB6F59" w:rsidRDefault="00C23989" w:rsidP="00664CCE">
            <w:pPr>
              <w:rPr>
                <w:rFonts w:ascii="Times New Roman" w:hAnsi="Times New Roman" w:cs="Times New Roman"/>
                <w:sz w:val="30"/>
                <w:szCs w:val="30"/>
              </w:rPr>
            </w:pPr>
            <w:r w:rsidRPr="00DB6F59">
              <w:rPr>
                <w:rFonts w:ascii="Times New Roman" w:hAnsi="Times New Roman" w:cs="Times New Roman"/>
                <w:sz w:val="30"/>
                <w:szCs w:val="30"/>
              </w:rPr>
              <w:lastRenderedPageBreak/>
              <w:t>预审意见：</w:t>
            </w: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ind w:firstLineChars="1650" w:firstLine="4950"/>
              <w:rPr>
                <w:rFonts w:ascii="Times New Roman" w:hAnsi="Times New Roman" w:cs="Times New Roman"/>
                <w:sz w:val="30"/>
                <w:szCs w:val="30"/>
              </w:rPr>
            </w:pPr>
            <w:r w:rsidRPr="00DB6F59">
              <w:rPr>
                <w:rFonts w:ascii="Times New Roman" w:hAnsi="Times New Roman" w:cs="Times New Roman"/>
                <w:sz w:val="30"/>
                <w:szCs w:val="30"/>
              </w:rPr>
              <w:t>公</w:t>
            </w:r>
            <w:r w:rsidRPr="00DB6F59">
              <w:rPr>
                <w:rFonts w:ascii="Times New Roman" w:hAnsi="Times New Roman" w:cs="Times New Roman"/>
                <w:sz w:val="30"/>
                <w:szCs w:val="30"/>
              </w:rPr>
              <w:t xml:space="preserve">    </w:t>
            </w:r>
            <w:r w:rsidRPr="00DB6F59">
              <w:rPr>
                <w:rFonts w:ascii="Times New Roman" w:hAnsi="Times New Roman" w:cs="Times New Roman"/>
                <w:sz w:val="30"/>
                <w:szCs w:val="30"/>
              </w:rPr>
              <w:t>章</w:t>
            </w:r>
          </w:p>
          <w:p w:rsidR="00C23989" w:rsidRPr="00DB6F59" w:rsidRDefault="00C23989" w:rsidP="00664CCE">
            <w:pPr>
              <w:rPr>
                <w:rFonts w:ascii="Times New Roman" w:hAnsi="Times New Roman" w:cs="Times New Roman"/>
                <w:sz w:val="30"/>
                <w:szCs w:val="30"/>
              </w:rPr>
            </w:pPr>
            <w:r w:rsidRPr="00DB6F59">
              <w:rPr>
                <w:rFonts w:ascii="Times New Roman" w:hAnsi="Times New Roman" w:cs="Times New Roman"/>
                <w:sz w:val="30"/>
                <w:szCs w:val="30"/>
              </w:rPr>
              <w:t>经办人：</w:t>
            </w:r>
          </w:p>
          <w:p w:rsidR="00C23989" w:rsidRPr="00DB6F59" w:rsidRDefault="00C23989" w:rsidP="00664CCE">
            <w:pPr>
              <w:jc w:val="right"/>
              <w:rPr>
                <w:rFonts w:ascii="Times New Roman" w:hAnsi="Times New Roman" w:cs="Times New Roman"/>
                <w:sz w:val="30"/>
              </w:rPr>
            </w:pPr>
            <w:r w:rsidRPr="00DB6F59">
              <w:rPr>
                <w:rFonts w:ascii="Times New Roman" w:hAnsi="Times New Roman" w:cs="Times New Roman"/>
                <w:sz w:val="30"/>
              </w:rPr>
              <w:t>年</w:t>
            </w:r>
            <w:r w:rsidRPr="00DB6F59">
              <w:rPr>
                <w:rFonts w:ascii="Times New Roman" w:hAnsi="Times New Roman" w:cs="Times New Roman"/>
                <w:sz w:val="30"/>
              </w:rPr>
              <w:t xml:space="preserve">    </w:t>
            </w:r>
            <w:r w:rsidRPr="00DB6F59">
              <w:rPr>
                <w:rFonts w:ascii="Times New Roman" w:hAnsi="Times New Roman" w:cs="Times New Roman"/>
                <w:sz w:val="30"/>
              </w:rPr>
              <w:t>月</w:t>
            </w:r>
            <w:r w:rsidRPr="00DB6F59">
              <w:rPr>
                <w:rFonts w:ascii="Times New Roman" w:hAnsi="Times New Roman" w:cs="Times New Roman"/>
                <w:sz w:val="30"/>
              </w:rPr>
              <w:t xml:space="preserve">    </w:t>
            </w:r>
            <w:r w:rsidRPr="00DB6F59">
              <w:rPr>
                <w:rFonts w:ascii="Times New Roman" w:hAnsi="Times New Roman" w:cs="Times New Roman"/>
                <w:sz w:val="30"/>
              </w:rPr>
              <w:t>日</w:t>
            </w:r>
          </w:p>
        </w:tc>
      </w:tr>
      <w:tr w:rsidR="00C23989" w:rsidRPr="00DB6F59" w:rsidTr="00664CCE">
        <w:trPr>
          <w:jc w:val="center"/>
        </w:trPr>
        <w:tc>
          <w:tcPr>
            <w:tcW w:w="9072" w:type="dxa"/>
          </w:tcPr>
          <w:p w:rsidR="00C23989" w:rsidRPr="00DB6F59" w:rsidRDefault="00C23989" w:rsidP="00664CCE">
            <w:pPr>
              <w:rPr>
                <w:rFonts w:ascii="Times New Roman" w:hAnsi="Times New Roman" w:cs="Times New Roman"/>
                <w:sz w:val="30"/>
                <w:szCs w:val="30"/>
              </w:rPr>
            </w:pPr>
            <w:r w:rsidRPr="00DB6F59">
              <w:rPr>
                <w:rFonts w:ascii="Times New Roman" w:hAnsi="Times New Roman" w:cs="Times New Roman"/>
                <w:sz w:val="30"/>
                <w:szCs w:val="30"/>
              </w:rPr>
              <w:t>下一级环境保护行政主管部门审查意见：</w:t>
            </w: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ind w:firstLineChars="1650" w:firstLine="4950"/>
              <w:rPr>
                <w:rFonts w:ascii="Times New Roman" w:hAnsi="Times New Roman" w:cs="Times New Roman"/>
                <w:sz w:val="30"/>
                <w:szCs w:val="30"/>
              </w:rPr>
            </w:pPr>
            <w:r w:rsidRPr="00DB6F59">
              <w:rPr>
                <w:rFonts w:ascii="Times New Roman" w:hAnsi="Times New Roman" w:cs="Times New Roman"/>
                <w:sz w:val="30"/>
                <w:szCs w:val="30"/>
              </w:rPr>
              <w:t>公</w:t>
            </w:r>
            <w:r w:rsidRPr="00DB6F59">
              <w:rPr>
                <w:rFonts w:ascii="Times New Roman" w:hAnsi="Times New Roman" w:cs="Times New Roman"/>
                <w:sz w:val="30"/>
                <w:szCs w:val="30"/>
              </w:rPr>
              <w:t xml:space="preserve">    </w:t>
            </w:r>
            <w:r w:rsidRPr="00DB6F59">
              <w:rPr>
                <w:rFonts w:ascii="Times New Roman" w:hAnsi="Times New Roman" w:cs="Times New Roman"/>
                <w:sz w:val="30"/>
                <w:szCs w:val="30"/>
              </w:rPr>
              <w:t>章</w:t>
            </w:r>
          </w:p>
          <w:p w:rsidR="00C23989" w:rsidRPr="00DB6F59" w:rsidRDefault="00C23989" w:rsidP="00664CCE">
            <w:pPr>
              <w:rPr>
                <w:rFonts w:ascii="Times New Roman" w:hAnsi="Times New Roman" w:cs="Times New Roman"/>
                <w:sz w:val="30"/>
                <w:szCs w:val="30"/>
              </w:rPr>
            </w:pPr>
            <w:r w:rsidRPr="00DB6F59">
              <w:rPr>
                <w:rFonts w:ascii="Times New Roman" w:hAnsi="Times New Roman" w:cs="Times New Roman"/>
                <w:sz w:val="30"/>
                <w:szCs w:val="30"/>
              </w:rPr>
              <w:t>经办人：</w:t>
            </w:r>
          </w:p>
          <w:p w:rsidR="00C23989" w:rsidRPr="00DB6F59" w:rsidRDefault="00C23989" w:rsidP="00664CCE">
            <w:pPr>
              <w:jc w:val="right"/>
              <w:rPr>
                <w:rFonts w:ascii="Times New Roman" w:hAnsi="Times New Roman" w:cs="Times New Roman"/>
                <w:sz w:val="30"/>
              </w:rPr>
            </w:pPr>
            <w:r w:rsidRPr="00DB6F59">
              <w:rPr>
                <w:rFonts w:ascii="Times New Roman" w:hAnsi="Times New Roman" w:cs="Times New Roman"/>
                <w:sz w:val="30"/>
              </w:rPr>
              <w:t>年</w:t>
            </w:r>
            <w:r w:rsidRPr="00DB6F59">
              <w:rPr>
                <w:rFonts w:ascii="Times New Roman" w:hAnsi="Times New Roman" w:cs="Times New Roman"/>
                <w:sz w:val="30"/>
              </w:rPr>
              <w:t xml:space="preserve">    </w:t>
            </w:r>
            <w:r w:rsidRPr="00DB6F59">
              <w:rPr>
                <w:rFonts w:ascii="Times New Roman" w:hAnsi="Times New Roman" w:cs="Times New Roman"/>
                <w:sz w:val="30"/>
              </w:rPr>
              <w:t>月</w:t>
            </w:r>
            <w:r w:rsidRPr="00DB6F59">
              <w:rPr>
                <w:rFonts w:ascii="Times New Roman" w:hAnsi="Times New Roman" w:cs="Times New Roman"/>
                <w:sz w:val="30"/>
              </w:rPr>
              <w:t xml:space="preserve">    </w:t>
            </w:r>
            <w:r w:rsidRPr="00DB6F59">
              <w:rPr>
                <w:rFonts w:ascii="Times New Roman" w:hAnsi="Times New Roman" w:cs="Times New Roman"/>
                <w:sz w:val="30"/>
              </w:rPr>
              <w:t>日</w:t>
            </w:r>
          </w:p>
        </w:tc>
      </w:tr>
      <w:tr w:rsidR="00C23989" w:rsidRPr="00DB6F59" w:rsidTr="00664CCE">
        <w:trPr>
          <w:jc w:val="center"/>
        </w:trPr>
        <w:tc>
          <w:tcPr>
            <w:tcW w:w="9072" w:type="dxa"/>
          </w:tcPr>
          <w:p w:rsidR="00C23989" w:rsidRPr="00DB6F59" w:rsidRDefault="00C23989" w:rsidP="00664CCE">
            <w:pPr>
              <w:rPr>
                <w:rFonts w:ascii="Times New Roman" w:hAnsi="Times New Roman" w:cs="Times New Roman"/>
                <w:sz w:val="30"/>
                <w:szCs w:val="30"/>
              </w:rPr>
            </w:pPr>
            <w:r w:rsidRPr="00DB6F59">
              <w:rPr>
                <w:rFonts w:ascii="Times New Roman" w:hAnsi="Times New Roman" w:cs="Times New Roman"/>
                <w:sz w:val="30"/>
                <w:szCs w:val="30"/>
              </w:rPr>
              <w:lastRenderedPageBreak/>
              <w:t>审批意见：</w:t>
            </w: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pStyle w:val="3"/>
              <w:rPr>
                <w:rFonts w:ascii="Times New Roman" w:hAnsi="Times New Roman" w:cs="Times New Roman"/>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ind w:firstLineChars="1650" w:firstLine="4950"/>
              <w:rPr>
                <w:rFonts w:ascii="Times New Roman" w:hAnsi="Times New Roman" w:cs="Times New Roman"/>
                <w:sz w:val="30"/>
                <w:szCs w:val="30"/>
              </w:rPr>
            </w:pPr>
            <w:r w:rsidRPr="00DB6F59">
              <w:rPr>
                <w:rFonts w:ascii="Times New Roman" w:hAnsi="Times New Roman" w:cs="Times New Roman"/>
                <w:sz w:val="30"/>
                <w:szCs w:val="30"/>
              </w:rPr>
              <w:t>公</w:t>
            </w:r>
            <w:r w:rsidRPr="00DB6F59">
              <w:rPr>
                <w:rFonts w:ascii="Times New Roman" w:hAnsi="Times New Roman" w:cs="Times New Roman"/>
                <w:sz w:val="30"/>
                <w:szCs w:val="30"/>
              </w:rPr>
              <w:t xml:space="preserve">    </w:t>
            </w:r>
            <w:r w:rsidRPr="00DB6F59">
              <w:rPr>
                <w:rFonts w:ascii="Times New Roman" w:hAnsi="Times New Roman" w:cs="Times New Roman"/>
                <w:sz w:val="30"/>
                <w:szCs w:val="30"/>
              </w:rPr>
              <w:t>章</w:t>
            </w: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p>
          <w:p w:rsidR="00C23989" w:rsidRPr="00DB6F59" w:rsidRDefault="00C23989" w:rsidP="00664CCE">
            <w:pPr>
              <w:rPr>
                <w:rFonts w:ascii="Times New Roman" w:hAnsi="Times New Roman" w:cs="Times New Roman"/>
                <w:sz w:val="30"/>
                <w:szCs w:val="30"/>
              </w:rPr>
            </w:pPr>
            <w:r w:rsidRPr="00DB6F59">
              <w:rPr>
                <w:rFonts w:ascii="Times New Roman" w:hAnsi="Times New Roman" w:cs="Times New Roman"/>
                <w:sz w:val="30"/>
                <w:szCs w:val="30"/>
              </w:rPr>
              <w:t>经办人：</w:t>
            </w:r>
            <w:r w:rsidRPr="00DB6F59">
              <w:rPr>
                <w:rFonts w:ascii="Times New Roman" w:hAnsi="Times New Roman" w:cs="Times New Roman"/>
                <w:sz w:val="30"/>
                <w:szCs w:val="30"/>
              </w:rPr>
              <w:t xml:space="preserve">            </w:t>
            </w:r>
            <w:r w:rsidRPr="00DB6F59">
              <w:rPr>
                <w:rFonts w:ascii="Times New Roman" w:hAnsi="Times New Roman" w:cs="Times New Roman"/>
                <w:sz w:val="30"/>
                <w:szCs w:val="30"/>
              </w:rPr>
              <w:t>主管领导：</w:t>
            </w:r>
          </w:p>
          <w:p w:rsidR="00C23989" w:rsidRPr="00DB6F59" w:rsidRDefault="00C23989" w:rsidP="00664CCE">
            <w:pPr>
              <w:jc w:val="right"/>
              <w:rPr>
                <w:rFonts w:ascii="Times New Roman" w:hAnsi="Times New Roman" w:cs="Times New Roman"/>
                <w:sz w:val="30"/>
              </w:rPr>
            </w:pPr>
            <w:r w:rsidRPr="00DB6F59">
              <w:rPr>
                <w:rFonts w:ascii="Times New Roman" w:hAnsi="Times New Roman" w:cs="Times New Roman"/>
                <w:sz w:val="30"/>
                <w:szCs w:val="30"/>
              </w:rPr>
              <w:t>年</w:t>
            </w:r>
            <w:r w:rsidRPr="00DB6F59">
              <w:rPr>
                <w:rFonts w:ascii="Times New Roman" w:hAnsi="Times New Roman" w:cs="Times New Roman"/>
                <w:sz w:val="30"/>
                <w:szCs w:val="30"/>
              </w:rPr>
              <w:t xml:space="preserve">    </w:t>
            </w:r>
            <w:r w:rsidRPr="00DB6F59">
              <w:rPr>
                <w:rFonts w:ascii="Times New Roman" w:hAnsi="Times New Roman" w:cs="Times New Roman"/>
                <w:sz w:val="30"/>
                <w:szCs w:val="30"/>
              </w:rPr>
              <w:t>月</w:t>
            </w:r>
            <w:r w:rsidRPr="00DB6F59">
              <w:rPr>
                <w:rFonts w:ascii="Times New Roman" w:hAnsi="Times New Roman" w:cs="Times New Roman"/>
                <w:sz w:val="30"/>
                <w:szCs w:val="30"/>
              </w:rPr>
              <w:t xml:space="preserve">    </w:t>
            </w:r>
            <w:r w:rsidRPr="00DB6F59">
              <w:rPr>
                <w:rFonts w:ascii="Times New Roman" w:hAnsi="Times New Roman" w:cs="Times New Roman"/>
                <w:sz w:val="30"/>
                <w:szCs w:val="30"/>
              </w:rPr>
              <w:t>日</w:t>
            </w:r>
          </w:p>
        </w:tc>
      </w:tr>
      <w:tr w:rsidR="00C23989" w:rsidRPr="00DB6F59" w:rsidTr="00664CCE">
        <w:trPr>
          <w:trHeight w:val="13593"/>
          <w:jc w:val="center"/>
        </w:trPr>
        <w:tc>
          <w:tcPr>
            <w:tcW w:w="9072" w:type="dxa"/>
          </w:tcPr>
          <w:p w:rsidR="00C23989" w:rsidRPr="00DB6F59" w:rsidRDefault="00C23989" w:rsidP="00664CCE">
            <w:pPr>
              <w:ind w:firstLineChars="1100" w:firstLine="3300"/>
              <w:rPr>
                <w:rFonts w:ascii="Times New Roman" w:hAnsi="Times New Roman" w:cs="Times New Roman"/>
                <w:sz w:val="30"/>
                <w:szCs w:val="30"/>
              </w:rPr>
            </w:pPr>
            <w:r w:rsidRPr="00DB6F59">
              <w:rPr>
                <w:rFonts w:ascii="Times New Roman" w:hAnsi="Times New Roman" w:cs="Times New Roman"/>
                <w:sz w:val="30"/>
                <w:szCs w:val="30"/>
              </w:rPr>
              <w:lastRenderedPageBreak/>
              <w:t>注</w:t>
            </w:r>
            <w:r w:rsidRPr="00DB6F59">
              <w:rPr>
                <w:rFonts w:ascii="Times New Roman" w:hAnsi="Times New Roman" w:cs="Times New Roman"/>
                <w:sz w:val="30"/>
                <w:szCs w:val="30"/>
              </w:rPr>
              <w:t xml:space="preserve">          </w:t>
            </w:r>
            <w:r w:rsidRPr="00DB6F59">
              <w:rPr>
                <w:rFonts w:ascii="Times New Roman" w:hAnsi="Times New Roman" w:cs="Times New Roman"/>
                <w:sz w:val="30"/>
                <w:szCs w:val="30"/>
              </w:rPr>
              <w:t>释</w:t>
            </w:r>
          </w:p>
          <w:p w:rsidR="00C23989" w:rsidRPr="00DB6F59" w:rsidRDefault="00C23989" w:rsidP="00542452">
            <w:pPr>
              <w:adjustRightInd w:val="0"/>
              <w:snapToGrid w:val="0"/>
              <w:spacing w:line="360" w:lineRule="auto"/>
              <w:rPr>
                <w:rFonts w:ascii="Times New Roman" w:eastAsia="宋体" w:hAnsi="Times New Roman" w:cs="Times New Roman"/>
                <w:sz w:val="24"/>
                <w:szCs w:val="24"/>
              </w:rPr>
            </w:pPr>
            <w:r w:rsidRPr="00DB6F59">
              <w:rPr>
                <w:rFonts w:ascii="Times New Roman" w:eastAsia="宋体" w:hAnsi="Times New Roman" w:cs="Times New Roman"/>
                <w:sz w:val="24"/>
                <w:szCs w:val="24"/>
              </w:rPr>
              <w:t>一、本报告表应</w:t>
            </w:r>
            <w:proofErr w:type="gramStart"/>
            <w:r w:rsidRPr="00DB6F59">
              <w:rPr>
                <w:rFonts w:ascii="Times New Roman" w:eastAsia="宋体" w:hAnsi="Times New Roman" w:cs="Times New Roman"/>
                <w:sz w:val="24"/>
                <w:szCs w:val="24"/>
              </w:rPr>
              <w:t>附以下</w:t>
            </w:r>
            <w:proofErr w:type="gramEnd"/>
            <w:r w:rsidRPr="00DB6F59">
              <w:rPr>
                <w:rFonts w:ascii="Times New Roman" w:eastAsia="宋体" w:hAnsi="Times New Roman" w:cs="Times New Roman"/>
                <w:sz w:val="24"/>
                <w:szCs w:val="24"/>
              </w:rPr>
              <w:t>附件、附图：</w:t>
            </w:r>
          </w:p>
          <w:p w:rsidR="00542452" w:rsidRPr="00DB6F59" w:rsidRDefault="00542452" w:rsidP="00542452">
            <w:pPr>
              <w:adjustRightInd w:val="0"/>
              <w:snapToGrid w:val="0"/>
              <w:spacing w:line="360" w:lineRule="auto"/>
              <w:ind w:firstLineChars="200" w:firstLine="482"/>
              <w:rPr>
                <w:rFonts w:ascii="Times New Roman" w:eastAsia="宋体" w:hAnsi="Times New Roman" w:cs="Times New Roman"/>
                <w:b/>
                <w:sz w:val="24"/>
                <w:szCs w:val="24"/>
              </w:rPr>
            </w:pPr>
            <w:r w:rsidRPr="00DB6F59">
              <w:rPr>
                <w:rFonts w:ascii="Times New Roman" w:eastAsia="宋体" w:hAnsi="Times New Roman" w:cs="Times New Roman"/>
                <w:b/>
                <w:sz w:val="24"/>
                <w:szCs w:val="24"/>
              </w:rPr>
              <w:t>附件：</w:t>
            </w:r>
          </w:p>
          <w:p w:rsidR="00C23989" w:rsidRPr="00DB6F59" w:rsidRDefault="00C23989" w:rsidP="00542452">
            <w:pPr>
              <w:adjustRightInd w:val="0"/>
              <w:snapToGrid w:val="0"/>
              <w:spacing w:line="360" w:lineRule="auto"/>
              <w:ind w:firstLineChars="200" w:firstLine="480"/>
              <w:rPr>
                <w:rFonts w:ascii="Times New Roman" w:eastAsia="宋体" w:hAnsi="Times New Roman" w:cs="Times New Roman"/>
                <w:sz w:val="24"/>
                <w:szCs w:val="24"/>
              </w:rPr>
            </w:pPr>
            <w:r w:rsidRPr="00DB6F59">
              <w:rPr>
                <w:rFonts w:ascii="Times New Roman" w:eastAsia="宋体" w:hAnsi="Times New Roman" w:cs="Times New Roman"/>
                <w:sz w:val="24"/>
                <w:szCs w:val="24"/>
              </w:rPr>
              <w:t>附件</w:t>
            </w:r>
            <w:r w:rsidRPr="00DB6F59">
              <w:rPr>
                <w:rFonts w:ascii="Times New Roman" w:eastAsia="宋体" w:hAnsi="Times New Roman" w:cs="Times New Roman"/>
                <w:sz w:val="24"/>
                <w:szCs w:val="24"/>
              </w:rPr>
              <w:t>1</w:t>
            </w:r>
            <w:r w:rsidRPr="00DB6F59">
              <w:rPr>
                <w:rFonts w:ascii="Times New Roman" w:eastAsia="宋体" w:hAnsi="Times New Roman" w:cs="Times New Roman"/>
                <w:sz w:val="24"/>
                <w:szCs w:val="24"/>
              </w:rPr>
              <w:t>环评委托书</w:t>
            </w:r>
          </w:p>
          <w:p w:rsidR="00DF1DD6" w:rsidRPr="00DB6F59" w:rsidRDefault="00542452" w:rsidP="00542452">
            <w:pPr>
              <w:adjustRightInd w:val="0"/>
              <w:snapToGrid w:val="0"/>
              <w:spacing w:line="360" w:lineRule="auto"/>
              <w:ind w:firstLineChars="200" w:firstLine="480"/>
              <w:rPr>
                <w:rFonts w:ascii="Times New Roman" w:eastAsia="宋体" w:hAnsi="Times New Roman" w:cs="Times New Roman"/>
                <w:sz w:val="24"/>
                <w:szCs w:val="24"/>
              </w:rPr>
            </w:pPr>
            <w:r w:rsidRPr="00DB6F59">
              <w:rPr>
                <w:rFonts w:ascii="Times New Roman" w:eastAsia="宋体" w:hAnsi="Times New Roman" w:cs="Times New Roman"/>
                <w:sz w:val="24"/>
                <w:szCs w:val="24"/>
              </w:rPr>
              <w:t>附件</w:t>
            </w:r>
            <w:r w:rsidR="00DF1DD6" w:rsidRPr="00DB6F59">
              <w:rPr>
                <w:rFonts w:ascii="Times New Roman" w:eastAsia="宋体" w:hAnsi="Times New Roman" w:cs="Times New Roman"/>
                <w:sz w:val="24"/>
                <w:szCs w:val="24"/>
              </w:rPr>
              <w:t>2</w:t>
            </w:r>
            <w:r w:rsidR="00DF1DD6" w:rsidRPr="00DB6F59">
              <w:rPr>
                <w:rFonts w:ascii="Times New Roman" w:eastAsia="宋体" w:hAnsi="Times New Roman" w:cs="Times New Roman"/>
                <w:sz w:val="24"/>
                <w:szCs w:val="24"/>
              </w:rPr>
              <w:t>项目</w:t>
            </w:r>
            <w:r w:rsidRPr="00DB6F59">
              <w:rPr>
                <w:rFonts w:ascii="Times New Roman" w:eastAsia="宋体" w:hAnsi="Times New Roman" w:cs="Times New Roman"/>
                <w:sz w:val="24"/>
                <w:szCs w:val="24"/>
              </w:rPr>
              <w:t>用地证明</w:t>
            </w:r>
            <w:r w:rsidRPr="00DB6F59">
              <w:rPr>
                <w:rFonts w:ascii="Times New Roman" w:eastAsia="宋体" w:hAnsi="Times New Roman" w:cs="Times New Roman"/>
                <w:sz w:val="24"/>
                <w:szCs w:val="24"/>
              </w:rPr>
              <w:t xml:space="preserve"> </w:t>
            </w:r>
          </w:p>
          <w:p w:rsidR="00DF1DD6" w:rsidRPr="00DB6F59" w:rsidRDefault="00542452" w:rsidP="00542452">
            <w:pPr>
              <w:adjustRightInd w:val="0"/>
              <w:snapToGrid w:val="0"/>
              <w:spacing w:line="360" w:lineRule="auto"/>
              <w:ind w:firstLineChars="200" w:firstLine="480"/>
              <w:rPr>
                <w:rFonts w:ascii="Times New Roman" w:eastAsia="宋体" w:hAnsi="Times New Roman" w:cs="Times New Roman"/>
                <w:sz w:val="24"/>
                <w:szCs w:val="24"/>
              </w:rPr>
            </w:pPr>
            <w:r w:rsidRPr="00DB6F59">
              <w:rPr>
                <w:rFonts w:ascii="Times New Roman" w:eastAsia="宋体" w:hAnsi="Times New Roman" w:cs="Times New Roman"/>
                <w:sz w:val="24"/>
                <w:szCs w:val="24"/>
              </w:rPr>
              <w:t>附件</w:t>
            </w:r>
            <w:r w:rsidR="00DF1DD6" w:rsidRPr="00DB6F59">
              <w:rPr>
                <w:rFonts w:ascii="Times New Roman" w:eastAsia="宋体" w:hAnsi="Times New Roman" w:cs="Times New Roman"/>
                <w:sz w:val="24"/>
                <w:szCs w:val="24"/>
              </w:rPr>
              <w:t>3</w:t>
            </w:r>
            <w:r w:rsidR="00DF1DD6" w:rsidRPr="00DB6F59">
              <w:rPr>
                <w:rFonts w:ascii="Times New Roman" w:eastAsia="宋体" w:hAnsi="Times New Roman" w:cs="Times New Roman"/>
                <w:sz w:val="24"/>
                <w:szCs w:val="24"/>
              </w:rPr>
              <w:t>项目</w:t>
            </w:r>
            <w:r w:rsidRPr="00DB6F59">
              <w:rPr>
                <w:rFonts w:ascii="Times New Roman" w:eastAsia="宋体" w:hAnsi="Times New Roman" w:cs="Times New Roman"/>
                <w:sz w:val="24"/>
                <w:szCs w:val="24"/>
              </w:rPr>
              <w:t>生猪定点屠宰证</w:t>
            </w:r>
          </w:p>
          <w:p w:rsidR="00DF1DD6" w:rsidRPr="00DB6F59" w:rsidRDefault="00542452" w:rsidP="00542452">
            <w:pPr>
              <w:adjustRightInd w:val="0"/>
              <w:snapToGrid w:val="0"/>
              <w:spacing w:line="360" w:lineRule="auto"/>
              <w:ind w:firstLineChars="200" w:firstLine="480"/>
              <w:rPr>
                <w:rFonts w:ascii="Times New Roman" w:eastAsia="宋体" w:hAnsi="Times New Roman" w:cs="Times New Roman"/>
                <w:sz w:val="24"/>
                <w:szCs w:val="24"/>
              </w:rPr>
            </w:pPr>
            <w:r w:rsidRPr="00DB6F59">
              <w:rPr>
                <w:rFonts w:ascii="Times New Roman" w:eastAsia="宋体" w:hAnsi="Times New Roman" w:cs="Times New Roman"/>
                <w:sz w:val="24"/>
                <w:szCs w:val="24"/>
              </w:rPr>
              <w:t>附件</w:t>
            </w:r>
            <w:r w:rsidR="00DF1DD6" w:rsidRPr="00DB6F59">
              <w:rPr>
                <w:rFonts w:ascii="Times New Roman" w:eastAsia="宋体" w:hAnsi="Times New Roman" w:cs="Times New Roman"/>
                <w:sz w:val="24"/>
                <w:szCs w:val="24"/>
              </w:rPr>
              <w:t>4</w:t>
            </w:r>
            <w:r w:rsidR="00DF1DD6" w:rsidRPr="00DB6F59">
              <w:rPr>
                <w:rFonts w:ascii="Times New Roman" w:eastAsia="宋体" w:hAnsi="Times New Roman" w:cs="Times New Roman"/>
                <w:sz w:val="24"/>
                <w:szCs w:val="24"/>
              </w:rPr>
              <w:t>项目</w:t>
            </w:r>
            <w:r w:rsidRPr="00DB6F59">
              <w:rPr>
                <w:rFonts w:ascii="Times New Roman" w:eastAsia="宋体" w:hAnsi="Times New Roman" w:cs="Times New Roman"/>
                <w:sz w:val="24"/>
                <w:szCs w:val="24"/>
              </w:rPr>
              <w:t>动物防疫条件合格证</w:t>
            </w:r>
          </w:p>
          <w:p w:rsidR="00DF1DD6" w:rsidRPr="00DB6F59" w:rsidRDefault="00542452" w:rsidP="00542452">
            <w:pPr>
              <w:adjustRightInd w:val="0"/>
              <w:snapToGrid w:val="0"/>
              <w:spacing w:line="360" w:lineRule="auto"/>
              <w:ind w:firstLineChars="200" w:firstLine="480"/>
              <w:rPr>
                <w:rFonts w:ascii="Times New Roman" w:eastAsia="宋体" w:hAnsi="Times New Roman" w:cs="Times New Roman"/>
                <w:sz w:val="24"/>
                <w:szCs w:val="24"/>
              </w:rPr>
            </w:pPr>
            <w:r w:rsidRPr="00DB6F59">
              <w:rPr>
                <w:rFonts w:ascii="Times New Roman" w:eastAsia="宋体" w:hAnsi="Times New Roman" w:cs="Times New Roman"/>
                <w:sz w:val="24"/>
                <w:szCs w:val="24"/>
              </w:rPr>
              <w:t>附件</w:t>
            </w:r>
            <w:r w:rsidR="00DF1DD6" w:rsidRPr="00DB6F59">
              <w:rPr>
                <w:rFonts w:ascii="Times New Roman" w:eastAsia="宋体" w:hAnsi="Times New Roman" w:cs="Times New Roman"/>
                <w:sz w:val="24"/>
                <w:szCs w:val="24"/>
              </w:rPr>
              <w:t>5</w:t>
            </w:r>
            <w:r w:rsidRPr="00DB6F59">
              <w:rPr>
                <w:rFonts w:ascii="Times New Roman" w:eastAsia="宋体" w:hAnsi="Times New Roman" w:cs="Times New Roman"/>
                <w:sz w:val="24"/>
                <w:szCs w:val="24"/>
              </w:rPr>
              <w:t>检测报告</w:t>
            </w:r>
          </w:p>
          <w:p w:rsidR="00DF1DD6" w:rsidRPr="00DB6F59" w:rsidRDefault="00DF1DD6" w:rsidP="00DF1DD6">
            <w:pPr>
              <w:adjustRightInd w:val="0"/>
              <w:snapToGrid w:val="0"/>
              <w:spacing w:line="360" w:lineRule="auto"/>
              <w:ind w:firstLineChars="200" w:firstLine="480"/>
              <w:rPr>
                <w:rFonts w:ascii="Times New Roman" w:hAnsi="Times New Roman" w:cs="Times New Roman"/>
              </w:rPr>
            </w:pPr>
            <w:r w:rsidRPr="00DB6F59">
              <w:rPr>
                <w:rFonts w:ascii="Times New Roman" w:eastAsia="宋体" w:hAnsi="Times New Roman" w:cs="Times New Roman"/>
                <w:sz w:val="24"/>
                <w:szCs w:val="24"/>
              </w:rPr>
              <w:t>附件</w:t>
            </w:r>
            <w:r w:rsidRPr="00DB6F59">
              <w:rPr>
                <w:rFonts w:ascii="Times New Roman" w:eastAsia="宋体" w:hAnsi="Times New Roman" w:cs="Times New Roman"/>
                <w:sz w:val="24"/>
                <w:szCs w:val="24"/>
              </w:rPr>
              <w:t>6</w:t>
            </w:r>
            <w:r w:rsidRPr="00DB6F59">
              <w:rPr>
                <w:rFonts w:ascii="Times New Roman" w:eastAsia="宋体" w:hAnsi="Times New Roman" w:cs="Times New Roman"/>
                <w:sz w:val="24"/>
                <w:szCs w:val="24"/>
              </w:rPr>
              <w:t>生物质颗粒分析化验表</w:t>
            </w:r>
          </w:p>
          <w:p w:rsidR="00542452" w:rsidRPr="00DB6F59" w:rsidRDefault="00542452" w:rsidP="00542452">
            <w:pPr>
              <w:adjustRightInd w:val="0"/>
              <w:snapToGrid w:val="0"/>
              <w:spacing w:line="360" w:lineRule="auto"/>
              <w:ind w:firstLineChars="200" w:firstLine="482"/>
              <w:rPr>
                <w:rFonts w:ascii="Times New Roman" w:eastAsia="宋体" w:hAnsi="Times New Roman" w:cs="Times New Roman"/>
                <w:b/>
                <w:sz w:val="24"/>
                <w:szCs w:val="24"/>
              </w:rPr>
            </w:pPr>
            <w:r w:rsidRPr="00DB6F59">
              <w:rPr>
                <w:rFonts w:ascii="Times New Roman" w:eastAsia="宋体" w:hAnsi="Times New Roman" w:cs="Times New Roman"/>
                <w:b/>
                <w:sz w:val="24"/>
                <w:szCs w:val="24"/>
              </w:rPr>
              <w:t>附图：</w:t>
            </w:r>
          </w:p>
          <w:p w:rsidR="00C23989" w:rsidRPr="00DB6F59" w:rsidRDefault="00C23989" w:rsidP="00542452">
            <w:pPr>
              <w:adjustRightInd w:val="0"/>
              <w:snapToGrid w:val="0"/>
              <w:spacing w:line="360" w:lineRule="auto"/>
              <w:ind w:firstLineChars="200" w:firstLine="480"/>
              <w:rPr>
                <w:rFonts w:ascii="Times New Roman" w:eastAsia="宋体" w:hAnsi="Times New Roman" w:cs="Times New Roman"/>
                <w:sz w:val="24"/>
                <w:szCs w:val="24"/>
              </w:rPr>
            </w:pPr>
            <w:r w:rsidRPr="00DB6F59">
              <w:rPr>
                <w:rFonts w:ascii="Times New Roman" w:eastAsia="宋体" w:hAnsi="Times New Roman" w:cs="Times New Roman"/>
                <w:sz w:val="24"/>
                <w:szCs w:val="24"/>
              </w:rPr>
              <w:t>附图</w:t>
            </w:r>
            <w:r w:rsidRPr="00DB6F59">
              <w:rPr>
                <w:rFonts w:ascii="Times New Roman" w:eastAsia="宋体" w:hAnsi="Times New Roman" w:cs="Times New Roman"/>
                <w:sz w:val="24"/>
                <w:szCs w:val="24"/>
              </w:rPr>
              <w:t>1</w:t>
            </w:r>
            <w:r w:rsidR="00DF1DD6" w:rsidRPr="00DB6F59">
              <w:rPr>
                <w:rFonts w:ascii="Times New Roman" w:eastAsia="宋体" w:hAnsi="Times New Roman" w:cs="Times New Roman"/>
                <w:sz w:val="24"/>
                <w:szCs w:val="24"/>
              </w:rPr>
              <w:t xml:space="preserve"> </w:t>
            </w:r>
            <w:r w:rsidRPr="00DB6F59">
              <w:rPr>
                <w:rFonts w:ascii="Times New Roman" w:eastAsia="宋体" w:hAnsi="Times New Roman" w:cs="Times New Roman"/>
                <w:sz w:val="24"/>
                <w:szCs w:val="24"/>
              </w:rPr>
              <w:t>项目地理位置图</w:t>
            </w:r>
          </w:p>
          <w:p w:rsidR="00C23989" w:rsidRPr="00DB6F59" w:rsidRDefault="00C23989" w:rsidP="00542452">
            <w:pPr>
              <w:adjustRightInd w:val="0"/>
              <w:snapToGrid w:val="0"/>
              <w:spacing w:line="360" w:lineRule="auto"/>
              <w:ind w:firstLineChars="200" w:firstLine="480"/>
              <w:rPr>
                <w:rFonts w:ascii="Times New Roman" w:eastAsia="宋体" w:hAnsi="Times New Roman" w:cs="Times New Roman"/>
                <w:sz w:val="24"/>
                <w:szCs w:val="24"/>
              </w:rPr>
            </w:pPr>
            <w:r w:rsidRPr="00DB6F59">
              <w:rPr>
                <w:rFonts w:ascii="Times New Roman" w:eastAsia="宋体" w:hAnsi="Times New Roman" w:cs="Times New Roman"/>
                <w:sz w:val="24"/>
                <w:szCs w:val="24"/>
              </w:rPr>
              <w:t>附图</w:t>
            </w:r>
            <w:r w:rsidRPr="00DB6F59">
              <w:rPr>
                <w:rFonts w:ascii="Times New Roman" w:eastAsia="宋体" w:hAnsi="Times New Roman" w:cs="Times New Roman"/>
                <w:sz w:val="24"/>
                <w:szCs w:val="24"/>
              </w:rPr>
              <w:t>2</w:t>
            </w:r>
            <w:r w:rsidR="00DF1DD6" w:rsidRPr="00DB6F59">
              <w:rPr>
                <w:rFonts w:ascii="Times New Roman" w:eastAsia="宋体" w:hAnsi="Times New Roman" w:cs="Times New Roman"/>
                <w:sz w:val="24"/>
                <w:szCs w:val="24"/>
              </w:rPr>
              <w:t xml:space="preserve"> </w:t>
            </w:r>
            <w:r w:rsidR="00DF1DD6" w:rsidRPr="00DB6F59">
              <w:rPr>
                <w:rFonts w:ascii="Times New Roman" w:eastAsia="宋体" w:hAnsi="Times New Roman" w:cs="Times New Roman"/>
                <w:sz w:val="24"/>
                <w:szCs w:val="24"/>
              </w:rPr>
              <w:t>项目</w:t>
            </w:r>
            <w:r w:rsidRPr="00DB6F59">
              <w:rPr>
                <w:rFonts w:ascii="Times New Roman" w:eastAsia="宋体" w:hAnsi="Times New Roman" w:cs="Times New Roman"/>
                <w:sz w:val="24"/>
                <w:szCs w:val="24"/>
              </w:rPr>
              <w:t>平面布置图</w:t>
            </w:r>
          </w:p>
          <w:p w:rsidR="00C23989" w:rsidRPr="00DB6F59" w:rsidRDefault="00C23989" w:rsidP="00542452">
            <w:pPr>
              <w:adjustRightInd w:val="0"/>
              <w:snapToGrid w:val="0"/>
              <w:spacing w:line="360" w:lineRule="auto"/>
              <w:ind w:firstLineChars="200" w:firstLine="480"/>
              <w:rPr>
                <w:rFonts w:ascii="Times New Roman" w:eastAsia="宋体" w:hAnsi="Times New Roman" w:cs="Times New Roman"/>
                <w:sz w:val="24"/>
                <w:szCs w:val="24"/>
              </w:rPr>
            </w:pPr>
            <w:r w:rsidRPr="00DB6F59">
              <w:rPr>
                <w:rFonts w:ascii="Times New Roman" w:eastAsia="宋体" w:hAnsi="Times New Roman" w:cs="Times New Roman"/>
                <w:sz w:val="24"/>
                <w:szCs w:val="24"/>
              </w:rPr>
              <w:t>附图</w:t>
            </w:r>
            <w:r w:rsidRPr="00DB6F59">
              <w:rPr>
                <w:rFonts w:ascii="Times New Roman" w:eastAsia="宋体" w:hAnsi="Times New Roman" w:cs="Times New Roman"/>
                <w:sz w:val="24"/>
                <w:szCs w:val="24"/>
              </w:rPr>
              <w:t>3</w:t>
            </w:r>
            <w:r w:rsidR="00DF1DD6" w:rsidRPr="00DB6F59">
              <w:rPr>
                <w:rFonts w:ascii="Times New Roman" w:eastAsia="宋体" w:hAnsi="Times New Roman" w:cs="Times New Roman"/>
                <w:sz w:val="24"/>
                <w:szCs w:val="24"/>
              </w:rPr>
              <w:t xml:space="preserve"> </w:t>
            </w:r>
            <w:r w:rsidR="0004158B" w:rsidRPr="00DB6F59">
              <w:rPr>
                <w:rFonts w:ascii="Times New Roman" w:eastAsia="宋体" w:hAnsi="Times New Roman" w:cs="Times New Roman"/>
                <w:sz w:val="24"/>
                <w:szCs w:val="24"/>
              </w:rPr>
              <w:t>项目</w:t>
            </w:r>
            <w:r w:rsidR="00C14CEB" w:rsidRPr="00DB6F59">
              <w:rPr>
                <w:rFonts w:ascii="Times New Roman" w:eastAsia="宋体" w:hAnsi="Times New Roman" w:cs="Times New Roman"/>
                <w:sz w:val="24"/>
                <w:szCs w:val="24"/>
              </w:rPr>
              <w:t>用地宗地图</w:t>
            </w:r>
          </w:p>
          <w:p w:rsidR="00C23989" w:rsidRPr="00DB6F59" w:rsidRDefault="00C23989" w:rsidP="00542452">
            <w:pPr>
              <w:adjustRightInd w:val="0"/>
              <w:snapToGrid w:val="0"/>
              <w:spacing w:line="360" w:lineRule="auto"/>
              <w:ind w:firstLineChars="200" w:firstLine="480"/>
              <w:rPr>
                <w:rFonts w:ascii="Times New Roman" w:eastAsia="宋体" w:hAnsi="Times New Roman" w:cs="Times New Roman"/>
                <w:sz w:val="24"/>
                <w:szCs w:val="24"/>
              </w:rPr>
            </w:pPr>
            <w:r w:rsidRPr="00DB6F59">
              <w:rPr>
                <w:rFonts w:ascii="Times New Roman" w:eastAsia="宋体" w:hAnsi="Times New Roman" w:cs="Times New Roman"/>
                <w:sz w:val="24"/>
                <w:szCs w:val="24"/>
              </w:rPr>
              <w:t>附图</w:t>
            </w:r>
            <w:r w:rsidRPr="00DB6F59">
              <w:rPr>
                <w:rFonts w:ascii="Times New Roman" w:eastAsia="宋体" w:hAnsi="Times New Roman" w:cs="Times New Roman"/>
                <w:sz w:val="24"/>
                <w:szCs w:val="24"/>
              </w:rPr>
              <w:t>4</w:t>
            </w:r>
            <w:r w:rsidR="0004158B" w:rsidRPr="00DB6F59">
              <w:rPr>
                <w:rFonts w:ascii="Times New Roman" w:eastAsia="宋体" w:hAnsi="Times New Roman" w:cs="Times New Roman"/>
                <w:sz w:val="24"/>
                <w:szCs w:val="24"/>
              </w:rPr>
              <w:t>项目</w:t>
            </w:r>
            <w:r w:rsidRPr="00DB6F59">
              <w:rPr>
                <w:rFonts w:ascii="Times New Roman" w:eastAsia="宋体" w:hAnsi="Times New Roman" w:cs="Times New Roman"/>
                <w:sz w:val="24"/>
                <w:szCs w:val="24"/>
              </w:rPr>
              <w:t>周边现状照片</w:t>
            </w:r>
          </w:p>
          <w:p w:rsidR="00C23989" w:rsidRPr="00DB6F59" w:rsidRDefault="00C23989" w:rsidP="00542452">
            <w:pPr>
              <w:adjustRightInd w:val="0"/>
              <w:snapToGrid w:val="0"/>
              <w:spacing w:line="360" w:lineRule="auto"/>
              <w:ind w:firstLineChars="200" w:firstLine="480"/>
              <w:rPr>
                <w:rFonts w:ascii="Times New Roman" w:eastAsia="宋体" w:hAnsi="Times New Roman" w:cs="Times New Roman"/>
                <w:sz w:val="24"/>
                <w:szCs w:val="24"/>
              </w:rPr>
            </w:pPr>
            <w:r w:rsidRPr="00DB6F59">
              <w:rPr>
                <w:rFonts w:ascii="Times New Roman" w:eastAsia="宋体" w:hAnsi="Times New Roman" w:cs="Times New Roman"/>
                <w:sz w:val="24"/>
                <w:szCs w:val="24"/>
              </w:rPr>
              <w:t>附图</w:t>
            </w:r>
            <w:r w:rsidRPr="00DB6F59">
              <w:rPr>
                <w:rFonts w:ascii="Times New Roman" w:eastAsia="宋体" w:hAnsi="Times New Roman" w:cs="Times New Roman"/>
                <w:sz w:val="24"/>
                <w:szCs w:val="24"/>
              </w:rPr>
              <w:t>5</w:t>
            </w:r>
            <w:r w:rsidR="00DF1DD6" w:rsidRPr="00DB6F59">
              <w:rPr>
                <w:rFonts w:ascii="Times New Roman" w:eastAsia="宋体" w:hAnsi="Times New Roman" w:cs="Times New Roman"/>
                <w:sz w:val="24"/>
                <w:szCs w:val="24"/>
              </w:rPr>
              <w:t xml:space="preserve"> </w:t>
            </w:r>
            <w:r w:rsidR="0004158B" w:rsidRPr="00DB6F59">
              <w:rPr>
                <w:rFonts w:ascii="Times New Roman" w:eastAsia="宋体" w:hAnsi="Times New Roman" w:cs="Times New Roman"/>
                <w:sz w:val="24"/>
                <w:szCs w:val="24"/>
              </w:rPr>
              <w:t>项目</w:t>
            </w:r>
            <w:r w:rsidRPr="00DB6F59">
              <w:rPr>
                <w:rFonts w:ascii="Times New Roman" w:eastAsia="宋体" w:hAnsi="Times New Roman" w:cs="Times New Roman"/>
                <w:sz w:val="24"/>
                <w:szCs w:val="24"/>
              </w:rPr>
              <w:t>周边环境关系图</w:t>
            </w:r>
          </w:p>
          <w:p w:rsidR="00C23989" w:rsidRPr="00DB6F59" w:rsidRDefault="00B41ADE" w:rsidP="00542452">
            <w:pPr>
              <w:adjustRightInd w:val="0"/>
              <w:snapToGrid w:val="0"/>
              <w:spacing w:line="360" w:lineRule="auto"/>
              <w:ind w:firstLineChars="200" w:firstLine="480"/>
              <w:rPr>
                <w:rFonts w:ascii="Times New Roman" w:eastAsia="宋体" w:hAnsi="Times New Roman" w:cs="Times New Roman"/>
                <w:sz w:val="24"/>
                <w:szCs w:val="24"/>
              </w:rPr>
            </w:pPr>
            <w:r w:rsidRPr="00DB6F59">
              <w:rPr>
                <w:rFonts w:ascii="Times New Roman" w:eastAsia="宋体" w:hAnsi="Times New Roman" w:cs="Times New Roman"/>
                <w:sz w:val="24"/>
                <w:szCs w:val="24"/>
              </w:rPr>
              <w:t>附件</w:t>
            </w:r>
            <w:r w:rsidRPr="00DB6F59">
              <w:rPr>
                <w:rFonts w:ascii="Times New Roman" w:eastAsia="宋体" w:hAnsi="Times New Roman" w:cs="Times New Roman"/>
                <w:sz w:val="24"/>
                <w:szCs w:val="24"/>
              </w:rPr>
              <w:t>6</w:t>
            </w:r>
            <w:r w:rsidR="0004158B" w:rsidRPr="00DB6F59">
              <w:rPr>
                <w:rFonts w:ascii="Times New Roman" w:eastAsia="宋体" w:hAnsi="Times New Roman" w:cs="Times New Roman"/>
                <w:sz w:val="24"/>
                <w:szCs w:val="24"/>
              </w:rPr>
              <w:t>项目</w:t>
            </w:r>
            <w:r w:rsidR="00C23989" w:rsidRPr="00DB6F59">
              <w:rPr>
                <w:rFonts w:ascii="Times New Roman" w:eastAsia="宋体" w:hAnsi="Times New Roman" w:cs="Times New Roman"/>
                <w:sz w:val="24"/>
                <w:szCs w:val="24"/>
              </w:rPr>
              <w:t>排水走向图</w:t>
            </w:r>
          </w:p>
          <w:p w:rsidR="00C23989" w:rsidRPr="00DB6F59" w:rsidRDefault="00C23989" w:rsidP="00542452">
            <w:pPr>
              <w:adjustRightInd w:val="0"/>
              <w:snapToGrid w:val="0"/>
              <w:spacing w:line="360" w:lineRule="auto"/>
              <w:ind w:firstLineChars="200" w:firstLine="480"/>
              <w:rPr>
                <w:rFonts w:ascii="Times New Roman" w:eastAsia="宋体" w:hAnsi="Times New Roman" w:cs="Times New Roman"/>
                <w:sz w:val="24"/>
                <w:szCs w:val="24"/>
              </w:rPr>
            </w:pPr>
            <w:r w:rsidRPr="00DB6F59">
              <w:rPr>
                <w:rFonts w:ascii="Times New Roman" w:eastAsia="宋体" w:hAnsi="Times New Roman" w:cs="Times New Roman"/>
                <w:sz w:val="24"/>
                <w:szCs w:val="24"/>
              </w:rPr>
              <w:t>附图</w:t>
            </w:r>
            <w:r w:rsidR="0004158B" w:rsidRPr="00DB6F59">
              <w:rPr>
                <w:rFonts w:ascii="Times New Roman" w:eastAsia="宋体" w:hAnsi="Times New Roman" w:cs="Times New Roman"/>
                <w:sz w:val="24"/>
                <w:szCs w:val="24"/>
              </w:rPr>
              <w:t>7</w:t>
            </w:r>
            <w:r w:rsidR="00DF1DD6" w:rsidRPr="00DB6F59">
              <w:rPr>
                <w:rFonts w:ascii="Times New Roman" w:eastAsia="宋体" w:hAnsi="Times New Roman" w:cs="Times New Roman"/>
                <w:sz w:val="24"/>
                <w:szCs w:val="24"/>
              </w:rPr>
              <w:t xml:space="preserve"> </w:t>
            </w:r>
            <w:r w:rsidRPr="00DB6F59">
              <w:rPr>
                <w:rFonts w:ascii="Times New Roman" w:eastAsia="宋体" w:hAnsi="Times New Roman" w:cs="Times New Roman"/>
                <w:sz w:val="24"/>
                <w:szCs w:val="24"/>
              </w:rPr>
              <w:t>生态红线图</w:t>
            </w:r>
          </w:p>
          <w:p w:rsidR="00C23989" w:rsidRPr="00DB6F59" w:rsidRDefault="00C23989" w:rsidP="00542452">
            <w:pPr>
              <w:adjustRightInd w:val="0"/>
              <w:snapToGrid w:val="0"/>
              <w:spacing w:line="360" w:lineRule="auto"/>
              <w:rPr>
                <w:rFonts w:ascii="Times New Roman" w:hAnsi="Times New Roman" w:cs="Times New Roman"/>
                <w:sz w:val="24"/>
                <w:szCs w:val="24"/>
              </w:rPr>
            </w:pPr>
            <w:r w:rsidRPr="00DB6F59">
              <w:rPr>
                <w:rFonts w:ascii="Times New Roman" w:hAnsi="Times New Roman" w:cs="Times New Roman"/>
                <w:sz w:val="24"/>
                <w:szCs w:val="24"/>
              </w:rPr>
              <w:t>二、如果本报告表不能说明项目产生的污染及对环境造成的影响，应进行专项评价。根据建设项目的特点和当地环境特征，应选下列</w:t>
            </w:r>
            <w:r w:rsidRPr="00DB6F59">
              <w:rPr>
                <w:rFonts w:ascii="Times New Roman" w:hAnsi="Times New Roman" w:cs="Times New Roman"/>
                <w:sz w:val="24"/>
                <w:szCs w:val="24"/>
              </w:rPr>
              <w:t>1-2</w:t>
            </w:r>
            <w:r w:rsidRPr="00DB6F59">
              <w:rPr>
                <w:rFonts w:ascii="Times New Roman" w:hAnsi="Times New Roman" w:cs="Times New Roman"/>
                <w:sz w:val="24"/>
                <w:szCs w:val="24"/>
              </w:rPr>
              <w:t>项进行专项评价。</w:t>
            </w:r>
          </w:p>
          <w:p w:rsidR="00C23989" w:rsidRPr="00DB6F59" w:rsidRDefault="00C23989" w:rsidP="00542452">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1</w:t>
            </w:r>
            <w:r w:rsidRPr="00DB6F59">
              <w:rPr>
                <w:rFonts w:ascii="Times New Roman" w:hAnsi="Times New Roman" w:cs="Times New Roman"/>
                <w:sz w:val="24"/>
                <w:szCs w:val="24"/>
              </w:rPr>
              <w:t>、水环境影响专项评价</w:t>
            </w:r>
            <w:r w:rsidRPr="00DB6F59">
              <w:rPr>
                <w:rFonts w:ascii="Times New Roman" w:hAnsi="Times New Roman" w:cs="Times New Roman"/>
                <w:sz w:val="24"/>
                <w:szCs w:val="24"/>
              </w:rPr>
              <w:t>(</w:t>
            </w:r>
            <w:r w:rsidRPr="00DB6F59">
              <w:rPr>
                <w:rFonts w:ascii="Times New Roman" w:hAnsi="Times New Roman" w:cs="Times New Roman"/>
                <w:sz w:val="24"/>
                <w:szCs w:val="24"/>
              </w:rPr>
              <w:t>包括地表水和地下水</w:t>
            </w:r>
            <w:r w:rsidRPr="00DB6F59">
              <w:rPr>
                <w:rFonts w:ascii="Times New Roman" w:hAnsi="Times New Roman" w:cs="Times New Roman"/>
                <w:sz w:val="24"/>
                <w:szCs w:val="24"/>
              </w:rPr>
              <w:t>)</w:t>
            </w:r>
          </w:p>
          <w:p w:rsidR="00C23989" w:rsidRPr="00DB6F59" w:rsidRDefault="00C23989" w:rsidP="00542452">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2</w:t>
            </w:r>
            <w:r w:rsidRPr="00DB6F59">
              <w:rPr>
                <w:rFonts w:ascii="Times New Roman" w:hAnsi="Times New Roman" w:cs="Times New Roman"/>
                <w:sz w:val="24"/>
                <w:szCs w:val="24"/>
              </w:rPr>
              <w:t>、大气环境影响专项评价</w:t>
            </w:r>
          </w:p>
          <w:p w:rsidR="00C23989" w:rsidRPr="00DB6F59" w:rsidRDefault="00C23989" w:rsidP="00542452">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3</w:t>
            </w:r>
            <w:r w:rsidRPr="00DB6F59">
              <w:rPr>
                <w:rFonts w:ascii="Times New Roman" w:hAnsi="Times New Roman" w:cs="Times New Roman"/>
                <w:sz w:val="24"/>
                <w:szCs w:val="24"/>
              </w:rPr>
              <w:t>、声环境影响专项评价</w:t>
            </w:r>
          </w:p>
          <w:p w:rsidR="00C23989" w:rsidRPr="00DB6F59" w:rsidRDefault="00C23989" w:rsidP="00542452">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4</w:t>
            </w:r>
            <w:r w:rsidRPr="00DB6F59">
              <w:rPr>
                <w:rFonts w:ascii="Times New Roman" w:hAnsi="Times New Roman" w:cs="Times New Roman"/>
                <w:sz w:val="24"/>
                <w:szCs w:val="24"/>
              </w:rPr>
              <w:t>、固体废物影响专项评价</w:t>
            </w:r>
          </w:p>
          <w:p w:rsidR="00C23989" w:rsidRPr="00DB6F59" w:rsidRDefault="00C23989" w:rsidP="00542452">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5</w:t>
            </w:r>
            <w:r w:rsidRPr="00DB6F59">
              <w:rPr>
                <w:rFonts w:ascii="Times New Roman" w:hAnsi="Times New Roman" w:cs="Times New Roman"/>
                <w:sz w:val="24"/>
                <w:szCs w:val="24"/>
              </w:rPr>
              <w:t>、生态影响专项评价</w:t>
            </w:r>
          </w:p>
          <w:p w:rsidR="00C23989" w:rsidRPr="00DB6F59" w:rsidRDefault="00C23989" w:rsidP="00542452">
            <w:pPr>
              <w:adjustRightInd w:val="0"/>
              <w:snapToGrid w:val="0"/>
              <w:spacing w:line="360" w:lineRule="auto"/>
              <w:ind w:firstLineChars="200" w:firstLine="480"/>
              <w:rPr>
                <w:rFonts w:ascii="Times New Roman" w:hAnsi="Times New Roman" w:cs="Times New Roman"/>
                <w:sz w:val="24"/>
                <w:szCs w:val="24"/>
              </w:rPr>
            </w:pPr>
            <w:r w:rsidRPr="00DB6F59">
              <w:rPr>
                <w:rFonts w:ascii="Times New Roman" w:hAnsi="Times New Roman" w:cs="Times New Roman"/>
                <w:sz w:val="24"/>
                <w:szCs w:val="24"/>
              </w:rPr>
              <w:t>6</w:t>
            </w:r>
            <w:r w:rsidRPr="00DB6F59">
              <w:rPr>
                <w:rFonts w:ascii="Times New Roman" w:hAnsi="Times New Roman" w:cs="Times New Roman"/>
                <w:sz w:val="24"/>
                <w:szCs w:val="24"/>
              </w:rPr>
              <w:t>、土壤影响专项评价</w:t>
            </w:r>
          </w:p>
          <w:p w:rsidR="00C23989" w:rsidRPr="00DB6F59" w:rsidRDefault="00C23989" w:rsidP="00542452">
            <w:pPr>
              <w:adjustRightInd w:val="0"/>
              <w:snapToGrid w:val="0"/>
              <w:spacing w:line="360" w:lineRule="auto"/>
              <w:ind w:firstLineChars="200" w:firstLine="480"/>
              <w:rPr>
                <w:rFonts w:ascii="Times New Roman" w:hAnsi="Times New Roman" w:cs="Times New Roman"/>
              </w:rPr>
            </w:pPr>
            <w:r w:rsidRPr="00DB6F59">
              <w:rPr>
                <w:rFonts w:ascii="Times New Roman" w:hAnsi="Times New Roman" w:cs="Times New Roman"/>
                <w:sz w:val="24"/>
                <w:szCs w:val="24"/>
              </w:rPr>
              <w:t>以上专项评价未包括的可另列专项，专项评价按照环境影响评价技术导则中的要求进行。</w:t>
            </w:r>
          </w:p>
        </w:tc>
      </w:tr>
    </w:tbl>
    <w:p w:rsidR="00C23989" w:rsidRPr="00DB6F59" w:rsidRDefault="00C23989" w:rsidP="00C23989">
      <w:pPr>
        <w:rPr>
          <w:rFonts w:ascii="Times New Roman" w:hAnsi="Times New Roman" w:cs="Times New Roman"/>
        </w:rPr>
      </w:pPr>
    </w:p>
    <w:p w:rsidR="003D2EB1" w:rsidRPr="00DB6F59" w:rsidRDefault="003D2EB1" w:rsidP="003D2EB1">
      <w:pPr>
        <w:rPr>
          <w:rFonts w:ascii="Times New Roman" w:hAnsi="Times New Roman" w:cs="Times New Roman"/>
        </w:rPr>
        <w:sectPr w:rsidR="003D2EB1" w:rsidRPr="00DB6F59" w:rsidSect="00CD254D">
          <w:pgSz w:w="11906" w:h="16838"/>
          <w:pgMar w:top="1418" w:right="1588" w:bottom="1418" w:left="1588" w:header="851" w:footer="992" w:gutter="0"/>
          <w:cols w:space="425"/>
          <w:docGrid w:type="lines" w:linePitch="312"/>
        </w:sectPr>
      </w:pPr>
    </w:p>
    <w:p w:rsidR="00323D1A" w:rsidRPr="00DB6F59" w:rsidRDefault="00323D1A" w:rsidP="006D2BFB">
      <w:pPr>
        <w:spacing w:line="360" w:lineRule="auto"/>
        <w:ind w:firstLineChars="200" w:firstLine="420"/>
        <w:jc w:val="center"/>
        <w:rPr>
          <w:rFonts w:ascii="Times New Roman" w:hAnsi="Times New Roman" w:cs="Times New Roman"/>
        </w:rPr>
      </w:pPr>
    </w:p>
    <w:sectPr w:rsidR="00323D1A" w:rsidRPr="00DB6F59" w:rsidSect="007E3DC4">
      <w:pgSz w:w="16838" w:h="11906" w:orient="landscape"/>
      <w:pgMar w:top="1588" w:right="1418" w:bottom="158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A75" w:rsidRDefault="00662A75" w:rsidP="00CD254D">
      <w:r>
        <w:separator/>
      </w:r>
    </w:p>
  </w:endnote>
  <w:endnote w:type="continuationSeparator" w:id="0">
    <w:p w:rsidR="00662A75" w:rsidRDefault="00662A75" w:rsidP="00CD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_x000B__x000C_">
    <w:altName w:val="Times New Roman"/>
    <w:charset w:val="00"/>
    <w:family w:val="roman"/>
    <w:pitch w:val="default"/>
    <w:sig w:usb0="00000000" w:usb1="00000000" w:usb2="00000000" w:usb3="00000000" w:csb0="00040001" w:csb1="00000000"/>
  </w:font>
  <w:font w:name="TimesNewRomanPSMT">
    <w:altName w:val="Arial Unicode MS"/>
    <w:charset w:val="86"/>
    <w:family w:val="auto"/>
    <w:pitch w:val="default"/>
    <w:sig w:usb0="00000000" w:usb1="08070000" w:usb2="00000010" w:usb3="00000000" w:csb0="00060000" w:csb1="00000000"/>
  </w:font>
  <w:font w:name="新宋体">
    <w:panose1 w:val="02010609030101010101"/>
    <w:charset w:val="86"/>
    <w:family w:val="modern"/>
    <w:pitch w:val="fixed"/>
    <w:sig w:usb0="00000283" w:usb1="288F0000" w:usb2="00000016" w:usb3="00000000" w:csb0="00040001" w:csb1="00000000"/>
  </w:font>
  <w:font w:name="TimesNewRomanPS-BoldMT">
    <w:altName w:val="微软雅黑"/>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602113"/>
      <w:docPartObj>
        <w:docPartGallery w:val="Page Numbers (Bottom of Page)"/>
        <w:docPartUnique/>
      </w:docPartObj>
    </w:sdtPr>
    <w:sdtEndPr>
      <w:rPr>
        <w:rFonts w:ascii="Times New Roman" w:hAnsi="Times New Roman" w:cs="Times New Roman"/>
      </w:rPr>
    </w:sdtEndPr>
    <w:sdtContent>
      <w:p w:rsidR="00D17834" w:rsidRPr="000B59F8" w:rsidRDefault="00D17834">
        <w:pPr>
          <w:pStyle w:val="a4"/>
          <w:jc w:val="center"/>
          <w:rPr>
            <w:rFonts w:ascii="Times New Roman" w:hAnsi="Times New Roman" w:cs="Times New Roman"/>
          </w:rPr>
        </w:pPr>
      </w:p>
    </w:sdtContent>
  </w:sdt>
  <w:p w:rsidR="00D17834" w:rsidRDefault="00D178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7738"/>
      <w:docPartObj>
        <w:docPartGallery w:val="Page Numbers (Bottom of Page)"/>
        <w:docPartUnique/>
      </w:docPartObj>
    </w:sdtPr>
    <w:sdtEndPr>
      <w:rPr>
        <w:rFonts w:ascii="Times New Roman" w:hAnsi="Times New Roman" w:cs="Times New Roman"/>
      </w:rPr>
    </w:sdtEndPr>
    <w:sdtContent>
      <w:p w:rsidR="00D17834" w:rsidRPr="0023474E" w:rsidRDefault="00D17834">
        <w:pPr>
          <w:pStyle w:val="a4"/>
          <w:jc w:val="center"/>
          <w:rPr>
            <w:rFonts w:ascii="Times New Roman" w:hAnsi="Times New Roman" w:cs="Times New Roman"/>
          </w:rPr>
        </w:pPr>
        <w:r w:rsidRPr="0023474E">
          <w:rPr>
            <w:rFonts w:ascii="Times New Roman" w:hAnsi="Times New Roman" w:cs="Times New Roman"/>
          </w:rPr>
          <w:fldChar w:fldCharType="begin"/>
        </w:r>
        <w:r w:rsidRPr="0023474E">
          <w:rPr>
            <w:rFonts w:ascii="Times New Roman" w:hAnsi="Times New Roman" w:cs="Times New Roman"/>
          </w:rPr>
          <w:instrText xml:space="preserve"> PAGE   \* MERGEFORMAT </w:instrText>
        </w:r>
        <w:r w:rsidRPr="0023474E">
          <w:rPr>
            <w:rFonts w:ascii="Times New Roman" w:hAnsi="Times New Roman" w:cs="Times New Roman"/>
          </w:rPr>
          <w:fldChar w:fldCharType="separate"/>
        </w:r>
        <w:r w:rsidR="00DB6F59" w:rsidRPr="00DB6F59">
          <w:rPr>
            <w:rFonts w:ascii="Times New Roman" w:hAnsi="Times New Roman" w:cs="Times New Roman"/>
            <w:noProof/>
            <w:lang w:val="zh-CN"/>
          </w:rPr>
          <w:t>61</w:t>
        </w:r>
        <w:r w:rsidRPr="0023474E">
          <w:rPr>
            <w:rFonts w:ascii="Times New Roman" w:hAnsi="Times New Roman" w:cs="Times New Roman"/>
          </w:rPr>
          <w:fldChar w:fldCharType="end"/>
        </w:r>
      </w:p>
    </w:sdtContent>
  </w:sdt>
  <w:p w:rsidR="00D17834" w:rsidRDefault="00D178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A75" w:rsidRDefault="00662A75" w:rsidP="00CD254D">
      <w:r>
        <w:separator/>
      </w:r>
    </w:p>
  </w:footnote>
  <w:footnote w:type="continuationSeparator" w:id="0">
    <w:p w:rsidR="00662A75" w:rsidRDefault="00662A75" w:rsidP="00CD2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E0653"/>
    <w:multiLevelType w:val="multilevel"/>
    <w:tmpl w:val="504E0653"/>
    <w:lvl w:ilvl="0">
      <w:start w:val="1"/>
      <w:numFmt w:val="decimal"/>
      <w:lvlText w:val="(%1)"/>
      <w:lvlJc w:val="left"/>
      <w:pPr>
        <w:ind w:left="840" w:hanging="36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57BAC25C"/>
    <w:multiLevelType w:val="singleLevel"/>
    <w:tmpl w:val="57BAC25C"/>
    <w:lvl w:ilvl="0">
      <w:start w:val="1"/>
      <w:numFmt w:val="chineseCounting"/>
      <w:suff w:val="nothing"/>
      <w:lvlText w:val="%1、"/>
      <w:lvlJc w:val="left"/>
    </w:lvl>
  </w:abstractNum>
  <w:abstractNum w:abstractNumId="2">
    <w:nsid w:val="5A1A8536"/>
    <w:multiLevelType w:val="singleLevel"/>
    <w:tmpl w:val="5A1A8536"/>
    <w:lvl w:ilvl="0">
      <w:start w:val="1"/>
      <w:numFmt w:val="decimal"/>
      <w:suff w:val="nothing"/>
      <w:lvlText w:val="%1、"/>
      <w:lvlJc w:val="left"/>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4D"/>
    <w:rsid w:val="00004B87"/>
    <w:rsid w:val="00005369"/>
    <w:rsid w:val="00010158"/>
    <w:rsid w:val="0001056C"/>
    <w:rsid w:val="0001654A"/>
    <w:rsid w:val="00020D38"/>
    <w:rsid w:val="00025DAE"/>
    <w:rsid w:val="00025ED0"/>
    <w:rsid w:val="000276B7"/>
    <w:rsid w:val="00032F7B"/>
    <w:rsid w:val="00033B74"/>
    <w:rsid w:val="00033D24"/>
    <w:rsid w:val="000340FD"/>
    <w:rsid w:val="0004158B"/>
    <w:rsid w:val="0004321F"/>
    <w:rsid w:val="00044C1B"/>
    <w:rsid w:val="00050BCB"/>
    <w:rsid w:val="00051BA7"/>
    <w:rsid w:val="00052EE2"/>
    <w:rsid w:val="00062F6A"/>
    <w:rsid w:val="000749F7"/>
    <w:rsid w:val="000750E3"/>
    <w:rsid w:val="0007722E"/>
    <w:rsid w:val="00086EDB"/>
    <w:rsid w:val="00090998"/>
    <w:rsid w:val="00095E3D"/>
    <w:rsid w:val="000A02EE"/>
    <w:rsid w:val="000A1B30"/>
    <w:rsid w:val="000A2EC0"/>
    <w:rsid w:val="000A49EF"/>
    <w:rsid w:val="000A5807"/>
    <w:rsid w:val="000A5C00"/>
    <w:rsid w:val="000A7E09"/>
    <w:rsid w:val="000A7E0A"/>
    <w:rsid w:val="000B59F8"/>
    <w:rsid w:val="000C07C8"/>
    <w:rsid w:val="000C304A"/>
    <w:rsid w:val="000C3FA2"/>
    <w:rsid w:val="000D06C0"/>
    <w:rsid w:val="000D481F"/>
    <w:rsid w:val="000E40A5"/>
    <w:rsid w:val="000E687E"/>
    <w:rsid w:val="000F1527"/>
    <w:rsid w:val="000F157E"/>
    <w:rsid w:val="000F2DD0"/>
    <w:rsid w:val="00101B83"/>
    <w:rsid w:val="001030F5"/>
    <w:rsid w:val="00104224"/>
    <w:rsid w:val="001106B2"/>
    <w:rsid w:val="001112DA"/>
    <w:rsid w:val="00112913"/>
    <w:rsid w:val="00113430"/>
    <w:rsid w:val="00113769"/>
    <w:rsid w:val="00115852"/>
    <w:rsid w:val="00136891"/>
    <w:rsid w:val="00143759"/>
    <w:rsid w:val="0014631E"/>
    <w:rsid w:val="00150688"/>
    <w:rsid w:val="00153A21"/>
    <w:rsid w:val="0015525C"/>
    <w:rsid w:val="00155796"/>
    <w:rsid w:val="001629EC"/>
    <w:rsid w:val="001706A8"/>
    <w:rsid w:val="00170905"/>
    <w:rsid w:val="001725C8"/>
    <w:rsid w:val="00173615"/>
    <w:rsid w:val="0017523A"/>
    <w:rsid w:val="00175C87"/>
    <w:rsid w:val="00176213"/>
    <w:rsid w:val="001771AF"/>
    <w:rsid w:val="0018128E"/>
    <w:rsid w:val="00186302"/>
    <w:rsid w:val="00192329"/>
    <w:rsid w:val="00193631"/>
    <w:rsid w:val="001939BB"/>
    <w:rsid w:val="00195966"/>
    <w:rsid w:val="0019676B"/>
    <w:rsid w:val="001A0550"/>
    <w:rsid w:val="001A2C03"/>
    <w:rsid w:val="001B0306"/>
    <w:rsid w:val="001B3C87"/>
    <w:rsid w:val="001C277D"/>
    <w:rsid w:val="001C5208"/>
    <w:rsid w:val="001C7A57"/>
    <w:rsid w:val="001D380E"/>
    <w:rsid w:val="001D6D5A"/>
    <w:rsid w:val="001E014D"/>
    <w:rsid w:val="001E2D65"/>
    <w:rsid w:val="001E393B"/>
    <w:rsid w:val="001F4889"/>
    <w:rsid w:val="001F7725"/>
    <w:rsid w:val="00201A9C"/>
    <w:rsid w:val="00207BE7"/>
    <w:rsid w:val="0021071B"/>
    <w:rsid w:val="00211A75"/>
    <w:rsid w:val="00211BF0"/>
    <w:rsid w:val="00211FCB"/>
    <w:rsid w:val="00212058"/>
    <w:rsid w:val="0021699F"/>
    <w:rsid w:val="0022094E"/>
    <w:rsid w:val="00230580"/>
    <w:rsid w:val="0023474E"/>
    <w:rsid w:val="0023552A"/>
    <w:rsid w:val="00235A16"/>
    <w:rsid w:val="00236EAD"/>
    <w:rsid w:val="00252638"/>
    <w:rsid w:val="00253607"/>
    <w:rsid w:val="00254B8E"/>
    <w:rsid w:val="002559DC"/>
    <w:rsid w:val="00255D95"/>
    <w:rsid w:val="0025795F"/>
    <w:rsid w:val="0027185A"/>
    <w:rsid w:val="00274B4E"/>
    <w:rsid w:val="00275929"/>
    <w:rsid w:val="00281639"/>
    <w:rsid w:val="00282BE8"/>
    <w:rsid w:val="00287FD1"/>
    <w:rsid w:val="002924DA"/>
    <w:rsid w:val="002A0765"/>
    <w:rsid w:val="002A0F12"/>
    <w:rsid w:val="002A26E6"/>
    <w:rsid w:val="002A57EE"/>
    <w:rsid w:val="002B05A5"/>
    <w:rsid w:val="002B0689"/>
    <w:rsid w:val="002B12F6"/>
    <w:rsid w:val="002B3705"/>
    <w:rsid w:val="002B3A63"/>
    <w:rsid w:val="002B3FBB"/>
    <w:rsid w:val="002C1C02"/>
    <w:rsid w:val="002C3F86"/>
    <w:rsid w:val="002C5640"/>
    <w:rsid w:val="002D1598"/>
    <w:rsid w:val="002D19C0"/>
    <w:rsid w:val="002D3EEE"/>
    <w:rsid w:val="002D47EB"/>
    <w:rsid w:val="002D5E30"/>
    <w:rsid w:val="002E1F47"/>
    <w:rsid w:val="002E5BF5"/>
    <w:rsid w:val="002F045B"/>
    <w:rsid w:val="002F1D2F"/>
    <w:rsid w:val="00304DF3"/>
    <w:rsid w:val="0031032D"/>
    <w:rsid w:val="00311DEC"/>
    <w:rsid w:val="00312A27"/>
    <w:rsid w:val="00323D1A"/>
    <w:rsid w:val="00326C3C"/>
    <w:rsid w:val="00330768"/>
    <w:rsid w:val="003332F6"/>
    <w:rsid w:val="0033588A"/>
    <w:rsid w:val="00344B99"/>
    <w:rsid w:val="003520D4"/>
    <w:rsid w:val="00352EB2"/>
    <w:rsid w:val="003559BC"/>
    <w:rsid w:val="003579B9"/>
    <w:rsid w:val="00367110"/>
    <w:rsid w:val="00367FB3"/>
    <w:rsid w:val="00374398"/>
    <w:rsid w:val="003775F9"/>
    <w:rsid w:val="00380FDD"/>
    <w:rsid w:val="003814B2"/>
    <w:rsid w:val="00387CF1"/>
    <w:rsid w:val="003A2D77"/>
    <w:rsid w:val="003A4CF1"/>
    <w:rsid w:val="003A59FE"/>
    <w:rsid w:val="003B07A5"/>
    <w:rsid w:val="003B628C"/>
    <w:rsid w:val="003C194F"/>
    <w:rsid w:val="003C46F9"/>
    <w:rsid w:val="003D04A4"/>
    <w:rsid w:val="003D2EB1"/>
    <w:rsid w:val="003D5150"/>
    <w:rsid w:val="003D6FE6"/>
    <w:rsid w:val="003D7619"/>
    <w:rsid w:val="003E059C"/>
    <w:rsid w:val="003E0989"/>
    <w:rsid w:val="003E117A"/>
    <w:rsid w:val="003E3233"/>
    <w:rsid w:val="003E32A6"/>
    <w:rsid w:val="003E5537"/>
    <w:rsid w:val="003F25FF"/>
    <w:rsid w:val="003F33EC"/>
    <w:rsid w:val="00410B58"/>
    <w:rsid w:val="00414A23"/>
    <w:rsid w:val="00416405"/>
    <w:rsid w:val="00421FB2"/>
    <w:rsid w:val="00422E4A"/>
    <w:rsid w:val="00426EEB"/>
    <w:rsid w:val="00427E20"/>
    <w:rsid w:val="00427FB8"/>
    <w:rsid w:val="004312C2"/>
    <w:rsid w:val="004317FA"/>
    <w:rsid w:val="00432969"/>
    <w:rsid w:val="00434609"/>
    <w:rsid w:val="00435583"/>
    <w:rsid w:val="00437D8A"/>
    <w:rsid w:val="00440604"/>
    <w:rsid w:val="0044447D"/>
    <w:rsid w:val="00445233"/>
    <w:rsid w:val="004466AA"/>
    <w:rsid w:val="00453FE7"/>
    <w:rsid w:val="00454573"/>
    <w:rsid w:val="00455E3B"/>
    <w:rsid w:val="00462B02"/>
    <w:rsid w:val="00462CB7"/>
    <w:rsid w:val="004667D3"/>
    <w:rsid w:val="00467742"/>
    <w:rsid w:val="004727D9"/>
    <w:rsid w:val="00481082"/>
    <w:rsid w:val="004822EA"/>
    <w:rsid w:val="004832B3"/>
    <w:rsid w:val="00483E65"/>
    <w:rsid w:val="0048510B"/>
    <w:rsid w:val="00485C84"/>
    <w:rsid w:val="00490553"/>
    <w:rsid w:val="00491DD4"/>
    <w:rsid w:val="004934C5"/>
    <w:rsid w:val="00495F50"/>
    <w:rsid w:val="00496338"/>
    <w:rsid w:val="004974E3"/>
    <w:rsid w:val="004A066F"/>
    <w:rsid w:val="004A1DC4"/>
    <w:rsid w:val="004A3C82"/>
    <w:rsid w:val="004A53F2"/>
    <w:rsid w:val="004C09D6"/>
    <w:rsid w:val="004C13D6"/>
    <w:rsid w:val="004C6E3E"/>
    <w:rsid w:val="004D1480"/>
    <w:rsid w:val="004D32F7"/>
    <w:rsid w:val="004D60D9"/>
    <w:rsid w:val="004D7CDE"/>
    <w:rsid w:val="004E0412"/>
    <w:rsid w:val="004E126A"/>
    <w:rsid w:val="004E2018"/>
    <w:rsid w:val="004E4F8E"/>
    <w:rsid w:val="004E5FF4"/>
    <w:rsid w:val="004E6415"/>
    <w:rsid w:val="004E7B06"/>
    <w:rsid w:val="004E7CC1"/>
    <w:rsid w:val="004F69CB"/>
    <w:rsid w:val="004F7819"/>
    <w:rsid w:val="0050260A"/>
    <w:rsid w:val="00502722"/>
    <w:rsid w:val="005039A7"/>
    <w:rsid w:val="00507FAC"/>
    <w:rsid w:val="005100AA"/>
    <w:rsid w:val="00510965"/>
    <w:rsid w:val="005117F3"/>
    <w:rsid w:val="00513B17"/>
    <w:rsid w:val="00514108"/>
    <w:rsid w:val="00514D4A"/>
    <w:rsid w:val="00520068"/>
    <w:rsid w:val="0052406D"/>
    <w:rsid w:val="00530359"/>
    <w:rsid w:val="005323CE"/>
    <w:rsid w:val="00532BC5"/>
    <w:rsid w:val="00540F90"/>
    <w:rsid w:val="00541276"/>
    <w:rsid w:val="00542452"/>
    <w:rsid w:val="00542BBA"/>
    <w:rsid w:val="00545517"/>
    <w:rsid w:val="00545AD0"/>
    <w:rsid w:val="00550820"/>
    <w:rsid w:val="005543F7"/>
    <w:rsid w:val="00564CC8"/>
    <w:rsid w:val="00565608"/>
    <w:rsid w:val="00566DCC"/>
    <w:rsid w:val="00570317"/>
    <w:rsid w:val="00571671"/>
    <w:rsid w:val="00576AD8"/>
    <w:rsid w:val="0058014C"/>
    <w:rsid w:val="00582B70"/>
    <w:rsid w:val="00583715"/>
    <w:rsid w:val="0058372A"/>
    <w:rsid w:val="0058500F"/>
    <w:rsid w:val="00586005"/>
    <w:rsid w:val="005868D7"/>
    <w:rsid w:val="00597115"/>
    <w:rsid w:val="0059716C"/>
    <w:rsid w:val="00597F53"/>
    <w:rsid w:val="005A518E"/>
    <w:rsid w:val="005A62EF"/>
    <w:rsid w:val="005B082A"/>
    <w:rsid w:val="005B1E32"/>
    <w:rsid w:val="005C0470"/>
    <w:rsid w:val="005C09B8"/>
    <w:rsid w:val="005C0A60"/>
    <w:rsid w:val="005C303B"/>
    <w:rsid w:val="005C4970"/>
    <w:rsid w:val="005C4A8B"/>
    <w:rsid w:val="005C4E20"/>
    <w:rsid w:val="005D34B8"/>
    <w:rsid w:val="005D3B89"/>
    <w:rsid w:val="005D5803"/>
    <w:rsid w:val="005D736E"/>
    <w:rsid w:val="005E11B0"/>
    <w:rsid w:val="005E162F"/>
    <w:rsid w:val="005E239F"/>
    <w:rsid w:val="005E5027"/>
    <w:rsid w:val="005E5A8F"/>
    <w:rsid w:val="005E6304"/>
    <w:rsid w:val="005E78D3"/>
    <w:rsid w:val="005F0047"/>
    <w:rsid w:val="005F166A"/>
    <w:rsid w:val="005F56AD"/>
    <w:rsid w:val="0060121D"/>
    <w:rsid w:val="00601AD5"/>
    <w:rsid w:val="00605AA5"/>
    <w:rsid w:val="00606AD6"/>
    <w:rsid w:val="00606DDE"/>
    <w:rsid w:val="006115FB"/>
    <w:rsid w:val="006123BC"/>
    <w:rsid w:val="00620233"/>
    <w:rsid w:val="00621251"/>
    <w:rsid w:val="00627630"/>
    <w:rsid w:val="006302B2"/>
    <w:rsid w:val="00631C13"/>
    <w:rsid w:val="006367E5"/>
    <w:rsid w:val="00644829"/>
    <w:rsid w:val="00647C40"/>
    <w:rsid w:val="006503B1"/>
    <w:rsid w:val="006510DF"/>
    <w:rsid w:val="00655EC0"/>
    <w:rsid w:val="0065705F"/>
    <w:rsid w:val="0066241F"/>
    <w:rsid w:val="00662A75"/>
    <w:rsid w:val="00663245"/>
    <w:rsid w:val="00664CCE"/>
    <w:rsid w:val="00664FB2"/>
    <w:rsid w:val="00665FC3"/>
    <w:rsid w:val="006672E9"/>
    <w:rsid w:val="00672D9E"/>
    <w:rsid w:val="006806D4"/>
    <w:rsid w:val="00680850"/>
    <w:rsid w:val="0068377B"/>
    <w:rsid w:val="0068760D"/>
    <w:rsid w:val="006938CC"/>
    <w:rsid w:val="00695429"/>
    <w:rsid w:val="00696EA4"/>
    <w:rsid w:val="006A1DDE"/>
    <w:rsid w:val="006A2231"/>
    <w:rsid w:val="006A4FAF"/>
    <w:rsid w:val="006A6055"/>
    <w:rsid w:val="006B3943"/>
    <w:rsid w:val="006C1250"/>
    <w:rsid w:val="006D0097"/>
    <w:rsid w:val="006D2BFB"/>
    <w:rsid w:val="006D3B1E"/>
    <w:rsid w:val="006D4319"/>
    <w:rsid w:val="006D4C42"/>
    <w:rsid w:val="006D4D30"/>
    <w:rsid w:val="006D4EDD"/>
    <w:rsid w:val="006D5284"/>
    <w:rsid w:val="006E1906"/>
    <w:rsid w:val="006E2638"/>
    <w:rsid w:val="006E48B6"/>
    <w:rsid w:val="006E50F9"/>
    <w:rsid w:val="006E564D"/>
    <w:rsid w:val="006F060E"/>
    <w:rsid w:val="006F58AD"/>
    <w:rsid w:val="006F6A7D"/>
    <w:rsid w:val="006F7882"/>
    <w:rsid w:val="007024C8"/>
    <w:rsid w:val="00702DDD"/>
    <w:rsid w:val="007037BA"/>
    <w:rsid w:val="0071053C"/>
    <w:rsid w:val="00713070"/>
    <w:rsid w:val="007133B9"/>
    <w:rsid w:val="00713436"/>
    <w:rsid w:val="00715F1F"/>
    <w:rsid w:val="00721912"/>
    <w:rsid w:val="00725312"/>
    <w:rsid w:val="00725D99"/>
    <w:rsid w:val="00735C2E"/>
    <w:rsid w:val="00743415"/>
    <w:rsid w:val="0074499F"/>
    <w:rsid w:val="0074515F"/>
    <w:rsid w:val="00745961"/>
    <w:rsid w:val="00757E61"/>
    <w:rsid w:val="007607A4"/>
    <w:rsid w:val="00761A47"/>
    <w:rsid w:val="007662D2"/>
    <w:rsid w:val="00773891"/>
    <w:rsid w:val="00773EAA"/>
    <w:rsid w:val="00774AA7"/>
    <w:rsid w:val="00775CAB"/>
    <w:rsid w:val="00782007"/>
    <w:rsid w:val="00782628"/>
    <w:rsid w:val="007830BF"/>
    <w:rsid w:val="007841D6"/>
    <w:rsid w:val="00784F49"/>
    <w:rsid w:val="00786117"/>
    <w:rsid w:val="00791512"/>
    <w:rsid w:val="007A03DB"/>
    <w:rsid w:val="007A1ACD"/>
    <w:rsid w:val="007B2C09"/>
    <w:rsid w:val="007B35ED"/>
    <w:rsid w:val="007B6824"/>
    <w:rsid w:val="007C2EFB"/>
    <w:rsid w:val="007C3731"/>
    <w:rsid w:val="007C4168"/>
    <w:rsid w:val="007C4BD0"/>
    <w:rsid w:val="007C7784"/>
    <w:rsid w:val="007D0A8C"/>
    <w:rsid w:val="007D0EE1"/>
    <w:rsid w:val="007D21F0"/>
    <w:rsid w:val="007D3243"/>
    <w:rsid w:val="007D40FB"/>
    <w:rsid w:val="007D59F2"/>
    <w:rsid w:val="007D6A8D"/>
    <w:rsid w:val="007D7704"/>
    <w:rsid w:val="007E3DC4"/>
    <w:rsid w:val="007E3FFF"/>
    <w:rsid w:val="007E6788"/>
    <w:rsid w:val="007F115A"/>
    <w:rsid w:val="007F3781"/>
    <w:rsid w:val="007F4B84"/>
    <w:rsid w:val="007F65D1"/>
    <w:rsid w:val="007F68B0"/>
    <w:rsid w:val="00800315"/>
    <w:rsid w:val="00803082"/>
    <w:rsid w:val="00804490"/>
    <w:rsid w:val="008049CA"/>
    <w:rsid w:val="00806711"/>
    <w:rsid w:val="00806BCA"/>
    <w:rsid w:val="00807197"/>
    <w:rsid w:val="00812343"/>
    <w:rsid w:val="00814AB9"/>
    <w:rsid w:val="00816DD9"/>
    <w:rsid w:val="00825CAD"/>
    <w:rsid w:val="00826FF5"/>
    <w:rsid w:val="008278EF"/>
    <w:rsid w:val="00831B1F"/>
    <w:rsid w:val="00833DD8"/>
    <w:rsid w:val="00835E22"/>
    <w:rsid w:val="00837367"/>
    <w:rsid w:val="00841D09"/>
    <w:rsid w:val="00841E4E"/>
    <w:rsid w:val="00841FBF"/>
    <w:rsid w:val="008456E0"/>
    <w:rsid w:val="00845AD5"/>
    <w:rsid w:val="008461E3"/>
    <w:rsid w:val="008466C5"/>
    <w:rsid w:val="00846BED"/>
    <w:rsid w:val="008501DE"/>
    <w:rsid w:val="008509C5"/>
    <w:rsid w:val="00851598"/>
    <w:rsid w:val="00852982"/>
    <w:rsid w:val="00855E1D"/>
    <w:rsid w:val="008561C4"/>
    <w:rsid w:val="00862569"/>
    <w:rsid w:val="00863CFE"/>
    <w:rsid w:val="00865CE6"/>
    <w:rsid w:val="008661F9"/>
    <w:rsid w:val="00866E97"/>
    <w:rsid w:val="00870F05"/>
    <w:rsid w:val="008726FF"/>
    <w:rsid w:val="0087597E"/>
    <w:rsid w:val="00880259"/>
    <w:rsid w:val="00895968"/>
    <w:rsid w:val="008A038D"/>
    <w:rsid w:val="008A073D"/>
    <w:rsid w:val="008A4A45"/>
    <w:rsid w:val="008B10EC"/>
    <w:rsid w:val="008B6EC9"/>
    <w:rsid w:val="008C2322"/>
    <w:rsid w:val="008C5CB4"/>
    <w:rsid w:val="008C6579"/>
    <w:rsid w:val="008D74E5"/>
    <w:rsid w:val="008E068C"/>
    <w:rsid w:val="008E2EDF"/>
    <w:rsid w:val="008E4943"/>
    <w:rsid w:val="008F2F4E"/>
    <w:rsid w:val="008F712A"/>
    <w:rsid w:val="008F732F"/>
    <w:rsid w:val="00900498"/>
    <w:rsid w:val="00900C45"/>
    <w:rsid w:val="00901CF0"/>
    <w:rsid w:val="0090222B"/>
    <w:rsid w:val="00902CF9"/>
    <w:rsid w:val="009041D4"/>
    <w:rsid w:val="00904333"/>
    <w:rsid w:val="00907FCB"/>
    <w:rsid w:val="009129BF"/>
    <w:rsid w:val="009215B6"/>
    <w:rsid w:val="00925CE7"/>
    <w:rsid w:val="0093106B"/>
    <w:rsid w:val="00931394"/>
    <w:rsid w:val="00931677"/>
    <w:rsid w:val="0094052F"/>
    <w:rsid w:val="0095273B"/>
    <w:rsid w:val="00954205"/>
    <w:rsid w:val="00956039"/>
    <w:rsid w:val="00966608"/>
    <w:rsid w:val="009771CA"/>
    <w:rsid w:val="00985748"/>
    <w:rsid w:val="00985FFD"/>
    <w:rsid w:val="0099441A"/>
    <w:rsid w:val="00996159"/>
    <w:rsid w:val="009A0D62"/>
    <w:rsid w:val="009A0F22"/>
    <w:rsid w:val="009A259B"/>
    <w:rsid w:val="009A5C72"/>
    <w:rsid w:val="009A70DF"/>
    <w:rsid w:val="009B0C0B"/>
    <w:rsid w:val="009B24C8"/>
    <w:rsid w:val="009B5DDC"/>
    <w:rsid w:val="009C2966"/>
    <w:rsid w:val="009C3D7F"/>
    <w:rsid w:val="009C4BF2"/>
    <w:rsid w:val="009C69E1"/>
    <w:rsid w:val="009C7ED4"/>
    <w:rsid w:val="009D1F9A"/>
    <w:rsid w:val="009E36CB"/>
    <w:rsid w:val="009E57FD"/>
    <w:rsid w:val="009E7E92"/>
    <w:rsid w:val="00A01692"/>
    <w:rsid w:val="00A01929"/>
    <w:rsid w:val="00A03CF7"/>
    <w:rsid w:val="00A0487D"/>
    <w:rsid w:val="00A05705"/>
    <w:rsid w:val="00A0705D"/>
    <w:rsid w:val="00A11B5F"/>
    <w:rsid w:val="00A12749"/>
    <w:rsid w:val="00A174A6"/>
    <w:rsid w:val="00A17EDE"/>
    <w:rsid w:val="00A24205"/>
    <w:rsid w:val="00A24453"/>
    <w:rsid w:val="00A2596E"/>
    <w:rsid w:val="00A40825"/>
    <w:rsid w:val="00A4117D"/>
    <w:rsid w:val="00A4152A"/>
    <w:rsid w:val="00A55961"/>
    <w:rsid w:val="00A56882"/>
    <w:rsid w:val="00A56F1E"/>
    <w:rsid w:val="00A61F19"/>
    <w:rsid w:val="00A67838"/>
    <w:rsid w:val="00A71CE6"/>
    <w:rsid w:val="00A72C34"/>
    <w:rsid w:val="00A7443C"/>
    <w:rsid w:val="00A752F5"/>
    <w:rsid w:val="00A77F71"/>
    <w:rsid w:val="00A8232F"/>
    <w:rsid w:val="00A83403"/>
    <w:rsid w:val="00A84DBC"/>
    <w:rsid w:val="00A91BAB"/>
    <w:rsid w:val="00A93A8E"/>
    <w:rsid w:val="00A9500E"/>
    <w:rsid w:val="00AA398C"/>
    <w:rsid w:val="00AA48C8"/>
    <w:rsid w:val="00AA5A53"/>
    <w:rsid w:val="00AA6AE5"/>
    <w:rsid w:val="00AB3008"/>
    <w:rsid w:val="00AB4E16"/>
    <w:rsid w:val="00AB5394"/>
    <w:rsid w:val="00AB736D"/>
    <w:rsid w:val="00AC1A4B"/>
    <w:rsid w:val="00AC341F"/>
    <w:rsid w:val="00AC36D7"/>
    <w:rsid w:val="00AC5C9F"/>
    <w:rsid w:val="00AD1B78"/>
    <w:rsid w:val="00AD3EB3"/>
    <w:rsid w:val="00AD457F"/>
    <w:rsid w:val="00AD4F28"/>
    <w:rsid w:val="00AE1064"/>
    <w:rsid w:val="00AE669E"/>
    <w:rsid w:val="00AF49C0"/>
    <w:rsid w:val="00AF5965"/>
    <w:rsid w:val="00AF7584"/>
    <w:rsid w:val="00B014D5"/>
    <w:rsid w:val="00B05E5D"/>
    <w:rsid w:val="00B0771A"/>
    <w:rsid w:val="00B07B9C"/>
    <w:rsid w:val="00B11173"/>
    <w:rsid w:val="00B11370"/>
    <w:rsid w:val="00B14D8C"/>
    <w:rsid w:val="00B2531D"/>
    <w:rsid w:val="00B27A35"/>
    <w:rsid w:val="00B336A0"/>
    <w:rsid w:val="00B35906"/>
    <w:rsid w:val="00B373B8"/>
    <w:rsid w:val="00B40044"/>
    <w:rsid w:val="00B406A0"/>
    <w:rsid w:val="00B41ADE"/>
    <w:rsid w:val="00B41C6E"/>
    <w:rsid w:val="00B42626"/>
    <w:rsid w:val="00B4403C"/>
    <w:rsid w:val="00B52456"/>
    <w:rsid w:val="00B529CE"/>
    <w:rsid w:val="00B5508E"/>
    <w:rsid w:val="00B554AE"/>
    <w:rsid w:val="00B562BD"/>
    <w:rsid w:val="00B57706"/>
    <w:rsid w:val="00B61417"/>
    <w:rsid w:val="00B62561"/>
    <w:rsid w:val="00B634DD"/>
    <w:rsid w:val="00B63C52"/>
    <w:rsid w:val="00B748FD"/>
    <w:rsid w:val="00B76892"/>
    <w:rsid w:val="00B826A7"/>
    <w:rsid w:val="00B82E01"/>
    <w:rsid w:val="00B841E8"/>
    <w:rsid w:val="00B8454B"/>
    <w:rsid w:val="00B84962"/>
    <w:rsid w:val="00B86060"/>
    <w:rsid w:val="00B9140B"/>
    <w:rsid w:val="00B91E2B"/>
    <w:rsid w:val="00B968DD"/>
    <w:rsid w:val="00B97EE4"/>
    <w:rsid w:val="00BA08FF"/>
    <w:rsid w:val="00BA0C18"/>
    <w:rsid w:val="00BA17EA"/>
    <w:rsid w:val="00BA4E7F"/>
    <w:rsid w:val="00BA7990"/>
    <w:rsid w:val="00BB06E1"/>
    <w:rsid w:val="00BB6B73"/>
    <w:rsid w:val="00BB7B7B"/>
    <w:rsid w:val="00BC1663"/>
    <w:rsid w:val="00BC18A5"/>
    <w:rsid w:val="00BC3278"/>
    <w:rsid w:val="00BC418F"/>
    <w:rsid w:val="00BD0983"/>
    <w:rsid w:val="00BD145A"/>
    <w:rsid w:val="00BE0520"/>
    <w:rsid w:val="00BE2DA5"/>
    <w:rsid w:val="00BE3B0F"/>
    <w:rsid w:val="00BE57ED"/>
    <w:rsid w:val="00BF7214"/>
    <w:rsid w:val="00C14CEB"/>
    <w:rsid w:val="00C16643"/>
    <w:rsid w:val="00C20516"/>
    <w:rsid w:val="00C21ACB"/>
    <w:rsid w:val="00C221E7"/>
    <w:rsid w:val="00C23989"/>
    <w:rsid w:val="00C363B8"/>
    <w:rsid w:val="00C41006"/>
    <w:rsid w:val="00C45C12"/>
    <w:rsid w:val="00C46190"/>
    <w:rsid w:val="00C46B26"/>
    <w:rsid w:val="00C61A2D"/>
    <w:rsid w:val="00C64836"/>
    <w:rsid w:val="00C70598"/>
    <w:rsid w:val="00C70F3C"/>
    <w:rsid w:val="00C73561"/>
    <w:rsid w:val="00C75151"/>
    <w:rsid w:val="00C76A7F"/>
    <w:rsid w:val="00C80323"/>
    <w:rsid w:val="00C8609B"/>
    <w:rsid w:val="00C87B42"/>
    <w:rsid w:val="00C9401E"/>
    <w:rsid w:val="00C96A96"/>
    <w:rsid w:val="00CA15E3"/>
    <w:rsid w:val="00CA608A"/>
    <w:rsid w:val="00CA7A8C"/>
    <w:rsid w:val="00CB14B4"/>
    <w:rsid w:val="00CB43E8"/>
    <w:rsid w:val="00CC0FC4"/>
    <w:rsid w:val="00CC37DC"/>
    <w:rsid w:val="00CC6B6D"/>
    <w:rsid w:val="00CD254D"/>
    <w:rsid w:val="00CD26C2"/>
    <w:rsid w:val="00CD4E02"/>
    <w:rsid w:val="00CE206E"/>
    <w:rsid w:val="00CE28B5"/>
    <w:rsid w:val="00CF25E2"/>
    <w:rsid w:val="00D05997"/>
    <w:rsid w:val="00D113AE"/>
    <w:rsid w:val="00D129C8"/>
    <w:rsid w:val="00D13453"/>
    <w:rsid w:val="00D135F6"/>
    <w:rsid w:val="00D159D1"/>
    <w:rsid w:val="00D1766C"/>
    <w:rsid w:val="00D17834"/>
    <w:rsid w:val="00D20828"/>
    <w:rsid w:val="00D21991"/>
    <w:rsid w:val="00D234C4"/>
    <w:rsid w:val="00D236BA"/>
    <w:rsid w:val="00D23FF7"/>
    <w:rsid w:val="00D30FC0"/>
    <w:rsid w:val="00D369A1"/>
    <w:rsid w:val="00D43C31"/>
    <w:rsid w:val="00D617E0"/>
    <w:rsid w:val="00D64A91"/>
    <w:rsid w:val="00D66A01"/>
    <w:rsid w:val="00D67D25"/>
    <w:rsid w:val="00D71082"/>
    <w:rsid w:val="00D744EA"/>
    <w:rsid w:val="00D75A1D"/>
    <w:rsid w:val="00D77176"/>
    <w:rsid w:val="00D7755C"/>
    <w:rsid w:val="00D8151F"/>
    <w:rsid w:val="00D969C2"/>
    <w:rsid w:val="00DA46F4"/>
    <w:rsid w:val="00DA50EA"/>
    <w:rsid w:val="00DA5CA4"/>
    <w:rsid w:val="00DB1024"/>
    <w:rsid w:val="00DB63DE"/>
    <w:rsid w:val="00DB6747"/>
    <w:rsid w:val="00DB6F59"/>
    <w:rsid w:val="00DC1CAC"/>
    <w:rsid w:val="00DC540A"/>
    <w:rsid w:val="00DD1BB3"/>
    <w:rsid w:val="00DE0776"/>
    <w:rsid w:val="00DE12A3"/>
    <w:rsid w:val="00DE2FFD"/>
    <w:rsid w:val="00DE34C7"/>
    <w:rsid w:val="00DE556F"/>
    <w:rsid w:val="00DE596A"/>
    <w:rsid w:val="00DF02C0"/>
    <w:rsid w:val="00DF0E8E"/>
    <w:rsid w:val="00DF1DD6"/>
    <w:rsid w:val="00DF2FC8"/>
    <w:rsid w:val="00DF4244"/>
    <w:rsid w:val="00DF5CD4"/>
    <w:rsid w:val="00DF5D25"/>
    <w:rsid w:val="00E01A75"/>
    <w:rsid w:val="00E13440"/>
    <w:rsid w:val="00E1676A"/>
    <w:rsid w:val="00E22321"/>
    <w:rsid w:val="00E262D9"/>
    <w:rsid w:val="00E3177C"/>
    <w:rsid w:val="00E3367B"/>
    <w:rsid w:val="00E344B8"/>
    <w:rsid w:val="00E348DB"/>
    <w:rsid w:val="00E35511"/>
    <w:rsid w:val="00E36A46"/>
    <w:rsid w:val="00E374F6"/>
    <w:rsid w:val="00E37A70"/>
    <w:rsid w:val="00E42CF1"/>
    <w:rsid w:val="00E433F6"/>
    <w:rsid w:val="00E46158"/>
    <w:rsid w:val="00E54075"/>
    <w:rsid w:val="00E548DB"/>
    <w:rsid w:val="00E61479"/>
    <w:rsid w:val="00E626C1"/>
    <w:rsid w:val="00E63C7A"/>
    <w:rsid w:val="00E64399"/>
    <w:rsid w:val="00E648E4"/>
    <w:rsid w:val="00E7239A"/>
    <w:rsid w:val="00E73489"/>
    <w:rsid w:val="00E8047D"/>
    <w:rsid w:val="00E92401"/>
    <w:rsid w:val="00E934ED"/>
    <w:rsid w:val="00E935D7"/>
    <w:rsid w:val="00E93E53"/>
    <w:rsid w:val="00E94BF5"/>
    <w:rsid w:val="00EA2175"/>
    <w:rsid w:val="00EA6279"/>
    <w:rsid w:val="00EB37EB"/>
    <w:rsid w:val="00EB5BF1"/>
    <w:rsid w:val="00EC0DC8"/>
    <w:rsid w:val="00EC1426"/>
    <w:rsid w:val="00EC1D0B"/>
    <w:rsid w:val="00EC3E8D"/>
    <w:rsid w:val="00EC68E5"/>
    <w:rsid w:val="00EC7127"/>
    <w:rsid w:val="00ED079B"/>
    <w:rsid w:val="00ED09B9"/>
    <w:rsid w:val="00ED600E"/>
    <w:rsid w:val="00EE0C5D"/>
    <w:rsid w:val="00EE16EB"/>
    <w:rsid w:val="00EE59F1"/>
    <w:rsid w:val="00EE772C"/>
    <w:rsid w:val="00EF4E6C"/>
    <w:rsid w:val="00EF6373"/>
    <w:rsid w:val="00EF6F00"/>
    <w:rsid w:val="00F06441"/>
    <w:rsid w:val="00F10A25"/>
    <w:rsid w:val="00F12813"/>
    <w:rsid w:val="00F14CE5"/>
    <w:rsid w:val="00F22DDE"/>
    <w:rsid w:val="00F3391A"/>
    <w:rsid w:val="00F36BAC"/>
    <w:rsid w:val="00F4528D"/>
    <w:rsid w:val="00F46FA7"/>
    <w:rsid w:val="00F50843"/>
    <w:rsid w:val="00F52796"/>
    <w:rsid w:val="00F53DB9"/>
    <w:rsid w:val="00F56C6A"/>
    <w:rsid w:val="00F57D68"/>
    <w:rsid w:val="00F57FB6"/>
    <w:rsid w:val="00F6216D"/>
    <w:rsid w:val="00F62E60"/>
    <w:rsid w:val="00F65E18"/>
    <w:rsid w:val="00F743B0"/>
    <w:rsid w:val="00F81369"/>
    <w:rsid w:val="00F81A3D"/>
    <w:rsid w:val="00F8598E"/>
    <w:rsid w:val="00F87435"/>
    <w:rsid w:val="00F92A43"/>
    <w:rsid w:val="00F956E8"/>
    <w:rsid w:val="00FA4788"/>
    <w:rsid w:val="00FA7A96"/>
    <w:rsid w:val="00FB0188"/>
    <w:rsid w:val="00FB0BDA"/>
    <w:rsid w:val="00FB1060"/>
    <w:rsid w:val="00FB3272"/>
    <w:rsid w:val="00FB45D8"/>
    <w:rsid w:val="00FB67D6"/>
    <w:rsid w:val="00FB699B"/>
    <w:rsid w:val="00FC4011"/>
    <w:rsid w:val="00FC5C7C"/>
    <w:rsid w:val="00FD2934"/>
    <w:rsid w:val="00FD667E"/>
    <w:rsid w:val="00FD6B46"/>
    <w:rsid w:val="00FD75F1"/>
    <w:rsid w:val="00FD7753"/>
    <w:rsid w:val="00FE5075"/>
    <w:rsid w:val="00FE567D"/>
    <w:rsid w:val="00FE750B"/>
    <w:rsid w:val="00FF0FCF"/>
    <w:rsid w:val="00FF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qFormat="1"/>
    <w:lsdException w:name="Body Text First Indent 2" w:uiPriority="0"/>
    <w:lsdException w:name="Body Text Indent 2" w:qFormat="1"/>
    <w:lsdException w:name="Body Text Indent 3"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2B05A5"/>
    <w:pPr>
      <w:widowControl w:val="0"/>
      <w:jc w:val="both"/>
    </w:pPr>
  </w:style>
  <w:style w:type="paragraph" w:styleId="1">
    <w:name w:val="heading 1"/>
    <w:basedOn w:val="a"/>
    <w:next w:val="a"/>
    <w:link w:val="1Char"/>
    <w:qFormat/>
    <w:rsid w:val="004E7CC1"/>
    <w:pPr>
      <w:keepNext/>
      <w:spacing w:line="600" w:lineRule="exact"/>
      <w:jc w:val="center"/>
      <w:outlineLvl w:val="0"/>
    </w:pPr>
    <w:rPr>
      <w:rFonts w:eastAsia="仿宋_GB2312"/>
      <w:sz w:val="28"/>
    </w:rPr>
  </w:style>
  <w:style w:type="paragraph" w:styleId="2">
    <w:name w:val="heading 2"/>
    <w:basedOn w:val="a"/>
    <w:next w:val="a"/>
    <w:link w:val="2Char"/>
    <w:semiHidden/>
    <w:unhideWhenUsed/>
    <w:qFormat/>
    <w:rsid w:val="004E7CC1"/>
    <w:pPr>
      <w:keepNext/>
      <w:keepLines/>
      <w:spacing w:before="260" w:after="260" w:line="416" w:lineRule="auto"/>
      <w:ind w:left="576" w:hanging="576"/>
      <w:outlineLvl w:val="1"/>
    </w:pPr>
    <w:rPr>
      <w:rFonts w:ascii="Cambria" w:hAnsi="Cambria"/>
      <w:b/>
      <w:bCs/>
      <w:sz w:val="32"/>
      <w:szCs w:val="32"/>
    </w:rPr>
  </w:style>
  <w:style w:type="paragraph" w:styleId="3">
    <w:name w:val="heading 3"/>
    <w:basedOn w:val="a"/>
    <w:next w:val="a"/>
    <w:link w:val="3Char"/>
    <w:unhideWhenUsed/>
    <w:qFormat/>
    <w:rsid w:val="004E7C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4E7CC1"/>
    <w:rPr>
      <w:b/>
      <w:bCs/>
      <w:sz w:val="32"/>
      <w:szCs w:val="32"/>
    </w:rPr>
  </w:style>
  <w:style w:type="character" w:customStyle="1" w:styleId="1Char">
    <w:name w:val="标题 1 Char"/>
    <w:basedOn w:val="a0"/>
    <w:link w:val="1"/>
    <w:rsid w:val="004E7CC1"/>
    <w:rPr>
      <w:rFonts w:eastAsia="仿宋_GB2312"/>
      <w:sz w:val="28"/>
    </w:rPr>
  </w:style>
  <w:style w:type="character" w:customStyle="1" w:styleId="2Char">
    <w:name w:val="标题 2 Char"/>
    <w:basedOn w:val="a0"/>
    <w:link w:val="2"/>
    <w:semiHidden/>
    <w:rsid w:val="004E7CC1"/>
    <w:rPr>
      <w:rFonts w:ascii="Cambria" w:hAnsi="Cambria"/>
      <w:b/>
      <w:bCs/>
      <w:sz w:val="32"/>
      <w:szCs w:val="32"/>
    </w:rPr>
  </w:style>
  <w:style w:type="paragraph" w:styleId="a3">
    <w:name w:val="header"/>
    <w:basedOn w:val="a"/>
    <w:link w:val="Char"/>
    <w:unhideWhenUsed/>
    <w:qFormat/>
    <w:rsid w:val="00CD25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254D"/>
    <w:rPr>
      <w:sz w:val="18"/>
      <w:szCs w:val="18"/>
    </w:rPr>
  </w:style>
  <w:style w:type="paragraph" w:styleId="a4">
    <w:name w:val="footer"/>
    <w:basedOn w:val="a"/>
    <w:link w:val="Char0"/>
    <w:uiPriority w:val="99"/>
    <w:unhideWhenUsed/>
    <w:qFormat/>
    <w:rsid w:val="00CD254D"/>
    <w:pPr>
      <w:tabs>
        <w:tab w:val="center" w:pos="4153"/>
        <w:tab w:val="right" w:pos="8306"/>
      </w:tabs>
      <w:snapToGrid w:val="0"/>
      <w:jc w:val="left"/>
    </w:pPr>
    <w:rPr>
      <w:sz w:val="18"/>
      <w:szCs w:val="18"/>
    </w:rPr>
  </w:style>
  <w:style w:type="character" w:customStyle="1" w:styleId="Char0">
    <w:name w:val="页脚 Char"/>
    <w:basedOn w:val="a0"/>
    <w:link w:val="a4"/>
    <w:uiPriority w:val="99"/>
    <w:rsid w:val="00CD254D"/>
    <w:rPr>
      <w:sz w:val="18"/>
      <w:szCs w:val="18"/>
    </w:rPr>
  </w:style>
  <w:style w:type="character" w:styleId="a5">
    <w:name w:val="annotation reference"/>
    <w:qFormat/>
    <w:rsid w:val="004E7CC1"/>
    <w:rPr>
      <w:sz w:val="21"/>
      <w:szCs w:val="21"/>
    </w:rPr>
  </w:style>
  <w:style w:type="table" w:styleId="a6">
    <w:name w:val="Table Grid"/>
    <w:aliases w:val="网格型c,黄桥表,网格型!,网格型-无边竖线,灰度表格,网格型-中对齐"/>
    <w:basedOn w:val="a1"/>
    <w:qFormat/>
    <w:rsid w:val="004E7CC1"/>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link w:val="DefaultCharChar"/>
    <w:qFormat/>
    <w:rsid w:val="004E7CC1"/>
    <w:pPr>
      <w:autoSpaceDE w:val="0"/>
      <w:autoSpaceDN w:val="0"/>
      <w:jc w:val="left"/>
    </w:pPr>
    <w:rPr>
      <w:rFonts w:ascii="宋体" w:eastAsia="宋体" w:hAnsi="Times New Roman" w:cs="Times New Roman" w:hint="eastAsia"/>
      <w:color w:val="000000"/>
      <w:kern w:val="0"/>
      <w:sz w:val="24"/>
      <w:szCs w:val="24"/>
    </w:rPr>
  </w:style>
  <w:style w:type="paragraph" w:customStyle="1" w:styleId="sheet">
    <w:name w:val="sheet"/>
    <w:basedOn w:val="a"/>
    <w:link w:val="sheetChar"/>
    <w:qFormat/>
    <w:rsid w:val="004E7CC1"/>
    <w:pPr>
      <w:jc w:val="center"/>
    </w:pPr>
    <w:rPr>
      <w:kern w:val="0"/>
    </w:rPr>
  </w:style>
  <w:style w:type="character" w:customStyle="1" w:styleId="sheetChar">
    <w:name w:val="sheet Char"/>
    <w:link w:val="sheet"/>
    <w:rsid w:val="005E5027"/>
    <w:rPr>
      <w:kern w:val="0"/>
    </w:rPr>
  </w:style>
  <w:style w:type="paragraph" w:styleId="a7">
    <w:name w:val="annotation text"/>
    <w:basedOn w:val="a"/>
    <w:link w:val="Char1"/>
    <w:semiHidden/>
    <w:unhideWhenUsed/>
    <w:qFormat/>
    <w:rsid w:val="00664FB2"/>
    <w:pPr>
      <w:jc w:val="left"/>
    </w:pPr>
  </w:style>
  <w:style w:type="character" w:customStyle="1" w:styleId="Char1">
    <w:name w:val="批注文字 Char"/>
    <w:basedOn w:val="a0"/>
    <w:link w:val="a7"/>
    <w:semiHidden/>
    <w:rsid w:val="00664FB2"/>
  </w:style>
  <w:style w:type="paragraph" w:styleId="a8">
    <w:name w:val="annotation subject"/>
    <w:basedOn w:val="a7"/>
    <w:next w:val="a7"/>
    <w:link w:val="Char2"/>
    <w:uiPriority w:val="99"/>
    <w:semiHidden/>
    <w:unhideWhenUsed/>
    <w:rsid w:val="00664FB2"/>
    <w:rPr>
      <w:b/>
      <w:bCs/>
    </w:rPr>
  </w:style>
  <w:style w:type="character" w:customStyle="1" w:styleId="Char2">
    <w:name w:val="批注主题 Char"/>
    <w:basedOn w:val="Char1"/>
    <w:link w:val="a8"/>
    <w:uiPriority w:val="99"/>
    <w:semiHidden/>
    <w:rsid w:val="00664FB2"/>
    <w:rPr>
      <w:b/>
      <w:bCs/>
    </w:rPr>
  </w:style>
  <w:style w:type="paragraph" w:styleId="a9">
    <w:name w:val="Balloon Text"/>
    <w:basedOn w:val="a"/>
    <w:link w:val="Char3"/>
    <w:semiHidden/>
    <w:unhideWhenUsed/>
    <w:rsid w:val="00664FB2"/>
    <w:rPr>
      <w:sz w:val="18"/>
      <w:szCs w:val="18"/>
    </w:rPr>
  </w:style>
  <w:style w:type="character" w:customStyle="1" w:styleId="Char3">
    <w:name w:val="批注框文本 Char"/>
    <w:basedOn w:val="a0"/>
    <w:link w:val="a9"/>
    <w:semiHidden/>
    <w:rsid w:val="00664FB2"/>
    <w:rPr>
      <w:sz w:val="18"/>
      <w:szCs w:val="18"/>
    </w:rPr>
  </w:style>
  <w:style w:type="paragraph" w:customStyle="1" w:styleId="10">
    <w:name w:val="普通(网站)1"/>
    <w:basedOn w:val="a"/>
    <w:rsid w:val="00664FB2"/>
    <w:pPr>
      <w:widowControl/>
      <w:spacing w:before="100" w:beforeAutospacing="1" w:after="100" w:afterAutospacing="1"/>
      <w:jc w:val="left"/>
    </w:pPr>
    <w:rPr>
      <w:rFonts w:ascii="宋体" w:eastAsia="宋体" w:hAnsi="宋体" w:cs="Times New Roman" w:hint="eastAsia"/>
      <w:sz w:val="24"/>
      <w:szCs w:val="20"/>
    </w:rPr>
  </w:style>
  <w:style w:type="character" w:customStyle="1" w:styleId="2Char0">
    <w:name w:val="表格文字2 Char"/>
    <w:link w:val="20"/>
    <w:rsid w:val="00E37A70"/>
    <w:rPr>
      <w:rFonts w:ascii="宋体" w:hAnsi="宋体"/>
      <w:color w:val="000000"/>
      <w:szCs w:val="21"/>
    </w:rPr>
  </w:style>
  <w:style w:type="paragraph" w:customStyle="1" w:styleId="20">
    <w:name w:val="表格文字2"/>
    <w:basedOn w:val="a"/>
    <w:link w:val="2Char0"/>
    <w:qFormat/>
    <w:rsid w:val="00E37A70"/>
    <w:pPr>
      <w:jc w:val="center"/>
    </w:pPr>
    <w:rPr>
      <w:rFonts w:ascii="宋体" w:hAnsi="宋体"/>
      <w:color w:val="000000"/>
      <w:szCs w:val="21"/>
    </w:rPr>
  </w:style>
  <w:style w:type="paragraph" w:customStyle="1" w:styleId="21">
    <w:name w:val="表头2"/>
    <w:basedOn w:val="a"/>
    <w:qFormat/>
    <w:rsid w:val="000276B7"/>
    <w:pPr>
      <w:jc w:val="center"/>
    </w:pPr>
    <w:rPr>
      <w:b/>
    </w:rPr>
  </w:style>
  <w:style w:type="paragraph" w:customStyle="1" w:styleId="aa">
    <w:name w:val="表上头"/>
    <w:basedOn w:val="a"/>
    <w:next w:val="a"/>
    <w:qFormat/>
    <w:rsid w:val="000276B7"/>
    <w:pPr>
      <w:spacing w:line="360" w:lineRule="auto"/>
      <w:jc w:val="center"/>
    </w:pPr>
    <w:rPr>
      <w:b/>
      <w:color w:val="000000"/>
      <w:szCs w:val="21"/>
    </w:rPr>
  </w:style>
  <w:style w:type="paragraph" w:styleId="ab">
    <w:name w:val="Body Text Indent"/>
    <w:basedOn w:val="a"/>
    <w:link w:val="Char4"/>
    <w:qFormat/>
    <w:rsid w:val="002B3A63"/>
    <w:pPr>
      <w:spacing w:after="120"/>
      <w:ind w:left="420"/>
    </w:pPr>
  </w:style>
  <w:style w:type="character" w:customStyle="1" w:styleId="Char4">
    <w:name w:val="正文文本缩进 Char"/>
    <w:basedOn w:val="a0"/>
    <w:link w:val="ab"/>
    <w:rsid w:val="002B3A63"/>
  </w:style>
  <w:style w:type="paragraph" w:customStyle="1" w:styleId="ac">
    <w:name w:val="表格文字"/>
    <w:basedOn w:val="a"/>
    <w:link w:val="CharChar"/>
    <w:qFormat/>
    <w:rsid w:val="002B3A63"/>
    <w:pPr>
      <w:snapToGrid w:val="0"/>
      <w:jc w:val="center"/>
      <w:textAlignment w:val="center"/>
    </w:pPr>
  </w:style>
  <w:style w:type="character" w:customStyle="1" w:styleId="Char10">
    <w:name w:val="纯文本 Char1"/>
    <w:aliases w:val="普通文字 Char Char Char1,表内文字 Char,普通文字 Char Char1,普通文字 Char Char Char Char Char, Char Char,普通文字 Char Char Char Char1,普通文字 Char Char Char Char Char Char Char Char Char Char,纯文本1 Char,普通文字1 Char, Char1 Char,Char1 Char,纯文本 Char Char Char,正 文 1 Char"/>
    <w:link w:val="ad"/>
    <w:rsid w:val="001A2C03"/>
    <w:rPr>
      <w:rFonts w:ascii="Courier New" w:eastAsia="宋体" w:hAnsi="Courier New"/>
    </w:rPr>
  </w:style>
  <w:style w:type="paragraph" w:styleId="ad">
    <w:name w:val="Plain Text"/>
    <w:aliases w:val="普通文字 Char Char,表内文字,普通文字 Char,普通文字 Char Char Char Char, Char,普通文字 Char Char Char,普通文字 Char Char Char Char Char Char Char Char Char,纯文本1,普通文字1, Char1,普通文字 Char Char Char Char Char Char Char Char Char Char Char Char Char1,Char1,纯文本 Char Char,正 文 1,普通文"/>
    <w:basedOn w:val="a"/>
    <w:link w:val="Char10"/>
    <w:qFormat/>
    <w:rsid w:val="001A2C03"/>
    <w:rPr>
      <w:rFonts w:ascii="Courier New" w:eastAsia="宋体" w:hAnsi="Courier New"/>
    </w:rPr>
  </w:style>
  <w:style w:type="character" w:customStyle="1" w:styleId="Char5">
    <w:name w:val="纯文本 Char"/>
    <w:basedOn w:val="a0"/>
    <w:qFormat/>
    <w:rsid w:val="001A2C03"/>
    <w:rPr>
      <w:rFonts w:ascii="宋体" w:eastAsia="宋体" w:hAnsi="Courier New" w:cs="Courier New"/>
      <w:szCs w:val="21"/>
    </w:rPr>
  </w:style>
  <w:style w:type="paragraph" w:styleId="22">
    <w:name w:val="Body Text First Indent 2"/>
    <w:basedOn w:val="ab"/>
    <w:link w:val="2Char1"/>
    <w:rsid w:val="008278EF"/>
    <w:pPr>
      <w:ind w:leftChars="200" w:left="200" w:firstLineChars="200" w:firstLine="420"/>
    </w:pPr>
    <w:rPr>
      <w:rFonts w:ascii="Times New Roman" w:eastAsia="宋体" w:hAnsi="Times New Roman" w:cs="Times New Roman"/>
      <w:szCs w:val="24"/>
    </w:rPr>
  </w:style>
  <w:style w:type="character" w:customStyle="1" w:styleId="2Char1">
    <w:name w:val="正文首行缩进 2 Char"/>
    <w:basedOn w:val="Char4"/>
    <w:link w:val="22"/>
    <w:rsid w:val="008278EF"/>
    <w:rPr>
      <w:rFonts w:ascii="Times New Roman" w:eastAsia="宋体" w:hAnsi="Times New Roman" w:cs="Times New Roman"/>
      <w:szCs w:val="24"/>
    </w:rPr>
  </w:style>
  <w:style w:type="paragraph" w:customStyle="1" w:styleId="ae">
    <w:name w:val="填表内容"/>
    <w:basedOn w:val="a"/>
    <w:qFormat/>
    <w:rsid w:val="008278EF"/>
    <w:pPr>
      <w:adjustRightInd w:val="0"/>
      <w:spacing w:line="480" w:lineRule="exact"/>
      <w:ind w:firstLineChars="200" w:firstLine="560"/>
      <w:jc w:val="left"/>
      <w:textAlignment w:val="baseline"/>
    </w:pPr>
    <w:rPr>
      <w:rFonts w:ascii="楷体_GB2312" w:eastAsia="楷体_GB2312" w:hAnsi="Times New Roman" w:cs="Times New Roman"/>
      <w:sz w:val="28"/>
      <w:szCs w:val="20"/>
    </w:rPr>
  </w:style>
  <w:style w:type="paragraph" w:customStyle="1" w:styleId="af">
    <w:name w:val="正文正本 + 宋体"/>
    <w:basedOn w:val="a"/>
    <w:qFormat/>
    <w:rsid w:val="00532BC5"/>
    <w:pPr>
      <w:widowControl/>
      <w:spacing w:line="360" w:lineRule="auto"/>
      <w:ind w:firstLine="510"/>
      <w:jc w:val="left"/>
    </w:pPr>
    <w:rPr>
      <w:rFonts w:ascii="宋体" w:hAnsi="宋体"/>
      <w:kern w:val="0"/>
      <w:sz w:val="24"/>
      <w:szCs w:val="24"/>
    </w:rPr>
  </w:style>
  <w:style w:type="paragraph" w:styleId="23">
    <w:name w:val="Body Text Indent 2"/>
    <w:basedOn w:val="a"/>
    <w:link w:val="2Char2"/>
    <w:uiPriority w:val="99"/>
    <w:semiHidden/>
    <w:unhideWhenUsed/>
    <w:qFormat/>
    <w:rsid w:val="00902CF9"/>
    <w:pPr>
      <w:spacing w:after="120" w:line="480" w:lineRule="auto"/>
      <w:ind w:leftChars="200" w:left="420"/>
    </w:pPr>
  </w:style>
  <w:style w:type="character" w:customStyle="1" w:styleId="2Char2">
    <w:name w:val="正文文本缩进 2 Char"/>
    <w:basedOn w:val="a0"/>
    <w:link w:val="23"/>
    <w:uiPriority w:val="99"/>
    <w:semiHidden/>
    <w:rsid w:val="00902CF9"/>
  </w:style>
  <w:style w:type="paragraph" w:styleId="30">
    <w:name w:val="Body Text Indent 3"/>
    <w:basedOn w:val="a"/>
    <w:link w:val="3Char0"/>
    <w:uiPriority w:val="99"/>
    <w:qFormat/>
    <w:rsid w:val="00902CF9"/>
    <w:pPr>
      <w:spacing w:after="120"/>
      <w:ind w:leftChars="200" w:left="420"/>
    </w:pPr>
    <w:rPr>
      <w:sz w:val="16"/>
      <w:szCs w:val="16"/>
    </w:rPr>
  </w:style>
  <w:style w:type="character" w:customStyle="1" w:styleId="3Char0">
    <w:name w:val="正文文本缩进 3 Char"/>
    <w:basedOn w:val="a0"/>
    <w:link w:val="30"/>
    <w:uiPriority w:val="99"/>
    <w:rsid w:val="00902CF9"/>
    <w:rPr>
      <w:sz w:val="16"/>
      <w:szCs w:val="16"/>
    </w:rPr>
  </w:style>
  <w:style w:type="paragraph" w:styleId="af0">
    <w:name w:val="Title"/>
    <w:basedOn w:val="a"/>
    <w:next w:val="a"/>
    <w:link w:val="Char6"/>
    <w:qFormat/>
    <w:rsid w:val="00312A27"/>
    <w:pPr>
      <w:spacing w:before="240" w:after="60"/>
      <w:jc w:val="center"/>
      <w:outlineLvl w:val="0"/>
    </w:pPr>
    <w:rPr>
      <w:rFonts w:ascii="Cambria" w:eastAsia="宋体" w:hAnsi="Cambria" w:cs="Times New Roman"/>
      <w:b/>
      <w:bCs/>
      <w:sz w:val="32"/>
      <w:szCs w:val="32"/>
    </w:rPr>
  </w:style>
  <w:style w:type="character" w:customStyle="1" w:styleId="Char6">
    <w:name w:val="标题 Char"/>
    <w:basedOn w:val="a0"/>
    <w:link w:val="af0"/>
    <w:rsid w:val="00312A27"/>
    <w:rPr>
      <w:rFonts w:ascii="Cambria" w:eastAsia="宋体" w:hAnsi="Cambria" w:cs="Times New Roman"/>
      <w:b/>
      <w:bCs/>
      <w:sz w:val="32"/>
      <w:szCs w:val="32"/>
    </w:rPr>
  </w:style>
  <w:style w:type="character" w:styleId="af1">
    <w:name w:val="Hyperlink"/>
    <w:basedOn w:val="a0"/>
    <w:uiPriority w:val="99"/>
    <w:unhideWhenUsed/>
    <w:qFormat/>
    <w:rsid w:val="00201A9C"/>
    <w:rPr>
      <w:color w:val="0000FF"/>
      <w:sz w:val="21"/>
      <w:u w:val="single"/>
    </w:rPr>
  </w:style>
  <w:style w:type="character" w:styleId="af2">
    <w:name w:val="Strong"/>
    <w:basedOn w:val="a0"/>
    <w:qFormat/>
    <w:rsid w:val="00201A9C"/>
    <w:rPr>
      <w:b/>
      <w:bCs w:val="0"/>
    </w:rPr>
  </w:style>
  <w:style w:type="paragraph" w:styleId="af3">
    <w:name w:val="Normal Indent"/>
    <w:basedOn w:val="a"/>
    <w:link w:val="Char7"/>
    <w:unhideWhenUsed/>
    <w:qFormat/>
    <w:rsid w:val="00201A9C"/>
    <w:pPr>
      <w:ind w:firstLineChars="200" w:firstLine="420"/>
    </w:pPr>
    <w:rPr>
      <w:rFonts w:ascii="Times New Roman" w:hAnsi="Times New Roman"/>
      <w:szCs w:val="24"/>
    </w:rPr>
  </w:style>
  <w:style w:type="paragraph" w:styleId="af4">
    <w:name w:val="caption"/>
    <w:basedOn w:val="a"/>
    <w:next w:val="a"/>
    <w:uiPriority w:val="35"/>
    <w:semiHidden/>
    <w:unhideWhenUsed/>
    <w:qFormat/>
    <w:rsid w:val="00201A9C"/>
    <w:rPr>
      <w:rFonts w:ascii="Arial" w:eastAsia="黑体" w:hAnsi="Arial" w:cs="Arial"/>
      <w:sz w:val="20"/>
      <w:szCs w:val="20"/>
    </w:rPr>
  </w:style>
  <w:style w:type="paragraph" w:styleId="af5">
    <w:name w:val="Body Text"/>
    <w:basedOn w:val="a"/>
    <w:link w:val="Char8"/>
    <w:semiHidden/>
    <w:unhideWhenUsed/>
    <w:qFormat/>
    <w:rsid w:val="00201A9C"/>
    <w:pPr>
      <w:spacing w:after="120"/>
    </w:pPr>
  </w:style>
  <w:style w:type="character" w:customStyle="1" w:styleId="Char8">
    <w:name w:val="正文文本 Char"/>
    <w:basedOn w:val="a0"/>
    <w:link w:val="af5"/>
    <w:semiHidden/>
    <w:rsid w:val="00201A9C"/>
  </w:style>
  <w:style w:type="paragraph" w:styleId="af6">
    <w:name w:val="Body Text First Indent"/>
    <w:basedOn w:val="a"/>
    <w:link w:val="Char9"/>
    <w:semiHidden/>
    <w:unhideWhenUsed/>
    <w:qFormat/>
    <w:rsid w:val="00201A9C"/>
    <w:pPr>
      <w:ind w:firstLineChars="100" w:firstLine="420"/>
    </w:pPr>
    <w:rPr>
      <w:rFonts w:ascii="Times New Roman" w:hAnsi="Times New Roman"/>
      <w:szCs w:val="20"/>
    </w:rPr>
  </w:style>
  <w:style w:type="character" w:customStyle="1" w:styleId="Char9">
    <w:name w:val="正文首行缩进 Char"/>
    <w:basedOn w:val="Char8"/>
    <w:link w:val="af6"/>
    <w:semiHidden/>
    <w:rsid w:val="00201A9C"/>
    <w:rPr>
      <w:rFonts w:ascii="Times New Roman" w:hAnsi="Times New Roman"/>
      <w:szCs w:val="20"/>
    </w:rPr>
  </w:style>
  <w:style w:type="paragraph" w:customStyle="1" w:styleId="CharCharCharCharCharCharChar">
    <w:name w:val="Char Char Char Char Char Char Char"/>
    <w:basedOn w:val="a"/>
    <w:next w:val="1"/>
    <w:qFormat/>
    <w:rsid w:val="00201A9C"/>
    <w:pPr>
      <w:jc w:val="left"/>
    </w:pPr>
    <w:rPr>
      <w:rFonts w:eastAsia="黑体"/>
      <w:sz w:val="24"/>
      <w:szCs w:val="24"/>
    </w:rPr>
  </w:style>
  <w:style w:type="paragraph" w:customStyle="1" w:styleId="826">
    <w:name w:val="8.26"/>
    <w:basedOn w:val="a"/>
    <w:qFormat/>
    <w:rsid w:val="00201A9C"/>
    <w:pPr>
      <w:widowControl/>
      <w:wordWrap w:val="0"/>
      <w:spacing w:line="520" w:lineRule="exact"/>
      <w:ind w:firstLineChars="200" w:firstLine="480"/>
      <w:jc w:val="left"/>
    </w:pPr>
    <w:rPr>
      <w:sz w:val="24"/>
    </w:rPr>
  </w:style>
  <w:style w:type="paragraph" w:customStyle="1" w:styleId="af7">
    <w:name w:val="报告表正文"/>
    <w:basedOn w:val="a"/>
    <w:link w:val="Chara"/>
    <w:qFormat/>
    <w:rsid w:val="00201A9C"/>
    <w:pPr>
      <w:spacing w:line="600" w:lineRule="exact"/>
      <w:ind w:firstLineChars="200" w:firstLine="560"/>
    </w:pPr>
    <w:rPr>
      <w:rFonts w:ascii="宋体" w:hAnsi="宋体"/>
      <w:sz w:val="28"/>
      <w:szCs w:val="28"/>
    </w:rPr>
  </w:style>
  <w:style w:type="character" w:customStyle="1" w:styleId="Chara">
    <w:name w:val="报告表正文 Char"/>
    <w:link w:val="af7"/>
    <w:qFormat/>
    <w:rsid w:val="00AE1064"/>
    <w:rPr>
      <w:rFonts w:ascii="宋体" w:hAnsi="宋体"/>
      <w:sz w:val="28"/>
      <w:szCs w:val="28"/>
    </w:rPr>
  </w:style>
  <w:style w:type="paragraph" w:customStyle="1" w:styleId="af8">
    <w:name w:val="标准正文"/>
    <w:basedOn w:val="a"/>
    <w:link w:val="Charb"/>
    <w:qFormat/>
    <w:rsid w:val="00201A9C"/>
    <w:pPr>
      <w:spacing w:line="360" w:lineRule="auto"/>
      <w:ind w:firstLineChars="200" w:firstLine="480"/>
    </w:pPr>
    <w:rPr>
      <w:rFonts w:ascii="宋体" w:hAnsi="宋体"/>
      <w:sz w:val="24"/>
      <w:szCs w:val="24"/>
    </w:rPr>
  </w:style>
  <w:style w:type="paragraph" w:customStyle="1" w:styleId="11">
    <w:name w:val="列出段落11"/>
    <w:basedOn w:val="a"/>
    <w:uiPriority w:val="99"/>
    <w:qFormat/>
    <w:rsid w:val="00201A9C"/>
    <w:pPr>
      <w:ind w:firstLineChars="200" w:firstLine="420"/>
    </w:pPr>
    <w:rPr>
      <w:sz w:val="24"/>
    </w:rPr>
  </w:style>
  <w:style w:type="paragraph" w:customStyle="1" w:styleId="af9">
    <w:name w:val="表格"/>
    <w:basedOn w:val="a"/>
    <w:qFormat/>
    <w:rsid w:val="00201A9C"/>
    <w:pPr>
      <w:snapToGrid w:val="0"/>
      <w:spacing w:line="380" w:lineRule="exact"/>
      <w:jc w:val="center"/>
    </w:pPr>
    <w:rPr>
      <w:rFonts w:ascii="宋体" w:hAnsi="宋体"/>
    </w:rPr>
  </w:style>
  <w:style w:type="paragraph" w:customStyle="1" w:styleId="afa">
    <w:name w:val="表头"/>
    <w:basedOn w:val="af3"/>
    <w:qFormat/>
    <w:rsid w:val="00201A9C"/>
    <w:pPr>
      <w:adjustRightInd w:val="0"/>
      <w:snapToGrid w:val="0"/>
      <w:spacing w:line="600" w:lineRule="exact"/>
      <w:ind w:firstLineChars="100" w:firstLine="281"/>
      <w:jc w:val="center"/>
    </w:pPr>
    <w:rPr>
      <w:rFonts w:ascii="宋体" w:hAnsi="宋体"/>
      <w:b/>
      <w:sz w:val="28"/>
      <w:szCs w:val="28"/>
    </w:rPr>
  </w:style>
  <w:style w:type="paragraph" w:customStyle="1" w:styleId="12">
    <w:name w:val="无间隔1"/>
    <w:qFormat/>
    <w:rsid w:val="00201A9C"/>
    <w:pPr>
      <w:widowControl w:val="0"/>
      <w:jc w:val="center"/>
    </w:pPr>
    <w:rPr>
      <w:rFonts w:ascii="Times New Roman" w:eastAsia="Times New Roman" w:hAnsi="Times New Roman" w:cs="Times New Roman"/>
    </w:rPr>
  </w:style>
  <w:style w:type="paragraph" w:customStyle="1" w:styleId="tablecaption">
    <w:name w:val="table caption"/>
    <w:qFormat/>
    <w:rsid w:val="00201A9C"/>
    <w:pPr>
      <w:spacing w:before="120" w:after="120"/>
      <w:jc w:val="center"/>
    </w:pPr>
    <w:rPr>
      <w:rFonts w:ascii="Times New Roman" w:eastAsia="黑体" w:hAnsi="Times New Roman" w:cs="Times New Roman"/>
      <w:b/>
      <w:szCs w:val="24"/>
    </w:rPr>
  </w:style>
  <w:style w:type="paragraph" w:customStyle="1" w:styleId="xl31">
    <w:name w:val="xl31"/>
    <w:basedOn w:val="a"/>
    <w:qFormat/>
    <w:rsid w:val="00201A9C"/>
    <w:pPr>
      <w:widowControl/>
      <w:spacing w:before="100" w:beforeAutospacing="1" w:after="100" w:afterAutospacing="1"/>
      <w:jc w:val="center"/>
    </w:pPr>
    <w:rPr>
      <w:rFonts w:ascii="Arial Unicode MS" w:eastAsia="Arial Unicode MS" w:hAnsi="Arial Unicode MS"/>
      <w:kern w:val="0"/>
      <w:sz w:val="24"/>
    </w:rPr>
  </w:style>
  <w:style w:type="paragraph" w:customStyle="1" w:styleId="220">
    <w:name w:val="样式 样式 正文首行缩进 + 首行缩进:  2 字符 + 首行缩进:  2 字符"/>
    <w:basedOn w:val="a"/>
    <w:qFormat/>
    <w:rsid w:val="00201A9C"/>
    <w:pPr>
      <w:topLinePunct/>
      <w:adjustRightInd w:val="0"/>
      <w:snapToGrid w:val="0"/>
      <w:spacing w:line="360" w:lineRule="auto"/>
      <w:ind w:firstLine="480"/>
    </w:pPr>
    <w:rPr>
      <w:rFonts w:eastAsia="Times New Roman" w:hAnsi="宋体"/>
      <w:kern w:val="0"/>
      <w:sz w:val="24"/>
      <w:szCs w:val="20"/>
    </w:rPr>
  </w:style>
  <w:style w:type="paragraph" w:customStyle="1" w:styleId="2TimesNewRoman">
    <w:name w:val="正文首行缩进 2 + Times New Roman"/>
    <w:basedOn w:val="a"/>
    <w:qFormat/>
    <w:rsid w:val="00201A9C"/>
    <w:pPr>
      <w:tabs>
        <w:tab w:val="left" w:pos="0"/>
        <w:tab w:val="left" w:pos="870"/>
        <w:tab w:val="left" w:pos="3150"/>
      </w:tabs>
      <w:autoSpaceDE w:val="0"/>
      <w:autoSpaceDN w:val="0"/>
      <w:spacing w:line="360" w:lineRule="auto"/>
      <w:jc w:val="center"/>
    </w:pPr>
    <w:rPr>
      <w:color w:val="000000"/>
      <w:szCs w:val="20"/>
    </w:rPr>
  </w:style>
  <w:style w:type="paragraph" w:customStyle="1" w:styleId="afb">
    <w:name w:val="九晟表格"/>
    <w:basedOn w:val="a"/>
    <w:qFormat/>
    <w:rsid w:val="00201A9C"/>
    <w:pPr>
      <w:spacing w:line="360" w:lineRule="exact"/>
      <w:jc w:val="center"/>
    </w:pPr>
  </w:style>
  <w:style w:type="paragraph" w:customStyle="1" w:styleId="afc">
    <w:name w:val="样式正文无级"/>
    <w:basedOn w:val="a"/>
    <w:qFormat/>
    <w:rsid w:val="00AE1064"/>
    <w:pPr>
      <w:spacing w:line="360" w:lineRule="auto"/>
      <w:ind w:firstLineChars="200" w:firstLine="480"/>
    </w:pPr>
    <w:rPr>
      <w:rFonts w:ascii="Times New Roman" w:eastAsia="宋体" w:hAnsi="Times New Roman" w:cs="Times New Roman"/>
      <w:kern w:val="0"/>
      <w:sz w:val="24"/>
      <w:szCs w:val="24"/>
    </w:rPr>
  </w:style>
  <w:style w:type="paragraph" w:customStyle="1" w:styleId="afd">
    <w:name w:val="表格内格式"/>
    <w:basedOn w:val="a"/>
    <w:next w:val="a"/>
    <w:qFormat/>
    <w:rsid w:val="00AE1064"/>
    <w:pPr>
      <w:widowControl/>
      <w:spacing w:line="360" w:lineRule="exact"/>
      <w:jc w:val="center"/>
    </w:pPr>
    <w:rPr>
      <w:rFonts w:ascii="Times New Roman" w:eastAsia="宋体" w:hAnsi="Times New Roman" w:cs="Times New Roman"/>
      <w:kern w:val="0"/>
      <w:sz w:val="20"/>
      <w:szCs w:val="20"/>
    </w:rPr>
  </w:style>
  <w:style w:type="character" w:customStyle="1" w:styleId="font31">
    <w:name w:val="font31"/>
    <w:basedOn w:val="a0"/>
    <w:qFormat/>
    <w:rsid w:val="00621251"/>
    <w:rPr>
      <w:rFonts w:ascii="Wingdings 2" w:eastAsia="Wingdings 2" w:hAnsi="Wingdings 2" w:cs="Wingdings 2"/>
      <w:color w:val="000000"/>
      <w:sz w:val="24"/>
      <w:szCs w:val="24"/>
      <w:u w:val="none"/>
    </w:rPr>
  </w:style>
  <w:style w:type="character" w:customStyle="1" w:styleId="Char7">
    <w:name w:val="正文缩进 Char"/>
    <w:link w:val="af3"/>
    <w:qFormat/>
    <w:locked/>
    <w:rsid w:val="005039A7"/>
    <w:rPr>
      <w:rFonts w:ascii="Times New Roman" w:hAnsi="Times New Roman"/>
      <w:szCs w:val="24"/>
    </w:rPr>
  </w:style>
  <w:style w:type="character" w:customStyle="1" w:styleId="Charb">
    <w:name w:val="标准正文 Char"/>
    <w:link w:val="af8"/>
    <w:rsid w:val="001E014D"/>
    <w:rPr>
      <w:rFonts w:ascii="宋体" w:hAnsi="宋体"/>
      <w:sz w:val="24"/>
      <w:szCs w:val="24"/>
    </w:rPr>
  </w:style>
  <w:style w:type="paragraph" w:styleId="13">
    <w:name w:val="toc 1"/>
    <w:basedOn w:val="a"/>
    <w:next w:val="a"/>
    <w:autoRedefine/>
    <w:uiPriority w:val="39"/>
    <w:unhideWhenUsed/>
    <w:rsid w:val="0023474E"/>
    <w:pPr>
      <w:tabs>
        <w:tab w:val="right" w:leader="dot" w:pos="8720"/>
      </w:tabs>
      <w:jc w:val="center"/>
    </w:pPr>
  </w:style>
  <w:style w:type="paragraph" w:styleId="TOC">
    <w:name w:val="TOC Heading"/>
    <w:basedOn w:val="1"/>
    <w:next w:val="a"/>
    <w:uiPriority w:val="39"/>
    <w:semiHidden/>
    <w:unhideWhenUsed/>
    <w:qFormat/>
    <w:rsid w:val="0023474E"/>
    <w:pPr>
      <w:keepLines/>
      <w:widowControl/>
      <w:spacing w:before="480" w:line="276" w:lineRule="auto"/>
      <w:jc w:val="left"/>
      <w:outlineLvl w:val="9"/>
    </w:pPr>
    <w:rPr>
      <w:rFonts w:ascii="Cambria" w:eastAsia="宋体" w:hAnsi="Cambria" w:cs="Times New Roman"/>
      <w:b/>
      <w:bCs/>
      <w:color w:val="365F91"/>
      <w:kern w:val="0"/>
      <w:szCs w:val="28"/>
    </w:rPr>
  </w:style>
  <w:style w:type="character" w:customStyle="1" w:styleId="DefaultCharChar">
    <w:name w:val="Default Char Char"/>
    <w:link w:val="Default"/>
    <w:qFormat/>
    <w:locked/>
    <w:rsid w:val="000E687E"/>
    <w:rPr>
      <w:rFonts w:ascii="宋体" w:eastAsia="宋体" w:hAnsi="Times New Roman" w:cs="Times New Roman"/>
      <w:color w:val="000000"/>
      <w:kern w:val="0"/>
      <w:sz w:val="24"/>
      <w:szCs w:val="24"/>
    </w:rPr>
  </w:style>
  <w:style w:type="paragraph" w:customStyle="1" w:styleId="afe">
    <w:name w:val="!正文"/>
    <w:basedOn w:val="a"/>
    <w:qFormat/>
    <w:rsid w:val="00A2596E"/>
    <w:pPr>
      <w:spacing w:line="480" w:lineRule="exact"/>
      <w:ind w:firstLineChars="200" w:firstLine="480"/>
    </w:pPr>
    <w:rPr>
      <w:rFonts w:ascii="Times New Roman" w:eastAsia="宋体" w:hAnsi="宋体" w:cs="宋体"/>
      <w:szCs w:val="21"/>
    </w:rPr>
  </w:style>
  <w:style w:type="paragraph" w:customStyle="1" w:styleId="14">
    <w:name w:val="表格1"/>
    <w:basedOn w:val="a"/>
    <w:qFormat/>
    <w:rsid w:val="001E2D65"/>
    <w:pPr>
      <w:adjustRightInd w:val="0"/>
      <w:spacing w:line="20" w:lineRule="atLeast"/>
      <w:jc w:val="center"/>
    </w:pPr>
    <w:rPr>
      <w:rFonts w:ascii="宋体" w:eastAsia="宋体" w:hAnsi="Times New Roman" w:cs="Times New Roman"/>
      <w:szCs w:val="20"/>
    </w:rPr>
  </w:style>
  <w:style w:type="character" w:customStyle="1" w:styleId="textfont1">
    <w:name w:val="textfont1"/>
    <w:qFormat/>
    <w:rsid w:val="001E2D65"/>
    <w:rPr>
      <w:rFonts w:ascii="_x000B__x000C_" w:hAnsi="_x000B__x000C_" w:hint="default"/>
      <w:color w:val="000000"/>
      <w:sz w:val="22"/>
      <w:szCs w:val="22"/>
    </w:rPr>
  </w:style>
  <w:style w:type="character" w:customStyle="1" w:styleId="CharChar">
    <w:name w:val="表格文字 Char Char"/>
    <w:link w:val="ac"/>
    <w:qFormat/>
    <w:locked/>
    <w:rsid w:val="009A70DF"/>
  </w:style>
  <w:style w:type="paragraph" w:styleId="aff">
    <w:name w:val="List Paragraph"/>
    <w:basedOn w:val="a"/>
    <w:uiPriority w:val="34"/>
    <w:qFormat/>
    <w:rsid w:val="00757E61"/>
    <w:pPr>
      <w:ind w:firstLineChars="200" w:firstLine="420"/>
    </w:pPr>
  </w:style>
  <w:style w:type="paragraph" w:customStyle="1" w:styleId="6">
    <w:name w:val="正文文字 6"/>
    <w:next w:val="a"/>
    <w:uiPriority w:val="99"/>
    <w:qFormat/>
    <w:rsid w:val="007024C8"/>
    <w:pPr>
      <w:widowControl w:val="0"/>
      <w:ind w:left="240"/>
      <w:jc w:val="both"/>
    </w:pPr>
    <w:rPr>
      <w:rFonts w:ascii="宋体" w:eastAsia="宋体" w:hAnsi="Times New Roman" w:cs="Times New Roman"/>
      <w:b/>
      <w:bCs/>
      <w:sz w:val="32"/>
      <w:szCs w:val="32"/>
    </w:rPr>
  </w:style>
  <w:style w:type="paragraph" w:styleId="aff0">
    <w:name w:val="Normal (Web)"/>
    <w:basedOn w:val="a"/>
    <w:uiPriority w:val="99"/>
    <w:qFormat/>
    <w:rsid w:val="002B3705"/>
    <w:pPr>
      <w:spacing w:beforeAutospacing="1" w:afterAutospacing="1"/>
      <w:jc w:val="left"/>
    </w:pPr>
    <w:rPr>
      <w:rFonts w:ascii="Times New Roman" w:eastAsia="宋体" w:hAnsi="Times New Roman" w:cs="Times New Roman"/>
      <w:kern w:val="0"/>
      <w:sz w:val="24"/>
      <w:szCs w:val="20"/>
    </w:rPr>
  </w:style>
  <w:style w:type="paragraph" w:customStyle="1" w:styleId="24">
    <w:name w:val="正文2"/>
    <w:basedOn w:val="af3"/>
    <w:qFormat/>
    <w:rsid w:val="006E50F9"/>
    <w:pPr>
      <w:adjustRightInd w:val="0"/>
      <w:spacing w:before="60" w:after="60"/>
      <w:ind w:firstLine="880"/>
      <w:jc w:val="left"/>
      <w:textAlignment w:val="baseline"/>
    </w:pPr>
    <w:rPr>
      <w:rFonts w:eastAsia="宋体" w:cs="Times New Roman"/>
      <w:spacing w:val="10"/>
      <w:kern w:val="0"/>
      <w:sz w:val="24"/>
    </w:rPr>
  </w:style>
  <w:style w:type="paragraph" w:customStyle="1" w:styleId="5">
    <w:name w:val="样式5"/>
    <w:basedOn w:val="a"/>
    <w:qFormat/>
    <w:rsid w:val="002B05A5"/>
    <w:pPr>
      <w:snapToGrid w:val="0"/>
      <w:spacing w:line="360" w:lineRule="auto"/>
      <w:ind w:firstLine="510"/>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qFormat="1"/>
    <w:lsdException w:name="Body Text First Indent 2" w:uiPriority="0"/>
    <w:lsdException w:name="Body Text Indent 2" w:qFormat="1"/>
    <w:lsdException w:name="Body Text Indent 3"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2B05A5"/>
    <w:pPr>
      <w:widowControl w:val="0"/>
      <w:jc w:val="both"/>
    </w:pPr>
  </w:style>
  <w:style w:type="paragraph" w:styleId="1">
    <w:name w:val="heading 1"/>
    <w:basedOn w:val="a"/>
    <w:next w:val="a"/>
    <w:link w:val="1Char"/>
    <w:qFormat/>
    <w:rsid w:val="004E7CC1"/>
    <w:pPr>
      <w:keepNext/>
      <w:spacing w:line="600" w:lineRule="exact"/>
      <w:jc w:val="center"/>
      <w:outlineLvl w:val="0"/>
    </w:pPr>
    <w:rPr>
      <w:rFonts w:eastAsia="仿宋_GB2312"/>
      <w:sz w:val="28"/>
    </w:rPr>
  </w:style>
  <w:style w:type="paragraph" w:styleId="2">
    <w:name w:val="heading 2"/>
    <w:basedOn w:val="a"/>
    <w:next w:val="a"/>
    <w:link w:val="2Char"/>
    <w:semiHidden/>
    <w:unhideWhenUsed/>
    <w:qFormat/>
    <w:rsid w:val="004E7CC1"/>
    <w:pPr>
      <w:keepNext/>
      <w:keepLines/>
      <w:spacing w:before="260" w:after="260" w:line="416" w:lineRule="auto"/>
      <w:ind w:left="576" w:hanging="576"/>
      <w:outlineLvl w:val="1"/>
    </w:pPr>
    <w:rPr>
      <w:rFonts w:ascii="Cambria" w:hAnsi="Cambria"/>
      <w:b/>
      <w:bCs/>
      <w:sz w:val="32"/>
      <w:szCs w:val="32"/>
    </w:rPr>
  </w:style>
  <w:style w:type="paragraph" w:styleId="3">
    <w:name w:val="heading 3"/>
    <w:basedOn w:val="a"/>
    <w:next w:val="a"/>
    <w:link w:val="3Char"/>
    <w:unhideWhenUsed/>
    <w:qFormat/>
    <w:rsid w:val="004E7C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4E7CC1"/>
    <w:rPr>
      <w:b/>
      <w:bCs/>
      <w:sz w:val="32"/>
      <w:szCs w:val="32"/>
    </w:rPr>
  </w:style>
  <w:style w:type="character" w:customStyle="1" w:styleId="1Char">
    <w:name w:val="标题 1 Char"/>
    <w:basedOn w:val="a0"/>
    <w:link w:val="1"/>
    <w:rsid w:val="004E7CC1"/>
    <w:rPr>
      <w:rFonts w:eastAsia="仿宋_GB2312"/>
      <w:sz w:val="28"/>
    </w:rPr>
  </w:style>
  <w:style w:type="character" w:customStyle="1" w:styleId="2Char">
    <w:name w:val="标题 2 Char"/>
    <w:basedOn w:val="a0"/>
    <w:link w:val="2"/>
    <w:semiHidden/>
    <w:rsid w:val="004E7CC1"/>
    <w:rPr>
      <w:rFonts w:ascii="Cambria" w:hAnsi="Cambria"/>
      <w:b/>
      <w:bCs/>
      <w:sz w:val="32"/>
      <w:szCs w:val="32"/>
    </w:rPr>
  </w:style>
  <w:style w:type="paragraph" w:styleId="a3">
    <w:name w:val="header"/>
    <w:basedOn w:val="a"/>
    <w:link w:val="Char"/>
    <w:unhideWhenUsed/>
    <w:qFormat/>
    <w:rsid w:val="00CD25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254D"/>
    <w:rPr>
      <w:sz w:val="18"/>
      <w:szCs w:val="18"/>
    </w:rPr>
  </w:style>
  <w:style w:type="paragraph" w:styleId="a4">
    <w:name w:val="footer"/>
    <w:basedOn w:val="a"/>
    <w:link w:val="Char0"/>
    <w:uiPriority w:val="99"/>
    <w:unhideWhenUsed/>
    <w:qFormat/>
    <w:rsid w:val="00CD254D"/>
    <w:pPr>
      <w:tabs>
        <w:tab w:val="center" w:pos="4153"/>
        <w:tab w:val="right" w:pos="8306"/>
      </w:tabs>
      <w:snapToGrid w:val="0"/>
      <w:jc w:val="left"/>
    </w:pPr>
    <w:rPr>
      <w:sz w:val="18"/>
      <w:szCs w:val="18"/>
    </w:rPr>
  </w:style>
  <w:style w:type="character" w:customStyle="1" w:styleId="Char0">
    <w:name w:val="页脚 Char"/>
    <w:basedOn w:val="a0"/>
    <w:link w:val="a4"/>
    <w:uiPriority w:val="99"/>
    <w:rsid w:val="00CD254D"/>
    <w:rPr>
      <w:sz w:val="18"/>
      <w:szCs w:val="18"/>
    </w:rPr>
  </w:style>
  <w:style w:type="character" w:styleId="a5">
    <w:name w:val="annotation reference"/>
    <w:qFormat/>
    <w:rsid w:val="004E7CC1"/>
    <w:rPr>
      <w:sz w:val="21"/>
      <w:szCs w:val="21"/>
    </w:rPr>
  </w:style>
  <w:style w:type="table" w:styleId="a6">
    <w:name w:val="Table Grid"/>
    <w:aliases w:val="网格型c,黄桥表,网格型!,网格型-无边竖线,灰度表格,网格型-中对齐"/>
    <w:basedOn w:val="a1"/>
    <w:qFormat/>
    <w:rsid w:val="004E7CC1"/>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link w:val="DefaultCharChar"/>
    <w:qFormat/>
    <w:rsid w:val="004E7CC1"/>
    <w:pPr>
      <w:autoSpaceDE w:val="0"/>
      <w:autoSpaceDN w:val="0"/>
      <w:jc w:val="left"/>
    </w:pPr>
    <w:rPr>
      <w:rFonts w:ascii="宋体" w:eastAsia="宋体" w:hAnsi="Times New Roman" w:cs="Times New Roman" w:hint="eastAsia"/>
      <w:color w:val="000000"/>
      <w:kern w:val="0"/>
      <w:sz w:val="24"/>
      <w:szCs w:val="24"/>
    </w:rPr>
  </w:style>
  <w:style w:type="paragraph" w:customStyle="1" w:styleId="sheet">
    <w:name w:val="sheet"/>
    <w:basedOn w:val="a"/>
    <w:link w:val="sheetChar"/>
    <w:qFormat/>
    <w:rsid w:val="004E7CC1"/>
    <w:pPr>
      <w:jc w:val="center"/>
    </w:pPr>
    <w:rPr>
      <w:kern w:val="0"/>
    </w:rPr>
  </w:style>
  <w:style w:type="character" w:customStyle="1" w:styleId="sheetChar">
    <w:name w:val="sheet Char"/>
    <w:link w:val="sheet"/>
    <w:rsid w:val="005E5027"/>
    <w:rPr>
      <w:kern w:val="0"/>
    </w:rPr>
  </w:style>
  <w:style w:type="paragraph" w:styleId="a7">
    <w:name w:val="annotation text"/>
    <w:basedOn w:val="a"/>
    <w:link w:val="Char1"/>
    <w:semiHidden/>
    <w:unhideWhenUsed/>
    <w:qFormat/>
    <w:rsid w:val="00664FB2"/>
    <w:pPr>
      <w:jc w:val="left"/>
    </w:pPr>
  </w:style>
  <w:style w:type="character" w:customStyle="1" w:styleId="Char1">
    <w:name w:val="批注文字 Char"/>
    <w:basedOn w:val="a0"/>
    <w:link w:val="a7"/>
    <w:semiHidden/>
    <w:rsid w:val="00664FB2"/>
  </w:style>
  <w:style w:type="paragraph" w:styleId="a8">
    <w:name w:val="annotation subject"/>
    <w:basedOn w:val="a7"/>
    <w:next w:val="a7"/>
    <w:link w:val="Char2"/>
    <w:uiPriority w:val="99"/>
    <w:semiHidden/>
    <w:unhideWhenUsed/>
    <w:rsid w:val="00664FB2"/>
    <w:rPr>
      <w:b/>
      <w:bCs/>
    </w:rPr>
  </w:style>
  <w:style w:type="character" w:customStyle="1" w:styleId="Char2">
    <w:name w:val="批注主题 Char"/>
    <w:basedOn w:val="Char1"/>
    <w:link w:val="a8"/>
    <w:uiPriority w:val="99"/>
    <w:semiHidden/>
    <w:rsid w:val="00664FB2"/>
    <w:rPr>
      <w:b/>
      <w:bCs/>
    </w:rPr>
  </w:style>
  <w:style w:type="paragraph" w:styleId="a9">
    <w:name w:val="Balloon Text"/>
    <w:basedOn w:val="a"/>
    <w:link w:val="Char3"/>
    <w:semiHidden/>
    <w:unhideWhenUsed/>
    <w:rsid w:val="00664FB2"/>
    <w:rPr>
      <w:sz w:val="18"/>
      <w:szCs w:val="18"/>
    </w:rPr>
  </w:style>
  <w:style w:type="character" w:customStyle="1" w:styleId="Char3">
    <w:name w:val="批注框文本 Char"/>
    <w:basedOn w:val="a0"/>
    <w:link w:val="a9"/>
    <w:semiHidden/>
    <w:rsid w:val="00664FB2"/>
    <w:rPr>
      <w:sz w:val="18"/>
      <w:szCs w:val="18"/>
    </w:rPr>
  </w:style>
  <w:style w:type="paragraph" w:customStyle="1" w:styleId="10">
    <w:name w:val="普通(网站)1"/>
    <w:basedOn w:val="a"/>
    <w:rsid w:val="00664FB2"/>
    <w:pPr>
      <w:widowControl/>
      <w:spacing w:before="100" w:beforeAutospacing="1" w:after="100" w:afterAutospacing="1"/>
      <w:jc w:val="left"/>
    </w:pPr>
    <w:rPr>
      <w:rFonts w:ascii="宋体" w:eastAsia="宋体" w:hAnsi="宋体" w:cs="Times New Roman" w:hint="eastAsia"/>
      <w:sz w:val="24"/>
      <w:szCs w:val="20"/>
    </w:rPr>
  </w:style>
  <w:style w:type="character" w:customStyle="1" w:styleId="2Char0">
    <w:name w:val="表格文字2 Char"/>
    <w:link w:val="20"/>
    <w:rsid w:val="00E37A70"/>
    <w:rPr>
      <w:rFonts w:ascii="宋体" w:hAnsi="宋体"/>
      <w:color w:val="000000"/>
      <w:szCs w:val="21"/>
    </w:rPr>
  </w:style>
  <w:style w:type="paragraph" w:customStyle="1" w:styleId="20">
    <w:name w:val="表格文字2"/>
    <w:basedOn w:val="a"/>
    <w:link w:val="2Char0"/>
    <w:qFormat/>
    <w:rsid w:val="00E37A70"/>
    <w:pPr>
      <w:jc w:val="center"/>
    </w:pPr>
    <w:rPr>
      <w:rFonts w:ascii="宋体" w:hAnsi="宋体"/>
      <w:color w:val="000000"/>
      <w:szCs w:val="21"/>
    </w:rPr>
  </w:style>
  <w:style w:type="paragraph" w:customStyle="1" w:styleId="21">
    <w:name w:val="表头2"/>
    <w:basedOn w:val="a"/>
    <w:qFormat/>
    <w:rsid w:val="000276B7"/>
    <w:pPr>
      <w:jc w:val="center"/>
    </w:pPr>
    <w:rPr>
      <w:b/>
    </w:rPr>
  </w:style>
  <w:style w:type="paragraph" w:customStyle="1" w:styleId="aa">
    <w:name w:val="表上头"/>
    <w:basedOn w:val="a"/>
    <w:next w:val="a"/>
    <w:qFormat/>
    <w:rsid w:val="000276B7"/>
    <w:pPr>
      <w:spacing w:line="360" w:lineRule="auto"/>
      <w:jc w:val="center"/>
    </w:pPr>
    <w:rPr>
      <w:b/>
      <w:color w:val="000000"/>
      <w:szCs w:val="21"/>
    </w:rPr>
  </w:style>
  <w:style w:type="paragraph" w:styleId="ab">
    <w:name w:val="Body Text Indent"/>
    <w:basedOn w:val="a"/>
    <w:link w:val="Char4"/>
    <w:qFormat/>
    <w:rsid w:val="002B3A63"/>
    <w:pPr>
      <w:spacing w:after="120"/>
      <w:ind w:left="420"/>
    </w:pPr>
  </w:style>
  <w:style w:type="character" w:customStyle="1" w:styleId="Char4">
    <w:name w:val="正文文本缩进 Char"/>
    <w:basedOn w:val="a0"/>
    <w:link w:val="ab"/>
    <w:rsid w:val="002B3A63"/>
  </w:style>
  <w:style w:type="paragraph" w:customStyle="1" w:styleId="ac">
    <w:name w:val="表格文字"/>
    <w:basedOn w:val="a"/>
    <w:link w:val="CharChar"/>
    <w:qFormat/>
    <w:rsid w:val="002B3A63"/>
    <w:pPr>
      <w:snapToGrid w:val="0"/>
      <w:jc w:val="center"/>
      <w:textAlignment w:val="center"/>
    </w:pPr>
  </w:style>
  <w:style w:type="character" w:customStyle="1" w:styleId="Char10">
    <w:name w:val="纯文本 Char1"/>
    <w:aliases w:val="普通文字 Char Char Char1,表内文字 Char,普通文字 Char Char1,普通文字 Char Char Char Char Char, Char Char,普通文字 Char Char Char Char1,普通文字 Char Char Char Char Char Char Char Char Char Char,纯文本1 Char,普通文字1 Char, Char1 Char,Char1 Char,纯文本 Char Char Char,正 文 1 Char"/>
    <w:link w:val="ad"/>
    <w:rsid w:val="001A2C03"/>
    <w:rPr>
      <w:rFonts w:ascii="Courier New" w:eastAsia="宋体" w:hAnsi="Courier New"/>
    </w:rPr>
  </w:style>
  <w:style w:type="paragraph" w:styleId="ad">
    <w:name w:val="Plain Text"/>
    <w:aliases w:val="普通文字 Char Char,表内文字,普通文字 Char,普通文字 Char Char Char Char, Char,普通文字 Char Char Char,普通文字 Char Char Char Char Char Char Char Char Char,纯文本1,普通文字1, Char1,普通文字 Char Char Char Char Char Char Char Char Char Char Char Char Char1,Char1,纯文本 Char Char,正 文 1,普通文"/>
    <w:basedOn w:val="a"/>
    <w:link w:val="Char10"/>
    <w:qFormat/>
    <w:rsid w:val="001A2C03"/>
    <w:rPr>
      <w:rFonts w:ascii="Courier New" w:eastAsia="宋体" w:hAnsi="Courier New"/>
    </w:rPr>
  </w:style>
  <w:style w:type="character" w:customStyle="1" w:styleId="Char5">
    <w:name w:val="纯文本 Char"/>
    <w:basedOn w:val="a0"/>
    <w:qFormat/>
    <w:rsid w:val="001A2C03"/>
    <w:rPr>
      <w:rFonts w:ascii="宋体" w:eastAsia="宋体" w:hAnsi="Courier New" w:cs="Courier New"/>
      <w:szCs w:val="21"/>
    </w:rPr>
  </w:style>
  <w:style w:type="paragraph" w:styleId="22">
    <w:name w:val="Body Text First Indent 2"/>
    <w:basedOn w:val="ab"/>
    <w:link w:val="2Char1"/>
    <w:rsid w:val="008278EF"/>
    <w:pPr>
      <w:ind w:leftChars="200" w:left="200" w:firstLineChars="200" w:firstLine="420"/>
    </w:pPr>
    <w:rPr>
      <w:rFonts w:ascii="Times New Roman" w:eastAsia="宋体" w:hAnsi="Times New Roman" w:cs="Times New Roman"/>
      <w:szCs w:val="24"/>
    </w:rPr>
  </w:style>
  <w:style w:type="character" w:customStyle="1" w:styleId="2Char1">
    <w:name w:val="正文首行缩进 2 Char"/>
    <w:basedOn w:val="Char4"/>
    <w:link w:val="22"/>
    <w:rsid w:val="008278EF"/>
    <w:rPr>
      <w:rFonts w:ascii="Times New Roman" w:eastAsia="宋体" w:hAnsi="Times New Roman" w:cs="Times New Roman"/>
      <w:szCs w:val="24"/>
    </w:rPr>
  </w:style>
  <w:style w:type="paragraph" w:customStyle="1" w:styleId="ae">
    <w:name w:val="填表内容"/>
    <w:basedOn w:val="a"/>
    <w:qFormat/>
    <w:rsid w:val="008278EF"/>
    <w:pPr>
      <w:adjustRightInd w:val="0"/>
      <w:spacing w:line="480" w:lineRule="exact"/>
      <w:ind w:firstLineChars="200" w:firstLine="560"/>
      <w:jc w:val="left"/>
      <w:textAlignment w:val="baseline"/>
    </w:pPr>
    <w:rPr>
      <w:rFonts w:ascii="楷体_GB2312" w:eastAsia="楷体_GB2312" w:hAnsi="Times New Roman" w:cs="Times New Roman"/>
      <w:sz w:val="28"/>
      <w:szCs w:val="20"/>
    </w:rPr>
  </w:style>
  <w:style w:type="paragraph" w:customStyle="1" w:styleId="af">
    <w:name w:val="正文正本 + 宋体"/>
    <w:basedOn w:val="a"/>
    <w:qFormat/>
    <w:rsid w:val="00532BC5"/>
    <w:pPr>
      <w:widowControl/>
      <w:spacing w:line="360" w:lineRule="auto"/>
      <w:ind w:firstLine="510"/>
      <w:jc w:val="left"/>
    </w:pPr>
    <w:rPr>
      <w:rFonts w:ascii="宋体" w:hAnsi="宋体"/>
      <w:kern w:val="0"/>
      <w:sz w:val="24"/>
      <w:szCs w:val="24"/>
    </w:rPr>
  </w:style>
  <w:style w:type="paragraph" w:styleId="23">
    <w:name w:val="Body Text Indent 2"/>
    <w:basedOn w:val="a"/>
    <w:link w:val="2Char2"/>
    <w:uiPriority w:val="99"/>
    <w:semiHidden/>
    <w:unhideWhenUsed/>
    <w:qFormat/>
    <w:rsid w:val="00902CF9"/>
    <w:pPr>
      <w:spacing w:after="120" w:line="480" w:lineRule="auto"/>
      <w:ind w:leftChars="200" w:left="420"/>
    </w:pPr>
  </w:style>
  <w:style w:type="character" w:customStyle="1" w:styleId="2Char2">
    <w:name w:val="正文文本缩进 2 Char"/>
    <w:basedOn w:val="a0"/>
    <w:link w:val="23"/>
    <w:uiPriority w:val="99"/>
    <w:semiHidden/>
    <w:rsid w:val="00902CF9"/>
  </w:style>
  <w:style w:type="paragraph" w:styleId="30">
    <w:name w:val="Body Text Indent 3"/>
    <w:basedOn w:val="a"/>
    <w:link w:val="3Char0"/>
    <w:uiPriority w:val="99"/>
    <w:qFormat/>
    <w:rsid w:val="00902CF9"/>
    <w:pPr>
      <w:spacing w:after="120"/>
      <w:ind w:leftChars="200" w:left="420"/>
    </w:pPr>
    <w:rPr>
      <w:sz w:val="16"/>
      <w:szCs w:val="16"/>
    </w:rPr>
  </w:style>
  <w:style w:type="character" w:customStyle="1" w:styleId="3Char0">
    <w:name w:val="正文文本缩进 3 Char"/>
    <w:basedOn w:val="a0"/>
    <w:link w:val="30"/>
    <w:uiPriority w:val="99"/>
    <w:rsid w:val="00902CF9"/>
    <w:rPr>
      <w:sz w:val="16"/>
      <w:szCs w:val="16"/>
    </w:rPr>
  </w:style>
  <w:style w:type="paragraph" w:styleId="af0">
    <w:name w:val="Title"/>
    <w:basedOn w:val="a"/>
    <w:next w:val="a"/>
    <w:link w:val="Char6"/>
    <w:qFormat/>
    <w:rsid w:val="00312A27"/>
    <w:pPr>
      <w:spacing w:before="240" w:after="60"/>
      <w:jc w:val="center"/>
      <w:outlineLvl w:val="0"/>
    </w:pPr>
    <w:rPr>
      <w:rFonts w:ascii="Cambria" w:eastAsia="宋体" w:hAnsi="Cambria" w:cs="Times New Roman"/>
      <w:b/>
      <w:bCs/>
      <w:sz w:val="32"/>
      <w:szCs w:val="32"/>
    </w:rPr>
  </w:style>
  <w:style w:type="character" w:customStyle="1" w:styleId="Char6">
    <w:name w:val="标题 Char"/>
    <w:basedOn w:val="a0"/>
    <w:link w:val="af0"/>
    <w:rsid w:val="00312A27"/>
    <w:rPr>
      <w:rFonts w:ascii="Cambria" w:eastAsia="宋体" w:hAnsi="Cambria" w:cs="Times New Roman"/>
      <w:b/>
      <w:bCs/>
      <w:sz w:val="32"/>
      <w:szCs w:val="32"/>
    </w:rPr>
  </w:style>
  <w:style w:type="character" w:styleId="af1">
    <w:name w:val="Hyperlink"/>
    <w:basedOn w:val="a0"/>
    <w:uiPriority w:val="99"/>
    <w:unhideWhenUsed/>
    <w:qFormat/>
    <w:rsid w:val="00201A9C"/>
    <w:rPr>
      <w:color w:val="0000FF"/>
      <w:sz w:val="21"/>
      <w:u w:val="single"/>
    </w:rPr>
  </w:style>
  <w:style w:type="character" w:styleId="af2">
    <w:name w:val="Strong"/>
    <w:basedOn w:val="a0"/>
    <w:qFormat/>
    <w:rsid w:val="00201A9C"/>
    <w:rPr>
      <w:b/>
      <w:bCs w:val="0"/>
    </w:rPr>
  </w:style>
  <w:style w:type="paragraph" w:styleId="af3">
    <w:name w:val="Normal Indent"/>
    <w:basedOn w:val="a"/>
    <w:link w:val="Char7"/>
    <w:unhideWhenUsed/>
    <w:qFormat/>
    <w:rsid w:val="00201A9C"/>
    <w:pPr>
      <w:ind w:firstLineChars="200" w:firstLine="420"/>
    </w:pPr>
    <w:rPr>
      <w:rFonts w:ascii="Times New Roman" w:hAnsi="Times New Roman"/>
      <w:szCs w:val="24"/>
    </w:rPr>
  </w:style>
  <w:style w:type="paragraph" w:styleId="af4">
    <w:name w:val="caption"/>
    <w:basedOn w:val="a"/>
    <w:next w:val="a"/>
    <w:uiPriority w:val="35"/>
    <w:semiHidden/>
    <w:unhideWhenUsed/>
    <w:qFormat/>
    <w:rsid w:val="00201A9C"/>
    <w:rPr>
      <w:rFonts w:ascii="Arial" w:eastAsia="黑体" w:hAnsi="Arial" w:cs="Arial"/>
      <w:sz w:val="20"/>
      <w:szCs w:val="20"/>
    </w:rPr>
  </w:style>
  <w:style w:type="paragraph" w:styleId="af5">
    <w:name w:val="Body Text"/>
    <w:basedOn w:val="a"/>
    <w:link w:val="Char8"/>
    <w:semiHidden/>
    <w:unhideWhenUsed/>
    <w:qFormat/>
    <w:rsid w:val="00201A9C"/>
    <w:pPr>
      <w:spacing w:after="120"/>
    </w:pPr>
  </w:style>
  <w:style w:type="character" w:customStyle="1" w:styleId="Char8">
    <w:name w:val="正文文本 Char"/>
    <w:basedOn w:val="a0"/>
    <w:link w:val="af5"/>
    <w:semiHidden/>
    <w:rsid w:val="00201A9C"/>
  </w:style>
  <w:style w:type="paragraph" w:styleId="af6">
    <w:name w:val="Body Text First Indent"/>
    <w:basedOn w:val="a"/>
    <w:link w:val="Char9"/>
    <w:semiHidden/>
    <w:unhideWhenUsed/>
    <w:qFormat/>
    <w:rsid w:val="00201A9C"/>
    <w:pPr>
      <w:ind w:firstLineChars="100" w:firstLine="420"/>
    </w:pPr>
    <w:rPr>
      <w:rFonts w:ascii="Times New Roman" w:hAnsi="Times New Roman"/>
      <w:szCs w:val="20"/>
    </w:rPr>
  </w:style>
  <w:style w:type="character" w:customStyle="1" w:styleId="Char9">
    <w:name w:val="正文首行缩进 Char"/>
    <w:basedOn w:val="Char8"/>
    <w:link w:val="af6"/>
    <w:semiHidden/>
    <w:rsid w:val="00201A9C"/>
    <w:rPr>
      <w:rFonts w:ascii="Times New Roman" w:hAnsi="Times New Roman"/>
      <w:szCs w:val="20"/>
    </w:rPr>
  </w:style>
  <w:style w:type="paragraph" w:customStyle="1" w:styleId="CharCharCharCharCharCharChar">
    <w:name w:val="Char Char Char Char Char Char Char"/>
    <w:basedOn w:val="a"/>
    <w:next w:val="1"/>
    <w:qFormat/>
    <w:rsid w:val="00201A9C"/>
    <w:pPr>
      <w:jc w:val="left"/>
    </w:pPr>
    <w:rPr>
      <w:rFonts w:eastAsia="黑体"/>
      <w:sz w:val="24"/>
      <w:szCs w:val="24"/>
    </w:rPr>
  </w:style>
  <w:style w:type="paragraph" w:customStyle="1" w:styleId="826">
    <w:name w:val="8.26"/>
    <w:basedOn w:val="a"/>
    <w:qFormat/>
    <w:rsid w:val="00201A9C"/>
    <w:pPr>
      <w:widowControl/>
      <w:wordWrap w:val="0"/>
      <w:spacing w:line="520" w:lineRule="exact"/>
      <w:ind w:firstLineChars="200" w:firstLine="480"/>
      <w:jc w:val="left"/>
    </w:pPr>
    <w:rPr>
      <w:sz w:val="24"/>
    </w:rPr>
  </w:style>
  <w:style w:type="paragraph" w:customStyle="1" w:styleId="af7">
    <w:name w:val="报告表正文"/>
    <w:basedOn w:val="a"/>
    <w:link w:val="Chara"/>
    <w:qFormat/>
    <w:rsid w:val="00201A9C"/>
    <w:pPr>
      <w:spacing w:line="600" w:lineRule="exact"/>
      <w:ind w:firstLineChars="200" w:firstLine="560"/>
    </w:pPr>
    <w:rPr>
      <w:rFonts w:ascii="宋体" w:hAnsi="宋体"/>
      <w:sz w:val="28"/>
      <w:szCs w:val="28"/>
    </w:rPr>
  </w:style>
  <w:style w:type="character" w:customStyle="1" w:styleId="Chara">
    <w:name w:val="报告表正文 Char"/>
    <w:link w:val="af7"/>
    <w:qFormat/>
    <w:rsid w:val="00AE1064"/>
    <w:rPr>
      <w:rFonts w:ascii="宋体" w:hAnsi="宋体"/>
      <w:sz w:val="28"/>
      <w:szCs w:val="28"/>
    </w:rPr>
  </w:style>
  <w:style w:type="paragraph" w:customStyle="1" w:styleId="af8">
    <w:name w:val="标准正文"/>
    <w:basedOn w:val="a"/>
    <w:link w:val="Charb"/>
    <w:qFormat/>
    <w:rsid w:val="00201A9C"/>
    <w:pPr>
      <w:spacing w:line="360" w:lineRule="auto"/>
      <w:ind w:firstLineChars="200" w:firstLine="480"/>
    </w:pPr>
    <w:rPr>
      <w:rFonts w:ascii="宋体" w:hAnsi="宋体"/>
      <w:sz w:val="24"/>
      <w:szCs w:val="24"/>
    </w:rPr>
  </w:style>
  <w:style w:type="paragraph" w:customStyle="1" w:styleId="11">
    <w:name w:val="列出段落11"/>
    <w:basedOn w:val="a"/>
    <w:uiPriority w:val="99"/>
    <w:qFormat/>
    <w:rsid w:val="00201A9C"/>
    <w:pPr>
      <w:ind w:firstLineChars="200" w:firstLine="420"/>
    </w:pPr>
    <w:rPr>
      <w:sz w:val="24"/>
    </w:rPr>
  </w:style>
  <w:style w:type="paragraph" w:customStyle="1" w:styleId="af9">
    <w:name w:val="表格"/>
    <w:basedOn w:val="a"/>
    <w:qFormat/>
    <w:rsid w:val="00201A9C"/>
    <w:pPr>
      <w:snapToGrid w:val="0"/>
      <w:spacing w:line="380" w:lineRule="exact"/>
      <w:jc w:val="center"/>
    </w:pPr>
    <w:rPr>
      <w:rFonts w:ascii="宋体" w:hAnsi="宋体"/>
    </w:rPr>
  </w:style>
  <w:style w:type="paragraph" w:customStyle="1" w:styleId="afa">
    <w:name w:val="表头"/>
    <w:basedOn w:val="af3"/>
    <w:qFormat/>
    <w:rsid w:val="00201A9C"/>
    <w:pPr>
      <w:adjustRightInd w:val="0"/>
      <w:snapToGrid w:val="0"/>
      <w:spacing w:line="600" w:lineRule="exact"/>
      <w:ind w:firstLineChars="100" w:firstLine="281"/>
      <w:jc w:val="center"/>
    </w:pPr>
    <w:rPr>
      <w:rFonts w:ascii="宋体" w:hAnsi="宋体"/>
      <w:b/>
      <w:sz w:val="28"/>
      <w:szCs w:val="28"/>
    </w:rPr>
  </w:style>
  <w:style w:type="paragraph" w:customStyle="1" w:styleId="12">
    <w:name w:val="无间隔1"/>
    <w:qFormat/>
    <w:rsid w:val="00201A9C"/>
    <w:pPr>
      <w:widowControl w:val="0"/>
      <w:jc w:val="center"/>
    </w:pPr>
    <w:rPr>
      <w:rFonts w:ascii="Times New Roman" w:eastAsia="Times New Roman" w:hAnsi="Times New Roman" w:cs="Times New Roman"/>
    </w:rPr>
  </w:style>
  <w:style w:type="paragraph" w:customStyle="1" w:styleId="tablecaption">
    <w:name w:val="table caption"/>
    <w:qFormat/>
    <w:rsid w:val="00201A9C"/>
    <w:pPr>
      <w:spacing w:before="120" w:after="120"/>
      <w:jc w:val="center"/>
    </w:pPr>
    <w:rPr>
      <w:rFonts w:ascii="Times New Roman" w:eastAsia="黑体" w:hAnsi="Times New Roman" w:cs="Times New Roman"/>
      <w:b/>
      <w:szCs w:val="24"/>
    </w:rPr>
  </w:style>
  <w:style w:type="paragraph" w:customStyle="1" w:styleId="xl31">
    <w:name w:val="xl31"/>
    <w:basedOn w:val="a"/>
    <w:qFormat/>
    <w:rsid w:val="00201A9C"/>
    <w:pPr>
      <w:widowControl/>
      <w:spacing w:before="100" w:beforeAutospacing="1" w:after="100" w:afterAutospacing="1"/>
      <w:jc w:val="center"/>
    </w:pPr>
    <w:rPr>
      <w:rFonts w:ascii="Arial Unicode MS" w:eastAsia="Arial Unicode MS" w:hAnsi="Arial Unicode MS"/>
      <w:kern w:val="0"/>
      <w:sz w:val="24"/>
    </w:rPr>
  </w:style>
  <w:style w:type="paragraph" w:customStyle="1" w:styleId="220">
    <w:name w:val="样式 样式 正文首行缩进 + 首行缩进:  2 字符 + 首行缩进:  2 字符"/>
    <w:basedOn w:val="a"/>
    <w:qFormat/>
    <w:rsid w:val="00201A9C"/>
    <w:pPr>
      <w:topLinePunct/>
      <w:adjustRightInd w:val="0"/>
      <w:snapToGrid w:val="0"/>
      <w:spacing w:line="360" w:lineRule="auto"/>
      <w:ind w:firstLine="480"/>
    </w:pPr>
    <w:rPr>
      <w:rFonts w:eastAsia="Times New Roman" w:hAnsi="宋体"/>
      <w:kern w:val="0"/>
      <w:sz w:val="24"/>
      <w:szCs w:val="20"/>
    </w:rPr>
  </w:style>
  <w:style w:type="paragraph" w:customStyle="1" w:styleId="2TimesNewRoman">
    <w:name w:val="正文首行缩进 2 + Times New Roman"/>
    <w:basedOn w:val="a"/>
    <w:qFormat/>
    <w:rsid w:val="00201A9C"/>
    <w:pPr>
      <w:tabs>
        <w:tab w:val="left" w:pos="0"/>
        <w:tab w:val="left" w:pos="870"/>
        <w:tab w:val="left" w:pos="3150"/>
      </w:tabs>
      <w:autoSpaceDE w:val="0"/>
      <w:autoSpaceDN w:val="0"/>
      <w:spacing w:line="360" w:lineRule="auto"/>
      <w:jc w:val="center"/>
    </w:pPr>
    <w:rPr>
      <w:color w:val="000000"/>
      <w:szCs w:val="20"/>
    </w:rPr>
  </w:style>
  <w:style w:type="paragraph" w:customStyle="1" w:styleId="afb">
    <w:name w:val="九晟表格"/>
    <w:basedOn w:val="a"/>
    <w:qFormat/>
    <w:rsid w:val="00201A9C"/>
    <w:pPr>
      <w:spacing w:line="360" w:lineRule="exact"/>
      <w:jc w:val="center"/>
    </w:pPr>
  </w:style>
  <w:style w:type="paragraph" w:customStyle="1" w:styleId="afc">
    <w:name w:val="样式正文无级"/>
    <w:basedOn w:val="a"/>
    <w:qFormat/>
    <w:rsid w:val="00AE1064"/>
    <w:pPr>
      <w:spacing w:line="360" w:lineRule="auto"/>
      <w:ind w:firstLineChars="200" w:firstLine="480"/>
    </w:pPr>
    <w:rPr>
      <w:rFonts w:ascii="Times New Roman" w:eastAsia="宋体" w:hAnsi="Times New Roman" w:cs="Times New Roman"/>
      <w:kern w:val="0"/>
      <w:sz w:val="24"/>
      <w:szCs w:val="24"/>
    </w:rPr>
  </w:style>
  <w:style w:type="paragraph" w:customStyle="1" w:styleId="afd">
    <w:name w:val="表格内格式"/>
    <w:basedOn w:val="a"/>
    <w:next w:val="a"/>
    <w:qFormat/>
    <w:rsid w:val="00AE1064"/>
    <w:pPr>
      <w:widowControl/>
      <w:spacing w:line="360" w:lineRule="exact"/>
      <w:jc w:val="center"/>
    </w:pPr>
    <w:rPr>
      <w:rFonts w:ascii="Times New Roman" w:eastAsia="宋体" w:hAnsi="Times New Roman" w:cs="Times New Roman"/>
      <w:kern w:val="0"/>
      <w:sz w:val="20"/>
      <w:szCs w:val="20"/>
    </w:rPr>
  </w:style>
  <w:style w:type="character" w:customStyle="1" w:styleId="font31">
    <w:name w:val="font31"/>
    <w:basedOn w:val="a0"/>
    <w:qFormat/>
    <w:rsid w:val="00621251"/>
    <w:rPr>
      <w:rFonts w:ascii="Wingdings 2" w:eastAsia="Wingdings 2" w:hAnsi="Wingdings 2" w:cs="Wingdings 2"/>
      <w:color w:val="000000"/>
      <w:sz w:val="24"/>
      <w:szCs w:val="24"/>
      <w:u w:val="none"/>
    </w:rPr>
  </w:style>
  <w:style w:type="character" w:customStyle="1" w:styleId="Char7">
    <w:name w:val="正文缩进 Char"/>
    <w:link w:val="af3"/>
    <w:qFormat/>
    <w:locked/>
    <w:rsid w:val="005039A7"/>
    <w:rPr>
      <w:rFonts w:ascii="Times New Roman" w:hAnsi="Times New Roman"/>
      <w:szCs w:val="24"/>
    </w:rPr>
  </w:style>
  <w:style w:type="character" w:customStyle="1" w:styleId="Charb">
    <w:name w:val="标准正文 Char"/>
    <w:link w:val="af8"/>
    <w:rsid w:val="001E014D"/>
    <w:rPr>
      <w:rFonts w:ascii="宋体" w:hAnsi="宋体"/>
      <w:sz w:val="24"/>
      <w:szCs w:val="24"/>
    </w:rPr>
  </w:style>
  <w:style w:type="paragraph" w:styleId="13">
    <w:name w:val="toc 1"/>
    <w:basedOn w:val="a"/>
    <w:next w:val="a"/>
    <w:autoRedefine/>
    <w:uiPriority w:val="39"/>
    <w:unhideWhenUsed/>
    <w:rsid w:val="0023474E"/>
    <w:pPr>
      <w:tabs>
        <w:tab w:val="right" w:leader="dot" w:pos="8720"/>
      </w:tabs>
      <w:jc w:val="center"/>
    </w:pPr>
  </w:style>
  <w:style w:type="paragraph" w:styleId="TOC">
    <w:name w:val="TOC Heading"/>
    <w:basedOn w:val="1"/>
    <w:next w:val="a"/>
    <w:uiPriority w:val="39"/>
    <w:semiHidden/>
    <w:unhideWhenUsed/>
    <w:qFormat/>
    <w:rsid w:val="0023474E"/>
    <w:pPr>
      <w:keepLines/>
      <w:widowControl/>
      <w:spacing w:before="480" w:line="276" w:lineRule="auto"/>
      <w:jc w:val="left"/>
      <w:outlineLvl w:val="9"/>
    </w:pPr>
    <w:rPr>
      <w:rFonts w:ascii="Cambria" w:eastAsia="宋体" w:hAnsi="Cambria" w:cs="Times New Roman"/>
      <w:b/>
      <w:bCs/>
      <w:color w:val="365F91"/>
      <w:kern w:val="0"/>
      <w:szCs w:val="28"/>
    </w:rPr>
  </w:style>
  <w:style w:type="character" w:customStyle="1" w:styleId="DefaultCharChar">
    <w:name w:val="Default Char Char"/>
    <w:link w:val="Default"/>
    <w:qFormat/>
    <w:locked/>
    <w:rsid w:val="000E687E"/>
    <w:rPr>
      <w:rFonts w:ascii="宋体" w:eastAsia="宋体" w:hAnsi="Times New Roman" w:cs="Times New Roman"/>
      <w:color w:val="000000"/>
      <w:kern w:val="0"/>
      <w:sz w:val="24"/>
      <w:szCs w:val="24"/>
    </w:rPr>
  </w:style>
  <w:style w:type="paragraph" w:customStyle="1" w:styleId="afe">
    <w:name w:val="!正文"/>
    <w:basedOn w:val="a"/>
    <w:qFormat/>
    <w:rsid w:val="00A2596E"/>
    <w:pPr>
      <w:spacing w:line="480" w:lineRule="exact"/>
      <w:ind w:firstLineChars="200" w:firstLine="480"/>
    </w:pPr>
    <w:rPr>
      <w:rFonts w:ascii="Times New Roman" w:eastAsia="宋体" w:hAnsi="宋体" w:cs="宋体"/>
      <w:szCs w:val="21"/>
    </w:rPr>
  </w:style>
  <w:style w:type="paragraph" w:customStyle="1" w:styleId="14">
    <w:name w:val="表格1"/>
    <w:basedOn w:val="a"/>
    <w:qFormat/>
    <w:rsid w:val="001E2D65"/>
    <w:pPr>
      <w:adjustRightInd w:val="0"/>
      <w:spacing w:line="20" w:lineRule="atLeast"/>
      <w:jc w:val="center"/>
    </w:pPr>
    <w:rPr>
      <w:rFonts w:ascii="宋体" w:eastAsia="宋体" w:hAnsi="Times New Roman" w:cs="Times New Roman"/>
      <w:szCs w:val="20"/>
    </w:rPr>
  </w:style>
  <w:style w:type="character" w:customStyle="1" w:styleId="textfont1">
    <w:name w:val="textfont1"/>
    <w:qFormat/>
    <w:rsid w:val="001E2D65"/>
    <w:rPr>
      <w:rFonts w:ascii="_x000B__x000C_" w:hAnsi="_x000B__x000C_" w:hint="default"/>
      <w:color w:val="000000"/>
      <w:sz w:val="22"/>
      <w:szCs w:val="22"/>
    </w:rPr>
  </w:style>
  <w:style w:type="character" w:customStyle="1" w:styleId="CharChar">
    <w:name w:val="表格文字 Char Char"/>
    <w:link w:val="ac"/>
    <w:qFormat/>
    <w:locked/>
    <w:rsid w:val="009A70DF"/>
  </w:style>
  <w:style w:type="paragraph" w:styleId="aff">
    <w:name w:val="List Paragraph"/>
    <w:basedOn w:val="a"/>
    <w:uiPriority w:val="34"/>
    <w:qFormat/>
    <w:rsid w:val="00757E61"/>
    <w:pPr>
      <w:ind w:firstLineChars="200" w:firstLine="420"/>
    </w:pPr>
  </w:style>
  <w:style w:type="paragraph" w:customStyle="1" w:styleId="6">
    <w:name w:val="正文文字 6"/>
    <w:next w:val="a"/>
    <w:uiPriority w:val="99"/>
    <w:qFormat/>
    <w:rsid w:val="007024C8"/>
    <w:pPr>
      <w:widowControl w:val="0"/>
      <w:ind w:left="240"/>
      <w:jc w:val="both"/>
    </w:pPr>
    <w:rPr>
      <w:rFonts w:ascii="宋体" w:eastAsia="宋体" w:hAnsi="Times New Roman" w:cs="Times New Roman"/>
      <w:b/>
      <w:bCs/>
      <w:sz w:val="32"/>
      <w:szCs w:val="32"/>
    </w:rPr>
  </w:style>
  <w:style w:type="paragraph" w:styleId="aff0">
    <w:name w:val="Normal (Web)"/>
    <w:basedOn w:val="a"/>
    <w:uiPriority w:val="99"/>
    <w:qFormat/>
    <w:rsid w:val="002B3705"/>
    <w:pPr>
      <w:spacing w:beforeAutospacing="1" w:afterAutospacing="1"/>
      <w:jc w:val="left"/>
    </w:pPr>
    <w:rPr>
      <w:rFonts w:ascii="Times New Roman" w:eastAsia="宋体" w:hAnsi="Times New Roman" w:cs="Times New Roman"/>
      <w:kern w:val="0"/>
      <w:sz w:val="24"/>
      <w:szCs w:val="20"/>
    </w:rPr>
  </w:style>
  <w:style w:type="paragraph" w:customStyle="1" w:styleId="24">
    <w:name w:val="正文2"/>
    <w:basedOn w:val="af3"/>
    <w:qFormat/>
    <w:rsid w:val="006E50F9"/>
    <w:pPr>
      <w:adjustRightInd w:val="0"/>
      <w:spacing w:before="60" w:after="60"/>
      <w:ind w:firstLine="880"/>
      <w:jc w:val="left"/>
      <w:textAlignment w:val="baseline"/>
    </w:pPr>
    <w:rPr>
      <w:rFonts w:eastAsia="宋体" w:cs="Times New Roman"/>
      <w:spacing w:val="10"/>
      <w:kern w:val="0"/>
      <w:sz w:val="24"/>
    </w:rPr>
  </w:style>
  <w:style w:type="paragraph" w:customStyle="1" w:styleId="5">
    <w:name w:val="样式5"/>
    <w:basedOn w:val="a"/>
    <w:qFormat/>
    <w:rsid w:val="002B05A5"/>
    <w:pPr>
      <w:snapToGrid w:val="0"/>
      <w:spacing w:line="360" w:lineRule="auto"/>
      <w:ind w:firstLine="51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2078">
      <w:bodyDiv w:val="1"/>
      <w:marLeft w:val="0"/>
      <w:marRight w:val="0"/>
      <w:marTop w:val="0"/>
      <w:marBottom w:val="0"/>
      <w:divBdr>
        <w:top w:val="none" w:sz="0" w:space="0" w:color="auto"/>
        <w:left w:val="none" w:sz="0" w:space="0" w:color="auto"/>
        <w:bottom w:val="none" w:sz="0" w:space="0" w:color="auto"/>
        <w:right w:val="none" w:sz="0" w:space="0" w:color="auto"/>
      </w:divBdr>
    </w:div>
    <w:div w:id="430669188">
      <w:bodyDiv w:val="1"/>
      <w:marLeft w:val="0"/>
      <w:marRight w:val="0"/>
      <w:marTop w:val="0"/>
      <w:marBottom w:val="0"/>
      <w:divBdr>
        <w:top w:val="none" w:sz="0" w:space="0" w:color="auto"/>
        <w:left w:val="none" w:sz="0" w:space="0" w:color="auto"/>
        <w:bottom w:val="none" w:sz="0" w:space="0" w:color="auto"/>
        <w:right w:val="none" w:sz="0" w:space="0" w:color="auto"/>
      </w:divBdr>
    </w:div>
    <w:div w:id="536747493">
      <w:bodyDiv w:val="1"/>
      <w:marLeft w:val="0"/>
      <w:marRight w:val="0"/>
      <w:marTop w:val="0"/>
      <w:marBottom w:val="0"/>
      <w:divBdr>
        <w:top w:val="none" w:sz="0" w:space="0" w:color="auto"/>
        <w:left w:val="none" w:sz="0" w:space="0" w:color="auto"/>
        <w:bottom w:val="none" w:sz="0" w:space="0" w:color="auto"/>
        <w:right w:val="none" w:sz="0" w:space="0" w:color="auto"/>
      </w:divBdr>
    </w:div>
    <w:div w:id="538202944">
      <w:bodyDiv w:val="1"/>
      <w:marLeft w:val="0"/>
      <w:marRight w:val="0"/>
      <w:marTop w:val="0"/>
      <w:marBottom w:val="0"/>
      <w:divBdr>
        <w:top w:val="none" w:sz="0" w:space="0" w:color="auto"/>
        <w:left w:val="none" w:sz="0" w:space="0" w:color="auto"/>
        <w:bottom w:val="none" w:sz="0" w:space="0" w:color="auto"/>
        <w:right w:val="none" w:sz="0" w:space="0" w:color="auto"/>
      </w:divBdr>
    </w:div>
    <w:div w:id="545876355">
      <w:bodyDiv w:val="1"/>
      <w:marLeft w:val="0"/>
      <w:marRight w:val="0"/>
      <w:marTop w:val="0"/>
      <w:marBottom w:val="0"/>
      <w:divBdr>
        <w:top w:val="none" w:sz="0" w:space="0" w:color="auto"/>
        <w:left w:val="none" w:sz="0" w:space="0" w:color="auto"/>
        <w:bottom w:val="none" w:sz="0" w:space="0" w:color="auto"/>
        <w:right w:val="none" w:sz="0" w:space="0" w:color="auto"/>
      </w:divBdr>
    </w:div>
    <w:div w:id="830218217">
      <w:bodyDiv w:val="1"/>
      <w:marLeft w:val="0"/>
      <w:marRight w:val="0"/>
      <w:marTop w:val="0"/>
      <w:marBottom w:val="0"/>
      <w:divBdr>
        <w:top w:val="none" w:sz="0" w:space="0" w:color="auto"/>
        <w:left w:val="none" w:sz="0" w:space="0" w:color="auto"/>
        <w:bottom w:val="none" w:sz="0" w:space="0" w:color="auto"/>
        <w:right w:val="none" w:sz="0" w:space="0" w:color="auto"/>
      </w:divBdr>
    </w:div>
    <w:div w:id="952126378">
      <w:bodyDiv w:val="1"/>
      <w:marLeft w:val="0"/>
      <w:marRight w:val="0"/>
      <w:marTop w:val="0"/>
      <w:marBottom w:val="0"/>
      <w:divBdr>
        <w:top w:val="none" w:sz="0" w:space="0" w:color="auto"/>
        <w:left w:val="none" w:sz="0" w:space="0" w:color="auto"/>
        <w:bottom w:val="none" w:sz="0" w:space="0" w:color="auto"/>
        <w:right w:val="none" w:sz="0" w:space="0" w:color="auto"/>
      </w:divBdr>
    </w:div>
    <w:div w:id="966737125">
      <w:bodyDiv w:val="1"/>
      <w:marLeft w:val="0"/>
      <w:marRight w:val="0"/>
      <w:marTop w:val="0"/>
      <w:marBottom w:val="0"/>
      <w:divBdr>
        <w:top w:val="none" w:sz="0" w:space="0" w:color="auto"/>
        <w:left w:val="none" w:sz="0" w:space="0" w:color="auto"/>
        <w:bottom w:val="none" w:sz="0" w:space="0" w:color="auto"/>
        <w:right w:val="none" w:sz="0" w:space="0" w:color="auto"/>
      </w:divBdr>
    </w:div>
    <w:div w:id="982855068">
      <w:bodyDiv w:val="1"/>
      <w:marLeft w:val="0"/>
      <w:marRight w:val="0"/>
      <w:marTop w:val="0"/>
      <w:marBottom w:val="0"/>
      <w:divBdr>
        <w:top w:val="none" w:sz="0" w:space="0" w:color="auto"/>
        <w:left w:val="none" w:sz="0" w:space="0" w:color="auto"/>
        <w:bottom w:val="none" w:sz="0" w:space="0" w:color="auto"/>
        <w:right w:val="none" w:sz="0" w:space="0" w:color="auto"/>
      </w:divBdr>
    </w:div>
    <w:div w:id="1216504435">
      <w:bodyDiv w:val="1"/>
      <w:marLeft w:val="0"/>
      <w:marRight w:val="0"/>
      <w:marTop w:val="0"/>
      <w:marBottom w:val="0"/>
      <w:divBdr>
        <w:top w:val="none" w:sz="0" w:space="0" w:color="auto"/>
        <w:left w:val="none" w:sz="0" w:space="0" w:color="auto"/>
        <w:bottom w:val="none" w:sz="0" w:space="0" w:color="auto"/>
        <w:right w:val="none" w:sz="0" w:space="0" w:color="auto"/>
      </w:divBdr>
    </w:div>
    <w:div w:id="1495879465">
      <w:bodyDiv w:val="1"/>
      <w:marLeft w:val="0"/>
      <w:marRight w:val="0"/>
      <w:marTop w:val="0"/>
      <w:marBottom w:val="0"/>
      <w:divBdr>
        <w:top w:val="none" w:sz="0" w:space="0" w:color="auto"/>
        <w:left w:val="none" w:sz="0" w:space="0" w:color="auto"/>
        <w:bottom w:val="none" w:sz="0" w:space="0" w:color="auto"/>
        <w:right w:val="none" w:sz="0" w:space="0" w:color="auto"/>
      </w:divBdr>
    </w:div>
    <w:div w:id="1500078955">
      <w:bodyDiv w:val="1"/>
      <w:marLeft w:val="0"/>
      <w:marRight w:val="0"/>
      <w:marTop w:val="0"/>
      <w:marBottom w:val="0"/>
      <w:divBdr>
        <w:top w:val="none" w:sz="0" w:space="0" w:color="auto"/>
        <w:left w:val="none" w:sz="0" w:space="0" w:color="auto"/>
        <w:bottom w:val="none" w:sz="0" w:space="0" w:color="auto"/>
        <w:right w:val="none" w:sz="0" w:space="0" w:color="auto"/>
      </w:divBdr>
    </w:div>
    <w:div w:id="1764450260">
      <w:bodyDiv w:val="1"/>
      <w:marLeft w:val="0"/>
      <w:marRight w:val="0"/>
      <w:marTop w:val="0"/>
      <w:marBottom w:val="0"/>
      <w:divBdr>
        <w:top w:val="none" w:sz="0" w:space="0" w:color="auto"/>
        <w:left w:val="none" w:sz="0" w:space="0" w:color="auto"/>
        <w:bottom w:val="none" w:sz="0" w:space="0" w:color="auto"/>
        <w:right w:val="none" w:sz="0" w:space="0" w:color="auto"/>
      </w:divBdr>
    </w:div>
    <w:div w:id="1813984077">
      <w:bodyDiv w:val="1"/>
      <w:marLeft w:val="0"/>
      <w:marRight w:val="0"/>
      <w:marTop w:val="0"/>
      <w:marBottom w:val="0"/>
      <w:divBdr>
        <w:top w:val="none" w:sz="0" w:space="0" w:color="auto"/>
        <w:left w:val="none" w:sz="0" w:space="0" w:color="auto"/>
        <w:bottom w:val="none" w:sz="0" w:space="0" w:color="auto"/>
        <w:right w:val="none" w:sz="0" w:space="0" w:color="auto"/>
      </w:divBdr>
    </w:div>
    <w:div w:id="1861704177">
      <w:bodyDiv w:val="1"/>
      <w:marLeft w:val="0"/>
      <w:marRight w:val="0"/>
      <w:marTop w:val="0"/>
      <w:marBottom w:val="0"/>
      <w:divBdr>
        <w:top w:val="none" w:sz="0" w:space="0" w:color="auto"/>
        <w:left w:val="none" w:sz="0" w:space="0" w:color="auto"/>
        <w:bottom w:val="none" w:sz="0" w:space="0" w:color="auto"/>
        <w:right w:val="none" w:sz="0" w:space="0" w:color="auto"/>
      </w:divBdr>
    </w:div>
    <w:div w:id="1898010151">
      <w:bodyDiv w:val="1"/>
      <w:marLeft w:val="0"/>
      <w:marRight w:val="0"/>
      <w:marTop w:val="0"/>
      <w:marBottom w:val="0"/>
      <w:divBdr>
        <w:top w:val="none" w:sz="0" w:space="0" w:color="auto"/>
        <w:left w:val="none" w:sz="0" w:space="0" w:color="auto"/>
        <w:bottom w:val="none" w:sz="0" w:space="0" w:color="auto"/>
        <w:right w:val="none" w:sz="0" w:space="0" w:color="auto"/>
      </w:divBdr>
    </w:div>
    <w:div w:id="1915236625">
      <w:bodyDiv w:val="1"/>
      <w:marLeft w:val="0"/>
      <w:marRight w:val="0"/>
      <w:marTop w:val="0"/>
      <w:marBottom w:val="0"/>
      <w:divBdr>
        <w:top w:val="none" w:sz="0" w:space="0" w:color="auto"/>
        <w:left w:val="none" w:sz="0" w:space="0" w:color="auto"/>
        <w:bottom w:val="none" w:sz="0" w:space="0" w:color="auto"/>
        <w:right w:val="none" w:sz="0" w:space="0" w:color="auto"/>
      </w:divBdr>
    </w:div>
    <w:div w:id="1949466026">
      <w:bodyDiv w:val="1"/>
      <w:marLeft w:val="0"/>
      <w:marRight w:val="0"/>
      <w:marTop w:val="0"/>
      <w:marBottom w:val="0"/>
      <w:divBdr>
        <w:top w:val="none" w:sz="0" w:space="0" w:color="auto"/>
        <w:left w:val="none" w:sz="0" w:space="0" w:color="auto"/>
        <w:bottom w:val="none" w:sz="0" w:space="0" w:color="auto"/>
        <w:right w:val="none" w:sz="0" w:space="0" w:color="auto"/>
      </w:divBdr>
    </w:div>
    <w:div w:id="1960259945">
      <w:bodyDiv w:val="1"/>
      <w:marLeft w:val="0"/>
      <w:marRight w:val="0"/>
      <w:marTop w:val="0"/>
      <w:marBottom w:val="0"/>
      <w:divBdr>
        <w:top w:val="none" w:sz="0" w:space="0" w:color="auto"/>
        <w:left w:val="none" w:sz="0" w:space="0" w:color="auto"/>
        <w:bottom w:val="none" w:sz="0" w:space="0" w:color="auto"/>
        <w:right w:val="none" w:sz="0" w:space="0" w:color="auto"/>
      </w:divBdr>
    </w:div>
    <w:div w:id="1962419827">
      <w:bodyDiv w:val="1"/>
      <w:marLeft w:val="0"/>
      <w:marRight w:val="0"/>
      <w:marTop w:val="0"/>
      <w:marBottom w:val="0"/>
      <w:divBdr>
        <w:top w:val="none" w:sz="0" w:space="0" w:color="auto"/>
        <w:left w:val="none" w:sz="0" w:space="0" w:color="auto"/>
        <w:bottom w:val="none" w:sz="0" w:space="0" w:color="auto"/>
        <w:right w:val="none" w:sz="0" w:space="0" w:color="auto"/>
      </w:divBdr>
    </w:div>
    <w:div w:id="1962684660">
      <w:bodyDiv w:val="1"/>
      <w:marLeft w:val="0"/>
      <w:marRight w:val="0"/>
      <w:marTop w:val="0"/>
      <w:marBottom w:val="0"/>
      <w:divBdr>
        <w:top w:val="none" w:sz="0" w:space="0" w:color="auto"/>
        <w:left w:val="none" w:sz="0" w:space="0" w:color="auto"/>
        <w:bottom w:val="none" w:sz="0" w:space="0" w:color="auto"/>
        <w:right w:val="none" w:sz="0" w:space="0" w:color="auto"/>
      </w:divBdr>
    </w:div>
    <w:div w:id="21438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yperlink" Target="https://baike.baidu.com/item/%E7%94%9F%E7%8C%AA%E5%B1%A0%E5%AE%B0/1165770" TargetMode="Externa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baike.baidu.com/item/%E6%B0%B4%E6%BA%90%E4%BF%9D%E6%8A%A4%E5%8C%BA/10765750" TargetMode="External"/><Relationship Id="rId10" Type="http://schemas.openxmlformats.org/officeDocument/2006/relationships/footer" Target="footer2.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73D4-8490-4EF0-9447-21546A15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6257</TotalTime>
  <Pages>73</Pages>
  <Words>8490</Words>
  <Characters>48393</Characters>
  <Application>Microsoft Office Word</Application>
  <DocSecurity>0</DocSecurity>
  <Lines>403</Lines>
  <Paragraphs>113</Paragraphs>
  <ScaleCrop>false</ScaleCrop>
  <Company/>
  <LinksUpToDate>false</LinksUpToDate>
  <CharactersWithSpaces>56770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JXL</cp:lastModifiedBy>
  <cp:revision>26</cp:revision>
  <cp:lastPrinted>2020-01-17T07:13:00Z</cp:lastPrinted>
  <dcterms:created xsi:type="dcterms:W3CDTF">2019-12-23T02:04:00Z</dcterms:created>
  <dcterms:modified xsi:type="dcterms:W3CDTF">2021-03-14T13:21:00Z</dcterms:modified>
</cp:coreProperties>
</file>