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7B3F7" w14:textId="77777777" w:rsidR="002F2914" w:rsidRPr="00C15E6A" w:rsidRDefault="002F2914" w:rsidP="00340AF7"/>
    <w:p w14:paraId="148FFE46" w14:textId="77777777" w:rsidR="00340AF7" w:rsidRPr="00C15E6A" w:rsidRDefault="00340AF7" w:rsidP="00340AF7"/>
    <w:p w14:paraId="731A7A80" w14:textId="77777777" w:rsidR="00340AF7" w:rsidRPr="00C15E6A" w:rsidRDefault="00340AF7" w:rsidP="00340AF7"/>
    <w:p w14:paraId="59DA6DBF" w14:textId="77777777" w:rsidR="00340AF7" w:rsidRPr="00C15E6A" w:rsidRDefault="00340AF7" w:rsidP="00340AF7"/>
    <w:p w14:paraId="2BB10BEF" w14:textId="77777777" w:rsidR="00340AF7" w:rsidRPr="00C15E6A" w:rsidRDefault="00340AF7" w:rsidP="00340AF7"/>
    <w:p w14:paraId="4223979B" w14:textId="77777777" w:rsidR="00340AF7" w:rsidRPr="00C15E6A" w:rsidRDefault="00340AF7" w:rsidP="00340AF7"/>
    <w:p w14:paraId="6A7BEF98" w14:textId="77777777" w:rsidR="00340AF7" w:rsidRPr="00C15E6A" w:rsidRDefault="00340AF7" w:rsidP="00545246">
      <w:pPr>
        <w:spacing w:line="360" w:lineRule="auto"/>
        <w:jc w:val="center"/>
        <w:rPr>
          <w:rFonts w:ascii="方正小标宋_GBK" w:eastAsia="方正小标宋_GBK"/>
          <w:sz w:val="72"/>
          <w:szCs w:val="72"/>
        </w:rPr>
      </w:pPr>
      <w:r w:rsidRPr="00C15E6A">
        <w:rPr>
          <w:rFonts w:ascii="方正小标宋_GBK" w:eastAsia="方正小标宋_GBK" w:hint="eastAsia"/>
          <w:sz w:val="72"/>
          <w:szCs w:val="72"/>
        </w:rPr>
        <w:t>建设项目环境影响报告表</w:t>
      </w:r>
    </w:p>
    <w:p w14:paraId="2FA395B4" w14:textId="77777777" w:rsidR="00340AF7" w:rsidRPr="00C15E6A" w:rsidRDefault="00545246" w:rsidP="00545246">
      <w:pPr>
        <w:spacing w:line="360" w:lineRule="auto"/>
        <w:jc w:val="center"/>
        <w:rPr>
          <w:rFonts w:ascii="楷体_GB2312" w:eastAsia="楷体_GB2312"/>
          <w:sz w:val="48"/>
          <w:szCs w:val="48"/>
        </w:rPr>
      </w:pPr>
      <w:r w:rsidRPr="00C15E6A">
        <w:rPr>
          <w:rFonts w:ascii="楷体_GB2312" w:eastAsia="楷体_GB2312" w:hint="eastAsia"/>
          <w:sz w:val="48"/>
          <w:szCs w:val="48"/>
        </w:rPr>
        <w:t>（污染影响类）</w:t>
      </w:r>
    </w:p>
    <w:p w14:paraId="31B2DB0E" w14:textId="77777777" w:rsidR="00340AF7" w:rsidRPr="00C15E6A" w:rsidRDefault="00340AF7" w:rsidP="00340AF7"/>
    <w:p w14:paraId="358A788F" w14:textId="77777777" w:rsidR="00545246" w:rsidRPr="00C15E6A" w:rsidRDefault="00545246" w:rsidP="00340AF7"/>
    <w:p w14:paraId="1C3FE2F0" w14:textId="77777777" w:rsidR="00545246" w:rsidRPr="00C15E6A" w:rsidRDefault="00545246" w:rsidP="00340AF7"/>
    <w:p w14:paraId="59F1D49F" w14:textId="77777777" w:rsidR="00545246" w:rsidRPr="00C15E6A" w:rsidRDefault="00545246" w:rsidP="00340AF7"/>
    <w:p w14:paraId="2D76C3E2" w14:textId="77777777" w:rsidR="00545246" w:rsidRPr="00C15E6A" w:rsidRDefault="00545246" w:rsidP="00340AF7"/>
    <w:p w14:paraId="40459310" w14:textId="77777777" w:rsidR="00545246" w:rsidRPr="00C15E6A" w:rsidRDefault="00545246" w:rsidP="00340AF7"/>
    <w:p w14:paraId="48279E1C" w14:textId="77777777" w:rsidR="00545246" w:rsidRPr="00C15E6A" w:rsidRDefault="00545246" w:rsidP="00340AF7"/>
    <w:p w14:paraId="32E97516" w14:textId="77777777" w:rsidR="00545246" w:rsidRPr="00C15E6A" w:rsidRDefault="00545246" w:rsidP="00340AF7"/>
    <w:p w14:paraId="413D8976" w14:textId="77777777" w:rsidR="00545246" w:rsidRPr="00C15E6A" w:rsidRDefault="00545246" w:rsidP="00340AF7"/>
    <w:p w14:paraId="70CF3DBE" w14:textId="77777777" w:rsidR="00545246" w:rsidRPr="00C15E6A" w:rsidRDefault="00545246" w:rsidP="00340AF7"/>
    <w:p w14:paraId="5980A5F9" w14:textId="77777777" w:rsidR="00545246" w:rsidRPr="00C15E6A" w:rsidRDefault="00545246" w:rsidP="00340AF7"/>
    <w:p w14:paraId="376C165A" w14:textId="77777777" w:rsidR="003302AB" w:rsidRPr="00C15E6A" w:rsidRDefault="00545246" w:rsidP="00E14DF5">
      <w:pPr>
        <w:ind w:firstLineChars="200" w:firstLine="720"/>
        <w:rPr>
          <w:rFonts w:ascii="仿宋_GB2312" w:eastAsia="仿宋_GB2312"/>
          <w:sz w:val="36"/>
          <w:szCs w:val="36"/>
        </w:rPr>
      </w:pPr>
      <w:r w:rsidRPr="00C15E6A">
        <w:rPr>
          <w:rFonts w:ascii="仿宋_GB2312" w:eastAsia="仿宋_GB2312" w:hint="eastAsia"/>
          <w:sz w:val="36"/>
          <w:szCs w:val="36"/>
        </w:rPr>
        <w:t>项目名称：</w:t>
      </w:r>
      <w:r w:rsidR="00E14DF5" w:rsidRPr="00C15E6A">
        <w:rPr>
          <w:rFonts w:ascii="仿宋_GB2312" w:eastAsia="仿宋_GB2312" w:hint="eastAsia"/>
          <w:sz w:val="36"/>
          <w:szCs w:val="36"/>
          <w:u w:val="single"/>
        </w:rPr>
        <w:t>澧县孟姜</w:t>
      </w:r>
      <w:proofErr w:type="gramStart"/>
      <w:r w:rsidR="00E14DF5" w:rsidRPr="00C15E6A">
        <w:rPr>
          <w:rFonts w:ascii="仿宋_GB2312" w:eastAsia="仿宋_GB2312" w:hint="eastAsia"/>
          <w:sz w:val="36"/>
          <w:szCs w:val="36"/>
          <w:u w:val="single"/>
        </w:rPr>
        <w:t>垸</w:t>
      </w:r>
      <w:proofErr w:type="gramEnd"/>
      <w:r w:rsidR="00E14DF5" w:rsidRPr="00C15E6A">
        <w:rPr>
          <w:rFonts w:ascii="仿宋_GB2312" w:eastAsia="仿宋_GB2312" w:hint="eastAsia"/>
          <w:sz w:val="36"/>
          <w:szCs w:val="36"/>
          <w:u w:val="single"/>
        </w:rPr>
        <w:t xml:space="preserve">采区碎石加工建设项目  </w:t>
      </w:r>
    </w:p>
    <w:p w14:paraId="48A24CD1" w14:textId="77777777" w:rsidR="00545246" w:rsidRPr="00C15E6A" w:rsidRDefault="00545246" w:rsidP="003302AB">
      <w:pPr>
        <w:ind w:firstLineChars="200" w:firstLine="720"/>
        <w:rPr>
          <w:rFonts w:ascii="仿宋_GB2312" w:eastAsia="仿宋_GB2312"/>
          <w:sz w:val="36"/>
          <w:szCs w:val="36"/>
        </w:rPr>
      </w:pPr>
      <w:r w:rsidRPr="00C15E6A">
        <w:rPr>
          <w:rFonts w:ascii="仿宋_GB2312" w:eastAsia="仿宋_GB2312" w:hint="eastAsia"/>
          <w:sz w:val="36"/>
          <w:szCs w:val="36"/>
        </w:rPr>
        <w:t>建设单位（盖章）：</w:t>
      </w:r>
      <w:r w:rsidRPr="00C15E6A">
        <w:rPr>
          <w:rFonts w:ascii="仿宋_GB2312" w:eastAsia="仿宋_GB2312" w:hint="eastAsia"/>
          <w:sz w:val="36"/>
          <w:szCs w:val="36"/>
          <w:u w:val="single"/>
        </w:rPr>
        <w:t xml:space="preserve"> </w:t>
      </w:r>
      <w:r w:rsidR="004940F7" w:rsidRPr="00C15E6A">
        <w:rPr>
          <w:rFonts w:ascii="仿宋_GB2312" w:eastAsia="仿宋_GB2312" w:hint="eastAsia"/>
          <w:sz w:val="36"/>
          <w:szCs w:val="36"/>
          <w:u w:val="single"/>
        </w:rPr>
        <w:t>澧县孟姜垸砂石有限公司</w:t>
      </w:r>
      <w:r w:rsidRPr="00C15E6A">
        <w:rPr>
          <w:rFonts w:ascii="仿宋_GB2312" w:eastAsia="仿宋_GB2312" w:hint="eastAsia"/>
          <w:sz w:val="36"/>
          <w:szCs w:val="36"/>
          <w:u w:val="single"/>
        </w:rPr>
        <w:t xml:space="preserve"> </w:t>
      </w:r>
    </w:p>
    <w:p w14:paraId="1569CAC4" w14:textId="4383CCE3" w:rsidR="00545246" w:rsidRPr="00C15E6A" w:rsidRDefault="00545246" w:rsidP="00545246">
      <w:pPr>
        <w:ind w:firstLineChars="200" w:firstLine="720"/>
        <w:rPr>
          <w:sz w:val="36"/>
          <w:szCs w:val="36"/>
        </w:rPr>
      </w:pPr>
      <w:r w:rsidRPr="00C15E6A">
        <w:rPr>
          <w:rFonts w:ascii="仿宋_GB2312" w:eastAsia="仿宋_GB2312" w:hint="eastAsia"/>
          <w:sz w:val="36"/>
          <w:szCs w:val="36"/>
        </w:rPr>
        <w:t>编制日期：</w:t>
      </w:r>
      <w:r w:rsidRPr="00C15E6A">
        <w:rPr>
          <w:rFonts w:hint="eastAsia"/>
          <w:sz w:val="36"/>
          <w:szCs w:val="36"/>
          <w:u w:val="single"/>
        </w:rPr>
        <w:t xml:space="preserve"> </w:t>
      </w:r>
      <w:r w:rsidR="004940F7" w:rsidRPr="00C15E6A">
        <w:rPr>
          <w:rFonts w:hint="eastAsia"/>
          <w:sz w:val="36"/>
          <w:szCs w:val="36"/>
          <w:u w:val="single"/>
        </w:rPr>
        <w:t>2021</w:t>
      </w:r>
      <w:r w:rsidR="004940F7" w:rsidRPr="00C15E6A">
        <w:rPr>
          <w:rFonts w:hint="eastAsia"/>
          <w:sz w:val="36"/>
          <w:szCs w:val="36"/>
          <w:u w:val="single"/>
        </w:rPr>
        <w:t>年</w:t>
      </w:r>
      <w:r w:rsidR="005F31C5">
        <w:rPr>
          <w:rFonts w:hint="eastAsia"/>
          <w:sz w:val="36"/>
          <w:szCs w:val="36"/>
          <w:u w:val="single"/>
        </w:rPr>
        <w:t>8</w:t>
      </w:r>
      <w:r w:rsidR="004940F7" w:rsidRPr="00C15E6A">
        <w:rPr>
          <w:rFonts w:hint="eastAsia"/>
          <w:sz w:val="36"/>
          <w:szCs w:val="36"/>
          <w:u w:val="single"/>
        </w:rPr>
        <w:t>月</w:t>
      </w:r>
      <w:r w:rsidRPr="00C15E6A">
        <w:rPr>
          <w:rFonts w:hint="eastAsia"/>
          <w:sz w:val="36"/>
          <w:szCs w:val="36"/>
          <w:u w:val="single"/>
        </w:rPr>
        <w:t xml:space="preserve">              </w:t>
      </w:r>
      <w:r w:rsidR="00234551" w:rsidRPr="00C15E6A">
        <w:rPr>
          <w:rFonts w:hint="eastAsia"/>
          <w:sz w:val="36"/>
          <w:szCs w:val="36"/>
          <w:u w:val="single"/>
        </w:rPr>
        <w:t xml:space="preserve">      </w:t>
      </w:r>
    </w:p>
    <w:p w14:paraId="169476B4" w14:textId="77777777" w:rsidR="00545246" w:rsidRPr="00C15E6A" w:rsidRDefault="00545246" w:rsidP="00545246">
      <w:pPr>
        <w:ind w:left="360"/>
      </w:pPr>
    </w:p>
    <w:p w14:paraId="589AA564" w14:textId="77777777" w:rsidR="00545246" w:rsidRPr="00C15E6A" w:rsidRDefault="00545246" w:rsidP="00545246">
      <w:pPr>
        <w:ind w:left="360"/>
      </w:pPr>
    </w:p>
    <w:p w14:paraId="3FC7CA8A" w14:textId="77777777" w:rsidR="00545246" w:rsidRPr="00C15E6A" w:rsidRDefault="00545246" w:rsidP="00545246">
      <w:pPr>
        <w:ind w:left="360"/>
      </w:pPr>
    </w:p>
    <w:p w14:paraId="6EB1E879" w14:textId="77777777" w:rsidR="00545246" w:rsidRPr="00C15E6A" w:rsidRDefault="00545246" w:rsidP="00545246">
      <w:pPr>
        <w:ind w:left="360"/>
      </w:pPr>
    </w:p>
    <w:p w14:paraId="3A3049B7" w14:textId="77777777" w:rsidR="00545246" w:rsidRPr="00C15E6A" w:rsidRDefault="00545246" w:rsidP="00545246">
      <w:pPr>
        <w:ind w:left="360"/>
      </w:pPr>
    </w:p>
    <w:p w14:paraId="6988D0B6" w14:textId="77777777" w:rsidR="00545246" w:rsidRPr="00C15E6A" w:rsidRDefault="00545246" w:rsidP="00545246">
      <w:pPr>
        <w:ind w:left="360"/>
      </w:pPr>
    </w:p>
    <w:p w14:paraId="40BBD126" w14:textId="77777777" w:rsidR="00545246" w:rsidRPr="00C15E6A" w:rsidRDefault="00545246" w:rsidP="00545246">
      <w:pPr>
        <w:ind w:left="360"/>
      </w:pPr>
    </w:p>
    <w:p w14:paraId="00538263" w14:textId="77777777" w:rsidR="00545246" w:rsidRPr="00C15E6A" w:rsidRDefault="00545246" w:rsidP="00545246">
      <w:pPr>
        <w:ind w:left="360"/>
      </w:pPr>
    </w:p>
    <w:p w14:paraId="1EBDD2CE" w14:textId="77777777" w:rsidR="00545246" w:rsidRPr="00C15E6A" w:rsidRDefault="00545246" w:rsidP="00545246">
      <w:pPr>
        <w:ind w:left="360"/>
      </w:pPr>
    </w:p>
    <w:p w14:paraId="734CDD36" w14:textId="77777777" w:rsidR="00F229F4" w:rsidRPr="00C15E6A" w:rsidRDefault="00545246" w:rsidP="00545246">
      <w:pPr>
        <w:ind w:left="360"/>
        <w:jc w:val="center"/>
        <w:rPr>
          <w:rFonts w:ascii="楷体_GB2312" w:eastAsia="楷体_GB2312"/>
          <w:sz w:val="36"/>
          <w:szCs w:val="36"/>
        </w:rPr>
        <w:sectPr w:rsidR="00F229F4" w:rsidRPr="00C15E6A" w:rsidSect="0021574F">
          <w:footerReference w:type="default" r:id="rId7"/>
          <w:pgSz w:w="11906" w:h="16838"/>
          <w:pgMar w:top="1701" w:right="1531" w:bottom="1701" w:left="1531" w:header="851" w:footer="992" w:gutter="0"/>
          <w:cols w:space="425"/>
          <w:titlePg/>
          <w:docGrid w:type="lines" w:linePitch="312"/>
        </w:sectPr>
      </w:pPr>
      <w:r w:rsidRPr="00C15E6A">
        <w:rPr>
          <w:rFonts w:ascii="楷体_GB2312" w:eastAsia="楷体_GB2312" w:hint="eastAsia"/>
          <w:sz w:val="36"/>
          <w:szCs w:val="36"/>
        </w:rPr>
        <w:t>编制单位：湖南志</w:t>
      </w:r>
      <w:proofErr w:type="gramStart"/>
      <w:r w:rsidRPr="00C15E6A">
        <w:rPr>
          <w:rFonts w:ascii="楷体_GB2312" w:eastAsia="楷体_GB2312" w:hint="eastAsia"/>
          <w:sz w:val="36"/>
          <w:szCs w:val="36"/>
        </w:rPr>
        <w:t>远环境</w:t>
      </w:r>
      <w:proofErr w:type="gramEnd"/>
      <w:r w:rsidRPr="00C15E6A">
        <w:rPr>
          <w:rFonts w:ascii="楷体_GB2312" w:eastAsia="楷体_GB2312" w:hint="eastAsia"/>
          <w:sz w:val="36"/>
          <w:szCs w:val="36"/>
        </w:rPr>
        <w:t>咨询服务有限公司</w:t>
      </w:r>
    </w:p>
    <w:p w14:paraId="66CF4791" w14:textId="77777777" w:rsidR="00F229F4" w:rsidRPr="00C15E6A" w:rsidRDefault="00F229F4" w:rsidP="00545246">
      <w:pPr>
        <w:ind w:left="360"/>
        <w:jc w:val="center"/>
        <w:rPr>
          <w:rFonts w:ascii="楷体_GB2312" w:eastAsia="楷体_GB2312"/>
          <w:sz w:val="36"/>
          <w:szCs w:val="36"/>
        </w:rPr>
        <w:sectPr w:rsidR="00F229F4" w:rsidRPr="00C15E6A" w:rsidSect="0021574F">
          <w:pgSz w:w="11906" w:h="16838"/>
          <w:pgMar w:top="1701" w:right="1531" w:bottom="1701" w:left="1531" w:header="851" w:footer="992" w:gutter="0"/>
          <w:cols w:space="425"/>
          <w:titlePg/>
          <w:docGrid w:type="lines" w:linePitch="312"/>
        </w:sectPr>
      </w:pPr>
    </w:p>
    <w:p w14:paraId="38F975B2" w14:textId="77777777" w:rsidR="00545246" w:rsidRPr="00C15E6A" w:rsidRDefault="00F229F4" w:rsidP="00F229F4">
      <w:pPr>
        <w:pStyle w:val="1"/>
      </w:pPr>
      <w:r w:rsidRPr="00C15E6A">
        <w:rPr>
          <w:rFonts w:hint="eastAsia"/>
        </w:rPr>
        <w:lastRenderedPageBreak/>
        <w:t>一、建设项目基本情况</w:t>
      </w:r>
    </w:p>
    <w:tbl>
      <w:tblPr>
        <w:tblStyle w:val="afa"/>
        <w:tblW w:w="0" w:type="auto"/>
        <w:tblLayout w:type="fixed"/>
        <w:tblLook w:val="04A0" w:firstRow="1" w:lastRow="0" w:firstColumn="1" w:lastColumn="0" w:noHBand="0" w:noVBand="1"/>
      </w:tblPr>
      <w:tblGrid>
        <w:gridCol w:w="2235"/>
        <w:gridCol w:w="1984"/>
        <w:gridCol w:w="1985"/>
        <w:gridCol w:w="2856"/>
      </w:tblGrid>
      <w:tr w:rsidR="00C15E6A" w:rsidRPr="00C15E6A" w14:paraId="7FB3F532" w14:textId="77777777" w:rsidTr="0063138E">
        <w:tc>
          <w:tcPr>
            <w:tcW w:w="2235" w:type="dxa"/>
            <w:vAlign w:val="center"/>
          </w:tcPr>
          <w:p w14:paraId="5524F658" w14:textId="77777777" w:rsidR="00F229F4" w:rsidRPr="00C15E6A" w:rsidRDefault="00F229F4" w:rsidP="002469B2">
            <w:pPr>
              <w:spacing w:line="360" w:lineRule="auto"/>
              <w:jc w:val="center"/>
              <w:rPr>
                <w:rFonts w:cs="Times New Roman"/>
                <w:szCs w:val="21"/>
              </w:rPr>
            </w:pPr>
            <w:r w:rsidRPr="00C15E6A">
              <w:rPr>
                <w:rFonts w:cs="Times New Roman"/>
                <w:szCs w:val="21"/>
              </w:rPr>
              <w:t>建设项目名称</w:t>
            </w:r>
          </w:p>
        </w:tc>
        <w:tc>
          <w:tcPr>
            <w:tcW w:w="6825" w:type="dxa"/>
            <w:gridSpan w:val="3"/>
            <w:vAlign w:val="center"/>
          </w:tcPr>
          <w:p w14:paraId="060B6F28" w14:textId="77777777" w:rsidR="00F229F4" w:rsidRPr="00C15E6A" w:rsidRDefault="00E14DF5" w:rsidP="004940F7">
            <w:pPr>
              <w:spacing w:line="360" w:lineRule="auto"/>
              <w:jc w:val="center"/>
              <w:rPr>
                <w:rFonts w:cs="Times New Roman"/>
                <w:szCs w:val="21"/>
              </w:rPr>
            </w:pPr>
            <w:r w:rsidRPr="00C15E6A">
              <w:rPr>
                <w:rFonts w:hint="eastAsia"/>
                <w:bCs/>
                <w:szCs w:val="21"/>
              </w:rPr>
              <w:t>澧县孟姜</w:t>
            </w:r>
            <w:proofErr w:type="gramStart"/>
            <w:r w:rsidRPr="00C15E6A">
              <w:rPr>
                <w:rFonts w:hint="eastAsia"/>
                <w:bCs/>
                <w:szCs w:val="21"/>
              </w:rPr>
              <w:t>垸</w:t>
            </w:r>
            <w:proofErr w:type="gramEnd"/>
            <w:r w:rsidRPr="00C15E6A">
              <w:rPr>
                <w:rFonts w:hint="eastAsia"/>
                <w:bCs/>
                <w:szCs w:val="21"/>
              </w:rPr>
              <w:t>采区碎石加工建设项目</w:t>
            </w:r>
          </w:p>
        </w:tc>
      </w:tr>
      <w:tr w:rsidR="00C15E6A" w:rsidRPr="00C15E6A" w14:paraId="795DA9B9" w14:textId="77777777" w:rsidTr="0063138E">
        <w:tc>
          <w:tcPr>
            <w:tcW w:w="2235" w:type="dxa"/>
            <w:vAlign w:val="center"/>
          </w:tcPr>
          <w:p w14:paraId="35D26AB0" w14:textId="77777777" w:rsidR="00EA17E9" w:rsidRPr="00C15E6A" w:rsidRDefault="00EA17E9" w:rsidP="002469B2">
            <w:pPr>
              <w:spacing w:line="360" w:lineRule="auto"/>
              <w:jc w:val="center"/>
              <w:rPr>
                <w:rFonts w:cs="Times New Roman"/>
                <w:szCs w:val="21"/>
              </w:rPr>
            </w:pPr>
            <w:r w:rsidRPr="00C15E6A">
              <w:rPr>
                <w:rFonts w:cs="Times New Roman"/>
                <w:szCs w:val="21"/>
              </w:rPr>
              <w:t>项目代码</w:t>
            </w:r>
          </w:p>
        </w:tc>
        <w:tc>
          <w:tcPr>
            <w:tcW w:w="6825" w:type="dxa"/>
            <w:gridSpan w:val="3"/>
            <w:vAlign w:val="center"/>
          </w:tcPr>
          <w:p w14:paraId="6453AE96" w14:textId="77777777" w:rsidR="00EA17E9" w:rsidRPr="00C15E6A" w:rsidRDefault="004940F7" w:rsidP="002469B2">
            <w:pPr>
              <w:spacing w:line="360" w:lineRule="auto"/>
              <w:jc w:val="center"/>
              <w:rPr>
                <w:rFonts w:cs="Times New Roman"/>
                <w:szCs w:val="21"/>
              </w:rPr>
            </w:pPr>
            <w:r w:rsidRPr="00C15E6A">
              <w:rPr>
                <w:rFonts w:hint="eastAsia"/>
                <w:szCs w:val="21"/>
              </w:rPr>
              <w:t>无</w:t>
            </w:r>
          </w:p>
        </w:tc>
      </w:tr>
      <w:tr w:rsidR="00C15E6A" w:rsidRPr="00C15E6A" w14:paraId="07FD43B4" w14:textId="77777777" w:rsidTr="0063138E">
        <w:tc>
          <w:tcPr>
            <w:tcW w:w="2235" w:type="dxa"/>
            <w:vAlign w:val="center"/>
          </w:tcPr>
          <w:p w14:paraId="19451A5E" w14:textId="77777777" w:rsidR="00F229F4" w:rsidRPr="00C15E6A" w:rsidRDefault="00F229F4" w:rsidP="002469B2">
            <w:pPr>
              <w:spacing w:line="360" w:lineRule="auto"/>
              <w:jc w:val="center"/>
              <w:rPr>
                <w:rFonts w:cs="Times New Roman"/>
                <w:szCs w:val="21"/>
              </w:rPr>
            </w:pPr>
            <w:r w:rsidRPr="00C15E6A">
              <w:rPr>
                <w:rFonts w:cs="Times New Roman"/>
                <w:szCs w:val="21"/>
              </w:rPr>
              <w:t>建设单位联系人</w:t>
            </w:r>
          </w:p>
        </w:tc>
        <w:tc>
          <w:tcPr>
            <w:tcW w:w="1984" w:type="dxa"/>
            <w:vAlign w:val="center"/>
          </w:tcPr>
          <w:p w14:paraId="0B113AE1" w14:textId="77777777" w:rsidR="00F229F4" w:rsidRPr="00C15E6A" w:rsidRDefault="00107F6D" w:rsidP="002469B2">
            <w:pPr>
              <w:spacing w:line="360" w:lineRule="auto"/>
              <w:jc w:val="center"/>
              <w:rPr>
                <w:rFonts w:cs="Times New Roman"/>
                <w:szCs w:val="21"/>
              </w:rPr>
            </w:pPr>
            <w:r w:rsidRPr="00C15E6A">
              <w:rPr>
                <w:rFonts w:cs="Times New Roman" w:hint="eastAsia"/>
                <w:szCs w:val="21"/>
              </w:rPr>
              <w:t>牛政权</w:t>
            </w:r>
          </w:p>
        </w:tc>
        <w:tc>
          <w:tcPr>
            <w:tcW w:w="1985" w:type="dxa"/>
            <w:vAlign w:val="center"/>
          </w:tcPr>
          <w:p w14:paraId="2F0C7C17" w14:textId="77777777" w:rsidR="00F229F4" w:rsidRPr="00C15E6A" w:rsidRDefault="00EA17E9" w:rsidP="002469B2">
            <w:pPr>
              <w:spacing w:line="360" w:lineRule="auto"/>
              <w:jc w:val="center"/>
              <w:rPr>
                <w:rFonts w:cs="Times New Roman"/>
                <w:szCs w:val="21"/>
              </w:rPr>
            </w:pPr>
            <w:r w:rsidRPr="00C15E6A">
              <w:rPr>
                <w:rFonts w:cs="Times New Roman"/>
                <w:szCs w:val="21"/>
              </w:rPr>
              <w:t>联系方式</w:t>
            </w:r>
          </w:p>
        </w:tc>
        <w:tc>
          <w:tcPr>
            <w:tcW w:w="2856" w:type="dxa"/>
            <w:vAlign w:val="center"/>
          </w:tcPr>
          <w:p w14:paraId="0D015A98" w14:textId="77777777" w:rsidR="00F229F4" w:rsidRPr="00C15E6A" w:rsidRDefault="00107F6D" w:rsidP="002469B2">
            <w:pPr>
              <w:spacing w:line="360" w:lineRule="auto"/>
              <w:jc w:val="center"/>
              <w:rPr>
                <w:rFonts w:cs="Times New Roman"/>
                <w:szCs w:val="21"/>
              </w:rPr>
            </w:pPr>
            <w:r w:rsidRPr="00C15E6A">
              <w:rPr>
                <w:rFonts w:cs="Times New Roman"/>
                <w:szCs w:val="21"/>
              </w:rPr>
              <w:t>13327361688</w:t>
            </w:r>
          </w:p>
        </w:tc>
      </w:tr>
      <w:tr w:rsidR="00C15E6A" w:rsidRPr="00C15E6A" w14:paraId="6C445953" w14:textId="77777777" w:rsidTr="0063138E">
        <w:tc>
          <w:tcPr>
            <w:tcW w:w="2235" w:type="dxa"/>
            <w:vAlign w:val="center"/>
          </w:tcPr>
          <w:p w14:paraId="1A1AF2A3" w14:textId="77777777" w:rsidR="00F229F4" w:rsidRPr="00C15E6A" w:rsidRDefault="00F229F4" w:rsidP="002469B2">
            <w:pPr>
              <w:spacing w:line="360" w:lineRule="auto"/>
              <w:jc w:val="center"/>
              <w:rPr>
                <w:rFonts w:cs="Times New Roman"/>
                <w:szCs w:val="21"/>
              </w:rPr>
            </w:pPr>
            <w:r w:rsidRPr="00C15E6A">
              <w:rPr>
                <w:rFonts w:cs="Times New Roman"/>
                <w:szCs w:val="21"/>
              </w:rPr>
              <w:t>建设地点</w:t>
            </w:r>
          </w:p>
        </w:tc>
        <w:tc>
          <w:tcPr>
            <w:tcW w:w="6825" w:type="dxa"/>
            <w:gridSpan w:val="3"/>
            <w:vAlign w:val="center"/>
          </w:tcPr>
          <w:p w14:paraId="16DB0B11" w14:textId="77777777" w:rsidR="00F229F4" w:rsidRPr="00C15E6A" w:rsidRDefault="004940F7" w:rsidP="00D260CD">
            <w:pPr>
              <w:jc w:val="center"/>
              <w:rPr>
                <w:rFonts w:cs="Times New Roman"/>
                <w:szCs w:val="21"/>
              </w:rPr>
            </w:pPr>
            <w:r w:rsidRPr="00C15E6A">
              <w:rPr>
                <w:rFonts w:cs="Times New Roman" w:hint="eastAsia"/>
                <w:szCs w:val="21"/>
              </w:rPr>
              <w:t>湖南省常德市澧县</w:t>
            </w:r>
            <w:r w:rsidR="00234551" w:rsidRPr="00C15E6A">
              <w:rPr>
                <w:rFonts w:cs="Times New Roman" w:hint="eastAsia"/>
                <w:szCs w:val="21"/>
              </w:rPr>
              <w:t>小渡口镇</w:t>
            </w:r>
            <w:proofErr w:type="gramStart"/>
            <w:r w:rsidR="00234551" w:rsidRPr="00C15E6A">
              <w:rPr>
                <w:rFonts w:cs="Times New Roman" w:hint="eastAsia"/>
                <w:szCs w:val="21"/>
              </w:rPr>
              <w:t>黄丝村孟</w:t>
            </w:r>
            <w:proofErr w:type="gramEnd"/>
            <w:r w:rsidR="00234551" w:rsidRPr="00C15E6A">
              <w:rPr>
                <w:rFonts w:cs="Times New Roman" w:hint="eastAsia"/>
                <w:szCs w:val="21"/>
              </w:rPr>
              <w:t>姜</w:t>
            </w:r>
            <w:proofErr w:type="gramStart"/>
            <w:r w:rsidR="00234551" w:rsidRPr="00C15E6A">
              <w:rPr>
                <w:rFonts w:cs="Times New Roman" w:hint="eastAsia"/>
                <w:szCs w:val="21"/>
              </w:rPr>
              <w:t>垸</w:t>
            </w:r>
            <w:proofErr w:type="gramEnd"/>
          </w:p>
        </w:tc>
      </w:tr>
      <w:tr w:rsidR="00C15E6A" w:rsidRPr="00C15E6A" w14:paraId="523F34CA" w14:textId="77777777" w:rsidTr="0063138E">
        <w:tc>
          <w:tcPr>
            <w:tcW w:w="2235" w:type="dxa"/>
            <w:vAlign w:val="center"/>
          </w:tcPr>
          <w:p w14:paraId="1523B04E" w14:textId="77777777" w:rsidR="00EA17E9" w:rsidRPr="00C15E6A" w:rsidRDefault="00EA17E9" w:rsidP="002469B2">
            <w:pPr>
              <w:spacing w:line="360" w:lineRule="auto"/>
              <w:jc w:val="center"/>
              <w:rPr>
                <w:rFonts w:cs="Times New Roman"/>
                <w:szCs w:val="21"/>
              </w:rPr>
            </w:pPr>
            <w:r w:rsidRPr="00C15E6A">
              <w:rPr>
                <w:rFonts w:cs="Times New Roman"/>
                <w:szCs w:val="21"/>
              </w:rPr>
              <w:t>地理坐标</w:t>
            </w:r>
          </w:p>
        </w:tc>
        <w:tc>
          <w:tcPr>
            <w:tcW w:w="6825" w:type="dxa"/>
            <w:gridSpan w:val="3"/>
            <w:vAlign w:val="center"/>
          </w:tcPr>
          <w:p w14:paraId="152F4A39" w14:textId="77777777" w:rsidR="00EA17E9" w:rsidRPr="00C15E6A" w:rsidRDefault="00567986" w:rsidP="00A9652A">
            <w:pPr>
              <w:spacing w:line="360" w:lineRule="auto"/>
              <w:jc w:val="center"/>
              <w:rPr>
                <w:rFonts w:cs="Times New Roman"/>
                <w:szCs w:val="21"/>
              </w:rPr>
            </w:pPr>
            <w:r w:rsidRPr="00C15E6A">
              <w:rPr>
                <w:szCs w:val="21"/>
              </w:rPr>
              <w:t>（</w:t>
            </w:r>
            <w:r w:rsidRPr="00C15E6A">
              <w:rPr>
                <w:szCs w:val="21"/>
              </w:rPr>
              <w:t xml:space="preserve"> 111 </w:t>
            </w:r>
            <w:r w:rsidRPr="00C15E6A">
              <w:rPr>
                <w:szCs w:val="21"/>
              </w:rPr>
              <w:t>度</w:t>
            </w:r>
            <w:r w:rsidRPr="00C15E6A">
              <w:rPr>
                <w:szCs w:val="21"/>
              </w:rPr>
              <w:t xml:space="preserve"> </w:t>
            </w:r>
            <w:r w:rsidR="006D3D1B" w:rsidRPr="00C15E6A">
              <w:rPr>
                <w:rFonts w:hint="eastAsia"/>
                <w:szCs w:val="21"/>
              </w:rPr>
              <w:t>52</w:t>
            </w:r>
            <w:r w:rsidRPr="00C15E6A">
              <w:rPr>
                <w:szCs w:val="21"/>
              </w:rPr>
              <w:t xml:space="preserve"> </w:t>
            </w:r>
            <w:r w:rsidRPr="00C15E6A">
              <w:rPr>
                <w:szCs w:val="21"/>
              </w:rPr>
              <w:t>分</w:t>
            </w:r>
            <w:r w:rsidRPr="00C15E6A">
              <w:rPr>
                <w:rFonts w:hint="eastAsia"/>
                <w:szCs w:val="21"/>
              </w:rPr>
              <w:t xml:space="preserve"> </w:t>
            </w:r>
            <w:r w:rsidR="006D3D1B" w:rsidRPr="00C15E6A">
              <w:rPr>
                <w:rFonts w:hint="eastAsia"/>
                <w:szCs w:val="21"/>
              </w:rPr>
              <w:t>47</w:t>
            </w:r>
            <w:r w:rsidRPr="00C15E6A">
              <w:rPr>
                <w:szCs w:val="21"/>
              </w:rPr>
              <w:t xml:space="preserve"> </w:t>
            </w:r>
            <w:r w:rsidRPr="00C15E6A">
              <w:rPr>
                <w:szCs w:val="21"/>
              </w:rPr>
              <w:t>秒，</w:t>
            </w:r>
            <w:r w:rsidRPr="00C15E6A">
              <w:rPr>
                <w:szCs w:val="21"/>
              </w:rPr>
              <w:t xml:space="preserve"> 29 </w:t>
            </w:r>
            <w:r w:rsidRPr="00C15E6A">
              <w:rPr>
                <w:szCs w:val="21"/>
              </w:rPr>
              <w:t>度</w:t>
            </w:r>
            <w:r w:rsidRPr="00C15E6A">
              <w:rPr>
                <w:szCs w:val="21"/>
              </w:rPr>
              <w:t xml:space="preserve"> </w:t>
            </w:r>
            <w:r w:rsidRPr="00C15E6A">
              <w:rPr>
                <w:rFonts w:hint="eastAsia"/>
                <w:szCs w:val="21"/>
              </w:rPr>
              <w:t>3</w:t>
            </w:r>
            <w:r w:rsidR="006D3D1B" w:rsidRPr="00C15E6A">
              <w:rPr>
                <w:rFonts w:hint="eastAsia"/>
                <w:szCs w:val="21"/>
              </w:rPr>
              <w:t>4</w:t>
            </w:r>
            <w:r w:rsidRPr="00C15E6A">
              <w:rPr>
                <w:szCs w:val="21"/>
              </w:rPr>
              <w:t xml:space="preserve"> </w:t>
            </w:r>
            <w:r w:rsidRPr="00C15E6A">
              <w:rPr>
                <w:szCs w:val="21"/>
              </w:rPr>
              <w:t>分</w:t>
            </w:r>
            <w:r w:rsidRPr="00C15E6A">
              <w:rPr>
                <w:szCs w:val="21"/>
              </w:rPr>
              <w:t xml:space="preserve"> </w:t>
            </w:r>
            <w:r w:rsidR="006D3D1B" w:rsidRPr="00C15E6A">
              <w:rPr>
                <w:rFonts w:hint="eastAsia"/>
                <w:szCs w:val="21"/>
              </w:rPr>
              <w:t>3</w:t>
            </w:r>
            <w:r w:rsidR="00A9652A" w:rsidRPr="00C15E6A">
              <w:rPr>
                <w:rFonts w:hint="eastAsia"/>
                <w:szCs w:val="21"/>
              </w:rPr>
              <w:t>2</w:t>
            </w:r>
            <w:r w:rsidRPr="00C15E6A">
              <w:rPr>
                <w:szCs w:val="21"/>
              </w:rPr>
              <w:t xml:space="preserve"> </w:t>
            </w:r>
            <w:r w:rsidRPr="00C15E6A">
              <w:rPr>
                <w:szCs w:val="21"/>
              </w:rPr>
              <w:t>秒）</w:t>
            </w:r>
          </w:p>
        </w:tc>
      </w:tr>
      <w:tr w:rsidR="00C15E6A" w:rsidRPr="00C15E6A" w14:paraId="5463141D" w14:textId="77777777" w:rsidTr="0063138E">
        <w:tc>
          <w:tcPr>
            <w:tcW w:w="2235" w:type="dxa"/>
            <w:vAlign w:val="center"/>
          </w:tcPr>
          <w:p w14:paraId="5DD8F92E" w14:textId="77777777" w:rsidR="00F229F4" w:rsidRPr="00C15E6A" w:rsidRDefault="00F229F4" w:rsidP="002469B2">
            <w:pPr>
              <w:jc w:val="center"/>
              <w:rPr>
                <w:rFonts w:cs="Times New Roman"/>
                <w:szCs w:val="21"/>
              </w:rPr>
            </w:pPr>
            <w:r w:rsidRPr="00C15E6A">
              <w:rPr>
                <w:rFonts w:cs="Times New Roman"/>
                <w:szCs w:val="21"/>
              </w:rPr>
              <w:t>国民经济</w:t>
            </w:r>
          </w:p>
          <w:p w14:paraId="67DC44B5" w14:textId="77777777" w:rsidR="00F229F4" w:rsidRPr="00C15E6A" w:rsidRDefault="00F229F4" w:rsidP="002469B2">
            <w:pPr>
              <w:jc w:val="center"/>
              <w:rPr>
                <w:rFonts w:cs="Times New Roman"/>
                <w:szCs w:val="21"/>
              </w:rPr>
            </w:pPr>
            <w:r w:rsidRPr="00C15E6A">
              <w:rPr>
                <w:rFonts w:cs="Times New Roman"/>
                <w:szCs w:val="21"/>
              </w:rPr>
              <w:t>行业类别</w:t>
            </w:r>
          </w:p>
        </w:tc>
        <w:tc>
          <w:tcPr>
            <w:tcW w:w="1984" w:type="dxa"/>
            <w:vAlign w:val="center"/>
          </w:tcPr>
          <w:p w14:paraId="0844BC48" w14:textId="77777777" w:rsidR="00F229F4" w:rsidRPr="00C15E6A" w:rsidRDefault="003302AB" w:rsidP="00AB12C8">
            <w:pPr>
              <w:jc w:val="center"/>
              <w:rPr>
                <w:rFonts w:cs="Times New Roman"/>
                <w:szCs w:val="21"/>
              </w:rPr>
            </w:pPr>
            <w:r w:rsidRPr="00C15E6A">
              <w:rPr>
                <w:rFonts w:cs="Times New Roman" w:hint="eastAsia"/>
                <w:szCs w:val="21"/>
              </w:rPr>
              <w:t>C30</w:t>
            </w:r>
            <w:r w:rsidR="00AB12C8" w:rsidRPr="00C15E6A">
              <w:rPr>
                <w:rFonts w:cs="Times New Roman" w:hint="eastAsia"/>
                <w:szCs w:val="21"/>
              </w:rPr>
              <w:t>99</w:t>
            </w:r>
            <w:r w:rsidR="00AB12C8" w:rsidRPr="00C15E6A">
              <w:rPr>
                <w:rFonts w:cs="Times New Roman" w:hint="eastAsia"/>
                <w:szCs w:val="21"/>
              </w:rPr>
              <w:t>其他非金属矿物制品制造</w:t>
            </w:r>
          </w:p>
        </w:tc>
        <w:tc>
          <w:tcPr>
            <w:tcW w:w="1985" w:type="dxa"/>
            <w:vAlign w:val="center"/>
          </w:tcPr>
          <w:p w14:paraId="4FF7D88B" w14:textId="77777777" w:rsidR="00EA17E9" w:rsidRPr="00C15E6A" w:rsidRDefault="00EA17E9" w:rsidP="002469B2">
            <w:pPr>
              <w:jc w:val="center"/>
              <w:rPr>
                <w:rFonts w:cs="Times New Roman"/>
                <w:szCs w:val="21"/>
              </w:rPr>
            </w:pPr>
            <w:r w:rsidRPr="00C15E6A">
              <w:rPr>
                <w:rFonts w:cs="Times New Roman"/>
                <w:szCs w:val="21"/>
              </w:rPr>
              <w:t>建设项目</w:t>
            </w:r>
          </w:p>
          <w:p w14:paraId="723B23C9" w14:textId="77777777" w:rsidR="00F229F4" w:rsidRPr="00C15E6A" w:rsidRDefault="00EA17E9" w:rsidP="002469B2">
            <w:pPr>
              <w:jc w:val="center"/>
              <w:rPr>
                <w:rFonts w:cs="Times New Roman"/>
                <w:szCs w:val="21"/>
              </w:rPr>
            </w:pPr>
            <w:r w:rsidRPr="00C15E6A">
              <w:rPr>
                <w:rFonts w:cs="Times New Roman"/>
                <w:szCs w:val="21"/>
              </w:rPr>
              <w:t>行业类别</w:t>
            </w:r>
          </w:p>
        </w:tc>
        <w:tc>
          <w:tcPr>
            <w:tcW w:w="2856" w:type="dxa"/>
            <w:vAlign w:val="center"/>
          </w:tcPr>
          <w:p w14:paraId="61D8C74F" w14:textId="77777777" w:rsidR="00F229F4" w:rsidRPr="00C15E6A" w:rsidRDefault="003302AB" w:rsidP="00AB12C8">
            <w:pPr>
              <w:jc w:val="center"/>
              <w:rPr>
                <w:rFonts w:cs="Times New Roman"/>
                <w:szCs w:val="21"/>
              </w:rPr>
            </w:pPr>
            <w:r w:rsidRPr="00C15E6A">
              <w:rPr>
                <w:rFonts w:hint="eastAsia"/>
                <w:szCs w:val="21"/>
              </w:rPr>
              <w:t>二十七</w:t>
            </w:r>
            <w:r w:rsidR="009A5DDC" w:rsidRPr="00C15E6A">
              <w:rPr>
                <w:rFonts w:hint="eastAsia"/>
                <w:szCs w:val="21"/>
              </w:rPr>
              <w:t>、</w:t>
            </w:r>
            <w:r w:rsidRPr="00C15E6A">
              <w:rPr>
                <w:rFonts w:hint="eastAsia"/>
                <w:szCs w:val="21"/>
              </w:rPr>
              <w:t>非金属矿物制品业</w:t>
            </w:r>
            <w:r w:rsidR="00AB12C8" w:rsidRPr="00C15E6A">
              <w:rPr>
                <w:rFonts w:hint="eastAsia"/>
                <w:szCs w:val="21"/>
              </w:rPr>
              <w:t>60</w:t>
            </w:r>
            <w:r w:rsidR="009A5DDC" w:rsidRPr="00C15E6A">
              <w:rPr>
                <w:szCs w:val="21"/>
              </w:rPr>
              <w:t>、</w:t>
            </w:r>
            <w:r w:rsidR="00AB12C8" w:rsidRPr="00C15E6A">
              <w:rPr>
                <w:rFonts w:hint="eastAsia"/>
                <w:szCs w:val="21"/>
              </w:rPr>
              <w:t>石墨及其他非金属矿物制品制造</w:t>
            </w:r>
          </w:p>
        </w:tc>
      </w:tr>
      <w:tr w:rsidR="00C15E6A" w:rsidRPr="00C15E6A" w14:paraId="727BC255" w14:textId="77777777" w:rsidTr="0063138E">
        <w:tc>
          <w:tcPr>
            <w:tcW w:w="2235" w:type="dxa"/>
            <w:vAlign w:val="center"/>
          </w:tcPr>
          <w:p w14:paraId="78078462" w14:textId="77777777" w:rsidR="00F229F4" w:rsidRPr="00C15E6A" w:rsidRDefault="00EA17E9" w:rsidP="002469B2">
            <w:pPr>
              <w:spacing w:line="360" w:lineRule="auto"/>
              <w:jc w:val="center"/>
              <w:rPr>
                <w:rFonts w:cs="Times New Roman"/>
                <w:szCs w:val="21"/>
              </w:rPr>
            </w:pPr>
            <w:r w:rsidRPr="00C15E6A">
              <w:rPr>
                <w:rFonts w:cs="Times New Roman"/>
                <w:szCs w:val="21"/>
              </w:rPr>
              <w:t>建设性质</w:t>
            </w:r>
          </w:p>
        </w:tc>
        <w:tc>
          <w:tcPr>
            <w:tcW w:w="1984" w:type="dxa"/>
            <w:vAlign w:val="center"/>
          </w:tcPr>
          <w:p w14:paraId="536E9A5D" w14:textId="77777777" w:rsidR="00EA17E9" w:rsidRPr="00C15E6A" w:rsidRDefault="00567986" w:rsidP="00675CD0">
            <w:pPr>
              <w:rPr>
                <w:rFonts w:asciiTheme="minorEastAsia" w:eastAsiaTheme="minorEastAsia" w:hAnsiTheme="minorEastAsia" w:cs="Times New Roman"/>
                <w:szCs w:val="21"/>
              </w:rPr>
            </w:pPr>
            <w:r w:rsidRPr="00C15E6A">
              <w:rPr>
                <w:rFonts w:ascii="宋体" w:hAnsi="宋体"/>
                <w:szCs w:val="21"/>
              </w:rPr>
              <w:t>■</w:t>
            </w:r>
            <w:r w:rsidR="00EA17E9" w:rsidRPr="00C15E6A">
              <w:rPr>
                <w:rFonts w:asciiTheme="minorEastAsia" w:eastAsiaTheme="minorEastAsia" w:hAnsiTheme="minorEastAsia" w:cs="Times New Roman"/>
                <w:szCs w:val="21"/>
              </w:rPr>
              <w:t>新建（迁建）</w:t>
            </w:r>
          </w:p>
          <w:p w14:paraId="5524B7E0" w14:textId="77777777" w:rsidR="00EA17E9" w:rsidRPr="00C15E6A" w:rsidRDefault="00EA17E9" w:rsidP="00675CD0">
            <w:pPr>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t>□改建</w:t>
            </w:r>
          </w:p>
          <w:p w14:paraId="7CAF0142" w14:textId="77777777" w:rsidR="00EA17E9" w:rsidRPr="00C15E6A" w:rsidRDefault="00EA17E9" w:rsidP="00675CD0">
            <w:pPr>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t>□扩建</w:t>
            </w:r>
          </w:p>
          <w:p w14:paraId="60D04EF7" w14:textId="77777777" w:rsidR="00F229F4" w:rsidRPr="00C15E6A" w:rsidRDefault="00EA17E9" w:rsidP="00675CD0">
            <w:pPr>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t>□技术改造</w:t>
            </w:r>
          </w:p>
        </w:tc>
        <w:tc>
          <w:tcPr>
            <w:tcW w:w="1985" w:type="dxa"/>
            <w:vAlign w:val="center"/>
          </w:tcPr>
          <w:p w14:paraId="32723BAA" w14:textId="77777777" w:rsidR="00EA17E9" w:rsidRPr="00C15E6A" w:rsidRDefault="00EA17E9" w:rsidP="002469B2">
            <w:pPr>
              <w:jc w:val="center"/>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t>建设项目</w:t>
            </w:r>
          </w:p>
          <w:p w14:paraId="6367ABBE" w14:textId="77777777" w:rsidR="00F229F4" w:rsidRPr="00C15E6A" w:rsidRDefault="00EA17E9" w:rsidP="002469B2">
            <w:pPr>
              <w:jc w:val="center"/>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t>申报情形</w:t>
            </w:r>
          </w:p>
        </w:tc>
        <w:tc>
          <w:tcPr>
            <w:tcW w:w="2856" w:type="dxa"/>
            <w:vAlign w:val="center"/>
          </w:tcPr>
          <w:p w14:paraId="1B3480B3" w14:textId="77777777" w:rsidR="00EA17E9" w:rsidRPr="00C15E6A" w:rsidRDefault="00567986" w:rsidP="002469B2">
            <w:pPr>
              <w:rPr>
                <w:rFonts w:asciiTheme="minorEastAsia" w:eastAsiaTheme="minorEastAsia" w:hAnsiTheme="minorEastAsia" w:cs="Times New Roman"/>
                <w:szCs w:val="21"/>
              </w:rPr>
            </w:pPr>
            <w:r w:rsidRPr="00C15E6A">
              <w:rPr>
                <w:rFonts w:ascii="宋体" w:hAnsi="宋体"/>
                <w:szCs w:val="21"/>
              </w:rPr>
              <w:t>■</w:t>
            </w:r>
            <w:r w:rsidR="00EA17E9" w:rsidRPr="00C15E6A">
              <w:rPr>
                <w:rFonts w:asciiTheme="minorEastAsia" w:eastAsiaTheme="minorEastAsia" w:hAnsiTheme="minorEastAsia" w:cs="Times New Roman"/>
                <w:szCs w:val="21"/>
              </w:rPr>
              <w:t>首次申报项目</w:t>
            </w:r>
          </w:p>
          <w:p w14:paraId="483A235A" w14:textId="77777777" w:rsidR="00EA17E9" w:rsidRPr="00C15E6A" w:rsidRDefault="00EA17E9" w:rsidP="002469B2">
            <w:pPr>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t>□不予批准后再次申报项目</w:t>
            </w:r>
          </w:p>
          <w:p w14:paraId="796B02BE" w14:textId="77777777" w:rsidR="00EA17E9" w:rsidRPr="00C15E6A" w:rsidRDefault="00EA17E9" w:rsidP="002469B2">
            <w:pPr>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sym w:font="Wingdings 2" w:char="00A3"/>
            </w:r>
            <w:r w:rsidRPr="00C15E6A">
              <w:rPr>
                <w:rFonts w:asciiTheme="minorEastAsia" w:eastAsiaTheme="minorEastAsia" w:hAnsiTheme="minorEastAsia" w:cs="Times New Roman"/>
                <w:szCs w:val="21"/>
              </w:rPr>
              <w:t>超五年重新审核项目</w:t>
            </w:r>
          </w:p>
          <w:p w14:paraId="19552511" w14:textId="77777777" w:rsidR="00F229F4" w:rsidRPr="00C15E6A" w:rsidRDefault="00EA17E9" w:rsidP="002469B2">
            <w:pPr>
              <w:spacing w:line="360" w:lineRule="auto"/>
              <w:rPr>
                <w:rFonts w:asciiTheme="minorEastAsia" w:eastAsiaTheme="minorEastAsia" w:hAnsiTheme="minorEastAsia" w:cs="Times New Roman"/>
                <w:szCs w:val="21"/>
              </w:rPr>
            </w:pPr>
            <w:r w:rsidRPr="00C15E6A">
              <w:rPr>
                <w:rFonts w:asciiTheme="minorEastAsia" w:eastAsiaTheme="minorEastAsia" w:hAnsiTheme="minorEastAsia" w:cs="Times New Roman"/>
                <w:szCs w:val="21"/>
              </w:rPr>
              <w:t>□重大变动重新报批项目</w:t>
            </w:r>
          </w:p>
        </w:tc>
      </w:tr>
      <w:tr w:rsidR="00C15E6A" w:rsidRPr="00C15E6A" w14:paraId="3F5923D8" w14:textId="77777777" w:rsidTr="0063138E">
        <w:tc>
          <w:tcPr>
            <w:tcW w:w="2235" w:type="dxa"/>
            <w:vAlign w:val="center"/>
          </w:tcPr>
          <w:p w14:paraId="10DB29D2" w14:textId="77777777" w:rsidR="002221F0" w:rsidRPr="00C15E6A" w:rsidRDefault="00EA17E9" w:rsidP="002469B2">
            <w:pPr>
              <w:jc w:val="center"/>
              <w:rPr>
                <w:rFonts w:cs="Times New Roman"/>
                <w:szCs w:val="21"/>
              </w:rPr>
            </w:pPr>
            <w:r w:rsidRPr="00C15E6A">
              <w:rPr>
                <w:rFonts w:cs="Times New Roman"/>
                <w:szCs w:val="21"/>
              </w:rPr>
              <w:t>项目审批（核准</w:t>
            </w:r>
            <w:r w:rsidRPr="00C15E6A">
              <w:rPr>
                <w:rFonts w:cs="Times New Roman"/>
                <w:szCs w:val="21"/>
              </w:rPr>
              <w:t>/</w:t>
            </w:r>
          </w:p>
          <w:p w14:paraId="42E02957" w14:textId="77777777" w:rsidR="00EA17E9" w:rsidRPr="00C15E6A" w:rsidRDefault="00EA17E9" w:rsidP="002469B2">
            <w:pPr>
              <w:jc w:val="center"/>
              <w:rPr>
                <w:rFonts w:cs="Times New Roman"/>
                <w:szCs w:val="21"/>
              </w:rPr>
            </w:pPr>
            <w:r w:rsidRPr="00C15E6A">
              <w:rPr>
                <w:rFonts w:cs="Times New Roman"/>
                <w:szCs w:val="21"/>
              </w:rPr>
              <w:t>备案）部门（选填）</w:t>
            </w:r>
          </w:p>
        </w:tc>
        <w:tc>
          <w:tcPr>
            <w:tcW w:w="1984" w:type="dxa"/>
            <w:vAlign w:val="center"/>
          </w:tcPr>
          <w:p w14:paraId="2C9ED675" w14:textId="77777777" w:rsidR="00EA17E9" w:rsidRPr="00C15E6A" w:rsidRDefault="00761A1D" w:rsidP="00545335">
            <w:pPr>
              <w:jc w:val="center"/>
              <w:rPr>
                <w:rFonts w:cs="Times New Roman"/>
                <w:szCs w:val="21"/>
              </w:rPr>
            </w:pPr>
            <w:r w:rsidRPr="00C15E6A">
              <w:rPr>
                <w:rFonts w:cs="Times New Roman" w:hint="eastAsia"/>
                <w:szCs w:val="21"/>
              </w:rPr>
              <w:t>-</w:t>
            </w:r>
          </w:p>
        </w:tc>
        <w:tc>
          <w:tcPr>
            <w:tcW w:w="1985" w:type="dxa"/>
            <w:vAlign w:val="center"/>
          </w:tcPr>
          <w:p w14:paraId="649616E6" w14:textId="77777777" w:rsidR="002221F0" w:rsidRPr="00C15E6A" w:rsidRDefault="002221F0" w:rsidP="00545335">
            <w:pPr>
              <w:jc w:val="center"/>
              <w:rPr>
                <w:rFonts w:cs="Times New Roman"/>
                <w:szCs w:val="21"/>
              </w:rPr>
            </w:pPr>
            <w:r w:rsidRPr="00C15E6A">
              <w:rPr>
                <w:rFonts w:cs="Times New Roman"/>
                <w:szCs w:val="21"/>
              </w:rPr>
              <w:t>项目审批（核准</w:t>
            </w:r>
            <w:r w:rsidRPr="00C15E6A">
              <w:rPr>
                <w:rFonts w:cs="Times New Roman"/>
                <w:szCs w:val="21"/>
              </w:rPr>
              <w:t>/</w:t>
            </w:r>
          </w:p>
          <w:p w14:paraId="6CF971EF" w14:textId="77777777" w:rsidR="00EA17E9" w:rsidRPr="00C15E6A" w:rsidRDefault="002221F0" w:rsidP="00545335">
            <w:pPr>
              <w:jc w:val="center"/>
              <w:rPr>
                <w:rFonts w:cs="Times New Roman"/>
                <w:szCs w:val="21"/>
              </w:rPr>
            </w:pPr>
            <w:r w:rsidRPr="00C15E6A">
              <w:rPr>
                <w:rFonts w:cs="Times New Roman"/>
                <w:szCs w:val="21"/>
              </w:rPr>
              <w:t>备案）文号（选填）</w:t>
            </w:r>
          </w:p>
        </w:tc>
        <w:tc>
          <w:tcPr>
            <w:tcW w:w="2856" w:type="dxa"/>
            <w:vAlign w:val="center"/>
          </w:tcPr>
          <w:p w14:paraId="3894CBBF" w14:textId="77777777" w:rsidR="00EA17E9" w:rsidRPr="00C15E6A" w:rsidRDefault="00761A1D" w:rsidP="00545335">
            <w:pPr>
              <w:jc w:val="center"/>
              <w:rPr>
                <w:rFonts w:cs="Times New Roman"/>
                <w:szCs w:val="21"/>
              </w:rPr>
            </w:pPr>
            <w:r w:rsidRPr="00C15E6A">
              <w:rPr>
                <w:rFonts w:cs="Times New Roman" w:hint="eastAsia"/>
                <w:szCs w:val="21"/>
              </w:rPr>
              <w:t>-</w:t>
            </w:r>
          </w:p>
        </w:tc>
      </w:tr>
      <w:tr w:rsidR="00C15E6A" w:rsidRPr="00C15E6A" w14:paraId="0D048427" w14:textId="77777777" w:rsidTr="0063138E">
        <w:tc>
          <w:tcPr>
            <w:tcW w:w="2235" w:type="dxa"/>
            <w:vAlign w:val="center"/>
          </w:tcPr>
          <w:p w14:paraId="59C0FDEB" w14:textId="77777777" w:rsidR="00EA17E9" w:rsidRPr="00C15E6A" w:rsidRDefault="00EA17E9" w:rsidP="00545335">
            <w:pPr>
              <w:spacing w:line="360" w:lineRule="auto"/>
              <w:jc w:val="center"/>
              <w:rPr>
                <w:rFonts w:cs="Times New Roman"/>
                <w:szCs w:val="21"/>
              </w:rPr>
            </w:pPr>
            <w:r w:rsidRPr="00C15E6A">
              <w:rPr>
                <w:rFonts w:cs="Times New Roman"/>
                <w:szCs w:val="21"/>
              </w:rPr>
              <w:t>总投资（万元）</w:t>
            </w:r>
          </w:p>
        </w:tc>
        <w:tc>
          <w:tcPr>
            <w:tcW w:w="1984" w:type="dxa"/>
            <w:vAlign w:val="center"/>
          </w:tcPr>
          <w:p w14:paraId="5BDA0227" w14:textId="77777777" w:rsidR="00EA17E9" w:rsidRPr="00C15E6A" w:rsidRDefault="00CC34E1" w:rsidP="002469B2">
            <w:pPr>
              <w:spacing w:line="360" w:lineRule="auto"/>
              <w:jc w:val="center"/>
              <w:rPr>
                <w:rFonts w:cs="Times New Roman"/>
                <w:szCs w:val="21"/>
              </w:rPr>
            </w:pPr>
            <w:r w:rsidRPr="00C15E6A">
              <w:rPr>
                <w:rFonts w:cs="Times New Roman" w:hint="eastAsia"/>
                <w:szCs w:val="21"/>
              </w:rPr>
              <w:t>3</w:t>
            </w:r>
            <w:r w:rsidR="00761A1D" w:rsidRPr="00C15E6A">
              <w:rPr>
                <w:rFonts w:cs="Times New Roman" w:hint="eastAsia"/>
                <w:szCs w:val="21"/>
              </w:rPr>
              <w:t>000</w:t>
            </w:r>
          </w:p>
        </w:tc>
        <w:tc>
          <w:tcPr>
            <w:tcW w:w="1985" w:type="dxa"/>
            <w:vAlign w:val="center"/>
          </w:tcPr>
          <w:p w14:paraId="55916D94" w14:textId="77777777" w:rsidR="00EA17E9" w:rsidRPr="00C15E6A" w:rsidRDefault="002221F0" w:rsidP="002469B2">
            <w:pPr>
              <w:spacing w:line="360" w:lineRule="auto"/>
              <w:jc w:val="center"/>
              <w:rPr>
                <w:rFonts w:cs="Times New Roman"/>
                <w:szCs w:val="21"/>
              </w:rPr>
            </w:pPr>
            <w:r w:rsidRPr="00C15E6A">
              <w:rPr>
                <w:rFonts w:cs="Times New Roman"/>
                <w:szCs w:val="21"/>
              </w:rPr>
              <w:t>环保投资（万元）</w:t>
            </w:r>
          </w:p>
        </w:tc>
        <w:tc>
          <w:tcPr>
            <w:tcW w:w="2856" w:type="dxa"/>
            <w:vAlign w:val="center"/>
          </w:tcPr>
          <w:p w14:paraId="4725B7AF" w14:textId="77777777" w:rsidR="00EA17E9" w:rsidRPr="00C15E6A" w:rsidRDefault="00AC7387" w:rsidP="002469B2">
            <w:pPr>
              <w:spacing w:line="360" w:lineRule="auto"/>
              <w:jc w:val="center"/>
              <w:rPr>
                <w:rFonts w:cs="Times New Roman"/>
                <w:szCs w:val="21"/>
              </w:rPr>
            </w:pPr>
            <w:r w:rsidRPr="00C15E6A">
              <w:rPr>
                <w:rFonts w:cs="Times New Roman" w:hint="eastAsia"/>
                <w:szCs w:val="21"/>
              </w:rPr>
              <w:t>25</w:t>
            </w:r>
          </w:p>
        </w:tc>
      </w:tr>
      <w:tr w:rsidR="00C15E6A" w:rsidRPr="00C15E6A" w14:paraId="3C33A32B" w14:textId="77777777" w:rsidTr="0063138E">
        <w:tc>
          <w:tcPr>
            <w:tcW w:w="2235" w:type="dxa"/>
            <w:vAlign w:val="center"/>
          </w:tcPr>
          <w:p w14:paraId="014E7BE7" w14:textId="77777777" w:rsidR="00EA17E9" w:rsidRPr="00C15E6A" w:rsidRDefault="00EA17E9" w:rsidP="002469B2">
            <w:pPr>
              <w:spacing w:line="360" w:lineRule="auto"/>
              <w:jc w:val="center"/>
              <w:rPr>
                <w:rFonts w:cs="Times New Roman"/>
                <w:szCs w:val="21"/>
              </w:rPr>
            </w:pPr>
            <w:r w:rsidRPr="00C15E6A">
              <w:rPr>
                <w:rFonts w:cs="Times New Roman"/>
                <w:szCs w:val="21"/>
              </w:rPr>
              <w:t>环保投资占比（</w:t>
            </w:r>
            <w:r w:rsidRPr="00C15E6A">
              <w:rPr>
                <w:rFonts w:cs="Times New Roman"/>
                <w:szCs w:val="21"/>
              </w:rPr>
              <w:t>%</w:t>
            </w:r>
            <w:r w:rsidRPr="00C15E6A">
              <w:rPr>
                <w:rFonts w:cs="Times New Roman"/>
                <w:szCs w:val="21"/>
              </w:rPr>
              <w:t>）</w:t>
            </w:r>
          </w:p>
        </w:tc>
        <w:tc>
          <w:tcPr>
            <w:tcW w:w="1984" w:type="dxa"/>
            <w:vAlign w:val="center"/>
          </w:tcPr>
          <w:p w14:paraId="3AF3F515" w14:textId="77777777" w:rsidR="00EA17E9" w:rsidRPr="00C15E6A" w:rsidRDefault="00AC7387" w:rsidP="00CC34E1">
            <w:pPr>
              <w:spacing w:line="360" w:lineRule="auto"/>
              <w:jc w:val="center"/>
              <w:rPr>
                <w:rFonts w:cs="Times New Roman"/>
                <w:szCs w:val="21"/>
              </w:rPr>
            </w:pPr>
            <w:r w:rsidRPr="00C15E6A">
              <w:rPr>
                <w:rFonts w:cs="Times New Roman" w:hint="eastAsia"/>
                <w:szCs w:val="21"/>
              </w:rPr>
              <w:t>0.</w:t>
            </w:r>
            <w:r w:rsidR="00CC34E1" w:rsidRPr="00C15E6A">
              <w:rPr>
                <w:rFonts w:cs="Times New Roman" w:hint="eastAsia"/>
                <w:szCs w:val="21"/>
              </w:rPr>
              <w:t>83</w:t>
            </w:r>
          </w:p>
        </w:tc>
        <w:tc>
          <w:tcPr>
            <w:tcW w:w="1985" w:type="dxa"/>
            <w:vAlign w:val="center"/>
          </w:tcPr>
          <w:p w14:paraId="3C0DE7E5" w14:textId="77777777" w:rsidR="00EA17E9" w:rsidRPr="00C15E6A" w:rsidRDefault="002221F0" w:rsidP="002469B2">
            <w:pPr>
              <w:spacing w:line="360" w:lineRule="auto"/>
              <w:jc w:val="center"/>
              <w:rPr>
                <w:rFonts w:cs="Times New Roman"/>
                <w:szCs w:val="21"/>
              </w:rPr>
            </w:pPr>
            <w:r w:rsidRPr="00C15E6A">
              <w:rPr>
                <w:rFonts w:cs="Times New Roman"/>
                <w:szCs w:val="21"/>
              </w:rPr>
              <w:t>施工工期</w:t>
            </w:r>
          </w:p>
        </w:tc>
        <w:tc>
          <w:tcPr>
            <w:tcW w:w="2856" w:type="dxa"/>
            <w:vAlign w:val="center"/>
          </w:tcPr>
          <w:p w14:paraId="7C860325" w14:textId="77777777" w:rsidR="00545335" w:rsidRPr="00C15E6A" w:rsidRDefault="00761A1D" w:rsidP="00761A1D">
            <w:pPr>
              <w:spacing w:line="360" w:lineRule="auto"/>
              <w:jc w:val="center"/>
              <w:rPr>
                <w:rFonts w:cs="Times New Roman"/>
                <w:szCs w:val="21"/>
              </w:rPr>
            </w:pPr>
            <w:r w:rsidRPr="00C15E6A">
              <w:rPr>
                <w:rFonts w:cs="Times New Roman" w:hint="eastAsia"/>
                <w:szCs w:val="21"/>
              </w:rPr>
              <w:t>无</w:t>
            </w:r>
          </w:p>
        </w:tc>
      </w:tr>
      <w:tr w:rsidR="00C15E6A" w:rsidRPr="00C15E6A" w14:paraId="7C74AADC" w14:textId="77777777" w:rsidTr="0063138E">
        <w:tc>
          <w:tcPr>
            <w:tcW w:w="2235" w:type="dxa"/>
            <w:vAlign w:val="center"/>
          </w:tcPr>
          <w:p w14:paraId="240784DC" w14:textId="77777777" w:rsidR="00EA17E9" w:rsidRPr="00C15E6A" w:rsidRDefault="00EA17E9" w:rsidP="002469B2">
            <w:pPr>
              <w:spacing w:line="360" w:lineRule="auto"/>
              <w:jc w:val="center"/>
              <w:rPr>
                <w:rFonts w:cs="Times New Roman"/>
                <w:szCs w:val="21"/>
              </w:rPr>
            </w:pPr>
            <w:r w:rsidRPr="00C15E6A">
              <w:rPr>
                <w:rFonts w:cs="Times New Roman"/>
                <w:szCs w:val="21"/>
              </w:rPr>
              <w:t>是否开工建设</w:t>
            </w:r>
          </w:p>
        </w:tc>
        <w:tc>
          <w:tcPr>
            <w:tcW w:w="1984" w:type="dxa"/>
            <w:vAlign w:val="center"/>
          </w:tcPr>
          <w:p w14:paraId="4F80B666" w14:textId="77777777" w:rsidR="00545335" w:rsidRPr="00C15E6A" w:rsidRDefault="00545335" w:rsidP="00545335">
            <w:pPr>
              <w:rPr>
                <w:rFonts w:ascii="宋体" w:hAnsi="宋体"/>
                <w:szCs w:val="21"/>
              </w:rPr>
            </w:pPr>
            <w:r w:rsidRPr="00C15E6A">
              <w:rPr>
                <w:rFonts w:ascii="宋体" w:hAnsi="宋体"/>
                <w:szCs w:val="21"/>
              </w:rPr>
              <w:t>■否</w:t>
            </w:r>
          </w:p>
          <w:p w14:paraId="17E25607" w14:textId="77777777" w:rsidR="00EA17E9" w:rsidRPr="00C15E6A" w:rsidRDefault="00545335" w:rsidP="00545335">
            <w:pPr>
              <w:rPr>
                <w:rFonts w:cs="Times New Roman"/>
                <w:szCs w:val="21"/>
              </w:rPr>
            </w:pPr>
            <w:r w:rsidRPr="00C15E6A">
              <w:rPr>
                <w:rFonts w:ascii="宋体" w:hAnsi="宋体"/>
                <w:szCs w:val="21"/>
              </w:rPr>
              <w:sym w:font="Wingdings 2" w:char="00A3"/>
            </w:r>
            <w:r w:rsidRPr="00C15E6A">
              <w:rPr>
                <w:rFonts w:ascii="宋体" w:hAnsi="宋体"/>
                <w:szCs w:val="21"/>
              </w:rPr>
              <w:t xml:space="preserve">是：         </w:t>
            </w:r>
          </w:p>
        </w:tc>
        <w:tc>
          <w:tcPr>
            <w:tcW w:w="1985" w:type="dxa"/>
            <w:vAlign w:val="center"/>
          </w:tcPr>
          <w:p w14:paraId="610AFE64" w14:textId="77777777" w:rsidR="002221F0" w:rsidRPr="00C15E6A" w:rsidRDefault="002221F0" w:rsidP="002469B2">
            <w:pPr>
              <w:jc w:val="center"/>
              <w:rPr>
                <w:rFonts w:cs="Times New Roman"/>
                <w:spacing w:val="-6"/>
                <w:szCs w:val="21"/>
              </w:rPr>
            </w:pPr>
            <w:r w:rsidRPr="00C15E6A">
              <w:rPr>
                <w:rFonts w:cs="Times New Roman"/>
                <w:spacing w:val="-6"/>
                <w:szCs w:val="21"/>
              </w:rPr>
              <w:t>用地（用海）</w:t>
            </w:r>
          </w:p>
          <w:p w14:paraId="7DCE36D7" w14:textId="77777777" w:rsidR="00EA17E9" w:rsidRPr="00C15E6A" w:rsidRDefault="002221F0" w:rsidP="002469B2">
            <w:pPr>
              <w:jc w:val="center"/>
              <w:rPr>
                <w:rFonts w:cs="Times New Roman"/>
                <w:szCs w:val="21"/>
              </w:rPr>
            </w:pPr>
            <w:r w:rsidRPr="00C15E6A">
              <w:rPr>
                <w:rFonts w:cs="Times New Roman"/>
                <w:spacing w:val="-6"/>
                <w:szCs w:val="21"/>
              </w:rPr>
              <w:t>面积（</w:t>
            </w:r>
            <w:r w:rsidRPr="00C15E6A">
              <w:rPr>
                <w:rFonts w:cs="Times New Roman"/>
                <w:spacing w:val="-6"/>
                <w:szCs w:val="21"/>
              </w:rPr>
              <w:t>m</w:t>
            </w:r>
            <w:r w:rsidRPr="00C15E6A">
              <w:rPr>
                <w:rFonts w:cs="Times New Roman"/>
                <w:spacing w:val="-6"/>
                <w:szCs w:val="21"/>
                <w:vertAlign w:val="superscript"/>
              </w:rPr>
              <w:t>2</w:t>
            </w:r>
            <w:r w:rsidRPr="00C15E6A">
              <w:rPr>
                <w:rFonts w:cs="Times New Roman"/>
                <w:spacing w:val="-6"/>
                <w:szCs w:val="21"/>
              </w:rPr>
              <w:t>）</w:t>
            </w:r>
          </w:p>
        </w:tc>
        <w:tc>
          <w:tcPr>
            <w:tcW w:w="2856" w:type="dxa"/>
            <w:vAlign w:val="center"/>
          </w:tcPr>
          <w:p w14:paraId="6B1AC140" w14:textId="77777777" w:rsidR="00EA17E9" w:rsidRPr="00C15E6A" w:rsidRDefault="00761A1D" w:rsidP="002469B2">
            <w:pPr>
              <w:spacing w:line="360" w:lineRule="auto"/>
              <w:jc w:val="center"/>
              <w:rPr>
                <w:rFonts w:cs="Times New Roman"/>
                <w:szCs w:val="21"/>
              </w:rPr>
            </w:pPr>
            <w:r w:rsidRPr="00C15E6A">
              <w:rPr>
                <w:rFonts w:cs="Times New Roman" w:hint="eastAsia"/>
                <w:szCs w:val="21"/>
              </w:rPr>
              <w:t>1909</w:t>
            </w:r>
            <w:r w:rsidRPr="00C15E6A">
              <w:rPr>
                <w:rFonts w:cs="Times New Roman" w:hint="eastAsia"/>
                <w:szCs w:val="21"/>
              </w:rPr>
              <w:t>（水面面积）</w:t>
            </w:r>
          </w:p>
        </w:tc>
      </w:tr>
      <w:tr w:rsidR="00C15E6A" w:rsidRPr="00C15E6A" w14:paraId="652C91AC" w14:textId="77777777" w:rsidTr="0063138E">
        <w:tc>
          <w:tcPr>
            <w:tcW w:w="2235" w:type="dxa"/>
            <w:vAlign w:val="center"/>
          </w:tcPr>
          <w:p w14:paraId="22CBA871" w14:textId="77777777" w:rsidR="002221F0" w:rsidRPr="00C15E6A" w:rsidRDefault="002221F0" w:rsidP="002469B2">
            <w:pPr>
              <w:autoSpaceDE w:val="0"/>
              <w:autoSpaceDN w:val="0"/>
              <w:spacing w:line="360" w:lineRule="auto"/>
              <w:jc w:val="center"/>
              <w:rPr>
                <w:rFonts w:cs="Times New Roman"/>
                <w:szCs w:val="21"/>
              </w:rPr>
            </w:pPr>
            <w:r w:rsidRPr="00C15E6A">
              <w:rPr>
                <w:rFonts w:cs="Times New Roman"/>
                <w:szCs w:val="21"/>
              </w:rPr>
              <w:t>专项评价设置情况</w:t>
            </w:r>
          </w:p>
        </w:tc>
        <w:tc>
          <w:tcPr>
            <w:tcW w:w="6825" w:type="dxa"/>
            <w:gridSpan w:val="3"/>
            <w:vAlign w:val="center"/>
          </w:tcPr>
          <w:p w14:paraId="7A09CDE4" w14:textId="77777777" w:rsidR="002221F0" w:rsidRPr="00C15E6A" w:rsidRDefault="002469B2" w:rsidP="005B1703">
            <w:pPr>
              <w:spacing w:line="360" w:lineRule="auto"/>
              <w:rPr>
                <w:rFonts w:cs="Times New Roman"/>
              </w:rPr>
            </w:pPr>
            <w:r w:rsidRPr="00C15E6A">
              <w:rPr>
                <w:rFonts w:cs="Times New Roman" w:hint="eastAsia"/>
              </w:rPr>
              <w:t>无</w:t>
            </w:r>
          </w:p>
        </w:tc>
      </w:tr>
      <w:tr w:rsidR="00C15E6A" w:rsidRPr="00C15E6A" w14:paraId="372C8D25" w14:textId="77777777" w:rsidTr="0063138E">
        <w:tc>
          <w:tcPr>
            <w:tcW w:w="2235" w:type="dxa"/>
            <w:vAlign w:val="center"/>
          </w:tcPr>
          <w:p w14:paraId="79DD5869" w14:textId="77777777" w:rsidR="00107F6D" w:rsidRPr="00C15E6A" w:rsidRDefault="00107F6D" w:rsidP="002469B2">
            <w:pPr>
              <w:autoSpaceDE w:val="0"/>
              <w:autoSpaceDN w:val="0"/>
              <w:spacing w:line="360" w:lineRule="auto"/>
              <w:jc w:val="center"/>
              <w:rPr>
                <w:rFonts w:cs="Times New Roman"/>
                <w:szCs w:val="21"/>
              </w:rPr>
            </w:pPr>
            <w:r w:rsidRPr="00C15E6A">
              <w:rPr>
                <w:rFonts w:cs="Times New Roman"/>
                <w:szCs w:val="21"/>
              </w:rPr>
              <w:t>规划情况</w:t>
            </w:r>
          </w:p>
        </w:tc>
        <w:tc>
          <w:tcPr>
            <w:tcW w:w="6825" w:type="dxa"/>
            <w:gridSpan w:val="3"/>
            <w:vAlign w:val="center"/>
          </w:tcPr>
          <w:p w14:paraId="3B95A7AF" w14:textId="77777777" w:rsidR="00107F6D" w:rsidRPr="00C15E6A" w:rsidRDefault="00107F6D" w:rsidP="00154CAE">
            <w:pPr>
              <w:spacing w:line="360" w:lineRule="auto"/>
              <w:rPr>
                <w:szCs w:val="21"/>
              </w:rPr>
            </w:pPr>
            <w:r w:rsidRPr="00C15E6A">
              <w:rPr>
                <w:rFonts w:hint="eastAsia"/>
                <w:szCs w:val="21"/>
              </w:rPr>
              <w:t>规划名称：《湖南省沅水干流、澧水干流及洞庭湖区常德段河道采砂规划（</w:t>
            </w:r>
            <w:r w:rsidRPr="00C15E6A">
              <w:rPr>
                <w:rFonts w:hint="eastAsia"/>
                <w:szCs w:val="21"/>
              </w:rPr>
              <w:t>2017-2020</w:t>
            </w:r>
            <w:r w:rsidRPr="00C15E6A">
              <w:rPr>
                <w:rFonts w:hint="eastAsia"/>
                <w:szCs w:val="21"/>
              </w:rPr>
              <w:t>）</w:t>
            </w:r>
            <w:bookmarkStart w:id="0" w:name="_GoBack"/>
            <w:bookmarkEnd w:id="0"/>
            <w:r w:rsidRPr="00C15E6A">
              <w:rPr>
                <w:rFonts w:hint="eastAsia"/>
                <w:szCs w:val="21"/>
              </w:rPr>
              <w:t>》</w:t>
            </w:r>
          </w:p>
          <w:p w14:paraId="774EC202" w14:textId="77777777" w:rsidR="00107F6D" w:rsidRPr="00C15E6A" w:rsidRDefault="00107F6D" w:rsidP="00154CAE">
            <w:pPr>
              <w:spacing w:line="360" w:lineRule="auto"/>
              <w:rPr>
                <w:szCs w:val="21"/>
              </w:rPr>
            </w:pPr>
            <w:r w:rsidRPr="00C15E6A">
              <w:rPr>
                <w:rFonts w:hint="eastAsia"/>
                <w:szCs w:val="21"/>
              </w:rPr>
              <w:t>审批机关：常德市人民政府</w:t>
            </w:r>
          </w:p>
          <w:p w14:paraId="2375B3F9" w14:textId="77777777" w:rsidR="00107F6D" w:rsidRPr="00C15E6A" w:rsidRDefault="00107F6D" w:rsidP="00154CAE">
            <w:pPr>
              <w:spacing w:line="360" w:lineRule="auto"/>
              <w:rPr>
                <w:szCs w:val="21"/>
              </w:rPr>
            </w:pPr>
            <w:r w:rsidRPr="00C15E6A">
              <w:rPr>
                <w:rFonts w:hint="eastAsia"/>
                <w:szCs w:val="21"/>
              </w:rPr>
              <w:t>审批文件名称：《常德市人民政府关于</w:t>
            </w:r>
            <w:r w:rsidRPr="00C15E6A">
              <w:rPr>
                <w:rFonts w:hint="eastAsia"/>
                <w:szCs w:val="21"/>
              </w:rPr>
              <w:t>&lt;</w:t>
            </w:r>
            <w:r w:rsidRPr="00C15E6A">
              <w:rPr>
                <w:rFonts w:hint="eastAsia"/>
                <w:szCs w:val="21"/>
              </w:rPr>
              <w:t>湖南省沅水干流、澧水干流及洞庭湖区常德段河道采砂规划（</w:t>
            </w:r>
            <w:r w:rsidRPr="00C15E6A">
              <w:rPr>
                <w:rFonts w:hint="eastAsia"/>
                <w:szCs w:val="21"/>
              </w:rPr>
              <w:t>2017-2020</w:t>
            </w:r>
            <w:r w:rsidRPr="00C15E6A">
              <w:rPr>
                <w:rFonts w:hint="eastAsia"/>
                <w:szCs w:val="21"/>
              </w:rPr>
              <w:t>）</w:t>
            </w:r>
            <w:r w:rsidRPr="00C15E6A">
              <w:rPr>
                <w:rFonts w:hint="eastAsia"/>
                <w:szCs w:val="21"/>
              </w:rPr>
              <w:t>&gt;</w:t>
            </w:r>
            <w:r w:rsidRPr="00C15E6A">
              <w:rPr>
                <w:rFonts w:hint="eastAsia"/>
                <w:szCs w:val="21"/>
              </w:rPr>
              <w:t>（报批稿）的批复》</w:t>
            </w:r>
          </w:p>
          <w:p w14:paraId="75862B00" w14:textId="77777777" w:rsidR="00107F6D" w:rsidRPr="00C15E6A" w:rsidRDefault="00107F6D" w:rsidP="00154CAE">
            <w:pPr>
              <w:spacing w:line="360" w:lineRule="auto"/>
              <w:rPr>
                <w:szCs w:val="21"/>
              </w:rPr>
            </w:pPr>
            <w:r w:rsidRPr="00C15E6A">
              <w:rPr>
                <w:rFonts w:hint="eastAsia"/>
                <w:szCs w:val="21"/>
              </w:rPr>
              <w:t>文号：常政函</w:t>
            </w:r>
            <w:r w:rsidRPr="00C15E6A">
              <w:rPr>
                <w:rFonts w:hint="eastAsia"/>
                <w:szCs w:val="21"/>
              </w:rPr>
              <w:t>[2018]40</w:t>
            </w:r>
            <w:r w:rsidRPr="00C15E6A">
              <w:rPr>
                <w:rFonts w:hint="eastAsia"/>
                <w:szCs w:val="21"/>
              </w:rPr>
              <w:t>号</w:t>
            </w:r>
          </w:p>
        </w:tc>
      </w:tr>
      <w:tr w:rsidR="00C15E6A" w:rsidRPr="00C15E6A" w14:paraId="6021FE83" w14:textId="77777777" w:rsidTr="0063138E">
        <w:tc>
          <w:tcPr>
            <w:tcW w:w="2235" w:type="dxa"/>
            <w:vAlign w:val="center"/>
          </w:tcPr>
          <w:p w14:paraId="432F9EE1" w14:textId="77777777" w:rsidR="00107F6D" w:rsidRPr="00C15E6A" w:rsidRDefault="00107F6D" w:rsidP="002469B2">
            <w:pPr>
              <w:jc w:val="center"/>
              <w:rPr>
                <w:rFonts w:cs="Times New Roman"/>
                <w:szCs w:val="21"/>
              </w:rPr>
            </w:pPr>
            <w:r w:rsidRPr="00C15E6A">
              <w:rPr>
                <w:rFonts w:cs="Times New Roman"/>
                <w:szCs w:val="21"/>
              </w:rPr>
              <w:t>规划环境影响</w:t>
            </w:r>
          </w:p>
          <w:p w14:paraId="14EF00CC" w14:textId="77777777" w:rsidR="00107F6D" w:rsidRPr="00C15E6A" w:rsidRDefault="00107F6D" w:rsidP="002469B2">
            <w:pPr>
              <w:jc w:val="center"/>
              <w:rPr>
                <w:rFonts w:cs="Times New Roman"/>
                <w:szCs w:val="21"/>
              </w:rPr>
            </w:pPr>
            <w:r w:rsidRPr="00C15E6A">
              <w:rPr>
                <w:rFonts w:cs="Times New Roman"/>
                <w:szCs w:val="21"/>
              </w:rPr>
              <w:t>评价情况</w:t>
            </w:r>
          </w:p>
        </w:tc>
        <w:tc>
          <w:tcPr>
            <w:tcW w:w="6825" w:type="dxa"/>
            <w:gridSpan w:val="3"/>
            <w:vAlign w:val="center"/>
          </w:tcPr>
          <w:p w14:paraId="2FFE4A88" w14:textId="77777777" w:rsidR="00107F6D" w:rsidRPr="00C15E6A" w:rsidRDefault="00107F6D" w:rsidP="00154CAE">
            <w:pPr>
              <w:spacing w:line="360" w:lineRule="auto"/>
              <w:rPr>
                <w:szCs w:val="21"/>
              </w:rPr>
            </w:pPr>
            <w:r w:rsidRPr="00C15E6A">
              <w:rPr>
                <w:rFonts w:hint="eastAsia"/>
                <w:szCs w:val="21"/>
              </w:rPr>
              <w:t>规划环评名称：《常德市沅澧水干流及洞庭湖区河道采砂规划（</w:t>
            </w:r>
            <w:r w:rsidRPr="00C15E6A">
              <w:rPr>
                <w:rFonts w:hint="eastAsia"/>
                <w:szCs w:val="21"/>
              </w:rPr>
              <w:t>2017-2020</w:t>
            </w:r>
            <w:r w:rsidRPr="00C15E6A">
              <w:rPr>
                <w:rFonts w:hint="eastAsia"/>
                <w:szCs w:val="21"/>
              </w:rPr>
              <w:t>年）环境影响报告书》</w:t>
            </w:r>
          </w:p>
          <w:p w14:paraId="497E14A1" w14:textId="77777777" w:rsidR="00107F6D" w:rsidRPr="00C15E6A" w:rsidRDefault="00107F6D" w:rsidP="00154CAE">
            <w:pPr>
              <w:spacing w:line="360" w:lineRule="auto"/>
              <w:rPr>
                <w:szCs w:val="21"/>
              </w:rPr>
            </w:pPr>
            <w:r w:rsidRPr="00C15E6A">
              <w:rPr>
                <w:rFonts w:hint="eastAsia"/>
                <w:szCs w:val="21"/>
              </w:rPr>
              <w:t>审查机关：常德市环境保护局</w:t>
            </w:r>
          </w:p>
          <w:p w14:paraId="04EA3A6F" w14:textId="77777777" w:rsidR="00107F6D" w:rsidRPr="00C15E6A" w:rsidRDefault="00107F6D" w:rsidP="00154CAE">
            <w:pPr>
              <w:spacing w:line="360" w:lineRule="auto"/>
              <w:rPr>
                <w:szCs w:val="21"/>
              </w:rPr>
            </w:pPr>
            <w:r w:rsidRPr="00C15E6A">
              <w:rPr>
                <w:rFonts w:hint="eastAsia"/>
                <w:szCs w:val="21"/>
              </w:rPr>
              <w:t>审查文件名称：《常德市环境保护局关于</w:t>
            </w:r>
            <w:r w:rsidRPr="00C15E6A">
              <w:rPr>
                <w:rFonts w:hint="eastAsia"/>
                <w:szCs w:val="21"/>
              </w:rPr>
              <w:t>&lt;</w:t>
            </w:r>
            <w:r w:rsidRPr="00C15E6A">
              <w:rPr>
                <w:rFonts w:hint="eastAsia"/>
                <w:szCs w:val="21"/>
              </w:rPr>
              <w:t>常德市沅澧水干流及洞庭湖区河道采砂规划（</w:t>
            </w:r>
            <w:r w:rsidRPr="00C15E6A">
              <w:rPr>
                <w:rFonts w:hint="eastAsia"/>
                <w:szCs w:val="21"/>
              </w:rPr>
              <w:t>2017-2020</w:t>
            </w:r>
            <w:r w:rsidRPr="00C15E6A">
              <w:rPr>
                <w:rFonts w:hint="eastAsia"/>
                <w:szCs w:val="21"/>
              </w:rPr>
              <w:t>年）环境影响报告书</w:t>
            </w:r>
            <w:r w:rsidRPr="00C15E6A">
              <w:rPr>
                <w:rFonts w:hint="eastAsia"/>
                <w:szCs w:val="21"/>
              </w:rPr>
              <w:t>&gt;</w:t>
            </w:r>
            <w:r w:rsidRPr="00C15E6A">
              <w:rPr>
                <w:rFonts w:hint="eastAsia"/>
                <w:szCs w:val="21"/>
              </w:rPr>
              <w:t>的审查意见》</w:t>
            </w:r>
          </w:p>
          <w:p w14:paraId="28D074EA" w14:textId="77777777" w:rsidR="00107F6D" w:rsidRPr="00C15E6A" w:rsidRDefault="00107F6D" w:rsidP="00154CAE">
            <w:pPr>
              <w:spacing w:line="360" w:lineRule="auto"/>
              <w:rPr>
                <w:rFonts w:cs="Times New Roman"/>
              </w:rPr>
            </w:pPr>
            <w:r w:rsidRPr="00C15E6A">
              <w:rPr>
                <w:rFonts w:hint="eastAsia"/>
                <w:szCs w:val="21"/>
              </w:rPr>
              <w:t>文号：常环建</w:t>
            </w:r>
            <w:r w:rsidRPr="00C15E6A">
              <w:rPr>
                <w:rFonts w:hint="eastAsia"/>
                <w:szCs w:val="21"/>
              </w:rPr>
              <w:t>[2018]17</w:t>
            </w:r>
            <w:r w:rsidRPr="00C15E6A">
              <w:rPr>
                <w:rFonts w:hint="eastAsia"/>
                <w:szCs w:val="21"/>
              </w:rPr>
              <w:t>号</w:t>
            </w:r>
          </w:p>
        </w:tc>
      </w:tr>
      <w:tr w:rsidR="00C15E6A" w:rsidRPr="00C15E6A" w14:paraId="6FBD84DC" w14:textId="77777777" w:rsidTr="0063138E">
        <w:tc>
          <w:tcPr>
            <w:tcW w:w="2235" w:type="dxa"/>
            <w:vAlign w:val="center"/>
          </w:tcPr>
          <w:p w14:paraId="132DC8B3" w14:textId="77777777" w:rsidR="00107F6D" w:rsidRPr="00C15E6A" w:rsidRDefault="00107F6D" w:rsidP="002469B2">
            <w:pPr>
              <w:autoSpaceDE w:val="0"/>
              <w:autoSpaceDN w:val="0"/>
              <w:jc w:val="center"/>
              <w:rPr>
                <w:rFonts w:cs="Times New Roman"/>
                <w:szCs w:val="21"/>
              </w:rPr>
            </w:pPr>
            <w:r w:rsidRPr="00C15E6A">
              <w:rPr>
                <w:rFonts w:cs="Times New Roman"/>
                <w:szCs w:val="21"/>
              </w:rPr>
              <w:t>规划及规划环境</w:t>
            </w:r>
          </w:p>
          <w:p w14:paraId="5E793E16" w14:textId="77777777" w:rsidR="00107F6D" w:rsidRPr="00C15E6A" w:rsidRDefault="00107F6D" w:rsidP="002469B2">
            <w:pPr>
              <w:autoSpaceDE w:val="0"/>
              <w:autoSpaceDN w:val="0"/>
              <w:jc w:val="center"/>
              <w:rPr>
                <w:rFonts w:cs="Times New Roman"/>
                <w:szCs w:val="21"/>
              </w:rPr>
            </w:pPr>
            <w:r w:rsidRPr="00C15E6A">
              <w:rPr>
                <w:rFonts w:cs="Times New Roman"/>
                <w:szCs w:val="21"/>
              </w:rPr>
              <w:t>影响评价符合性分析</w:t>
            </w:r>
          </w:p>
        </w:tc>
        <w:tc>
          <w:tcPr>
            <w:tcW w:w="6825" w:type="dxa"/>
            <w:gridSpan w:val="3"/>
            <w:vAlign w:val="center"/>
          </w:tcPr>
          <w:p w14:paraId="6C4FC1A2" w14:textId="77777777" w:rsidR="00107F6D" w:rsidRPr="00C15E6A" w:rsidRDefault="00107F6D" w:rsidP="00EC5602">
            <w:pPr>
              <w:spacing w:line="360" w:lineRule="auto"/>
              <w:ind w:firstLineChars="200" w:firstLine="420"/>
              <w:rPr>
                <w:szCs w:val="21"/>
              </w:rPr>
            </w:pPr>
            <w:r w:rsidRPr="00C15E6A">
              <w:rPr>
                <w:rFonts w:hint="eastAsia"/>
              </w:rPr>
              <w:t>1</w:t>
            </w:r>
            <w:r w:rsidRPr="00C15E6A">
              <w:rPr>
                <w:rFonts w:hint="eastAsia"/>
              </w:rPr>
              <w:t>、与</w:t>
            </w:r>
            <w:r w:rsidRPr="00C15E6A">
              <w:rPr>
                <w:rFonts w:hint="eastAsia"/>
                <w:szCs w:val="21"/>
              </w:rPr>
              <w:t>《湖南省沅水干流、澧水干流及洞庭湖区常德段河道采砂规划（</w:t>
            </w:r>
            <w:r w:rsidRPr="00C15E6A">
              <w:rPr>
                <w:rFonts w:hint="eastAsia"/>
                <w:szCs w:val="21"/>
              </w:rPr>
              <w:t>2017-2020</w:t>
            </w:r>
            <w:r w:rsidRPr="00C15E6A">
              <w:rPr>
                <w:rFonts w:hint="eastAsia"/>
                <w:szCs w:val="21"/>
              </w:rPr>
              <w:t>）》的符合性</w:t>
            </w:r>
          </w:p>
          <w:p w14:paraId="4AC4566B" w14:textId="77777777" w:rsidR="00107F6D" w:rsidRPr="00C15E6A" w:rsidRDefault="00107F6D" w:rsidP="00154CAE">
            <w:pPr>
              <w:spacing w:line="360" w:lineRule="auto"/>
              <w:ind w:firstLineChars="200" w:firstLine="420"/>
              <w:rPr>
                <w:szCs w:val="21"/>
              </w:rPr>
            </w:pPr>
            <w:r w:rsidRPr="00C15E6A">
              <w:rPr>
                <w:rFonts w:hint="eastAsia"/>
                <w:szCs w:val="21"/>
              </w:rPr>
              <w:t>本项目</w:t>
            </w:r>
            <w:r w:rsidR="0085353E" w:rsidRPr="00C15E6A">
              <w:rPr>
                <w:rFonts w:hint="eastAsia"/>
                <w:szCs w:val="21"/>
              </w:rPr>
              <w:t>位于</w:t>
            </w:r>
            <w:r w:rsidRPr="00C15E6A">
              <w:rPr>
                <w:rFonts w:hint="eastAsia"/>
                <w:szCs w:val="21"/>
              </w:rPr>
              <w:t>孟姜</w:t>
            </w:r>
            <w:proofErr w:type="gramStart"/>
            <w:r w:rsidRPr="00C15E6A">
              <w:rPr>
                <w:rFonts w:hint="eastAsia"/>
                <w:szCs w:val="21"/>
              </w:rPr>
              <w:t>垸</w:t>
            </w:r>
            <w:proofErr w:type="gramEnd"/>
            <w:r w:rsidRPr="00C15E6A">
              <w:rPr>
                <w:rFonts w:hint="eastAsia"/>
                <w:szCs w:val="21"/>
              </w:rPr>
              <w:t>规划采砂范围</w:t>
            </w:r>
            <w:r w:rsidR="0085353E" w:rsidRPr="00C15E6A">
              <w:rPr>
                <w:rFonts w:hint="eastAsia"/>
                <w:szCs w:val="21"/>
              </w:rPr>
              <w:t>内</w:t>
            </w:r>
            <w:r w:rsidRPr="00C15E6A">
              <w:rPr>
                <w:rFonts w:hint="eastAsia"/>
                <w:szCs w:val="21"/>
              </w:rPr>
              <w:t>，以</w:t>
            </w:r>
            <w:r w:rsidRPr="00C15E6A">
              <w:rPr>
                <w:rFonts w:hint="eastAsia"/>
                <w:bCs/>
                <w:szCs w:val="21"/>
              </w:rPr>
              <w:t>制砂工程船为主体，</w:t>
            </w:r>
            <w:r w:rsidRPr="00C15E6A">
              <w:rPr>
                <w:rFonts w:hint="eastAsia"/>
                <w:szCs w:val="21"/>
              </w:rPr>
              <w:t>以澧水</w:t>
            </w:r>
            <w:r w:rsidRPr="00C15E6A">
              <w:rPr>
                <w:rFonts w:hint="eastAsia"/>
                <w:szCs w:val="21"/>
              </w:rPr>
              <w:lastRenderedPageBreak/>
              <w:t>流域孟姜</w:t>
            </w:r>
            <w:proofErr w:type="gramStart"/>
            <w:r w:rsidRPr="00C15E6A">
              <w:rPr>
                <w:rFonts w:hint="eastAsia"/>
                <w:szCs w:val="21"/>
              </w:rPr>
              <w:t>垸</w:t>
            </w:r>
            <w:proofErr w:type="gramEnd"/>
            <w:r w:rsidRPr="00C15E6A">
              <w:rPr>
                <w:rFonts w:hint="eastAsia"/>
                <w:szCs w:val="21"/>
              </w:rPr>
              <w:t>、杜家小</w:t>
            </w:r>
            <w:proofErr w:type="gramStart"/>
            <w:r w:rsidRPr="00C15E6A">
              <w:rPr>
                <w:rFonts w:hint="eastAsia"/>
                <w:szCs w:val="21"/>
              </w:rPr>
              <w:t>垸</w:t>
            </w:r>
            <w:proofErr w:type="gramEnd"/>
            <w:r w:rsidRPr="00C15E6A">
              <w:rPr>
                <w:rFonts w:hint="eastAsia"/>
                <w:szCs w:val="21"/>
              </w:rPr>
              <w:t>河道内开采出来的河卵石为原料</w:t>
            </w:r>
            <w:r w:rsidR="00AC7387" w:rsidRPr="00C15E6A">
              <w:rPr>
                <w:rFonts w:hint="eastAsia"/>
                <w:szCs w:val="21"/>
              </w:rPr>
              <w:t>，</w:t>
            </w:r>
            <w:r w:rsidRPr="00C15E6A">
              <w:rPr>
                <w:rFonts w:hint="eastAsia"/>
                <w:szCs w:val="21"/>
              </w:rPr>
              <w:t>经制砂工程船破碎成</w:t>
            </w:r>
            <w:r w:rsidR="00AC7387" w:rsidRPr="00C15E6A">
              <w:rPr>
                <w:rFonts w:hint="eastAsia"/>
                <w:szCs w:val="21"/>
              </w:rPr>
              <w:t>12-13</w:t>
            </w:r>
            <w:r w:rsidRPr="00C15E6A">
              <w:rPr>
                <w:rFonts w:hint="eastAsia"/>
                <w:szCs w:val="21"/>
              </w:rPr>
              <w:t>mm</w:t>
            </w:r>
            <w:r w:rsidRPr="00C15E6A">
              <w:rPr>
                <w:rFonts w:hint="eastAsia"/>
                <w:szCs w:val="21"/>
              </w:rPr>
              <w:t>的碎石，然后装船外运</w:t>
            </w:r>
            <w:r w:rsidR="00AC7387" w:rsidRPr="00C15E6A">
              <w:rPr>
                <w:rFonts w:hint="eastAsia"/>
                <w:szCs w:val="21"/>
              </w:rPr>
              <w:t>（均为外部运输船）。</w:t>
            </w:r>
            <w:r w:rsidR="00E52878" w:rsidRPr="00C15E6A">
              <w:rPr>
                <w:rFonts w:hint="eastAsia"/>
                <w:szCs w:val="21"/>
                <w:u w:val="single"/>
              </w:rPr>
              <w:t>筛分和破碎工段副产的细沙</w:t>
            </w:r>
            <w:proofErr w:type="gramStart"/>
            <w:r w:rsidR="00E52878" w:rsidRPr="00C15E6A">
              <w:rPr>
                <w:rFonts w:hint="eastAsia"/>
                <w:szCs w:val="21"/>
                <w:u w:val="single"/>
              </w:rPr>
              <w:t>定期由</w:t>
            </w:r>
            <w:proofErr w:type="gramEnd"/>
            <w:r w:rsidR="00E52878" w:rsidRPr="00C15E6A">
              <w:rPr>
                <w:rFonts w:hint="eastAsia"/>
                <w:szCs w:val="21"/>
                <w:u w:val="single"/>
              </w:rPr>
              <w:t>挖掘机挖出外售。</w:t>
            </w:r>
          </w:p>
          <w:p w14:paraId="6934165E" w14:textId="77777777" w:rsidR="00107F6D" w:rsidRPr="00C15E6A" w:rsidRDefault="00107F6D" w:rsidP="00EC5602">
            <w:pPr>
              <w:spacing w:line="360" w:lineRule="auto"/>
              <w:ind w:firstLineChars="200" w:firstLine="420"/>
            </w:pPr>
            <w:r w:rsidRPr="00C15E6A">
              <w:rPr>
                <w:rFonts w:hint="eastAsia"/>
              </w:rPr>
              <w:t>2</w:t>
            </w:r>
            <w:r w:rsidRPr="00C15E6A">
              <w:rPr>
                <w:rFonts w:hint="eastAsia"/>
              </w:rPr>
              <w:t>、与《</w:t>
            </w:r>
            <w:r w:rsidRPr="00C15E6A">
              <w:rPr>
                <w:rFonts w:hint="eastAsia"/>
                <w:szCs w:val="21"/>
              </w:rPr>
              <w:t>常德市沅澧水干流及洞庭湖区河道采砂规划（</w:t>
            </w:r>
            <w:r w:rsidRPr="00C15E6A">
              <w:rPr>
                <w:rFonts w:hint="eastAsia"/>
                <w:szCs w:val="21"/>
              </w:rPr>
              <w:t>2017-2020</w:t>
            </w:r>
            <w:r w:rsidRPr="00C15E6A">
              <w:rPr>
                <w:rFonts w:hint="eastAsia"/>
                <w:szCs w:val="21"/>
              </w:rPr>
              <w:t>年）环境影响报告书</w:t>
            </w:r>
            <w:r w:rsidRPr="00C15E6A">
              <w:rPr>
                <w:rFonts w:hint="eastAsia"/>
              </w:rPr>
              <w:t>》及审查意见（</w:t>
            </w:r>
            <w:r w:rsidRPr="00C15E6A">
              <w:rPr>
                <w:rFonts w:hint="eastAsia"/>
                <w:szCs w:val="21"/>
              </w:rPr>
              <w:t>常政函</w:t>
            </w:r>
            <w:r w:rsidRPr="00C15E6A">
              <w:rPr>
                <w:rFonts w:hint="eastAsia"/>
                <w:szCs w:val="21"/>
              </w:rPr>
              <w:t>[2018]40</w:t>
            </w:r>
            <w:r w:rsidRPr="00C15E6A">
              <w:rPr>
                <w:rFonts w:hint="eastAsia"/>
                <w:szCs w:val="21"/>
              </w:rPr>
              <w:t>号</w:t>
            </w:r>
            <w:r w:rsidRPr="00C15E6A">
              <w:rPr>
                <w:rFonts w:hint="eastAsia"/>
              </w:rPr>
              <w:t>）</w:t>
            </w:r>
            <w:r w:rsidRPr="00C15E6A">
              <w:rPr>
                <w:rFonts w:hint="eastAsia"/>
                <w:szCs w:val="21"/>
              </w:rPr>
              <w:t>的</w:t>
            </w:r>
            <w:r w:rsidRPr="00C15E6A">
              <w:rPr>
                <w:rFonts w:hint="eastAsia"/>
              </w:rPr>
              <w:t>符合性</w:t>
            </w:r>
          </w:p>
          <w:p w14:paraId="0E4B09A4" w14:textId="77777777" w:rsidR="00107F6D" w:rsidRPr="00C15E6A" w:rsidRDefault="00107F6D" w:rsidP="009A3C05">
            <w:pPr>
              <w:spacing w:line="360" w:lineRule="auto"/>
              <w:ind w:firstLine="435"/>
              <w:rPr>
                <w:rFonts w:cs="Times New Roman"/>
              </w:rPr>
            </w:pPr>
            <w:proofErr w:type="gramStart"/>
            <w:r w:rsidRPr="00C15E6A">
              <w:rPr>
                <w:rFonts w:hint="eastAsia"/>
                <w:szCs w:val="21"/>
              </w:rPr>
              <w:t>常政函</w:t>
            </w:r>
            <w:proofErr w:type="gramEnd"/>
            <w:r w:rsidRPr="00C15E6A">
              <w:rPr>
                <w:rFonts w:hint="eastAsia"/>
                <w:szCs w:val="21"/>
              </w:rPr>
              <w:t>[2018]40</w:t>
            </w:r>
            <w:r w:rsidRPr="00C15E6A">
              <w:rPr>
                <w:rFonts w:hint="eastAsia"/>
                <w:szCs w:val="21"/>
              </w:rPr>
              <w:t>号中“（六）澧水干流孟姜</w:t>
            </w:r>
            <w:proofErr w:type="gramStart"/>
            <w:r w:rsidRPr="00C15E6A">
              <w:rPr>
                <w:rFonts w:hint="eastAsia"/>
                <w:szCs w:val="21"/>
              </w:rPr>
              <w:t>垸</w:t>
            </w:r>
            <w:proofErr w:type="gramEnd"/>
            <w:r w:rsidRPr="00C15E6A">
              <w:rPr>
                <w:rFonts w:hint="eastAsia"/>
                <w:szCs w:val="21"/>
              </w:rPr>
              <w:t>可采取与甘家湾集中饮用水源二级保护区边界重合，整个可采区向上游缩减</w:t>
            </w:r>
            <w:r w:rsidRPr="00C15E6A">
              <w:rPr>
                <w:rFonts w:hint="eastAsia"/>
                <w:szCs w:val="21"/>
              </w:rPr>
              <w:t>300m</w:t>
            </w:r>
            <w:r w:rsidRPr="00C15E6A">
              <w:rPr>
                <w:rFonts w:hint="eastAsia"/>
                <w:szCs w:val="21"/>
              </w:rPr>
              <w:t>，与下游用用水源二级保护区边界距离不得少于</w:t>
            </w:r>
            <w:r w:rsidRPr="00C15E6A">
              <w:rPr>
                <w:rFonts w:hint="eastAsia"/>
                <w:szCs w:val="21"/>
              </w:rPr>
              <w:t>300m</w:t>
            </w:r>
            <w:r w:rsidRPr="00C15E6A">
              <w:rPr>
                <w:rFonts w:hint="eastAsia"/>
                <w:szCs w:val="21"/>
              </w:rPr>
              <w:t>”，</w:t>
            </w:r>
            <w:r w:rsidR="0085353E" w:rsidRPr="00C15E6A">
              <w:rPr>
                <w:rFonts w:hint="eastAsia"/>
                <w:szCs w:val="21"/>
              </w:rPr>
              <w:t>本项目位于孟姜</w:t>
            </w:r>
            <w:proofErr w:type="gramStart"/>
            <w:r w:rsidR="0085353E" w:rsidRPr="00C15E6A">
              <w:rPr>
                <w:rFonts w:hint="eastAsia"/>
                <w:szCs w:val="21"/>
              </w:rPr>
              <w:t>垸</w:t>
            </w:r>
            <w:proofErr w:type="gramEnd"/>
            <w:r w:rsidR="0085353E" w:rsidRPr="00C15E6A">
              <w:rPr>
                <w:rFonts w:hint="eastAsia"/>
                <w:szCs w:val="21"/>
              </w:rPr>
              <w:t>规划采砂范围内</w:t>
            </w:r>
            <w:r w:rsidRPr="00C15E6A">
              <w:rPr>
                <w:rFonts w:hint="eastAsia"/>
                <w:szCs w:val="21"/>
              </w:rPr>
              <w:t>，距离甘家湾集中饮用水源二级保护区边界约</w:t>
            </w:r>
            <w:r w:rsidRPr="00C15E6A">
              <w:rPr>
                <w:rFonts w:hint="eastAsia"/>
                <w:szCs w:val="21"/>
              </w:rPr>
              <w:t>1.1km</w:t>
            </w:r>
            <w:r w:rsidRPr="00C15E6A">
              <w:rPr>
                <w:rFonts w:hint="eastAsia"/>
                <w:szCs w:val="21"/>
              </w:rPr>
              <w:t>，</w:t>
            </w:r>
            <w:r w:rsidR="00AC7387" w:rsidRPr="00C15E6A">
              <w:rPr>
                <w:rFonts w:hint="eastAsia"/>
                <w:szCs w:val="21"/>
              </w:rPr>
              <w:t>对</w:t>
            </w:r>
            <w:r w:rsidR="00256C9B" w:rsidRPr="00C15E6A">
              <w:rPr>
                <w:rFonts w:hint="eastAsia"/>
                <w:szCs w:val="21"/>
              </w:rPr>
              <w:t>甘家湾集中饮用水源保护区影响很小，符合规划</w:t>
            </w:r>
            <w:r w:rsidR="00711DBA" w:rsidRPr="00C15E6A">
              <w:rPr>
                <w:rFonts w:hint="eastAsia"/>
                <w:szCs w:val="21"/>
              </w:rPr>
              <w:t>。</w:t>
            </w:r>
          </w:p>
        </w:tc>
      </w:tr>
      <w:tr w:rsidR="00C15E6A" w:rsidRPr="00C15E6A" w14:paraId="2E3B3C1C" w14:textId="77777777" w:rsidTr="0063138E">
        <w:tc>
          <w:tcPr>
            <w:tcW w:w="2235" w:type="dxa"/>
            <w:vAlign w:val="center"/>
          </w:tcPr>
          <w:p w14:paraId="549ED32C" w14:textId="77777777" w:rsidR="002221F0" w:rsidRPr="00C15E6A" w:rsidRDefault="002221F0" w:rsidP="002469B2">
            <w:pPr>
              <w:autoSpaceDE w:val="0"/>
              <w:autoSpaceDN w:val="0"/>
              <w:jc w:val="center"/>
              <w:rPr>
                <w:rFonts w:cs="Times New Roman"/>
                <w:szCs w:val="21"/>
              </w:rPr>
            </w:pPr>
            <w:r w:rsidRPr="00C15E6A">
              <w:rPr>
                <w:rFonts w:cs="Times New Roman"/>
                <w:szCs w:val="21"/>
              </w:rPr>
              <w:lastRenderedPageBreak/>
              <w:t>其他符合性分析</w:t>
            </w:r>
          </w:p>
        </w:tc>
        <w:tc>
          <w:tcPr>
            <w:tcW w:w="6825" w:type="dxa"/>
            <w:gridSpan w:val="3"/>
            <w:vAlign w:val="center"/>
          </w:tcPr>
          <w:p w14:paraId="6C182483" w14:textId="77777777" w:rsidR="00B02CF4" w:rsidRPr="00C15E6A" w:rsidRDefault="006E6F0E" w:rsidP="00EC5602">
            <w:pPr>
              <w:spacing w:line="360" w:lineRule="auto"/>
              <w:ind w:firstLineChars="200" w:firstLine="420"/>
              <w:rPr>
                <w:rFonts w:cs="Times New Roman"/>
              </w:rPr>
            </w:pPr>
            <w:r w:rsidRPr="00C15E6A">
              <w:rPr>
                <w:rFonts w:hint="eastAsia"/>
              </w:rPr>
              <w:t>1</w:t>
            </w:r>
            <w:r w:rsidRPr="00C15E6A">
              <w:rPr>
                <w:rFonts w:hint="eastAsia"/>
              </w:rPr>
              <w:t>、</w:t>
            </w:r>
            <w:r w:rsidR="00B02CF4" w:rsidRPr="00C15E6A">
              <w:rPr>
                <w:rFonts w:cs="Times New Roman" w:hint="eastAsia"/>
              </w:rPr>
              <w:t>与《常德市“三线一单”生态环境管控基本要求暨环境管控单元生态环境准入清单》的符合性分析</w:t>
            </w:r>
          </w:p>
          <w:p w14:paraId="753D9425" w14:textId="77777777" w:rsidR="00107F6D" w:rsidRPr="00C15E6A" w:rsidRDefault="00DE7EBB" w:rsidP="009A3C05">
            <w:pPr>
              <w:spacing w:line="360" w:lineRule="auto"/>
              <w:ind w:firstLineChars="200" w:firstLine="420"/>
              <w:jc w:val="both"/>
              <w:rPr>
                <w:szCs w:val="21"/>
              </w:rPr>
            </w:pPr>
            <w:r w:rsidRPr="00C15E6A">
              <w:rPr>
                <w:rFonts w:cs="Times New Roman" w:hint="eastAsia"/>
              </w:rPr>
              <w:t>本项目位于</w:t>
            </w:r>
            <w:r w:rsidRPr="00C15E6A">
              <w:rPr>
                <w:rFonts w:cs="Times New Roman" w:hint="eastAsia"/>
                <w:szCs w:val="21"/>
              </w:rPr>
              <w:t>澧县小渡口镇黄丝村，</w:t>
            </w:r>
            <w:r w:rsidR="0085353E" w:rsidRPr="00C15E6A">
              <w:rPr>
                <w:rFonts w:cs="Times New Roman" w:hint="eastAsia"/>
                <w:szCs w:val="21"/>
              </w:rPr>
              <w:t>位于</w:t>
            </w:r>
            <w:r w:rsidR="00107F6D" w:rsidRPr="00C15E6A">
              <w:rPr>
                <w:rFonts w:hint="eastAsia"/>
                <w:szCs w:val="21"/>
              </w:rPr>
              <w:t>《湖南省沅水干流、澧水干流及洞庭湖区常德段河道采砂规划（</w:t>
            </w:r>
            <w:r w:rsidR="00107F6D" w:rsidRPr="00C15E6A">
              <w:rPr>
                <w:rFonts w:hint="eastAsia"/>
                <w:szCs w:val="21"/>
              </w:rPr>
              <w:t>2017-2020</w:t>
            </w:r>
            <w:r w:rsidR="00107F6D" w:rsidRPr="00C15E6A">
              <w:rPr>
                <w:rFonts w:hint="eastAsia"/>
                <w:szCs w:val="21"/>
              </w:rPr>
              <w:t>）》孟姜</w:t>
            </w:r>
            <w:proofErr w:type="gramStart"/>
            <w:r w:rsidR="00107F6D" w:rsidRPr="00C15E6A">
              <w:rPr>
                <w:rFonts w:hint="eastAsia"/>
                <w:szCs w:val="21"/>
              </w:rPr>
              <w:t>垸</w:t>
            </w:r>
            <w:proofErr w:type="gramEnd"/>
            <w:r w:rsidR="00107F6D" w:rsidRPr="00C15E6A">
              <w:rPr>
                <w:rFonts w:hint="eastAsia"/>
                <w:szCs w:val="21"/>
              </w:rPr>
              <w:t>规划采砂范围</w:t>
            </w:r>
            <w:r w:rsidR="0085353E" w:rsidRPr="00C15E6A">
              <w:rPr>
                <w:rFonts w:hint="eastAsia"/>
                <w:szCs w:val="21"/>
              </w:rPr>
              <w:t>内</w:t>
            </w:r>
            <w:r w:rsidR="00107F6D" w:rsidRPr="00C15E6A">
              <w:rPr>
                <w:rFonts w:hint="eastAsia"/>
                <w:szCs w:val="21"/>
              </w:rPr>
              <w:t>，以</w:t>
            </w:r>
            <w:r w:rsidR="00107F6D" w:rsidRPr="00C15E6A">
              <w:rPr>
                <w:rFonts w:hint="eastAsia"/>
                <w:bCs/>
                <w:szCs w:val="21"/>
              </w:rPr>
              <w:t>制砂工程船为主体，</w:t>
            </w:r>
            <w:r w:rsidR="00107F6D" w:rsidRPr="00C15E6A">
              <w:rPr>
                <w:rFonts w:hint="eastAsia"/>
                <w:szCs w:val="21"/>
              </w:rPr>
              <w:t>以澧水流域孟姜</w:t>
            </w:r>
            <w:proofErr w:type="gramStart"/>
            <w:r w:rsidR="00107F6D" w:rsidRPr="00C15E6A">
              <w:rPr>
                <w:rFonts w:hint="eastAsia"/>
                <w:szCs w:val="21"/>
              </w:rPr>
              <w:t>垸</w:t>
            </w:r>
            <w:proofErr w:type="gramEnd"/>
            <w:r w:rsidR="00107F6D" w:rsidRPr="00C15E6A">
              <w:rPr>
                <w:rFonts w:hint="eastAsia"/>
                <w:szCs w:val="21"/>
              </w:rPr>
              <w:t>、杜家小</w:t>
            </w:r>
            <w:proofErr w:type="gramStart"/>
            <w:r w:rsidR="00107F6D" w:rsidRPr="00C15E6A">
              <w:rPr>
                <w:rFonts w:hint="eastAsia"/>
                <w:szCs w:val="21"/>
              </w:rPr>
              <w:t>垸</w:t>
            </w:r>
            <w:proofErr w:type="gramEnd"/>
            <w:r w:rsidR="00107F6D" w:rsidRPr="00C15E6A">
              <w:rPr>
                <w:rFonts w:hint="eastAsia"/>
                <w:szCs w:val="21"/>
              </w:rPr>
              <w:t>河道内开采出来的河卵石为原料，经制砂工程船破碎成</w:t>
            </w:r>
            <w:r w:rsidR="00711DBA" w:rsidRPr="00C15E6A">
              <w:rPr>
                <w:rFonts w:hint="eastAsia"/>
                <w:szCs w:val="21"/>
              </w:rPr>
              <w:t>12-13</w:t>
            </w:r>
            <w:r w:rsidR="00107F6D" w:rsidRPr="00C15E6A">
              <w:rPr>
                <w:rFonts w:hint="eastAsia"/>
                <w:szCs w:val="21"/>
              </w:rPr>
              <w:t>mm</w:t>
            </w:r>
            <w:r w:rsidR="00107F6D" w:rsidRPr="00C15E6A">
              <w:rPr>
                <w:rFonts w:hint="eastAsia"/>
                <w:szCs w:val="21"/>
              </w:rPr>
              <w:t>的碎石，然后装船外运。</w:t>
            </w:r>
            <w:r w:rsidR="00E52878" w:rsidRPr="00C15E6A">
              <w:rPr>
                <w:rFonts w:hint="eastAsia"/>
                <w:szCs w:val="21"/>
                <w:u w:val="single"/>
              </w:rPr>
              <w:t>筛分和破碎工段副产的细沙</w:t>
            </w:r>
            <w:proofErr w:type="gramStart"/>
            <w:r w:rsidR="00E52878" w:rsidRPr="00C15E6A">
              <w:rPr>
                <w:rFonts w:hint="eastAsia"/>
                <w:szCs w:val="21"/>
                <w:u w:val="single"/>
              </w:rPr>
              <w:t>定期由</w:t>
            </w:r>
            <w:proofErr w:type="gramEnd"/>
            <w:r w:rsidR="00E52878" w:rsidRPr="00C15E6A">
              <w:rPr>
                <w:rFonts w:hint="eastAsia"/>
                <w:szCs w:val="21"/>
                <w:u w:val="single"/>
              </w:rPr>
              <w:t>挖掘机挖出外售。</w:t>
            </w:r>
          </w:p>
          <w:p w14:paraId="566958A2" w14:textId="77777777" w:rsidR="00C54F45" w:rsidRPr="00C15E6A" w:rsidRDefault="00C54F45" w:rsidP="00256C9B">
            <w:pPr>
              <w:spacing w:line="360" w:lineRule="auto"/>
              <w:jc w:val="center"/>
              <w:rPr>
                <w:rFonts w:cs="Times New Roman"/>
                <w:b/>
              </w:rPr>
            </w:pPr>
            <w:r w:rsidRPr="00C15E6A">
              <w:rPr>
                <w:rFonts w:cs="Times New Roman" w:hint="eastAsia"/>
                <w:b/>
              </w:rPr>
              <w:t>表</w:t>
            </w:r>
            <w:r w:rsidR="00995082" w:rsidRPr="00C15E6A">
              <w:rPr>
                <w:rFonts w:cs="Times New Roman" w:hint="eastAsia"/>
                <w:b/>
              </w:rPr>
              <w:t>1-</w:t>
            </w:r>
            <w:r w:rsidR="00A5734B" w:rsidRPr="00C15E6A">
              <w:rPr>
                <w:rFonts w:cs="Times New Roman" w:hint="eastAsia"/>
                <w:b/>
              </w:rPr>
              <w:t xml:space="preserve">1  </w:t>
            </w:r>
            <w:r w:rsidRPr="00C15E6A">
              <w:rPr>
                <w:rFonts w:cs="Times New Roman" w:hint="eastAsia"/>
                <w:b/>
              </w:rPr>
              <w:t>项目与</w:t>
            </w:r>
            <w:proofErr w:type="gramStart"/>
            <w:r w:rsidRPr="00C15E6A">
              <w:rPr>
                <w:rFonts w:cs="Times New Roman" w:hint="eastAsia"/>
                <w:b/>
              </w:rPr>
              <w:t>《</w:t>
            </w:r>
            <w:proofErr w:type="gramEnd"/>
            <w:r w:rsidRPr="00C15E6A">
              <w:rPr>
                <w:rFonts w:cs="Times New Roman" w:hint="eastAsia"/>
                <w:b/>
              </w:rPr>
              <w:t>常德市“三线一单”生态环境管控基本要求</w:t>
            </w:r>
          </w:p>
          <w:p w14:paraId="227A2F2C" w14:textId="77777777" w:rsidR="00C54F45" w:rsidRPr="00C15E6A" w:rsidRDefault="00C54F45" w:rsidP="00256C9B">
            <w:pPr>
              <w:spacing w:line="360" w:lineRule="auto"/>
              <w:jc w:val="center"/>
              <w:rPr>
                <w:rFonts w:cs="Times New Roman"/>
              </w:rPr>
            </w:pPr>
            <w:r w:rsidRPr="00C15E6A">
              <w:rPr>
                <w:rFonts w:cs="Times New Roman" w:hint="eastAsia"/>
                <w:b/>
              </w:rPr>
              <w:t>暨环境管控单元生态环境准入清单</w:t>
            </w:r>
            <w:proofErr w:type="gramStart"/>
            <w:r w:rsidRPr="00C15E6A">
              <w:rPr>
                <w:rFonts w:cs="Times New Roman" w:hint="eastAsia"/>
                <w:b/>
              </w:rPr>
              <w:t>》</w:t>
            </w:r>
            <w:proofErr w:type="gramEnd"/>
            <w:r w:rsidRPr="00C15E6A">
              <w:rPr>
                <w:rFonts w:cs="Times New Roman" w:hint="eastAsia"/>
                <w:b/>
              </w:rPr>
              <w:t>的符合性分析</w:t>
            </w:r>
          </w:p>
          <w:tbl>
            <w:tblPr>
              <w:tblStyle w:val="afa"/>
              <w:tblW w:w="5000" w:type="pct"/>
              <w:tblLayout w:type="fixed"/>
              <w:tblLook w:val="04A0" w:firstRow="1" w:lastRow="0" w:firstColumn="1" w:lastColumn="0" w:noHBand="0" w:noVBand="1"/>
            </w:tblPr>
            <w:tblGrid>
              <w:gridCol w:w="737"/>
              <w:gridCol w:w="3686"/>
              <w:gridCol w:w="1560"/>
              <w:gridCol w:w="616"/>
            </w:tblGrid>
            <w:tr w:rsidR="00C15E6A" w:rsidRPr="00C15E6A" w14:paraId="5A156FDE" w14:textId="77777777" w:rsidTr="008A3A4F">
              <w:tc>
                <w:tcPr>
                  <w:tcW w:w="558" w:type="pct"/>
                  <w:vAlign w:val="center"/>
                </w:tcPr>
                <w:p w14:paraId="4470692D" w14:textId="77777777" w:rsidR="00C54F45" w:rsidRPr="00C15E6A" w:rsidRDefault="00C54F45" w:rsidP="006F6039">
                  <w:pPr>
                    <w:jc w:val="center"/>
                    <w:rPr>
                      <w:b/>
                    </w:rPr>
                  </w:pPr>
                  <w:r w:rsidRPr="00C15E6A">
                    <w:rPr>
                      <w:rFonts w:hint="eastAsia"/>
                      <w:b/>
                    </w:rPr>
                    <w:t>管理维度</w:t>
                  </w:r>
                </w:p>
              </w:tc>
              <w:tc>
                <w:tcPr>
                  <w:tcW w:w="2793" w:type="pct"/>
                  <w:vAlign w:val="center"/>
                </w:tcPr>
                <w:p w14:paraId="277FB40C" w14:textId="77777777" w:rsidR="00C54F45" w:rsidRPr="00C15E6A" w:rsidRDefault="00C54F45" w:rsidP="006F6039">
                  <w:pPr>
                    <w:jc w:val="center"/>
                    <w:rPr>
                      <w:b/>
                    </w:rPr>
                  </w:pPr>
                  <w:r w:rsidRPr="00C15E6A">
                    <w:rPr>
                      <w:rFonts w:hint="eastAsia"/>
                      <w:b/>
                    </w:rPr>
                    <w:t>清单</w:t>
                  </w:r>
                  <w:proofErr w:type="gramStart"/>
                  <w:r w:rsidRPr="00C15E6A">
                    <w:rPr>
                      <w:rFonts w:hint="eastAsia"/>
                      <w:b/>
                    </w:rPr>
                    <w:t>中管控要求</w:t>
                  </w:r>
                  <w:proofErr w:type="gramEnd"/>
                </w:p>
              </w:tc>
              <w:tc>
                <w:tcPr>
                  <w:tcW w:w="1182" w:type="pct"/>
                  <w:vAlign w:val="center"/>
                </w:tcPr>
                <w:p w14:paraId="692AFBE3" w14:textId="77777777" w:rsidR="00256C9B" w:rsidRPr="00C15E6A" w:rsidRDefault="00C54F45" w:rsidP="00C02336">
                  <w:pPr>
                    <w:jc w:val="center"/>
                    <w:rPr>
                      <w:rFonts w:cs="Times New Roman"/>
                      <w:b/>
                    </w:rPr>
                  </w:pPr>
                  <w:r w:rsidRPr="00C15E6A">
                    <w:rPr>
                      <w:rFonts w:cs="Times New Roman" w:hint="eastAsia"/>
                      <w:b/>
                    </w:rPr>
                    <w:t>相符性</w:t>
                  </w:r>
                </w:p>
                <w:p w14:paraId="310E10E7" w14:textId="77777777" w:rsidR="00C54F45" w:rsidRPr="00C15E6A" w:rsidRDefault="00C54F45" w:rsidP="00C02336">
                  <w:pPr>
                    <w:jc w:val="center"/>
                    <w:rPr>
                      <w:rFonts w:cs="Times New Roman"/>
                      <w:b/>
                    </w:rPr>
                  </w:pPr>
                  <w:r w:rsidRPr="00C15E6A">
                    <w:rPr>
                      <w:rFonts w:cs="Times New Roman" w:hint="eastAsia"/>
                      <w:b/>
                    </w:rPr>
                    <w:t>分析</w:t>
                  </w:r>
                </w:p>
              </w:tc>
              <w:tc>
                <w:tcPr>
                  <w:tcW w:w="467" w:type="pct"/>
                  <w:vAlign w:val="center"/>
                </w:tcPr>
                <w:p w14:paraId="03AB34CE" w14:textId="77777777" w:rsidR="00C54F45" w:rsidRPr="00C15E6A" w:rsidRDefault="00C54F45" w:rsidP="00C02336">
                  <w:pPr>
                    <w:jc w:val="center"/>
                    <w:rPr>
                      <w:rFonts w:cs="Times New Roman"/>
                      <w:b/>
                    </w:rPr>
                  </w:pPr>
                  <w:r w:rsidRPr="00C15E6A">
                    <w:rPr>
                      <w:rFonts w:cs="Times New Roman" w:hint="eastAsia"/>
                      <w:b/>
                    </w:rPr>
                    <w:t>相符性</w:t>
                  </w:r>
                </w:p>
              </w:tc>
            </w:tr>
            <w:tr w:rsidR="00C15E6A" w:rsidRPr="00C15E6A" w14:paraId="46A408C6" w14:textId="77777777" w:rsidTr="008A3A4F">
              <w:tc>
                <w:tcPr>
                  <w:tcW w:w="558" w:type="pct"/>
                  <w:vAlign w:val="center"/>
                </w:tcPr>
                <w:p w14:paraId="037177DC" w14:textId="77777777" w:rsidR="00C54F45" w:rsidRPr="00C15E6A" w:rsidRDefault="00C54F45" w:rsidP="006F6039">
                  <w:pPr>
                    <w:jc w:val="center"/>
                  </w:pPr>
                  <w:r w:rsidRPr="00C15E6A">
                    <w:rPr>
                      <w:rFonts w:hint="eastAsia"/>
                    </w:rPr>
                    <w:t>空间布局约束</w:t>
                  </w:r>
                </w:p>
              </w:tc>
              <w:tc>
                <w:tcPr>
                  <w:tcW w:w="2793" w:type="pct"/>
                  <w:vAlign w:val="center"/>
                </w:tcPr>
                <w:p w14:paraId="330FEF17" w14:textId="77777777" w:rsidR="00C54F45" w:rsidRPr="00C15E6A" w:rsidRDefault="00107F6D" w:rsidP="00BA1863">
                  <w:pPr>
                    <w:rPr>
                      <w:rFonts w:cs="Times New Roman"/>
                    </w:rPr>
                  </w:pPr>
                  <w:r w:rsidRPr="00C15E6A">
                    <w:rPr>
                      <w:rFonts w:cs="Times New Roman" w:hint="eastAsia"/>
                    </w:rPr>
                    <w:t>1.</w:t>
                  </w:r>
                  <w:r w:rsidRPr="00C15E6A">
                    <w:rPr>
                      <w:rFonts w:cs="Times New Roman" w:hint="eastAsia"/>
                    </w:rPr>
                    <w:t>生态保护红线原则上按禁止开发区域的要求进行管理，严禁不符合主体功能定位的</w:t>
                  </w:r>
                  <w:r w:rsidR="00256C9B" w:rsidRPr="00C15E6A">
                    <w:rPr>
                      <w:rFonts w:cs="Times New Roman" w:hint="eastAsia"/>
                    </w:rPr>
                    <w:t>各类开发活动，严禁任意改变用途。明确属地管理责任，</w:t>
                  </w:r>
                  <w:r w:rsidR="00BA1863" w:rsidRPr="00C15E6A">
                    <w:rPr>
                      <w:rFonts w:cs="Times New Roman" w:hint="eastAsia"/>
                    </w:rPr>
                    <w:t>实行</w:t>
                  </w:r>
                  <w:r w:rsidR="00256C9B" w:rsidRPr="00C15E6A">
                    <w:rPr>
                      <w:rFonts w:cs="Times New Roman" w:hint="eastAsia"/>
                    </w:rPr>
                    <w:t>严格管控</w:t>
                  </w:r>
                  <w:r w:rsidR="00BA1863" w:rsidRPr="00C15E6A">
                    <w:rPr>
                      <w:rFonts w:cs="Times New Roman" w:hint="eastAsia"/>
                    </w:rPr>
                    <w:t>，加大生态保护补偿力度，加强生态保护与修复，</w:t>
                  </w:r>
                  <w:r w:rsidR="00C02336" w:rsidRPr="00C15E6A">
                    <w:rPr>
                      <w:rFonts w:cs="Times New Roman" w:hint="eastAsia"/>
                    </w:rPr>
                    <w:t>建立</w:t>
                  </w:r>
                  <w:r w:rsidR="00BA1863" w:rsidRPr="00C15E6A">
                    <w:rPr>
                      <w:rFonts w:cs="Times New Roman" w:hint="eastAsia"/>
                    </w:rPr>
                    <w:t>监测网络和监管平台。</w:t>
                  </w:r>
                </w:p>
                <w:p w14:paraId="055419BB" w14:textId="77777777" w:rsidR="00BA1863" w:rsidRPr="00C15E6A" w:rsidRDefault="00BA1863" w:rsidP="00BA1863">
                  <w:pPr>
                    <w:rPr>
                      <w:rFonts w:cs="Times New Roman"/>
                    </w:rPr>
                  </w:pPr>
                  <w:r w:rsidRPr="00C15E6A">
                    <w:rPr>
                      <w:rFonts w:cs="Times New Roman" w:hint="eastAsia"/>
                    </w:rPr>
                    <w:t>2.</w:t>
                  </w:r>
                  <w:r w:rsidRPr="00C15E6A">
                    <w:rPr>
                      <w:rFonts w:cs="Times New Roman" w:hint="eastAsia"/>
                    </w:rPr>
                    <w:t>加快清洁能源替代利用。推进热电联产、集中供热和工业余热利用，关停拆除热电联产集中供热管网覆盖区域内的燃煤小锅炉、工业窑炉。</w:t>
                  </w:r>
                </w:p>
              </w:tc>
              <w:tc>
                <w:tcPr>
                  <w:tcW w:w="1182" w:type="pct"/>
                  <w:vAlign w:val="center"/>
                </w:tcPr>
                <w:p w14:paraId="066BBC48" w14:textId="77777777" w:rsidR="00C54F45" w:rsidRPr="00C15E6A" w:rsidRDefault="00C02336" w:rsidP="00C02336">
                  <w:pPr>
                    <w:jc w:val="center"/>
                    <w:rPr>
                      <w:rFonts w:cs="Times New Roman"/>
                    </w:rPr>
                  </w:pPr>
                  <w:r w:rsidRPr="00C15E6A">
                    <w:rPr>
                      <w:rFonts w:cs="Times New Roman" w:hint="eastAsia"/>
                    </w:rPr>
                    <w:t>本项目不在生态保护红线范围内，不设锅炉和工业窑炉。</w:t>
                  </w:r>
                </w:p>
              </w:tc>
              <w:tc>
                <w:tcPr>
                  <w:tcW w:w="467" w:type="pct"/>
                  <w:vAlign w:val="center"/>
                </w:tcPr>
                <w:p w14:paraId="6E22C31C" w14:textId="77777777" w:rsidR="00C54F45" w:rsidRPr="00C15E6A" w:rsidRDefault="00C02336" w:rsidP="00C02336">
                  <w:pPr>
                    <w:jc w:val="center"/>
                    <w:rPr>
                      <w:rFonts w:cs="Times New Roman"/>
                    </w:rPr>
                  </w:pPr>
                  <w:r w:rsidRPr="00C15E6A">
                    <w:rPr>
                      <w:rFonts w:cs="Times New Roman" w:hint="eastAsia"/>
                    </w:rPr>
                    <w:t>符合</w:t>
                  </w:r>
                </w:p>
              </w:tc>
            </w:tr>
            <w:tr w:rsidR="00C15E6A" w:rsidRPr="00C15E6A" w14:paraId="3CC9E2FF" w14:textId="77777777" w:rsidTr="008A3A4F">
              <w:tc>
                <w:tcPr>
                  <w:tcW w:w="558" w:type="pct"/>
                  <w:vAlign w:val="center"/>
                </w:tcPr>
                <w:p w14:paraId="1DF17AA9" w14:textId="77777777" w:rsidR="00C54F45" w:rsidRPr="00C15E6A" w:rsidRDefault="00C54F45" w:rsidP="006F6039">
                  <w:pPr>
                    <w:jc w:val="center"/>
                  </w:pPr>
                  <w:r w:rsidRPr="00C15E6A">
                    <w:rPr>
                      <w:rFonts w:hint="eastAsia"/>
                    </w:rPr>
                    <w:t>污染物排放管控</w:t>
                  </w:r>
                </w:p>
              </w:tc>
              <w:tc>
                <w:tcPr>
                  <w:tcW w:w="2793" w:type="pct"/>
                  <w:vAlign w:val="center"/>
                </w:tcPr>
                <w:p w14:paraId="53FB59FE" w14:textId="77777777" w:rsidR="00C02336" w:rsidRPr="00C15E6A" w:rsidRDefault="00C02336" w:rsidP="00BA1863">
                  <w:pPr>
                    <w:rPr>
                      <w:rFonts w:cs="Times New Roman"/>
                    </w:rPr>
                  </w:pPr>
                  <w:r w:rsidRPr="00C15E6A">
                    <w:rPr>
                      <w:rFonts w:cs="Times New Roman" w:hint="eastAsia"/>
                    </w:rPr>
                    <w:t>3</w:t>
                  </w:r>
                  <w:r w:rsidRPr="00C15E6A">
                    <w:rPr>
                      <w:rFonts w:cs="Times New Roman" w:hint="eastAsia"/>
                    </w:rPr>
                    <w:t>、治理船舶污染。依法强制报废超过使用年限的船舶，限期淘汰不能达标排放的船舶，严禁新建不达标船舶进入运输市场。规范拆船行为，禁止冲滩拆解。禁止生活污水排放达不到要求的内核运输船舶以及单壳化学品船、</w:t>
                  </w:r>
                  <w:r w:rsidRPr="00C15E6A">
                    <w:rPr>
                      <w:rFonts w:cs="Times New Roman" w:hint="eastAsia"/>
                    </w:rPr>
                    <w:t>600</w:t>
                  </w:r>
                  <w:r w:rsidRPr="00C15E6A">
                    <w:rPr>
                      <w:rFonts w:cs="Times New Roman" w:hint="eastAsia"/>
                    </w:rPr>
                    <w:t>载重</w:t>
                  </w:r>
                  <w:r w:rsidRPr="00C15E6A">
                    <w:rPr>
                      <w:rFonts w:cs="Times New Roman" w:hint="eastAsia"/>
                    </w:rPr>
                    <w:lastRenderedPageBreak/>
                    <w:t>吨以上的单壳油船进入洞庭湖水域航行，加强港口码头污染防治。制定防治船舶及其有关活动污染水环境的应急计划。</w:t>
                  </w:r>
                </w:p>
              </w:tc>
              <w:tc>
                <w:tcPr>
                  <w:tcW w:w="1182" w:type="pct"/>
                  <w:vAlign w:val="center"/>
                </w:tcPr>
                <w:p w14:paraId="6CB852BE" w14:textId="77777777" w:rsidR="00C54F45" w:rsidRPr="00C15E6A" w:rsidRDefault="007D140A" w:rsidP="00C02336">
                  <w:pPr>
                    <w:jc w:val="center"/>
                    <w:rPr>
                      <w:rFonts w:cs="Times New Roman"/>
                    </w:rPr>
                  </w:pPr>
                  <w:r w:rsidRPr="00C15E6A">
                    <w:rPr>
                      <w:rFonts w:cs="Times New Roman" w:hint="eastAsia"/>
                    </w:rPr>
                    <w:lastRenderedPageBreak/>
                    <w:t>湘岳阳挖</w:t>
                  </w:r>
                  <w:r w:rsidRPr="00C15E6A">
                    <w:rPr>
                      <w:rFonts w:cs="Times New Roman" w:hint="eastAsia"/>
                    </w:rPr>
                    <w:t>2088</w:t>
                  </w:r>
                  <w:r w:rsidRPr="00C15E6A">
                    <w:rPr>
                      <w:rFonts w:cs="Times New Roman" w:hint="eastAsia"/>
                    </w:rPr>
                    <w:t>拥有《内核船舶安全与环保证书》，有效期至</w:t>
                  </w:r>
                  <w:r w:rsidRPr="00C15E6A">
                    <w:rPr>
                      <w:rFonts w:cs="Times New Roman" w:hint="eastAsia"/>
                    </w:rPr>
                    <w:t>2028</w:t>
                  </w:r>
                  <w:r w:rsidRPr="00C15E6A">
                    <w:rPr>
                      <w:rFonts w:cs="Times New Roman" w:hint="eastAsia"/>
                    </w:rPr>
                    <w:t>年</w:t>
                  </w:r>
                  <w:r w:rsidRPr="00C15E6A">
                    <w:rPr>
                      <w:rFonts w:cs="Times New Roman" w:hint="eastAsia"/>
                    </w:rPr>
                    <w:t>8</w:t>
                  </w:r>
                  <w:r w:rsidRPr="00C15E6A">
                    <w:rPr>
                      <w:rFonts w:cs="Times New Roman" w:hint="eastAsia"/>
                    </w:rPr>
                    <w:t>月</w:t>
                  </w:r>
                  <w:r w:rsidRPr="00C15E6A">
                    <w:rPr>
                      <w:rFonts w:cs="Times New Roman" w:hint="eastAsia"/>
                    </w:rPr>
                    <w:t>8</w:t>
                  </w:r>
                  <w:r w:rsidRPr="00C15E6A">
                    <w:rPr>
                      <w:rFonts w:cs="Times New Roman" w:hint="eastAsia"/>
                    </w:rPr>
                    <w:t>日。本次</w:t>
                  </w:r>
                  <w:r w:rsidRPr="00C15E6A">
                    <w:rPr>
                      <w:rFonts w:cs="Times New Roman" w:hint="eastAsia"/>
                    </w:rPr>
                    <w:lastRenderedPageBreak/>
                    <w:t>环</w:t>
                  </w:r>
                  <w:proofErr w:type="gramStart"/>
                  <w:r w:rsidRPr="00C15E6A">
                    <w:rPr>
                      <w:rFonts w:cs="Times New Roman" w:hint="eastAsia"/>
                    </w:rPr>
                    <w:t>评提出</w:t>
                  </w:r>
                  <w:proofErr w:type="gramEnd"/>
                  <w:r w:rsidRPr="00C15E6A">
                    <w:rPr>
                      <w:rFonts w:cs="Times New Roman" w:hint="eastAsia"/>
                    </w:rPr>
                    <w:t>建设单位应</w:t>
                  </w:r>
                  <w:proofErr w:type="gramStart"/>
                  <w:r w:rsidRPr="00C15E6A">
                    <w:rPr>
                      <w:rFonts w:cs="Times New Roman" w:hint="eastAsia"/>
                    </w:rPr>
                    <w:t>按照</w:t>
                  </w:r>
                  <w:r w:rsidRPr="00C15E6A">
                    <w:rPr>
                      <w:rFonts w:hint="eastAsia"/>
                    </w:rPr>
                    <w:t>湘环发</w:t>
                  </w:r>
                  <w:proofErr w:type="gramEnd"/>
                  <w:r w:rsidRPr="00C15E6A">
                    <w:rPr>
                      <w:rFonts w:hint="eastAsia"/>
                    </w:rPr>
                    <w:t>[2013]</w:t>
                  </w:r>
                  <w:r w:rsidRPr="00C15E6A">
                    <w:rPr>
                      <w:rFonts w:hint="eastAsia"/>
                    </w:rPr>
                    <w:t>第</w:t>
                  </w:r>
                  <w:r w:rsidRPr="00C15E6A">
                    <w:rPr>
                      <w:rFonts w:hint="eastAsia"/>
                    </w:rPr>
                    <w:t>20</w:t>
                  </w:r>
                  <w:r w:rsidRPr="00C15E6A">
                    <w:rPr>
                      <w:rFonts w:hint="eastAsia"/>
                    </w:rPr>
                    <w:t>号要求编制突发环境时间应急预案</w:t>
                  </w:r>
                </w:p>
              </w:tc>
              <w:tc>
                <w:tcPr>
                  <w:tcW w:w="467" w:type="pct"/>
                  <w:vAlign w:val="center"/>
                </w:tcPr>
                <w:p w14:paraId="764B2B52" w14:textId="77777777" w:rsidR="00C54F45" w:rsidRPr="00C15E6A" w:rsidRDefault="007D140A" w:rsidP="00C02336">
                  <w:pPr>
                    <w:jc w:val="center"/>
                    <w:rPr>
                      <w:rFonts w:cs="Times New Roman"/>
                    </w:rPr>
                  </w:pPr>
                  <w:r w:rsidRPr="00C15E6A">
                    <w:rPr>
                      <w:rFonts w:cs="Times New Roman" w:hint="eastAsia"/>
                    </w:rPr>
                    <w:lastRenderedPageBreak/>
                    <w:t>符合</w:t>
                  </w:r>
                </w:p>
              </w:tc>
            </w:tr>
            <w:tr w:rsidR="00C15E6A" w:rsidRPr="00C15E6A" w14:paraId="2CB5FEE1" w14:textId="77777777" w:rsidTr="008A3A4F">
              <w:tc>
                <w:tcPr>
                  <w:tcW w:w="558" w:type="pct"/>
                  <w:vAlign w:val="center"/>
                </w:tcPr>
                <w:p w14:paraId="2816345E" w14:textId="77777777" w:rsidR="00C54F45" w:rsidRPr="00C15E6A" w:rsidRDefault="00C54F45" w:rsidP="006F6039">
                  <w:pPr>
                    <w:jc w:val="center"/>
                  </w:pPr>
                  <w:r w:rsidRPr="00C15E6A">
                    <w:rPr>
                      <w:rFonts w:hint="eastAsia"/>
                    </w:rPr>
                    <w:lastRenderedPageBreak/>
                    <w:t>环境风险防控</w:t>
                  </w:r>
                </w:p>
              </w:tc>
              <w:tc>
                <w:tcPr>
                  <w:tcW w:w="2793" w:type="pct"/>
                  <w:vAlign w:val="center"/>
                </w:tcPr>
                <w:p w14:paraId="76E3CAEB" w14:textId="77777777" w:rsidR="00C54F45" w:rsidRPr="00C15E6A" w:rsidRDefault="008A3A4F" w:rsidP="008A3A4F">
                  <w:pPr>
                    <w:rPr>
                      <w:rFonts w:cs="Times New Roman"/>
                    </w:rPr>
                  </w:pPr>
                  <w:r w:rsidRPr="00C15E6A">
                    <w:rPr>
                      <w:rFonts w:cs="Times New Roman" w:hint="eastAsia"/>
                    </w:rPr>
                    <w:t>/</w:t>
                  </w:r>
                </w:p>
              </w:tc>
              <w:tc>
                <w:tcPr>
                  <w:tcW w:w="1182" w:type="pct"/>
                  <w:vAlign w:val="center"/>
                </w:tcPr>
                <w:p w14:paraId="1BEC923C" w14:textId="77777777" w:rsidR="00C54F45" w:rsidRPr="00C15E6A" w:rsidRDefault="008A3A4F" w:rsidP="00C02336">
                  <w:pPr>
                    <w:jc w:val="center"/>
                    <w:rPr>
                      <w:rFonts w:cs="Times New Roman"/>
                    </w:rPr>
                  </w:pPr>
                  <w:r w:rsidRPr="00C15E6A">
                    <w:rPr>
                      <w:rFonts w:cs="Times New Roman" w:hint="eastAsia"/>
                    </w:rPr>
                    <w:t>/</w:t>
                  </w:r>
                </w:p>
              </w:tc>
              <w:tc>
                <w:tcPr>
                  <w:tcW w:w="467" w:type="pct"/>
                  <w:vAlign w:val="center"/>
                </w:tcPr>
                <w:p w14:paraId="5DB2BAD2" w14:textId="77777777" w:rsidR="00C54F45" w:rsidRPr="00C15E6A" w:rsidRDefault="008A3A4F" w:rsidP="00C02336">
                  <w:pPr>
                    <w:jc w:val="center"/>
                    <w:rPr>
                      <w:rFonts w:cs="Times New Roman"/>
                    </w:rPr>
                  </w:pPr>
                  <w:r w:rsidRPr="00C15E6A">
                    <w:rPr>
                      <w:rFonts w:cs="Times New Roman" w:hint="eastAsia"/>
                    </w:rPr>
                    <w:t>/</w:t>
                  </w:r>
                </w:p>
              </w:tc>
            </w:tr>
            <w:tr w:rsidR="00C15E6A" w:rsidRPr="00C15E6A" w14:paraId="3B51B128" w14:textId="77777777" w:rsidTr="008A3A4F">
              <w:tc>
                <w:tcPr>
                  <w:tcW w:w="558" w:type="pct"/>
                  <w:vAlign w:val="center"/>
                </w:tcPr>
                <w:p w14:paraId="5CFFC97D" w14:textId="77777777" w:rsidR="00C54F45" w:rsidRPr="00C15E6A" w:rsidRDefault="00C54F45" w:rsidP="006F6039">
                  <w:pPr>
                    <w:jc w:val="center"/>
                  </w:pPr>
                  <w:r w:rsidRPr="00C15E6A">
                    <w:rPr>
                      <w:rFonts w:hint="eastAsia"/>
                    </w:rPr>
                    <w:t>资源开发效率要求</w:t>
                  </w:r>
                </w:p>
              </w:tc>
              <w:tc>
                <w:tcPr>
                  <w:tcW w:w="2793" w:type="pct"/>
                  <w:vAlign w:val="center"/>
                </w:tcPr>
                <w:p w14:paraId="5BE1B2C0" w14:textId="77777777" w:rsidR="00C54F45" w:rsidRPr="00C15E6A" w:rsidRDefault="008A3A4F" w:rsidP="008A3A4F">
                  <w:pPr>
                    <w:rPr>
                      <w:rFonts w:cs="Times New Roman"/>
                    </w:rPr>
                  </w:pPr>
                  <w:r w:rsidRPr="00C15E6A">
                    <w:rPr>
                      <w:rFonts w:cs="Times New Roman" w:hint="eastAsia"/>
                    </w:rPr>
                    <w:t>/</w:t>
                  </w:r>
                </w:p>
              </w:tc>
              <w:tc>
                <w:tcPr>
                  <w:tcW w:w="1182" w:type="pct"/>
                  <w:vAlign w:val="center"/>
                </w:tcPr>
                <w:p w14:paraId="7C9350A1" w14:textId="77777777" w:rsidR="00C54F45" w:rsidRPr="00C15E6A" w:rsidRDefault="008A3A4F" w:rsidP="00C02336">
                  <w:pPr>
                    <w:jc w:val="center"/>
                    <w:rPr>
                      <w:rFonts w:cs="Times New Roman"/>
                    </w:rPr>
                  </w:pPr>
                  <w:r w:rsidRPr="00C15E6A">
                    <w:rPr>
                      <w:rFonts w:cs="Times New Roman" w:hint="eastAsia"/>
                    </w:rPr>
                    <w:t>/</w:t>
                  </w:r>
                </w:p>
              </w:tc>
              <w:tc>
                <w:tcPr>
                  <w:tcW w:w="467" w:type="pct"/>
                  <w:vAlign w:val="center"/>
                </w:tcPr>
                <w:p w14:paraId="3A892B5F" w14:textId="77777777" w:rsidR="00C54F45" w:rsidRPr="00C15E6A" w:rsidRDefault="008A3A4F" w:rsidP="00C02336">
                  <w:pPr>
                    <w:jc w:val="center"/>
                    <w:rPr>
                      <w:rFonts w:cs="Times New Roman"/>
                    </w:rPr>
                  </w:pPr>
                  <w:r w:rsidRPr="00C15E6A">
                    <w:rPr>
                      <w:rFonts w:cs="Times New Roman" w:hint="eastAsia"/>
                    </w:rPr>
                    <w:t>/</w:t>
                  </w:r>
                </w:p>
              </w:tc>
            </w:tr>
          </w:tbl>
          <w:p w14:paraId="4806169C" w14:textId="77777777" w:rsidR="004B2CCF" w:rsidRPr="00C15E6A" w:rsidRDefault="00EC5602" w:rsidP="00EC5602">
            <w:pPr>
              <w:spacing w:beforeLines="50" w:before="156" w:line="360" w:lineRule="auto"/>
              <w:ind w:firstLineChars="200" w:firstLine="420"/>
              <w:rPr>
                <w:rFonts w:cs="Times New Roman"/>
              </w:rPr>
            </w:pPr>
            <w:r w:rsidRPr="00C15E6A">
              <w:rPr>
                <w:rFonts w:cs="Times New Roman" w:hint="eastAsia"/>
              </w:rPr>
              <w:t>2</w:t>
            </w:r>
            <w:r w:rsidR="00C54F45" w:rsidRPr="00C15E6A">
              <w:rPr>
                <w:rFonts w:cs="Times New Roman" w:hint="eastAsia"/>
              </w:rPr>
              <w:t>、产业政策符合性分析</w:t>
            </w:r>
          </w:p>
          <w:p w14:paraId="2C9E38AA" w14:textId="77777777" w:rsidR="006F6039" w:rsidRPr="00C15E6A" w:rsidRDefault="00C54F45" w:rsidP="00107F6D">
            <w:pPr>
              <w:spacing w:line="360" w:lineRule="auto"/>
              <w:ind w:firstLineChars="200" w:firstLine="420"/>
              <w:rPr>
                <w:rFonts w:cs="Times New Roman"/>
              </w:rPr>
            </w:pPr>
            <w:r w:rsidRPr="00C15E6A">
              <w:rPr>
                <w:rFonts w:cs="Times New Roman" w:hint="eastAsia"/>
              </w:rPr>
              <w:t>根据《产业结构调整指导目录》（</w:t>
            </w:r>
            <w:r w:rsidRPr="00C15E6A">
              <w:rPr>
                <w:rFonts w:cs="Times New Roman" w:hint="eastAsia"/>
              </w:rPr>
              <w:t>2019</w:t>
            </w:r>
            <w:r w:rsidRPr="00C15E6A">
              <w:rPr>
                <w:rFonts w:cs="Times New Roman" w:hint="eastAsia"/>
              </w:rPr>
              <w:t>年本），本项目</w:t>
            </w:r>
            <w:r w:rsidR="00107F6D" w:rsidRPr="00C15E6A">
              <w:rPr>
                <w:rFonts w:cs="Times New Roman" w:hint="eastAsia"/>
              </w:rPr>
              <w:t>不属于鼓励类、限制类和禁止类，属于允许类。</w:t>
            </w:r>
            <w:r w:rsidRPr="00C15E6A">
              <w:rPr>
                <w:rFonts w:cs="Times New Roman" w:hint="eastAsia"/>
              </w:rPr>
              <w:t>因此，本项目的建设符合国家产业政策。</w:t>
            </w:r>
          </w:p>
          <w:p w14:paraId="4CF08B01" w14:textId="77777777" w:rsidR="008A3A4F" w:rsidRPr="00C15E6A" w:rsidRDefault="00275AE2" w:rsidP="00107F6D">
            <w:pPr>
              <w:spacing w:line="360" w:lineRule="auto"/>
              <w:ind w:firstLineChars="200" w:firstLine="420"/>
              <w:rPr>
                <w:rFonts w:cs="Times New Roman"/>
                <w:u w:val="single"/>
              </w:rPr>
            </w:pPr>
            <w:r w:rsidRPr="00C15E6A">
              <w:rPr>
                <w:rFonts w:cs="Times New Roman" w:hint="eastAsia"/>
                <w:u w:val="single"/>
              </w:rPr>
              <w:t>3</w:t>
            </w:r>
            <w:r w:rsidRPr="00C15E6A">
              <w:rPr>
                <w:rFonts w:cs="Times New Roman" w:hint="eastAsia"/>
                <w:u w:val="single"/>
              </w:rPr>
              <w:t>、项目与《湖南省砂石骨料行业规范条件》</w:t>
            </w:r>
            <w:r w:rsidR="00F4720A" w:rsidRPr="00C15E6A">
              <w:rPr>
                <w:rFonts w:cs="Times New Roman" w:hint="eastAsia"/>
                <w:u w:val="single"/>
              </w:rPr>
              <w:t>（湖南省经济和信息化委员会，</w:t>
            </w:r>
            <w:r w:rsidR="00F4720A" w:rsidRPr="00C15E6A">
              <w:rPr>
                <w:rFonts w:cs="Times New Roman" w:hint="eastAsia"/>
                <w:u w:val="single"/>
              </w:rPr>
              <w:t>2018</w:t>
            </w:r>
            <w:r w:rsidR="00F4720A" w:rsidRPr="00C15E6A">
              <w:rPr>
                <w:rFonts w:cs="Times New Roman" w:hint="eastAsia"/>
                <w:u w:val="single"/>
              </w:rPr>
              <w:t>年</w:t>
            </w:r>
            <w:r w:rsidR="00F4720A" w:rsidRPr="00C15E6A">
              <w:rPr>
                <w:rFonts w:cs="Times New Roman" w:hint="eastAsia"/>
                <w:u w:val="single"/>
              </w:rPr>
              <w:t>2</w:t>
            </w:r>
            <w:r w:rsidR="00F4720A" w:rsidRPr="00C15E6A">
              <w:rPr>
                <w:rFonts w:cs="Times New Roman" w:hint="eastAsia"/>
                <w:u w:val="single"/>
              </w:rPr>
              <w:t>月</w:t>
            </w:r>
            <w:r w:rsidR="00F4720A" w:rsidRPr="00C15E6A">
              <w:rPr>
                <w:rFonts w:cs="Times New Roman" w:hint="eastAsia"/>
                <w:u w:val="single"/>
              </w:rPr>
              <w:t>23</w:t>
            </w:r>
            <w:r w:rsidR="00F4720A" w:rsidRPr="00C15E6A">
              <w:rPr>
                <w:rFonts w:cs="Times New Roman" w:hint="eastAsia"/>
                <w:u w:val="single"/>
              </w:rPr>
              <w:t>日）</w:t>
            </w:r>
            <w:r w:rsidRPr="00C15E6A">
              <w:rPr>
                <w:rFonts w:cs="Times New Roman" w:hint="eastAsia"/>
                <w:u w:val="single"/>
              </w:rPr>
              <w:t>的符合性分析</w:t>
            </w:r>
          </w:p>
          <w:p w14:paraId="43117683" w14:textId="77777777" w:rsidR="00090CCA" w:rsidRPr="00C15E6A" w:rsidRDefault="00F4720A" w:rsidP="000A2539">
            <w:pPr>
              <w:spacing w:line="360" w:lineRule="auto"/>
              <w:ind w:firstLineChars="200" w:firstLine="420"/>
              <w:rPr>
                <w:rFonts w:hAnsi="宋体"/>
                <w:szCs w:val="21"/>
                <w:u w:val="single"/>
                <w:lang w:bidi="ar"/>
              </w:rPr>
            </w:pPr>
            <w:r w:rsidRPr="00C15E6A">
              <w:rPr>
                <w:rFonts w:cs="宋体" w:hint="eastAsia"/>
                <w:szCs w:val="21"/>
                <w:u w:val="single"/>
                <w:lang w:bidi="ar"/>
              </w:rPr>
              <w:t>①</w:t>
            </w:r>
            <w:r w:rsidR="00572501" w:rsidRPr="00C15E6A">
              <w:rPr>
                <w:rFonts w:cs="宋体" w:hint="eastAsia"/>
                <w:b/>
                <w:szCs w:val="21"/>
                <w:u w:val="single"/>
                <w:lang w:bidi="ar"/>
              </w:rPr>
              <w:t>规划布局和建设要求</w:t>
            </w:r>
            <w:r w:rsidR="00572501" w:rsidRPr="00C15E6A">
              <w:rPr>
                <w:rFonts w:cs="宋体" w:hint="eastAsia"/>
                <w:szCs w:val="21"/>
                <w:u w:val="single"/>
                <w:lang w:bidi="ar"/>
              </w:rPr>
              <w:t>：</w:t>
            </w:r>
            <w:r w:rsidR="00090CCA" w:rsidRPr="00C15E6A">
              <w:rPr>
                <w:rFonts w:cs="宋体" w:hint="eastAsia"/>
                <w:szCs w:val="21"/>
                <w:u w:val="single"/>
                <w:lang w:bidi="ar"/>
              </w:rPr>
              <w:t>本项目</w:t>
            </w:r>
            <w:r w:rsidR="0085353E" w:rsidRPr="00C15E6A">
              <w:rPr>
                <w:rFonts w:cs="宋体" w:hint="eastAsia"/>
                <w:szCs w:val="21"/>
                <w:u w:val="single"/>
                <w:lang w:bidi="ar"/>
              </w:rPr>
              <w:t>位于</w:t>
            </w:r>
            <w:r w:rsidR="006E7A05" w:rsidRPr="00C15E6A">
              <w:rPr>
                <w:rFonts w:cs="宋体" w:hint="eastAsia"/>
                <w:szCs w:val="21"/>
                <w:u w:val="single"/>
                <w:lang w:bidi="ar"/>
              </w:rPr>
              <w:t>澧水河道，</w:t>
            </w:r>
            <w:r w:rsidR="006E7A05" w:rsidRPr="00C15E6A">
              <w:rPr>
                <w:rFonts w:hint="eastAsia"/>
                <w:szCs w:val="21"/>
                <w:u w:val="single"/>
              </w:rPr>
              <w:t>《湖南省沅水干流、澧水干流及洞庭湖区常德段河道采砂规划（</w:t>
            </w:r>
            <w:r w:rsidR="006E7A05" w:rsidRPr="00C15E6A">
              <w:rPr>
                <w:rFonts w:hint="eastAsia"/>
                <w:szCs w:val="21"/>
                <w:u w:val="single"/>
              </w:rPr>
              <w:t>2017-2020</w:t>
            </w:r>
            <w:r w:rsidR="006E7A05" w:rsidRPr="00C15E6A">
              <w:rPr>
                <w:rFonts w:hint="eastAsia"/>
                <w:szCs w:val="21"/>
                <w:u w:val="single"/>
              </w:rPr>
              <w:t>）》孟姜</w:t>
            </w:r>
            <w:proofErr w:type="gramStart"/>
            <w:r w:rsidR="006E7A05" w:rsidRPr="00C15E6A">
              <w:rPr>
                <w:rFonts w:hint="eastAsia"/>
                <w:szCs w:val="21"/>
                <w:u w:val="single"/>
              </w:rPr>
              <w:t>垸</w:t>
            </w:r>
            <w:proofErr w:type="gramEnd"/>
            <w:r w:rsidR="006E7A05" w:rsidRPr="00C15E6A">
              <w:rPr>
                <w:rFonts w:hint="eastAsia"/>
                <w:szCs w:val="21"/>
                <w:u w:val="single"/>
              </w:rPr>
              <w:t>规划采砂范围内，</w:t>
            </w:r>
            <w:r w:rsidR="00090CCA" w:rsidRPr="00C15E6A">
              <w:rPr>
                <w:rFonts w:cs="宋体" w:hint="eastAsia"/>
                <w:szCs w:val="21"/>
                <w:u w:val="single"/>
                <w:lang w:bidi="ar"/>
              </w:rPr>
              <w:t>符合《湖南省砂石骨料行业规范条件》</w:t>
            </w:r>
            <w:r w:rsidR="00090CCA" w:rsidRPr="00C15E6A">
              <w:rPr>
                <w:rFonts w:hAnsi="宋体" w:hint="eastAsia"/>
                <w:szCs w:val="21"/>
                <w:u w:val="single"/>
                <w:lang w:bidi="ar"/>
              </w:rPr>
              <w:t>（湖南省经济和信息化委员会，</w:t>
            </w:r>
            <w:r w:rsidR="00090CCA" w:rsidRPr="00C15E6A">
              <w:rPr>
                <w:rFonts w:hAnsi="宋体"/>
                <w:szCs w:val="21"/>
                <w:u w:val="single"/>
                <w:lang w:bidi="ar"/>
              </w:rPr>
              <w:t>2018</w:t>
            </w:r>
            <w:r w:rsidR="00090CCA" w:rsidRPr="00C15E6A">
              <w:rPr>
                <w:rFonts w:hAnsi="宋体" w:hint="eastAsia"/>
                <w:szCs w:val="21"/>
                <w:u w:val="single"/>
                <w:lang w:bidi="ar"/>
              </w:rPr>
              <w:t>年</w:t>
            </w:r>
            <w:r w:rsidR="00090CCA" w:rsidRPr="00C15E6A">
              <w:rPr>
                <w:rFonts w:hAnsi="宋体"/>
                <w:szCs w:val="21"/>
                <w:u w:val="single"/>
                <w:lang w:bidi="ar"/>
              </w:rPr>
              <w:t>2</w:t>
            </w:r>
            <w:r w:rsidR="00090CCA" w:rsidRPr="00C15E6A">
              <w:rPr>
                <w:rFonts w:hAnsi="宋体" w:hint="eastAsia"/>
                <w:szCs w:val="21"/>
                <w:u w:val="single"/>
                <w:lang w:bidi="ar"/>
              </w:rPr>
              <w:t>月</w:t>
            </w:r>
            <w:r w:rsidR="00090CCA" w:rsidRPr="00C15E6A">
              <w:rPr>
                <w:rFonts w:hAnsi="宋体"/>
                <w:szCs w:val="21"/>
                <w:u w:val="single"/>
                <w:lang w:bidi="ar"/>
              </w:rPr>
              <w:t>23</w:t>
            </w:r>
            <w:r w:rsidR="00090CCA" w:rsidRPr="00C15E6A">
              <w:rPr>
                <w:rFonts w:hAnsi="宋体" w:hint="eastAsia"/>
                <w:szCs w:val="21"/>
                <w:u w:val="single"/>
                <w:lang w:bidi="ar"/>
              </w:rPr>
              <w:t>日）中对新建</w:t>
            </w:r>
            <w:r w:rsidR="006E7A05" w:rsidRPr="00C15E6A">
              <w:rPr>
                <w:rFonts w:hAnsi="宋体" w:hint="eastAsia"/>
                <w:szCs w:val="21"/>
                <w:u w:val="single"/>
                <w:lang w:bidi="ar"/>
              </w:rPr>
              <w:t>机制砂石骨料的选址要求。</w:t>
            </w:r>
            <w:r w:rsidR="000A2539" w:rsidRPr="00C15E6A">
              <w:rPr>
                <w:rFonts w:hAnsi="宋体" w:hint="eastAsia"/>
                <w:szCs w:val="21"/>
                <w:u w:val="single"/>
                <w:lang w:bidi="ar"/>
              </w:rPr>
              <w:t>远离居民区，</w:t>
            </w:r>
            <w:r w:rsidR="00090CCA" w:rsidRPr="00C15E6A">
              <w:rPr>
                <w:rFonts w:hAnsi="宋体" w:hint="eastAsia"/>
                <w:szCs w:val="21"/>
                <w:u w:val="single"/>
                <w:lang w:bidi="ar"/>
              </w:rPr>
              <w:t>不涉及风景名胜区、地质公园、生态保护区、自然和文化遗产保护区、饮用水源保护区。</w:t>
            </w:r>
          </w:p>
          <w:p w14:paraId="0FFC4E91" w14:textId="77777777" w:rsidR="00995F38" w:rsidRPr="00C15E6A" w:rsidRDefault="00F4720A" w:rsidP="00371EDA">
            <w:pPr>
              <w:spacing w:line="360" w:lineRule="auto"/>
              <w:ind w:firstLineChars="200" w:firstLine="420"/>
              <w:rPr>
                <w:rFonts w:hAnsi="宋体"/>
                <w:szCs w:val="21"/>
                <w:u w:val="single"/>
                <w:lang w:bidi="ar"/>
              </w:rPr>
            </w:pPr>
            <w:r w:rsidRPr="00C15E6A">
              <w:rPr>
                <w:rFonts w:hAnsi="宋体" w:hint="eastAsia"/>
                <w:szCs w:val="21"/>
                <w:u w:val="single"/>
                <w:lang w:bidi="ar"/>
              </w:rPr>
              <w:t>②</w:t>
            </w:r>
            <w:r w:rsidR="00572501" w:rsidRPr="00C15E6A">
              <w:rPr>
                <w:rFonts w:hAnsi="宋体" w:hint="eastAsia"/>
                <w:b/>
                <w:szCs w:val="21"/>
                <w:u w:val="single"/>
                <w:lang w:bidi="ar"/>
              </w:rPr>
              <w:t>生产规模</w:t>
            </w:r>
            <w:r w:rsidR="00572501" w:rsidRPr="00C15E6A">
              <w:rPr>
                <w:rFonts w:hAnsi="宋体" w:hint="eastAsia"/>
                <w:szCs w:val="21"/>
                <w:u w:val="single"/>
                <w:lang w:bidi="ar"/>
              </w:rPr>
              <w:t>：</w:t>
            </w:r>
            <w:r w:rsidR="00090CCA" w:rsidRPr="00C15E6A">
              <w:rPr>
                <w:rFonts w:cs="宋体" w:hint="eastAsia"/>
                <w:szCs w:val="21"/>
                <w:u w:val="single"/>
                <w:lang w:bidi="ar"/>
              </w:rPr>
              <w:t>本项目</w:t>
            </w:r>
            <w:r w:rsidR="000A2539" w:rsidRPr="00C15E6A">
              <w:rPr>
                <w:rFonts w:cs="宋体" w:hint="eastAsia"/>
                <w:szCs w:val="21"/>
                <w:u w:val="single"/>
                <w:lang w:bidi="ar"/>
              </w:rPr>
              <w:t>年生产碎石</w:t>
            </w:r>
            <w:r w:rsidR="00371EDA" w:rsidRPr="00C15E6A">
              <w:rPr>
                <w:rFonts w:cs="宋体" w:hint="eastAsia"/>
                <w:szCs w:val="21"/>
                <w:u w:val="single"/>
                <w:lang w:bidi="ar"/>
              </w:rPr>
              <w:t>76</w:t>
            </w:r>
            <w:r w:rsidR="00995F38" w:rsidRPr="00C15E6A">
              <w:rPr>
                <w:rFonts w:cs="宋体" w:hint="eastAsia"/>
                <w:szCs w:val="21"/>
                <w:u w:val="single"/>
                <w:lang w:bidi="ar"/>
              </w:rPr>
              <w:t>万吨、细砂</w:t>
            </w:r>
            <w:r w:rsidR="00371EDA" w:rsidRPr="00C15E6A">
              <w:rPr>
                <w:rFonts w:cs="宋体" w:hint="eastAsia"/>
                <w:szCs w:val="21"/>
                <w:u w:val="single"/>
                <w:lang w:bidi="ar"/>
              </w:rPr>
              <w:t>0.8</w:t>
            </w:r>
            <w:r w:rsidR="00995F38" w:rsidRPr="00C15E6A">
              <w:rPr>
                <w:rFonts w:cs="宋体" w:hint="eastAsia"/>
                <w:szCs w:val="21"/>
                <w:u w:val="single"/>
                <w:lang w:bidi="ar"/>
              </w:rPr>
              <w:t>万吨，符合《湖南省砂石骨料行业规范条件》</w:t>
            </w:r>
            <w:r w:rsidR="00995F38" w:rsidRPr="00C15E6A">
              <w:rPr>
                <w:rFonts w:hAnsi="宋体" w:hint="eastAsia"/>
                <w:szCs w:val="21"/>
                <w:u w:val="single"/>
                <w:lang w:bidi="ar"/>
              </w:rPr>
              <w:t>（湖南省经济和信息化委员会，</w:t>
            </w:r>
            <w:r w:rsidR="00995F38" w:rsidRPr="00C15E6A">
              <w:rPr>
                <w:rFonts w:hAnsi="宋体"/>
                <w:szCs w:val="21"/>
                <w:u w:val="single"/>
                <w:lang w:bidi="ar"/>
              </w:rPr>
              <w:t>2018</w:t>
            </w:r>
            <w:r w:rsidR="00995F38" w:rsidRPr="00C15E6A">
              <w:rPr>
                <w:rFonts w:hAnsi="宋体" w:hint="eastAsia"/>
                <w:szCs w:val="21"/>
                <w:u w:val="single"/>
                <w:lang w:bidi="ar"/>
              </w:rPr>
              <w:t>年</w:t>
            </w:r>
            <w:r w:rsidR="00995F38" w:rsidRPr="00C15E6A">
              <w:rPr>
                <w:rFonts w:hAnsi="宋体"/>
                <w:szCs w:val="21"/>
                <w:u w:val="single"/>
                <w:lang w:bidi="ar"/>
              </w:rPr>
              <w:t>2</w:t>
            </w:r>
            <w:r w:rsidR="00995F38" w:rsidRPr="00C15E6A">
              <w:rPr>
                <w:rFonts w:hAnsi="宋体" w:hint="eastAsia"/>
                <w:szCs w:val="21"/>
                <w:u w:val="single"/>
                <w:lang w:bidi="ar"/>
              </w:rPr>
              <w:t>月</w:t>
            </w:r>
            <w:r w:rsidR="00995F38" w:rsidRPr="00C15E6A">
              <w:rPr>
                <w:rFonts w:hAnsi="宋体"/>
                <w:szCs w:val="21"/>
                <w:u w:val="single"/>
                <w:lang w:bidi="ar"/>
              </w:rPr>
              <w:t>23</w:t>
            </w:r>
            <w:r w:rsidR="00995F38" w:rsidRPr="00C15E6A">
              <w:rPr>
                <w:rFonts w:hAnsi="宋体" w:hint="eastAsia"/>
                <w:szCs w:val="21"/>
                <w:u w:val="single"/>
                <w:lang w:bidi="ar"/>
              </w:rPr>
              <w:t>日）中对新建、改建机制砂石骨料项目生产规模不低于</w:t>
            </w:r>
            <w:r w:rsidR="00995F38" w:rsidRPr="00C15E6A">
              <w:rPr>
                <w:rFonts w:hAnsi="宋体"/>
                <w:szCs w:val="21"/>
                <w:u w:val="single"/>
                <w:lang w:bidi="ar"/>
              </w:rPr>
              <w:t>60</w:t>
            </w:r>
            <w:r w:rsidR="00995F38" w:rsidRPr="00C15E6A">
              <w:rPr>
                <w:rFonts w:hAnsi="宋体" w:hint="eastAsia"/>
                <w:szCs w:val="21"/>
                <w:u w:val="single"/>
                <w:lang w:bidi="ar"/>
              </w:rPr>
              <w:t>万</w:t>
            </w:r>
            <w:r w:rsidR="00995F38" w:rsidRPr="00C15E6A">
              <w:rPr>
                <w:rFonts w:hAnsi="宋体"/>
                <w:szCs w:val="21"/>
                <w:u w:val="single"/>
                <w:lang w:bidi="ar"/>
              </w:rPr>
              <w:t>t/</w:t>
            </w:r>
            <w:r w:rsidR="00995F38" w:rsidRPr="00C15E6A">
              <w:rPr>
                <w:rFonts w:hAnsi="宋体" w:hint="eastAsia"/>
                <w:szCs w:val="21"/>
                <w:u w:val="single"/>
                <w:lang w:bidi="ar"/>
              </w:rPr>
              <w:t>年的要求。</w:t>
            </w:r>
          </w:p>
          <w:p w14:paraId="5D5ED562" w14:textId="77777777" w:rsidR="00090CCA" w:rsidRPr="00C15E6A" w:rsidRDefault="00F4720A" w:rsidP="00F4720A">
            <w:pPr>
              <w:spacing w:line="360" w:lineRule="auto"/>
              <w:ind w:firstLineChars="200" w:firstLine="420"/>
              <w:rPr>
                <w:rFonts w:cs="宋体"/>
                <w:szCs w:val="21"/>
                <w:u w:val="single"/>
                <w:lang w:bidi="ar"/>
              </w:rPr>
            </w:pPr>
            <w:r w:rsidRPr="00C15E6A">
              <w:rPr>
                <w:rFonts w:hAnsi="宋体" w:hint="eastAsia"/>
                <w:szCs w:val="21"/>
                <w:u w:val="single"/>
                <w:lang w:bidi="ar"/>
              </w:rPr>
              <w:t>③</w:t>
            </w:r>
            <w:r w:rsidR="00572501" w:rsidRPr="00C15E6A">
              <w:rPr>
                <w:rFonts w:hAnsi="宋体" w:hint="eastAsia"/>
                <w:b/>
                <w:szCs w:val="21"/>
                <w:u w:val="single"/>
                <w:lang w:bidi="ar"/>
              </w:rPr>
              <w:t>生产工艺</w:t>
            </w:r>
            <w:r w:rsidR="00572501" w:rsidRPr="00C15E6A">
              <w:rPr>
                <w:rFonts w:hAnsi="宋体" w:hint="eastAsia"/>
                <w:szCs w:val="21"/>
                <w:u w:val="single"/>
                <w:lang w:bidi="ar"/>
              </w:rPr>
              <w:t>：</w:t>
            </w:r>
            <w:r w:rsidR="00090CCA" w:rsidRPr="00C15E6A">
              <w:rPr>
                <w:rFonts w:cs="宋体" w:hint="eastAsia"/>
                <w:szCs w:val="21"/>
                <w:u w:val="single"/>
                <w:lang w:bidi="ar"/>
              </w:rPr>
              <w:t>项目采用先进的自动化生产设备，符合《湖南省砂石骨料行业规范条件》中对新建砂石厂生产工艺和生产设备的要求。</w:t>
            </w:r>
          </w:p>
          <w:p w14:paraId="1A2D0019" w14:textId="77777777" w:rsidR="005B18D2" w:rsidRPr="00C15E6A" w:rsidRDefault="00F4720A" w:rsidP="00572501">
            <w:pPr>
              <w:spacing w:line="360" w:lineRule="auto"/>
              <w:ind w:firstLineChars="200" w:firstLine="420"/>
              <w:rPr>
                <w:szCs w:val="21"/>
                <w:u w:val="single"/>
              </w:rPr>
            </w:pPr>
            <w:r w:rsidRPr="00C15E6A">
              <w:rPr>
                <w:rFonts w:cs="宋体" w:hint="eastAsia"/>
                <w:szCs w:val="21"/>
                <w:u w:val="single"/>
                <w:lang w:bidi="ar"/>
              </w:rPr>
              <w:t>④</w:t>
            </w:r>
            <w:r w:rsidR="00572501" w:rsidRPr="00C15E6A">
              <w:rPr>
                <w:rFonts w:cs="宋体" w:hint="eastAsia"/>
                <w:b/>
                <w:szCs w:val="21"/>
                <w:u w:val="single"/>
                <w:lang w:bidi="ar"/>
              </w:rPr>
              <w:t>环境保护与资源综合利用</w:t>
            </w:r>
            <w:r w:rsidR="00572501" w:rsidRPr="00C15E6A">
              <w:rPr>
                <w:rFonts w:cs="宋体" w:hint="eastAsia"/>
                <w:szCs w:val="21"/>
                <w:u w:val="single"/>
                <w:lang w:bidi="ar"/>
              </w:rPr>
              <w:t>：本项目原材料来自孟姜</w:t>
            </w:r>
            <w:proofErr w:type="gramStart"/>
            <w:r w:rsidR="00572501" w:rsidRPr="00C15E6A">
              <w:rPr>
                <w:rFonts w:cs="宋体" w:hint="eastAsia"/>
                <w:szCs w:val="21"/>
                <w:u w:val="single"/>
                <w:lang w:bidi="ar"/>
              </w:rPr>
              <w:t>垸</w:t>
            </w:r>
            <w:proofErr w:type="gramEnd"/>
            <w:r w:rsidR="00572501" w:rsidRPr="00C15E6A">
              <w:rPr>
                <w:rFonts w:cs="宋体" w:hint="eastAsia"/>
                <w:szCs w:val="21"/>
                <w:u w:val="single"/>
                <w:lang w:bidi="ar"/>
              </w:rPr>
              <w:t>、杜家小</w:t>
            </w:r>
            <w:proofErr w:type="gramStart"/>
            <w:r w:rsidR="00572501" w:rsidRPr="00C15E6A">
              <w:rPr>
                <w:rFonts w:cs="宋体" w:hint="eastAsia"/>
                <w:szCs w:val="21"/>
                <w:u w:val="single"/>
                <w:lang w:bidi="ar"/>
              </w:rPr>
              <w:t>垸</w:t>
            </w:r>
            <w:proofErr w:type="gramEnd"/>
            <w:r w:rsidR="00572501" w:rsidRPr="00C15E6A">
              <w:rPr>
                <w:rFonts w:cs="宋体" w:hint="eastAsia"/>
                <w:szCs w:val="21"/>
                <w:u w:val="single"/>
                <w:lang w:bidi="ar"/>
              </w:rPr>
              <w:t>，含水率较高，河卵石滚动筛分和破碎工段均采用水喷淋，污染物排放符合</w:t>
            </w:r>
            <w:r w:rsidR="00572501" w:rsidRPr="00C15E6A">
              <w:rPr>
                <w:rFonts w:hAnsi="宋体" w:hint="eastAsia"/>
                <w:szCs w:val="21"/>
                <w:u w:val="single"/>
              </w:rPr>
              <w:t>《大气污染物综合排放标准》（</w:t>
            </w:r>
            <w:r w:rsidR="00572501" w:rsidRPr="00C15E6A">
              <w:rPr>
                <w:rFonts w:hAnsi="宋体" w:hint="eastAsia"/>
                <w:szCs w:val="21"/>
                <w:u w:val="single"/>
              </w:rPr>
              <w:t>GB16297-1996</w:t>
            </w:r>
            <w:r w:rsidR="00572501" w:rsidRPr="00C15E6A">
              <w:rPr>
                <w:rFonts w:hAnsi="宋体" w:hint="eastAsia"/>
                <w:szCs w:val="21"/>
                <w:u w:val="single"/>
              </w:rPr>
              <w:t>）表</w:t>
            </w:r>
            <w:r w:rsidR="00572501" w:rsidRPr="00C15E6A">
              <w:rPr>
                <w:rFonts w:hAnsi="宋体" w:hint="eastAsia"/>
                <w:szCs w:val="21"/>
                <w:u w:val="single"/>
              </w:rPr>
              <w:t>2</w:t>
            </w:r>
            <w:r w:rsidR="00572501" w:rsidRPr="00C15E6A">
              <w:rPr>
                <w:rFonts w:hAnsi="宋体" w:hint="eastAsia"/>
                <w:szCs w:val="21"/>
                <w:u w:val="single"/>
              </w:rPr>
              <w:t>二级标准及无组织排放监控浓度限值。</w:t>
            </w:r>
            <w:r w:rsidR="00572501" w:rsidRPr="00C15E6A">
              <w:rPr>
                <w:rFonts w:hint="eastAsia"/>
                <w:szCs w:val="21"/>
                <w:u w:val="single"/>
              </w:rPr>
              <w:t>生产线配置</w:t>
            </w:r>
            <w:r w:rsidR="005B18D2" w:rsidRPr="00C15E6A">
              <w:rPr>
                <w:rFonts w:hint="eastAsia"/>
                <w:szCs w:val="21"/>
                <w:u w:val="single"/>
              </w:rPr>
              <w:t>隔声</w:t>
            </w:r>
            <w:r w:rsidR="00572501" w:rsidRPr="00C15E6A">
              <w:rPr>
                <w:rFonts w:hint="eastAsia"/>
                <w:szCs w:val="21"/>
                <w:u w:val="single"/>
              </w:rPr>
              <w:t>、减振设施，</w:t>
            </w:r>
            <w:r w:rsidR="005B18D2" w:rsidRPr="00C15E6A">
              <w:rPr>
                <w:rFonts w:hint="eastAsia"/>
                <w:szCs w:val="21"/>
                <w:u w:val="single"/>
              </w:rPr>
              <w:t>制砂工程船边界</w:t>
            </w:r>
            <w:r w:rsidR="005B18D2" w:rsidRPr="00C15E6A">
              <w:rPr>
                <w:rFonts w:hint="eastAsia"/>
                <w:szCs w:val="21"/>
                <w:u w:val="single"/>
              </w:rPr>
              <w:t>1m</w:t>
            </w:r>
            <w:r w:rsidR="005B18D2" w:rsidRPr="00C15E6A">
              <w:rPr>
                <w:rFonts w:hint="eastAsia"/>
                <w:szCs w:val="21"/>
                <w:u w:val="single"/>
              </w:rPr>
              <w:t>处噪声值超过《工业企业厂界环境噪声排放标准（</w:t>
            </w:r>
            <w:r w:rsidR="005B18D2" w:rsidRPr="00C15E6A">
              <w:rPr>
                <w:rFonts w:hint="eastAsia"/>
                <w:szCs w:val="21"/>
                <w:u w:val="single"/>
              </w:rPr>
              <w:t>GB12348-2008</w:t>
            </w:r>
            <w:r w:rsidR="005B18D2" w:rsidRPr="00C15E6A">
              <w:rPr>
                <w:rFonts w:hint="eastAsia"/>
                <w:szCs w:val="21"/>
                <w:u w:val="single"/>
              </w:rPr>
              <w:t>）》中</w:t>
            </w:r>
            <w:r w:rsidR="005B18D2" w:rsidRPr="00C15E6A">
              <w:rPr>
                <w:rFonts w:hint="eastAsia"/>
                <w:szCs w:val="21"/>
                <w:u w:val="single"/>
              </w:rPr>
              <w:t>2</w:t>
            </w:r>
            <w:r w:rsidR="005B18D2" w:rsidRPr="00C15E6A">
              <w:rPr>
                <w:rFonts w:hint="eastAsia"/>
                <w:szCs w:val="21"/>
                <w:u w:val="single"/>
              </w:rPr>
              <w:t>类功能区标准要求（昼间</w:t>
            </w:r>
            <w:proofErr w:type="spellStart"/>
            <w:r w:rsidR="005B18D2" w:rsidRPr="00C15E6A">
              <w:rPr>
                <w:rFonts w:hint="eastAsia"/>
                <w:szCs w:val="21"/>
                <w:u w:val="single"/>
              </w:rPr>
              <w:t>Leq</w:t>
            </w:r>
            <w:proofErr w:type="spellEnd"/>
            <w:r w:rsidR="005B18D2" w:rsidRPr="00C15E6A">
              <w:rPr>
                <w:rFonts w:hint="eastAsia"/>
                <w:szCs w:val="21"/>
                <w:u w:val="single"/>
              </w:rPr>
              <w:t>≤</w:t>
            </w:r>
            <w:r w:rsidR="005B18D2" w:rsidRPr="00C15E6A">
              <w:rPr>
                <w:rFonts w:hint="eastAsia"/>
                <w:szCs w:val="21"/>
                <w:u w:val="single"/>
              </w:rPr>
              <w:t>60dB(A)</w:t>
            </w:r>
            <w:r w:rsidR="005B18D2" w:rsidRPr="00C15E6A">
              <w:rPr>
                <w:rFonts w:hint="eastAsia"/>
                <w:szCs w:val="21"/>
                <w:u w:val="single"/>
              </w:rPr>
              <w:t>）。但是项目位于澧水干流孟</w:t>
            </w:r>
            <w:r w:rsidR="005B18D2" w:rsidRPr="00C15E6A">
              <w:rPr>
                <w:rFonts w:hint="eastAsia"/>
                <w:szCs w:val="21"/>
                <w:u w:val="single"/>
              </w:rPr>
              <w:lastRenderedPageBreak/>
              <w:t>姜</w:t>
            </w:r>
            <w:proofErr w:type="gramStart"/>
            <w:r w:rsidR="005B18D2" w:rsidRPr="00C15E6A">
              <w:rPr>
                <w:rFonts w:hint="eastAsia"/>
                <w:szCs w:val="21"/>
                <w:u w:val="single"/>
              </w:rPr>
              <w:t>垸</w:t>
            </w:r>
            <w:proofErr w:type="gramEnd"/>
            <w:r w:rsidR="005B18D2" w:rsidRPr="00C15E6A">
              <w:rPr>
                <w:rFonts w:hint="eastAsia"/>
                <w:szCs w:val="21"/>
                <w:u w:val="single"/>
              </w:rPr>
              <w:t>采区，项目周边</w:t>
            </w:r>
            <w:r w:rsidR="005B18D2" w:rsidRPr="00C15E6A">
              <w:rPr>
                <w:rFonts w:hint="eastAsia"/>
                <w:szCs w:val="21"/>
                <w:u w:val="single"/>
              </w:rPr>
              <w:t>200m</w:t>
            </w:r>
            <w:r w:rsidR="005B18D2" w:rsidRPr="00C15E6A">
              <w:rPr>
                <w:rFonts w:hint="eastAsia"/>
                <w:szCs w:val="21"/>
                <w:u w:val="single"/>
              </w:rPr>
              <w:t>范围内均无声环境敏感目标，项目产生的噪声对周边环境影响较小。生活污水经船载生活污水处理装置处理后，与经船载油水分离器处理后的船舶含油废水一同</w:t>
            </w:r>
            <w:r w:rsidR="00F6373B" w:rsidRPr="00C15E6A">
              <w:rPr>
                <w:rFonts w:hint="eastAsia"/>
                <w:szCs w:val="21"/>
                <w:u w:val="single"/>
              </w:rPr>
              <w:t>交由船舶污染物接受单位接受处置</w:t>
            </w:r>
            <w:r w:rsidR="005B18D2" w:rsidRPr="00C15E6A">
              <w:rPr>
                <w:rFonts w:hint="eastAsia"/>
                <w:szCs w:val="21"/>
                <w:u w:val="single"/>
              </w:rPr>
              <w:t>。</w:t>
            </w:r>
            <w:r w:rsidR="00B756FC" w:rsidRPr="00C15E6A">
              <w:rPr>
                <w:rFonts w:hint="eastAsia"/>
                <w:szCs w:val="21"/>
                <w:u w:val="single"/>
              </w:rPr>
              <w:t>清洗废水、除尘废水收集后，经沉淀池沉淀后回用于撒水降尘。</w:t>
            </w:r>
          </w:p>
          <w:p w14:paraId="4B697D59" w14:textId="77777777" w:rsidR="008A3A4F" w:rsidRPr="00C15E6A" w:rsidRDefault="00B756FC" w:rsidP="00107F6D">
            <w:pPr>
              <w:spacing w:line="360" w:lineRule="auto"/>
              <w:ind w:firstLineChars="200" w:firstLine="420"/>
              <w:rPr>
                <w:rFonts w:cs="Times New Roman"/>
                <w:u w:val="single"/>
              </w:rPr>
            </w:pPr>
            <w:r w:rsidRPr="00C15E6A">
              <w:rPr>
                <w:rFonts w:cs="Times New Roman" w:hint="eastAsia"/>
                <w:u w:val="single"/>
              </w:rPr>
              <w:t>综上所述，本项目符合《湖南省砂石骨料行业规范条件》（湖南省经济和信息化委员会，</w:t>
            </w:r>
            <w:r w:rsidRPr="00C15E6A">
              <w:rPr>
                <w:rFonts w:cs="Times New Roman" w:hint="eastAsia"/>
                <w:u w:val="single"/>
              </w:rPr>
              <w:t>2018</w:t>
            </w:r>
            <w:r w:rsidRPr="00C15E6A">
              <w:rPr>
                <w:rFonts w:cs="Times New Roman" w:hint="eastAsia"/>
                <w:u w:val="single"/>
              </w:rPr>
              <w:t>年</w:t>
            </w:r>
            <w:r w:rsidRPr="00C15E6A">
              <w:rPr>
                <w:rFonts w:cs="Times New Roman" w:hint="eastAsia"/>
                <w:u w:val="single"/>
              </w:rPr>
              <w:t>2</w:t>
            </w:r>
            <w:r w:rsidRPr="00C15E6A">
              <w:rPr>
                <w:rFonts w:cs="Times New Roman" w:hint="eastAsia"/>
                <w:u w:val="single"/>
              </w:rPr>
              <w:t>月</w:t>
            </w:r>
            <w:r w:rsidRPr="00C15E6A">
              <w:rPr>
                <w:rFonts w:cs="Times New Roman" w:hint="eastAsia"/>
                <w:u w:val="single"/>
              </w:rPr>
              <w:t>23</w:t>
            </w:r>
            <w:r w:rsidRPr="00C15E6A">
              <w:rPr>
                <w:rFonts w:cs="Times New Roman" w:hint="eastAsia"/>
                <w:u w:val="single"/>
              </w:rPr>
              <w:t>日）。</w:t>
            </w:r>
          </w:p>
          <w:p w14:paraId="28FA9700" w14:textId="77777777" w:rsidR="008A3A4F" w:rsidRPr="00C15E6A" w:rsidRDefault="008A3A4F" w:rsidP="00107F6D">
            <w:pPr>
              <w:spacing w:line="360" w:lineRule="auto"/>
              <w:ind w:firstLineChars="200" w:firstLine="420"/>
              <w:rPr>
                <w:rFonts w:cs="Times New Roman"/>
              </w:rPr>
            </w:pPr>
          </w:p>
          <w:p w14:paraId="307FA268" w14:textId="77777777" w:rsidR="008A3A4F" w:rsidRPr="00C15E6A" w:rsidRDefault="008A3A4F" w:rsidP="00107F6D">
            <w:pPr>
              <w:spacing w:line="360" w:lineRule="auto"/>
              <w:ind w:firstLineChars="200" w:firstLine="420"/>
              <w:rPr>
                <w:rFonts w:cs="Times New Roman"/>
              </w:rPr>
            </w:pPr>
          </w:p>
          <w:p w14:paraId="2B864D98" w14:textId="77777777" w:rsidR="008A3A4F" w:rsidRPr="00C15E6A" w:rsidRDefault="008A3A4F" w:rsidP="00107F6D">
            <w:pPr>
              <w:spacing w:line="360" w:lineRule="auto"/>
              <w:ind w:firstLineChars="200" w:firstLine="420"/>
              <w:rPr>
                <w:rFonts w:cs="Times New Roman"/>
              </w:rPr>
            </w:pPr>
          </w:p>
          <w:p w14:paraId="5A5B8394" w14:textId="77777777" w:rsidR="008A3A4F" w:rsidRPr="00C15E6A" w:rsidRDefault="008A3A4F" w:rsidP="00107F6D">
            <w:pPr>
              <w:spacing w:line="360" w:lineRule="auto"/>
              <w:ind w:firstLineChars="200" w:firstLine="420"/>
              <w:rPr>
                <w:rFonts w:cs="Times New Roman"/>
              </w:rPr>
            </w:pPr>
          </w:p>
          <w:p w14:paraId="03D3A9EC" w14:textId="77777777" w:rsidR="008A3A4F" w:rsidRPr="00C15E6A" w:rsidRDefault="008A3A4F" w:rsidP="00107F6D">
            <w:pPr>
              <w:spacing w:line="360" w:lineRule="auto"/>
              <w:ind w:firstLineChars="200" w:firstLine="420"/>
              <w:rPr>
                <w:rFonts w:cs="Times New Roman"/>
              </w:rPr>
            </w:pPr>
          </w:p>
          <w:p w14:paraId="6A2A7E73" w14:textId="77777777" w:rsidR="008A3A4F" w:rsidRPr="00C15E6A" w:rsidRDefault="008A3A4F" w:rsidP="00107F6D">
            <w:pPr>
              <w:spacing w:line="360" w:lineRule="auto"/>
              <w:ind w:firstLineChars="200" w:firstLine="420"/>
              <w:rPr>
                <w:rFonts w:cs="Times New Roman"/>
              </w:rPr>
            </w:pPr>
          </w:p>
          <w:p w14:paraId="7B41F90F" w14:textId="77777777" w:rsidR="008A3A4F" w:rsidRPr="00C15E6A" w:rsidRDefault="008A3A4F" w:rsidP="00107F6D">
            <w:pPr>
              <w:spacing w:line="360" w:lineRule="auto"/>
              <w:ind w:firstLineChars="200" w:firstLine="420"/>
              <w:rPr>
                <w:rFonts w:cs="Times New Roman"/>
              </w:rPr>
            </w:pPr>
          </w:p>
          <w:p w14:paraId="2CFCBB3F" w14:textId="77777777" w:rsidR="008A3A4F" w:rsidRPr="00C15E6A" w:rsidRDefault="008A3A4F" w:rsidP="00107F6D">
            <w:pPr>
              <w:spacing w:line="360" w:lineRule="auto"/>
              <w:ind w:firstLineChars="200" w:firstLine="420"/>
              <w:rPr>
                <w:rFonts w:cs="Times New Roman"/>
              </w:rPr>
            </w:pPr>
          </w:p>
          <w:p w14:paraId="76A83108" w14:textId="77777777" w:rsidR="008A3A4F" w:rsidRPr="00C15E6A" w:rsidRDefault="008A3A4F" w:rsidP="00107F6D">
            <w:pPr>
              <w:spacing w:line="360" w:lineRule="auto"/>
              <w:ind w:firstLineChars="200" w:firstLine="420"/>
              <w:rPr>
                <w:rFonts w:cs="Times New Roman"/>
              </w:rPr>
            </w:pPr>
          </w:p>
          <w:p w14:paraId="2D6DF53F" w14:textId="77777777" w:rsidR="008A3A4F" w:rsidRPr="00C15E6A" w:rsidRDefault="008A3A4F" w:rsidP="00107F6D">
            <w:pPr>
              <w:spacing w:line="360" w:lineRule="auto"/>
              <w:ind w:firstLineChars="200" w:firstLine="420"/>
              <w:rPr>
                <w:rFonts w:cs="Times New Roman"/>
              </w:rPr>
            </w:pPr>
          </w:p>
          <w:p w14:paraId="6E6636BE" w14:textId="77777777" w:rsidR="008A3A4F" w:rsidRPr="00C15E6A" w:rsidRDefault="008A3A4F" w:rsidP="00107F6D">
            <w:pPr>
              <w:spacing w:line="360" w:lineRule="auto"/>
              <w:ind w:firstLineChars="200" w:firstLine="420"/>
              <w:rPr>
                <w:rFonts w:cs="Times New Roman"/>
              </w:rPr>
            </w:pPr>
          </w:p>
          <w:p w14:paraId="624F1474" w14:textId="77777777" w:rsidR="008A3A4F" w:rsidRPr="00C15E6A" w:rsidRDefault="008A3A4F" w:rsidP="00107F6D">
            <w:pPr>
              <w:spacing w:line="360" w:lineRule="auto"/>
              <w:ind w:firstLineChars="200" w:firstLine="420"/>
              <w:rPr>
                <w:rFonts w:cs="Times New Roman"/>
              </w:rPr>
            </w:pPr>
          </w:p>
          <w:p w14:paraId="0ED082AE" w14:textId="77777777" w:rsidR="008A3A4F" w:rsidRPr="00C15E6A" w:rsidRDefault="008A3A4F" w:rsidP="00107F6D">
            <w:pPr>
              <w:spacing w:line="360" w:lineRule="auto"/>
              <w:ind w:firstLineChars="200" w:firstLine="420"/>
              <w:rPr>
                <w:rFonts w:cs="Times New Roman"/>
              </w:rPr>
            </w:pPr>
          </w:p>
          <w:p w14:paraId="70320D32" w14:textId="77777777" w:rsidR="008A3A4F" w:rsidRPr="00C15E6A" w:rsidRDefault="008A3A4F" w:rsidP="00107F6D">
            <w:pPr>
              <w:spacing w:line="360" w:lineRule="auto"/>
              <w:ind w:firstLineChars="200" w:firstLine="420"/>
              <w:rPr>
                <w:rFonts w:cs="Times New Roman"/>
              </w:rPr>
            </w:pPr>
          </w:p>
          <w:p w14:paraId="4B313C03" w14:textId="77777777" w:rsidR="008A3A4F" w:rsidRPr="00C15E6A" w:rsidRDefault="008A3A4F" w:rsidP="00107F6D">
            <w:pPr>
              <w:spacing w:line="360" w:lineRule="auto"/>
              <w:ind w:firstLineChars="200" w:firstLine="420"/>
              <w:rPr>
                <w:rFonts w:cs="Times New Roman"/>
              </w:rPr>
            </w:pPr>
          </w:p>
          <w:p w14:paraId="3AD81AE1" w14:textId="77777777" w:rsidR="008A3A4F" w:rsidRPr="00C15E6A" w:rsidRDefault="008A3A4F" w:rsidP="00107F6D">
            <w:pPr>
              <w:spacing w:line="360" w:lineRule="auto"/>
              <w:ind w:firstLineChars="200" w:firstLine="420"/>
              <w:rPr>
                <w:rFonts w:cs="Times New Roman"/>
              </w:rPr>
            </w:pPr>
          </w:p>
          <w:p w14:paraId="0F8BF0C6" w14:textId="77777777" w:rsidR="008A3A4F" w:rsidRPr="00C15E6A" w:rsidRDefault="008A3A4F" w:rsidP="00107F6D">
            <w:pPr>
              <w:spacing w:line="360" w:lineRule="auto"/>
              <w:ind w:firstLineChars="200" w:firstLine="420"/>
              <w:rPr>
                <w:rFonts w:cs="Times New Roman"/>
              </w:rPr>
            </w:pPr>
          </w:p>
          <w:p w14:paraId="06A096E7" w14:textId="77777777" w:rsidR="008A3A4F" w:rsidRPr="00C15E6A" w:rsidRDefault="008A3A4F" w:rsidP="00107F6D">
            <w:pPr>
              <w:spacing w:line="360" w:lineRule="auto"/>
              <w:ind w:firstLineChars="200" w:firstLine="420"/>
              <w:rPr>
                <w:rFonts w:cs="Times New Roman"/>
              </w:rPr>
            </w:pPr>
          </w:p>
          <w:p w14:paraId="59C9CD85" w14:textId="77777777" w:rsidR="008A3A4F" w:rsidRPr="00C15E6A" w:rsidRDefault="008A3A4F" w:rsidP="00107F6D">
            <w:pPr>
              <w:spacing w:line="360" w:lineRule="auto"/>
              <w:ind w:firstLineChars="200" w:firstLine="420"/>
              <w:rPr>
                <w:rFonts w:cs="Times New Roman"/>
              </w:rPr>
            </w:pPr>
          </w:p>
          <w:p w14:paraId="2DDE4A99" w14:textId="77777777" w:rsidR="008A3A4F" w:rsidRPr="00C15E6A" w:rsidRDefault="008A3A4F" w:rsidP="00107F6D">
            <w:pPr>
              <w:spacing w:line="360" w:lineRule="auto"/>
              <w:ind w:firstLineChars="200" w:firstLine="420"/>
              <w:rPr>
                <w:rFonts w:cs="Times New Roman"/>
              </w:rPr>
            </w:pPr>
          </w:p>
          <w:p w14:paraId="43E09CE8" w14:textId="77777777" w:rsidR="008A3A4F" w:rsidRPr="00C15E6A" w:rsidRDefault="008A3A4F" w:rsidP="00107F6D">
            <w:pPr>
              <w:spacing w:line="360" w:lineRule="auto"/>
              <w:ind w:firstLineChars="200" w:firstLine="420"/>
              <w:rPr>
                <w:rFonts w:cs="Times New Roman"/>
              </w:rPr>
            </w:pPr>
          </w:p>
          <w:p w14:paraId="1AF05B82" w14:textId="77777777" w:rsidR="008A3A4F" w:rsidRPr="00C15E6A" w:rsidRDefault="008A3A4F" w:rsidP="008A3A4F">
            <w:pPr>
              <w:spacing w:line="360" w:lineRule="auto"/>
              <w:rPr>
                <w:rFonts w:cs="Times New Roman"/>
              </w:rPr>
            </w:pPr>
          </w:p>
          <w:p w14:paraId="11F33AEF" w14:textId="77777777" w:rsidR="00180F4F" w:rsidRPr="00C15E6A" w:rsidRDefault="00180F4F" w:rsidP="008A3A4F">
            <w:pPr>
              <w:spacing w:line="360" w:lineRule="auto"/>
              <w:rPr>
                <w:rFonts w:cs="Times New Roman"/>
              </w:rPr>
            </w:pPr>
          </w:p>
          <w:p w14:paraId="3B2898D9" w14:textId="77777777" w:rsidR="00180F4F" w:rsidRPr="00C15E6A" w:rsidRDefault="00180F4F" w:rsidP="008A3A4F">
            <w:pPr>
              <w:spacing w:line="360" w:lineRule="auto"/>
              <w:rPr>
                <w:rFonts w:cs="Times New Roman"/>
              </w:rPr>
            </w:pPr>
          </w:p>
          <w:p w14:paraId="1F7C9540" w14:textId="77777777" w:rsidR="00180F4F" w:rsidRPr="00C15E6A" w:rsidRDefault="00180F4F" w:rsidP="008A3A4F">
            <w:pPr>
              <w:spacing w:line="360" w:lineRule="auto"/>
              <w:rPr>
                <w:rFonts w:cs="Times New Roman"/>
              </w:rPr>
            </w:pPr>
          </w:p>
          <w:p w14:paraId="0976789E" w14:textId="77777777" w:rsidR="00180F4F" w:rsidRPr="00C15E6A" w:rsidRDefault="00180F4F" w:rsidP="008A3A4F">
            <w:pPr>
              <w:spacing w:line="360" w:lineRule="auto"/>
              <w:rPr>
                <w:rFonts w:cs="Times New Roman"/>
              </w:rPr>
            </w:pPr>
          </w:p>
          <w:p w14:paraId="20FDFA00" w14:textId="77777777" w:rsidR="00180F4F" w:rsidRPr="00C15E6A" w:rsidRDefault="00180F4F" w:rsidP="008A3A4F">
            <w:pPr>
              <w:spacing w:line="360" w:lineRule="auto"/>
              <w:rPr>
                <w:rFonts w:cs="Times New Roman"/>
              </w:rPr>
            </w:pPr>
          </w:p>
          <w:p w14:paraId="4A6C991B" w14:textId="77777777" w:rsidR="00180F4F" w:rsidRPr="00C15E6A" w:rsidRDefault="00180F4F" w:rsidP="008A3A4F">
            <w:pPr>
              <w:spacing w:line="360" w:lineRule="auto"/>
              <w:rPr>
                <w:rFonts w:cs="Times New Roman"/>
              </w:rPr>
            </w:pPr>
          </w:p>
          <w:p w14:paraId="433A891C" w14:textId="77777777" w:rsidR="00180F4F" w:rsidRPr="00C15E6A" w:rsidRDefault="00180F4F" w:rsidP="008A3A4F">
            <w:pPr>
              <w:spacing w:line="360" w:lineRule="auto"/>
              <w:rPr>
                <w:rFonts w:cs="Times New Roman"/>
              </w:rPr>
            </w:pPr>
          </w:p>
          <w:p w14:paraId="37AACB04" w14:textId="77777777" w:rsidR="002868D1" w:rsidRPr="00C15E6A" w:rsidRDefault="002868D1" w:rsidP="008A3A4F">
            <w:pPr>
              <w:spacing w:line="360" w:lineRule="auto"/>
              <w:rPr>
                <w:rFonts w:cs="Times New Roman"/>
              </w:rPr>
            </w:pPr>
          </w:p>
        </w:tc>
      </w:tr>
    </w:tbl>
    <w:p w14:paraId="317DC7FA" w14:textId="77777777" w:rsidR="002221F0" w:rsidRPr="00C15E6A" w:rsidRDefault="002221F0" w:rsidP="00F229F4">
      <w:pPr>
        <w:sectPr w:rsidR="002221F0" w:rsidRPr="00C15E6A" w:rsidSect="0021574F">
          <w:pgSz w:w="11906" w:h="16838"/>
          <w:pgMar w:top="1701" w:right="1531" w:bottom="1701" w:left="1531" w:header="851" w:footer="992" w:gutter="0"/>
          <w:pgNumType w:start="1"/>
          <w:cols w:space="425"/>
          <w:docGrid w:type="lines" w:linePitch="312"/>
        </w:sectPr>
      </w:pPr>
    </w:p>
    <w:p w14:paraId="416D9870" w14:textId="77777777" w:rsidR="00F229F4" w:rsidRPr="00C15E6A" w:rsidRDefault="002221F0" w:rsidP="002221F0">
      <w:pPr>
        <w:pStyle w:val="1"/>
      </w:pPr>
      <w:r w:rsidRPr="00C15E6A">
        <w:rPr>
          <w:rFonts w:hint="eastAsia"/>
        </w:rPr>
        <w:lastRenderedPageBreak/>
        <w:t>二、建设项目工程分析</w:t>
      </w:r>
    </w:p>
    <w:tbl>
      <w:tblPr>
        <w:tblStyle w:val="afa"/>
        <w:tblW w:w="0" w:type="auto"/>
        <w:tblLook w:val="04A0" w:firstRow="1" w:lastRow="0" w:firstColumn="1" w:lastColumn="0" w:noHBand="0" w:noVBand="1"/>
      </w:tblPr>
      <w:tblGrid>
        <w:gridCol w:w="817"/>
        <w:gridCol w:w="8243"/>
      </w:tblGrid>
      <w:tr w:rsidR="00C15E6A" w:rsidRPr="00C15E6A" w14:paraId="1310F2C9" w14:textId="77777777" w:rsidTr="00FF24FF">
        <w:tc>
          <w:tcPr>
            <w:tcW w:w="817" w:type="dxa"/>
            <w:vAlign w:val="center"/>
          </w:tcPr>
          <w:p w14:paraId="247DD9A1" w14:textId="77777777" w:rsidR="002221F0" w:rsidRPr="00C15E6A" w:rsidRDefault="002221F0" w:rsidP="00FF24FF">
            <w:pPr>
              <w:jc w:val="center"/>
            </w:pPr>
            <w:r w:rsidRPr="00C15E6A">
              <w:rPr>
                <w:rFonts w:hint="eastAsia"/>
              </w:rPr>
              <w:t>建设内容</w:t>
            </w:r>
          </w:p>
        </w:tc>
        <w:tc>
          <w:tcPr>
            <w:tcW w:w="8243" w:type="dxa"/>
          </w:tcPr>
          <w:p w14:paraId="0B12C045" w14:textId="77777777" w:rsidR="002221F0" w:rsidRPr="00C15E6A" w:rsidRDefault="00FC40F5" w:rsidP="00EC5602">
            <w:pPr>
              <w:spacing w:line="360" w:lineRule="auto"/>
              <w:ind w:firstLineChars="200" w:firstLine="420"/>
            </w:pPr>
            <w:r w:rsidRPr="00C15E6A">
              <w:rPr>
                <w:rFonts w:hint="eastAsia"/>
              </w:rPr>
              <w:t>1</w:t>
            </w:r>
            <w:r w:rsidRPr="00C15E6A">
              <w:rPr>
                <w:rFonts w:hint="eastAsia"/>
              </w:rPr>
              <w:t>、建设内容及规模</w:t>
            </w:r>
          </w:p>
          <w:p w14:paraId="6966D52E" w14:textId="77777777" w:rsidR="00995082" w:rsidRPr="00C15E6A" w:rsidRDefault="00995082" w:rsidP="008A3A4F">
            <w:pPr>
              <w:spacing w:line="360" w:lineRule="auto"/>
              <w:ind w:firstLine="435"/>
            </w:pPr>
            <w:r w:rsidRPr="00C15E6A">
              <w:rPr>
                <w:rFonts w:hint="eastAsia"/>
              </w:rPr>
              <w:t>项目组成见表</w:t>
            </w:r>
            <w:r w:rsidRPr="00C15E6A">
              <w:rPr>
                <w:rFonts w:hint="eastAsia"/>
              </w:rPr>
              <w:t>2-1</w:t>
            </w:r>
            <w:r w:rsidRPr="00C15E6A">
              <w:rPr>
                <w:rFonts w:hint="eastAsia"/>
              </w:rPr>
              <w:t>。</w:t>
            </w:r>
          </w:p>
          <w:p w14:paraId="290D35CE" w14:textId="77777777" w:rsidR="00995082" w:rsidRPr="00C15E6A" w:rsidRDefault="00995082" w:rsidP="008A3A4F">
            <w:pPr>
              <w:spacing w:line="360" w:lineRule="auto"/>
              <w:jc w:val="center"/>
              <w:rPr>
                <w:b/>
              </w:rPr>
            </w:pPr>
            <w:r w:rsidRPr="00C15E6A">
              <w:rPr>
                <w:rFonts w:hint="eastAsia"/>
                <w:b/>
              </w:rPr>
              <w:t>表</w:t>
            </w:r>
            <w:r w:rsidRPr="00C15E6A">
              <w:rPr>
                <w:rFonts w:hint="eastAsia"/>
                <w:b/>
              </w:rPr>
              <w:t>2-1</w:t>
            </w:r>
            <w:r w:rsidR="00711DBA" w:rsidRPr="00C15E6A">
              <w:rPr>
                <w:rFonts w:hint="eastAsia"/>
                <w:b/>
              </w:rPr>
              <w:t xml:space="preserve">  </w:t>
            </w:r>
            <w:r w:rsidRPr="00C15E6A">
              <w:rPr>
                <w:rFonts w:hint="eastAsia"/>
                <w:b/>
              </w:rPr>
              <w:t>项目组成一览表</w:t>
            </w:r>
          </w:p>
          <w:tbl>
            <w:tblPr>
              <w:tblStyle w:val="afa"/>
              <w:tblW w:w="0" w:type="auto"/>
              <w:tblLook w:val="04A0" w:firstRow="1" w:lastRow="0" w:firstColumn="1" w:lastColumn="0" w:noHBand="0" w:noVBand="1"/>
            </w:tblPr>
            <w:tblGrid>
              <w:gridCol w:w="1163"/>
              <w:gridCol w:w="1559"/>
              <w:gridCol w:w="3827"/>
              <w:gridCol w:w="1463"/>
            </w:tblGrid>
            <w:tr w:rsidR="00C15E6A" w:rsidRPr="00C15E6A" w14:paraId="1BB70968" w14:textId="77777777" w:rsidTr="00BF77BC">
              <w:tc>
                <w:tcPr>
                  <w:tcW w:w="1163" w:type="dxa"/>
                  <w:vAlign w:val="center"/>
                </w:tcPr>
                <w:p w14:paraId="7AD5EF7B" w14:textId="77777777" w:rsidR="00995082" w:rsidRPr="00C15E6A" w:rsidRDefault="00995082" w:rsidP="00BF77BC">
                  <w:pPr>
                    <w:jc w:val="center"/>
                    <w:rPr>
                      <w:b/>
                    </w:rPr>
                  </w:pPr>
                  <w:r w:rsidRPr="00C15E6A">
                    <w:rPr>
                      <w:rFonts w:hint="eastAsia"/>
                      <w:b/>
                    </w:rPr>
                    <w:t>工程名称</w:t>
                  </w:r>
                </w:p>
              </w:tc>
              <w:tc>
                <w:tcPr>
                  <w:tcW w:w="1559" w:type="dxa"/>
                  <w:vAlign w:val="center"/>
                </w:tcPr>
                <w:p w14:paraId="7C51451B" w14:textId="77777777" w:rsidR="00995082" w:rsidRPr="00C15E6A" w:rsidRDefault="00995082" w:rsidP="00995082">
                  <w:pPr>
                    <w:jc w:val="center"/>
                    <w:rPr>
                      <w:b/>
                    </w:rPr>
                  </w:pPr>
                  <w:r w:rsidRPr="00C15E6A">
                    <w:rPr>
                      <w:rFonts w:hint="eastAsia"/>
                      <w:b/>
                    </w:rPr>
                    <w:t>工程组成</w:t>
                  </w:r>
                </w:p>
              </w:tc>
              <w:tc>
                <w:tcPr>
                  <w:tcW w:w="3827" w:type="dxa"/>
                  <w:vAlign w:val="center"/>
                </w:tcPr>
                <w:p w14:paraId="54D50DB9" w14:textId="77777777" w:rsidR="00995082" w:rsidRPr="00C15E6A" w:rsidRDefault="00995082" w:rsidP="00995082">
                  <w:pPr>
                    <w:jc w:val="center"/>
                    <w:rPr>
                      <w:b/>
                    </w:rPr>
                  </w:pPr>
                  <w:r w:rsidRPr="00C15E6A">
                    <w:rPr>
                      <w:rFonts w:hint="eastAsia"/>
                      <w:b/>
                    </w:rPr>
                    <w:t>建设内容</w:t>
                  </w:r>
                </w:p>
              </w:tc>
              <w:tc>
                <w:tcPr>
                  <w:tcW w:w="1463" w:type="dxa"/>
                  <w:vAlign w:val="center"/>
                </w:tcPr>
                <w:p w14:paraId="0C7C6839" w14:textId="77777777" w:rsidR="00995082" w:rsidRPr="00C15E6A" w:rsidRDefault="00995082" w:rsidP="00995082">
                  <w:pPr>
                    <w:jc w:val="center"/>
                    <w:rPr>
                      <w:b/>
                    </w:rPr>
                  </w:pPr>
                  <w:r w:rsidRPr="00C15E6A">
                    <w:rPr>
                      <w:rFonts w:hint="eastAsia"/>
                      <w:b/>
                    </w:rPr>
                    <w:t>备注</w:t>
                  </w:r>
                </w:p>
              </w:tc>
            </w:tr>
            <w:tr w:rsidR="00C15E6A" w:rsidRPr="00C15E6A" w14:paraId="3A766F7E" w14:textId="77777777" w:rsidTr="00BF77BC">
              <w:tc>
                <w:tcPr>
                  <w:tcW w:w="1163" w:type="dxa"/>
                  <w:vAlign w:val="center"/>
                </w:tcPr>
                <w:p w14:paraId="57F0A52F" w14:textId="77777777" w:rsidR="00995082" w:rsidRPr="00C15E6A" w:rsidRDefault="00995082" w:rsidP="00BF77BC">
                  <w:pPr>
                    <w:jc w:val="center"/>
                    <w:rPr>
                      <w:szCs w:val="21"/>
                    </w:rPr>
                  </w:pPr>
                  <w:r w:rsidRPr="00C15E6A">
                    <w:rPr>
                      <w:szCs w:val="21"/>
                    </w:rPr>
                    <w:t>主体工程</w:t>
                  </w:r>
                </w:p>
              </w:tc>
              <w:tc>
                <w:tcPr>
                  <w:tcW w:w="1559" w:type="dxa"/>
                  <w:vAlign w:val="center"/>
                </w:tcPr>
                <w:p w14:paraId="45FDE413" w14:textId="77777777" w:rsidR="00995082" w:rsidRPr="00C15E6A" w:rsidRDefault="00711DBA" w:rsidP="00995082">
                  <w:pPr>
                    <w:jc w:val="center"/>
                  </w:pPr>
                  <w:r w:rsidRPr="00C15E6A">
                    <w:rPr>
                      <w:rFonts w:hint="eastAsia"/>
                      <w:bCs/>
                      <w:szCs w:val="21"/>
                    </w:rPr>
                    <w:t>制砂工程船</w:t>
                  </w:r>
                </w:p>
              </w:tc>
              <w:tc>
                <w:tcPr>
                  <w:tcW w:w="3827" w:type="dxa"/>
                  <w:vAlign w:val="center"/>
                </w:tcPr>
                <w:p w14:paraId="38238B3D" w14:textId="77777777" w:rsidR="00995082" w:rsidRPr="00C15E6A" w:rsidRDefault="00207682" w:rsidP="003B1E45">
                  <w:r w:rsidRPr="00C15E6A">
                    <w:rPr>
                      <w:rFonts w:hint="eastAsia"/>
                    </w:rPr>
                    <w:t>总长</w:t>
                  </w:r>
                  <w:r w:rsidR="00287904" w:rsidRPr="00C15E6A">
                    <w:rPr>
                      <w:rFonts w:hint="eastAsia"/>
                    </w:rPr>
                    <w:t>99.8</w:t>
                  </w:r>
                  <w:r w:rsidRPr="00C15E6A">
                    <w:rPr>
                      <w:rFonts w:hint="eastAsia"/>
                    </w:rPr>
                    <w:t>m</w:t>
                  </w:r>
                  <w:r w:rsidRPr="00C15E6A">
                    <w:rPr>
                      <w:rFonts w:hint="eastAsia"/>
                    </w:rPr>
                    <w:t>，</w:t>
                  </w:r>
                  <w:r w:rsidR="00287904" w:rsidRPr="00C15E6A">
                    <w:rPr>
                      <w:rFonts w:hint="eastAsia"/>
                    </w:rPr>
                    <w:t>船长</w:t>
                  </w:r>
                  <w:r w:rsidR="00287904" w:rsidRPr="00C15E6A">
                    <w:rPr>
                      <w:rFonts w:hint="eastAsia"/>
                    </w:rPr>
                    <w:t>96.0m</w:t>
                  </w:r>
                  <w:r w:rsidR="00287904" w:rsidRPr="00C15E6A">
                    <w:rPr>
                      <w:rFonts w:hint="eastAsia"/>
                    </w:rPr>
                    <w:t>，船宽</w:t>
                  </w:r>
                  <w:r w:rsidR="00287904" w:rsidRPr="00C15E6A">
                    <w:rPr>
                      <w:rFonts w:hint="eastAsia"/>
                    </w:rPr>
                    <w:t>18.8m</w:t>
                  </w:r>
                  <w:r w:rsidR="00287904" w:rsidRPr="00C15E6A">
                    <w:rPr>
                      <w:rFonts w:hint="eastAsia"/>
                    </w:rPr>
                    <w:t>，型深</w:t>
                  </w:r>
                  <w:r w:rsidR="00287904" w:rsidRPr="00C15E6A">
                    <w:rPr>
                      <w:rFonts w:hint="eastAsia"/>
                    </w:rPr>
                    <w:t>4.8m</w:t>
                  </w:r>
                  <w:r w:rsidR="00287904" w:rsidRPr="00C15E6A">
                    <w:rPr>
                      <w:rFonts w:hint="eastAsia"/>
                    </w:rPr>
                    <w:t>，钢质结构</w:t>
                  </w:r>
                  <w:r w:rsidR="003B1E45" w:rsidRPr="00C15E6A">
                    <w:rPr>
                      <w:rFonts w:hint="eastAsia"/>
                    </w:rPr>
                    <w:t>。</w:t>
                  </w:r>
                </w:p>
              </w:tc>
              <w:tc>
                <w:tcPr>
                  <w:tcW w:w="1463" w:type="dxa"/>
                  <w:vAlign w:val="center"/>
                </w:tcPr>
                <w:p w14:paraId="46A170F0" w14:textId="77777777" w:rsidR="00995082" w:rsidRPr="00C15E6A" w:rsidRDefault="00995082" w:rsidP="00995082">
                  <w:pPr>
                    <w:jc w:val="center"/>
                  </w:pPr>
                </w:p>
              </w:tc>
            </w:tr>
            <w:tr w:rsidR="00C15E6A" w:rsidRPr="00C15E6A" w14:paraId="3E61CE45" w14:textId="77777777" w:rsidTr="00BF77BC">
              <w:tc>
                <w:tcPr>
                  <w:tcW w:w="1163" w:type="dxa"/>
                  <w:vAlign w:val="center"/>
                </w:tcPr>
                <w:p w14:paraId="6CA0197A" w14:textId="77777777" w:rsidR="0054370B" w:rsidRPr="00C15E6A" w:rsidRDefault="0054370B" w:rsidP="00BF77BC">
                  <w:pPr>
                    <w:jc w:val="center"/>
                  </w:pPr>
                  <w:r w:rsidRPr="00C15E6A">
                    <w:rPr>
                      <w:szCs w:val="21"/>
                    </w:rPr>
                    <w:t>辅助工程</w:t>
                  </w:r>
                </w:p>
              </w:tc>
              <w:tc>
                <w:tcPr>
                  <w:tcW w:w="1559" w:type="dxa"/>
                  <w:vAlign w:val="center"/>
                </w:tcPr>
                <w:p w14:paraId="54FE3BF4" w14:textId="77777777" w:rsidR="0054370B" w:rsidRPr="00C15E6A" w:rsidRDefault="0054370B" w:rsidP="00995082">
                  <w:pPr>
                    <w:jc w:val="center"/>
                  </w:pPr>
                  <w:r w:rsidRPr="00C15E6A">
                    <w:rPr>
                      <w:rFonts w:hint="eastAsia"/>
                    </w:rPr>
                    <w:t>宿舍、食堂</w:t>
                  </w:r>
                </w:p>
              </w:tc>
              <w:tc>
                <w:tcPr>
                  <w:tcW w:w="3827" w:type="dxa"/>
                  <w:vAlign w:val="center"/>
                </w:tcPr>
                <w:p w14:paraId="384EE95E" w14:textId="77777777" w:rsidR="0054370B" w:rsidRPr="00C15E6A" w:rsidRDefault="003B1E45" w:rsidP="00C8189B">
                  <w:r w:rsidRPr="00C15E6A">
                    <w:rPr>
                      <w:rFonts w:hint="eastAsia"/>
                    </w:rPr>
                    <w:t>位于制砂工程船内，面积约</w:t>
                  </w:r>
                  <w:r w:rsidR="00C8189B" w:rsidRPr="00C15E6A">
                    <w:rPr>
                      <w:rFonts w:hint="eastAsia"/>
                    </w:rPr>
                    <w:t>10</w:t>
                  </w:r>
                  <w:r w:rsidRPr="00C15E6A">
                    <w:rPr>
                      <w:rFonts w:hint="eastAsia"/>
                    </w:rPr>
                    <w:t>0m</w:t>
                  </w:r>
                  <w:r w:rsidRPr="00C15E6A">
                    <w:rPr>
                      <w:rFonts w:hint="eastAsia"/>
                      <w:vertAlign w:val="superscript"/>
                    </w:rPr>
                    <w:t>2</w:t>
                  </w:r>
                  <w:r w:rsidRPr="00C15E6A">
                    <w:rPr>
                      <w:rFonts w:hint="eastAsia"/>
                    </w:rPr>
                    <w:t>。</w:t>
                  </w:r>
                </w:p>
              </w:tc>
              <w:tc>
                <w:tcPr>
                  <w:tcW w:w="1463" w:type="dxa"/>
                  <w:vAlign w:val="center"/>
                </w:tcPr>
                <w:p w14:paraId="465B79F0" w14:textId="77777777" w:rsidR="0054370B" w:rsidRPr="00C15E6A" w:rsidRDefault="0054370B" w:rsidP="00995082">
                  <w:pPr>
                    <w:jc w:val="center"/>
                  </w:pPr>
                </w:p>
              </w:tc>
            </w:tr>
            <w:tr w:rsidR="00C15E6A" w:rsidRPr="00C15E6A" w14:paraId="67002D31" w14:textId="77777777" w:rsidTr="00BF77BC">
              <w:tc>
                <w:tcPr>
                  <w:tcW w:w="1163" w:type="dxa"/>
                  <w:vMerge w:val="restart"/>
                  <w:vAlign w:val="center"/>
                </w:tcPr>
                <w:p w14:paraId="4932FDFD" w14:textId="77777777" w:rsidR="003B1E45" w:rsidRPr="00C15E6A" w:rsidRDefault="003B1E45" w:rsidP="00BF77BC">
                  <w:pPr>
                    <w:jc w:val="center"/>
                    <w:rPr>
                      <w:szCs w:val="21"/>
                    </w:rPr>
                  </w:pPr>
                  <w:r w:rsidRPr="00C15E6A">
                    <w:rPr>
                      <w:rFonts w:hint="eastAsia"/>
                      <w:szCs w:val="21"/>
                    </w:rPr>
                    <w:t>储运工程</w:t>
                  </w:r>
                </w:p>
              </w:tc>
              <w:tc>
                <w:tcPr>
                  <w:tcW w:w="1559" w:type="dxa"/>
                  <w:vAlign w:val="center"/>
                </w:tcPr>
                <w:p w14:paraId="4446B358" w14:textId="77777777" w:rsidR="003B1E45" w:rsidRPr="00C15E6A" w:rsidRDefault="003B1E45" w:rsidP="00154CAE">
                  <w:pPr>
                    <w:jc w:val="center"/>
                  </w:pPr>
                  <w:r w:rsidRPr="00C15E6A">
                    <w:rPr>
                      <w:rFonts w:hint="eastAsia"/>
                    </w:rPr>
                    <w:t>柴油储仓</w:t>
                  </w:r>
                </w:p>
              </w:tc>
              <w:tc>
                <w:tcPr>
                  <w:tcW w:w="3827" w:type="dxa"/>
                  <w:vAlign w:val="center"/>
                </w:tcPr>
                <w:p w14:paraId="675B080A" w14:textId="77777777" w:rsidR="003B1E45" w:rsidRPr="00C15E6A" w:rsidRDefault="003B1E45" w:rsidP="00154CAE">
                  <w:r w:rsidRPr="00C15E6A">
                    <w:rPr>
                      <w:rFonts w:hint="eastAsia"/>
                    </w:rPr>
                    <w:t>40m</w:t>
                  </w:r>
                  <w:r w:rsidRPr="00C15E6A">
                    <w:rPr>
                      <w:rFonts w:hint="eastAsia"/>
                      <w:vertAlign w:val="superscript"/>
                    </w:rPr>
                    <w:t>3</w:t>
                  </w:r>
                  <w:r w:rsidRPr="00C15E6A">
                    <w:rPr>
                      <w:rFonts w:hint="eastAsia"/>
                    </w:rPr>
                    <w:t>。</w:t>
                  </w:r>
                </w:p>
              </w:tc>
              <w:tc>
                <w:tcPr>
                  <w:tcW w:w="1463" w:type="dxa"/>
                  <w:vAlign w:val="center"/>
                </w:tcPr>
                <w:p w14:paraId="2A505601" w14:textId="77777777" w:rsidR="003B1E45" w:rsidRPr="00C15E6A" w:rsidRDefault="003B1E45" w:rsidP="00995082">
                  <w:pPr>
                    <w:jc w:val="center"/>
                  </w:pPr>
                </w:p>
              </w:tc>
            </w:tr>
            <w:tr w:rsidR="00C15E6A" w:rsidRPr="00C15E6A" w14:paraId="2EEE6762" w14:textId="77777777" w:rsidTr="00BF77BC">
              <w:tc>
                <w:tcPr>
                  <w:tcW w:w="1163" w:type="dxa"/>
                  <w:vMerge/>
                  <w:vAlign w:val="center"/>
                </w:tcPr>
                <w:p w14:paraId="0CD29FEC" w14:textId="77777777" w:rsidR="003B1E45" w:rsidRPr="00C15E6A" w:rsidRDefault="003B1E45" w:rsidP="00BF77BC">
                  <w:pPr>
                    <w:jc w:val="center"/>
                    <w:rPr>
                      <w:szCs w:val="21"/>
                    </w:rPr>
                  </w:pPr>
                </w:p>
              </w:tc>
              <w:tc>
                <w:tcPr>
                  <w:tcW w:w="1559" w:type="dxa"/>
                  <w:vAlign w:val="center"/>
                </w:tcPr>
                <w:p w14:paraId="074DE286" w14:textId="77777777" w:rsidR="003B1E45" w:rsidRPr="00C15E6A" w:rsidRDefault="00B718E9" w:rsidP="00154CAE">
                  <w:pPr>
                    <w:jc w:val="center"/>
                  </w:pPr>
                  <w:r w:rsidRPr="00C15E6A">
                    <w:rPr>
                      <w:rFonts w:hint="eastAsia"/>
                    </w:rPr>
                    <w:t>氧气瓶储存间</w:t>
                  </w:r>
                </w:p>
              </w:tc>
              <w:tc>
                <w:tcPr>
                  <w:tcW w:w="3827" w:type="dxa"/>
                  <w:vAlign w:val="center"/>
                </w:tcPr>
                <w:p w14:paraId="51F7F496" w14:textId="77777777" w:rsidR="003B1E45" w:rsidRPr="00C15E6A" w:rsidRDefault="00B718E9" w:rsidP="00B718E9">
                  <w:r w:rsidRPr="00C15E6A">
                    <w:rPr>
                      <w:rFonts w:hint="eastAsia"/>
                    </w:rPr>
                    <w:t>面积</w:t>
                  </w:r>
                  <w:r w:rsidRPr="00C15E6A">
                    <w:rPr>
                      <w:rFonts w:hint="eastAsia"/>
                    </w:rPr>
                    <w:t>5m</w:t>
                  </w:r>
                  <w:r w:rsidRPr="00C15E6A">
                    <w:rPr>
                      <w:rFonts w:hint="eastAsia"/>
                      <w:vertAlign w:val="superscript"/>
                    </w:rPr>
                    <w:t>2</w:t>
                  </w:r>
                  <w:r w:rsidRPr="00C15E6A">
                    <w:rPr>
                      <w:rFonts w:hint="eastAsia"/>
                    </w:rPr>
                    <w:t>，氧气钢瓶</w:t>
                  </w:r>
                  <w:r w:rsidRPr="00C15E6A">
                    <w:rPr>
                      <w:rFonts w:hint="eastAsia"/>
                    </w:rPr>
                    <w:t>15</w:t>
                  </w:r>
                  <w:r w:rsidRPr="00C15E6A">
                    <w:rPr>
                      <w:rFonts w:hint="eastAsia"/>
                    </w:rPr>
                    <w:t>个</w:t>
                  </w:r>
                </w:p>
              </w:tc>
              <w:tc>
                <w:tcPr>
                  <w:tcW w:w="1463" w:type="dxa"/>
                  <w:vAlign w:val="center"/>
                </w:tcPr>
                <w:p w14:paraId="306F0A64" w14:textId="77777777" w:rsidR="003B1E45" w:rsidRPr="00C15E6A" w:rsidRDefault="003B1E45" w:rsidP="00995082">
                  <w:pPr>
                    <w:jc w:val="center"/>
                  </w:pPr>
                </w:p>
              </w:tc>
            </w:tr>
            <w:tr w:rsidR="00C15E6A" w:rsidRPr="00C15E6A" w14:paraId="2F203DC6" w14:textId="77777777" w:rsidTr="00BF77BC">
              <w:tc>
                <w:tcPr>
                  <w:tcW w:w="1163" w:type="dxa"/>
                  <w:vAlign w:val="center"/>
                </w:tcPr>
                <w:p w14:paraId="0B00F844" w14:textId="77777777" w:rsidR="003B1E45" w:rsidRPr="00C15E6A" w:rsidRDefault="003B1E45" w:rsidP="00BF77BC">
                  <w:pPr>
                    <w:jc w:val="center"/>
                    <w:rPr>
                      <w:szCs w:val="21"/>
                    </w:rPr>
                  </w:pPr>
                  <w:r w:rsidRPr="00C15E6A">
                    <w:rPr>
                      <w:rFonts w:hint="eastAsia"/>
                      <w:szCs w:val="21"/>
                    </w:rPr>
                    <w:t>依托工程</w:t>
                  </w:r>
                </w:p>
              </w:tc>
              <w:tc>
                <w:tcPr>
                  <w:tcW w:w="1559" w:type="dxa"/>
                  <w:vAlign w:val="center"/>
                </w:tcPr>
                <w:p w14:paraId="3F40FE21" w14:textId="77777777" w:rsidR="003B1E45" w:rsidRPr="00C15E6A" w:rsidRDefault="008A3A4F" w:rsidP="00995082">
                  <w:pPr>
                    <w:jc w:val="center"/>
                  </w:pPr>
                  <w:r w:rsidRPr="00C15E6A">
                    <w:rPr>
                      <w:rFonts w:hint="eastAsia"/>
                    </w:rPr>
                    <w:t>运输船</w:t>
                  </w:r>
                </w:p>
              </w:tc>
              <w:tc>
                <w:tcPr>
                  <w:tcW w:w="3827" w:type="dxa"/>
                  <w:vAlign w:val="center"/>
                </w:tcPr>
                <w:p w14:paraId="3B61FF05" w14:textId="77777777" w:rsidR="003B1E45" w:rsidRPr="00C15E6A" w:rsidRDefault="005307CB" w:rsidP="00B718E9">
                  <w:r w:rsidRPr="00C15E6A">
                    <w:rPr>
                      <w:rFonts w:hint="eastAsia"/>
                    </w:rPr>
                    <w:t>若干</w:t>
                  </w:r>
                </w:p>
              </w:tc>
              <w:tc>
                <w:tcPr>
                  <w:tcW w:w="1463" w:type="dxa"/>
                  <w:vAlign w:val="center"/>
                </w:tcPr>
                <w:p w14:paraId="39814426" w14:textId="77777777" w:rsidR="003B1E45" w:rsidRPr="00C15E6A" w:rsidRDefault="008A3A4F" w:rsidP="00995082">
                  <w:pPr>
                    <w:jc w:val="center"/>
                  </w:pPr>
                  <w:r w:rsidRPr="00C15E6A">
                    <w:rPr>
                      <w:rFonts w:hint="eastAsia"/>
                    </w:rPr>
                    <w:t>依托</w:t>
                  </w:r>
                  <w:r w:rsidR="005307CB" w:rsidRPr="00C15E6A">
                    <w:rPr>
                      <w:rFonts w:hint="eastAsia"/>
                    </w:rPr>
                    <w:t>外部货船</w:t>
                  </w:r>
                </w:p>
              </w:tc>
            </w:tr>
            <w:tr w:rsidR="00C15E6A" w:rsidRPr="00C15E6A" w14:paraId="458FFC65" w14:textId="77777777" w:rsidTr="00BF77BC">
              <w:tc>
                <w:tcPr>
                  <w:tcW w:w="1163" w:type="dxa"/>
                  <w:vMerge w:val="restart"/>
                  <w:vAlign w:val="center"/>
                </w:tcPr>
                <w:p w14:paraId="02EE91DA" w14:textId="77777777" w:rsidR="003B1E45" w:rsidRPr="00C15E6A" w:rsidRDefault="003B1E45" w:rsidP="00BF77BC">
                  <w:pPr>
                    <w:jc w:val="center"/>
                  </w:pPr>
                  <w:r w:rsidRPr="00C15E6A">
                    <w:rPr>
                      <w:rFonts w:hint="eastAsia"/>
                    </w:rPr>
                    <w:t>公用工程</w:t>
                  </w:r>
                </w:p>
              </w:tc>
              <w:tc>
                <w:tcPr>
                  <w:tcW w:w="1559" w:type="dxa"/>
                  <w:vAlign w:val="center"/>
                </w:tcPr>
                <w:p w14:paraId="155DFF29" w14:textId="77777777" w:rsidR="003B1E45" w:rsidRPr="00C15E6A" w:rsidRDefault="003B1E45" w:rsidP="002F2914">
                  <w:pPr>
                    <w:jc w:val="center"/>
                    <w:rPr>
                      <w:spacing w:val="20"/>
                      <w:szCs w:val="21"/>
                    </w:rPr>
                  </w:pPr>
                  <w:r w:rsidRPr="00C15E6A">
                    <w:rPr>
                      <w:szCs w:val="21"/>
                    </w:rPr>
                    <w:t>给水</w:t>
                  </w:r>
                </w:p>
              </w:tc>
              <w:tc>
                <w:tcPr>
                  <w:tcW w:w="3827" w:type="dxa"/>
                  <w:vAlign w:val="center"/>
                </w:tcPr>
                <w:p w14:paraId="52128CC1" w14:textId="77777777" w:rsidR="003B1E45" w:rsidRPr="00C15E6A" w:rsidRDefault="003B1E45" w:rsidP="00151EEE">
                  <w:r w:rsidRPr="00C15E6A">
                    <w:rPr>
                      <w:rFonts w:hint="eastAsia"/>
                    </w:rPr>
                    <w:t>员工生活、饮用水均为桶装水。</w:t>
                  </w:r>
                </w:p>
              </w:tc>
              <w:tc>
                <w:tcPr>
                  <w:tcW w:w="1463" w:type="dxa"/>
                  <w:vAlign w:val="center"/>
                </w:tcPr>
                <w:p w14:paraId="2CAEB62F" w14:textId="77777777" w:rsidR="003B1E45" w:rsidRPr="00C15E6A" w:rsidRDefault="003B1E45" w:rsidP="00995082">
                  <w:pPr>
                    <w:jc w:val="center"/>
                  </w:pPr>
                </w:p>
              </w:tc>
            </w:tr>
            <w:tr w:rsidR="00C15E6A" w:rsidRPr="00C15E6A" w14:paraId="501DC2C7" w14:textId="77777777" w:rsidTr="00BF77BC">
              <w:tc>
                <w:tcPr>
                  <w:tcW w:w="1163" w:type="dxa"/>
                  <w:vMerge/>
                  <w:vAlign w:val="center"/>
                </w:tcPr>
                <w:p w14:paraId="3FD287EE" w14:textId="77777777" w:rsidR="003B1E45" w:rsidRPr="00C15E6A" w:rsidRDefault="003B1E45" w:rsidP="00995082">
                  <w:pPr>
                    <w:jc w:val="center"/>
                  </w:pPr>
                </w:p>
              </w:tc>
              <w:tc>
                <w:tcPr>
                  <w:tcW w:w="1559" w:type="dxa"/>
                  <w:vAlign w:val="center"/>
                </w:tcPr>
                <w:p w14:paraId="0AB59C1E" w14:textId="77777777" w:rsidR="003B1E45" w:rsidRPr="00C15E6A" w:rsidRDefault="003B1E45" w:rsidP="002F2914">
                  <w:pPr>
                    <w:jc w:val="center"/>
                    <w:rPr>
                      <w:spacing w:val="20"/>
                      <w:szCs w:val="21"/>
                    </w:rPr>
                  </w:pPr>
                  <w:r w:rsidRPr="00C15E6A">
                    <w:rPr>
                      <w:szCs w:val="21"/>
                    </w:rPr>
                    <w:t>排水</w:t>
                  </w:r>
                </w:p>
              </w:tc>
              <w:tc>
                <w:tcPr>
                  <w:tcW w:w="3827" w:type="dxa"/>
                  <w:vAlign w:val="center"/>
                </w:tcPr>
                <w:p w14:paraId="7432D887" w14:textId="77777777" w:rsidR="003B1E45" w:rsidRPr="00C15E6A" w:rsidRDefault="003B1E45" w:rsidP="006A2DAB">
                  <w:r w:rsidRPr="00C15E6A">
                    <w:rPr>
                      <w:rFonts w:hint="eastAsia"/>
                    </w:rPr>
                    <w:t>依托</w:t>
                  </w:r>
                  <w:r w:rsidR="00B63365" w:rsidRPr="00C15E6A">
                    <w:rPr>
                      <w:rFonts w:hint="eastAsia"/>
                    </w:rPr>
                    <w:t>制砂</w:t>
                  </w:r>
                  <w:r w:rsidRPr="00C15E6A">
                    <w:rPr>
                      <w:rFonts w:hint="eastAsia"/>
                    </w:rPr>
                    <w:t>工程船排水系统</w:t>
                  </w:r>
                  <w:r w:rsidR="005307CB" w:rsidRPr="00C15E6A">
                    <w:rPr>
                      <w:rFonts w:hint="eastAsia"/>
                    </w:rPr>
                    <w:t>。</w:t>
                  </w:r>
                  <w:r w:rsidR="00180F4F" w:rsidRPr="00C15E6A">
                    <w:rPr>
                      <w:rFonts w:hint="eastAsia"/>
                      <w:szCs w:val="21"/>
                      <w:u w:val="single"/>
                    </w:rPr>
                    <w:t>生活污水经船载生活污水处理装置处理后，与经船载油水分离器处理后的船舶含油废水一同</w:t>
                  </w:r>
                  <w:r w:rsidR="00F6373B" w:rsidRPr="00C15E6A">
                    <w:rPr>
                      <w:rFonts w:hint="eastAsia"/>
                      <w:szCs w:val="21"/>
                      <w:u w:val="single"/>
                    </w:rPr>
                    <w:t>交由船舶污染物接受单位接受处置</w:t>
                  </w:r>
                  <w:r w:rsidR="00180F4F" w:rsidRPr="00C15E6A">
                    <w:rPr>
                      <w:rFonts w:hint="eastAsia"/>
                      <w:szCs w:val="21"/>
                      <w:u w:val="single"/>
                    </w:rPr>
                    <w:t>。清洗废水、除尘废水收集后，经沉淀池沉淀后回用于撒水降尘。</w:t>
                  </w:r>
                </w:p>
              </w:tc>
              <w:tc>
                <w:tcPr>
                  <w:tcW w:w="1463" w:type="dxa"/>
                  <w:vAlign w:val="center"/>
                </w:tcPr>
                <w:p w14:paraId="5DA9A4A2" w14:textId="77777777" w:rsidR="003B1E45" w:rsidRPr="00C15E6A" w:rsidRDefault="003B1E45" w:rsidP="00995082">
                  <w:pPr>
                    <w:jc w:val="center"/>
                  </w:pPr>
                </w:p>
              </w:tc>
            </w:tr>
            <w:tr w:rsidR="00C15E6A" w:rsidRPr="00C15E6A" w14:paraId="45F55B47" w14:textId="77777777" w:rsidTr="00BF77BC">
              <w:tc>
                <w:tcPr>
                  <w:tcW w:w="1163" w:type="dxa"/>
                  <w:vMerge/>
                  <w:vAlign w:val="center"/>
                </w:tcPr>
                <w:p w14:paraId="20C623A9" w14:textId="77777777" w:rsidR="003B1E45" w:rsidRPr="00C15E6A" w:rsidRDefault="003B1E45" w:rsidP="00995082">
                  <w:pPr>
                    <w:jc w:val="center"/>
                  </w:pPr>
                </w:p>
              </w:tc>
              <w:tc>
                <w:tcPr>
                  <w:tcW w:w="1559" w:type="dxa"/>
                  <w:vAlign w:val="center"/>
                </w:tcPr>
                <w:p w14:paraId="6C52DC4A" w14:textId="77777777" w:rsidR="003B1E45" w:rsidRPr="00C15E6A" w:rsidRDefault="003B1E45" w:rsidP="002F2914">
                  <w:pPr>
                    <w:jc w:val="center"/>
                    <w:rPr>
                      <w:spacing w:val="20"/>
                      <w:szCs w:val="21"/>
                    </w:rPr>
                  </w:pPr>
                  <w:r w:rsidRPr="00C15E6A">
                    <w:rPr>
                      <w:szCs w:val="21"/>
                    </w:rPr>
                    <w:t>供电</w:t>
                  </w:r>
                </w:p>
              </w:tc>
              <w:tc>
                <w:tcPr>
                  <w:tcW w:w="3827" w:type="dxa"/>
                  <w:vAlign w:val="center"/>
                </w:tcPr>
                <w:p w14:paraId="41D9F12D" w14:textId="77777777" w:rsidR="003B1E45" w:rsidRPr="00C15E6A" w:rsidRDefault="003B1E45" w:rsidP="0054370B">
                  <w:r w:rsidRPr="00C15E6A">
                    <w:rPr>
                      <w:rFonts w:hint="eastAsia"/>
                    </w:rPr>
                    <w:t>自带柴油发电机</w:t>
                  </w:r>
                  <w:r w:rsidRPr="00C15E6A">
                    <w:rPr>
                      <w:rFonts w:hint="eastAsia"/>
                    </w:rPr>
                    <w:t>6</w:t>
                  </w:r>
                  <w:r w:rsidRPr="00C15E6A">
                    <w:rPr>
                      <w:rFonts w:hint="eastAsia"/>
                    </w:rPr>
                    <w:t>台，总功率</w:t>
                  </w:r>
                  <w:r w:rsidRPr="00C15E6A">
                    <w:rPr>
                      <w:rFonts w:hint="eastAsia"/>
                    </w:rPr>
                    <w:t>6270kw</w:t>
                  </w:r>
                  <w:r w:rsidR="005307CB" w:rsidRPr="00C15E6A">
                    <w:rPr>
                      <w:rFonts w:hint="eastAsia"/>
                    </w:rPr>
                    <w:t>。</w:t>
                  </w:r>
                </w:p>
              </w:tc>
              <w:tc>
                <w:tcPr>
                  <w:tcW w:w="1463" w:type="dxa"/>
                  <w:vAlign w:val="center"/>
                </w:tcPr>
                <w:p w14:paraId="61063392" w14:textId="77777777" w:rsidR="003B1E45" w:rsidRPr="00C15E6A" w:rsidRDefault="006A2DAB" w:rsidP="00995082">
                  <w:pPr>
                    <w:jc w:val="center"/>
                  </w:pPr>
                  <w:r w:rsidRPr="00C15E6A">
                    <w:rPr>
                      <w:rFonts w:hint="eastAsia"/>
                      <w:szCs w:val="21"/>
                    </w:rPr>
                    <w:t>闲置</w:t>
                  </w:r>
                  <w:r w:rsidRPr="00C15E6A">
                    <w:rPr>
                      <w:rFonts w:hint="eastAsia"/>
                      <w:szCs w:val="21"/>
                    </w:rPr>
                    <w:t>2</w:t>
                  </w:r>
                  <w:r w:rsidRPr="00C15E6A">
                    <w:rPr>
                      <w:rFonts w:hint="eastAsia"/>
                      <w:szCs w:val="21"/>
                    </w:rPr>
                    <w:t>台（</w:t>
                  </w:r>
                  <w:r w:rsidRPr="00C15E6A">
                    <w:rPr>
                      <w:rFonts w:hint="eastAsia"/>
                      <w:szCs w:val="21"/>
                    </w:rPr>
                    <w:t>1500kw</w:t>
                  </w:r>
                  <w:r w:rsidRPr="00C15E6A">
                    <w:rPr>
                      <w:rFonts w:hint="eastAsia"/>
                      <w:szCs w:val="21"/>
                    </w:rPr>
                    <w:t>、</w:t>
                  </w:r>
                  <w:r w:rsidRPr="00C15E6A">
                    <w:rPr>
                      <w:rFonts w:hint="eastAsia"/>
                      <w:szCs w:val="21"/>
                    </w:rPr>
                    <w:t>120kw</w:t>
                  </w:r>
                  <w:r w:rsidRPr="00C15E6A">
                    <w:rPr>
                      <w:rFonts w:hint="eastAsia"/>
                      <w:szCs w:val="21"/>
                    </w:rPr>
                    <w:t>）</w:t>
                  </w:r>
                </w:p>
              </w:tc>
            </w:tr>
            <w:tr w:rsidR="00C15E6A" w:rsidRPr="00C15E6A" w14:paraId="0523C798" w14:textId="77777777" w:rsidTr="00BF77BC">
              <w:tc>
                <w:tcPr>
                  <w:tcW w:w="1163" w:type="dxa"/>
                  <w:vMerge/>
                  <w:vAlign w:val="center"/>
                </w:tcPr>
                <w:p w14:paraId="70BB9A91" w14:textId="77777777" w:rsidR="003B1E45" w:rsidRPr="00C15E6A" w:rsidRDefault="003B1E45" w:rsidP="00995082">
                  <w:pPr>
                    <w:jc w:val="center"/>
                  </w:pPr>
                </w:p>
              </w:tc>
              <w:tc>
                <w:tcPr>
                  <w:tcW w:w="1559" w:type="dxa"/>
                  <w:vAlign w:val="center"/>
                </w:tcPr>
                <w:p w14:paraId="68259C77" w14:textId="77777777" w:rsidR="003B1E45" w:rsidRPr="00C15E6A" w:rsidRDefault="003B1E45" w:rsidP="002F2914">
                  <w:pPr>
                    <w:jc w:val="center"/>
                    <w:rPr>
                      <w:spacing w:val="20"/>
                      <w:szCs w:val="21"/>
                    </w:rPr>
                  </w:pPr>
                  <w:r w:rsidRPr="00C15E6A">
                    <w:rPr>
                      <w:szCs w:val="21"/>
                    </w:rPr>
                    <w:t>供热</w:t>
                  </w:r>
                </w:p>
              </w:tc>
              <w:tc>
                <w:tcPr>
                  <w:tcW w:w="3827" w:type="dxa"/>
                  <w:vAlign w:val="center"/>
                </w:tcPr>
                <w:p w14:paraId="05F081BD" w14:textId="77777777" w:rsidR="003B1E45" w:rsidRPr="00C15E6A" w:rsidRDefault="005307CB" w:rsidP="00151EEE">
                  <w:r w:rsidRPr="00C15E6A">
                    <w:rPr>
                      <w:rFonts w:hint="eastAsia"/>
                    </w:rPr>
                    <w:t>电热水器供热。</w:t>
                  </w:r>
                </w:p>
              </w:tc>
              <w:tc>
                <w:tcPr>
                  <w:tcW w:w="1463" w:type="dxa"/>
                  <w:vAlign w:val="center"/>
                </w:tcPr>
                <w:p w14:paraId="76ADD07A" w14:textId="77777777" w:rsidR="003B1E45" w:rsidRPr="00C15E6A" w:rsidRDefault="003B1E45" w:rsidP="00995082">
                  <w:pPr>
                    <w:jc w:val="center"/>
                  </w:pPr>
                </w:p>
              </w:tc>
            </w:tr>
            <w:tr w:rsidR="00C15E6A" w:rsidRPr="00C15E6A" w14:paraId="3FFB9793" w14:textId="77777777" w:rsidTr="00BF77BC">
              <w:tc>
                <w:tcPr>
                  <w:tcW w:w="1163" w:type="dxa"/>
                  <w:vMerge/>
                  <w:vAlign w:val="center"/>
                </w:tcPr>
                <w:p w14:paraId="48ACBBA7" w14:textId="77777777" w:rsidR="003B1E45" w:rsidRPr="00C15E6A" w:rsidRDefault="003B1E45" w:rsidP="00995082">
                  <w:pPr>
                    <w:jc w:val="center"/>
                  </w:pPr>
                </w:p>
              </w:tc>
              <w:tc>
                <w:tcPr>
                  <w:tcW w:w="1559" w:type="dxa"/>
                  <w:vAlign w:val="center"/>
                </w:tcPr>
                <w:p w14:paraId="25A7E0AB" w14:textId="77777777" w:rsidR="003B1E45" w:rsidRPr="00C15E6A" w:rsidRDefault="003B1E45" w:rsidP="002F2914">
                  <w:pPr>
                    <w:jc w:val="center"/>
                    <w:rPr>
                      <w:szCs w:val="21"/>
                    </w:rPr>
                  </w:pPr>
                  <w:r w:rsidRPr="00C15E6A">
                    <w:rPr>
                      <w:rFonts w:hint="eastAsia"/>
                      <w:szCs w:val="21"/>
                    </w:rPr>
                    <w:t>消防</w:t>
                  </w:r>
                </w:p>
              </w:tc>
              <w:tc>
                <w:tcPr>
                  <w:tcW w:w="3827" w:type="dxa"/>
                  <w:vAlign w:val="center"/>
                </w:tcPr>
                <w:p w14:paraId="3462C249" w14:textId="77777777" w:rsidR="003B1E45" w:rsidRPr="00C15E6A" w:rsidRDefault="00EC5602" w:rsidP="00885720">
                  <w:r w:rsidRPr="00C15E6A">
                    <w:rPr>
                      <w:rFonts w:hint="eastAsia"/>
                    </w:rPr>
                    <w:t>主消防泵</w:t>
                  </w:r>
                  <w:r w:rsidR="003B1E45" w:rsidRPr="00C15E6A">
                    <w:rPr>
                      <w:rFonts w:hint="eastAsia"/>
                    </w:rPr>
                    <w:t>2</w:t>
                  </w:r>
                  <w:r w:rsidR="003B1E45" w:rsidRPr="00C15E6A">
                    <w:rPr>
                      <w:rFonts w:hint="eastAsia"/>
                    </w:rPr>
                    <w:t>台，</w:t>
                  </w:r>
                  <w:r w:rsidR="003B1E45" w:rsidRPr="00C15E6A">
                    <w:rPr>
                      <w:rFonts w:hint="eastAsia"/>
                    </w:rPr>
                    <w:t>50m</w:t>
                  </w:r>
                  <w:r w:rsidR="003B1E45" w:rsidRPr="00C15E6A">
                    <w:rPr>
                      <w:rFonts w:hint="eastAsia"/>
                      <w:vertAlign w:val="superscript"/>
                    </w:rPr>
                    <w:t>3</w:t>
                  </w:r>
                  <w:r w:rsidR="003B1E45" w:rsidRPr="00C15E6A">
                    <w:rPr>
                      <w:rFonts w:hint="eastAsia"/>
                    </w:rPr>
                    <w:t>/h</w:t>
                  </w:r>
                  <w:r w:rsidR="00885720" w:rsidRPr="00C15E6A">
                    <w:rPr>
                      <w:rFonts w:hint="eastAsia"/>
                    </w:rPr>
                    <w:t>；</w:t>
                  </w:r>
                  <w:r w:rsidR="00885720" w:rsidRPr="00C15E6A">
                    <w:rPr>
                      <w:rFonts w:hint="eastAsia"/>
                    </w:rPr>
                    <w:t>CO</w:t>
                  </w:r>
                  <w:r w:rsidR="00885720" w:rsidRPr="00C15E6A">
                    <w:rPr>
                      <w:rFonts w:hint="eastAsia"/>
                      <w:vertAlign w:val="subscript"/>
                    </w:rPr>
                    <w:t>2</w:t>
                  </w:r>
                  <w:r w:rsidR="00885720" w:rsidRPr="00C15E6A">
                    <w:rPr>
                      <w:rFonts w:hint="eastAsia"/>
                    </w:rPr>
                    <w:t>灭火器</w:t>
                  </w:r>
                  <w:r w:rsidR="00885720" w:rsidRPr="00C15E6A">
                    <w:rPr>
                      <w:rFonts w:hint="eastAsia"/>
                    </w:rPr>
                    <w:t>27</w:t>
                  </w:r>
                  <w:r w:rsidR="00885720" w:rsidRPr="00C15E6A">
                    <w:rPr>
                      <w:rFonts w:hint="eastAsia"/>
                    </w:rPr>
                    <w:t>个；干粉灭火器</w:t>
                  </w:r>
                  <w:r w:rsidR="00885720" w:rsidRPr="00C15E6A">
                    <w:rPr>
                      <w:rFonts w:hint="eastAsia"/>
                    </w:rPr>
                    <w:t>20</w:t>
                  </w:r>
                  <w:r w:rsidR="00885720" w:rsidRPr="00C15E6A">
                    <w:rPr>
                      <w:rFonts w:hint="eastAsia"/>
                    </w:rPr>
                    <w:t>个；太平桶</w:t>
                  </w:r>
                  <w:r w:rsidR="00885720" w:rsidRPr="00C15E6A">
                    <w:rPr>
                      <w:rFonts w:hint="eastAsia"/>
                    </w:rPr>
                    <w:t>6</w:t>
                  </w:r>
                  <w:r w:rsidR="00885720" w:rsidRPr="00C15E6A">
                    <w:rPr>
                      <w:rFonts w:hint="eastAsia"/>
                    </w:rPr>
                    <w:t>只；太平</w:t>
                  </w:r>
                  <w:proofErr w:type="gramStart"/>
                  <w:r w:rsidR="00885720" w:rsidRPr="00C15E6A">
                    <w:rPr>
                      <w:rFonts w:hint="eastAsia"/>
                    </w:rPr>
                    <w:t>斧</w:t>
                  </w:r>
                  <w:proofErr w:type="gramEnd"/>
                  <w:r w:rsidR="00885720" w:rsidRPr="00C15E6A">
                    <w:rPr>
                      <w:rFonts w:hint="eastAsia"/>
                    </w:rPr>
                    <w:t>4</w:t>
                  </w:r>
                  <w:r w:rsidR="00885720" w:rsidRPr="00C15E6A">
                    <w:rPr>
                      <w:rFonts w:hint="eastAsia"/>
                    </w:rPr>
                    <w:t>把；黄沙箱</w:t>
                  </w:r>
                  <w:r w:rsidR="00885720" w:rsidRPr="00C15E6A">
                    <w:rPr>
                      <w:rFonts w:hint="eastAsia"/>
                    </w:rPr>
                    <w:t>4</w:t>
                  </w:r>
                  <w:r w:rsidR="00885720" w:rsidRPr="00C15E6A">
                    <w:rPr>
                      <w:rFonts w:hint="eastAsia"/>
                    </w:rPr>
                    <w:t>个。</w:t>
                  </w:r>
                </w:p>
              </w:tc>
              <w:tc>
                <w:tcPr>
                  <w:tcW w:w="1463" w:type="dxa"/>
                  <w:vAlign w:val="center"/>
                </w:tcPr>
                <w:p w14:paraId="4BC42CE8" w14:textId="77777777" w:rsidR="003B1E45" w:rsidRPr="00C15E6A" w:rsidRDefault="003B1E45" w:rsidP="00995082">
                  <w:pPr>
                    <w:jc w:val="center"/>
                  </w:pPr>
                </w:p>
              </w:tc>
            </w:tr>
            <w:tr w:rsidR="00C15E6A" w:rsidRPr="00C15E6A" w14:paraId="4C8E6B90" w14:textId="77777777" w:rsidTr="00BF77BC">
              <w:tc>
                <w:tcPr>
                  <w:tcW w:w="1163" w:type="dxa"/>
                  <w:vMerge w:val="restart"/>
                  <w:vAlign w:val="center"/>
                </w:tcPr>
                <w:p w14:paraId="31F2AD55" w14:textId="77777777" w:rsidR="003B1E45" w:rsidRPr="00C15E6A" w:rsidRDefault="003B1E45" w:rsidP="00BF77BC">
                  <w:pPr>
                    <w:jc w:val="center"/>
                  </w:pPr>
                  <w:r w:rsidRPr="00C15E6A">
                    <w:rPr>
                      <w:szCs w:val="21"/>
                    </w:rPr>
                    <w:t>环保工程</w:t>
                  </w:r>
                </w:p>
              </w:tc>
              <w:tc>
                <w:tcPr>
                  <w:tcW w:w="1559" w:type="dxa"/>
                  <w:vAlign w:val="center"/>
                </w:tcPr>
                <w:p w14:paraId="45F061EE" w14:textId="77777777" w:rsidR="003B1E45" w:rsidRPr="00C15E6A" w:rsidRDefault="003B1E45" w:rsidP="00863D24">
                  <w:pPr>
                    <w:jc w:val="center"/>
                  </w:pPr>
                  <w:r w:rsidRPr="00C15E6A">
                    <w:rPr>
                      <w:rFonts w:hint="eastAsia"/>
                    </w:rPr>
                    <w:t>废气处理工程</w:t>
                  </w:r>
                </w:p>
              </w:tc>
              <w:tc>
                <w:tcPr>
                  <w:tcW w:w="3827" w:type="dxa"/>
                  <w:vAlign w:val="center"/>
                </w:tcPr>
                <w:p w14:paraId="31E9CF50" w14:textId="77777777" w:rsidR="006A2DAB" w:rsidRPr="00C15E6A" w:rsidRDefault="006A2DAB" w:rsidP="006A2DAB">
                  <w:r w:rsidRPr="00C15E6A">
                    <w:rPr>
                      <w:rFonts w:hint="eastAsia"/>
                      <w:szCs w:val="21"/>
                    </w:rPr>
                    <w:t>粉尘：水喷淋、湿法破碎。</w:t>
                  </w:r>
                </w:p>
                <w:p w14:paraId="71C30075" w14:textId="77777777" w:rsidR="006A2DAB" w:rsidRPr="00C15E6A" w:rsidRDefault="003B1E45" w:rsidP="006A2DAB">
                  <w:r w:rsidRPr="00C15E6A">
                    <w:rPr>
                      <w:rFonts w:hint="eastAsia"/>
                    </w:rPr>
                    <w:t>柴油发电机</w:t>
                  </w:r>
                  <w:r w:rsidR="006A2DAB" w:rsidRPr="00C15E6A">
                    <w:rPr>
                      <w:rFonts w:hint="eastAsia"/>
                    </w:rPr>
                    <w:t>：</w:t>
                  </w:r>
                  <w:r w:rsidR="00180F4F" w:rsidRPr="00C15E6A">
                    <w:rPr>
                      <w:rFonts w:hint="eastAsia"/>
                      <w:u w:val="single"/>
                    </w:rPr>
                    <w:t>自带消烟除尘设施，</w:t>
                  </w:r>
                  <w:r w:rsidR="00180F4F" w:rsidRPr="00C15E6A">
                    <w:rPr>
                      <w:rFonts w:hint="eastAsia"/>
                      <w:u w:val="single"/>
                    </w:rPr>
                    <w:t>4</w:t>
                  </w:r>
                  <w:r w:rsidR="00180F4F" w:rsidRPr="00C15E6A">
                    <w:rPr>
                      <w:rFonts w:hint="eastAsia"/>
                      <w:u w:val="single"/>
                    </w:rPr>
                    <w:t>根</w:t>
                  </w:r>
                  <w:r w:rsidR="006A2DAB" w:rsidRPr="00C15E6A">
                    <w:rPr>
                      <w:rFonts w:hint="eastAsia"/>
                      <w:u w:val="single"/>
                    </w:rPr>
                    <w:t>20</w:t>
                  </w:r>
                  <w:r w:rsidRPr="00C15E6A">
                    <w:rPr>
                      <w:rFonts w:hint="eastAsia"/>
                      <w:u w:val="single"/>
                    </w:rPr>
                    <w:t>m</w:t>
                  </w:r>
                  <w:r w:rsidRPr="00C15E6A">
                    <w:rPr>
                      <w:rFonts w:hint="eastAsia"/>
                      <w:u w:val="single"/>
                    </w:rPr>
                    <w:t>排气筒</w:t>
                  </w:r>
                  <w:r w:rsidR="006A2DAB" w:rsidRPr="00C15E6A">
                    <w:rPr>
                      <w:rFonts w:hint="eastAsia"/>
                      <w:u w:val="single"/>
                    </w:rPr>
                    <w:t>。</w:t>
                  </w:r>
                </w:p>
                <w:p w14:paraId="60F584E2" w14:textId="77777777" w:rsidR="003B1E45" w:rsidRPr="00C15E6A" w:rsidRDefault="006A2DAB" w:rsidP="006A2DAB">
                  <w:r w:rsidRPr="00C15E6A">
                    <w:rPr>
                      <w:rFonts w:hint="eastAsia"/>
                    </w:rPr>
                    <w:t>厨房油烟：</w:t>
                  </w:r>
                  <w:r w:rsidR="003B1E45" w:rsidRPr="00C15E6A">
                    <w:rPr>
                      <w:rFonts w:hint="eastAsia"/>
                    </w:rPr>
                    <w:t>抽油烟机</w:t>
                  </w:r>
                  <w:r w:rsidR="005307CB" w:rsidRPr="00C15E6A">
                    <w:rPr>
                      <w:rFonts w:hint="eastAsia"/>
                    </w:rPr>
                    <w:t>1</w:t>
                  </w:r>
                  <w:r w:rsidR="005307CB" w:rsidRPr="00C15E6A">
                    <w:rPr>
                      <w:rFonts w:hint="eastAsia"/>
                    </w:rPr>
                    <w:t>台。</w:t>
                  </w:r>
                </w:p>
              </w:tc>
              <w:tc>
                <w:tcPr>
                  <w:tcW w:w="1463" w:type="dxa"/>
                  <w:vAlign w:val="center"/>
                </w:tcPr>
                <w:p w14:paraId="45F7C005" w14:textId="77777777" w:rsidR="003B1E45" w:rsidRPr="00C15E6A" w:rsidRDefault="003B1E45" w:rsidP="00995082">
                  <w:pPr>
                    <w:jc w:val="center"/>
                  </w:pPr>
                </w:p>
              </w:tc>
            </w:tr>
            <w:tr w:rsidR="00C15E6A" w:rsidRPr="00C15E6A" w14:paraId="5EEAD0CF" w14:textId="77777777" w:rsidTr="00BF77BC">
              <w:tc>
                <w:tcPr>
                  <w:tcW w:w="1163" w:type="dxa"/>
                  <w:vMerge/>
                  <w:vAlign w:val="center"/>
                </w:tcPr>
                <w:p w14:paraId="0EC154CC" w14:textId="77777777" w:rsidR="003B1E45" w:rsidRPr="00C15E6A" w:rsidRDefault="003B1E45" w:rsidP="00995082">
                  <w:pPr>
                    <w:jc w:val="center"/>
                    <w:rPr>
                      <w:szCs w:val="21"/>
                    </w:rPr>
                  </w:pPr>
                </w:p>
              </w:tc>
              <w:tc>
                <w:tcPr>
                  <w:tcW w:w="1559" w:type="dxa"/>
                  <w:vAlign w:val="center"/>
                </w:tcPr>
                <w:p w14:paraId="29DED5A6" w14:textId="77777777" w:rsidR="003B1E45" w:rsidRPr="00C15E6A" w:rsidRDefault="003B1E45" w:rsidP="00863D24">
                  <w:pPr>
                    <w:jc w:val="center"/>
                  </w:pPr>
                  <w:r w:rsidRPr="00C15E6A">
                    <w:rPr>
                      <w:rFonts w:hint="eastAsia"/>
                    </w:rPr>
                    <w:t>废水处理工程</w:t>
                  </w:r>
                </w:p>
              </w:tc>
              <w:tc>
                <w:tcPr>
                  <w:tcW w:w="3827" w:type="dxa"/>
                  <w:vAlign w:val="center"/>
                </w:tcPr>
                <w:p w14:paraId="64B71C57" w14:textId="77777777" w:rsidR="006A2DAB" w:rsidRPr="00C15E6A" w:rsidRDefault="00A94FC3" w:rsidP="006A2DAB">
                  <w:r w:rsidRPr="00C15E6A">
                    <w:rPr>
                      <w:rFonts w:hint="eastAsia"/>
                    </w:rPr>
                    <w:t>船载</w:t>
                  </w:r>
                  <w:r w:rsidR="003B1E45" w:rsidRPr="00C15E6A">
                    <w:rPr>
                      <w:rFonts w:hint="eastAsia"/>
                    </w:rPr>
                    <w:t>油水分离器</w:t>
                  </w:r>
                  <w:r w:rsidR="003B1E45" w:rsidRPr="00C15E6A">
                    <w:rPr>
                      <w:rFonts w:hint="eastAsia"/>
                    </w:rPr>
                    <w:t>2</w:t>
                  </w:r>
                  <w:r w:rsidR="003B1E45" w:rsidRPr="00C15E6A">
                    <w:rPr>
                      <w:rFonts w:hint="eastAsia"/>
                    </w:rPr>
                    <w:t>台，</w:t>
                  </w:r>
                  <w:r w:rsidR="003B1E45" w:rsidRPr="00C15E6A">
                    <w:rPr>
                      <w:rFonts w:hint="eastAsia"/>
                    </w:rPr>
                    <w:t>0.5m</w:t>
                  </w:r>
                  <w:r w:rsidR="003B1E45" w:rsidRPr="00C15E6A">
                    <w:rPr>
                      <w:rFonts w:hint="eastAsia"/>
                      <w:vertAlign w:val="superscript"/>
                    </w:rPr>
                    <w:t>3</w:t>
                  </w:r>
                  <w:r w:rsidR="006A2DAB" w:rsidRPr="00C15E6A">
                    <w:rPr>
                      <w:rFonts w:hint="eastAsia"/>
                    </w:rPr>
                    <w:t>。</w:t>
                  </w:r>
                </w:p>
                <w:p w14:paraId="5FC72A0B" w14:textId="77777777" w:rsidR="003B1E45" w:rsidRPr="00C15E6A" w:rsidRDefault="00A94FC3" w:rsidP="006A2DAB">
                  <w:r w:rsidRPr="00C15E6A">
                    <w:rPr>
                      <w:rFonts w:hint="eastAsia"/>
                    </w:rPr>
                    <w:t>船载</w:t>
                  </w:r>
                  <w:r w:rsidR="003B1E45" w:rsidRPr="00C15E6A">
                    <w:rPr>
                      <w:rFonts w:hint="eastAsia"/>
                    </w:rPr>
                    <w:t>生活污水处理装置</w:t>
                  </w:r>
                  <w:r w:rsidR="003B1E45" w:rsidRPr="00C15E6A">
                    <w:rPr>
                      <w:rFonts w:hint="eastAsia"/>
                    </w:rPr>
                    <w:t>1</w:t>
                  </w:r>
                  <w:r w:rsidR="003B1E45" w:rsidRPr="00C15E6A">
                    <w:rPr>
                      <w:rFonts w:hint="eastAsia"/>
                    </w:rPr>
                    <w:t>台，处理规模</w:t>
                  </w:r>
                  <w:r w:rsidR="003B1E45" w:rsidRPr="00C15E6A">
                    <w:rPr>
                      <w:rFonts w:hint="eastAsia"/>
                    </w:rPr>
                    <w:t>3.2m</w:t>
                  </w:r>
                  <w:r w:rsidR="003B1E45" w:rsidRPr="00C15E6A">
                    <w:rPr>
                      <w:rFonts w:hint="eastAsia"/>
                      <w:vertAlign w:val="superscript"/>
                    </w:rPr>
                    <w:t>3</w:t>
                  </w:r>
                  <w:r w:rsidR="003B1E45" w:rsidRPr="00C15E6A">
                    <w:rPr>
                      <w:rFonts w:hint="eastAsia"/>
                    </w:rPr>
                    <w:t>/d</w:t>
                  </w:r>
                  <w:r w:rsidR="003B1E45" w:rsidRPr="00C15E6A">
                    <w:rPr>
                      <w:rFonts w:hint="eastAsia"/>
                    </w:rPr>
                    <w:t>。</w:t>
                  </w:r>
                </w:p>
                <w:p w14:paraId="76A4CC2C" w14:textId="77777777" w:rsidR="00180F4F" w:rsidRPr="00C15E6A" w:rsidRDefault="00180F4F" w:rsidP="006A2DAB">
                  <w:pPr>
                    <w:rPr>
                      <w:u w:val="single"/>
                    </w:rPr>
                  </w:pPr>
                  <w:r w:rsidRPr="00C15E6A">
                    <w:rPr>
                      <w:rFonts w:hint="eastAsia"/>
                      <w:u w:val="single"/>
                    </w:rPr>
                    <w:t>沉淀池</w:t>
                  </w:r>
                  <w:r w:rsidRPr="00C15E6A">
                    <w:rPr>
                      <w:rFonts w:hint="eastAsia"/>
                      <w:u w:val="single"/>
                    </w:rPr>
                    <w:t>500m</w:t>
                  </w:r>
                  <w:r w:rsidRPr="00C15E6A">
                    <w:rPr>
                      <w:rFonts w:hint="eastAsia"/>
                      <w:u w:val="single"/>
                      <w:vertAlign w:val="superscript"/>
                    </w:rPr>
                    <w:t>3</w:t>
                  </w:r>
                  <w:r w:rsidRPr="00C15E6A">
                    <w:rPr>
                      <w:rFonts w:hint="eastAsia"/>
                      <w:u w:val="single"/>
                    </w:rPr>
                    <w:t>。</w:t>
                  </w:r>
                </w:p>
              </w:tc>
              <w:tc>
                <w:tcPr>
                  <w:tcW w:w="1463" w:type="dxa"/>
                  <w:vAlign w:val="center"/>
                </w:tcPr>
                <w:p w14:paraId="2B39AE92" w14:textId="77777777" w:rsidR="003B1E45" w:rsidRPr="00C15E6A" w:rsidRDefault="003B1E45" w:rsidP="00995082">
                  <w:pPr>
                    <w:jc w:val="center"/>
                  </w:pPr>
                </w:p>
              </w:tc>
            </w:tr>
            <w:tr w:rsidR="00C15E6A" w:rsidRPr="00C15E6A" w14:paraId="02FEBF3E" w14:textId="77777777" w:rsidTr="00BF77BC">
              <w:tc>
                <w:tcPr>
                  <w:tcW w:w="1163" w:type="dxa"/>
                  <w:vMerge/>
                  <w:vAlign w:val="center"/>
                </w:tcPr>
                <w:p w14:paraId="715970C2" w14:textId="77777777" w:rsidR="003B1E45" w:rsidRPr="00C15E6A" w:rsidRDefault="003B1E45" w:rsidP="00995082">
                  <w:pPr>
                    <w:jc w:val="center"/>
                    <w:rPr>
                      <w:szCs w:val="21"/>
                    </w:rPr>
                  </w:pPr>
                </w:p>
              </w:tc>
              <w:tc>
                <w:tcPr>
                  <w:tcW w:w="1559" w:type="dxa"/>
                  <w:vAlign w:val="center"/>
                </w:tcPr>
                <w:p w14:paraId="0F47C155" w14:textId="77777777" w:rsidR="003B1E45" w:rsidRPr="00C15E6A" w:rsidRDefault="003B1E45" w:rsidP="009C0E32">
                  <w:pPr>
                    <w:jc w:val="center"/>
                  </w:pPr>
                  <w:r w:rsidRPr="00C15E6A">
                    <w:rPr>
                      <w:rFonts w:hint="eastAsia"/>
                    </w:rPr>
                    <w:t>噪声防治工程</w:t>
                  </w:r>
                </w:p>
              </w:tc>
              <w:tc>
                <w:tcPr>
                  <w:tcW w:w="3827" w:type="dxa"/>
                  <w:vAlign w:val="center"/>
                </w:tcPr>
                <w:p w14:paraId="4ED0A149" w14:textId="77777777" w:rsidR="003B1E45" w:rsidRPr="00C15E6A" w:rsidRDefault="003B1E45" w:rsidP="00FE29B0">
                  <w:r w:rsidRPr="00C15E6A">
                    <w:rPr>
                      <w:rFonts w:hint="eastAsia"/>
                    </w:rPr>
                    <w:t>基础减振、隔声</w:t>
                  </w:r>
                  <w:r w:rsidR="005307CB" w:rsidRPr="00C15E6A">
                    <w:rPr>
                      <w:rFonts w:hint="eastAsia"/>
                    </w:rPr>
                    <w:t>。</w:t>
                  </w:r>
                </w:p>
              </w:tc>
              <w:tc>
                <w:tcPr>
                  <w:tcW w:w="1463" w:type="dxa"/>
                  <w:vAlign w:val="center"/>
                </w:tcPr>
                <w:p w14:paraId="34C84B55" w14:textId="77777777" w:rsidR="003B1E45" w:rsidRPr="00C15E6A" w:rsidRDefault="003B1E45" w:rsidP="00995082">
                  <w:pPr>
                    <w:jc w:val="center"/>
                  </w:pPr>
                </w:p>
              </w:tc>
            </w:tr>
            <w:tr w:rsidR="00C15E6A" w:rsidRPr="00C15E6A" w14:paraId="68446E42" w14:textId="77777777" w:rsidTr="00BF77BC">
              <w:tc>
                <w:tcPr>
                  <w:tcW w:w="1163" w:type="dxa"/>
                  <w:vMerge/>
                  <w:vAlign w:val="center"/>
                </w:tcPr>
                <w:p w14:paraId="01FB6C51" w14:textId="77777777" w:rsidR="003B1E45" w:rsidRPr="00C15E6A" w:rsidRDefault="003B1E45" w:rsidP="00995082">
                  <w:pPr>
                    <w:jc w:val="center"/>
                    <w:rPr>
                      <w:szCs w:val="21"/>
                    </w:rPr>
                  </w:pPr>
                </w:p>
              </w:tc>
              <w:tc>
                <w:tcPr>
                  <w:tcW w:w="1559" w:type="dxa"/>
                  <w:vAlign w:val="center"/>
                </w:tcPr>
                <w:p w14:paraId="25771B26" w14:textId="77777777" w:rsidR="003B1E45" w:rsidRPr="00C15E6A" w:rsidRDefault="003B1E45" w:rsidP="009C0E32">
                  <w:pPr>
                    <w:jc w:val="center"/>
                  </w:pPr>
                  <w:r w:rsidRPr="00C15E6A">
                    <w:rPr>
                      <w:rFonts w:hint="eastAsia"/>
                    </w:rPr>
                    <w:t>固废暂存场所</w:t>
                  </w:r>
                </w:p>
              </w:tc>
              <w:tc>
                <w:tcPr>
                  <w:tcW w:w="3827" w:type="dxa"/>
                  <w:vAlign w:val="center"/>
                </w:tcPr>
                <w:p w14:paraId="6559425C" w14:textId="77777777" w:rsidR="003B1E45" w:rsidRPr="00C15E6A" w:rsidRDefault="003B1E45" w:rsidP="00FE29B0">
                  <w:r w:rsidRPr="00C15E6A">
                    <w:rPr>
                      <w:rFonts w:hint="eastAsia"/>
                    </w:rPr>
                    <w:t>生活垃圾桶</w:t>
                  </w:r>
                  <w:r w:rsidR="005307CB" w:rsidRPr="00C15E6A">
                    <w:rPr>
                      <w:rFonts w:hint="eastAsia"/>
                    </w:rPr>
                    <w:t>若干。</w:t>
                  </w:r>
                </w:p>
                <w:p w14:paraId="2C53B983" w14:textId="77777777" w:rsidR="008A3A4F" w:rsidRPr="00C15E6A" w:rsidRDefault="008A3A4F" w:rsidP="00FE29B0">
                  <w:r w:rsidRPr="00C15E6A">
                    <w:rPr>
                      <w:rFonts w:hint="eastAsia"/>
                    </w:rPr>
                    <w:t>危险废物暂存间</w:t>
                  </w:r>
                  <w:r w:rsidRPr="00C15E6A">
                    <w:rPr>
                      <w:rFonts w:hint="eastAsia"/>
                    </w:rPr>
                    <w:t>5m</w:t>
                  </w:r>
                  <w:r w:rsidRPr="00C15E6A">
                    <w:rPr>
                      <w:rFonts w:hint="eastAsia"/>
                      <w:vertAlign w:val="superscript"/>
                    </w:rPr>
                    <w:t>2</w:t>
                  </w:r>
                  <w:r w:rsidRPr="00C15E6A">
                    <w:rPr>
                      <w:rFonts w:hint="eastAsia"/>
                    </w:rPr>
                    <w:t>。</w:t>
                  </w:r>
                </w:p>
              </w:tc>
              <w:tc>
                <w:tcPr>
                  <w:tcW w:w="1463" w:type="dxa"/>
                  <w:vAlign w:val="center"/>
                </w:tcPr>
                <w:p w14:paraId="23009442" w14:textId="77777777" w:rsidR="003B1E45" w:rsidRPr="00C15E6A" w:rsidRDefault="003B1E45" w:rsidP="00995082">
                  <w:pPr>
                    <w:jc w:val="center"/>
                  </w:pPr>
                </w:p>
              </w:tc>
            </w:tr>
          </w:tbl>
          <w:p w14:paraId="2446C25B" w14:textId="77777777" w:rsidR="00FC40F5" w:rsidRPr="00C15E6A" w:rsidRDefault="00FC40F5" w:rsidP="00EC5602">
            <w:pPr>
              <w:spacing w:beforeLines="50" w:before="156" w:line="360" w:lineRule="auto"/>
              <w:ind w:firstLineChars="200" w:firstLine="420"/>
            </w:pPr>
            <w:r w:rsidRPr="00C15E6A">
              <w:rPr>
                <w:rFonts w:hint="eastAsia"/>
              </w:rPr>
              <w:t>2</w:t>
            </w:r>
            <w:r w:rsidRPr="00C15E6A">
              <w:rPr>
                <w:rFonts w:hint="eastAsia"/>
              </w:rPr>
              <w:t>、产品方案</w:t>
            </w:r>
          </w:p>
          <w:p w14:paraId="499AD182" w14:textId="77777777" w:rsidR="00FF24FF" w:rsidRPr="00C15E6A" w:rsidRDefault="00FF24FF" w:rsidP="00FF24FF">
            <w:pPr>
              <w:spacing w:line="360" w:lineRule="auto"/>
              <w:ind w:firstLineChars="200" w:firstLine="420"/>
              <w:rPr>
                <w:szCs w:val="21"/>
              </w:rPr>
            </w:pPr>
            <w:r w:rsidRPr="00C15E6A">
              <w:rPr>
                <w:szCs w:val="21"/>
              </w:rPr>
              <w:t>产品方案见表</w:t>
            </w:r>
            <w:r w:rsidRPr="00C15E6A">
              <w:rPr>
                <w:szCs w:val="21"/>
              </w:rPr>
              <w:t>2-2</w:t>
            </w:r>
            <w:r w:rsidRPr="00C15E6A">
              <w:rPr>
                <w:szCs w:val="21"/>
              </w:rPr>
              <w:t>。</w:t>
            </w:r>
          </w:p>
          <w:p w14:paraId="536447C2" w14:textId="77777777" w:rsidR="00FF24FF" w:rsidRPr="00C15E6A" w:rsidRDefault="00FF24FF" w:rsidP="00FF24FF">
            <w:pPr>
              <w:spacing w:line="360" w:lineRule="auto"/>
              <w:jc w:val="center"/>
              <w:textAlignment w:val="center"/>
              <w:rPr>
                <w:b/>
                <w:w w:val="105"/>
                <w:szCs w:val="21"/>
              </w:rPr>
            </w:pPr>
            <w:r w:rsidRPr="00C15E6A">
              <w:rPr>
                <w:b/>
                <w:bCs/>
                <w:szCs w:val="21"/>
              </w:rPr>
              <w:t>表</w:t>
            </w:r>
            <w:r w:rsidRPr="00C15E6A">
              <w:rPr>
                <w:b/>
                <w:bCs/>
                <w:szCs w:val="21"/>
              </w:rPr>
              <w:t>2-2</w:t>
            </w:r>
            <w:r w:rsidR="005307CB" w:rsidRPr="00C15E6A">
              <w:rPr>
                <w:rFonts w:hint="eastAsia"/>
                <w:b/>
                <w:bCs/>
                <w:szCs w:val="21"/>
              </w:rPr>
              <w:t xml:space="preserve">  </w:t>
            </w:r>
            <w:r w:rsidRPr="00C15E6A">
              <w:rPr>
                <w:b/>
                <w:bCs/>
                <w:szCs w:val="21"/>
              </w:rPr>
              <w:t>产品方案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2248"/>
              <w:gridCol w:w="2224"/>
              <w:gridCol w:w="2646"/>
            </w:tblGrid>
            <w:tr w:rsidR="00C15E6A" w:rsidRPr="00C15E6A" w14:paraId="689B77A1" w14:textId="77777777" w:rsidTr="00151EEE">
              <w:trPr>
                <w:cantSplit/>
                <w:trHeight w:val="161"/>
                <w:jc w:val="center"/>
              </w:trPr>
              <w:tc>
                <w:tcPr>
                  <w:tcW w:w="561" w:type="pct"/>
                  <w:vAlign w:val="center"/>
                </w:tcPr>
                <w:p w14:paraId="4921CE05" w14:textId="77777777" w:rsidR="00151EEE" w:rsidRPr="00C15E6A" w:rsidRDefault="00151EEE" w:rsidP="00B10DF2">
                  <w:pPr>
                    <w:jc w:val="center"/>
                    <w:rPr>
                      <w:b/>
                    </w:rPr>
                  </w:pPr>
                  <w:r w:rsidRPr="00C15E6A">
                    <w:rPr>
                      <w:b/>
                    </w:rPr>
                    <w:t>序号</w:t>
                  </w:r>
                </w:p>
              </w:tc>
              <w:tc>
                <w:tcPr>
                  <w:tcW w:w="1402" w:type="pct"/>
                  <w:vAlign w:val="center"/>
                </w:tcPr>
                <w:p w14:paraId="30E968EA" w14:textId="77777777" w:rsidR="00151EEE" w:rsidRPr="00C15E6A" w:rsidRDefault="00151EEE" w:rsidP="00B10DF2">
                  <w:pPr>
                    <w:jc w:val="center"/>
                    <w:rPr>
                      <w:b/>
                    </w:rPr>
                  </w:pPr>
                  <w:r w:rsidRPr="00C15E6A">
                    <w:rPr>
                      <w:b/>
                    </w:rPr>
                    <w:t>产品</w:t>
                  </w:r>
                  <w:r w:rsidRPr="00C15E6A">
                    <w:rPr>
                      <w:rFonts w:hint="eastAsia"/>
                      <w:b/>
                    </w:rPr>
                    <w:t>名称</w:t>
                  </w:r>
                </w:p>
              </w:tc>
              <w:tc>
                <w:tcPr>
                  <w:tcW w:w="1387" w:type="pct"/>
                  <w:vAlign w:val="center"/>
                </w:tcPr>
                <w:p w14:paraId="056A9D59" w14:textId="77777777" w:rsidR="00151EEE" w:rsidRPr="00C15E6A" w:rsidRDefault="00151EEE" w:rsidP="00154CAE">
                  <w:pPr>
                    <w:pStyle w:val="ad"/>
                    <w:jc w:val="center"/>
                    <w:rPr>
                      <w:sz w:val="21"/>
                      <w:szCs w:val="21"/>
                    </w:rPr>
                  </w:pPr>
                  <w:r w:rsidRPr="00C15E6A">
                    <w:rPr>
                      <w:rFonts w:hint="eastAsia"/>
                      <w:sz w:val="21"/>
                      <w:szCs w:val="21"/>
                    </w:rPr>
                    <w:t>规格</w:t>
                  </w:r>
                </w:p>
              </w:tc>
              <w:tc>
                <w:tcPr>
                  <w:tcW w:w="1650" w:type="pct"/>
                  <w:vAlign w:val="center"/>
                </w:tcPr>
                <w:p w14:paraId="6623059E" w14:textId="77777777" w:rsidR="00151EEE" w:rsidRPr="00C15E6A" w:rsidRDefault="00151EEE" w:rsidP="00B10DF2">
                  <w:pPr>
                    <w:jc w:val="center"/>
                    <w:rPr>
                      <w:b/>
                    </w:rPr>
                  </w:pPr>
                  <w:r w:rsidRPr="00C15E6A">
                    <w:rPr>
                      <w:b/>
                    </w:rPr>
                    <w:t>设计产能</w:t>
                  </w:r>
                </w:p>
              </w:tc>
            </w:tr>
            <w:tr w:rsidR="00C15E6A" w:rsidRPr="00C15E6A" w14:paraId="3FCEF347" w14:textId="77777777" w:rsidTr="00151EEE">
              <w:trPr>
                <w:cantSplit/>
                <w:trHeight w:val="150"/>
                <w:jc w:val="center"/>
              </w:trPr>
              <w:tc>
                <w:tcPr>
                  <w:tcW w:w="561" w:type="pct"/>
                  <w:vAlign w:val="center"/>
                </w:tcPr>
                <w:p w14:paraId="2F4957A5" w14:textId="77777777" w:rsidR="00151EEE" w:rsidRPr="00C15E6A" w:rsidRDefault="00151EEE" w:rsidP="00B10DF2">
                  <w:pPr>
                    <w:jc w:val="center"/>
                  </w:pPr>
                  <w:r w:rsidRPr="00C15E6A">
                    <w:t>1</w:t>
                  </w:r>
                </w:p>
              </w:tc>
              <w:tc>
                <w:tcPr>
                  <w:tcW w:w="1402" w:type="pct"/>
                  <w:vAlign w:val="center"/>
                </w:tcPr>
                <w:p w14:paraId="2BB42DF5" w14:textId="77777777" w:rsidR="00151EEE" w:rsidRPr="00C15E6A" w:rsidRDefault="00151EEE" w:rsidP="00B10DF2">
                  <w:pPr>
                    <w:jc w:val="center"/>
                  </w:pPr>
                  <w:r w:rsidRPr="00C15E6A">
                    <w:rPr>
                      <w:rFonts w:hint="eastAsia"/>
                    </w:rPr>
                    <w:t>卵石</w:t>
                  </w:r>
                </w:p>
              </w:tc>
              <w:tc>
                <w:tcPr>
                  <w:tcW w:w="1387" w:type="pct"/>
                  <w:vAlign w:val="center"/>
                </w:tcPr>
                <w:p w14:paraId="3A53E1C0" w14:textId="77777777" w:rsidR="00151EEE" w:rsidRPr="00C15E6A" w:rsidRDefault="00151EEE" w:rsidP="00154CAE">
                  <w:pPr>
                    <w:pStyle w:val="afd"/>
                  </w:pPr>
                  <w:r w:rsidRPr="00C15E6A">
                    <w:rPr>
                      <w:rFonts w:hint="eastAsia"/>
                    </w:rPr>
                    <w:t>1</w:t>
                  </w:r>
                  <w:r w:rsidRPr="00C15E6A">
                    <w:t>2-13</w:t>
                  </w:r>
                  <w:r w:rsidRPr="00C15E6A">
                    <w:rPr>
                      <w:rFonts w:hint="eastAsia"/>
                    </w:rPr>
                    <w:t>mm</w:t>
                  </w:r>
                </w:p>
              </w:tc>
              <w:tc>
                <w:tcPr>
                  <w:tcW w:w="1650" w:type="pct"/>
                  <w:vAlign w:val="center"/>
                </w:tcPr>
                <w:p w14:paraId="3F08631C" w14:textId="77777777" w:rsidR="00151EEE" w:rsidRPr="00C15E6A" w:rsidRDefault="00180F8C" w:rsidP="00B10DF2">
                  <w:pPr>
                    <w:jc w:val="center"/>
                  </w:pPr>
                  <w:r w:rsidRPr="00C15E6A">
                    <w:rPr>
                      <w:rFonts w:hint="eastAsia"/>
                    </w:rPr>
                    <w:t>76</w:t>
                  </w:r>
                  <w:r w:rsidR="005307CB" w:rsidRPr="00C15E6A">
                    <w:rPr>
                      <w:rFonts w:hint="eastAsia"/>
                    </w:rPr>
                    <w:t>万吨</w:t>
                  </w:r>
                </w:p>
              </w:tc>
            </w:tr>
            <w:tr w:rsidR="00C15E6A" w:rsidRPr="00C15E6A" w14:paraId="63184C9D" w14:textId="77777777" w:rsidTr="00151EEE">
              <w:trPr>
                <w:cantSplit/>
                <w:trHeight w:val="150"/>
                <w:jc w:val="center"/>
              </w:trPr>
              <w:tc>
                <w:tcPr>
                  <w:tcW w:w="561" w:type="pct"/>
                  <w:vAlign w:val="center"/>
                </w:tcPr>
                <w:p w14:paraId="0157B6ED" w14:textId="77777777" w:rsidR="00180F4F" w:rsidRPr="00C15E6A" w:rsidRDefault="00180F4F" w:rsidP="00B10DF2">
                  <w:pPr>
                    <w:jc w:val="center"/>
                    <w:rPr>
                      <w:u w:val="single"/>
                    </w:rPr>
                  </w:pPr>
                  <w:r w:rsidRPr="00C15E6A">
                    <w:rPr>
                      <w:rFonts w:hint="eastAsia"/>
                      <w:u w:val="single"/>
                    </w:rPr>
                    <w:t>2</w:t>
                  </w:r>
                </w:p>
              </w:tc>
              <w:tc>
                <w:tcPr>
                  <w:tcW w:w="1402" w:type="pct"/>
                  <w:vAlign w:val="center"/>
                </w:tcPr>
                <w:p w14:paraId="1D114431" w14:textId="77777777" w:rsidR="00180F4F" w:rsidRPr="00C15E6A" w:rsidRDefault="00180F4F" w:rsidP="00B10DF2">
                  <w:pPr>
                    <w:jc w:val="center"/>
                    <w:rPr>
                      <w:u w:val="single"/>
                    </w:rPr>
                  </w:pPr>
                  <w:r w:rsidRPr="00C15E6A">
                    <w:rPr>
                      <w:rFonts w:hint="eastAsia"/>
                      <w:u w:val="single"/>
                    </w:rPr>
                    <w:t>细沙</w:t>
                  </w:r>
                </w:p>
              </w:tc>
              <w:tc>
                <w:tcPr>
                  <w:tcW w:w="1387" w:type="pct"/>
                  <w:vAlign w:val="center"/>
                </w:tcPr>
                <w:p w14:paraId="3A71D814" w14:textId="77777777" w:rsidR="00180F4F" w:rsidRPr="00C15E6A" w:rsidRDefault="00180F4F" w:rsidP="00154CAE">
                  <w:pPr>
                    <w:pStyle w:val="afd"/>
                    <w:rPr>
                      <w:u w:val="single"/>
                    </w:rPr>
                  </w:pPr>
                </w:p>
              </w:tc>
              <w:tc>
                <w:tcPr>
                  <w:tcW w:w="1650" w:type="pct"/>
                  <w:vAlign w:val="center"/>
                </w:tcPr>
                <w:p w14:paraId="3C7B5929" w14:textId="77777777" w:rsidR="00180F4F" w:rsidRPr="00C15E6A" w:rsidRDefault="00180F8C" w:rsidP="00180F4F">
                  <w:pPr>
                    <w:jc w:val="center"/>
                    <w:rPr>
                      <w:u w:val="single"/>
                    </w:rPr>
                  </w:pPr>
                  <w:r w:rsidRPr="00C15E6A">
                    <w:rPr>
                      <w:rFonts w:hint="eastAsia"/>
                      <w:u w:val="single"/>
                    </w:rPr>
                    <w:t>0.8</w:t>
                  </w:r>
                  <w:r w:rsidR="00180F4F" w:rsidRPr="00C15E6A">
                    <w:rPr>
                      <w:rFonts w:hint="eastAsia"/>
                      <w:u w:val="single"/>
                    </w:rPr>
                    <w:t>万吨</w:t>
                  </w:r>
                </w:p>
              </w:tc>
            </w:tr>
          </w:tbl>
          <w:p w14:paraId="36401141" w14:textId="77777777" w:rsidR="00FC40F5" w:rsidRPr="00C15E6A" w:rsidRDefault="0033035D" w:rsidP="00EC5602">
            <w:pPr>
              <w:spacing w:beforeLines="50" w:before="156" w:line="360" w:lineRule="auto"/>
              <w:ind w:firstLineChars="200" w:firstLine="420"/>
            </w:pPr>
            <w:r w:rsidRPr="00C15E6A">
              <w:rPr>
                <w:rFonts w:hint="eastAsia"/>
              </w:rPr>
              <w:lastRenderedPageBreak/>
              <w:t>3</w:t>
            </w:r>
            <w:r w:rsidRPr="00C15E6A">
              <w:rPr>
                <w:rFonts w:hint="eastAsia"/>
              </w:rPr>
              <w:t>、主要生产设备</w:t>
            </w:r>
          </w:p>
          <w:p w14:paraId="52E2CBDF" w14:textId="77777777" w:rsidR="00FF24FF" w:rsidRPr="00C15E6A" w:rsidRDefault="00FF24FF" w:rsidP="00FF24FF">
            <w:pPr>
              <w:spacing w:line="360" w:lineRule="auto"/>
              <w:ind w:firstLineChars="200" w:firstLine="420"/>
              <w:rPr>
                <w:szCs w:val="21"/>
              </w:rPr>
            </w:pPr>
            <w:r w:rsidRPr="00C15E6A">
              <w:rPr>
                <w:szCs w:val="21"/>
              </w:rPr>
              <w:t>主要生产设备见表</w:t>
            </w:r>
            <w:r w:rsidRPr="00C15E6A">
              <w:rPr>
                <w:szCs w:val="21"/>
              </w:rPr>
              <w:t>2-3</w:t>
            </w:r>
            <w:r w:rsidRPr="00C15E6A">
              <w:rPr>
                <w:szCs w:val="21"/>
              </w:rPr>
              <w:t>。</w:t>
            </w:r>
          </w:p>
          <w:p w14:paraId="61B3FB02" w14:textId="77777777" w:rsidR="00FF24FF" w:rsidRPr="00C15E6A" w:rsidRDefault="00FF24FF" w:rsidP="00FF24FF">
            <w:pPr>
              <w:spacing w:line="360" w:lineRule="auto"/>
              <w:jc w:val="center"/>
              <w:rPr>
                <w:b/>
                <w:szCs w:val="21"/>
              </w:rPr>
            </w:pPr>
            <w:r w:rsidRPr="00C15E6A">
              <w:rPr>
                <w:b/>
                <w:szCs w:val="21"/>
              </w:rPr>
              <w:t>表</w:t>
            </w:r>
            <w:r w:rsidRPr="00C15E6A">
              <w:rPr>
                <w:b/>
                <w:szCs w:val="21"/>
              </w:rPr>
              <w:t>2-3</w:t>
            </w:r>
            <w:r w:rsidR="0056332E" w:rsidRPr="00C15E6A">
              <w:rPr>
                <w:rFonts w:hint="eastAsia"/>
                <w:b/>
                <w:szCs w:val="21"/>
              </w:rPr>
              <w:t xml:space="preserve">  </w:t>
            </w:r>
            <w:r w:rsidRPr="00C15E6A">
              <w:rPr>
                <w:b/>
                <w:szCs w:val="21"/>
              </w:rPr>
              <w:t>项目主要生产设备一览表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2410"/>
              <w:gridCol w:w="2059"/>
              <w:gridCol w:w="1033"/>
              <w:gridCol w:w="1637"/>
            </w:tblGrid>
            <w:tr w:rsidR="00C15E6A" w:rsidRPr="00C15E6A" w14:paraId="7639F64E" w14:textId="77777777" w:rsidTr="006A2DAB">
              <w:trPr>
                <w:jc w:val="center"/>
              </w:trPr>
              <w:tc>
                <w:tcPr>
                  <w:tcW w:w="548" w:type="pct"/>
                  <w:shd w:val="clear" w:color="auto" w:fill="auto"/>
                  <w:vAlign w:val="center"/>
                </w:tcPr>
                <w:p w14:paraId="50B16320" w14:textId="77777777" w:rsidR="009C0E32" w:rsidRPr="00C15E6A" w:rsidRDefault="009C0E32" w:rsidP="002F303A">
                  <w:pPr>
                    <w:jc w:val="center"/>
                    <w:rPr>
                      <w:b/>
                      <w:szCs w:val="21"/>
                    </w:rPr>
                  </w:pPr>
                  <w:r w:rsidRPr="00C15E6A">
                    <w:rPr>
                      <w:b/>
                      <w:szCs w:val="21"/>
                    </w:rPr>
                    <w:t>序号</w:t>
                  </w:r>
                </w:p>
              </w:tc>
              <w:tc>
                <w:tcPr>
                  <w:tcW w:w="1503" w:type="pct"/>
                  <w:shd w:val="clear" w:color="auto" w:fill="auto"/>
                  <w:vAlign w:val="center"/>
                </w:tcPr>
                <w:p w14:paraId="4034B5F1" w14:textId="77777777" w:rsidR="009C0E32" w:rsidRPr="00C15E6A" w:rsidRDefault="009C0E32" w:rsidP="002F303A">
                  <w:pPr>
                    <w:jc w:val="center"/>
                    <w:rPr>
                      <w:b/>
                      <w:szCs w:val="21"/>
                    </w:rPr>
                  </w:pPr>
                  <w:r w:rsidRPr="00C15E6A">
                    <w:rPr>
                      <w:b/>
                      <w:szCs w:val="21"/>
                    </w:rPr>
                    <w:t>设备名称</w:t>
                  </w:r>
                </w:p>
              </w:tc>
              <w:tc>
                <w:tcPr>
                  <w:tcW w:w="1284" w:type="pct"/>
                  <w:shd w:val="clear" w:color="auto" w:fill="auto"/>
                  <w:vAlign w:val="center"/>
                </w:tcPr>
                <w:p w14:paraId="4134A6EF" w14:textId="77777777" w:rsidR="009C0E32" w:rsidRPr="00C15E6A" w:rsidRDefault="009C0E32" w:rsidP="002F303A">
                  <w:pPr>
                    <w:jc w:val="center"/>
                    <w:rPr>
                      <w:b/>
                      <w:szCs w:val="21"/>
                    </w:rPr>
                  </w:pPr>
                  <w:r w:rsidRPr="00C15E6A">
                    <w:rPr>
                      <w:b/>
                      <w:szCs w:val="21"/>
                    </w:rPr>
                    <w:t>设备型号</w:t>
                  </w:r>
                </w:p>
              </w:tc>
              <w:tc>
                <w:tcPr>
                  <w:tcW w:w="644" w:type="pct"/>
                  <w:shd w:val="clear" w:color="auto" w:fill="auto"/>
                  <w:vAlign w:val="center"/>
                </w:tcPr>
                <w:p w14:paraId="1BF4E423" w14:textId="77777777" w:rsidR="009C0E32" w:rsidRPr="00C15E6A" w:rsidRDefault="009C0E32" w:rsidP="002F303A">
                  <w:pPr>
                    <w:jc w:val="center"/>
                    <w:rPr>
                      <w:b/>
                      <w:szCs w:val="21"/>
                    </w:rPr>
                  </w:pPr>
                  <w:r w:rsidRPr="00C15E6A">
                    <w:rPr>
                      <w:b/>
                      <w:szCs w:val="21"/>
                    </w:rPr>
                    <w:t>数量</w:t>
                  </w:r>
                  <w:r w:rsidRPr="00C15E6A">
                    <w:rPr>
                      <w:rFonts w:hint="eastAsia"/>
                      <w:b/>
                      <w:szCs w:val="21"/>
                    </w:rPr>
                    <w:t>（台）</w:t>
                  </w:r>
                </w:p>
              </w:tc>
              <w:tc>
                <w:tcPr>
                  <w:tcW w:w="1021" w:type="pct"/>
                  <w:shd w:val="clear" w:color="auto" w:fill="auto"/>
                  <w:vAlign w:val="center"/>
                </w:tcPr>
                <w:p w14:paraId="1CE0C6DE" w14:textId="77777777" w:rsidR="009C0E32" w:rsidRPr="00C15E6A" w:rsidRDefault="009C0E32" w:rsidP="002F303A">
                  <w:pPr>
                    <w:jc w:val="center"/>
                    <w:rPr>
                      <w:b/>
                      <w:szCs w:val="21"/>
                    </w:rPr>
                  </w:pPr>
                  <w:r w:rsidRPr="00C15E6A">
                    <w:rPr>
                      <w:b/>
                      <w:szCs w:val="21"/>
                    </w:rPr>
                    <w:t>备注</w:t>
                  </w:r>
                </w:p>
              </w:tc>
            </w:tr>
            <w:tr w:rsidR="00C15E6A" w:rsidRPr="00C15E6A" w14:paraId="37D85179" w14:textId="77777777" w:rsidTr="006A2DAB">
              <w:trPr>
                <w:jc w:val="center"/>
              </w:trPr>
              <w:tc>
                <w:tcPr>
                  <w:tcW w:w="548" w:type="pct"/>
                  <w:shd w:val="clear" w:color="auto" w:fill="auto"/>
                  <w:vAlign w:val="center"/>
                </w:tcPr>
                <w:p w14:paraId="28AB0F5D" w14:textId="77777777" w:rsidR="009C0E32" w:rsidRPr="00C15E6A" w:rsidRDefault="009C0E32" w:rsidP="002F303A">
                  <w:pPr>
                    <w:jc w:val="center"/>
                    <w:rPr>
                      <w:szCs w:val="21"/>
                    </w:rPr>
                  </w:pPr>
                  <w:r w:rsidRPr="00C15E6A">
                    <w:rPr>
                      <w:szCs w:val="21"/>
                    </w:rPr>
                    <w:t>1</w:t>
                  </w:r>
                </w:p>
              </w:tc>
              <w:tc>
                <w:tcPr>
                  <w:tcW w:w="1503" w:type="pct"/>
                  <w:shd w:val="clear" w:color="auto" w:fill="auto"/>
                  <w:vAlign w:val="center"/>
                </w:tcPr>
                <w:p w14:paraId="45793488" w14:textId="77777777" w:rsidR="009C0E32" w:rsidRPr="00C15E6A" w:rsidRDefault="0056332E" w:rsidP="002F303A">
                  <w:pPr>
                    <w:jc w:val="center"/>
                    <w:textAlignment w:val="baseline"/>
                    <w:rPr>
                      <w:szCs w:val="21"/>
                    </w:rPr>
                  </w:pPr>
                  <w:r w:rsidRPr="00C15E6A">
                    <w:rPr>
                      <w:rFonts w:hint="eastAsia"/>
                      <w:szCs w:val="21"/>
                    </w:rPr>
                    <w:t>制砂工程船</w:t>
                  </w:r>
                </w:p>
              </w:tc>
              <w:tc>
                <w:tcPr>
                  <w:tcW w:w="1284" w:type="pct"/>
                  <w:shd w:val="clear" w:color="auto" w:fill="auto"/>
                  <w:vAlign w:val="center"/>
                </w:tcPr>
                <w:p w14:paraId="55E125C3" w14:textId="77777777" w:rsidR="009C0E32" w:rsidRPr="00C15E6A" w:rsidRDefault="002F303A" w:rsidP="002F303A">
                  <w:pPr>
                    <w:jc w:val="center"/>
                    <w:textAlignment w:val="baseline"/>
                    <w:rPr>
                      <w:szCs w:val="21"/>
                    </w:rPr>
                  </w:pPr>
                  <w:r w:rsidRPr="00C15E6A">
                    <w:rPr>
                      <w:rFonts w:hint="eastAsia"/>
                      <w:szCs w:val="21"/>
                    </w:rPr>
                    <w:t>湘岳阳挖</w:t>
                  </w:r>
                  <w:r w:rsidRPr="00C15E6A">
                    <w:rPr>
                      <w:rFonts w:hint="eastAsia"/>
                      <w:szCs w:val="21"/>
                    </w:rPr>
                    <w:t>2088</w:t>
                  </w:r>
                </w:p>
              </w:tc>
              <w:tc>
                <w:tcPr>
                  <w:tcW w:w="644" w:type="pct"/>
                  <w:shd w:val="clear" w:color="auto" w:fill="auto"/>
                  <w:vAlign w:val="center"/>
                </w:tcPr>
                <w:p w14:paraId="39729A4F" w14:textId="77777777" w:rsidR="009C0E32" w:rsidRPr="00C15E6A" w:rsidRDefault="002F303A" w:rsidP="002F303A">
                  <w:pPr>
                    <w:jc w:val="center"/>
                    <w:textAlignment w:val="baseline"/>
                    <w:rPr>
                      <w:szCs w:val="21"/>
                    </w:rPr>
                  </w:pPr>
                  <w:r w:rsidRPr="00C15E6A">
                    <w:rPr>
                      <w:rFonts w:hint="eastAsia"/>
                      <w:szCs w:val="21"/>
                    </w:rPr>
                    <w:t>1</w:t>
                  </w:r>
                </w:p>
              </w:tc>
              <w:tc>
                <w:tcPr>
                  <w:tcW w:w="1021" w:type="pct"/>
                  <w:shd w:val="clear" w:color="auto" w:fill="auto"/>
                  <w:vAlign w:val="center"/>
                </w:tcPr>
                <w:p w14:paraId="7C9694D3" w14:textId="77777777" w:rsidR="009C0E32" w:rsidRPr="00C15E6A" w:rsidRDefault="002F303A" w:rsidP="002F303A">
                  <w:pPr>
                    <w:jc w:val="center"/>
                    <w:textAlignment w:val="baseline"/>
                    <w:rPr>
                      <w:szCs w:val="21"/>
                    </w:rPr>
                  </w:pPr>
                  <w:r w:rsidRPr="00C15E6A">
                    <w:rPr>
                      <w:rFonts w:hint="eastAsia"/>
                      <w:szCs w:val="21"/>
                    </w:rPr>
                    <w:t>总吨位</w:t>
                  </w:r>
                  <w:r w:rsidRPr="00C15E6A">
                    <w:rPr>
                      <w:rFonts w:hint="eastAsia"/>
                      <w:szCs w:val="21"/>
                    </w:rPr>
                    <w:t>3368</w:t>
                  </w:r>
                  <w:r w:rsidRPr="00C15E6A">
                    <w:rPr>
                      <w:rFonts w:hint="eastAsia"/>
                      <w:szCs w:val="21"/>
                    </w:rPr>
                    <w:t>，净吨位</w:t>
                  </w:r>
                  <w:r w:rsidRPr="00C15E6A">
                    <w:rPr>
                      <w:rFonts w:hint="eastAsia"/>
                      <w:szCs w:val="21"/>
                    </w:rPr>
                    <w:t>1010</w:t>
                  </w:r>
                </w:p>
              </w:tc>
            </w:tr>
            <w:tr w:rsidR="00C15E6A" w:rsidRPr="00C15E6A" w14:paraId="2CDE3CEC" w14:textId="77777777" w:rsidTr="006A2DAB">
              <w:trPr>
                <w:jc w:val="center"/>
              </w:trPr>
              <w:tc>
                <w:tcPr>
                  <w:tcW w:w="548" w:type="pct"/>
                  <w:shd w:val="clear" w:color="auto" w:fill="auto"/>
                  <w:vAlign w:val="center"/>
                </w:tcPr>
                <w:p w14:paraId="00BA5B50" w14:textId="77777777" w:rsidR="009C0E32" w:rsidRPr="00C15E6A" w:rsidRDefault="009C0E32" w:rsidP="002F303A">
                  <w:pPr>
                    <w:jc w:val="center"/>
                    <w:rPr>
                      <w:szCs w:val="21"/>
                    </w:rPr>
                  </w:pPr>
                  <w:r w:rsidRPr="00C15E6A">
                    <w:rPr>
                      <w:szCs w:val="21"/>
                    </w:rPr>
                    <w:t>2</w:t>
                  </w:r>
                </w:p>
              </w:tc>
              <w:tc>
                <w:tcPr>
                  <w:tcW w:w="1503" w:type="pct"/>
                  <w:shd w:val="clear" w:color="auto" w:fill="auto"/>
                  <w:vAlign w:val="center"/>
                </w:tcPr>
                <w:p w14:paraId="084DC310" w14:textId="77777777" w:rsidR="009C0E32" w:rsidRPr="00C15E6A" w:rsidRDefault="0056332E" w:rsidP="002F303A">
                  <w:pPr>
                    <w:jc w:val="center"/>
                    <w:textAlignment w:val="baseline"/>
                    <w:rPr>
                      <w:szCs w:val="21"/>
                    </w:rPr>
                  </w:pPr>
                  <w:r w:rsidRPr="00C15E6A">
                    <w:rPr>
                      <w:rFonts w:hint="eastAsia"/>
                      <w:szCs w:val="21"/>
                    </w:rPr>
                    <w:t>圆锥式破碎机</w:t>
                  </w:r>
                </w:p>
              </w:tc>
              <w:tc>
                <w:tcPr>
                  <w:tcW w:w="1284" w:type="pct"/>
                  <w:shd w:val="clear" w:color="auto" w:fill="auto"/>
                  <w:vAlign w:val="center"/>
                </w:tcPr>
                <w:p w14:paraId="2A40FCBB" w14:textId="77777777" w:rsidR="009C0E32" w:rsidRPr="00C15E6A" w:rsidRDefault="0056332E" w:rsidP="002F303A">
                  <w:pPr>
                    <w:jc w:val="center"/>
                    <w:textAlignment w:val="baseline"/>
                    <w:rPr>
                      <w:szCs w:val="21"/>
                    </w:rPr>
                  </w:pPr>
                  <w:r w:rsidRPr="00C15E6A">
                    <w:rPr>
                      <w:rFonts w:hint="eastAsia"/>
                      <w:szCs w:val="21"/>
                    </w:rPr>
                    <w:t>HPT300</w:t>
                  </w:r>
                </w:p>
              </w:tc>
              <w:tc>
                <w:tcPr>
                  <w:tcW w:w="644" w:type="pct"/>
                  <w:shd w:val="clear" w:color="auto" w:fill="auto"/>
                  <w:vAlign w:val="center"/>
                </w:tcPr>
                <w:p w14:paraId="1A2C4E97" w14:textId="77777777" w:rsidR="009C0E32" w:rsidRPr="00C15E6A" w:rsidRDefault="0056332E" w:rsidP="002F303A">
                  <w:pPr>
                    <w:jc w:val="center"/>
                    <w:textAlignment w:val="baseline"/>
                    <w:rPr>
                      <w:szCs w:val="21"/>
                    </w:rPr>
                  </w:pPr>
                  <w:r w:rsidRPr="00C15E6A">
                    <w:rPr>
                      <w:rFonts w:hint="eastAsia"/>
                      <w:szCs w:val="21"/>
                    </w:rPr>
                    <w:t>4</w:t>
                  </w:r>
                </w:p>
              </w:tc>
              <w:tc>
                <w:tcPr>
                  <w:tcW w:w="1021" w:type="pct"/>
                  <w:shd w:val="clear" w:color="auto" w:fill="auto"/>
                  <w:vAlign w:val="center"/>
                </w:tcPr>
                <w:p w14:paraId="30CFBEFA" w14:textId="77777777" w:rsidR="009C0E32" w:rsidRPr="00C15E6A" w:rsidRDefault="009C0E32" w:rsidP="002F303A">
                  <w:pPr>
                    <w:jc w:val="center"/>
                    <w:textAlignment w:val="baseline"/>
                    <w:rPr>
                      <w:szCs w:val="21"/>
                    </w:rPr>
                  </w:pPr>
                </w:p>
              </w:tc>
            </w:tr>
            <w:tr w:rsidR="00C15E6A" w:rsidRPr="00C15E6A" w14:paraId="7DC1D197" w14:textId="77777777" w:rsidTr="006A2DAB">
              <w:trPr>
                <w:jc w:val="center"/>
              </w:trPr>
              <w:tc>
                <w:tcPr>
                  <w:tcW w:w="548" w:type="pct"/>
                  <w:shd w:val="clear" w:color="auto" w:fill="auto"/>
                  <w:vAlign w:val="center"/>
                </w:tcPr>
                <w:p w14:paraId="64D3FF7D" w14:textId="77777777" w:rsidR="0056332E" w:rsidRPr="00C15E6A" w:rsidRDefault="002F303A" w:rsidP="002F303A">
                  <w:pPr>
                    <w:jc w:val="center"/>
                    <w:rPr>
                      <w:szCs w:val="21"/>
                    </w:rPr>
                  </w:pPr>
                  <w:r w:rsidRPr="00C15E6A">
                    <w:rPr>
                      <w:rFonts w:hint="eastAsia"/>
                      <w:szCs w:val="21"/>
                    </w:rPr>
                    <w:t>3</w:t>
                  </w:r>
                </w:p>
              </w:tc>
              <w:tc>
                <w:tcPr>
                  <w:tcW w:w="1503" w:type="pct"/>
                  <w:shd w:val="clear" w:color="auto" w:fill="auto"/>
                  <w:vAlign w:val="center"/>
                </w:tcPr>
                <w:p w14:paraId="33FD4720" w14:textId="77777777" w:rsidR="0056332E" w:rsidRPr="00C15E6A" w:rsidRDefault="0056332E" w:rsidP="002F303A">
                  <w:pPr>
                    <w:jc w:val="center"/>
                    <w:textAlignment w:val="baseline"/>
                    <w:rPr>
                      <w:szCs w:val="21"/>
                    </w:rPr>
                  </w:pPr>
                  <w:r w:rsidRPr="00C15E6A">
                    <w:rPr>
                      <w:rFonts w:hint="eastAsia"/>
                      <w:szCs w:val="21"/>
                    </w:rPr>
                    <w:t>离心冲击式破碎机</w:t>
                  </w:r>
                </w:p>
              </w:tc>
              <w:tc>
                <w:tcPr>
                  <w:tcW w:w="1284" w:type="pct"/>
                  <w:shd w:val="clear" w:color="auto" w:fill="auto"/>
                  <w:vAlign w:val="center"/>
                </w:tcPr>
                <w:p w14:paraId="169E5737" w14:textId="77777777" w:rsidR="0056332E" w:rsidRPr="00C15E6A" w:rsidRDefault="002F303A" w:rsidP="002F303A">
                  <w:pPr>
                    <w:jc w:val="center"/>
                    <w:textAlignment w:val="baseline"/>
                    <w:rPr>
                      <w:szCs w:val="21"/>
                    </w:rPr>
                  </w:pPr>
                  <w:r w:rsidRPr="00C15E6A">
                    <w:rPr>
                      <w:rFonts w:hint="eastAsia"/>
                      <w:szCs w:val="21"/>
                    </w:rPr>
                    <w:t>VS16X1263</w:t>
                  </w:r>
                </w:p>
              </w:tc>
              <w:tc>
                <w:tcPr>
                  <w:tcW w:w="644" w:type="pct"/>
                  <w:shd w:val="clear" w:color="auto" w:fill="auto"/>
                  <w:vAlign w:val="center"/>
                </w:tcPr>
                <w:p w14:paraId="5384A27C" w14:textId="77777777" w:rsidR="0056332E" w:rsidRPr="00C15E6A" w:rsidRDefault="002F303A" w:rsidP="002F303A">
                  <w:pPr>
                    <w:jc w:val="center"/>
                    <w:textAlignment w:val="baseline"/>
                    <w:rPr>
                      <w:szCs w:val="21"/>
                    </w:rPr>
                  </w:pPr>
                  <w:r w:rsidRPr="00C15E6A">
                    <w:rPr>
                      <w:rFonts w:hint="eastAsia"/>
                      <w:szCs w:val="21"/>
                    </w:rPr>
                    <w:t>6</w:t>
                  </w:r>
                </w:p>
              </w:tc>
              <w:tc>
                <w:tcPr>
                  <w:tcW w:w="1021" w:type="pct"/>
                  <w:shd w:val="clear" w:color="auto" w:fill="auto"/>
                  <w:vAlign w:val="center"/>
                </w:tcPr>
                <w:p w14:paraId="225A5028" w14:textId="77777777" w:rsidR="0056332E" w:rsidRPr="00C15E6A" w:rsidRDefault="006A2DAB" w:rsidP="002F303A">
                  <w:pPr>
                    <w:jc w:val="center"/>
                    <w:textAlignment w:val="baseline"/>
                    <w:rPr>
                      <w:szCs w:val="21"/>
                    </w:rPr>
                  </w:pPr>
                  <w:r w:rsidRPr="00C15E6A">
                    <w:rPr>
                      <w:rFonts w:hint="eastAsia"/>
                      <w:szCs w:val="21"/>
                    </w:rPr>
                    <w:t>闲置</w:t>
                  </w:r>
                </w:p>
              </w:tc>
            </w:tr>
            <w:tr w:rsidR="00C15E6A" w:rsidRPr="00C15E6A" w14:paraId="55FAE1AD" w14:textId="77777777" w:rsidTr="006A2DAB">
              <w:trPr>
                <w:jc w:val="center"/>
              </w:trPr>
              <w:tc>
                <w:tcPr>
                  <w:tcW w:w="548" w:type="pct"/>
                  <w:shd w:val="clear" w:color="auto" w:fill="auto"/>
                  <w:vAlign w:val="center"/>
                </w:tcPr>
                <w:p w14:paraId="0F927D80" w14:textId="77777777" w:rsidR="006A2DAB" w:rsidRPr="00C15E6A" w:rsidRDefault="006A2DAB" w:rsidP="00387E75">
                  <w:pPr>
                    <w:jc w:val="center"/>
                    <w:rPr>
                      <w:szCs w:val="21"/>
                    </w:rPr>
                  </w:pPr>
                  <w:r w:rsidRPr="00C15E6A">
                    <w:rPr>
                      <w:rFonts w:hint="eastAsia"/>
                      <w:szCs w:val="21"/>
                    </w:rPr>
                    <w:t>4</w:t>
                  </w:r>
                </w:p>
              </w:tc>
              <w:tc>
                <w:tcPr>
                  <w:tcW w:w="1503" w:type="pct"/>
                  <w:shd w:val="clear" w:color="auto" w:fill="auto"/>
                  <w:vAlign w:val="center"/>
                </w:tcPr>
                <w:p w14:paraId="01E563DB" w14:textId="77777777" w:rsidR="006A2DAB" w:rsidRPr="00C15E6A" w:rsidRDefault="006A2DAB" w:rsidP="002F303A">
                  <w:pPr>
                    <w:jc w:val="center"/>
                    <w:textAlignment w:val="baseline"/>
                    <w:rPr>
                      <w:szCs w:val="21"/>
                    </w:rPr>
                  </w:pPr>
                  <w:r w:rsidRPr="00C15E6A">
                    <w:rPr>
                      <w:rFonts w:hint="eastAsia"/>
                      <w:szCs w:val="21"/>
                    </w:rPr>
                    <w:t>振动筛</w:t>
                  </w:r>
                </w:p>
              </w:tc>
              <w:tc>
                <w:tcPr>
                  <w:tcW w:w="1284" w:type="pct"/>
                  <w:shd w:val="clear" w:color="auto" w:fill="auto"/>
                  <w:vAlign w:val="center"/>
                </w:tcPr>
                <w:p w14:paraId="58347F8E" w14:textId="77777777" w:rsidR="006A2DAB" w:rsidRPr="00C15E6A" w:rsidRDefault="006A2DAB" w:rsidP="002F303A">
                  <w:pPr>
                    <w:jc w:val="center"/>
                    <w:textAlignment w:val="baseline"/>
                    <w:rPr>
                      <w:szCs w:val="21"/>
                    </w:rPr>
                  </w:pPr>
                </w:p>
              </w:tc>
              <w:tc>
                <w:tcPr>
                  <w:tcW w:w="644" w:type="pct"/>
                  <w:shd w:val="clear" w:color="auto" w:fill="auto"/>
                  <w:vAlign w:val="center"/>
                </w:tcPr>
                <w:p w14:paraId="710E50DD" w14:textId="77777777" w:rsidR="006A2DAB" w:rsidRPr="00C15E6A" w:rsidRDefault="006A2DAB" w:rsidP="002F303A">
                  <w:pPr>
                    <w:jc w:val="center"/>
                    <w:textAlignment w:val="baseline"/>
                    <w:rPr>
                      <w:szCs w:val="21"/>
                    </w:rPr>
                  </w:pPr>
                  <w:r w:rsidRPr="00C15E6A">
                    <w:rPr>
                      <w:rFonts w:hint="eastAsia"/>
                      <w:szCs w:val="21"/>
                    </w:rPr>
                    <w:t>2</w:t>
                  </w:r>
                </w:p>
              </w:tc>
              <w:tc>
                <w:tcPr>
                  <w:tcW w:w="1021" w:type="pct"/>
                  <w:shd w:val="clear" w:color="auto" w:fill="auto"/>
                  <w:vAlign w:val="center"/>
                </w:tcPr>
                <w:p w14:paraId="4D411CCE" w14:textId="77777777" w:rsidR="006A2DAB" w:rsidRPr="00C15E6A" w:rsidRDefault="00EE26B1" w:rsidP="002F303A">
                  <w:pPr>
                    <w:jc w:val="center"/>
                    <w:textAlignment w:val="baseline"/>
                    <w:rPr>
                      <w:szCs w:val="21"/>
                    </w:rPr>
                  </w:pPr>
                  <w:r w:rsidRPr="00C15E6A">
                    <w:rPr>
                      <w:rFonts w:hint="eastAsia"/>
                      <w:szCs w:val="21"/>
                    </w:rPr>
                    <w:t>闲置</w:t>
                  </w:r>
                </w:p>
              </w:tc>
            </w:tr>
            <w:tr w:rsidR="00C15E6A" w:rsidRPr="00C15E6A" w14:paraId="59C2E6F6" w14:textId="77777777" w:rsidTr="006A2DAB">
              <w:trPr>
                <w:jc w:val="center"/>
              </w:trPr>
              <w:tc>
                <w:tcPr>
                  <w:tcW w:w="548" w:type="pct"/>
                  <w:shd w:val="clear" w:color="auto" w:fill="auto"/>
                  <w:vAlign w:val="center"/>
                </w:tcPr>
                <w:p w14:paraId="14B097B2" w14:textId="77777777" w:rsidR="006A2DAB" w:rsidRPr="00C15E6A" w:rsidRDefault="006A2DAB" w:rsidP="00387E75">
                  <w:pPr>
                    <w:jc w:val="center"/>
                    <w:rPr>
                      <w:szCs w:val="21"/>
                    </w:rPr>
                  </w:pPr>
                  <w:r w:rsidRPr="00C15E6A">
                    <w:rPr>
                      <w:rFonts w:hint="eastAsia"/>
                      <w:szCs w:val="21"/>
                    </w:rPr>
                    <w:t>5</w:t>
                  </w:r>
                </w:p>
              </w:tc>
              <w:tc>
                <w:tcPr>
                  <w:tcW w:w="1503" w:type="pct"/>
                  <w:shd w:val="clear" w:color="auto" w:fill="auto"/>
                  <w:vAlign w:val="center"/>
                </w:tcPr>
                <w:p w14:paraId="55B84614" w14:textId="77777777" w:rsidR="006A2DAB" w:rsidRPr="00C15E6A" w:rsidRDefault="006A2DAB" w:rsidP="002F303A">
                  <w:pPr>
                    <w:jc w:val="center"/>
                    <w:textAlignment w:val="baseline"/>
                    <w:rPr>
                      <w:szCs w:val="21"/>
                    </w:rPr>
                  </w:pPr>
                  <w:r w:rsidRPr="00C15E6A">
                    <w:rPr>
                      <w:rFonts w:hint="eastAsia"/>
                      <w:szCs w:val="21"/>
                    </w:rPr>
                    <w:t>滚动筛</w:t>
                  </w:r>
                </w:p>
              </w:tc>
              <w:tc>
                <w:tcPr>
                  <w:tcW w:w="1284" w:type="pct"/>
                  <w:shd w:val="clear" w:color="auto" w:fill="auto"/>
                  <w:vAlign w:val="center"/>
                </w:tcPr>
                <w:p w14:paraId="196552DF" w14:textId="77777777" w:rsidR="006A2DAB" w:rsidRPr="00C15E6A" w:rsidRDefault="006A2DAB" w:rsidP="002F303A">
                  <w:pPr>
                    <w:jc w:val="center"/>
                    <w:textAlignment w:val="baseline"/>
                    <w:rPr>
                      <w:szCs w:val="21"/>
                    </w:rPr>
                  </w:pPr>
                </w:p>
              </w:tc>
              <w:tc>
                <w:tcPr>
                  <w:tcW w:w="644" w:type="pct"/>
                  <w:shd w:val="clear" w:color="auto" w:fill="auto"/>
                  <w:vAlign w:val="center"/>
                </w:tcPr>
                <w:p w14:paraId="5F28F42D" w14:textId="77777777" w:rsidR="006A2DAB" w:rsidRPr="00C15E6A" w:rsidRDefault="006A2DAB" w:rsidP="002F303A">
                  <w:pPr>
                    <w:jc w:val="center"/>
                    <w:textAlignment w:val="baseline"/>
                    <w:rPr>
                      <w:szCs w:val="21"/>
                    </w:rPr>
                  </w:pPr>
                  <w:r w:rsidRPr="00C15E6A">
                    <w:rPr>
                      <w:rFonts w:hint="eastAsia"/>
                      <w:szCs w:val="21"/>
                    </w:rPr>
                    <w:t>2</w:t>
                  </w:r>
                </w:p>
              </w:tc>
              <w:tc>
                <w:tcPr>
                  <w:tcW w:w="1021" w:type="pct"/>
                  <w:shd w:val="clear" w:color="auto" w:fill="auto"/>
                  <w:vAlign w:val="center"/>
                </w:tcPr>
                <w:p w14:paraId="412C40E8" w14:textId="77777777" w:rsidR="006A2DAB" w:rsidRPr="00C15E6A" w:rsidRDefault="006A2DAB" w:rsidP="002F303A">
                  <w:pPr>
                    <w:jc w:val="center"/>
                    <w:textAlignment w:val="baseline"/>
                    <w:rPr>
                      <w:szCs w:val="21"/>
                    </w:rPr>
                  </w:pPr>
                </w:p>
              </w:tc>
            </w:tr>
            <w:tr w:rsidR="00C15E6A" w:rsidRPr="00C15E6A" w14:paraId="19FF7B80" w14:textId="77777777" w:rsidTr="006A2DAB">
              <w:trPr>
                <w:jc w:val="center"/>
              </w:trPr>
              <w:tc>
                <w:tcPr>
                  <w:tcW w:w="548" w:type="pct"/>
                  <w:shd w:val="clear" w:color="auto" w:fill="auto"/>
                  <w:vAlign w:val="center"/>
                </w:tcPr>
                <w:p w14:paraId="25234DAD" w14:textId="77777777" w:rsidR="006A2DAB" w:rsidRPr="00C15E6A" w:rsidRDefault="006A2DAB" w:rsidP="00387E75">
                  <w:pPr>
                    <w:jc w:val="center"/>
                    <w:rPr>
                      <w:szCs w:val="21"/>
                    </w:rPr>
                  </w:pPr>
                  <w:r w:rsidRPr="00C15E6A">
                    <w:rPr>
                      <w:rFonts w:hint="eastAsia"/>
                      <w:szCs w:val="21"/>
                    </w:rPr>
                    <w:t>6</w:t>
                  </w:r>
                </w:p>
              </w:tc>
              <w:tc>
                <w:tcPr>
                  <w:tcW w:w="1503" w:type="pct"/>
                  <w:shd w:val="clear" w:color="auto" w:fill="auto"/>
                  <w:vAlign w:val="center"/>
                </w:tcPr>
                <w:p w14:paraId="5667A550" w14:textId="77777777" w:rsidR="006A2DAB" w:rsidRPr="00C15E6A" w:rsidRDefault="006A2DAB" w:rsidP="002F303A">
                  <w:pPr>
                    <w:jc w:val="center"/>
                    <w:textAlignment w:val="baseline"/>
                    <w:rPr>
                      <w:szCs w:val="21"/>
                    </w:rPr>
                  </w:pPr>
                  <w:r w:rsidRPr="00C15E6A">
                    <w:rPr>
                      <w:rFonts w:hint="eastAsia"/>
                      <w:szCs w:val="21"/>
                    </w:rPr>
                    <w:t>GPS</w:t>
                  </w:r>
                </w:p>
              </w:tc>
              <w:tc>
                <w:tcPr>
                  <w:tcW w:w="1284" w:type="pct"/>
                  <w:shd w:val="clear" w:color="auto" w:fill="auto"/>
                  <w:vAlign w:val="center"/>
                </w:tcPr>
                <w:p w14:paraId="613DC221" w14:textId="77777777" w:rsidR="006A2DAB" w:rsidRPr="00C15E6A" w:rsidRDefault="006A2DAB" w:rsidP="002F303A">
                  <w:pPr>
                    <w:jc w:val="center"/>
                    <w:textAlignment w:val="baseline"/>
                    <w:rPr>
                      <w:szCs w:val="21"/>
                    </w:rPr>
                  </w:pPr>
                  <w:r w:rsidRPr="00C15E6A">
                    <w:rPr>
                      <w:rFonts w:hint="eastAsia"/>
                      <w:szCs w:val="21"/>
                    </w:rPr>
                    <w:t>HM-1817</w:t>
                  </w:r>
                </w:p>
              </w:tc>
              <w:tc>
                <w:tcPr>
                  <w:tcW w:w="644" w:type="pct"/>
                  <w:shd w:val="clear" w:color="auto" w:fill="auto"/>
                  <w:vAlign w:val="center"/>
                </w:tcPr>
                <w:p w14:paraId="194D648D"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vAlign w:val="center"/>
                </w:tcPr>
                <w:p w14:paraId="491732AA" w14:textId="77777777" w:rsidR="006A2DAB" w:rsidRPr="00C15E6A" w:rsidRDefault="006A2DAB" w:rsidP="002F303A">
                  <w:pPr>
                    <w:jc w:val="center"/>
                    <w:textAlignment w:val="baseline"/>
                    <w:rPr>
                      <w:szCs w:val="21"/>
                    </w:rPr>
                  </w:pPr>
                </w:p>
              </w:tc>
            </w:tr>
            <w:tr w:rsidR="00C15E6A" w:rsidRPr="00C15E6A" w14:paraId="070EB448" w14:textId="77777777" w:rsidTr="006A2DAB">
              <w:trPr>
                <w:jc w:val="center"/>
              </w:trPr>
              <w:tc>
                <w:tcPr>
                  <w:tcW w:w="548" w:type="pct"/>
                  <w:shd w:val="clear" w:color="auto" w:fill="auto"/>
                  <w:vAlign w:val="center"/>
                </w:tcPr>
                <w:p w14:paraId="7931ABDF" w14:textId="77777777" w:rsidR="006A2DAB" w:rsidRPr="00C15E6A" w:rsidRDefault="006A2DAB" w:rsidP="00387E75">
                  <w:pPr>
                    <w:jc w:val="center"/>
                    <w:rPr>
                      <w:szCs w:val="21"/>
                    </w:rPr>
                  </w:pPr>
                  <w:r w:rsidRPr="00C15E6A">
                    <w:rPr>
                      <w:rFonts w:hint="eastAsia"/>
                      <w:szCs w:val="21"/>
                    </w:rPr>
                    <w:t>7</w:t>
                  </w:r>
                </w:p>
              </w:tc>
              <w:tc>
                <w:tcPr>
                  <w:tcW w:w="1503" w:type="pct"/>
                  <w:shd w:val="clear" w:color="auto" w:fill="auto"/>
                  <w:vAlign w:val="center"/>
                </w:tcPr>
                <w:p w14:paraId="019B8A11" w14:textId="77777777" w:rsidR="006A2DAB" w:rsidRPr="00C15E6A" w:rsidRDefault="006A2DAB" w:rsidP="002F303A">
                  <w:pPr>
                    <w:jc w:val="center"/>
                    <w:textAlignment w:val="baseline"/>
                    <w:rPr>
                      <w:szCs w:val="21"/>
                    </w:rPr>
                  </w:pPr>
                  <w:r w:rsidRPr="00C15E6A">
                    <w:rPr>
                      <w:rFonts w:hint="eastAsia"/>
                      <w:szCs w:val="21"/>
                    </w:rPr>
                    <w:t>雷达</w:t>
                  </w:r>
                </w:p>
              </w:tc>
              <w:tc>
                <w:tcPr>
                  <w:tcW w:w="1284" w:type="pct"/>
                  <w:shd w:val="clear" w:color="auto" w:fill="auto"/>
                  <w:vAlign w:val="center"/>
                </w:tcPr>
                <w:p w14:paraId="470C71FC" w14:textId="77777777" w:rsidR="006A2DAB" w:rsidRPr="00C15E6A" w:rsidRDefault="006A2DAB" w:rsidP="002F303A">
                  <w:pPr>
                    <w:jc w:val="center"/>
                    <w:textAlignment w:val="baseline"/>
                    <w:rPr>
                      <w:szCs w:val="21"/>
                    </w:rPr>
                  </w:pPr>
                  <w:r w:rsidRPr="00C15E6A">
                    <w:rPr>
                      <w:rFonts w:hint="eastAsia"/>
                      <w:szCs w:val="21"/>
                    </w:rPr>
                    <w:t>1941</w:t>
                  </w:r>
                </w:p>
              </w:tc>
              <w:tc>
                <w:tcPr>
                  <w:tcW w:w="644" w:type="pct"/>
                  <w:shd w:val="clear" w:color="auto" w:fill="auto"/>
                  <w:vAlign w:val="center"/>
                </w:tcPr>
                <w:p w14:paraId="437DB926"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vAlign w:val="center"/>
                </w:tcPr>
                <w:p w14:paraId="4934BBA0" w14:textId="77777777" w:rsidR="006A2DAB" w:rsidRPr="00C15E6A" w:rsidRDefault="006A2DAB" w:rsidP="002F303A">
                  <w:pPr>
                    <w:jc w:val="center"/>
                    <w:textAlignment w:val="baseline"/>
                    <w:rPr>
                      <w:szCs w:val="21"/>
                    </w:rPr>
                  </w:pPr>
                </w:p>
              </w:tc>
            </w:tr>
            <w:tr w:rsidR="00C15E6A" w:rsidRPr="00C15E6A" w14:paraId="3D1CA418" w14:textId="77777777" w:rsidTr="006A2DAB">
              <w:trPr>
                <w:jc w:val="center"/>
              </w:trPr>
              <w:tc>
                <w:tcPr>
                  <w:tcW w:w="548" w:type="pct"/>
                  <w:shd w:val="clear" w:color="auto" w:fill="auto"/>
                  <w:vAlign w:val="center"/>
                </w:tcPr>
                <w:p w14:paraId="5A26E8C0" w14:textId="77777777" w:rsidR="006A2DAB" w:rsidRPr="00C15E6A" w:rsidRDefault="006A2DAB" w:rsidP="00387E75">
                  <w:pPr>
                    <w:jc w:val="center"/>
                    <w:rPr>
                      <w:szCs w:val="21"/>
                    </w:rPr>
                  </w:pPr>
                  <w:r w:rsidRPr="00C15E6A">
                    <w:rPr>
                      <w:rFonts w:hint="eastAsia"/>
                      <w:szCs w:val="21"/>
                    </w:rPr>
                    <w:t>8</w:t>
                  </w:r>
                </w:p>
              </w:tc>
              <w:tc>
                <w:tcPr>
                  <w:tcW w:w="1503" w:type="pct"/>
                  <w:shd w:val="clear" w:color="auto" w:fill="auto"/>
                  <w:vAlign w:val="center"/>
                </w:tcPr>
                <w:p w14:paraId="21BBE93D" w14:textId="77777777" w:rsidR="006A2DAB" w:rsidRPr="00C15E6A" w:rsidRDefault="006A2DAB" w:rsidP="002F303A">
                  <w:pPr>
                    <w:jc w:val="center"/>
                    <w:textAlignment w:val="baseline"/>
                    <w:rPr>
                      <w:szCs w:val="21"/>
                    </w:rPr>
                  </w:pPr>
                  <w:r w:rsidRPr="00C15E6A">
                    <w:rPr>
                      <w:rFonts w:hint="eastAsia"/>
                      <w:szCs w:val="21"/>
                    </w:rPr>
                    <w:t>探照灯</w:t>
                  </w:r>
                </w:p>
              </w:tc>
              <w:tc>
                <w:tcPr>
                  <w:tcW w:w="1284" w:type="pct"/>
                  <w:shd w:val="clear" w:color="auto" w:fill="auto"/>
                  <w:vAlign w:val="center"/>
                </w:tcPr>
                <w:p w14:paraId="40EF9AAF" w14:textId="77777777" w:rsidR="006A2DAB" w:rsidRPr="00C15E6A" w:rsidRDefault="006A2DAB" w:rsidP="002F303A">
                  <w:pPr>
                    <w:jc w:val="center"/>
                    <w:textAlignment w:val="baseline"/>
                    <w:rPr>
                      <w:szCs w:val="21"/>
                    </w:rPr>
                  </w:pPr>
                  <w:r w:rsidRPr="00C15E6A">
                    <w:rPr>
                      <w:rFonts w:hint="eastAsia"/>
                      <w:szCs w:val="21"/>
                    </w:rPr>
                    <w:t>TZ1</w:t>
                  </w:r>
                </w:p>
              </w:tc>
              <w:tc>
                <w:tcPr>
                  <w:tcW w:w="644" w:type="pct"/>
                  <w:shd w:val="clear" w:color="auto" w:fill="auto"/>
                  <w:vAlign w:val="center"/>
                </w:tcPr>
                <w:p w14:paraId="430DF707" w14:textId="77777777" w:rsidR="006A2DAB" w:rsidRPr="00C15E6A" w:rsidRDefault="006A2DAB" w:rsidP="002F303A">
                  <w:pPr>
                    <w:jc w:val="center"/>
                    <w:textAlignment w:val="baseline"/>
                    <w:rPr>
                      <w:szCs w:val="21"/>
                    </w:rPr>
                  </w:pPr>
                  <w:r w:rsidRPr="00C15E6A">
                    <w:rPr>
                      <w:rFonts w:hint="eastAsia"/>
                      <w:szCs w:val="21"/>
                    </w:rPr>
                    <w:t>2</w:t>
                  </w:r>
                </w:p>
              </w:tc>
              <w:tc>
                <w:tcPr>
                  <w:tcW w:w="1021" w:type="pct"/>
                  <w:shd w:val="clear" w:color="auto" w:fill="auto"/>
                  <w:vAlign w:val="center"/>
                </w:tcPr>
                <w:p w14:paraId="09CA9E04" w14:textId="77777777" w:rsidR="006A2DAB" w:rsidRPr="00C15E6A" w:rsidRDefault="006A2DAB" w:rsidP="002F303A">
                  <w:pPr>
                    <w:jc w:val="center"/>
                    <w:textAlignment w:val="baseline"/>
                    <w:rPr>
                      <w:szCs w:val="21"/>
                    </w:rPr>
                  </w:pPr>
                </w:p>
              </w:tc>
            </w:tr>
            <w:tr w:rsidR="00C15E6A" w:rsidRPr="00C15E6A" w14:paraId="609B42E7" w14:textId="77777777" w:rsidTr="006A2DAB">
              <w:trPr>
                <w:jc w:val="center"/>
              </w:trPr>
              <w:tc>
                <w:tcPr>
                  <w:tcW w:w="548" w:type="pct"/>
                  <w:shd w:val="clear" w:color="auto" w:fill="auto"/>
                  <w:vAlign w:val="center"/>
                </w:tcPr>
                <w:p w14:paraId="0ECFFFBE" w14:textId="77777777" w:rsidR="006A2DAB" w:rsidRPr="00C15E6A" w:rsidRDefault="006A2DAB" w:rsidP="00387E75">
                  <w:pPr>
                    <w:jc w:val="center"/>
                    <w:rPr>
                      <w:szCs w:val="21"/>
                    </w:rPr>
                  </w:pPr>
                  <w:r w:rsidRPr="00C15E6A">
                    <w:rPr>
                      <w:rFonts w:hint="eastAsia"/>
                      <w:szCs w:val="21"/>
                    </w:rPr>
                    <w:t>9</w:t>
                  </w:r>
                </w:p>
              </w:tc>
              <w:tc>
                <w:tcPr>
                  <w:tcW w:w="1503" w:type="pct"/>
                  <w:shd w:val="clear" w:color="auto" w:fill="auto"/>
                  <w:vAlign w:val="center"/>
                </w:tcPr>
                <w:p w14:paraId="5C92D963" w14:textId="77777777" w:rsidR="006A2DAB" w:rsidRPr="00C15E6A" w:rsidRDefault="006A2DAB" w:rsidP="002F303A">
                  <w:pPr>
                    <w:jc w:val="center"/>
                    <w:textAlignment w:val="baseline"/>
                    <w:rPr>
                      <w:szCs w:val="21"/>
                    </w:rPr>
                  </w:pPr>
                  <w:r w:rsidRPr="00C15E6A">
                    <w:rPr>
                      <w:rFonts w:hint="eastAsia"/>
                      <w:szCs w:val="21"/>
                    </w:rPr>
                    <w:t>发电机组</w:t>
                  </w:r>
                </w:p>
              </w:tc>
              <w:tc>
                <w:tcPr>
                  <w:tcW w:w="1284" w:type="pct"/>
                  <w:shd w:val="clear" w:color="auto" w:fill="auto"/>
                  <w:vAlign w:val="center"/>
                </w:tcPr>
                <w:p w14:paraId="08AAA21B" w14:textId="77777777" w:rsidR="006A2DAB" w:rsidRPr="00C15E6A" w:rsidRDefault="006A2DAB" w:rsidP="002F303A">
                  <w:pPr>
                    <w:jc w:val="center"/>
                    <w:textAlignment w:val="baseline"/>
                    <w:rPr>
                      <w:szCs w:val="21"/>
                    </w:rPr>
                  </w:pPr>
                  <w:r w:rsidRPr="00C15E6A">
                    <w:rPr>
                      <w:rFonts w:hint="eastAsia"/>
                      <w:szCs w:val="21"/>
                    </w:rPr>
                    <w:t>IFC6636-8SA4</w:t>
                  </w:r>
                </w:p>
              </w:tc>
              <w:tc>
                <w:tcPr>
                  <w:tcW w:w="644" w:type="pct"/>
                  <w:shd w:val="clear" w:color="auto" w:fill="auto"/>
                  <w:vAlign w:val="center"/>
                </w:tcPr>
                <w:p w14:paraId="151991F2"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vAlign w:val="center"/>
                </w:tcPr>
                <w:p w14:paraId="1100A3DE" w14:textId="77777777" w:rsidR="006A2DAB" w:rsidRPr="00C15E6A" w:rsidRDefault="006A2DAB" w:rsidP="002F303A">
                  <w:pPr>
                    <w:jc w:val="center"/>
                    <w:textAlignment w:val="baseline"/>
                    <w:rPr>
                      <w:szCs w:val="21"/>
                    </w:rPr>
                  </w:pPr>
                  <w:r w:rsidRPr="00C15E6A">
                    <w:rPr>
                      <w:rFonts w:hint="eastAsia"/>
                      <w:szCs w:val="21"/>
                    </w:rPr>
                    <w:t>1500kw</w:t>
                  </w:r>
                  <w:r w:rsidRPr="00C15E6A">
                    <w:rPr>
                      <w:rFonts w:hint="eastAsia"/>
                      <w:szCs w:val="21"/>
                    </w:rPr>
                    <w:t>，闲置</w:t>
                  </w:r>
                </w:p>
              </w:tc>
            </w:tr>
            <w:tr w:rsidR="00C15E6A" w:rsidRPr="00C15E6A" w14:paraId="1A4ACB26" w14:textId="77777777" w:rsidTr="006A2DAB">
              <w:trPr>
                <w:jc w:val="center"/>
              </w:trPr>
              <w:tc>
                <w:tcPr>
                  <w:tcW w:w="548" w:type="pct"/>
                  <w:shd w:val="clear" w:color="auto" w:fill="auto"/>
                  <w:vAlign w:val="center"/>
                </w:tcPr>
                <w:p w14:paraId="3F628E28" w14:textId="77777777" w:rsidR="006A2DAB" w:rsidRPr="00C15E6A" w:rsidRDefault="006A2DAB" w:rsidP="00387E75">
                  <w:pPr>
                    <w:jc w:val="center"/>
                    <w:rPr>
                      <w:szCs w:val="21"/>
                    </w:rPr>
                  </w:pPr>
                  <w:r w:rsidRPr="00C15E6A">
                    <w:rPr>
                      <w:rFonts w:hint="eastAsia"/>
                      <w:szCs w:val="21"/>
                    </w:rPr>
                    <w:t>10</w:t>
                  </w:r>
                </w:p>
              </w:tc>
              <w:tc>
                <w:tcPr>
                  <w:tcW w:w="1503" w:type="pct"/>
                  <w:shd w:val="clear" w:color="auto" w:fill="auto"/>
                </w:tcPr>
                <w:p w14:paraId="42F46022" w14:textId="77777777" w:rsidR="006A2DAB" w:rsidRPr="00C15E6A" w:rsidRDefault="006A2DAB" w:rsidP="002A46F3">
                  <w:pPr>
                    <w:jc w:val="center"/>
                  </w:pPr>
                  <w:r w:rsidRPr="00C15E6A">
                    <w:rPr>
                      <w:rFonts w:hint="eastAsia"/>
                      <w:szCs w:val="21"/>
                    </w:rPr>
                    <w:t>发电机组</w:t>
                  </w:r>
                </w:p>
              </w:tc>
              <w:tc>
                <w:tcPr>
                  <w:tcW w:w="1284" w:type="pct"/>
                  <w:shd w:val="clear" w:color="auto" w:fill="auto"/>
                  <w:vAlign w:val="center"/>
                </w:tcPr>
                <w:p w14:paraId="3418DCC2" w14:textId="77777777" w:rsidR="006A2DAB" w:rsidRPr="00C15E6A" w:rsidRDefault="006A2DAB" w:rsidP="002F303A">
                  <w:pPr>
                    <w:jc w:val="center"/>
                    <w:textAlignment w:val="baseline"/>
                    <w:rPr>
                      <w:szCs w:val="21"/>
                    </w:rPr>
                  </w:pPr>
                  <w:r w:rsidRPr="00C15E6A">
                    <w:rPr>
                      <w:rFonts w:hint="eastAsia"/>
                      <w:szCs w:val="21"/>
                    </w:rPr>
                    <w:t>2IFC6285-4SA4</w:t>
                  </w:r>
                </w:p>
              </w:tc>
              <w:tc>
                <w:tcPr>
                  <w:tcW w:w="644" w:type="pct"/>
                  <w:shd w:val="clear" w:color="auto" w:fill="auto"/>
                  <w:vAlign w:val="center"/>
                </w:tcPr>
                <w:p w14:paraId="38D9C13D"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tcPr>
                <w:p w14:paraId="14D714EF" w14:textId="77777777" w:rsidR="006A2DAB" w:rsidRPr="00C15E6A" w:rsidRDefault="006A2DAB" w:rsidP="00FA796B">
                  <w:pPr>
                    <w:jc w:val="center"/>
                  </w:pPr>
                  <w:r w:rsidRPr="00C15E6A">
                    <w:rPr>
                      <w:rFonts w:hint="eastAsia"/>
                      <w:szCs w:val="21"/>
                    </w:rPr>
                    <w:t>120kw</w:t>
                  </w:r>
                  <w:r w:rsidRPr="00C15E6A">
                    <w:rPr>
                      <w:rFonts w:hint="eastAsia"/>
                      <w:szCs w:val="21"/>
                    </w:rPr>
                    <w:t>，闲置</w:t>
                  </w:r>
                </w:p>
              </w:tc>
            </w:tr>
            <w:tr w:rsidR="00C15E6A" w:rsidRPr="00C15E6A" w14:paraId="32B23997" w14:textId="77777777" w:rsidTr="006A2DAB">
              <w:trPr>
                <w:jc w:val="center"/>
              </w:trPr>
              <w:tc>
                <w:tcPr>
                  <w:tcW w:w="548" w:type="pct"/>
                  <w:shd w:val="clear" w:color="auto" w:fill="auto"/>
                  <w:vAlign w:val="center"/>
                </w:tcPr>
                <w:p w14:paraId="42603EBB" w14:textId="77777777" w:rsidR="006A2DAB" w:rsidRPr="00C15E6A" w:rsidRDefault="006A2DAB" w:rsidP="00387E75">
                  <w:pPr>
                    <w:jc w:val="center"/>
                    <w:rPr>
                      <w:szCs w:val="21"/>
                    </w:rPr>
                  </w:pPr>
                  <w:r w:rsidRPr="00C15E6A">
                    <w:rPr>
                      <w:rFonts w:hint="eastAsia"/>
                      <w:szCs w:val="21"/>
                    </w:rPr>
                    <w:t>11</w:t>
                  </w:r>
                </w:p>
              </w:tc>
              <w:tc>
                <w:tcPr>
                  <w:tcW w:w="1503" w:type="pct"/>
                  <w:shd w:val="clear" w:color="auto" w:fill="auto"/>
                </w:tcPr>
                <w:p w14:paraId="0153622E" w14:textId="77777777" w:rsidR="006A2DAB" w:rsidRPr="00C15E6A" w:rsidRDefault="000A0C29" w:rsidP="002A46F3">
                  <w:pPr>
                    <w:jc w:val="center"/>
                  </w:pPr>
                  <w:r w:rsidRPr="00C15E6A">
                    <w:rPr>
                      <w:rFonts w:hint="eastAsia"/>
                      <w:szCs w:val="21"/>
                    </w:rPr>
                    <w:t>1#</w:t>
                  </w:r>
                  <w:r w:rsidR="006A2DAB" w:rsidRPr="00C15E6A">
                    <w:rPr>
                      <w:rFonts w:hint="eastAsia"/>
                      <w:szCs w:val="21"/>
                    </w:rPr>
                    <w:t>发电机组</w:t>
                  </w:r>
                </w:p>
              </w:tc>
              <w:tc>
                <w:tcPr>
                  <w:tcW w:w="1284" w:type="pct"/>
                  <w:shd w:val="clear" w:color="auto" w:fill="auto"/>
                  <w:vAlign w:val="center"/>
                </w:tcPr>
                <w:p w14:paraId="76EA34CE" w14:textId="77777777" w:rsidR="006A2DAB" w:rsidRPr="00C15E6A" w:rsidRDefault="006A2DAB" w:rsidP="002F303A">
                  <w:pPr>
                    <w:jc w:val="center"/>
                    <w:textAlignment w:val="baseline"/>
                    <w:rPr>
                      <w:szCs w:val="21"/>
                    </w:rPr>
                  </w:pPr>
                  <w:r w:rsidRPr="00C15E6A">
                    <w:rPr>
                      <w:rFonts w:hint="eastAsia"/>
                      <w:szCs w:val="21"/>
                    </w:rPr>
                    <w:t>5IFC6225-4LA4</w:t>
                  </w:r>
                </w:p>
              </w:tc>
              <w:tc>
                <w:tcPr>
                  <w:tcW w:w="644" w:type="pct"/>
                  <w:shd w:val="clear" w:color="auto" w:fill="auto"/>
                  <w:vAlign w:val="center"/>
                </w:tcPr>
                <w:p w14:paraId="11F8C896"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tcPr>
                <w:p w14:paraId="1033EA5A" w14:textId="77777777" w:rsidR="006A2DAB" w:rsidRPr="00C15E6A" w:rsidRDefault="006A2DAB" w:rsidP="00FA796B">
                  <w:pPr>
                    <w:jc w:val="center"/>
                  </w:pPr>
                  <w:r w:rsidRPr="00C15E6A">
                    <w:rPr>
                      <w:rFonts w:hint="eastAsia"/>
                      <w:szCs w:val="21"/>
                    </w:rPr>
                    <w:t>50kw</w:t>
                  </w:r>
                </w:p>
              </w:tc>
            </w:tr>
            <w:tr w:rsidR="00C15E6A" w:rsidRPr="00C15E6A" w14:paraId="21DFFDD6" w14:textId="77777777" w:rsidTr="006A2DAB">
              <w:trPr>
                <w:jc w:val="center"/>
              </w:trPr>
              <w:tc>
                <w:tcPr>
                  <w:tcW w:w="548" w:type="pct"/>
                  <w:shd w:val="clear" w:color="auto" w:fill="auto"/>
                  <w:vAlign w:val="center"/>
                </w:tcPr>
                <w:p w14:paraId="7A5826DA" w14:textId="77777777" w:rsidR="006A2DAB" w:rsidRPr="00C15E6A" w:rsidRDefault="006A2DAB" w:rsidP="00387E75">
                  <w:pPr>
                    <w:jc w:val="center"/>
                    <w:rPr>
                      <w:szCs w:val="21"/>
                    </w:rPr>
                  </w:pPr>
                  <w:r w:rsidRPr="00C15E6A">
                    <w:rPr>
                      <w:rFonts w:hint="eastAsia"/>
                      <w:szCs w:val="21"/>
                    </w:rPr>
                    <w:t>12</w:t>
                  </w:r>
                </w:p>
              </w:tc>
              <w:tc>
                <w:tcPr>
                  <w:tcW w:w="1503" w:type="pct"/>
                  <w:shd w:val="clear" w:color="auto" w:fill="auto"/>
                </w:tcPr>
                <w:p w14:paraId="22D76099" w14:textId="77777777" w:rsidR="006A2DAB" w:rsidRPr="00C15E6A" w:rsidRDefault="000A0C29" w:rsidP="002A46F3">
                  <w:pPr>
                    <w:jc w:val="center"/>
                  </w:pPr>
                  <w:r w:rsidRPr="00C15E6A">
                    <w:rPr>
                      <w:rFonts w:hint="eastAsia"/>
                      <w:szCs w:val="21"/>
                    </w:rPr>
                    <w:t>2#</w:t>
                  </w:r>
                  <w:r w:rsidR="006A2DAB" w:rsidRPr="00C15E6A">
                    <w:rPr>
                      <w:rFonts w:hint="eastAsia"/>
                      <w:szCs w:val="21"/>
                    </w:rPr>
                    <w:t>发电机组</w:t>
                  </w:r>
                </w:p>
              </w:tc>
              <w:tc>
                <w:tcPr>
                  <w:tcW w:w="1284" w:type="pct"/>
                  <w:shd w:val="clear" w:color="auto" w:fill="auto"/>
                  <w:vAlign w:val="center"/>
                </w:tcPr>
                <w:p w14:paraId="3BA19A89" w14:textId="77777777" w:rsidR="006A2DAB" w:rsidRPr="00C15E6A" w:rsidRDefault="006A2DAB" w:rsidP="002F303A">
                  <w:pPr>
                    <w:jc w:val="center"/>
                    <w:textAlignment w:val="baseline"/>
                    <w:rPr>
                      <w:szCs w:val="21"/>
                    </w:rPr>
                  </w:pPr>
                  <w:r w:rsidRPr="00C15E6A">
                    <w:rPr>
                      <w:rFonts w:hint="eastAsia"/>
                      <w:szCs w:val="21"/>
                    </w:rPr>
                    <w:t>2IFC6568-4SA42-Z</w:t>
                  </w:r>
                </w:p>
              </w:tc>
              <w:tc>
                <w:tcPr>
                  <w:tcW w:w="644" w:type="pct"/>
                  <w:shd w:val="clear" w:color="auto" w:fill="auto"/>
                  <w:vAlign w:val="center"/>
                </w:tcPr>
                <w:p w14:paraId="41B24227"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tcPr>
                <w:p w14:paraId="6EA09779" w14:textId="77777777" w:rsidR="006A2DAB" w:rsidRPr="00C15E6A" w:rsidRDefault="006A2DAB" w:rsidP="00FA796B">
                  <w:pPr>
                    <w:jc w:val="center"/>
                  </w:pPr>
                  <w:r w:rsidRPr="00C15E6A">
                    <w:rPr>
                      <w:rFonts w:hint="eastAsia"/>
                      <w:szCs w:val="21"/>
                    </w:rPr>
                    <w:t>1600kw</w:t>
                  </w:r>
                </w:p>
              </w:tc>
            </w:tr>
            <w:tr w:rsidR="00C15E6A" w:rsidRPr="00C15E6A" w14:paraId="7E6BD2A3" w14:textId="77777777" w:rsidTr="006A2DAB">
              <w:trPr>
                <w:jc w:val="center"/>
              </w:trPr>
              <w:tc>
                <w:tcPr>
                  <w:tcW w:w="548" w:type="pct"/>
                  <w:shd w:val="clear" w:color="auto" w:fill="auto"/>
                  <w:vAlign w:val="center"/>
                </w:tcPr>
                <w:p w14:paraId="2919BE67" w14:textId="77777777" w:rsidR="006A2DAB" w:rsidRPr="00C15E6A" w:rsidRDefault="006A2DAB" w:rsidP="00387E75">
                  <w:pPr>
                    <w:jc w:val="center"/>
                    <w:rPr>
                      <w:szCs w:val="21"/>
                    </w:rPr>
                  </w:pPr>
                  <w:r w:rsidRPr="00C15E6A">
                    <w:rPr>
                      <w:rFonts w:hint="eastAsia"/>
                      <w:szCs w:val="21"/>
                    </w:rPr>
                    <w:t>13</w:t>
                  </w:r>
                </w:p>
              </w:tc>
              <w:tc>
                <w:tcPr>
                  <w:tcW w:w="1503" w:type="pct"/>
                  <w:shd w:val="clear" w:color="auto" w:fill="auto"/>
                </w:tcPr>
                <w:p w14:paraId="5BAA5014" w14:textId="77777777" w:rsidR="006A2DAB" w:rsidRPr="00C15E6A" w:rsidRDefault="000A0C29" w:rsidP="002A46F3">
                  <w:pPr>
                    <w:jc w:val="center"/>
                  </w:pPr>
                  <w:r w:rsidRPr="00C15E6A">
                    <w:rPr>
                      <w:rFonts w:hint="eastAsia"/>
                      <w:szCs w:val="21"/>
                    </w:rPr>
                    <w:t>3#</w:t>
                  </w:r>
                  <w:r w:rsidR="006A2DAB" w:rsidRPr="00C15E6A">
                    <w:rPr>
                      <w:rFonts w:hint="eastAsia"/>
                      <w:szCs w:val="21"/>
                    </w:rPr>
                    <w:t>发电机组</w:t>
                  </w:r>
                </w:p>
              </w:tc>
              <w:tc>
                <w:tcPr>
                  <w:tcW w:w="1284" w:type="pct"/>
                  <w:shd w:val="clear" w:color="auto" w:fill="auto"/>
                  <w:vAlign w:val="center"/>
                </w:tcPr>
                <w:p w14:paraId="2FCF073A" w14:textId="77777777" w:rsidR="006A2DAB" w:rsidRPr="00C15E6A" w:rsidRDefault="006A2DAB" w:rsidP="002F303A">
                  <w:pPr>
                    <w:jc w:val="center"/>
                    <w:textAlignment w:val="baseline"/>
                    <w:rPr>
                      <w:szCs w:val="21"/>
                    </w:rPr>
                  </w:pPr>
                  <w:r w:rsidRPr="00C15E6A">
                    <w:rPr>
                      <w:rFonts w:hint="eastAsia"/>
                      <w:szCs w:val="21"/>
                    </w:rPr>
                    <w:t>IFC6566-4SA45-ZI</w:t>
                  </w:r>
                </w:p>
              </w:tc>
              <w:tc>
                <w:tcPr>
                  <w:tcW w:w="644" w:type="pct"/>
                  <w:shd w:val="clear" w:color="auto" w:fill="auto"/>
                  <w:vAlign w:val="center"/>
                </w:tcPr>
                <w:p w14:paraId="34550E7E"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tcPr>
                <w:p w14:paraId="3E19CA1F" w14:textId="77777777" w:rsidR="006A2DAB" w:rsidRPr="00C15E6A" w:rsidRDefault="006A2DAB" w:rsidP="00FA796B">
                  <w:pPr>
                    <w:jc w:val="center"/>
                  </w:pPr>
                  <w:r w:rsidRPr="00C15E6A">
                    <w:rPr>
                      <w:rFonts w:hint="eastAsia"/>
                      <w:szCs w:val="21"/>
                    </w:rPr>
                    <w:t>1400kw</w:t>
                  </w:r>
                </w:p>
              </w:tc>
            </w:tr>
            <w:tr w:rsidR="00C15E6A" w:rsidRPr="00C15E6A" w14:paraId="11BF1D59" w14:textId="77777777" w:rsidTr="006A2DAB">
              <w:trPr>
                <w:jc w:val="center"/>
              </w:trPr>
              <w:tc>
                <w:tcPr>
                  <w:tcW w:w="548" w:type="pct"/>
                  <w:shd w:val="clear" w:color="auto" w:fill="auto"/>
                  <w:vAlign w:val="center"/>
                </w:tcPr>
                <w:p w14:paraId="097CAD15" w14:textId="77777777" w:rsidR="006A2DAB" w:rsidRPr="00C15E6A" w:rsidRDefault="006A2DAB" w:rsidP="00387E75">
                  <w:pPr>
                    <w:jc w:val="center"/>
                    <w:rPr>
                      <w:szCs w:val="21"/>
                    </w:rPr>
                  </w:pPr>
                  <w:r w:rsidRPr="00C15E6A">
                    <w:rPr>
                      <w:rFonts w:hint="eastAsia"/>
                      <w:szCs w:val="21"/>
                    </w:rPr>
                    <w:t>14</w:t>
                  </w:r>
                </w:p>
              </w:tc>
              <w:tc>
                <w:tcPr>
                  <w:tcW w:w="1503" w:type="pct"/>
                  <w:shd w:val="clear" w:color="auto" w:fill="auto"/>
                  <w:vAlign w:val="center"/>
                </w:tcPr>
                <w:p w14:paraId="0F08A778" w14:textId="77777777" w:rsidR="006A2DAB" w:rsidRPr="00C15E6A" w:rsidRDefault="000A0C29" w:rsidP="002F303A">
                  <w:pPr>
                    <w:jc w:val="center"/>
                    <w:textAlignment w:val="baseline"/>
                    <w:rPr>
                      <w:szCs w:val="21"/>
                    </w:rPr>
                  </w:pPr>
                  <w:r w:rsidRPr="00C15E6A">
                    <w:rPr>
                      <w:rFonts w:hint="eastAsia"/>
                      <w:szCs w:val="21"/>
                    </w:rPr>
                    <w:t>4#</w:t>
                  </w:r>
                  <w:r w:rsidR="006A2DAB" w:rsidRPr="00C15E6A">
                    <w:rPr>
                      <w:rFonts w:hint="eastAsia"/>
                      <w:szCs w:val="21"/>
                    </w:rPr>
                    <w:t>发电机组</w:t>
                  </w:r>
                </w:p>
              </w:tc>
              <w:tc>
                <w:tcPr>
                  <w:tcW w:w="1284" w:type="pct"/>
                  <w:shd w:val="clear" w:color="auto" w:fill="auto"/>
                  <w:vAlign w:val="center"/>
                </w:tcPr>
                <w:p w14:paraId="5A0D59D8" w14:textId="77777777" w:rsidR="006A2DAB" w:rsidRPr="00C15E6A" w:rsidRDefault="006A2DAB" w:rsidP="002F303A">
                  <w:pPr>
                    <w:jc w:val="center"/>
                    <w:textAlignment w:val="baseline"/>
                    <w:rPr>
                      <w:szCs w:val="21"/>
                    </w:rPr>
                  </w:pPr>
                  <w:r w:rsidRPr="00C15E6A">
                    <w:rPr>
                      <w:rFonts w:hint="eastAsia"/>
                      <w:szCs w:val="21"/>
                    </w:rPr>
                    <w:t>IFC6568-4SA42-Z</w:t>
                  </w:r>
                </w:p>
              </w:tc>
              <w:tc>
                <w:tcPr>
                  <w:tcW w:w="644" w:type="pct"/>
                  <w:shd w:val="clear" w:color="auto" w:fill="auto"/>
                  <w:vAlign w:val="center"/>
                </w:tcPr>
                <w:p w14:paraId="4D3C9699"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tcPr>
                <w:p w14:paraId="286A5156" w14:textId="77777777" w:rsidR="006A2DAB" w:rsidRPr="00C15E6A" w:rsidRDefault="006A2DAB" w:rsidP="00FA796B">
                  <w:pPr>
                    <w:jc w:val="center"/>
                  </w:pPr>
                  <w:r w:rsidRPr="00C15E6A">
                    <w:rPr>
                      <w:rFonts w:hint="eastAsia"/>
                      <w:szCs w:val="21"/>
                    </w:rPr>
                    <w:t>1600kw</w:t>
                  </w:r>
                </w:p>
              </w:tc>
            </w:tr>
            <w:tr w:rsidR="00C15E6A" w:rsidRPr="00C15E6A" w14:paraId="08636B24" w14:textId="77777777" w:rsidTr="006A2DAB">
              <w:trPr>
                <w:jc w:val="center"/>
              </w:trPr>
              <w:tc>
                <w:tcPr>
                  <w:tcW w:w="548" w:type="pct"/>
                  <w:shd w:val="clear" w:color="auto" w:fill="auto"/>
                  <w:vAlign w:val="center"/>
                </w:tcPr>
                <w:p w14:paraId="6BD58F49" w14:textId="77777777" w:rsidR="006A2DAB" w:rsidRPr="00C15E6A" w:rsidRDefault="006A2DAB" w:rsidP="002F303A">
                  <w:pPr>
                    <w:jc w:val="center"/>
                    <w:rPr>
                      <w:szCs w:val="21"/>
                    </w:rPr>
                  </w:pPr>
                  <w:r w:rsidRPr="00C15E6A">
                    <w:rPr>
                      <w:rFonts w:hint="eastAsia"/>
                      <w:szCs w:val="21"/>
                    </w:rPr>
                    <w:t>15</w:t>
                  </w:r>
                </w:p>
              </w:tc>
              <w:tc>
                <w:tcPr>
                  <w:tcW w:w="1503" w:type="pct"/>
                  <w:shd w:val="clear" w:color="auto" w:fill="auto"/>
                  <w:vAlign w:val="center"/>
                </w:tcPr>
                <w:p w14:paraId="7AE6C6F2" w14:textId="77777777" w:rsidR="006A2DAB" w:rsidRPr="00C15E6A" w:rsidRDefault="006A2DAB" w:rsidP="002F303A">
                  <w:pPr>
                    <w:jc w:val="center"/>
                    <w:textAlignment w:val="baseline"/>
                    <w:rPr>
                      <w:szCs w:val="21"/>
                    </w:rPr>
                  </w:pPr>
                  <w:r w:rsidRPr="00C15E6A">
                    <w:rPr>
                      <w:rFonts w:hint="eastAsia"/>
                    </w:rPr>
                    <w:t>船载油水分离器</w:t>
                  </w:r>
                </w:p>
              </w:tc>
              <w:tc>
                <w:tcPr>
                  <w:tcW w:w="1284" w:type="pct"/>
                  <w:shd w:val="clear" w:color="auto" w:fill="auto"/>
                  <w:vAlign w:val="center"/>
                </w:tcPr>
                <w:p w14:paraId="026B339E" w14:textId="77777777" w:rsidR="006A2DAB" w:rsidRPr="00C15E6A" w:rsidRDefault="006A2DAB" w:rsidP="002F303A">
                  <w:pPr>
                    <w:jc w:val="center"/>
                    <w:textAlignment w:val="baseline"/>
                    <w:rPr>
                      <w:szCs w:val="21"/>
                    </w:rPr>
                  </w:pPr>
                  <w:r w:rsidRPr="00C15E6A">
                    <w:rPr>
                      <w:rFonts w:hint="eastAsia"/>
                      <w:szCs w:val="21"/>
                    </w:rPr>
                    <w:t>CYSC107-0.5</w:t>
                  </w:r>
                </w:p>
              </w:tc>
              <w:tc>
                <w:tcPr>
                  <w:tcW w:w="644" w:type="pct"/>
                  <w:shd w:val="clear" w:color="auto" w:fill="auto"/>
                  <w:vAlign w:val="center"/>
                </w:tcPr>
                <w:p w14:paraId="65A7F80F" w14:textId="77777777" w:rsidR="006A2DAB" w:rsidRPr="00C15E6A" w:rsidRDefault="006A2DAB" w:rsidP="002F303A">
                  <w:pPr>
                    <w:jc w:val="center"/>
                    <w:textAlignment w:val="baseline"/>
                    <w:rPr>
                      <w:szCs w:val="21"/>
                    </w:rPr>
                  </w:pPr>
                  <w:r w:rsidRPr="00C15E6A">
                    <w:rPr>
                      <w:rFonts w:hint="eastAsia"/>
                      <w:szCs w:val="21"/>
                    </w:rPr>
                    <w:t>2</w:t>
                  </w:r>
                </w:p>
              </w:tc>
              <w:tc>
                <w:tcPr>
                  <w:tcW w:w="1021" w:type="pct"/>
                  <w:shd w:val="clear" w:color="auto" w:fill="auto"/>
                  <w:vAlign w:val="center"/>
                </w:tcPr>
                <w:p w14:paraId="77E4321D" w14:textId="77777777" w:rsidR="006A2DAB" w:rsidRPr="00C15E6A" w:rsidRDefault="006A2DAB" w:rsidP="002F303A">
                  <w:pPr>
                    <w:jc w:val="center"/>
                    <w:textAlignment w:val="baseline"/>
                    <w:rPr>
                      <w:szCs w:val="21"/>
                    </w:rPr>
                  </w:pPr>
                  <w:r w:rsidRPr="00C15E6A">
                    <w:rPr>
                      <w:rFonts w:hint="eastAsia"/>
                    </w:rPr>
                    <w:t>0.5m</w:t>
                  </w:r>
                  <w:r w:rsidRPr="00C15E6A">
                    <w:rPr>
                      <w:rFonts w:hint="eastAsia"/>
                      <w:vertAlign w:val="superscript"/>
                    </w:rPr>
                    <w:t>3</w:t>
                  </w:r>
                </w:p>
              </w:tc>
            </w:tr>
            <w:tr w:rsidR="00C15E6A" w:rsidRPr="00C15E6A" w14:paraId="5BB355F0" w14:textId="77777777" w:rsidTr="006A2DAB">
              <w:trPr>
                <w:jc w:val="center"/>
              </w:trPr>
              <w:tc>
                <w:tcPr>
                  <w:tcW w:w="548" w:type="pct"/>
                  <w:shd w:val="clear" w:color="auto" w:fill="auto"/>
                  <w:vAlign w:val="center"/>
                </w:tcPr>
                <w:p w14:paraId="6911E711" w14:textId="77777777" w:rsidR="006A2DAB" w:rsidRPr="00C15E6A" w:rsidRDefault="006A2DAB" w:rsidP="002F303A">
                  <w:pPr>
                    <w:jc w:val="center"/>
                    <w:rPr>
                      <w:szCs w:val="21"/>
                    </w:rPr>
                  </w:pPr>
                  <w:r w:rsidRPr="00C15E6A">
                    <w:rPr>
                      <w:rFonts w:hint="eastAsia"/>
                      <w:szCs w:val="21"/>
                    </w:rPr>
                    <w:t>16</w:t>
                  </w:r>
                </w:p>
              </w:tc>
              <w:tc>
                <w:tcPr>
                  <w:tcW w:w="1503" w:type="pct"/>
                  <w:shd w:val="clear" w:color="auto" w:fill="auto"/>
                  <w:vAlign w:val="center"/>
                </w:tcPr>
                <w:p w14:paraId="6EDA70B5" w14:textId="77777777" w:rsidR="006A2DAB" w:rsidRPr="00C15E6A" w:rsidRDefault="006A2DAB" w:rsidP="002F303A">
                  <w:pPr>
                    <w:jc w:val="center"/>
                    <w:textAlignment w:val="baseline"/>
                    <w:rPr>
                      <w:szCs w:val="21"/>
                    </w:rPr>
                  </w:pPr>
                  <w:r w:rsidRPr="00C15E6A">
                    <w:rPr>
                      <w:rFonts w:hint="eastAsia"/>
                    </w:rPr>
                    <w:t>船载</w:t>
                  </w:r>
                  <w:r w:rsidRPr="00C15E6A">
                    <w:rPr>
                      <w:rFonts w:hint="eastAsia"/>
                      <w:szCs w:val="21"/>
                    </w:rPr>
                    <w:t>生活污水处理装置</w:t>
                  </w:r>
                </w:p>
              </w:tc>
              <w:tc>
                <w:tcPr>
                  <w:tcW w:w="1284" w:type="pct"/>
                  <w:shd w:val="clear" w:color="auto" w:fill="auto"/>
                  <w:vAlign w:val="center"/>
                </w:tcPr>
                <w:p w14:paraId="4D22C16B" w14:textId="77777777" w:rsidR="006A2DAB" w:rsidRPr="00C15E6A" w:rsidRDefault="006A2DAB" w:rsidP="002F303A">
                  <w:pPr>
                    <w:jc w:val="center"/>
                    <w:textAlignment w:val="baseline"/>
                    <w:rPr>
                      <w:szCs w:val="21"/>
                    </w:rPr>
                  </w:pPr>
                  <w:r w:rsidRPr="00C15E6A">
                    <w:rPr>
                      <w:rFonts w:hint="eastAsia"/>
                      <w:szCs w:val="21"/>
                    </w:rPr>
                    <w:t>JYWSCL-20</w:t>
                  </w:r>
                </w:p>
              </w:tc>
              <w:tc>
                <w:tcPr>
                  <w:tcW w:w="644" w:type="pct"/>
                  <w:shd w:val="clear" w:color="auto" w:fill="auto"/>
                  <w:vAlign w:val="center"/>
                </w:tcPr>
                <w:p w14:paraId="496314D7" w14:textId="77777777" w:rsidR="006A2DAB" w:rsidRPr="00C15E6A" w:rsidRDefault="006A2DAB" w:rsidP="002F303A">
                  <w:pPr>
                    <w:jc w:val="center"/>
                    <w:textAlignment w:val="baseline"/>
                    <w:rPr>
                      <w:szCs w:val="21"/>
                    </w:rPr>
                  </w:pPr>
                  <w:r w:rsidRPr="00C15E6A">
                    <w:rPr>
                      <w:rFonts w:hint="eastAsia"/>
                      <w:szCs w:val="21"/>
                    </w:rPr>
                    <w:t>1</w:t>
                  </w:r>
                </w:p>
              </w:tc>
              <w:tc>
                <w:tcPr>
                  <w:tcW w:w="1021" w:type="pct"/>
                  <w:shd w:val="clear" w:color="auto" w:fill="auto"/>
                  <w:vAlign w:val="center"/>
                </w:tcPr>
                <w:p w14:paraId="79235651" w14:textId="77777777" w:rsidR="006A2DAB" w:rsidRPr="00C15E6A" w:rsidRDefault="006A2DAB" w:rsidP="002F303A">
                  <w:pPr>
                    <w:jc w:val="center"/>
                    <w:textAlignment w:val="baseline"/>
                    <w:rPr>
                      <w:szCs w:val="21"/>
                    </w:rPr>
                  </w:pPr>
                  <w:r w:rsidRPr="00C15E6A">
                    <w:rPr>
                      <w:rFonts w:hint="eastAsia"/>
                    </w:rPr>
                    <w:t>3.2m</w:t>
                  </w:r>
                  <w:r w:rsidRPr="00C15E6A">
                    <w:rPr>
                      <w:rFonts w:hint="eastAsia"/>
                      <w:vertAlign w:val="superscript"/>
                    </w:rPr>
                    <w:t>3</w:t>
                  </w:r>
                  <w:r w:rsidRPr="00C15E6A">
                    <w:rPr>
                      <w:rFonts w:hint="eastAsia"/>
                    </w:rPr>
                    <w:t>/d</w:t>
                  </w:r>
                </w:p>
              </w:tc>
            </w:tr>
          </w:tbl>
          <w:p w14:paraId="09F4C36A" w14:textId="77777777" w:rsidR="0033035D" w:rsidRPr="00C15E6A" w:rsidRDefault="0033035D" w:rsidP="00EC5602">
            <w:pPr>
              <w:spacing w:beforeLines="50" w:before="156" w:line="360" w:lineRule="auto"/>
              <w:ind w:firstLineChars="200" w:firstLine="420"/>
            </w:pPr>
            <w:r w:rsidRPr="00C15E6A">
              <w:rPr>
                <w:rFonts w:hint="eastAsia"/>
              </w:rPr>
              <w:t>4</w:t>
            </w:r>
            <w:r w:rsidRPr="00C15E6A">
              <w:rPr>
                <w:rFonts w:hint="eastAsia"/>
              </w:rPr>
              <w:t>、主要原辅材料及能源消耗情况</w:t>
            </w:r>
          </w:p>
          <w:p w14:paraId="0DF96A37" w14:textId="77777777" w:rsidR="00B10DF2" w:rsidRPr="00C15E6A" w:rsidRDefault="00B10DF2" w:rsidP="00B10DF2">
            <w:pPr>
              <w:spacing w:line="360" w:lineRule="auto"/>
              <w:ind w:firstLineChars="200" w:firstLine="420"/>
              <w:rPr>
                <w:szCs w:val="21"/>
              </w:rPr>
            </w:pPr>
            <w:r w:rsidRPr="00C15E6A">
              <w:rPr>
                <w:szCs w:val="21"/>
              </w:rPr>
              <w:t>项目主要原辅材料及能源消耗</w:t>
            </w:r>
            <w:r w:rsidR="00D260CD" w:rsidRPr="00C15E6A">
              <w:rPr>
                <w:rFonts w:hint="eastAsia"/>
                <w:szCs w:val="21"/>
              </w:rPr>
              <w:t>情况</w:t>
            </w:r>
            <w:r w:rsidRPr="00C15E6A">
              <w:rPr>
                <w:szCs w:val="21"/>
              </w:rPr>
              <w:t>详见下表。</w:t>
            </w:r>
          </w:p>
          <w:p w14:paraId="346C7601" w14:textId="77777777" w:rsidR="00B10DF2" w:rsidRPr="00C15E6A" w:rsidRDefault="00B10DF2" w:rsidP="00B10DF2">
            <w:pPr>
              <w:spacing w:line="360" w:lineRule="auto"/>
              <w:jc w:val="center"/>
              <w:rPr>
                <w:b/>
                <w:bCs/>
                <w:szCs w:val="21"/>
              </w:rPr>
            </w:pPr>
            <w:r w:rsidRPr="00C15E6A">
              <w:rPr>
                <w:b/>
                <w:bCs/>
                <w:szCs w:val="21"/>
              </w:rPr>
              <w:t>表</w:t>
            </w:r>
            <w:r w:rsidRPr="00C15E6A">
              <w:rPr>
                <w:b/>
                <w:bCs/>
                <w:szCs w:val="21"/>
              </w:rPr>
              <w:t>2-4</w:t>
            </w:r>
            <w:r w:rsidR="0056332E" w:rsidRPr="00C15E6A">
              <w:rPr>
                <w:rFonts w:hint="eastAsia"/>
                <w:b/>
                <w:bCs/>
                <w:szCs w:val="21"/>
              </w:rPr>
              <w:t xml:space="preserve">  </w:t>
            </w:r>
            <w:r w:rsidRPr="00C15E6A">
              <w:rPr>
                <w:b/>
                <w:bCs/>
                <w:szCs w:val="21"/>
              </w:rPr>
              <w:t>主要原辅材料及能源消耗</w:t>
            </w:r>
            <w:r w:rsidR="00D260CD" w:rsidRPr="00C15E6A">
              <w:rPr>
                <w:rFonts w:hint="eastAsia"/>
                <w:b/>
                <w:bCs/>
                <w:szCs w:val="21"/>
              </w:rPr>
              <w:t>情况</w:t>
            </w:r>
            <w:r w:rsidRPr="00C15E6A">
              <w:rPr>
                <w:b/>
                <w:bCs/>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507"/>
              <w:gridCol w:w="1507"/>
              <w:gridCol w:w="1355"/>
              <w:gridCol w:w="1506"/>
              <w:gridCol w:w="1506"/>
            </w:tblGrid>
            <w:tr w:rsidR="00C15E6A" w:rsidRPr="00C15E6A" w14:paraId="0E0BB864" w14:textId="77777777" w:rsidTr="005003D2">
              <w:trPr>
                <w:trHeight w:val="239"/>
                <w:jc w:val="center"/>
              </w:trPr>
              <w:tc>
                <w:tcPr>
                  <w:tcW w:w="397" w:type="pct"/>
                  <w:vAlign w:val="center"/>
                </w:tcPr>
                <w:p w14:paraId="3FF7DCC7" w14:textId="77777777" w:rsidR="005003D2" w:rsidRPr="00C15E6A" w:rsidRDefault="005003D2" w:rsidP="005003D2">
                  <w:pPr>
                    <w:jc w:val="center"/>
                    <w:rPr>
                      <w:b/>
                      <w:bCs/>
                      <w:szCs w:val="21"/>
                    </w:rPr>
                  </w:pPr>
                  <w:r w:rsidRPr="00C15E6A">
                    <w:rPr>
                      <w:b/>
                      <w:bCs/>
                      <w:szCs w:val="21"/>
                    </w:rPr>
                    <w:t>序</w:t>
                  </w:r>
                  <w:r w:rsidRPr="00C15E6A">
                    <w:rPr>
                      <w:rFonts w:hint="eastAsia"/>
                      <w:b/>
                      <w:bCs/>
                      <w:szCs w:val="21"/>
                    </w:rPr>
                    <w:t>号</w:t>
                  </w:r>
                </w:p>
              </w:tc>
              <w:tc>
                <w:tcPr>
                  <w:tcW w:w="940" w:type="pct"/>
                  <w:vAlign w:val="center"/>
                </w:tcPr>
                <w:p w14:paraId="22DDA506" w14:textId="77777777" w:rsidR="005003D2" w:rsidRPr="00C15E6A" w:rsidRDefault="005003D2" w:rsidP="005003D2">
                  <w:pPr>
                    <w:jc w:val="center"/>
                    <w:rPr>
                      <w:b/>
                      <w:bCs/>
                      <w:szCs w:val="21"/>
                    </w:rPr>
                  </w:pPr>
                  <w:r w:rsidRPr="00C15E6A">
                    <w:rPr>
                      <w:rFonts w:hint="eastAsia"/>
                      <w:b/>
                      <w:bCs/>
                      <w:szCs w:val="21"/>
                    </w:rPr>
                    <w:t>原辅料</w:t>
                  </w:r>
                  <w:r w:rsidRPr="00C15E6A">
                    <w:rPr>
                      <w:b/>
                      <w:bCs/>
                      <w:szCs w:val="21"/>
                    </w:rPr>
                    <w:t>名称</w:t>
                  </w:r>
                </w:p>
              </w:tc>
              <w:tc>
                <w:tcPr>
                  <w:tcW w:w="940" w:type="pct"/>
                  <w:vAlign w:val="center"/>
                </w:tcPr>
                <w:p w14:paraId="2C108BC8" w14:textId="77777777" w:rsidR="005003D2" w:rsidRPr="00C15E6A" w:rsidRDefault="005003D2" w:rsidP="005003D2">
                  <w:pPr>
                    <w:jc w:val="center"/>
                    <w:rPr>
                      <w:b/>
                      <w:bCs/>
                      <w:szCs w:val="21"/>
                    </w:rPr>
                  </w:pPr>
                  <w:r w:rsidRPr="00C15E6A">
                    <w:rPr>
                      <w:b/>
                      <w:bCs/>
                      <w:szCs w:val="21"/>
                    </w:rPr>
                    <w:t>年</w:t>
                  </w:r>
                  <w:r w:rsidRPr="00C15E6A">
                    <w:rPr>
                      <w:rFonts w:hint="eastAsia"/>
                      <w:b/>
                      <w:bCs/>
                      <w:szCs w:val="21"/>
                    </w:rPr>
                    <w:t>消耗量</w:t>
                  </w:r>
                </w:p>
              </w:tc>
              <w:tc>
                <w:tcPr>
                  <w:tcW w:w="845" w:type="pct"/>
                  <w:vAlign w:val="center"/>
                </w:tcPr>
                <w:p w14:paraId="11CF3EC4" w14:textId="77777777" w:rsidR="005003D2" w:rsidRPr="00C15E6A" w:rsidRDefault="005003D2" w:rsidP="005003D2">
                  <w:pPr>
                    <w:jc w:val="center"/>
                    <w:rPr>
                      <w:b/>
                      <w:bCs/>
                      <w:szCs w:val="21"/>
                    </w:rPr>
                  </w:pPr>
                  <w:r w:rsidRPr="00C15E6A">
                    <w:rPr>
                      <w:b/>
                      <w:bCs/>
                      <w:szCs w:val="21"/>
                    </w:rPr>
                    <w:t>最大储存量</w:t>
                  </w:r>
                </w:p>
              </w:tc>
              <w:tc>
                <w:tcPr>
                  <w:tcW w:w="939" w:type="pct"/>
                  <w:vAlign w:val="center"/>
                </w:tcPr>
                <w:p w14:paraId="56A7A724" w14:textId="77777777" w:rsidR="005003D2" w:rsidRPr="00C15E6A" w:rsidRDefault="005003D2" w:rsidP="005003D2">
                  <w:pPr>
                    <w:jc w:val="center"/>
                    <w:rPr>
                      <w:b/>
                      <w:bCs/>
                      <w:szCs w:val="21"/>
                    </w:rPr>
                  </w:pPr>
                  <w:r w:rsidRPr="00C15E6A">
                    <w:rPr>
                      <w:b/>
                      <w:bCs/>
                      <w:szCs w:val="21"/>
                    </w:rPr>
                    <w:t>储存</w:t>
                  </w:r>
                  <w:r w:rsidRPr="00C15E6A">
                    <w:rPr>
                      <w:rFonts w:hint="eastAsia"/>
                      <w:b/>
                      <w:bCs/>
                      <w:szCs w:val="21"/>
                    </w:rPr>
                    <w:t>位置</w:t>
                  </w:r>
                </w:p>
              </w:tc>
              <w:tc>
                <w:tcPr>
                  <w:tcW w:w="939" w:type="pct"/>
                  <w:vAlign w:val="center"/>
                </w:tcPr>
                <w:p w14:paraId="78C3E3EB" w14:textId="77777777" w:rsidR="005003D2" w:rsidRPr="00C15E6A" w:rsidRDefault="005003D2" w:rsidP="005003D2">
                  <w:pPr>
                    <w:jc w:val="center"/>
                    <w:rPr>
                      <w:b/>
                      <w:bCs/>
                      <w:szCs w:val="21"/>
                    </w:rPr>
                  </w:pPr>
                  <w:r w:rsidRPr="00C15E6A">
                    <w:rPr>
                      <w:rFonts w:hint="eastAsia"/>
                      <w:b/>
                      <w:bCs/>
                      <w:szCs w:val="21"/>
                    </w:rPr>
                    <w:t>备注</w:t>
                  </w:r>
                </w:p>
              </w:tc>
            </w:tr>
            <w:tr w:rsidR="00C15E6A" w:rsidRPr="00C15E6A" w14:paraId="5CB58870" w14:textId="77777777" w:rsidTr="005003D2">
              <w:trPr>
                <w:trHeight w:val="234"/>
                <w:jc w:val="center"/>
              </w:trPr>
              <w:tc>
                <w:tcPr>
                  <w:tcW w:w="397" w:type="pct"/>
                  <w:vAlign w:val="center"/>
                </w:tcPr>
                <w:p w14:paraId="72AD9E48" w14:textId="77777777" w:rsidR="005003D2" w:rsidRPr="00C15E6A" w:rsidRDefault="005003D2" w:rsidP="005003D2">
                  <w:pPr>
                    <w:jc w:val="center"/>
                    <w:rPr>
                      <w:szCs w:val="21"/>
                    </w:rPr>
                  </w:pPr>
                  <w:r w:rsidRPr="00C15E6A">
                    <w:rPr>
                      <w:szCs w:val="21"/>
                    </w:rPr>
                    <w:t>1</w:t>
                  </w:r>
                </w:p>
              </w:tc>
              <w:tc>
                <w:tcPr>
                  <w:tcW w:w="940" w:type="pct"/>
                  <w:vAlign w:val="center"/>
                </w:tcPr>
                <w:p w14:paraId="099E14B7" w14:textId="77777777" w:rsidR="005003D2" w:rsidRPr="00C15E6A" w:rsidRDefault="005003D2" w:rsidP="005003D2">
                  <w:pPr>
                    <w:jc w:val="center"/>
                    <w:textAlignment w:val="center"/>
                    <w:rPr>
                      <w:bCs/>
                      <w:szCs w:val="21"/>
                    </w:rPr>
                  </w:pPr>
                  <w:r w:rsidRPr="00C15E6A">
                    <w:rPr>
                      <w:rFonts w:hint="eastAsia"/>
                      <w:bCs/>
                      <w:szCs w:val="21"/>
                    </w:rPr>
                    <w:t>河卵石</w:t>
                  </w:r>
                </w:p>
              </w:tc>
              <w:tc>
                <w:tcPr>
                  <w:tcW w:w="940" w:type="pct"/>
                  <w:vAlign w:val="center"/>
                </w:tcPr>
                <w:p w14:paraId="108D5AF8" w14:textId="77777777" w:rsidR="005003D2" w:rsidRPr="00C15E6A" w:rsidRDefault="00180F8C" w:rsidP="005003D2">
                  <w:pPr>
                    <w:jc w:val="center"/>
                    <w:rPr>
                      <w:u w:val="single"/>
                    </w:rPr>
                  </w:pPr>
                  <w:r w:rsidRPr="00C15E6A">
                    <w:rPr>
                      <w:rFonts w:hint="eastAsia"/>
                      <w:u w:val="single"/>
                    </w:rPr>
                    <w:t>76.8</w:t>
                  </w:r>
                  <w:r w:rsidR="005003D2" w:rsidRPr="00C15E6A">
                    <w:rPr>
                      <w:rFonts w:hint="eastAsia"/>
                      <w:u w:val="single"/>
                    </w:rPr>
                    <w:t>万</w:t>
                  </w:r>
                  <w:r w:rsidR="005003D2" w:rsidRPr="00C15E6A">
                    <w:rPr>
                      <w:rFonts w:hint="eastAsia"/>
                      <w:u w:val="single"/>
                    </w:rPr>
                    <w:t>t/a</w:t>
                  </w:r>
                </w:p>
              </w:tc>
              <w:tc>
                <w:tcPr>
                  <w:tcW w:w="845" w:type="pct"/>
                  <w:vAlign w:val="center"/>
                </w:tcPr>
                <w:p w14:paraId="19E78F33" w14:textId="77777777" w:rsidR="005003D2" w:rsidRPr="00C15E6A" w:rsidRDefault="005003D2" w:rsidP="005003D2">
                  <w:pPr>
                    <w:jc w:val="center"/>
                    <w:rPr>
                      <w:u w:val="single"/>
                    </w:rPr>
                  </w:pPr>
                  <w:r w:rsidRPr="00C15E6A">
                    <w:rPr>
                      <w:rFonts w:hint="eastAsia"/>
                      <w:u w:val="single"/>
                    </w:rPr>
                    <w:t>0</w:t>
                  </w:r>
                </w:p>
              </w:tc>
              <w:tc>
                <w:tcPr>
                  <w:tcW w:w="939" w:type="pct"/>
                  <w:vAlign w:val="center"/>
                </w:tcPr>
                <w:p w14:paraId="636D465B" w14:textId="77777777" w:rsidR="005003D2" w:rsidRPr="00C15E6A" w:rsidRDefault="005003D2" w:rsidP="005003D2">
                  <w:pPr>
                    <w:jc w:val="center"/>
                    <w:textAlignment w:val="bottom"/>
                    <w:rPr>
                      <w:bCs/>
                      <w:szCs w:val="21"/>
                      <w:u w:val="single"/>
                      <w:lang w:bidi="ar"/>
                    </w:rPr>
                  </w:pPr>
                  <w:r w:rsidRPr="00C15E6A">
                    <w:rPr>
                      <w:rFonts w:hint="eastAsia"/>
                      <w:bCs/>
                      <w:szCs w:val="21"/>
                      <w:u w:val="single"/>
                      <w:lang w:bidi="ar"/>
                    </w:rPr>
                    <w:t>不储存</w:t>
                  </w:r>
                </w:p>
              </w:tc>
              <w:tc>
                <w:tcPr>
                  <w:tcW w:w="939" w:type="pct"/>
                  <w:vAlign w:val="center"/>
                </w:tcPr>
                <w:p w14:paraId="7230FF0D" w14:textId="77777777" w:rsidR="005003D2" w:rsidRPr="00C15E6A" w:rsidRDefault="005003D2" w:rsidP="005003D2">
                  <w:pPr>
                    <w:jc w:val="center"/>
                    <w:textAlignment w:val="bottom"/>
                    <w:rPr>
                      <w:bCs/>
                      <w:szCs w:val="21"/>
                      <w:u w:val="single"/>
                      <w:lang w:bidi="ar"/>
                    </w:rPr>
                  </w:pPr>
                  <w:r w:rsidRPr="00C15E6A">
                    <w:rPr>
                      <w:rFonts w:hint="eastAsia"/>
                      <w:bCs/>
                      <w:szCs w:val="21"/>
                      <w:u w:val="single"/>
                      <w:lang w:bidi="ar"/>
                    </w:rPr>
                    <w:t>含泥量为</w:t>
                  </w:r>
                  <w:r w:rsidRPr="00C15E6A">
                    <w:rPr>
                      <w:rFonts w:hint="eastAsia"/>
                      <w:bCs/>
                      <w:szCs w:val="21"/>
                      <w:u w:val="single"/>
                      <w:lang w:bidi="ar"/>
                    </w:rPr>
                    <w:t>1%</w:t>
                  </w:r>
                </w:p>
              </w:tc>
            </w:tr>
            <w:tr w:rsidR="00C15E6A" w:rsidRPr="00C15E6A" w14:paraId="1DA8C6D8" w14:textId="77777777" w:rsidTr="005003D2">
              <w:trPr>
                <w:trHeight w:val="234"/>
                <w:jc w:val="center"/>
              </w:trPr>
              <w:tc>
                <w:tcPr>
                  <w:tcW w:w="397" w:type="pct"/>
                  <w:vAlign w:val="center"/>
                </w:tcPr>
                <w:p w14:paraId="3B400E20" w14:textId="77777777" w:rsidR="005003D2" w:rsidRPr="00C15E6A" w:rsidRDefault="005003D2" w:rsidP="005003D2">
                  <w:pPr>
                    <w:jc w:val="center"/>
                    <w:rPr>
                      <w:szCs w:val="21"/>
                    </w:rPr>
                  </w:pPr>
                  <w:r w:rsidRPr="00C15E6A">
                    <w:rPr>
                      <w:rFonts w:hint="eastAsia"/>
                      <w:szCs w:val="21"/>
                    </w:rPr>
                    <w:t>2</w:t>
                  </w:r>
                </w:p>
              </w:tc>
              <w:tc>
                <w:tcPr>
                  <w:tcW w:w="940" w:type="pct"/>
                  <w:vAlign w:val="center"/>
                </w:tcPr>
                <w:p w14:paraId="236AA882" w14:textId="77777777" w:rsidR="005003D2" w:rsidRPr="00C15E6A" w:rsidRDefault="005003D2" w:rsidP="005003D2">
                  <w:pPr>
                    <w:jc w:val="center"/>
                    <w:textAlignment w:val="center"/>
                    <w:rPr>
                      <w:bCs/>
                      <w:szCs w:val="21"/>
                    </w:rPr>
                  </w:pPr>
                  <w:r w:rsidRPr="00C15E6A">
                    <w:rPr>
                      <w:rFonts w:hint="eastAsia"/>
                      <w:bCs/>
                      <w:szCs w:val="21"/>
                    </w:rPr>
                    <w:t>柴油</w:t>
                  </w:r>
                </w:p>
              </w:tc>
              <w:tc>
                <w:tcPr>
                  <w:tcW w:w="940" w:type="pct"/>
                  <w:vAlign w:val="center"/>
                </w:tcPr>
                <w:p w14:paraId="4DCF569F" w14:textId="77777777" w:rsidR="005003D2" w:rsidRPr="00C15E6A" w:rsidRDefault="005003D2" w:rsidP="005003D2">
                  <w:pPr>
                    <w:jc w:val="center"/>
                    <w:rPr>
                      <w:u w:val="single"/>
                    </w:rPr>
                  </w:pPr>
                  <w:r w:rsidRPr="00C15E6A">
                    <w:rPr>
                      <w:rFonts w:hint="eastAsia"/>
                      <w:u w:val="single"/>
                    </w:rPr>
                    <w:t>840t</w:t>
                  </w:r>
                </w:p>
              </w:tc>
              <w:tc>
                <w:tcPr>
                  <w:tcW w:w="845" w:type="pct"/>
                  <w:vAlign w:val="center"/>
                </w:tcPr>
                <w:p w14:paraId="263AF1F9" w14:textId="77777777" w:rsidR="005003D2" w:rsidRPr="00C15E6A" w:rsidRDefault="005003D2" w:rsidP="005003D2">
                  <w:pPr>
                    <w:jc w:val="center"/>
                    <w:rPr>
                      <w:u w:val="single"/>
                    </w:rPr>
                  </w:pPr>
                  <w:r w:rsidRPr="00C15E6A">
                    <w:rPr>
                      <w:rFonts w:hint="eastAsia"/>
                      <w:u w:val="single"/>
                    </w:rPr>
                    <w:t>25t</w:t>
                  </w:r>
                </w:p>
              </w:tc>
              <w:tc>
                <w:tcPr>
                  <w:tcW w:w="939" w:type="pct"/>
                  <w:vAlign w:val="center"/>
                </w:tcPr>
                <w:p w14:paraId="3E6199A0" w14:textId="77777777" w:rsidR="005003D2" w:rsidRPr="00C15E6A" w:rsidRDefault="005003D2" w:rsidP="005003D2">
                  <w:pPr>
                    <w:jc w:val="center"/>
                    <w:textAlignment w:val="bottom"/>
                    <w:rPr>
                      <w:bCs/>
                      <w:szCs w:val="21"/>
                      <w:u w:val="single"/>
                      <w:lang w:bidi="ar"/>
                    </w:rPr>
                  </w:pPr>
                  <w:r w:rsidRPr="00C15E6A">
                    <w:rPr>
                      <w:rFonts w:hint="eastAsia"/>
                      <w:u w:val="single"/>
                    </w:rPr>
                    <w:t>柴油储仓</w:t>
                  </w:r>
                </w:p>
              </w:tc>
              <w:tc>
                <w:tcPr>
                  <w:tcW w:w="939" w:type="pct"/>
                  <w:vAlign w:val="center"/>
                </w:tcPr>
                <w:p w14:paraId="414F637F" w14:textId="77777777" w:rsidR="005003D2" w:rsidRPr="00C15E6A" w:rsidRDefault="004B3ECC" w:rsidP="005003D2">
                  <w:pPr>
                    <w:jc w:val="center"/>
                    <w:textAlignment w:val="bottom"/>
                    <w:rPr>
                      <w:u w:val="single"/>
                    </w:rPr>
                  </w:pPr>
                  <w:r w:rsidRPr="00C15E6A">
                    <w:rPr>
                      <w:rFonts w:hint="eastAsia"/>
                      <w:u w:val="single"/>
                    </w:rPr>
                    <w:t>轻质柴油</w:t>
                  </w:r>
                </w:p>
              </w:tc>
            </w:tr>
            <w:tr w:rsidR="00C15E6A" w:rsidRPr="00C15E6A" w14:paraId="7C8E7FE3" w14:textId="77777777" w:rsidTr="005003D2">
              <w:trPr>
                <w:trHeight w:val="234"/>
                <w:jc w:val="center"/>
              </w:trPr>
              <w:tc>
                <w:tcPr>
                  <w:tcW w:w="397" w:type="pct"/>
                  <w:vAlign w:val="center"/>
                </w:tcPr>
                <w:p w14:paraId="6EE11FC9" w14:textId="77777777" w:rsidR="005003D2" w:rsidRPr="00C15E6A" w:rsidRDefault="005003D2" w:rsidP="005003D2">
                  <w:pPr>
                    <w:jc w:val="center"/>
                    <w:rPr>
                      <w:szCs w:val="21"/>
                    </w:rPr>
                  </w:pPr>
                  <w:r w:rsidRPr="00C15E6A">
                    <w:rPr>
                      <w:rFonts w:hint="eastAsia"/>
                      <w:szCs w:val="21"/>
                    </w:rPr>
                    <w:t>3</w:t>
                  </w:r>
                </w:p>
              </w:tc>
              <w:tc>
                <w:tcPr>
                  <w:tcW w:w="940" w:type="pct"/>
                  <w:vAlign w:val="center"/>
                </w:tcPr>
                <w:p w14:paraId="4D8D619F" w14:textId="77777777" w:rsidR="005003D2" w:rsidRPr="00C15E6A" w:rsidRDefault="005003D2" w:rsidP="005003D2">
                  <w:pPr>
                    <w:jc w:val="center"/>
                    <w:textAlignment w:val="center"/>
                    <w:rPr>
                      <w:bCs/>
                      <w:szCs w:val="21"/>
                    </w:rPr>
                  </w:pPr>
                  <w:r w:rsidRPr="00C15E6A">
                    <w:rPr>
                      <w:rFonts w:hint="eastAsia"/>
                      <w:bCs/>
                      <w:szCs w:val="21"/>
                    </w:rPr>
                    <w:t>氧气</w:t>
                  </w:r>
                </w:p>
              </w:tc>
              <w:tc>
                <w:tcPr>
                  <w:tcW w:w="940" w:type="pct"/>
                  <w:vAlign w:val="center"/>
                </w:tcPr>
                <w:p w14:paraId="43E6F77D" w14:textId="77777777" w:rsidR="005003D2" w:rsidRPr="00C15E6A" w:rsidRDefault="005003D2" w:rsidP="005003D2">
                  <w:pPr>
                    <w:jc w:val="center"/>
                  </w:pPr>
                  <w:r w:rsidRPr="00C15E6A">
                    <w:rPr>
                      <w:rFonts w:hint="eastAsia"/>
                    </w:rPr>
                    <w:t>2400L</w:t>
                  </w:r>
                </w:p>
              </w:tc>
              <w:tc>
                <w:tcPr>
                  <w:tcW w:w="845" w:type="pct"/>
                  <w:vAlign w:val="center"/>
                </w:tcPr>
                <w:p w14:paraId="0EB15160" w14:textId="77777777" w:rsidR="005003D2" w:rsidRPr="00C15E6A" w:rsidRDefault="005003D2" w:rsidP="005003D2">
                  <w:pPr>
                    <w:jc w:val="center"/>
                  </w:pPr>
                  <w:r w:rsidRPr="00C15E6A">
                    <w:rPr>
                      <w:rFonts w:hint="eastAsia"/>
                    </w:rPr>
                    <w:t>600L</w:t>
                  </w:r>
                </w:p>
              </w:tc>
              <w:tc>
                <w:tcPr>
                  <w:tcW w:w="939" w:type="pct"/>
                  <w:vAlign w:val="center"/>
                </w:tcPr>
                <w:p w14:paraId="438B96FB" w14:textId="77777777" w:rsidR="005003D2" w:rsidRPr="00C15E6A" w:rsidRDefault="005003D2" w:rsidP="005003D2">
                  <w:pPr>
                    <w:jc w:val="center"/>
                    <w:textAlignment w:val="bottom"/>
                    <w:rPr>
                      <w:bCs/>
                      <w:szCs w:val="21"/>
                      <w:lang w:bidi="ar"/>
                    </w:rPr>
                  </w:pPr>
                  <w:r w:rsidRPr="00C15E6A">
                    <w:rPr>
                      <w:rFonts w:hint="eastAsia"/>
                    </w:rPr>
                    <w:t>氧气瓶储存间</w:t>
                  </w:r>
                </w:p>
              </w:tc>
              <w:tc>
                <w:tcPr>
                  <w:tcW w:w="939" w:type="pct"/>
                  <w:vAlign w:val="center"/>
                </w:tcPr>
                <w:p w14:paraId="5D2C037B" w14:textId="77777777" w:rsidR="005003D2" w:rsidRPr="00C15E6A" w:rsidRDefault="005003D2" w:rsidP="005003D2">
                  <w:pPr>
                    <w:jc w:val="center"/>
                    <w:textAlignment w:val="bottom"/>
                  </w:pPr>
                </w:p>
              </w:tc>
            </w:tr>
            <w:tr w:rsidR="00C15E6A" w:rsidRPr="00C15E6A" w14:paraId="69DCE03D" w14:textId="77777777" w:rsidTr="005003D2">
              <w:trPr>
                <w:trHeight w:val="234"/>
                <w:jc w:val="center"/>
              </w:trPr>
              <w:tc>
                <w:tcPr>
                  <w:tcW w:w="397" w:type="pct"/>
                  <w:vAlign w:val="center"/>
                </w:tcPr>
                <w:p w14:paraId="01CD317D" w14:textId="77777777" w:rsidR="005003D2" w:rsidRPr="00C15E6A" w:rsidRDefault="005003D2" w:rsidP="005003D2">
                  <w:pPr>
                    <w:jc w:val="center"/>
                    <w:rPr>
                      <w:szCs w:val="21"/>
                    </w:rPr>
                  </w:pPr>
                  <w:r w:rsidRPr="00C15E6A">
                    <w:rPr>
                      <w:rFonts w:hint="eastAsia"/>
                      <w:szCs w:val="21"/>
                    </w:rPr>
                    <w:t>4</w:t>
                  </w:r>
                </w:p>
              </w:tc>
              <w:tc>
                <w:tcPr>
                  <w:tcW w:w="940" w:type="pct"/>
                  <w:vAlign w:val="center"/>
                </w:tcPr>
                <w:p w14:paraId="37F02C00" w14:textId="77777777" w:rsidR="005003D2" w:rsidRPr="00C15E6A" w:rsidRDefault="005003D2" w:rsidP="005003D2">
                  <w:pPr>
                    <w:jc w:val="center"/>
                    <w:textAlignment w:val="center"/>
                    <w:rPr>
                      <w:bCs/>
                      <w:szCs w:val="21"/>
                    </w:rPr>
                  </w:pPr>
                  <w:r w:rsidRPr="00C15E6A">
                    <w:rPr>
                      <w:rFonts w:hint="eastAsia"/>
                      <w:bCs/>
                      <w:szCs w:val="21"/>
                    </w:rPr>
                    <w:t>机油</w:t>
                  </w:r>
                </w:p>
              </w:tc>
              <w:tc>
                <w:tcPr>
                  <w:tcW w:w="940" w:type="pct"/>
                  <w:vAlign w:val="center"/>
                </w:tcPr>
                <w:p w14:paraId="13D4E08F" w14:textId="77777777" w:rsidR="005003D2" w:rsidRPr="00C15E6A" w:rsidRDefault="005003D2" w:rsidP="005003D2">
                  <w:pPr>
                    <w:jc w:val="center"/>
                  </w:pPr>
                  <w:r w:rsidRPr="00C15E6A">
                    <w:rPr>
                      <w:rFonts w:hint="eastAsia"/>
                    </w:rPr>
                    <w:t>0.05t</w:t>
                  </w:r>
                </w:p>
              </w:tc>
              <w:tc>
                <w:tcPr>
                  <w:tcW w:w="845" w:type="pct"/>
                  <w:vAlign w:val="center"/>
                </w:tcPr>
                <w:p w14:paraId="68B78F49" w14:textId="77777777" w:rsidR="005003D2" w:rsidRPr="00C15E6A" w:rsidRDefault="005003D2" w:rsidP="005003D2">
                  <w:pPr>
                    <w:jc w:val="center"/>
                  </w:pPr>
                  <w:r w:rsidRPr="00C15E6A">
                    <w:rPr>
                      <w:rFonts w:hint="eastAsia"/>
                    </w:rPr>
                    <w:t>0.05t</w:t>
                  </w:r>
                </w:p>
              </w:tc>
              <w:tc>
                <w:tcPr>
                  <w:tcW w:w="939" w:type="pct"/>
                  <w:vAlign w:val="center"/>
                </w:tcPr>
                <w:p w14:paraId="6500CC58" w14:textId="77777777" w:rsidR="005003D2" w:rsidRPr="00C15E6A" w:rsidRDefault="005003D2" w:rsidP="005003D2">
                  <w:pPr>
                    <w:jc w:val="center"/>
                    <w:textAlignment w:val="bottom"/>
                  </w:pPr>
                  <w:r w:rsidRPr="00C15E6A">
                    <w:rPr>
                      <w:rFonts w:hint="eastAsia"/>
                    </w:rPr>
                    <w:t>船舱内</w:t>
                  </w:r>
                </w:p>
              </w:tc>
              <w:tc>
                <w:tcPr>
                  <w:tcW w:w="939" w:type="pct"/>
                  <w:vAlign w:val="center"/>
                </w:tcPr>
                <w:p w14:paraId="6AAC2A3A" w14:textId="77777777" w:rsidR="005003D2" w:rsidRPr="00C15E6A" w:rsidRDefault="005003D2" w:rsidP="005003D2">
                  <w:pPr>
                    <w:jc w:val="center"/>
                    <w:textAlignment w:val="bottom"/>
                  </w:pPr>
                </w:p>
              </w:tc>
            </w:tr>
          </w:tbl>
          <w:p w14:paraId="599376F3" w14:textId="77777777" w:rsidR="0033035D" w:rsidRPr="00C15E6A" w:rsidRDefault="0033035D" w:rsidP="00EC5602">
            <w:pPr>
              <w:spacing w:beforeLines="50" w:before="156" w:line="360" w:lineRule="auto"/>
              <w:ind w:firstLineChars="200" w:firstLine="420"/>
            </w:pPr>
            <w:r w:rsidRPr="00C15E6A">
              <w:rPr>
                <w:rFonts w:hint="eastAsia"/>
              </w:rPr>
              <w:t>5</w:t>
            </w:r>
            <w:r w:rsidRPr="00C15E6A">
              <w:rPr>
                <w:rFonts w:hint="eastAsia"/>
              </w:rPr>
              <w:t>、项目平面布置</w:t>
            </w:r>
          </w:p>
          <w:p w14:paraId="09472C9C" w14:textId="77777777" w:rsidR="00C8189B" w:rsidRPr="00C15E6A" w:rsidRDefault="00C8189B" w:rsidP="00C8189B">
            <w:pPr>
              <w:spacing w:line="360" w:lineRule="auto"/>
            </w:pPr>
            <w:r w:rsidRPr="00C15E6A">
              <w:rPr>
                <w:rFonts w:hint="eastAsia"/>
              </w:rPr>
              <w:t xml:space="preserve">    </w:t>
            </w:r>
            <w:r w:rsidRPr="00C15E6A">
              <w:rPr>
                <w:rFonts w:hint="eastAsia"/>
              </w:rPr>
              <w:t>本项目依托一艘制砂工程船，宿舍、食堂布设在船尾，进料仓布设在船体最上层，然后经传输带输送至船头的</w:t>
            </w:r>
            <w:r w:rsidRPr="00C15E6A">
              <w:rPr>
                <w:rFonts w:hint="eastAsia"/>
                <w:szCs w:val="21"/>
              </w:rPr>
              <w:t>振动筛、圆锥式破碎机，再经传输带由船体两侧，直接将成品装运至外部运输船。</w:t>
            </w:r>
          </w:p>
          <w:p w14:paraId="0A871878" w14:textId="77777777" w:rsidR="0033035D" w:rsidRPr="00C15E6A" w:rsidRDefault="00A30CD1" w:rsidP="00EC5602">
            <w:pPr>
              <w:spacing w:line="360" w:lineRule="auto"/>
              <w:ind w:firstLineChars="200" w:firstLine="420"/>
            </w:pPr>
            <w:r w:rsidRPr="00C15E6A">
              <w:rPr>
                <w:rFonts w:hint="eastAsia"/>
              </w:rPr>
              <w:t>6</w:t>
            </w:r>
            <w:r w:rsidRPr="00C15E6A">
              <w:rPr>
                <w:rFonts w:hint="eastAsia"/>
              </w:rPr>
              <w:t>、</w:t>
            </w:r>
            <w:r w:rsidR="00C8189B" w:rsidRPr="00C15E6A">
              <w:rPr>
                <w:rFonts w:hint="eastAsia"/>
              </w:rPr>
              <w:t>公用工程</w:t>
            </w:r>
          </w:p>
          <w:p w14:paraId="7BC2651E" w14:textId="77777777" w:rsidR="00C8189B" w:rsidRPr="00C15E6A" w:rsidRDefault="00C8189B" w:rsidP="00C8189B">
            <w:pPr>
              <w:spacing w:line="360" w:lineRule="auto"/>
              <w:ind w:firstLine="435"/>
            </w:pPr>
            <w:r w:rsidRPr="00C15E6A">
              <w:rPr>
                <w:rFonts w:hint="eastAsia"/>
              </w:rPr>
              <w:t>（</w:t>
            </w:r>
            <w:r w:rsidRPr="00C15E6A">
              <w:rPr>
                <w:rFonts w:hint="eastAsia"/>
              </w:rPr>
              <w:t>1</w:t>
            </w:r>
            <w:r w:rsidRPr="00C15E6A">
              <w:rPr>
                <w:rFonts w:hint="eastAsia"/>
              </w:rPr>
              <w:t>）</w:t>
            </w:r>
            <w:r w:rsidRPr="00C15E6A">
              <w:t>给水</w:t>
            </w:r>
          </w:p>
          <w:p w14:paraId="6BAE3292" w14:textId="77777777" w:rsidR="00C8189B" w:rsidRPr="00C15E6A" w:rsidRDefault="00C8189B" w:rsidP="00C8189B">
            <w:pPr>
              <w:spacing w:line="360" w:lineRule="auto"/>
              <w:ind w:firstLine="435"/>
            </w:pPr>
            <w:r w:rsidRPr="00C15E6A">
              <w:rPr>
                <w:rFonts w:hint="eastAsia"/>
              </w:rPr>
              <w:t>员工生活、饮用水均为桶装水。</w:t>
            </w:r>
          </w:p>
          <w:p w14:paraId="14D702DA" w14:textId="77777777" w:rsidR="00C8189B" w:rsidRPr="00C15E6A" w:rsidRDefault="00C8189B" w:rsidP="00C8189B">
            <w:pPr>
              <w:spacing w:line="360" w:lineRule="auto"/>
              <w:ind w:firstLineChars="200" w:firstLine="420"/>
            </w:pPr>
            <w:r w:rsidRPr="00C15E6A">
              <w:t>（</w:t>
            </w:r>
            <w:r w:rsidRPr="00C15E6A">
              <w:t>2</w:t>
            </w:r>
            <w:r w:rsidRPr="00C15E6A">
              <w:t>）排水</w:t>
            </w:r>
          </w:p>
          <w:p w14:paraId="179529C2" w14:textId="77777777" w:rsidR="002935C1" w:rsidRPr="00C15E6A" w:rsidRDefault="002935C1" w:rsidP="004B3ECC">
            <w:pPr>
              <w:spacing w:line="360" w:lineRule="auto"/>
              <w:ind w:firstLineChars="200" w:firstLine="420"/>
              <w:rPr>
                <w:u w:val="single"/>
              </w:rPr>
            </w:pPr>
            <w:r w:rsidRPr="00C15E6A">
              <w:rPr>
                <w:rFonts w:hint="eastAsia"/>
                <w:u w:val="single"/>
              </w:rPr>
              <w:lastRenderedPageBreak/>
              <w:t>生活污水经船载生活污</w:t>
            </w:r>
            <w:r w:rsidR="004B3ECC" w:rsidRPr="00C15E6A">
              <w:rPr>
                <w:rFonts w:hint="eastAsia"/>
                <w:u w:val="single"/>
              </w:rPr>
              <w:t>水处理装置处理后，与经船载油水分离器处理后的船舶含油废水一同由船舶污染物接受单位</w:t>
            </w:r>
            <w:r w:rsidRPr="00C15E6A">
              <w:rPr>
                <w:rFonts w:hint="eastAsia"/>
                <w:u w:val="single"/>
              </w:rPr>
              <w:t>收集处理。清洗废水、除尘废水收集后，经沉淀池沉淀后回用于撒水降尘。</w:t>
            </w:r>
          </w:p>
          <w:p w14:paraId="506FB2AB" w14:textId="77777777" w:rsidR="00EC5602" w:rsidRPr="00C15E6A" w:rsidRDefault="00EC5602" w:rsidP="00EC5602">
            <w:pPr>
              <w:spacing w:line="360" w:lineRule="auto"/>
              <w:ind w:firstLineChars="200" w:firstLine="420"/>
            </w:pPr>
            <w:r w:rsidRPr="00C15E6A">
              <w:rPr>
                <w:rFonts w:hint="eastAsia"/>
              </w:rPr>
              <w:t>（</w:t>
            </w:r>
            <w:r w:rsidRPr="00C15E6A">
              <w:rPr>
                <w:rFonts w:hint="eastAsia"/>
              </w:rPr>
              <w:t>3</w:t>
            </w:r>
            <w:r w:rsidRPr="00C15E6A">
              <w:rPr>
                <w:rFonts w:hint="eastAsia"/>
              </w:rPr>
              <w:t>）供电</w:t>
            </w:r>
          </w:p>
          <w:p w14:paraId="682636FD" w14:textId="77777777" w:rsidR="00EC5602" w:rsidRPr="00C15E6A" w:rsidRDefault="00EC5602" w:rsidP="00EC5602">
            <w:pPr>
              <w:spacing w:line="360" w:lineRule="auto"/>
              <w:ind w:firstLineChars="200" w:firstLine="420"/>
            </w:pPr>
            <w:r w:rsidRPr="00C15E6A">
              <w:rPr>
                <w:rFonts w:hint="eastAsia"/>
              </w:rPr>
              <w:t>制砂工程船自带柴油发电机</w:t>
            </w:r>
            <w:r w:rsidRPr="00C15E6A">
              <w:rPr>
                <w:rFonts w:hint="eastAsia"/>
              </w:rPr>
              <w:t>6</w:t>
            </w:r>
            <w:r w:rsidRPr="00C15E6A">
              <w:rPr>
                <w:rFonts w:hint="eastAsia"/>
              </w:rPr>
              <w:t>台，总功率</w:t>
            </w:r>
            <w:r w:rsidRPr="00C15E6A">
              <w:rPr>
                <w:rFonts w:hint="eastAsia"/>
              </w:rPr>
              <w:t>6270kw</w:t>
            </w:r>
            <w:r w:rsidRPr="00C15E6A">
              <w:rPr>
                <w:rFonts w:hint="eastAsia"/>
              </w:rPr>
              <w:t>。闲置</w:t>
            </w:r>
            <w:r w:rsidRPr="00C15E6A">
              <w:rPr>
                <w:rFonts w:hint="eastAsia"/>
              </w:rPr>
              <w:t>2</w:t>
            </w:r>
            <w:r w:rsidRPr="00C15E6A">
              <w:rPr>
                <w:rFonts w:hint="eastAsia"/>
              </w:rPr>
              <w:t>台（</w:t>
            </w:r>
            <w:r w:rsidRPr="00C15E6A">
              <w:rPr>
                <w:rFonts w:hint="eastAsia"/>
              </w:rPr>
              <w:t>1500kw</w:t>
            </w:r>
            <w:r w:rsidRPr="00C15E6A">
              <w:rPr>
                <w:rFonts w:hint="eastAsia"/>
              </w:rPr>
              <w:t>、</w:t>
            </w:r>
            <w:r w:rsidRPr="00C15E6A">
              <w:rPr>
                <w:rFonts w:hint="eastAsia"/>
              </w:rPr>
              <w:t>120kw</w:t>
            </w:r>
            <w:r w:rsidRPr="00C15E6A">
              <w:rPr>
                <w:rFonts w:hint="eastAsia"/>
              </w:rPr>
              <w:t>）。</w:t>
            </w:r>
          </w:p>
          <w:p w14:paraId="1D188531" w14:textId="77777777" w:rsidR="00C8189B" w:rsidRPr="00C15E6A" w:rsidRDefault="00EC5602" w:rsidP="00C8189B">
            <w:pPr>
              <w:spacing w:line="360" w:lineRule="auto"/>
              <w:ind w:firstLine="435"/>
            </w:pPr>
            <w:r w:rsidRPr="00C15E6A">
              <w:rPr>
                <w:rFonts w:hint="eastAsia"/>
              </w:rPr>
              <w:t>（</w:t>
            </w:r>
            <w:r w:rsidRPr="00C15E6A">
              <w:rPr>
                <w:rFonts w:hint="eastAsia"/>
              </w:rPr>
              <w:t>4</w:t>
            </w:r>
            <w:r w:rsidRPr="00C15E6A">
              <w:rPr>
                <w:rFonts w:hint="eastAsia"/>
              </w:rPr>
              <w:t>）供热</w:t>
            </w:r>
          </w:p>
          <w:p w14:paraId="50BA7740" w14:textId="77777777" w:rsidR="00EC5602" w:rsidRPr="00C15E6A" w:rsidRDefault="00EC5602" w:rsidP="00C8189B">
            <w:pPr>
              <w:spacing w:line="360" w:lineRule="auto"/>
              <w:ind w:firstLine="435"/>
            </w:pPr>
            <w:r w:rsidRPr="00C15E6A">
              <w:rPr>
                <w:rFonts w:hint="eastAsia"/>
              </w:rPr>
              <w:t>电热水器供热。</w:t>
            </w:r>
          </w:p>
          <w:p w14:paraId="1C7DB2E9" w14:textId="77777777" w:rsidR="00EC5602" w:rsidRPr="00C15E6A" w:rsidRDefault="00EC5602" w:rsidP="00C8189B">
            <w:pPr>
              <w:spacing w:line="360" w:lineRule="auto"/>
              <w:ind w:firstLine="435"/>
              <w:rPr>
                <w:szCs w:val="21"/>
              </w:rPr>
            </w:pPr>
            <w:r w:rsidRPr="00C15E6A">
              <w:rPr>
                <w:rFonts w:hint="eastAsia"/>
              </w:rPr>
              <w:t>（</w:t>
            </w:r>
            <w:r w:rsidRPr="00C15E6A">
              <w:rPr>
                <w:rFonts w:hint="eastAsia"/>
              </w:rPr>
              <w:t>5</w:t>
            </w:r>
            <w:r w:rsidRPr="00C15E6A">
              <w:rPr>
                <w:rFonts w:hint="eastAsia"/>
              </w:rPr>
              <w:t>）</w:t>
            </w:r>
            <w:r w:rsidRPr="00C15E6A">
              <w:rPr>
                <w:rFonts w:hint="eastAsia"/>
                <w:szCs w:val="21"/>
              </w:rPr>
              <w:t>消防</w:t>
            </w:r>
          </w:p>
          <w:p w14:paraId="1D455443" w14:textId="77777777" w:rsidR="00EC5602" w:rsidRPr="00C15E6A" w:rsidRDefault="00EC5602" w:rsidP="00C8189B">
            <w:pPr>
              <w:spacing w:line="360" w:lineRule="auto"/>
              <w:ind w:firstLine="435"/>
            </w:pPr>
            <w:r w:rsidRPr="00C15E6A">
              <w:rPr>
                <w:rFonts w:hint="eastAsia"/>
              </w:rPr>
              <w:t>主消防泵</w:t>
            </w:r>
            <w:r w:rsidRPr="00C15E6A">
              <w:rPr>
                <w:rFonts w:hint="eastAsia"/>
              </w:rPr>
              <w:t>2</w:t>
            </w:r>
            <w:r w:rsidRPr="00C15E6A">
              <w:rPr>
                <w:rFonts w:hint="eastAsia"/>
              </w:rPr>
              <w:t>台，</w:t>
            </w:r>
            <w:r w:rsidRPr="00C15E6A">
              <w:rPr>
                <w:rFonts w:hint="eastAsia"/>
              </w:rPr>
              <w:t>50m</w:t>
            </w:r>
            <w:r w:rsidRPr="00C15E6A">
              <w:rPr>
                <w:rFonts w:hint="eastAsia"/>
                <w:vertAlign w:val="superscript"/>
              </w:rPr>
              <w:t>3</w:t>
            </w:r>
            <w:r w:rsidRPr="00C15E6A">
              <w:rPr>
                <w:rFonts w:hint="eastAsia"/>
              </w:rPr>
              <w:t>/h</w:t>
            </w:r>
            <w:r w:rsidRPr="00C15E6A">
              <w:rPr>
                <w:rFonts w:hint="eastAsia"/>
              </w:rPr>
              <w:t>；</w:t>
            </w:r>
            <w:r w:rsidRPr="00C15E6A">
              <w:rPr>
                <w:rFonts w:hint="eastAsia"/>
              </w:rPr>
              <w:t>CO</w:t>
            </w:r>
            <w:r w:rsidRPr="00C15E6A">
              <w:rPr>
                <w:rFonts w:hint="eastAsia"/>
                <w:vertAlign w:val="subscript"/>
              </w:rPr>
              <w:t>2</w:t>
            </w:r>
            <w:r w:rsidRPr="00C15E6A">
              <w:rPr>
                <w:rFonts w:hint="eastAsia"/>
              </w:rPr>
              <w:t>灭火器</w:t>
            </w:r>
            <w:r w:rsidRPr="00C15E6A">
              <w:rPr>
                <w:rFonts w:hint="eastAsia"/>
              </w:rPr>
              <w:t>27</w:t>
            </w:r>
            <w:r w:rsidRPr="00C15E6A">
              <w:rPr>
                <w:rFonts w:hint="eastAsia"/>
              </w:rPr>
              <w:t>个；干粉灭火器</w:t>
            </w:r>
            <w:r w:rsidRPr="00C15E6A">
              <w:rPr>
                <w:rFonts w:hint="eastAsia"/>
              </w:rPr>
              <w:t>20</w:t>
            </w:r>
            <w:r w:rsidRPr="00C15E6A">
              <w:rPr>
                <w:rFonts w:hint="eastAsia"/>
              </w:rPr>
              <w:t>个；太平桶</w:t>
            </w:r>
            <w:r w:rsidRPr="00C15E6A">
              <w:rPr>
                <w:rFonts w:hint="eastAsia"/>
              </w:rPr>
              <w:t>6</w:t>
            </w:r>
            <w:r w:rsidRPr="00C15E6A">
              <w:rPr>
                <w:rFonts w:hint="eastAsia"/>
              </w:rPr>
              <w:t>只；太平</w:t>
            </w:r>
            <w:proofErr w:type="gramStart"/>
            <w:r w:rsidRPr="00C15E6A">
              <w:rPr>
                <w:rFonts w:hint="eastAsia"/>
              </w:rPr>
              <w:t>斧</w:t>
            </w:r>
            <w:proofErr w:type="gramEnd"/>
            <w:r w:rsidRPr="00C15E6A">
              <w:rPr>
                <w:rFonts w:hint="eastAsia"/>
              </w:rPr>
              <w:t>4</w:t>
            </w:r>
            <w:r w:rsidRPr="00C15E6A">
              <w:rPr>
                <w:rFonts w:hint="eastAsia"/>
              </w:rPr>
              <w:t>把；黄沙箱</w:t>
            </w:r>
            <w:r w:rsidRPr="00C15E6A">
              <w:rPr>
                <w:rFonts w:hint="eastAsia"/>
              </w:rPr>
              <w:t>4</w:t>
            </w:r>
            <w:r w:rsidRPr="00C15E6A">
              <w:rPr>
                <w:rFonts w:hint="eastAsia"/>
              </w:rPr>
              <w:t>个。</w:t>
            </w:r>
          </w:p>
          <w:p w14:paraId="07BE49FD" w14:textId="77777777" w:rsidR="009C0E32" w:rsidRPr="00C15E6A" w:rsidRDefault="00C8189B" w:rsidP="00EC5602">
            <w:pPr>
              <w:spacing w:line="360" w:lineRule="auto"/>
              <w:ind w:firstLineChars="200" w:firstLine="420"/>
            </w:pPr>
            <w:r w:rsidRPr="00C15E6A">
              <w:rPr>
                <w:rFonts w:hint="eastAsia"/>
              </w:rPr>
              <w:t>7</w:t>
            </w:r>
            <w:r w:rsidR="0033035D" w:rsidRPr="00C15E6A">
              <w:rPr>
                <w:rFonts w:hint="eastAsia"/>
              </w:rPr>
              <w:t>、劳动定员及工作制度</w:t>
            </w:r>
          </w:p>
          <w:p w14:paraId="2A291281" w14:textId="77777777" w:rsidR="00EC7334" w:rsidRPr="00C15E6A" w:rsidRDefault="00EC7334" w:rsidP="00EC7334">
            <w:pPr>
              <w:widowControl w:val="0"/>
              <w:autoSpaceDE w:val="0"/>
              <w:autoSpaceDN w:val="0"/>
              <w:spacing w:line="360" w:lineRule="auto"/>
              <w:ind w:firstLineChars="200" w:firstLine="420"/>
              <w:rPr>
                <w:rFonts w:cs="Times New Roman"/>
                <w:szCs w:val="21"/>
              </w:rPr>
            </w:pPr>
            <w:r w:rsidRPr="00C15E6A">
              <w:rPr>
                <w:rFonts w:cs="Times New Roman"/>
                <w:szCs w:val="21"/>
              </w:rPr>
              <w:t>项目</w:t>
            </w:r>
            <w:r w:rsidRPr="00C15E6A">
              <w:rPr>
                <w:rFonts w:cs="Times New Roman" w:hint="eastAsia"/>
                <w:szCs w:val="21"/>
              </w:rPr>
              <w:t>劳动定员为</w:t>
            </w:r>
            <w:r w:rsidRPr="00C15E6A">
              <w:rPr>
                <w:rFonts w:eastAsia="TimesNewRomanPSMT" w:cs="Times New Roman" w:hint="eastAsia"/>
                <w:szCs w:val="21"/>
              </w:rPr>
              <w:t>14</w:t>
            </w:r>
            <w:r w:rsidRPr="00C15E6A">
              <w:rPr>
                <w:rFonts w:cs="Times New Roman"/>
                <w:szCs w:val="21"/>
              </w:rPr>
              <w:t>人，</w:t>
            </w:r>
            <w:r w:rsidRPr="00C15E6A">
              <w:rPr>
                <w:rFonts w:eastAsia="TimesNewRomanPSMT" w:cs="Times New Roman"/>
                <w:szCs w:val="21"/>
              </w:rPr>
              <w:t>1</w:t>
            </w:r>
            <w:r w:rsidRPr="00C15E6A">
              <w:rPr>
                <w:rFonts w:cs="Times New Roman"/>
                <w:szCs w:val="21"/>
              </w:rPr>
              <w:t>班制，每班工作时间为</w:t>
            </w:r>
            <w:r w:rsidR="002868D1" w:rsidRPr="00C15E6A">
              <w:rPr>
                <w:rFonts w:eastAsia="TimesNewRomanPSMT" w:cs="Times New Roman" w:hint="eastAsia"/>
                <w:szCs w:val="21"/>
              </w:rPr>
              <w:t>8</w:t>
            </w:r>
            <w:r w:rsidRPr="00C15E6A">
              <w:rPr>
                <w:rFonts w:cs="Times New Roman"/>
                <w:szCs w:val="21"/>
              </w:rPr>
              <w:t>小时，年工作</w:t>
            </w:r>
            <w:r w:rsidRPr="00C15E6A">
              <w:rPr>
                <w:rFonts w:eastAsia="TimesNewRomanPSMT" w:cs="Times New Roman"/>
                <w:szCs w:val="21"/>
              </w:rPr>
              <w:t>2</w:t>
            </w:r>
            <w:r w:rsidRPr="00C15E6A">
              <w:rPr>
                <w:rFonts w:eastAsia="TimesNewRomanPSMT" w:cs="Times New Roman" w:hint="eastAsia"/>
                <w:szCs w:val="21"/>
              </w:rPr>
              <w:t>4</w:t>
            </w:r>
            <w:r w:rsidRPr="00C15E6A">
              <w:rPr>
                <w:rFonts w:eastAsia="TimesNewRomanPSMT" w:cs="Times New Roman"/>
                <w:szCs w:val="21"/>
              </w:rPr>
              <w:t>0</w:t>
            </w:r>
            <w:r w:rsidRPr="00C15E6A">
              <w:rPr>
                <w:rFonts w:cs="Times New Roman"/>
                <w:szCs w:val="21"/>
              </w:rPr>
              <w:t>天。</w:t>
            </w:r>
          </w:p>
          <w:p w14:paraId="04B79D0F" w14:textId="77777777" w:rsidR="00EC7334" w:rsidRPr="00C15E6A" w:rsidRDefault="00EC7334" w:rsidP="00EC7334">
            <w:pPr>
              <w:widowControl w:val="0"/>
              <w:autoSpaceDE w:val="0"/>
              <w:autoSpaceDN w:val="0"/>
              <w:spacing w:line="360" w:lineRule="auto"/>
              <w:ind w:firstLineChars="200" w:firstLine="420"/>
              <w:rPr>
                <w:rFonts w:cs="Times New Roman"/>
                <w:szCs w:val="21"/>
              </w:rPr>
            </w:pPr>
            <w:r w:rsidRPr="00C15E6A">
              <w:rPr>
                <w:rFonts w:cs="Times New Roman" w:hint="eastAsia"/>
                <w:szCs w:val="21"/>
              </w:rPr>
              <w:t>人员均在制砂工程船上食、宿。</w:t>
            </w:r>
          </w:p>
        </w:tc>
      </w:tr>
      <w:tr w:rsidR="00C15E6A" w:rsidRPr="00C15E6A" w14:paraId="140492D5" w14:textId="77777777" w:rsidTr="00FF24FF">
        <w:tc>
          <w:tcPr>
            <w:tcW w:w="817" w:type="dxa"/>
            <w:vAlign w:val="center"/>
          </w:tcPr>
          <w:p w14:paraId="0C3ED48D" w14:textId="77777777" w:rsidR="008A5A96" w:rsidRPr="00C15E6A" w:rsidRDefault="002221F0" w:rsidP="00FF24FF">
            <w:pPr>
              <w:jc w:val="center"/>
              <w:rPr>
                <w:rFonts w:cs="宋体"/>
                <w:szCs w:val="21"/>
              </w:rPr>
            </w:pPr>
            <w:r w:rsidRPr="00C15E6A">
              <w:rPr>
                <w:rFonts w:cs="宋体" w:hint="eastAsia"/>
                <w:szCs w:val="21"/>
              </w:rPr>
              <w:lastRenderedPageBreak/>
              <w:t>工艺</w:t>
            </w:r>
          </w:p>
          <w:p w14:paraId="616CDC4B" w14:textId="77777777" w:rsidR="008A5A96" w:rsidRPr="00C15E6A" w:rsidRDefault="002221F0" w:rsidP="00FF24FF">
            <w:pPr>
              <w:jc w:val="center"/>
              <w:rPr>
                <w:rFonts w:cs="宋体"/>
                <w:szCs w:val="21"/>
              </w:rPr>
            </w:pPr>
            <w:r w:rsidRPr="00C15E6A">
              <w:rPr>
                <w:rFonts w:cs="宋体" w:hint="eastAsia"/>
                <w:szCs w:val="21"/>
              </w:rPr>
              <w:t>流程</w:t>
            </w:r>
          </w:p>
          <w:p w14:paraId="284C167E" w14:textId="77777777" w:rsidR="008A5A96" w:rsidRPr="00C15E6A" w:rsidRDefault="002221F0" w:rsidP="00FF24FF">
            <w:pPr>
              <w:jc w:val="center"/>
              <w:rPr>
                <w:rFonts w:cs="宋体"/>
                <w:szCs w:val="21"/>
              </w:rPr>
            </w:pPr>
            <w:r w:rsidRPr="00C15E6A">
              <w:rPr>
                <w:rFonts w:cs="宋体" w:hint="eastAsia"/>
                <w:szCs w:val="21"/>
              </w:rPr>
              <w:t>和产</w:t>
            </w:r>
          </w:p>
          <w:p w14:paraId="0A07B32C" w14:textId="77777777" w:rsidR="008A5A96" w:rsidRPr="00C15E6A" w:rsidRDefault="002221F0" w:rsidP="00FF24FF">
            <w:pPr>
              <w:jc w:val="center"/>
              <w:rPr>
                <w:rFonts w:cs="宋体"/>
                <w:szCs w:val="21"/>
              </w:rPr>
            </w:pPr>
            <w:r w:rsidRPr="00C15E6A">
              <w:rPr>
                <w:rFonts w:cs="宋体" w:hint="eastAsia"/>
                <w:szCs w:val="21"/>
              </w:rPr>
              <w:t>排污</w:t>
            </w:r>
          </w:p>
          <w:p w14:paraId="647158D4" w14:textId="77777777" w:rsidR="008A5A96" w:rsidRPr="00C15E6A" w:rsidRDefault="002221F0" w:rsidP="00FF24FF">
            <w:pPr>
              <w:jc w:val="center"/>
              <w:rPr>
                <w:rFonts w:cs="宋体"/>
                <w:szCs w:val="21"/>
              </w:rPr>
            </w:pPr>
            <w:r w:rsidRPr="00C15E6A">
              <w:rPr>
                <w:rFonts w:cs="宋体" w:hint="eastAsia"/>
                <w:szCs w:val="21"/>
              </w:rPr>
              <w:t>环节</w:t>
            </w:r>
          </w:p>
        </w:tc>
        <w:tc>
          <w:tcPr>
            <w:tcW w:w="8243" w:type="dxa"/>
          </w:tcPr>
          <w:p w14:paraId="6B699F8B" w14:textId="77777777" w:rsidR="0084002A" w:rsidRPr="00C15E6A" w:rsidRDefault="0084002A" w:rsidP="00EC5602">
            <w:pPr>
              <w:spacing w:line="360" w:lineRule="auto"/>
              <w:ind w:firstLineChars="200" w:firstLine="420"/>
            </w:pPr>
            <w:r w:rsidRPr="00C15E6A">
              <w:rPr>
                <w:rFonts w:hint="eastAsia"/>
              </w:rPr>
              <w:t>1</w:t>
            </w:r>
            <w:r w:rsidRPr="00C15E6A">
              <w:rPr>
                <w:rFonts w:hint="eastAsia"/>
              </w:rPr>
              <w:t>、工艺流程图</w:t>
            </w:r>
          </w:p>
          <w:p w14:paraId="4E1A923A" w14:textId="77777777" w:rsidR="0084002A" w:rsidRPr="00C15E6A" w:rsidRDefault="00A06815" w:rsidP="0026136C">
            <w:pPr>
              <w:spacing w:line="360" w:lineRule="auto"/>
              <w:jc w:val="center"/>
              <w:rPr>
                <w:b/>
              </w:rPr>
            </w:pPr>
            <w:r w:rsidRPr="00C15E6A">
              <w:object w:dxaOrig="9417" w:dyaOrig="5120" w14:anchorId="36660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14.5pt" o:ole="">
                  <v:imagedata r:id="rId8" o:title=""/>
                </v:shape>
                <o:OLEObject Type="Embed" ProgID="Visio.Drawing.11" ShapeID="_x0000_i1025" DrawAspect="Content" ObjectID="_1689425737" r:id="rId9"/>
              </w:object>
            </w:r>
            <w:r w:rsidR="0084002A" w:rsidRPr="00C15E6A">
              <w:rPr>
                <w:rFonts w:hint="eastAsia"/>
                <w:b/>
              </w:rPr>
              <w:t>图</w:t>
            </w:r>
            <w:r w:rsidR="0084002A" w:rsidRPr="00C15E6A">
              <w:rPr>
                <w:rFonts w:hint="eastAsia"/>
                <w:b/>
              </w:rPr>
              <w:t>2-1</w:t>
            </w:r>
            <w:r w:rsidR="00EC7334" w:rsidRPr="00C15E6A">
              <w:rPr>
                <w:rFonts w:hint="eastAsia"/>
                <w:b/>
              </w:rPr>
              <w:t xml:space="preserve">  </w:t>
            </w:r>
            <w:r w:rsidR="0084002A" w:rsidRPr="00C15E6A">
              <w:rPr>
                <w:rFonts w:hint="eastAsia"/>
                <w:b/>
              </w:rPr>
              <w:t>营运</w:t>
            </w:r>
            <w:proofErr w:type="gramStart"/>
            <w:r w:rsidR="0084002A" w:rsidRPr="00C15E6A">
              <w:rPr>
                <w:rFonts w:hint="eastAsia"/>
                <w:b/>
              </w:rPr>
              <w:t>期</w:t>
            </w:r>
            <w:r w:rsidR="00F22476" w:rsidRPr="00C15E6A">
              <w:rPr>
                <w:rFonts w:hint="eastAsia"/>
                <w:b/>
              </w:rPr>
              <w:t>生产</w:t>
            </w:r>
            <w:proofErr w:type="gramEnd"/>
            <w:r w:rsidR="0084002A" w:rsidRPr="00C15E6A">
              <w:rPr>
                <w:rFonts w:hint="eastAsia"/>
                <w:b/>
              </w:rPr>
              <w:t>工艺流程图</w:t>
            </w:r>
          </w:p>
          <w:p w14:paraId="6C68A94A" w14:textId="77777777" w:rsidR="0084002A" w:rsidRPr="00C15E6A" w:rsidRDefault="0084002A" w:rsidP="00EC5602">
            <w:pPr>
              <w:spacing w:line="360" w:lineRule="auto"/>
              <w:ind w:firstLineChars="200" w:firstLine="420"/>
            </w:pPr>
            <w:r w:rsidRPr="00C15E6A">
              <w:rPr>
                <w:rFonts w:hint="eastAsia"/>
              </w:rPr>
              <w:t>2</w:t>
            </w:r>
            <w:r w:rsidRPr="00C15E6A">
              <w:rPr>
                <w:rFonts w:hint="eastAsia"/>
              </w:rPr>
              <w:t>、工艺流程简述</w:t>
            </w:r>
          </w:p>
          <w:p w14:paraId="06335D25" w14:textId="77777777" w:rsidR="006C010D" w:rsidRPr="00C15E6A" w:rsidRDefault="006C010D" w:rsidP="007E02B3">
            <w:pPr>
              <w:spacing w:line="360" w:lineRule="auto"/>
              <w:ind w:firstLine="435"/>
            </w:pPr>
            <w:r w:rsidRPr="00C15E6A">
              <w:rPr>
                <w:rFonts w:hint="eastAsia"/>
              </w:rPr>
              <w:t>（</w:t>
            </w:r>
            <w:r w:rsidRPr="00C15E6A">
              <w:rPr>
                <w:rFonts w:hint="eastAsia"/>
              </w:rPr>
              <w:t>1</w:t>
            </w:r>
            <w:r w:rsidRPr="00C15E6A">
              <w:rPr>
                <w:rFonts w:hint="eastAsia"/>
              </w:rPr>
              <w:t>）</w:t>
            </w:r>
            <w:r w:rsidR="00AB56B6" w:rsidRPr="00C15E6A">
              <w:rPr>
                <w:rFonts w:hint="eastAsia"/>
              </w:rPr>
              <w:t>卸料</w:t>
            </w:r>
          </w:p>
          <w:p w14:paraId="7B88FF39" w14:textId="77777777" w:rsidR="0026136C" w:rsidRPr="00C15E6A" w:rsidRDefault="00CF53E8" w:rsidP="00E83A41">
            <w:pPr>
              <w:spacing w:line="360" w:lineRule="auto"/>
              <w:ind w:firstLine="435"/>
              <w:rPr>
                <w:u w:val="single"/>
              </w:rPr>
            </w:pPr>
            <w:r w:rsidRPr="00C15E6A">
              <w:rPr>
                <w:rFonts w:hint="eastAsia"/>
              </w:rPr>
              <w:t>本项目为河卵石破碎加工项目。以</w:t>
            </w:r>
            <w:r w:rsidR="00AB56B6" w:rsidRPr="00C15E6A">
              <w:rPr>
                <w:rFonts w:hint="eastAsia"/>
              </w:rPr>
              <w:t>外部</w:t>
            </w:r>
            <w:r w:rsidRPr="00C15E6A">
              <w:rPr>
                <w:rFonts w:hint="eastAsia"/>
              </w:rPr>
              <w:t>河卵石为原料</w:t>
            </w:r>
            <w:r w:rsidR="00AB56B6" w:rsidRPr="00C15E6A">
              <w:rPr>
                <w:rFonts w:hint="eastAsia"/>
              </w:rPr>
              <w:t>进行破碎加工。</w:t>
            </w:r>
            <w:r w:rsidR="007032F8" w:rsidRPr="00C15E6A">
              <w:rPr>
                <w:rFonts w:hint="eastAsia"/>
                <w:u w:val="single"/>
              </w:rPr>
              <w:t>河卵石全部来自孟姜</w:t>
            </w:r>
            <w:proofErr w:type="gramStart"/>
            <w:r w:rsidR="007032F8" w:rsidRPr="00C15E6A">
              <w:rPr>
                <w:rFonts w:hint="eastAsia"/>
                <w:u w:val="single"/>
              </w:rPr>
              <w:t>垸</w:t>
            </w:r>
            <w:proofErr w:type="gramEnd"/>
            <w:r w:rsidR="007032F8" w:rsidRPr="00C15E6A">
              <w:rPr>
                <w:rFonts w:hint="eastAsia"/>
                <w:u w:val="single"/>
              </w:rPr>
              <w:t>、杜家小</w:t>
            </w:r>
            <w:proofErr w:type="gramStart"/>
            <w:r w:rsidR="007032F8" w:rsidRPr="00C15E6A">
              <w:rPr>
                <w:rFonts w:hint="eastAsia"/>
                <w:u w:val="single"/>
              </w:rPr>
              <w:t>垸</w:t>
            </w:r>
            <w:proofErr w:type="gramEnd"/>
            <w:r w:rsidR="00E83A41" w:rsidRPr="00C15E6A">
              <w:rPr>
                <w:rFonts w:hint="eastAsia"/>
                <w:u w:val="single"/>
              </w:rPr>
              <w:t>，含水率较高；建设单位收购河卵石时要求供应方保证河卵石洁净度，控制</w:t>
            </w:r>
            <w:r w:rsidR="0026136C" w:rsidRPr="00C15E6A">
              <w:rPr>
                <w:rFonts w:hint="eastAsia"/>
                <w:u w:val="single"/>
              </w:rPr>
              <w:t>含泥量为</w:t>
            </w:r>
            <w:r w:rsidR="0026136C" w:rsidRPr="00C15E6A">
              <w:rPr>
                <w:rFonts w:hint="eastAsia"/>
                <w:u w:val="single"/>
              </w:rPr>
              <w:t>1%</w:t>
            </w:r>
            <w:r w:rsidR="0026136C" w:rsidRPr="00C15E6A">
              <w:rPr>
                <w:rFonts w:hint="eastAsia"/>
                <w:u w:val="single"/>
              </w:rPr>
              <w:t>。</w:t>
            </w:r>
            <w:r w:rsidR="007032F8" w:rsidRPr="00C15E6A">
              <w:rPr>
                <w:rFonts w:hint="eastAsia"/>
                <w:u w:val="single"/>
              </w:rPr>
              <w:t>河卵石</w:t>
            </w:r>
            <w:r w:rsidRPr="00C15E6A">
              <w:rPr>
                <w:rFonts w:hint="eastAsia"/>
                <w:u w:val="single"/>
              </w:rPr>
              <w:t>通过</w:t>
            </w:r>
            <w:r w:rsidR="007032F8" w:rsidRPr="00C15E6A">
              <w:rPr>
                <w:rFonts w:hint="eastAsia"/>
                <w:u w:val="single"/>
              </w:rPr>
              <w:t>外部</w:t>
            </w:r>
            <w:r w:rsidR="007E02B3" w:rsidRPr="00C15E6A">
              <w:rPr>
                <w:rFonts w:hint="eastAsia"/>
                <w:u w:val="single"/>
              </w:rPr>
              <w:t>运输船自带的输送带卸载</w:t>
            </w:r>
            <w:proofErr w:type="gramStart"/>
            <w:r w:rsidR="007E02B3" w:rsidRPr="00C15E6A">
              <w:rPr>
                <w:rFonts w:hint="eastAsia"/>
                <w:u w:val="single"/>
              </w:rPr>
              <w:t>至制砂</w:t>
            </w:r>
            <w:proofErr w:type="gramEnd"/>
            <w:r w:rsidR="007E02B3" w:rsidRPr="00C15E6A">
              <w:rPr>
                <w:rFonts w:hint="eastAsia"/>
                <w:u w:val="single"/>
              </w:rPr>
              <w:t>工程船的</w:t>
            </w:r>
            <w:r w:rsidR="00AB56B6" w:rsidRPr="00C15E6A">
              <w:rPr>
                <w:rFonts w:hint="eastAsia"/>
                <w:u w:val="single"/>
              </w:rPr>
              <w:t>进料仓</w:t>
            </w:r>
            <w:r w:rsidR="007032F8" w:rsidRPr="00C15E6A">
              <w:rPr>
                <w:rFonts w:hint="eastAsia"/>
                <w:u w:val="single"/>
              </w:rPr>
              <w:t>。</w:t>
            </w:r>
            <w:r w:rsidR="0026136C" w:rsidRPr="00C15E6A">
              <w:rPr>
                <w:rFonts w:hint="eastAsia"/>
                <w:u w:val="single"/>
              </w:rPr>
              <w:t>项目原料卸载会产生极少量的扬尘。</w:t>
            </w:r>
          </w:p>
          <w:p w14:paraId="51B4230B" w14:textId="77777777" w:rsidR="00360821" w:rsidRPr="00C15E6A" w:rsidRDefault="006C010D" w:rsidP="007E02B3">
            <w:pPr>
              <w:spacing w:line="360" w:lineRule="auto"/>
              <w:ind w:firstLine="435"/>
            </w:pPr>
            <w:r w:rsidRPr="00C15E6A">
              <w:rPr>
                <w:rFonts w:hint="eastAsia"/>
              </w:rPr>
              <w:t>（</w:t>
            </w:r>
            <w:r w:rsidRPr="00C15E6A">
              <w:rPr>
                <w:rFonts w:hint="eastAsia"/>
              </w:rPr>
              <w:t>2</w:t>
            </w:r>
            <w:r w:rsidRPr="00C15E6A">
              <w:rPr>
                <w:rFonts w:hint="eastAsia"/>
              </w:rPr>
              <w:t>）</w:t>
            </w:r>
            <w:r w:rsidR="00D967F6" w:rsidRPr="00C15E6A">
              <w:rPr>
                <w:rFonts w:hint="eastAsia"/>
              </w:rPr>
              <w:t>滚动</w:t>
            </w:r>
            <w:r w:rsidR="00360821" w:rsidRPr="00C15E6A">
              <w:rPr>
                <w:rFonts w:hint="eastAsia"/>
              </w:rPr>
              <w:t>筛分</w:t>
            </w:r>
          </w:p>
          <w:p w14:paraId="06B14839" w14:textId="77777777" w:rsidR="00360821" w:rsidRPr="00C15E6A" w:rsidRDefault="00EE5EEA" w:rsidP="0026136C">
            <w:pPr>
              <w:spacing w:line="360" w:lineRule="auto"/>
              <w:ind w:firstLine="435"/>
            </w:pPr>
            <w:r w:rsidRPr="00C15E6A">
              <w:rPr>
                <w:rFonts w:hint="eastAsia"/>
              </w:rPr>
              <w:lastRenderedPageBreak/>
              <w:t>河卵石经</w:t>
            </w:r>
            <w:r w:rsidR="00005DE5" w:rsidRPr="00C15E6A">
              <w:rPr>
                <w:rFonts w:hint="eastAsia"/>
              </w:rPr>
              <w:t>皮带输送机</w:t>
            </w:r>
            <w:r w:rsidR="00D967F6" w:rsidRPr="00C15E6A">
              <w:rPr>
                <w:rFonts w:hint="eastAsia"/>
              </w:rPr>
              <w:t>输送至滚动</w:t>
            </w:r>
            <w:r w:rsidRPr="00C15E6A">
              <w:rPr>
                <w:rFonts w:hint="eastAsia"/>
              </w:rPr>
              <w:t>筛分，</w:t>
            </w:r>
            <w:r w:rsidRPr="00C15E6A">
              <w:rPr>
                <w:rFonts w:hint="eastAsia"/>
                <w:u w:val="single"/>
              </w:rPr>
              <w:t>筛分时</w:t>
            </w:r>
            <w:r w:rsidR="0026136C" w:rsidRPr="00C15E6A">
              <w:rPr>
                <w:rFonts w:hint="eastAsia"/>
                <w:u w:val="single"/>
              </w:rPr>
              <w:t>采用</w:t>
            </w:r>
            <w:r w:rsidR="00AB56B6" w:rsidRPr="00C15E6A">
              <w:rPr>
                <w:rFonts w:hint="eastAsia"/>
                <w:u w:val="single"/>
              </w:rPr>
              <w:t>水</w:t>
            </w:r>
            <w:r w:rsidRPr="00C15E6A">
              <w:rPr>
                <w:rFonts w:hint="eastAsia"/>
                <w:u w:val="single"/>
              </w:rPr>
              <w:t>喷淋</w:t>
            </w:r>
            <w:r w:rsidR="0026136C" w:rsidRPr="00C15E6A">
              <w:rPr>
                <w:rFonts w:hint="eastAsia"/>
                <w:u w:val="single"/>
              </w:rPr>
              <w:t>洗去</w:t>
            </w:r>
            <w:r w:rsidR="00890A38" w:rsidRPr="00C15E6A">
              <w:rPr>
                <w:rFonts w:hint="eastAsia"/>
                <w:u w:val="single"/>
              </w:rPr>
              <w:t>河卵石</w:t>
            </w:r>
            <w:r w:rsidR="0026136C" w:rsidRPr="00C15E6A">
              <w:rPr>
                <w:rFonts w:hint="eastAsia"/>
                <w:u w:val="single"/>
              </w:rPr>
              <w:t>表面的泥沙</w:t>
            </w:r>
            <w:r w:rsidR="00E83A41" w:rsidRPr="00C15E6A">
              <w:rPr>
                <w:rFonts w:hint="eastAsia"/>
                <w:u w:val="single"/>
              </w:rPr>
              <w:t>；泥沙随清洗废水进入沉淀池处理</w:t>
            </w:r>
            <w:r w:rsidR="0026136C" w:rsidRPr="00C15E6A">
              <w:rPr>
                <w:rFonts w:hint="eastAsia"/>
                <w:u w:val="single"/>
              </w:rPr>
              <w:t>。</w:t>
            </w:r>
          </w:p>
          <w:p w14:paraId="5A2C6369" w14:textId="77777777" w:rsidR="00D9040F" w:rsidRPr="00C15E6A" w:rsidRDefault="00360821" w:rsidP="007E02B3">
            <w:pPr>
              <w:spacing w:line="360" w:lineRule="auto"/>
              <w:ind w:firstLine="435"/>
            </w:pPr>
            <w:r w:rsidRPr="00C15E6A">
              <w:rPr>
                <w:rFonts w:hint="eastAsia"/>
              </w:rPr>
              <w:t>（</w:t>
            </w:r>
            <w:r w:rsidRPr="00C15E6A">
              <w:rPr>
                <w:rFonts w:hint="eastAsia"/>
              </w:rPr>
              <w:t>3</w:t>
            </w:r>
            <w:r w:rsidRPr="00C15E6A">
              <w:rPr>
                <w:rFonts w:hint="eastAsia"/>
              </w:rPr>
              <w:t>）</w:t>
            </w:r>
            <w:r w:rsidR="00D9040F" w:rsidRPr="00C15E6A">
              <w:rPr>
                <w:rFonts w:hint="eastAsia"/>
              </w:rPr>
              <w:t>破碎</w:t>
            </w:r>
          </w:p>
          <w:p w14:paraId="73EE8F87" w14:textId="77777777" w:rsidR="00D9040F" w:rsidRPr="00C15E6A" w:rsidRDefault="00890A38" w:rsidP="007E02B3">
            <w:pPr>
              <w:spacing w:line="360" w:lineRule="auto"/>
              <w:ind w:firstLine="435"/>
            </w:pPr>
            <w:r w:rsidRPr="00C15E6A">
              <w:rPr>
                <w:rFonts w:hint="eastAsia"/>
              </w:rPr>
              <w:t>河卵石经滚动筛分</w:t>
            </w:r>
            <w:r w:rsidR="00D9040F" w:rsidRPr="00C15E6A">
              <w:rPr>
                <w:rFonts w:hint="eastAsia"/>
              </w:rPr>
              <w:t>后进入</w:t>
            </w:r>
            <w:r w:rsidR="00D9040F" w:rsidRPr="00C15E6A">
              <w:rPr>
                <w:rFonts w:hint="eastAsia"/>
                <w:szCs w:val="21"/>
              </w:rPr>
              <w:t>圆锥式破碎机破碎</w:t>
            </w:r>
            <w:r w:rsidR="00A06815" w:rsidRPr="00C15E6A">
              <w:rPr>
                <w:rFonts w:hint="eastAsia"/>
                <w:szCs w:val="21"/>
              </w:rPr>
              <w:t>，破碎为</w:t>
            </w:r>
            <w:r w:rsidR="00D9040F" w:rsidRPr="00C15E6A">
              <w:rPr>
                <w:rFonts w:hint="eastAsia"/>
                <w:szCs w:val="21"/>
              </w:rPr>
              <w:t>湿法作业。</w:t>
            </w:r>
          </w:p>
          <w:p w14:paraId="22052CD3" w14:textId="77777777" w:rsidR="006C010D" w:rsidRPr="00C15E6A" w:rsidRDefault="00D9040F" w:rsidP="007E02B3">
            <w:pPr>
              <w:spacing w:line="360" w:lineRule="auto"/>
              <w:ind w:firstLine="435"/>
            </w:pPr>
            <w:r w:rsidRPr="00C15E6A">
              <w:rPr>
                <w:rFonts w:hint="eastAsia"/>
              </w:rPr>
              <w:t>（</w:t>
            </w:r>
            <w:r w:rsidRPr="00C15E6A">
              <w:rPr>
                <w:rFonts w:hint="eastAsia"/>
              </w:rPr>
              <w:t>4</w:t>
            </w:r>
            <w:r w:rsidRPr="00C15E6A">
              <w:rPr>
                <w:rFonts w:hint="eastAsia"/>
              </w:rPr>
              <w:t>）</w:t>
            </w:r>
            <w:r w:rsidR="00A06815" w:rsidRPr="00C15E6A">
              <w:rPr>
                <w:rFonts w:hint="eastAsia"/>
              </w:rPr>
              <w:t>碎石</w:t>
            </w:r>
            <w:r w:rsidR="006C010D" w:rsidRPr="00C15E6A">
              <w:rPr>
                <w:rFonts w:hint="eastAsia"/>
              </w:rPr>
              <w:t>成品装运</w:t>
            </w:r>
          </w:p>
          <w:p w14:paraId="3B955B04" w14:textId="77777777" w:rsidR="00005DE5" w:rsidRPr="00C15E6A" w:rsidRDefault="00005DE5" w:rsidP="007E02B3">
            <w:pPr>
              <w:spacing w:line="360" w:lineRule="auto"/>
              <w:ind w:firstLine="435"/>
            </w:pPr>
            <w:r w:rsidRPr="00C15E6A">
              <w:rPr>
                <w:rFonts w:hint="eastAsia"/>
              </w:rPr>
              <w:t>破碎后的</w:t>
            </w:r>
            <w:r w:rsidR="00A06815" w:rsidRPr="00C15E6A">
              <w:rPr>
                <w:rFonts w:hint="eastAsia"/>
              </w:rPr>
              <w:t>碎石</w:t>
            </w:r>
            <w:r w:rsidRPr="00C15E6A">
              <w:rPr>
                <w:rFonts w:hint="eastAsia"/>
              </w:rPr>
              <w:t>经皮带输送机直接输送至外部运输船。</w:t>
            </w:r>
          </w:p>
          <w:p w14:paraId="6BD1836A" w14:textId="77777777" w:rsidR="00A06815" w:rsidRPr="00C15E6A" w:rsidRDefault="00A06815" w:rsidP="007E02B3">
            <w:pPr>
              <w:spacing w:line="360" w:lineRule="auto"/>
              <w:ind w:firstLine="435"/>
              <w:rPr>
                <w:u w:val="single"/>
              </w:rPr>
            </w:pPr>
            <w:r w:rsidRPr="00C15E6A">
              <w:rPr>
                <w:rFonts w:hint="eastAsia"/>
                <w:u w:val="single"/>
              </w:rPr>
              <w:t>（</w:t>
            </w:r>
            <w:r w:rsidRPr="00C15E6A">
              <w:rPr>
                <w:rFonts w:hint="eastAsia"/>
                <w:u w:val="single"/>
              </w:rPr>
              <w:t>5</w:t>
            </w:r>
            <w:r w:rsidRPr="00C15E6A">
              <w:rPr>
                <w:rFonts w:hint="eastAsia"/>
                <w:u w:val="single"/>
              </w:rPr>
              <w:t>）沉淀</w:t>
            </w:r>
          </w:p>
          <w:p w14:paraId="5FAB66FA" w14:textId="77777777" w:rsidR="00A06815" w:rsidRPr="00C15E6A" w:rsidRDefault="00A06815" w:rsidP="00A06815">
            <w:pPr>
              <w:spacing w:line="360" w:lineRule="auto"/>
              <w:ind w:firstLineChars="200" w:firstLine="420"/>
              <w:rPr>
                <w:szCs w:val="21"/>
                <w:u w:val="single"/>
              </w:rPr>
            </w:pPr>
            <w:r w:rsidRPr="00C15E6A">
              <w:rPr>
                <w:rFonts w:hint="eastAsia"/>
                <w:u w:val="single"/>
              </w:rPr>
              <w:t>滚动</w:t>
            </w:r>
            <w:r w:rsidR="00D967F6" w:rsidRPr="00C15E6A">
              <w:rPr>
                <w:rFonts w:hint="eastAsia"/>
                <w:u w:val="single"/>
              </w:rPr>
              <w:t>筛</w:t>
            </w:r>
            <w:r w:rsidRPr="00C15E6A">
              <w:rPr>
                <w:rFonts w:hint="eastAsia"/>
                <w:u w:val="single"/>
              </w:rPr>
              <w:t>筛分和破碎工段产生的</w:t>
            </w:r>
            <w:r w:rsidRPr="00C15E6A">
              <w:rPr>
                <w:rFonts w:hint="eastAsia"/>
                <w:szCs w:val="21"/>
                <w:u w:val="single"/>
              </w:rPr>
              <w:t>清洗废水、除尘废水收集后，汇入沉淀池处理</w:t>
            </w:r>
            <w:r w:rsidR="00D967F6" w:rsidRPr="00C15E6A">
              <w:rPr>
                <w:rFonts w:hint="eastAsia"/>
                <w:szCs w:val="21"/>
                <w:u w:val="single"/>
              </w:rPr>
              <w:t>，废水回用滚动筛分清洗和破碎工段除尘。</w:t>
            </w:r>
          </w:p>
          <w:p w14:paraId="4D9A6D32" w14:textId="77777777" w:rsidR="00A06815" w:rsidRPr="00C15E6A" w:rsidRDefault="00A06815" w:rsidP="00A06815">
            <w:pPr>
              <w:spacing w:line="360" w:lineRule="auto"/>
              <w:ind w:firstLineChars="200" w:firstLine="420"/>
              <w:rPr>
                <w:szCs w:val="21"/>
                <w:u w:val="single"/>
              </w:rPr>
            </w:pPr>
            <w:r w:rsidRPr="00C15E6A">
              <w:rPr>
                <w:rFonts w:hint="eastAsia"/>
                <w:szCs w:val="21"/>
                <w:u w:val="single"/>
              </w:rPr>
              <w:t>（</w:t>
            </w:r>
            <w:r w:rsidRPr="00C15E6A">
              <w:rPr>
                <w:rFonts w:hint="eastAsia"/>
                <w:szCs w:val="21"/>
                <w:u w:val="single"/>
              </w:rPr>
              <w:t>6</w:t>
            </w:r>
            <w:r w:rsidRPr="00C15E6A">
              <w:rPr>
                <w:rFonts w:hint="eastAsia"/>
                <w:szCs w:val="21"/>
                <w:u w:val="single"/>
              </w:rPr>
              <w:t>）</w:t>
            </w:r>
            <w:r w:rsidR="00890A38" w:rsidRPr="00C15E6A">
              <w:rPr>
                <w:rFonts w:hint="eastAsia"/>
                <w:szCs w:val="21"/>
                <w:u w:val="single"/>
              </w:rPr>
              <w:t>细沙铲装外售</w:t>
            </w:r>
          </w:p>
          <w:p w14:paraId="385BF1FA" w14:textId="1B500EFD" w:rsidR="00A06815" w:rsidRPr="00C15E6A" w:rsidRDefault="003F3D54" w:rsidP="00890A38">
            <w:pPr>
              <w:spacing w:line="360" w:lineRule="auto"/>
              <w:ind w:firstLineChars="200" w:firstLine="420"/>
              <w:rPr>
                <w:u w:val="single"/>
              </w:rPr>
            </w:pPr>
            <w:r w:rsidRPr="00C15E6A">
              <w:rPr>
                <w:rFonts w:hint="eastAsia"/>
                <w:szCs w:val="21"/>
                <w:u w:val="single"/>
              </w:rPr>
              <w:t>本项目收购的河卵石含泥量约为</w:t>
            </w:r>
            <w:r w:rsidRPr="00C15E6A">
              <w:rPr>
                <w:rFonts w:hint="eastAsia"/>
                <w:szCs w:val="21"/>
                <w:u w:val="single"/>
              </w:rPr>
              <w:t>1</w:t>
            </w:r>
            <w:r w:rsidRPr="00C15E6A">
              <w:rPr>
                <w:szCs w:val="21"/>
                <w:u w:val="single"/>
              </w:rPr>
              <w:t>%</w:t>
            </w:r>
            <w:r w:rsidRPr="00C15E6A">
              <w:rPr>
                <w:rFonts w:hint="eastAsia"/>
                <w:szCs w:val="21"/>
                <w:u w:val="single"/>
              </w:rPr>
              <w:t>，则泥沙产生量为</w:t>
            </w:r>
            <w:r w:rsidRPr="00C15E6A">
              <w:rPr>
                <w:rFonts w:hint="eastAsia"/>
                <w:szCs w:val="21"/>
                <w:u w:val="single"/>
              </w:rPr>
              <w:t>0</w:t>
            </w:r>
            <w:r w:rsidRPr="00C15E6A">
              <w:rPr>
                <w:szCs w:val="21"/>
                <w:u w:val="single"/>
              </w:rPr>
              <w:t>.8</w:t>
            </w:r>
            <w:r w:rsidRPr="00C15E6A">
              <w:rPr>
                <w:rFonts w:hint="eastAsia"/>
                <w:szCs w:val="21"/>
                <w:u w:val="single"/>
              </w:rPr>
              <w:t>万吨。经筛分工序清洗后在沉淀池沉淀，定期用</w:t>
            </w:r>
            <w:proofErr w:type="gramStart"/>
            <w:r w:rsidRPr="00C15E6A">
              <w:rPr>
                <w:rFonts w:hint="eastAsia"/>
                <w:szCs w:val="21"/>
                <w:u w:val="single"/>
              </w:rPr>
              <w:t>挖机挖出</w:t>
            </w:r>
            <w:proofErr w:type="gramEnd"/>
            <w:r w:rsidRPr="00C15E6A">
              <w:rPr>
                <w:rFonts w:hint="eastAsia"/>
                <w:szCs w:val="21"/>
                <w:u w:val="single"/>
              </w:rPr>
              <w:t>作为产品外售。</w:t>
            </w:r>
          </w:p>
          <w:p w14:paraId="3A5EE35B" w14:textId="77777777" w:rsidR="008E60B9" w:rsidRPr="00C15E6A" w:rsidRDefault="008E60B9" w:rsidP="00D967F6">
            <w:pPr>
              <w:spacing w:line="360" w:lineRule="auto"/>
              <w:ind w:firstLineChars="200" w:firstLine="420"/>
            </w:pPr>
            <w:r w:rsidRPr="00C15E6A">
              <w:rPr>
                <w:rFonts w:hint="eastAsia"/>
              </w:rPr>
              <w:t>3</w:t>
            </w:r>
            <w:r w:rsidRPr="00C15E6A">
              <w:rPr>
                <w:rFonts w:hint="eastAsia"/>
              </w:rPr>
              <w:t>、</w:t>
            </w:r>
            <w:proofErr w:type="gramStart"/>
            <w:r w:rsidRPr="00C15E6A">
              <w:rPr>
                <w:rFonts w:hint="eastAsia"/>
              </w:rPr>
              <w:t>产污工序</w:t>
            </w:r>
            <w:proofErr w:type="gramEnd"/>
            <w:r w:rsidRPr="00C15E6A">
              <w:rPr>
                <w:rFonts w:hint="eastAsia"/>
              </w:rPr>
              <w:t>分析</w:t>
            </w:r>
          </w:p>
          <w:p w14:paraId="6544E43C" w14:textId="77777777" w:rsidR="0084002A" w:rsidRPr="00C15E6A" w:rsidRDefault="008E60B9" w:rsidP="008E60B9">
            <w:pPr>
              <w:spacing w:line="360" w:lineRule="auto"/>
              <w:jc w:val="center"/>
              <w:rPr>
                <w:b/>
              </w:rPr>
            </w:pPr>
            <w:r w:rsidRPr="00C15E6A">
              <w:rPr>
                <w:rFonts w:hint="eastAsia"/>
                <w:b/>
              </w:rPr>
              <w:t>表</w:t>
            </w:r>
            <w:r w:rsidRPr="00C15E6A">
              <w:rPr>
                <w:rFonts w:hint="eastAsia"/>
                <w:b/>
              </w:rPr>
              <w:t>2-</w:t>
            </w:r>
            <w:r w:rsidR="00005DE5" w:rsidRPr="00C15E6A">
              <w:rPr>
                <w:rFonts w:hint="eastAsia"/>
                <w:b/>
              </w:rPr>
              <w:t xml:space="preserve">5  </w:t>
            </w:r>
            <w:r w:rsidRPr="00C15E6A">
              <w:rPr>
                <w:rFonts w:hint="eastAsia"/>
                <w:b/>
              </w:rPr>
              <w:t>项目污染物产生情况一览表</w:t>
            </w:r>
          </w:p>
          <w:tbl>
            <w:tblPr>
              <w:tblStyle w:val="afa"/>
              <w:tblW w:w="0" w:type="auto"/>
              <w:tblLook w:val="04A0" w:firstRow="1" w:lastRow="0" w:firstColumn="1" w:lastColumn="0" w:noHBand="0" w:noVBand="1"/>
            </w:tblPr>
            <w:tblGrid>
              <w:gridCol w:w="879"/>
              <w:gridCol w:w="1560"/>
              <w:gridCol w:w="850"/>
              <w:gridCol w:w="2126"/>
              <w:gridCol w:w="2597"/>
            </w:tblGrid>
            <w:tr w:rsidR="00C15E6A" w:rsidRPr="00C15E6A" w14:paraId="1846D96D" w14:textId="77777777" w:rsidTr="00620D9D">
              <w:tc>
                <w:tcPr>
                  <w:tcW w:w="879" w:type="dxa"/>
                  <w:vAlign w:val="center"/>
                </w:tcPr>
                <w:p w14:paraId="1EF4CB42" w14:textId="77777777" w:rsidR="008E60B9" w:rsidRPr="00C15E6A" w:rsidRDefault="008E60B9" w:rsidP="002F2914">
                  <w:pPr>
                    <w:jc w:val="center"/>
                    <w:rPr>
                      <w:b/>
                    </w:rPr>
                  </w:pPr>
                  <w:r w:rsidRPr="00C15E6A">
                    <w:rPr>
                      <w:rFonts w:hint="eastAsia"/>
                      <w:b/>
                    </w:rPr>
                    <w:t>污染物类型</w:t>
                  </w:r>
                </w:p>
              </w:tc>
              <w:tc>
                <w:tcPr>
                  <w:tcW w:w="1560" w:type="dxa"/>
                  <w:vAlign w:val="center"/>
                </w:tcPr>
                <w:p w14:paraId="30266750" w14:textId="77777777" w:rsidR="008E60B9" w:rsidRPr="00C15E6A" w:rsidRDefault="008E60B9" w:rsidP="002F2914">
                  <w:pPr>
                    <w:jc w:val="center"/>
                    <w:rPr>
                      <w:b/>
                    </w:rPr>
                  </w:pPr>
                  <w:r w:rsidRPr="00C15E6A">
                    <w:rPr>
                      <w:rFonts w:hint="eastAsia"/>
                      <w:b/>
                    </w:rPr>
                    <w:t>产生工序</w:t>
                  </w:r>
                </w:p>
              </w:tc>
              <w:tc>
                <w:tcPr>
                  <w:tcW w:w="850" w:type="dxa"/>
                  <w:vAlign w:val="center"/>
                </w:tcPr>
                <w:p w14:paraId="4C5634B7" w14:textId="77777777" w:rsidR="008E60B9" w:rsidRPr="00C15E6A" w:rsidRDefault="008E60B9" w:rsidP="002F2914">
                  <w:pPr>
                    <w:jc w:val="center"/>
                    <w:rPr>
                      <w:b/>
                    </w:rPr>
                  </w:pPr>
                  <w:r w:rsidRPr="00C15E6A">
                    <w:rPr>
                      <w:rFonts w:hint="eastAsia"/>
                      <w:b/>
                    </w:rPr>
                    <w:t>代号</w:t>
                  </w:r>
                </w:p>
              </w:tc>
              <w:tc>
                <w:tcPr>
                  <w:tcW w:w="2126" w:type="dxa"/>
                  <w:vAlign w:val="center"/>
                </w:tcPr>
                <w:p w14:paraId="2231235A" w14:textId="77777777" w:rsidR="008E60B9" w:rsidRPr="00C15E6A" w:rsidRDefault="008E60B9" w:rsidP="002F2914">
                  <w:pPr>
                    <w:jc w:val="center"/>
                    <w:rPr>
                      <w:b/>
                    </w:rPr>
                  </w:pPr>
                  <w:r w:rsidRPr="00C15E6A">
                    <w:rPr>
                      <w:rFonts w:hint="eastAsia"/>
                      <w:b/>
                    </w:rPr>
                    <w:t>污染物名称</w:t>
                  </w:r>
                </w:p>
              </w:tc>
              <w:tc>
                <w:tcPr>
                  <w:tcW w:w="2597" w:type="dxa"/>
                  <w:vAlign w:val="center"/>
                </w:tcPr>
                <w:p w14:paraId="5226097D" w14:textId="77777777" w:rsidR="008E60B9" w:rsidRPr="00C15E6A" w:rsidRDefault="008E60B9" w:rsidP="002F2914">
                  <w:pPr>
                    <w:jc w:val="center"/>
                    <w:rPr>
                      <w:b/>
                    </w:rPr>
                  </w:pPr>
                  <w:r w:rsidRPr="00C15E6A">
                    <w:rPr>
                      <w:rFonts w:hint="eastAsia"/>
                      <w:b/>
                    </w:rPr>
                    <w:t>主要成分</w:t>
                  </w:r>
                </w:p>
              </w:tc>
            </w:tr>
            <w:tr w:rsidR="00C15E6A" w:rsidRPr="00C15E6A" w14:paraId="3C06B734" w14:textId="77777777" w:rsidTr="00620D9D">
              <w:tc>
                <w:tcPr>
                  <w:tcW w:w="879" w:type="dxa"/>
                  <w:vMerge w:val="restart"/>
                  <w:vAlign w:val="center"/>
                </w:tcPr>
                <w:p w14:paraId="710FFC57" w14:textId="77777777" w:rsidR="00AB2CCF" w:rsidRPr="00C15E6A" w:rsidRDefault="00AB2CCF" w:rsidP="002F2914">
                  <w:pPr>
                    <w:jc w:val="center"/>
                  </w:pPr>
                  <w:r w:rsidRPr="00C15E6A">
                    <w:rPr>
                      <w:rFonts w:hint="eastAsia"/>
                    </w:rPr>
                    <w:t>废气</w:t>
                  </w:r>
                </w:p>
              </w:tc>
              <w:tc>
                <w:tcPr>
                  <w:tcW w:w="1560" w:type="dxa"/>
                  <w:vAlign w:val="center"/>
                </w:tcPr>
                <w:p w14:paraId="0D509C54" w14:textId="77777777" w:rsidR="00AB2CCF" w:rsidRPr="00C15E6A" w:rsidRDefault="00AB2CCF" w:rsidP="009C380B">
                  <w:pPr>
                    <w:jc w:val="center"/>
                  </w:pPr>
                  <w:r w:rsidRPr="00C15E6A">
                    <w:rPr>
                      <w:rFonts w:hint="eastAsia"/>
                    </w:rPr>
                    <w:t>卸料工序</w:t>
                  </w:r>
                </w:p>
              </w:tc>
              <w:tc>
                <w:tcPr>
                  <w:tcW w:w="850" w:type="dxa"/>
                  <w:vAlign w:val="center"/>
                </w:tcPr>
                <w:p w14:paraId="688A0CC4" w14:textId="77777777" w:rsidR="00AB2CCF" w:rsidRPr="00C15E6A" w:rsidRDefault="00AB2CCF" w:rsidP="009C380B">
                  <w:pPr>
                    <w:jc w:val="center"/>
                  </w:pPr>
                  <w:r w:rsidRPr="00C15E6A">
                    <w:rPr>
                      <w:rFonts w:hint="eastAsia"/>
                    </w:rPr>
                    <w:t>G1</w:t>
                  </w:r>
                </w:p>
              </w:tc>
              <w:tc>
                <w:tcPr>
                  <w:tcW w:w="2126" w:type="dxa"/>
                  <w:vAlign w:val="center"/>
                </w:tcPr>
                <w:p w14:paraId="1318BBA2" w14:textId="77777777" w:rsidR="00AB2CCF" w:rsidRPr="00C15E6A" w:rsidRDefault="00AB2CCF" w:rsidP="002F2914">
                  <w:pPr>
                    <w:jc w:val="center"/>
                  </w:pPr>
                  <w:r w:rsidRPr="00C15E6A">
                    <w:rPr>
                      <w:rFonts w:hint="eastAsia"/>
                    </w:rPr>
                    <w:t>卸料粉尘</w:t>
                  </w:r>
                </w:p>
              </w:tc>
              <w:tc>
                <w:tcPr>
                  <w:tcW w:w="2597" w:type="dxa"/>
                  <w:vAlign w:val="center"/>
                </w:tcPr>
                <w:p w14:paraId="36E2F611" w14:textId="77777777" w:rsidR="00AB2CCF" w:rsidRPr="00C15E6A" w:rsidRDefault="00AB2CCF" w:rsidP="002F2914">
                  <w:pPr>
                    <w:jc w:val="center"/>
                  </w:pPr>
                  <w:r w:rsidRPr="00C15E6A">
                    <w:rPr>
                      <w:rFonts w:hint="eastAsia"/>
                    </w:rPr>
                    <w:t>颗粒物</w:t>
                  </w:r>
                </w:p>
              </w:tc>
            </w:tr>
            <w:tr w:rsidR="00C15E6A" w:rsidRPr="00C15E6A" w14:paraId="56F71239" w14:textId="77777777" w:rsidTr="00620D9D">
              <w:tc>
                <w:tcPr>
                  <w:tcW w:w="879" w:type="dxa"/>
                  <w:vMerge/>
                  <w:vAlign w:val="center"/>
                </w:tcPr>
                <w:p w14:paraId="68AF153D" w14:textId="77777777" w:rsidR="00AB2CCF" w:rsidRPr="00C15E6A" w:rsidRDefault="00AB2CCF" w:rsidP="002F2914">
                  <w:pPr>
                    <w:jc w:val="center"/>
                  </w:pPr>
                </w:p>
              </w:tc>
              <w:tc>
                <w:tcPr>
                  <w:tcW w:w="1560" w:type="dxa"/>
                  <w:vAlign w:val="center"/>
                </w:tcPr>
                <w:p w14:paraId="1FCEACB7" w14:textId="77777777" w:rsidR="00AB2CCF" w:rsidRPr="00C15E6A" w:rsidRDefault="00D967F6" w:rsidP="00AB56B6">
                  <w:pPr>
                    <w:jc w:val="center"/>
                  </w:pPr>
                  <w:r w:rsidRPr="00C15E6A">
                    <w:rPr>
                      <w:rFonts w:hint="eastAsia"/>
                    </w:rPr>
                    <w:t>滚动</w:t>
                  </w:r>
                  <w:r w:rsidR="00AB2CCF" w:rsidRPr="00C15E6A">
                    <w:rPr>
                      <w:rFonts w:hint="eastAsia"/>
                    </w:rPr>
                    <w:t>筛分工序</w:t>
                  </w:r>
                </w:p>
              </w:tc>
              <w:tc>
                <w:tcPr>
                  <w:tcW w:w="850" w:type="dxa"/>
                  <w:vAlign w:val="center"/>
                </w:tcPr>
                <w:p w14:paraId="56C49D01" w14:textId="77777777" w:rsidR="00AB2CCF" w:rsidRPr="00C15E6A" w:rsidRDefault="00AB2CCF" w:rsidP="009C380B">
                  <w:pPr>
                    <w:jc w:val="center"/>
                  </w:pPr>
                  <w:r w:rsidRPr="00C15E6A">
                    <w:t>G2</w:t>
                  </w:r>
                </w:p>
              </w:tc>
              <w:tc>
                <w:tcPr>
                  <w:tcW w:w="2126" w:type="dxa"/>
                  <w:vAlign w:val="center"/>
                </w:tcPr>
                <w:p w14:paraId="4FC815DD" w14:textId="77777777" w:rsidR="00AB2CCF" w:rsidRPr="00C15E6A" w:rsidRDefault="00AB2CCF" w:rsidP="00890A38">
                  <w:pPr>
                    <w:jc w:val="center"/>
                  </w:pPr>
                  <w:r w:rsidRPr="00C15E6A">
                    <w:rPr>
                      <w:rFonts w:hint="eastAsia"/>
                    </w:rPr>
                    <w:t>筛分粉尘</w:t>
                  </w:r>
                </w:p>
              </w:tc>
              <w:tc>
                <w:tcPr>
                  <w:tcW w:w="2597" w:type="dxa"/>
                  <w:vAlign w:val="center"/>
                </w:tcPr>
                <w:p w14:paraId="49FBABB5" w14:textId="77777777" w:rsidR="00AB2CCF" w:rsidRPr="00C15E6A" w:rsidRDefault="00AB2CCF" w:rsidP="002F2914">
                  <w:pPr>
                    <w:jc w:val="center"/>
                  </w:pPr>
                  <w:r w:rsidRPr="00C15E6A">
                    <w:rPr>
                      <w:rFonts w:hint="eastAsia"/>
                    </w:rPr>
                    <w:t>颗粒物</w:t>
                  </w:r>
                </w:p>
              </w:tc>
            </w:tr>
            <w:tr w:rsidR="00C15E6A" w:rsidRPr="00C15E6A" w14:paraId="77042208" w14:textId="77777777" w:rsidTr="00620D9D">
              <w:tc>
                <w:tcPr>
                  <w:tcW w:w="879" w:type="dxa"/>
                  <w:vMerge/>
                  <w:vAlign w:val="center"/>
                </w:tcPr>
                <w:p w14:paraId="5F82FBE2" w14:textId="77777777" w:rsidR="00AB56B6" w:rsidRPr="00C15E6A" w:rsidRDefault="00AB56B6" w:rsidP="002F2914">
                  <w:pPr>
                    <w:jc w:val="center"/>
                  </w:pPr>
                </w:p>
              </w:tc>
              <w:tc>
                <w:tcPr>
                  <w:tcW w:w="1560" w:type="dxa"/>
                  <w:vAlign w:val="center"/>
                </w:tcPr>
                <w:p w14:paraId="3F05EB83" w14:textId="77777777" w:rsidR="00AB56B6" w:rsidRPr="00C15E6A" w:rsidRDefault="00AB56B6" w:rsidP="009C380B">
                  <w:pPr>
                    <w:jc w:val="center"/>
                  </w:pPr>
                  <w:r w:rsidRPr="00C15E6A">
                    <w:rPr>
                      <w:rFonts w:hint="eastAsia"/>
                    </w:rPr>
                    <w:t>破碎工序</w:t>
                  </w:r>
                </w:p>
              </w:tc>
              <w:tc>
                <w:tcPr>
                  <w:tcW w:w="850" w:type="dxa"/>
                  <w:vAlign w:val="center"/>
                </w:tcPr>
                <w:p w14:paraId="6128D555" w14:textId="77777777" w:rsidR="00AB56B6" w:rsidRPr="00C15E6A" w:rsidRDefault="00AB56B6" w:rsidP="00387E75">
                  <w:pPr>
                    <w:jc w:val="center"/>
                  </w:pPr>
                  <w:r w:rsidRPr="00C15E6A">
                    <w:rPr>
                      <w:rFonts w:hint="eastAsia"/>
                    </w:rPr>
                    <w:t>G3</w:t>
                  </w:r>
                </w:p>
              </w:tc>
              <w:tc>
                <w:tcPr>
                  <w:tcW w:w="2126" w:type="dxa"/>
                  <w:vAlign w:val="center"/>
                </w:tcPr>
                <w:p w14:paraId="768D086D" w14:textId="77777777" w:rsidR="00AB56B6" w:rsidRPr="00C15E6A" w:rsidRDefault="00890A38" w:rsidP="002F2914">
                  <w:pPr>
                    <w:jc w:val="center"/>
                  </w:pPr>
                  <w:r w:rsidRPr="00C15E6A">
                    <w:rPr>
                      <w:rFonts w:hint="eastAsia"/>
                    </w:rPr>
                    <w:t>破碎粉尘</w:t>
                  </w:r>
                </w:p>
              </w:tc>
              <w:tc>
                <w:tcPr>
                  <w:tcW w:w="2597" w:type="dxa"/>
                  <w:vAlign w:val="center"/>
                </w:tcPr>
                <w:p w14:paraId="1B8922AE" w14:textId="77777777" w:rsidR="00AB56B6" w:rsidRPr="00C15E6A" w:rsidRDefault="00890A38" w:rsidP="002F2914">
                  <w:pPr>
                    <w:jc w:val="center"/>
                  </w:pPr>
                  <w:r w:rsidRPr="00C15E6A">
                    <w:rPr>
                      <w:rFonts w:hint="eastAsia"/>
                    </w:rPr>
                    <w:t>颗粒物</w:t>
                  </w:r>
                </w:p>
              </w:tc>
            </w:tr>
            <w:tr w:rsidR="00C15E6A" w:rsidRPr="00C15E6A" w14:paraId="0BFB0C6B" w14:textId="77777777" w:rsidTr="00620D9D">
              <w:trPr>
                <w:trHeight w:val="354"/>
              </w:trPr>
              <w:tc>
                <w:tcPr>
                  <w:tcW w:w="879" w:type="dxa"/>
                  <w:vMerge/>
                  <w:vAlign w:val="center"/>
                </w:tcPr>
                <w:p w14:paraId="749A8F47" w14:textId="77777777" w:rsidR="00AB56B6" w:rsidRPr="00C15E6A" w:rsidRDefault="00AB56B6" w:rsidP="002F2914">
                  <w:pPr>
                    <w:jc w:val="center"/>
                  </w:pPr>
                </w:p>
              </w:tc>
              <w:tc>
                <w:tcPr>
                  <w:tcW w:w="1560" w:type="dxa"/>
                  <w:vAlign w:val="center"/>
                </w:tcPr>
                <w:p w14:paraId="68779917" w14:textId="77777777" w:rsidR="00AB56B6" w:rsidRPr="00C15E6A" w:rsidRDefault="00AB56B6" w:rsidP="009C380B">
                  <w:pPr>
                    <w:jc w:val="center"/>
                  </w:pPr>
                  <w:r w:rsidRPr="00C15E6A">
                    <w:rPr>
                      <w:rFonts w:hint="eastAsia"/>
                    </w:rPr>
                    <w:t>成品装运工序</w:t>
                  </w:r>
                </w:p>
              </w:tc>
              <w:tc>
                <w:tcPr>
                  <w:tcW w:w="850" w:type="dxa"/>
                  <w:vAlign w:val="center"/>
                </w:tcPr>
                <w:p w14:paraId="4F3902C3" w14:textId="77777777" w:rsidR="00AB56B6" w:rsidRPr="00C15E6A" w:rsidRDefault="00AB56B6" w:rsidP="00387E75">
                  <w:pPr>
                    <w:jc w:val="center"/>
                  </w:pPr>
                  <w:r w:rsidRPr="00C15E6A">
                    <w:rPr>
                      <w:rFonts w:hint="eastAsia"/>
                    </w:rPr>
                    <w:t>G4</w:t>
                  </w:r>
                </w:p>
              </w:tc>
              <w:tc>
                <w:tcPr>
                  <w:tcW w:w="2126" w:type="dxa"/>
                  <w:vAlign w:val="center"/>
                </w:tcPr>
                <w:p w14:paraId="592BD2E6" w14:textId="77777777" w:rsidR="00AB56B6" w:rsidRPr="00C15E6A" w:rsidRDefault="00AB56B6" w:rsidP="009C380B">
                  <w:pPr>
                    <w:jc w:val="center"/>
                  </w:pPr>
                  <w:r w:rsidRPr="00C15E6A">
                    <w:rPr>
                      <w:rFonts w:hint="eastAsia"/>
                    </w:rPr>
                    <w:t>成品装运粉尘</w:t>
                  </w:r>
                </w:p>
              </w:tc>
              <w:tc>
                <w:tcPr>
                  <w:tcW w:w="2597" w:type="dxa"/>
                  <w:vAlign w:val="center"/>
                </w:tcPr>
                <w:p w14:paraId="01469627" w14:textId="77777777" w:rsidR="00AB56B6" w:rsidRPr="00C15E6A" w:rsidRDefault="00AB56B6" w:rsidP="009C380B">
                  <w:pPr>
                    <w:jc w:val="center"/>
                  </w:pPr>
                  <w:r w:rsidRPr="00C15E6A">
                    <w:rPr>
                      <w:rFonts w:hint="eastAsia"/>
                    </w:rPr>
                    <w:t>颗粒物</w:t>
                  </w:r>
                </w:p>
              </w:tc>
            </w:tr>
            <w:tr w:rsidR="00C15E6A" w:rsidRPr="00C15E6A" w14:paraId="4FB0CA43" w14:textId="77777777" w:rsidTr="00620D9D">
              <w:tc>
                <w:tcPr>
                  <w:tcW w:w="879" w:type="dxa"/>
                  <w:vMerge/>
                  <w:vAlign w:val="center"/>
                </w:tcPr>
                <w:p w14:paraId="39182BD5" w14:textId="77777777" w:rsidR="00AB56B6" w:rsidRPr="00C15E6A" w:rsidRDefault="00AB56B6" w:rsidP="002F2914">
                  <w:pPr>
                    <w:jc w:val="center"/>
                  </w:pPr>
                </w:p>
              </w:tc>
              <w:tc>
                <w:tcPr>
                  <w:tcW w:w="1560" w:type="dxa"/>
                  <w:vAlign w:val="center"/>
                </w:tcPr>
                <w:p w14:paraId="6F5649E1" w14:textId="77777777" w:rsidR="00AB56B6" w:rsidRPr="00C15E6A" w:rsidRDefault="00AB56B6" w:rsidP="009C380B">
                  <w:pPr>
                    <w:jc w:val="center"/>
                  </w:pPr>
                  <w:r w:rsidRPr="00C15E6A">
                    <w:rPr>
                      <w:rFonts w:hint="eastAsia"/>
                    </w:rPr>
                    <w:t>厨房</w:t>
                  </w:r>
                </w:p>
              </w:tc>
              <w:tc>
                <w:tcPr>
                  <w:tcW w:w="850" w:type="dxa"/>
                  <w:vAlign w:val="center"/>
                </w:tcPr>
                <w:p w14:paraId="5C5D276F" w14:textId="77777777" w:rsidR="00AB56B6" w:rsidRPr="00C15E6A" w:rsidRDefault="00AB56B6" w:rsidP="00D9040F">
                  <w:pPr>
                    <w:jc w:val="center"/>
                  </w:pPr>
                  <w:r w:rsidRPr="00C15E6A">
                    <w:rPr>
                      <w:rFonts w:hint="eastAsia"/>
                    </w:rPr>
                    <w:t>G5</w:t>
                  </w:r>
                </w:p>
              </w:tc>
              <w:tc>
                <w:tcPr>
                  <w:tcW w:w="2126" w:type="dxa"/>
                  <w:vAlign w:val="center"/>
                </w:tcPr>
                <w:p w14:paraId="7CBEC056" w14:textId="77777777" w:rsidR="00AB56B6" w:rsidRPr="00C15E6A" w:rsidRDefault="00AB56B6" w:rsidP="009C380B">
                  <w:pPr>
                    <w:jc w:val="center"/>
                  </w:pPr>
                  <w:r w:rsidRPr="00C15E6A">
                    <w:rPr>
                      <w:rFonts w:hint="eastAsia"/>
                    </w:rPr>
                    <w:t>厨房油烟</w:t>
                  </w:r>
                </w:p>
              </w:tc>
              <w:tc>
                <w:tcPr>
                  <w:tcW w:w="2597" w:type="dxa"/>
                  <w:vAlign w:val="center"/>
                </w:tcPr>
                <w:p w14:paraId="3CE59C7A" w14:textId="77777777" w:rsidR="00AB56B6" w:rsidRPr="00C15E6A" w:rsidRDefault="00AB56B6" w:rsidP="009C380B">
                  <w:pPr>
                    <w:jc w:val="center"/>
                  </w:pPr>
                  <w:r w:rsidRPr="00C15E6A">
                    <w:rPr>
                      <w:rFonts w:hint="eastAsia"/>
                    </w:rPr>
                    <w:t>油烟</w:t>
                  </w:r>
                </w:p>
              </w:tc>
            </w:tr>
            <w:tr w:rsidR="00C15E6A" w:rsidRPr="00C15E6A" w14:paraId="62AE7237" w14:textId="77777777" w:rsidTr="00620D9D">
              <w:tc>
                <w:tcPr>
                  <w:tcW w:w="879" w:type="dxa"/>
                  <w:vMerge/>
                  <w:vAlign w:val="center"/>
                </w:tcPr>
                <w:p w14:paraId="4C4C534A" w14:textId="77777777" w:rsidR="00AB56B6" w:rsidRPr="00C15E6A" w:rsidRDefault="00AB56B6" w:rsidP="002F2914">
                  <w:pPr>
                    <w:jc w:val="center"/>
                  </w:pPr>
                </w:p>
              </w:tc>
              <w:tc>
                <w:tcPr>
                  <w:tcW w:w="1560" w:type="dxa"/>
                  <w:vAlign w:val="center"/>
                </w:tcPr>
                <w:p w14:paraId="27242DC1" w14:textId="77777777" w:rsidR="00AB56B6" w:rsidRPr="00C15E6A" w:rsidRDefault="00AB56B6" w:rsidP="009C380B">
                  <w:pPr>
                    <w:jc w:val="center"/>
                  </w:pPr>
                  <w:r w:rsidRPr="00C15E6A">
                    <w:rPr>
                      <w:rFonts w:hint="eastAsia"/>
                    </w:rPr>
                    <w:t>柴油发电机</w:t>
                  </w:r>
                </w:p>
              </w:tc>
              <w:tc>
                <w:tcPr>
                  <w:tcW w:w="850" w:type="dxa"/>
                  <w:vAlign w:val="center"/>
                </w:tcPr>
                <w:p w14:paraId="31FBFFDC" w14:textId="77777777" w:rsidR="00AB56B6" w:rsidRPr="00C15E6A" w:rsidRDefault="00AB56B6" w:rsidP="00D9040F">
                  <w:pPr>
                    <w:jc w:val="center"/>
                  </w:pPr>
                  <w:r w:rsidRPr="00C15E6A">
                    <w:rPr>
                      <w:rFonts w:hint="eastAsia"/>
                    </w:rPr>
                    <w:t>G6</w:t>
                  </w:r>
                </w:p>
              </w:tc>
              <w:tc>
                <w:tcPr>
                  <w:tcW w:w="2126" w:type="dxa"/>
                  <w:vAlign w:val="center"/>
                </w:tcPr>
                <w:p w14:paraId="2B935DFC" w14:textId="77777777" w:rsidR="00AB56B6" w:rsidRPr="00C15E6A" w:rsidRDefault="00AB56B6" w:rsidP="009C380B">
                  <w:pPr>
                    <w:jc w:val="center"/>
                  </w:pPr>
                  <w:r w:rsidRPr="00C15E6A">
                    <w:rPr>
                      <w:rFonts w:hint="eastAsia"/>
                    </w:rPr>
                    <w:t>柴油发电机废气</w:t>
                  </w:r>
                </w:p>
              </w:tc>
              <w:tc>
                <w:tcPr>
                  <w:tcW w:w="2597" w:type="dxa"/>
                  <w:vAlign w:val="center"/>
                </w:tcPr>
                <w:p w14:paraId="4F8955D3" w14:textId="77777777" w:rsidR="00AB56B6" w:rsidRPr="00C15E6A" w:rsidRDefault="00AB56B6" w:rsidP="009C380B">
                  <w:pPr>
                    <w:jc w:val="center"/>
                  </w:pPr>
                  <w:r w:rsidRPr="00C15E6A">
                    <w:rPr>
                      <w:rFonts w:hint="eastAsia"/>
                    </w:rPr>
                    <w:t>颗粒物、</w:t>
                  </w:r>
                  <w:r w:rsidRPr="00C15E6A">
                    <w:rPr>
                      <w:rFonts w:hint="eastAsia"/>
                    </w:rPr>
                    <w:t>SO</w:t>
                  </w:r>
                  <w:r w:rsidRPr="00C15E6A">
                    <w:rPr>
                      <w:rFonts w:hint="eastAsia"/>
                      <w:vertAlign w:val="subscript"/>
                    </w:rPr>
                    <w:t>2</w:t>
                  </w:r>
                  <w:r w:rsidRPr="00C15E6A">
                    <w:rPr>
                      <w:rFonts w:hint="eastAsia"/>
                    </w:rPr>
                    <w:t>、</w:t>
                  </w:r>
                  <w:r w:rsidRPr="00C15E6A">
                    <w:rPr>
                      <w:rFonts w:hint="eastAsia"/>
                    </w:rPr>
                    <w:t>NOx</w:t>
                  </w:r>
                </w:p>
              </w:tc>
            </w:tr>
            <w:tr w:rsidR="00C15E6A" w:rsidRPr="00C15E6A" w14:paraId="06C5D886" w14:textId="77777777" w:rsidTr="00620D9D">
              <w:tc>
                <w:tcPr>
                  <w:tcW w:w="879" w:type="dxa"/>
                  <w:vMerge w:val="restart"/>
                  <w:vAlign w:val="center"/>
                </w:tcPr>
                <w:p w14:paraId="59609DC4" w14:textId="77777777" w:rsidR="00D967F6" w:rsidRPr="00C15E6A" w:rsidRDefault="00D967F6" w:rsidP="002F2914">
                  <w:pPr>
                    <w:jc w:val="center"/>
                  </w:pPr>
                  <w:r w:rsidRPr="00C15E6A">
                    <w:rPr>
                      <w:rFonts w:hint="eastAsia"/>
                    </w:rPr>
                    <w:t>废水</w:t>
                  </w:r>
                </w:p>
              </w:tc>
              <w:tc>
                <w:tcPr>
                  <w:tcW w:w="1560" w:type="dxa"/>
                  <w:vAlign w:val="center"/>
                </w:tcPr>
                <w:p w14:paraId="6A9156B8" w14:textId="77777777" w:rsidR="00D967F6" w:rsidRPr="00C15E6A" w:rsidRDefault="00D967F6" w:rsidP="002F2914">
                  <w:pPr>
                    <w:jc w:val="center"/>
                    <w:rPr>
                      <w:u w:val="single"/>
                    </w:rPr>
                  </w:pPr>
                  <w:r w:rsidRPr="00C15E6A">
                    <w:rPr>
                      <w:rFonts w:hint="eastAsia"/>
                      <w:u w:val="single"/>
                    </w:rPr>
                    <w:t>滚动筛分工序</w:t>
                  </w:r>
                </w:p>
              </w:tc>
              <w:tc>
                <w:tcPr>
                  <w:tcW w:w="850" w:type="dxa"/>
                  <w:vAlign w:val="center"/>
                </w:tcPr>
                <w:p w14:paraId="64B8CDF9" w14:textId="77777777" w:rsidR="00D967F6" w:rsidRPr="00C15E6A" w:rsidRDefault="00D967F6" w:rsidP="002868D1">
                  <w:pPr>
                    <w:jc w:val="center"/>
                    <w:rPr>
                      <w:u w:val="single"/>
                    </w:rPr>
                  </w:pPr>
                  <w:r w:rsidRPr="00C15E6A">
                    <w:rPr>
                      <w:rFonts w:hint="eastAsia"/>
                      <w:u w:val="single"/>
                    </w:rPr>
                    <w:t>W1</w:t>
                  </w:r>
                </w:p>
              </w:tc>
              <w:tc>
                <w:tcPr>
                  <w:tcW w:w="2126" w:type="dxa"/>
                  <w:vAlign w:val="center"/>
                </w:tcPr>
                <w:p w14:paraId="20C2B056" w14:textId="77777777" w:rsidR="00D967F6" w:rsidRPr="00C15E6A" w:rsidRDefault="00D967F6" w:rsidP="006B0125">
                  <w:pPr>
                    <w:jc w:val="center"/>
                    <w:rPr>
                      <w:u w:val="single"/>
                    </w:rPr>
                  </w:pPr>
                  <w:r w:rsidRPr="00C15E6A">
                    <w:rPr>
                      <w:rFonts w:hint="eastAsia"/>
                      <w:szCs w:val="21"/>
                      <w:u w:val="single"/>
                    </w:rPr>
                    <w:t>清洗废水</w:t>
                  </w:r>
                </w:p>
              </w:tc>
              <w:tc>
                <w:tcPr>
                  <w:tcW w:w="2597" w:type="dxa"/>
                  <w:vAlign w:val="center"/>
                </w:tcPr>
                <w:p w14:paraId="67F395C7" w14:textId="77777777" w:rsidR="00D967F6" w:rsidRPr="00C15E6A" w:rsidRDefault="00D967F6" w:rsidP="002F2914">
                  <w:pPr>
                    <w:jc w:val="center"/>
                    <w:rPr>
                      <w:u w:val="single"/>
                    </w:rPr>
                  </w:pPr>
                  <w:r w:rsidRPr="00C15E6A">
                    <w:rPr>
                      <w:rFonts w:hint="eastAsia"/>
                      <w:u w:val="single"/>
                    </w:rPr>
                    <w:t>SS</w:t>
                  </w:r>
                </w:p>
              </w:tc>
            </w:tr>
            <w:tr w:rsidR="00C15E6A" w:rsidRPr="00C15E6A" w14:paraId="4E18183F" w14:textId="77777777" w:rsidTr="00620D9D">
              <w:tc>
                <w:tcPr>
                  <w:tcW w:w="879" w:type="dxa"/>
                  <w:vMerge/>
                  <w:vAlign w:val="center"/>
                </w:tcPr>
                <w:p w14:paraId="6F104F5D" w14:textId="77777777" w:rsidR="00D967F6" w:rsidRPr="00C15E6A" w:rsidRDefault="00D967F6" w:rsidP="002F2914">
                  <w:pPr>
                    <w:jc w:val="center"/>
                  </w:pPr>
                </w:p>
              </w:tc>
              <w:tc>
                <w:tcPr>
                  <w:tcW w:w="1560" w:type="dxa"/>
                  <w:vAlign w:val="center"/>
                </w:tcPr>
                <w:p w14:paraId="5FC195F3" w14:textId="77777777" w:rsidR="00D967F6" w:rsidRPr="00C15E6A" w:rsidRDefault="00D967F6" w:rsidP="002F2914">
                  <w:pPr>
                    <w:jc w:val="center"/>
                    <w:rPr>
                      <w:u w:val="single"/>
                    </w:rPr>
                  </w:pPr>
                  <w:r w:rsidRPr="00C15E6A">
                    <w:rPr>
                      <w:rFonts w:hint="eastAsia"/>
                      <w:u w:val="single"/>
                    </w:rPr>
                    <w:t>破碎工序</w:t>
                  </w:r>
                </w:p>
              </w:tc>
              <w:tc>
                <w:tcPr>
                  <w:tcW w:w="850" w:type="dxa"/>
                  <w:vAlign w:val="center"/>
                </w:tcPr>
                <w:p w14:paraId="20A26C29" w14:textId="77777777" w:rsidR="00D967F6" w:rsidRPr="00C15E6A" w:rsidRDefault="00D967F6" w:rsidP="002868D1">
                  <w:pPr>
                    <w:jc w:val="center"/>
                    <w:rPr>
                      <w:u w:val="single"/>
                    </w:rPr>
                  </w:pPr>
                  <w:r w:rsidRPr="00C15E6A">
                    <w:rPr>
                      <w:rFonts w:hint="eastAsia"/>
                      <w:u w:val="single"/>
                    </w:rPr>
                    <w:t>W2</w:t>
                  </w:r>
                </w:p>
              </w:tc>
              <w:tc>
                <w:tcPr>
                  <w:tcW w:w="2126" w:type="dxa"/>
                  <w:vAlign w:val="center"/>
                </w:tcPr>
                <w:p w14:paraId="121C356B" w14:textId="77777777" w:rsidR="00D967F6" w:rsidRPr="00C15E6A" w:rsidRDefault="00D967F6" w:rsidP="006B0125">
                  <w:pPr>
                    <w:jc w:val="center"/>
                    <w:rPr>
                      <w:u w:val="single"/>
                    </w:rPr>
                  </w:pPr>
                  <w:r w:rsidRPr="00C15E6A">
                    <w:rPr>
                      <w:rFonts w:hint="eastAsia"/>
                      <w:szCs w:val="21"/>
                      <w:u w:val="single"/>
                    </w:rPr>
                    <w:t>除尘废水</w:t>
                  </w:r>
                </w:p>
              </w:tc>
              <w:tc>
                <w:tcPr>
                  <w:tcW w:w="2597" w:type="dxa"/>
                  <w:vAlign w:val="center"/>
                </w:tcPr>
                <w:p w14:paraId="5F39F926" w14:textId="77777777" w:rsidR="00D967F6" w:rsidRPr="00C15E6A" w:rsidRDefault="00D967F6" w:rsidP="002F2914">
                  <w:pPr>
                    <w:jc w:val="center"/>
                    <w:rPr>
                      <w:u w:val="single"/>
                    </w:rPr>
                  </w:pPr>
                  <w:r w:rsidRPr="00C15E6A">
                    <w:rPr>
                      <w:rFonts w:hint="eastAsia"/>
                      <w:u w:val="single"/>
                    </w:rPr>
                    <w:t>SS</w:t>
                  </w:r>
                </w:p>
              </w:tc>
            </w:tr>
            <w:tr w:rsidR="00C15E6A" w:rsidRPr="00C15E6A" w14:paraId="10F858C2" w14:textId="77777777" w:rsidTr="00620D9D">
              <w:tc>
                <w:tcPr>
                  <w:tcW w:w="879" w:type="dxa"/>
                  <w:vMerge/>
                  <w:vAlign w:val="center"/>
                </w:tcPr>
                <w:p w14:paraId="0D6702E1" w14:textId="77777777" w:rsidR="00D967F6" w:rsidRPr="00C15E6A" w:rsidRDefault="00D967F6" w:rsidP="002F2914">
                  <w:pPr>
                    <w:jc w:val="center"/>
                  </w:pPr>
                </w:p>
              </w:tc>
              <w:tc>
                <w:tcPr>
                  <w:tcW w:w="1560" w:type="dxa"/>
                  <w:vAlign w:val="center"/>
                </w:tcPr>
                <w:p w14:paraId="43E62AFC" w14:textId="77777777" w:rsidR="00D967F6" w:rsidRPr="00C15E6A" w:rsidRDefault="00D967F6" w:rsidP="002F2914">
                  <w:pPr>
                    <w:jc w:val="center"/>
                  </w:pPr>
                  <w:r w:rsidRPr="00C15E6A">
                    <w:rPr>
                      <w:rFonts w:hint="eastAsia"/>
                    </w:rPr>
                    <w:t>船舶机器处所</w:t>
                  </w:r>
                </w:p>
              </w:tc>
              <w:tc>
                <w:tcPr>
                  <w:tcW w:w="850" w:type="dxa"/>
                  <w:vAlign w:val="center"/>
                </w:tcPr>
                <w:p w14:paraId="700BD6B1" w14:textId="77777777" w:rsidR="00D967F6" w:rsidRPr="00C15E6A" w:rsidRDefault="00D967F6" w:rsidP="00D967F6">
                  <w:pPr>
                    <w:jc w:val="center"/>
                  </w:pPr>
                  <w:r w:rsidRPr="00C15E6A">
                    <w:rPr>
                      <w:rFonts w:hint="eastAsia"/>
                    </w:rPr>
                    <w:t>W3</w:t>
                  </w:r>
                </w:p>
              </w:tc>
              <w:tc>
                <w:tcPr>
                  <w:tcW w:w="2126" w:type="dxa"/>
                  <w:vAlign w:val="center"/>
                </w:tcPr>
                <w:p w14:paraId="113839A4" w14:textId="77777777" w:rsidR="00D967F6" w:rsidRPr="00C15E6A" w:rsidRDefault="00D967F6" w:rsidP="006B0125">
                  <w:pPr>
                    <w:jc w:val="center"/>
                  </w:pPr>
                  <w:r w:rsidRPr="00C15E6A">
                    <w:rPr>
                      <w:rFonts w:hint="eastAsia"/>
                    </w:rPr>
                    <w:t>船舶含油废水</w:t>
                  </w:r>
                </w:p>
              </w:tc>
              <w:tc>
                <w:tcPr>
                  <w:tcW w:w="2597" w:type="dxa"/>
                  <w:vAlign w:val="center"/>
                </w:tcPr>
                <w:p w14:paraId="35080D70" w14:textId="77777777" w:rsidR="00D967F6" w:rsidRPr="00C15E6A" w:rsidRDefault="00D967F6" w:rsidP="002F2914">
                  <w:pPr>
                    <w:jc w:val="center"/>
                  </w:pPr>
                  <w:r w:rsidRPr="00C15E6A">
                    <w:rPr>
                      <w:rFonts w:hint="eastAsia"/>
                    </w:rPr>
                    <w:t>石油类</w:t>
                  </w:r>
                </w:p>
              </w:tc>
            </w:tr>
            <w:tr w:rsidR="00C15E6A" w:rsidRPr="00C15E6A" w14:paraId="774F8ECC" w14:textId="77777777" w:rsidTr="00620D9D">
              <w:tc>
                <w:tcPr>
                  <w:tcW w:w="879" w:type="dxa"/>
                  <w:vMerge/>
                  <w:vAlign w:val="center"/>
                </w:tcPr>
                <w:p w14:paraId="2271C081" w14:textId="77777777" w:rsidR="00D967F6" w:rsidRPr="00C15E6A" w:rsidRDefault="00D967F6" w:rsidP="002F2914">
                  <w:pPr>
                    <w:jc w:val="center"/>
                  </w:pPr>
                </w:p>
              </w:tc>
              <w:tc>
                <w:tcPr>
                  <w:tcW w:w="1560" w:type="dxa"/>
                  <w:vAlign w:val="center"/>
                </w:tcPr>
                <w:p w14:paraId="00F2C6EB" w14:textId="77777777" w:rsidR="00D967F6" w:rsidRPr="00C15E6A" w:rsidRDefault="00D967F6" w:rsidP="002F2914">
                  <w:pPr>
                    <w:jc w:val="center"/>
                  </w:pPr>
                  <w:r w:rsidRPr="00C15E6A">
                    <w:rPr>
                      <w:rFonts w:hint="eastAsia"/>
                    </w:rPr>
                    <w:t>员工</w:t>
                  </w:r>
                </w:p>
              </w:tc>
              <w:tc>
                <w:tcPr>
                  <w:tcW w:w="850" w:type="dxa"/>
                  <w:vAlign w:val="center"/>
                </w:tcPr>
                <w:p w14:paraId="7CC5E5BB" w14:textId="77777777" w:rsidR="00D967F6" w:rsidRPr="00C15E6A" w:rsidRDefault="00D967F6" w:rsidP="00D967F6">
                  <w:pPr>
                    <w:jc w:val="center"/>
                  </w:pPr>
                  <w:r w:rsidRPr="00C15E6A">
                    <w:rPr>
                      <w:rFonts w:hint="eastAsia"/>
                    </w:rPr>
                    <w:t>W4</w:t>
                  </w:r>
                </w:p>
              </w:tc>
              <w:tc>
                <w:tcPr>
                  <w:tcW w:w="2126" w:type="dxa"/>
                  <w:vAlign w:val="center"/>
                </w:tcPr>
                <w:p w14:paraId="4F0B3843" w14:textId="77777777" w:rsidR="00D967F6" w:rsidRPr="00C15E6A" w:rsidRDefault="00D967F6" w:rsidP="002F2914">
                  <w:pPr>
                    <w:jc w:val="center"/>
                  </w:pPr>
                  <w:r w:rsidRPr="00C15E6A">
                    <w:rPr>
                      <w:rFonts w:hint="eastAsia"/>
                    </w:rPr>
                    <w:t>生活污水</w:t>
                  </w:r>
                </w:p>
              </w:tc>
              <w:tc>
                <w:tcPr>
                  <w:tcW w:w="2597" w:type="dxa"/>
                  <w:vAlign w:val="center"/>
                </w:tcPr>
                <w:p w14:paraId="7C7A34FB" w14:textId="77777777" w:rsidR="00D967F6" w:rsidRPr="00C15E6A" w:rsidRDefault="00D967F6" w:rsidP="002F2914">
                  <w:pPr>
                    <w:jc w:val="center"/>
                  </w:pPr>
                  <w:proofErr w:type="spellStart"/>
                  <w:r w:rsidRPr="00C15E6A">
                    <w:rPr>
                      <w:rFonts w:hint="eastAsia"/>
                    </w:rPr>
                    <w:t>COD</w:t>
                  </w:r>
                  <w:r w:rsidRPr="00C15E6A">
                    <w:rPr>
                      <w:rFonts w:hint="eastAsia"/>
                      <w:vertAlign w:val="subscript"/>
                    </w:rPr>
                    <w:t>Cr</w:t>
                  </w:r>
                  <w:proofErr w:type="spellEnd"/>
                  <w:r w:rsidRPr="00C15E6A">
                    <w:rPr>
                      <w:rFonts w:hint="eastAsia"/>
                    </w:rPr>
                    <w:t>、</w:t>
                  </w:r>
                  <w:r w:rsidRPr="00C15E6A">
                    <w:rPr>
                      <w:rFonts w:hint="eastAsia"/>
                    </w:rPr>
                    <w:t>BOD</w:t>
                  </w:r>
                  <w:r w:rsidRPr="00C15E6A">
                    <w:rPr>
                      <w:rFonts w:hint="eastAsia"/>
                      <w:vertAlign w:val="subscript"/>
                    </w:rPr>
                    <w:t>5</w:t>
                  </w:r>
                  <w:r w:rsidRPr="00C15E6A">
                    <w:rPr>
                      <w:rFonts w:hint="eastAsia"/>
                    </w:rPr>
                    <w:t>、</w:t>
                  </w:r>
                  <w:r w:rsidRPr="00C15E6A">
                    <w:rPr>
                      <w:rFonts w:hint="eastAsia"/>
                    </w:rPr>
                    <w:t>NH</w:t>
                  </w:r>
                  <w:r w:rsidRPr="00C15E6A">
                    <w:rPr>
                      <w:rFonts w:hint="eastAsia"/>
                      <w:vertAlign w:val="subscript"/>
                    </w:rPr>
                    <w:t>3</w:t>
                  </w:r>
                  <w:r w:rsidRPr="00C15E6A">
                    <w:rPr>
                      <w:rFonts w:hint="eastAsia"/>
                    </w:rPr>
                    <w:t>-N</w:t>
                  </w:r>
                  <w:r w:rsidRPr="00C15E6A">
                    <w:rPr>
                      <w:rFonts w:hint="eastAsia"/>
                    </w:rPr>
                    <w:t>等</w:t>
                  </w:r>
                </w:p>
              </w:tc>
            </w:tr>
            <w:tr w:rsidR="00C15E6A" w:rsidRPr="00C15E6A" w14:paraId="2F15D3BF" w14:textId="77777777" w:rsidTr="00620D9D">
              <w:tc>
                <w:tcPr>
                  <w:tcW w:w="879" w:type="dxa"/>
                  <w:vMerge w:val="restart"/>
                  <w:vAlign w:val="center"/>
                </w:tcPr>
                <w:p w14:paraId="42260DA3" w14:textId="77777777" w:rsidR="00D967F6" w:rsidRPr="00C15E6A" w:rsidRDefault="00D967F6" w:rsidP="002F2914">
                  <w:pPr>
                    <w:jc w:val="center"/>
                  </w:pPr>
                  <w:r w:rsidRPr="00C15E6A">
                    <w:rPr>
                      <w:rFonts w:hint="eastAsia"/>
                    </w:rPr>
                    <w:t>固废</w:t>
                  </w:r>
                </w:p>
              </w:tc>
              <w:tc>
                <w:tcPr>
                  <w:tcW w:w="1560" w:type="dxa"/>
                  <w:vAlign w:val="center"/>
                </w:tcPr>
                <w:p w14:paraId="48E604D9" w14:textId="77777777" w:rsidR="00D967F6" w:rsidRPr="00C15E6A" w:rsidRDefault="00D967F6" w:rsidP="00387E75">
                  <w:pPr>
                    <w:jc w:val="center"/>
                  </w:pPr>
                  <w:r w:rsidRPr="00C15E6A">
                    <w:rPr>
                      <w:rFonts w:hint="eastAsia"/>
                    </w:rPr>
                    <w:t>机修</w:t>
                  </w:r>
                </w:p>
              </w:tc>
              <w:tc>
                <w:tcPr>
                  <w:tcW w:w="850" w:type="dxa"/>
                  <w:vAlign w:val="center"/>
                </w:tcPr>
                <w:p w14:paraId="3B54E27B" w14:textId="77777777" w:rsidR="00D967F6" w:rsidRPr="00C15E6A" w:rsidRDefault="00D967F6" w:rsidP="00387E75">
                  <w:pPr>
                    <w:jc w:val="center"/>
                  </w:pPr>
                  <w:r w:rsidRPr="00C15E6A">
                    <w:rPr>
                      <w:rFonts w:hint="eastAsia"/>
                    </w:rPr>
                    <w:t>S1</w:t>
                  </w:r>
                </w:p>
              </w:tc>
              <w:tc>
                <w:tcPr>
                  <w:tcW w:w="2126" w:type="dxa"/>
                  <w:vAlign w:val="center"/>
                </w:tcPr>
                <w:p w14:paraId="428166DE" w14:textId="77777777" w:rsidR="00D967F6" w:rsidRPr="00C15E6A" w:rsidRDefault="00D967F6" w:rsidP="00387E75">
                  <w:pPr>
                    <w:jc w:val="center"/>
                  </w:pPr>
                  <w:r w:rsidRPr="00C15E6A">
                    <w:rPr>
                      <w:rFonts w:hint="eastAsia"/>
                    </w:rPr>
                    <w:t>废机油</w:t>
                  </w:r>
                </w:p>
              </w:tc>
              <w:tc>
                <w:tcPr>
                  <w:tcW w:w="2597" w:type="dxa"/>
                  <w:vAlign w:val="center"/>
                </w:tcPr>
                <w:p w14:paraId="795438D9" w14:textId="77777777" w:rsidR="00D967F6" w:rsidRPr="00C15E6A" w:rsidRDefault="00D967F6" w:rsidP="00387E75">
                  <w:pPr>
                    <w:jc w:val="center"/>
                  </w:pPr>
                  <w:r w:rsidRPr="00C15E6A">
                    <w:rPr>
                      <w:rFonts w:hint="eastAsia"/>
                    </w:rPr>
                    <w:t>矿物油</w:t>
                  </w:r>
                </w:p>
              </w:tc>
            </w:tr>
            <w:tr w:rsidR="00C15E6A" w:rsidRPr="00C15E6A" w14:paraId="3B2BBE49" w14:textId="77777777" w:rsidTr="00620D9D">
              <w:tc>
                <w:tcPr>
                  <w:tcW w:w="879" w:type="dxa"/>
                  <w:vMerge/>
                  <w:vAlign w:val="center"/>
                </w:tcPr>
                <w:p w14:paraId="7369040D" w14:textId="77777777" w:rsidR="00D967F6" w:rsidRPr="00C15E6A" w:rsidRDefault="00D967F6" w:rsidP="002F2914">
                  <w:pPr>
                    <w:jc w:val="center"/>
                  </w:pPr>
                </w:p>
              </w:tc>
              <w:tc>
                <w:tcPr>
                  <w:tcW w:w="1560" w:type="dxa"/>
                  <w:vAlign w:val="center"/>
                </w:tcPr>
                <w:p w14:paraId="1ECD535F" w14:textId="77777777" w:rsidR="00D967F6" w:rsidRPr="00C15E6A" w:rsidRDefault="00D967F6" w:rsidP="00387E75">
                  <w:pPr>
                    <w:jc w:val="center"/>
                  </w:pPr>
                  <w:r w:rsidRPr="00C15E6A">
                    <w:rPr>
                      <w:rFonts w:hint="eastAsia"/>
                    </w:rPr>
                    <w:t>机修</w:t>
                  </w:r>
                </w:p>
              </w:tc>
              <w:tc>
                <w:tcPr>
                  <w:tcW w:w="850" w:type="dxa"/>
                  <w:vAlign w:val="center"/>
                </w:tcPr>
                <w:p w14:paraId="460425AC" w14:textId="77777777" w:rsidR="00D967F6" w:rsidRPr="00C15E6A" w:rsidRDefault="00D967F6" w:rsidP="00387E75">
                  <w:pPr>
                    <w:jc w:val="center"/>
                  </w:pPr>
                  <w:r w:rsidRPr="00C15E6A">
                    <w:rPr>
                      <w:rFonts w:hint="eastAsia"/>
                    </w:rPr>
                    <w:t>S2</w:t>
                  </w:r>
                </w:p>
              </w:tc>
              <w:tc>
                <w:tcPr>
                  <w:tcW w:w="2126" w:type="dxa"/>
                  <w:vAlign w:val="center"/>
                </w:tcPr>
                <w:p w14:paraId="2826203C" w14:textId="77777777" w:rsidR="00D967F6" w:rsidRPr="00C15E6A" w:rsidRDefault="00D967F6" w:rsidP="00387E75">
                  <w:pPr>
                    <w:jc w:val="center"/>
                  </w:pPr>
                  <w:r w:rsidRPr="00C15E6A">
                    <w:rPr>
                      <w:rFonts w:hint="eastAsia"/>
                    </w:rPr>
                    <w:t>含油抹布、含油手套</w:t>
                  </w:r>
                </w:p>
              </w:tc>
              <w:tc>
                <w:tcPr>
                  <w:tcW w:w="2597" w:type="dxa"/>
                  <w:vAlign w:val="center"/>
                </w:tcPr>
                <w:p w14:paraId="59AF7516" w14:textId="77777777" w:rsidR="00D967F6" w:rsidRPr="00C15E6A" w:rsidRDefault="00D967F6" w:rsidP="00387E75">
                  <w:pPr>
                    <w:jc w:val="center"/>
                  </w:pPr>
                  <w:r w:rsidRPr="00C15E6A">
                    <w:rPr>
                      <w:rFonts w:hint="eastAsia"/>
                    </w:rPr>
                    <w:t>棉、矿物油</w:t>
                  </w:r>
                </w:p>
              </w:tc>
            </w:tr>
            <w:tr w:rsidR="00C15E6A" w:rsidRPr="00C15E6A" w14:paraId="3DF1BD48" w14:textId="77777777" w:rsidTr="00620D9D">
              <w:tc>
                <w:tcPr>
                  <w:tcW w:w="879" w:type="dxa"/>
                  <w:vMerge/>
                  <w:vAlign w:val="center"/>
                </w:tcPr>
                <w:p w14:paraId="182FC293" w14:textId="77777777" w:rsidR="00D967F6" w:rsidRPr="00C15E6A" w:rsidRDefault="00D967F6" w:rsidP="002F2914">
                  <w:pPr>
                    <w:jc w:val="center"/>
                  </w:pPr>
                </w:p>
              </w:tc>
              <w:tc>
                <w:tcPr>
                  <w:tcW w:w="1560" w:type="dxa"/>
                  <w:vAlign w:val="center"/>
                </w:tcPr>
                <w:p w14:paraId="7B4842E3" w14:textId="77777777" w:rsidR="00D967F6" w:rsidRPr="00C15E6A" w:rsidRDefault="00D967F6" w:rsidP="00387E75">
                  <w:pPr>
                    <w:jc w:val="center"/>
                  </w:pPr>
                  <w:r w:rsidRPr="00C15E6A">
                    <w:rPr>
                      <w:rFonts w:hint="eastAsia"/>
                    </w:rPr>
                    <w:t>船载油水分离器</w:t>
                  </w:r>
                </w:p>
              </w:tc>
              <w:tc>
                <w:tcPr>
                  <w:tcW w:w="850" w:type="dxa"/>
                  <w:vAlign w:val="center"/>
                </w:tcPr>
                <w:p w14:paraId="1E3AF53B" w14:textId="77777777" w:rsidR="00D967F6" w:rsidRPr="00C15E6A" w:rsidRDefault="00D967F6" w:rsidP="00387E75">
                  <w:pPr>
                    <w:jc w:val="center"/>
                  </w:pPr>
                  <w:r w:rsidRPr="00C15E6A">
                    <w:rPr>
                      <w:rFonts w:hint="eastAsia"/>
                    </w:rPr>
                    <w:t>S3</w:t>
                  </w:r>
                </w:p>
              </w:tc>
              <w:tc>
                <w:tcPr>
                  <w:tcW w:w="2126" w:type="dxa"/>
                  <w:vAlign w:val="center"/>
                </w:tcPr>
                <w:p w14:paraId="56DE8829" w14:textId="77777777" w:rsidR="00D967F6" w:rsidRPr="00C15E6A" w:rsidRDefault="00D967F6" w:rsidP="00387E75">
                  <w:pPr>
                    <w:jc w:val="center"/>
                  </w:pPr>
                  <w:r w:rsidRPr="00C15E6A">
                    <w:rPr>
                      <w:rFonts w:hint="eastAsia"/>
                    </w:rPr>
                    <w:t>油泥</w:t>
                  </w:r>
                </w:p>
              </w:tc>
              <w:tc>
                <w:tcPr>
                  <w:tcW w:w="2597" w:type="dxa"/>
                  <w:vAlign w:val="center"/>
                </w:tcPr>
                <w:p w14:paraId="321A81C9" w14:textId="77777777" w:rsidR="00D967F6" w:rsidRPr="00C15E6A" w:rsidRDefault="00D967F6" w:rsidP="00387E75">
                  <w:pPr>
                    <w:jc w:val="center"/>
                  </w:pPr>
                  <w:r w:rsidRPr="00C15E6A">
                    <w:rPr>
                      <w:rFonts w:hint="eastAsia"/>
                    </w:rPr>
                    <w:t>矿物油</w:t>
                  </w:r>
                </w:p>
              </w:tc>
            </w:tr>
            <w:tr w:rsidR="00C15E6A" w:rsidRPr="00C15E6A" w14:paraId="7235C845" w14:textId="77777777" w:rsidTr="00620D9D">
              <w:tc>
                <w:tcPr>
                  <w:tcW w:w="879" w:type="dxa"/>
                  <w:vMerge/>
                  <w:vAlign w:val="center"/>
                </w:tcPr>
                <w:p w14:paraId="7DF75502" w14:textId="77777777" w:rsidR="00D967F6" w:rsidRPr="00C15E6A" w:rsidRDefault="00D967F6" w:rsidP="002F2914">
                  <w:pPr>
                    <w:jc w:val="center"/>
                  </w:pPr>
                </w:p>
              </w:tc>
              <w:tc>
                <w:tcPr>
                  <w:tcW w:w="1560" w:type="dxa"/>
                  <w:vAlign w:val="center"/>
                </w:tcPr>
                <w:p w14:paraId="14853679" w14:textId="77777777" w:rsidR="00D967F6" w:rsidRPr="00C15E6A" w:rsidRDefault="00D967F6" w:rsidP="00387E75">
                  <w:pPr>
                    <w:jc w:val="center"/>
                  </w:pPr>
                  <w:r w:rsidRPr="00C15E6A">
                    <w:rPr>
                      <w:rFonts w:hint="eastAsia"/>
                    </w:rPr>
                    <w:t>员工生活</w:t>
                  </w:r>
                </w:p>
              </w:tc>
              <w:tc>
                <w:tcPr>
                  <w:tcW w:w="850" w:type="dxa"/>
                  <w:vAlign w:val="center"/>
                </w:tcPr>
                <w:p w14:paraId="55878677" w14:textId="77777777" w:rsidR="00D967F6" w:rsidRPr="00C15E6A" w:rsidRDefault="00D967F6" w:rsidP="00387E75">
                  <w:pPr>
                    <w:jc w:val="center"/>
                  </w:pPr>
                  <w:r w:rsidRPr="00C15E6A">
                    <w:rPr>
                      <w:rFonts w:hint="eastAsia"/>
                    </w:rPr>
                    <w:t>S4</w:t>
                  </w:r>
                </w:p>
              </w:tc>
              <w:tc>
                <w:tcPr>
                  <w:tcW w:w="2126" w:type="dxa"/>
                  <w:vAlign w:val="center"/>
                </w:tcPr>
                <w:p w14:paraId="4B3E5A26" w14:textId="77777777" w:rsidR="00D967F6" w:rsidRPr="00C15E6A" w:rsidRDefault="00D967F6" w:rsidP="00387E75">
                  <w:pPr>
                    <w:jc w:val="center"/>
                  </w:pPr>
                  <w:r w:rsidRPr="00C15E6A">
                    <w:rPr>
                      <w:rFonts w:hint="eastAsia"/>
                    </w:rPr>
                    <w:t>生活垃圾</w:t>
                  </w:r>
                </w:p>
              </w:tc>
              <w:tc>
                <w:tcPr>
                  <w:tcW w:w="2597" w:type="dxa"/>
                  <w:vAlign w:val="center"/>
                </w:tcPr>
                <w:p w14:paraId="32153241" w14:textId="77777777" w:rsidR="00D967F6" w:rsidRPr="00C15E6A" w:rsidRDefault="00D967F6" w:rsidP="00387E75">
                  <w:pPr>
                    <w:jc w:val="center"/>
                  </w:pPr>
                  <w:r w:rsidRPr="00C15E6A">
                    <w:rPr>
                      <w:rFonts w:hint="eastAsia"/>
                    </w:rPr>
                    <w:t>塑料、有机质等</w:t>
                  </w:r>
                </w:p>
              </w:tc>
            </w:tr>
            <w:tr w:rsidR="00C15E6A" w:rsidRPr="00C15E6A" w14:paraId="43AF5616" w14:textId="77777777" w:rsidTr="00620D9D">
              <w:tc>
                <w:tcPr>
                  <w:tcW w:w="879" w:type="dxa"/>
                  <w:vAlign w:val="center"/>
                </w:tcPr>
                <w:p w14:paraId="1450E50C" w14:textId="77777777" w:rsidR="00D967F6" w:rsidRPr="00C15E6A" w:rsidRDefault="00D967F6" w:rsidP="002F2914">
                  <w:pPr>
                    <w:jc w:val="center"/>
                  </w:pPr>
                  <w:r w:rsidRPr="00C15E6A">
                    <w:rPr>
                      <w:rFonts w:hint="eastAsia"/>
                    </w:rPr>
                    <w:t>噪声</w:t>
                  </w:r>
                </w:p>
              </w:tc>
              <w:tc>
                <w:tcPr>
                  <w:tcW w:w="1560" w:type="dxa"/>
                  <w:vAlign w:val="center"/>
                </w:tcPr>
                <w:p w14:paraId="7E6FB913" w14:textId="77777777" w:rsidR="00D967F6" w:rsidRPr="00C15E6A" w:rsidRDefault="00D967F6" w:rsidP="00387E75">
                  <w:pPr>
                    <w:jc w:val="center"/>
                  </w:pPr>
                  <w:r w:rsidRPr="00C15E6A">
                    <w:rPr>
                      <w:rFonts w:hint="eastAsia"/>
                    </w:rPr>
                    <w:t>生产过程</w:t>
                  </w:r>
                </w:p>
              </w:tc>
              <w:tc>
                <w:tcPr>
                  <w:tcW w:w="850" w:type="dxa"/>
                  <w:vAlign w:val="center"/>
                </w:tcPr>
                <w:p w14:paraId="1F1C0531" w14:textId="77777777" w:rsidR="00D967F6" w:rsidRPr="00C15E6A" w:rsidRDefault="00D967F6" w:rsidP="00387E75">
                  <w:pPr>
                    <w:jc w:val="center"/>
                  </w:pPr>
                  <w:r w:rsidRPr="00C15E6A">
                    <w:rPr>
                      <w:rFonts w:hint="eastAsia"/>
                    </w:rPr>
                    <w:t>N</w:t>
                  </w:r>
                </w:p>
              </w:tc>
              <w:tc>
                <w:tcPr>
                  <w:tcW w:w="4723" w:type="dxa"/>
                  <w:gridSpan w:val="2"/>
                  <w:vAlign w:val="center"/>
                </w:tcPr>
                <w:p w14:paraId="10FFE2E0" w14:textId="77777777" w:rsidR="00D967F6" w:rsidRPr="00C15E6A" w:rsidRDefault="00D967F6" w:rsidP="00387E75">
                  <w:pPr>
                    <w:jc w:val="center"/>
                  </w:pPr>
                  <w:r w:rsidRPr="00C15E6A">
                    <w:rPr>
                      <w:rFonts w:hint="eastAsia"/>
                    </w:rPr>
                    <w:t>卸料、筛分、破碎、成品装运过程产生的噪声</w:t>
                  </w:r>
                </w:p>
              </w:tc>
            </w:tr>
          </w:tbl>
          <w:p w14:paraId="38865200" w14:textId="77777777" w:rsidR="008E60B9" w:rsidRPr="00C15E6A" w:rsidRDefault="008E60B9" w:rsidP="008E60B9">
            <w:pPr>
              <w:spacing w:line="360" w:lineRule="auto"/>
              <w:jc w:val="center"/>
            </w:pPr>
          </w:p>
        </w:tc>
      </w:tr>
      <w:tr w:rsidR="00C15E6A" w:rsidRPr="00C15E6A" w14:paraId="6E3C6AD7" w14:textId="77777777" w:rsidTr="00FF24FF">
        <w:tc>
          <w:tcPr>
            <w:tcW w:w="817" w:type="dxa"/>
            <w:vAlign w:val="center"/>
          </w:tcPr>
          <w:p w14:paraId="0E81BE23" w14:textId="77777777" w:rsidR="008A5A96" w:rsidRPr="00C15E6A" w:rsidRDefault="002221F0" w:rsidP="002F2914">
            <w:pPr>
              <w:jc w:val="center"/>
              <w:rPr>
                <w:rFonts w:cs="宋体"/>
                <w:bCs/>
                <w:kern w:val="2"/>
                <w:szCs w:val="21"/>
              </w:rPr>
            </w:pPr>
            <w:r w:rsidRPr="00C15E6A">
              <w:rPr>
                <w:rFonts w:cs="宋体" w:hint="eastAsia"/>
                <w:bCs/>
                <w:kern w:val="2"/>
                <w:szCs w:val="21"/>
              </w:rPr>
              <w:lastRenderedPageBreak/>
              <w:t>与项</w:t>
            </w:r>
          </w:p>
          <w:p w14:paraId="22680681" w14:textId="77777777" w:rsidR="008A5A96" w:rsidRPr="00C15E6A" w:rsidRDefault="002221F0" w:rsidP="002F2914">
            <w:pPr>
              <w:jc w:val="center"/>
              <w:rPr>
                <w:rFonts w:cs="宋体"/>
                <w:bCs/>
                <w:kern w:val="2"/>
                <w:szCs w:val="21"/>
              </w:rPr>
            </w:pPr>
            <w:r w:rsidRPr="00C15E6A">
              <w:rPr>
                <w:rFonts w:cs="宋体" w:hint="eastAsia"/>
                <w:bCs/>
                <w:kern w:val="2"/>
                <w:szCs w:val="21"/>
              </w:rPr>
              <w:t>目有</w:t>
            </w:r>
          </w:p>
          <w:p w14:paraId="0BCE48C6" w14:textId="77777777" w:rsidR="008A5A96" w:rsidRPr="00C15E6A" w:rsidRDefault="002221F0" w:rsidP="002F2914">
            <w:pPr>
              <w:jc w:val="center"/>
              <w:rPr>
                <w:rFonts w:cs="宋体"/>
                <w:bCs/>
                <w:kern w:val="2"/>
                <w:szCs w:val="21"/>
              </w:rPr>
            </w:pPr>
            <w:r w:rsidRPr="00C15E6A">
              <w:rPr>
                <w:rFonts w:cs="宋体" w:hint="eastAsia"/>
                <w:bCs/>
                <w:kern w:val="2"/>
                <w:szCs w:val="21"/>
              </w:rPr>
              <w:t>关的</w:t>
            </w:r>
          </w:p>
          <w:p w14:paraId="03CA9978" w14:textId="77777777" w:rsidR="008A5A96" w:rsidRPr="00C15E6A" w:rsidRDefault="002221F0" w:rsidP="002F2914">
            <w:pPr>
              <w:jc w:val="center"/>
              <w:rPr>
                <w:rFonts w:cs="宋体"/>
                <w:bCs/>
                <w:kern w:val="2"/>
                <w:szCs w:val="21"/>
              </w:rPr>
            </w:pPr>
            <w:r w:rsidRPr="00C15E6A">
              <w:rPr>
                <w:rFonts w:cs="宋体" w:hint="eastAsia"/>
                <w:bCs/>
                <w:kern w:val="2"/>
                <w:szCs w:val="21"/>
              </w:rPr>
              <w:t>原有</w:t>
            </w:r>
          </w:p>
          <w:p w14:paraId="0E6E334A" w14:textId="77777777" w:rsidR="008A5A96" w:rsidRPr="00C15E6A" w:rsidRDefault="002221F0" w:rsidP="002F2914">
            <w:pPr>
              <w:jc w:val="center"/>
              <w:rPr>
                <w:rFonts w:cs="宋体"/>
                <w:bCs/>
                <w:kern w:val="2"/>
                <w:szCs w:val="21"/>
              </w:rPr>
            </w:pPr>
            <w:r w:rsidRPr="00C15E6A">
              <w:rPr>
                <w:rFonts w:cs="宋体" w:hint="eastAsia"/>
                <w:bCs/>
                <w:kern w:val="2"/>
                <w:szCs w:val="21"/>
              </w:rPr>
              <w:t>环境</w:t>
            </w:r>
          </w:p>
          <w:p w14:paraId="34B2552E" w14:textId="77777777" w:rsidR="008A5A96" w:rsidRPr="00C15E6A" w:rsidRDefault="002221F0" w:rsidP="002F2914">
            <w:pPr>
              <w:jc w:val="center"/>
              <w:rPr>
                <w:rFonts w:cs="宋体"/>
                <w:bCs/>
                <w:kern w:val="2"/>
                <w:szCs w:val="21"/>
              </w:rPr>
            </w:pPr>
            <w:r w:rsidRPr="00C15E6A">
              <w:rPr>
                <w:rFonts w:cs="宋体" w:hint="eastAsia"/>
                <w:bCs/>
                <w:kern w:val="2"/>
                <w:szCs w:val="21"/>
              </w:rPr>
              <w:t>污染</w:t>
            </w:r>
          </w:p>
          <w:p w14:paraId="387AA180" w14:textId="77777777" w:rsidR="002221F0" w:rsidRPr="00C15E6A" w:rsidRDefault="002221F0" w:rsidP="002F2914">
            <w:pPr>
              <w:jc w:val="center"/>
            </w:pPr>
            <w:r w:rsidRPr="00C15E6A">
              <w:rPr>
                <w:rFonts w:cs="宋体" w:hint="eastAsia"/>
                <w:bCs/>
                <w:kern w:val="2"/>
                <w:szCs w:val="21"/>
              </w:rPr>
              <w:t>问题</w:t>
            </w:r>
          </w:p>
        </w:tc>
        <w:tc>
          <w:tcPr>
            <w:tcW w:w="8243" w:type="dxa"/>
          </w:tcPr>
          <w:p w14:paraId="53927288" w14:textId="77777777" w:rsidR="002F2914" w:rsidRPr="00C15E6A" w:rsidRDefault="00005DE5" w:rsidP="002221F0">
            <w:pPr>
              <w:spacing w:line="360" w:lineRule="auto"/>
            </w:pPr>
            <w:r w:rsidRPr="00C15E6A">
              <w:rPr>
                <w:rFonts w:hint="eastAsia"/>
              </w:rPr>
              <w:t>无。</w:t>
            </w:r>
          </w:p>
          <w:p w14:paraId="3440ACBD" w14:textId="77777777" w:rsidR="00894EC7" w:rsidRPr="00C15E6A" w:rsidRDefault="00894EC7" w:rsidP="002221F0">
            <w:pPr>
              <w:spacing w:line="360" w:lineRule="auto"/>
            </w:pPr>
          </w:p>
          <w:p w14:paraId="302FA6A1" w14:textId="77777777" w:rsidR="00894EC7" w:rsidRPr="00C15E6A" w:rsidRDefault="00894EC7" w:rsidP="002221F0">
            <w:pPr>
              <w:spacing w:line="360" w:lineRule="auto"/>
            </w:pPr>
          </w:p>
          <w:p w14:paraId="2F182B68" w14:textId="77777777" w:rsidR="00894EC7" w:rsidRPr="00C15E6A" w:rsidRDefault="00894EC7" w:rsidP="002221F0">
            <w:pPr>
              <w:spacing w:line="360" w:lineRule="auto"/>
            </w:pPr>
          </w:p>
          <w:p w14:paraId="4D46021B" w14:textId="77777777" w:rsidR="00894EC7" w:rsidRPr="00C15E6A" w:rsidRDefault="00894EC7" w:rsidP="002221F0">
            <w:pPr>
              <w:spacing w:line="360" w:lineRule="auto"/>
            </w:pPr>
          </w:p>
          <w:p w14:paraId="4E5356F9" w14:textId="77777777" w:rsidR="00894EC7" w:rsidRPr="00C15E6A" w:rsidRDefault="00894EC7" w:rsidP="002221F0">
            <w:pPr>
              <w:spacing w:line="360" w:lineRule="auto"/>
            </w:pPr>
          </w:p>
        </w:tc>
      </w:tr>
    </w:tbl>
    <w:p w14:paraId="1EDBB8E3" w14:textId="77777777" w:rsidR="002221F0" w:rsidRPr="00C15E6A" w:rsidRDefault="002221F0" w:rsidP="002221F0">
      <w:pPr>
        <w:sectPr w:rsidR="002221F0" w:rsidRPr="00C15E6A" w:rsidSect="00340AF7">
          <w:pgSz w:w="11906" w:h="16838"/>
          <w:pgMar w:top="1701" w:right="1531" w:bottom="1701" w:left="1531" w:header="851" w:footer="992" w:gutter="0"/>
          <w:cols w:space="425"/>
          <w:docGrid w:type="lines" w:linePitch="312"/>
        </w:sectPr>
      </w:pPr>
    </w:p>
    <w:p w14:paraId="6E509CD3" w14:textId="77777777" w:rsidR="002221F0" w:rsidRPr="00C15E6A" w:rsidRDefault="002221F0" w:rsidP="002221F0">
      <w:pPr>
        <w:pStyle w:val="1"/>
      </w:pPr>
      <w:r w:rsidRPr="00C15E6A">
        <w:rPr>
          <w:rFonts w:hint="eastAsia"/>
        </w:rPr>
        <w:lastRenderedPageBreak/>
        <w:t>三、区域环境质量现状、环境保护目标及评价标准</w:t>
      </w:r>
    </w:p>
    <w:tbl>
      <w:tblPr>
        <w:tblStyle w:val="afa"/>
        <w:tblW w:w="0" w:type="auto"/>
        <w:tblLook w:val="04A0" w:firstRow="1" w:lastRow="0" w:firstColumn="1" w:lastColumn="0" w:noHBand="0" w:noVBand="1"/>
      </w:tblPr>
      <w:tblGrid>
        <w:gridCol w:w="817"/>
        <w:gridCol w:w="8243"/>
      </w:tblGrid>
      <w:tr w:rsidR="00C15E6A" w:rsidRPr="00C15E6A" w14:paraId="4E0DA84F" w14:textId="77777777" w:rsidTr="008D482C">
        <w:tc>
          <w:tcPr>
            <w:tcW w:w="817" w:type="dxa"/>
            <w:vAlign w:val="center"/>
          </w:tcPr>
          <w:p w14:paraId="259D4BFB" w14:textId="77777777" w:rsidR="002221F0" w:rsidRPr="00C15E6A" w:rsidRDefault="002221F0" w:rsidP="002619FB">
            <w:pPr>
              <w:jc w:val="center"/>
              <w:rPr>
                <w:rFonts w:ascii="宋体" w:hAnsi="宋体" w:cs="宋体"/>
                <w:szCs w:val="21"/>
              </w:rPr>
            </w:pPr>
            <w:r w:rsidRPr="00C15E6A">
              <w:rPr>
                <w:rFonts w:ascii="宋体" w:hAnsi="宋体" w:cs="宋体" w:hint="eastAsia"/>
                <w:szCs w:val="21"/>
              </w:rPr>
              <w:t>区域</w:t>
            </w:r>
          </w:p>
          <w:p w14:paraId="1E78A371" w14:textId="77777777" w:rsidR="002221F0" w:rsidRPr="00C15E6A" w:rsidRDefault="002221F0" w:rsidP="002619FB">
            <w:pPr>
              <w:jc w:val="center"/>
              <w:rPr>
                <w:rFonts w:ascii="宋体" w:hAnsi="宋体" w:cs="宋体"/>
                <w:szCs w:val="21"/>
              </w:rPr>
            </w:pPr>
            <w:r w:rsidRPr="00C15E6A">
              <w:rPr>
                <w:rFonts w:ascii="宋体" w:hAnsi="宋体" w:cs="宋体" w:hint="eastAsia"/>
                <w:szCs w:val="21"/>
              </w:rPr>
              <w:t>环境</w:t>
            </w:r>
          </w:p>
          <w:p w14:paraId="1522F5ED" w14:textId="77777777" w:rsidR="002221F0" w:rsidRPr="00C15E6A" w:rsidRDefault="002221F0" w:rsidP="002619FB">
            <w:pPr>
              <w:jc w:val="center"/>
              <w:rPr>
                <w:rFonts w:ascii="宋体" w:hAnsi="宋体" w:cs="宋体"/>
                <w:szCs w:val="21"/>
              </w:rPr>
            </w:pPr>
            <w:r w:rsidRPr="00C15E6A">
              <w:rPr>
                <w:rFonts w:ascii="宋体" w:hAnsi="宋体" w:cs="宋体" w:hint="eastAsia"/>
                <w:szCs w:val="21"/>
              </w:rPr>
              <w:t>质量</w:t>
            </w:r>
          </w:p>
          <w:p w14:paraId="794150B2" w14:textId="77777777" w:rsidR="002221F0" w:rsidRPr="00C15E6A" w:rsidRDefault="002221F0" w:rsidP="002619FB">
            <w:pPr>
              <w:jc w:val="center"/>
            </w:pPr>
            <w:r w:rsidRPr="00C15E6A">
              <w:rPr>
                <w:rFonts w:ascii="宋体" w:hAnsi="宋体" w:cs="宋体" w:hint="eastAsia"/>
                <w:szCs w:val="21"/>
              </w:rPr>
              <w:t>现状</w:t>
            </w:r>
          </w:p>
        </w:tc>
        <w:tc>
          <w:tcPr>
            <w:tcW w:w="8243" w:type="dxa"/>
          </w:tcPr>
          <w:p w14:paraId="59C1C76E" w14:textId="77777777" w:rsidR="002221F0" w:rsidRPr="00C15E6A" w:rsidRDefault="002F2914" w:rsidP="00894EC7">
            <w:pPr>
              <w:spacing w:line="360" w:lineRule="auto"/>
              <w:ind w:firstLineChars="200" w:firstLine="420"/>
            </w:pPr>
            <w:r w:rsidRPr="00C15E6A">
              <w:rPr>
                <w:rFonts w:hint="eastAsia"/>
              </w:rPr>
              <w:t>1</w:t>
            </w:r>
            <w:r w:rsidRPr="00C15E6A">
              <w:rPr>
                <w:rFonts w:hint="eastAsia"/>
              </w:rPr>
              <w:t>、大气环境</w:t>
            </w:r>
          </w:p>
          <w:p w14:paraId="7A0CB015" w14:textId="77777777" w:rsidR="00564479" w:rsidRPr="00C15E6A" w:rsidRDefault="00564479" w:rsidP="00564479">
            <w:pPr>
              <w:spacing w:line="360" w:lineRule="auto"/>
              <w:ind w:firstLineChars="200" w:firstLine="420"/>
            </w:pPr>
            <w:r w:rsidRPr="00C15E6A">
              <w:rPr>
                <w:rFonts w:hint="eastAsia"/>
              </w:rPr>
              <w:t>根据《环境影响评价技术导则</w:t>
            </w:r>
            <w:r w:rsidRPr="00C15E6A">
              <w:rPr>
                <w:rFonts w:hint="eastAsia"/>
              </w:rPr>
              <w:t>-</w:t>
            </w:r>
            <w:r w:rsidRPr="00C15E6A">
              <w:rPr>
                <w:rFonts w:hint="eastAsia"/>
              </w:rPr>
              <w:t>大气环境》（</w:t>
            </w:r>
            <w:r w:rsidRPr="00C15E6A">
              <w:rPr>
                <w:rFonts w:hint="eastAsia"/>
              </w:rPr>
              <w:t>HJ2.2-2018</w:t>
            </w:r>
            <w:r w:rsidRPr="00C15E6A">
              <w:rPr>
                <w:rFonts w:hint="eastAsia"/>
              </w:rPr>
              <w:t>），项目所在区域达标判定，优先采用国家或地方生态环境主管部门公开发布的评价基准年环境质量公告或环境质量报告中的数据或结论，本次环评收集了《常德市生态环境局关于</w:t>
            </w:r>
            <w:r w:rsidRPr="00C15E6A">
              <w:rPr>
                <w:rFonts w:hint="eastAsia"/>
              </w:rPr>
              <w:t>2020</w:t>
            </w:r>
            <w:r w:rsidRPr="00C15E6A">
              <w:rPr>
                <w:rFonts w:hint="eastAsia"/>
              </w:rPr>
              <w:t>年</w:t>
            </w:r>
            <w:r w:rsidRPr="00C15E6A">
              <w:rPr>
                <w:rFonts w:hint="eastAsia"/>
              </w:rPr>
              <w:t>12</w:t>
            </w:r>
            <w:r w:rsidRPr="00C15E6A">
              <w:rPr>
                <w:rFonts w:hint="eastAsia"/>
              </w:rPr>
              <w:t>月全市环境质量状况的通报》，澧县环境空气质量状况评价结果见下表。</w:t>
            </w:r>
          </w:p>
          <w:p w14:paraId="53CC0FC3" w14:textId="77777777" w:rsidR="004C6A89" w:rsidRPr="00C15E6A" w:rsidRDefault="004C6A89" w:rsidP="004C6A89">
            <w:pPr>
              <w:spacing w:line="360" w:lineRule="auto"/>
              <w:jc w:val="center"/>
              <w:rPr>
                <w:b/>
              </w:rPr>
            </w:pPr>
            <w:r w:rsidRPr="00C15E6A">
              <w:rPr>
                <w:rFonts w:hint="eastAsia"/>
                <w:b/>
              </w:rPr>
              <w:t>表</w:t>
            </w:r>
            <w:r w:rsidRPr="00C15E6A">
              <w:rPr>
                <w:rFonts w:hint="eastAsia"/>
                <w:b/>
              </w:rPr>
              <w:t>3-1</w:t>
            </w:r>
            <w:r w:rsidR="00E41653" w:rsidRPr="00C15E6A">
              <w:rPr>
                <w:rFonts w:hint="eastAsia"/>
                <w:b/>
              </w:rPr>
              <w:t xml:space="preserve">  </w:t>
            </w:r>
            <w:r w:rsidRPr="00C15E6A">
              <w:rPr>
                <w:rFonts w:hint="eastAsia"/>
                <w:b/>
              </w:rPr>
              <w:t>区域空气质量现状评价表</w:t>
            </w:r>
          </w:p>
          <w:tbl>
            <w:tblPr>
              <w:tblStyle w:val="afa"/>
              <w:tblW w:w="5000" w:type="pct"/>
              <w:jc w:val="center"/>
              <w:tblLook w:val="04A0" w:firstRow="1" w:lastRow="0" w:firstColumn="1" w:lastColumn="0" w:noHBand="0" w:noVBand="1"/>
            </w:tblPr>
            <w:tblGrid>
              <w:gridCol w:w="985"/>
              <w:gridCol w:w="2533"/>
              <w:gridCol w:w="1191"/>
              <w:gridCol w:w="1167"/>
              <w:gridCol w:w="938"/>
              <w:gridCol w:w="1203"/>
            </w:tblGrid>
            <w:tr w:rsidR="00C15E6A" w:rsidRPr="00C15E6A" w14:paraId="721E7C6A" w14:textId="77777777" w:rsidTr="00354C6D">
              <w:trPr>
                <w:jc w:val="center"/>
              </w:trPr>
              <w:tc>
                <w:tcPr>
                  <w:tcW w:w="614" w:type="pct"/>
                  <w:vAlign w:val="center"/>
                </w:tcPr>
                <w:p w14:paraId="568588AD" w14:textId="77777777" w:rsidR="00C06C6B" w:rsidRPr="00C15E6A" w:rsidRDefault="00C06C6B" w:rsidP="00CF53E8">
                  <w:pPr>
                    <w:jc w:val="center"/>
                    <w:rPr>
                      <w:b/>
                      <w:szCs w:val="21"/>
                    </w:rPr>
                  </w:pPr>
                  <w:r w:rsidRPr="00C15E6A">
                    <w:rPr>
                      <w:rFonts w:hint="eastAsia"/>
                      <w:b/>
                      <w:szCs w:val="21"/>
                    </w:rPr>
                    <w:t>污染物</w:t>
                  </w:r>
                </w:p>
              </w:tc>
              <w:tc>
                <w:tcPr>
                  <w:tcW w:w="1580" w:type="pct"/>
                  <w:vAlign w:val="center"/>
                </w:tcPr>
                <w:p w14:paraId="5BD930B5" w14:textId="77777777" w:rsidR="00C06C6B" w:rsidRPr="00C15E6A" w:rsidRDefault="00C06C6B" w:rsidP="00CF53E8">
                  <w:pPr>
                    <w:jc w:val="center"/>
                    <w:rPr>
                      <w:b/>
                      <w:szCs w:val="21"/>
                    </w:rPr>
                  </w:pPr>
                  <w:proofErr w:type="gramStart"/>
                  <w:r w:rsidRPr="00C15E6A">
                    <w:rPr>
                      <w:rFonts w:hint="eastAsia"/>
                      <w:b/>
                      <w:szCs w:val="21"/>
                    </w:rPr>
                    <w:t>年评价</w:t>
                  </w:r>
                  <w:proofErr w:type="gramEnd"/>
                  <w:r w:rsidRPr="00C15E6A">
                    <w:rPr>
                      <w:rFonts w:hint="eastAsia"/>
                      <w:b/>
                      <w:szCs w:val="21"/>
                    </w:rPr>
                    <w:t>指标</w:t>
                  </w:r>
                </w:p>
              </w:tc>
              <w:tc>
                <w:tcPr>
                  <w:tcW w:w="743" w:type="pct"/>
                  <w:vAlign w:val="center"/>
                </w:tcPr>
                <w:p w14:paraId="362E841E" w14:textId="77777777" w:rsidR="00C06C6B" w:rsidRPr="00C15E6A" w:rsidRDefault="00C06C6B" w:rsidP="00CF53E8">
                  <w:pPr>
                    <w:jc w:val="center"/>
                    <w:rPr>
                      <w:b/>
                      <w:szCs w:val="21"/>
                    </w:rPr>
                  </w:pPr>
                  <w:r w:rsidRPr="00C15E6A">
                    <w:rPr>
                      <w:rFonts w:hint="eastAsia"/>
                      <w:b/>
                      <w:szCs w:val="21"/>
                    </w:rPr>
                    <w:t>现状浓度（</w:t>
                  </w:r>
                  <w:proofErr w:type="spellStart"/>
                  <w:r w:rsidRPr="00C15E6A">
                    <w:rPr>
                      <w:b/>
                      <w:szCs w:val="21"/>
                    </w:rPr>
                    <w:t>μ</w:t>
                  </w:r>
                  <w:r w:rsidRPr="00C15E6A">
                    <w:rPr>
                      <w:rFonts w:hint="eastAsia"/>
                      <w:b/>
                      <w:szCs w:val="21"/>
                    </w:rPr>
                    <w:t>g</w:t>
                  </w:r>
                  <w:proofErr w:type="spellEnd"/>
                  <w:r w:rsidRPr="00C15E6A">
                    <w:rPr>
                      <w:rFonts w:hint="eastAsia"/>
                      <w:b/>
                      <w:szCs w:val="21"/>
                    </w:rPr>
                    <w:t>/m</w:t>
                  </w:r>
                  <w:r w:rsidRPr="00C15E6A">
                    <w:rPr>
                      <w:rFonts w:hint="eastAsia"/>
                      <w:b/>
                      <w:szCs w:val="21"/>
                      <w:vertAlign w:val="superscript"/>
                    </w:rPr>
                    <w:t>3</w:t>
                  </w:r>
                  <w:r w:rsidRPr="00C15E6A">
                    <w:rPr>
                      <w:rFonts w:hint="eastAsia"/>
                      <w:b/>
                      <w:szCs w:val="21"/>
                    </w:rPr>
                    <w:t>）</w:t>
                  </w:r>
                </w:p>
              </w:tc>
              <w:tc>
                <w:tcPr>
                  <w:tcW w:w="728" w:type="pct"/>
                  <w:vAlign w:val="center"/>
                </w:tcPr>
                <w:p w14:paraId="318F501C" w14:textId="77777777" w:rsidR="00C06C6B" w:rsidRPr="00C15E6A" w:rsidRDefault="00C06C6B" w:rsidP="00CF53E8">
                  <w:pPr>
                    <w:jc w:val="center"/>
                    <w:rPr>
                      <w:b/>
                      <w:szCs w:val="21"/>
                    </w:rPr>
                  </w:pPr>
                  <w:r w:rsidRPr="00C15E6A">
                    <w:rPr>
                      <w:rFonts w:hint="eastAsia"/>
                      <w:b/>
                      <w:szCs w:val="21"/>
                    </w:rPr>
                    <w:t>标准值（</w:t>
                  </w:r>
                  <w:proofErr w:type="spellStart"/>
                  <w:r w:rsidRPr="00C15E6A">
                    <w:rPr>
                      <w:b/>
                      <w:szCs w:val="21"/>
                    </w:rPr>
                    <w:t>μ</w:t>
                  </w:r>
                  <w:r w:rsidRPr="00C15E6A">
                    <w:rPr>
                      <w:rFonts w:hint="eastAsia"/>
                      <w:b/>
                      <w:szCs w:val="21"/>
                    </w:rPr>
                    <w:t>g</w:t>
                  </w:r>
                  <w:proofErr w:type="spellEnd"/>
                  <w:r w:rsidRPr="00C15E6A">
                    <w:rPr>
                      <w:rFonts w:hint="eastAsia"/>
                      <w:b/>
                      <w:szCs w:val="21"/>
                    </w:rPr>
                    <w:t>/m</w:t>
                  </w:r>
                  <w:r w:rsidRPr="00C15E6A">
                    <w:rPr>
                      <w:rFonts w:hint="eastAsia"/>
                      <w:b/>
                      <w:szCs w:val="21"/>
                      <w:vertAlign w:val="superscript"/>
                    </w:rPr>
                    <w:t>3</w:t>
                  </w:r>
                  <w:r w:rsidRPr="00C15E6A">
                    <w:rPr>
                      <w:rFonts w:hint="eastAsia"/>
                      <w:b/>
                      <w:szCs w:val="21"/>
                    </w:rPr>
                    <w:t>）</w:t>
                  </w:r>
                </w:p>
              </w:tc>
              <w:tc>
                <w:tcPr>
                  <w:tcW w:w="585" w:type="pct"/>
                  <w:vAlign w:val="center"/>
                </w:tcPr>
                <w:p w14:paraId="62011A83" w14:textId="77777777" w:rsidR="00C06C6B" w:rsidRPr="00C15E6A" w:rsidRDefault="00C06C6B" w:rsidP="00CF53E8">
                  <w:pPr>
                    <w:jc w:val="center"/>
                    <w:rPr>
                      <w:b/>
                      <w:szCs w:val="21"/>
                    </w:rPr>
                  </w:pPr>
                  <w:r w:rsidRPr="00C15E6A">
                    <w:rPr>
                      <w:rFonts w:hint="eastAsia"/>
                      <w:b/>
                      <w:szCs w:val="21"/>
                    </w:rPr>
                    <w:t>占标率（</w:t>
                  </w:r>
                  <w:r w:rsidRPr="00C15E6A">
                    <w:rPr>
                      <w:rFonts w:hint="eastAsia"/>
                      <w:b/>
                      <w:szCs w:val="21"/>
                    </w:rPr>
                    <w:t>%</w:t>
                  </w:r>
                  <w:r w:rsidRPr="00C15E6A">
                    <w:rPr>
                      <w:rFonts w:hint="eastAsia"/>
                      <w:b/>
                      <w:szCs w:val="21"/>
                    </w:rPr>
                    <w:t>）</w:t>
                  </w:r>
                </w:p>
              </w:tc>
              <w:tc>
                <w:tcPr>
                  <w:tcW w:w="750" w:type="pct"/>
                  <w:vAlign w:val="center"/>
                </w:tcPr>
                <w:p w14:paraId="5F62F359" w14:textId="77777777" w:rsidR="00C06C6B" w:rsidRPr="00C15E6A" w:rsidRDefault="00C06C6B" w:rsidP="00CF53E8">
                  <w:pPr>
                    <w:jc w:val="center"/>
                    <w:rPr>
                      <w:b/>
                      <w:szCs w:val="21"/>
                    </w:rPr>
                  </w:pPr>
                  <w:r w:rsidRPr="00C15E6A">
                    <w:rPr>
                      <w:rFonts w:hint="eastAsia"/>
                      <w:b/>
                      <w:szCs w:val="21"/>
                    </w:rPr>
                    <w:t>达标情况</w:t>
                  </w:r>
                </w:p>
              </w:tc>
            </w:tr>
            <w:tr w:rsidR="00C15E6A" w:rsidRPr="00C15E6A" w14:paraId="457FD0A2" w14:textId="77777777" w:rsidTr="00354C6D">
              <w:trPr>
                <w:jc w:val="center"/>
              </w:trPr>
              <w:tc>
                <w:tcPr>
                  <w:tcW w:w="614" w:type="pct"/>
                  <w:vAlign w:val="center"/>
                </w:tcPr>
                <w:p w14:paraId="1697DB9B" w14:textId="77777777" w:rsidR="00354C6D" w:rsidRPr="00C15E6A" w:rsidRDefault="00354C6D" w:rsidP="00CF53E8">
                  <w:pPr>
                    <w:jc w:val="center"/>
                    <w:rPr>
                      <w:szCs w:val="21"/>
                      <w:vertAlign w:val="subscript"/>
                    </w:rPr>
                  </w:pPr>
                  <w:r w:rsidRPr="00C15E6A">
                    <w:rPr>
                      <w:rFonts w:hint="eastAsia"/>
                      <w:szCs w:val="21"/>
                    </w:rPr>
                    <w:t>PM</w:t>
                  </w:r>
                  <w:r w:rsidRPr="00C15E6A">
                    <w:rPr>
                      <w:rFonts w:hint="eastAsia"/>
                      <w:szCs w:val="21"/>
                      <w:vertAlign w:val="subscript"/>
                    </w:rPr>
                    <w:t>10</w:t>
                  </w:r>
                </w:p>
              </w:tc>
              <w:tc>
                <w:tcPr>
                  <w:tcW w:w="1580" w:type="pct"/>
                  <w:vAlign w:val="center"/>
                </w:tcPr>
                <w:p w14:paraId="5AD08EC4" w14:textId="77777777" w:rsidR="00354C6D" w:rsidRPr="00C15E6A" w:rsidRDefault="00354C6D" w:rsidP="00CF53E8">
                  <w:pPr>
                    <w:jc w:val="center"/>
                    <w:rPr>
                      <w:szCs w:val="21"/>
                    </w:rPr>
                  </w:pPr>
                  <w:r w:rsidRPr="00C15E6A">
                    <w:rPr>
                      <w:rFonts w:hint="eastAsia"/>
                      <w:szCs w:val="21"/>
                    </w:rPr>
                    <w:t>年平均质量浓度</w:t>
                  </w:r>
                </w:p>
              </w:tc>
              <w:tc>
                <w:tcPr>
                  <w:tcW w:w="743" w:type="pct"/>
                  <w:vAlign w:val="center"/>
                </w:tcPr>
                <w:p w14:paraId="0E01DDA8" w14:textId="77777777" w:rsidR="00354C6D" w:rsidRPr="00C15E6A" w:rsidRDefault="00354C6D" w:rsidP="00CF53E8">
                  <w:pPr>
                    <w:jc w:val="center"/>
                    <w:rPr>
                      <w:szCs w:val="21"/>
                    </w:rPr>
                  </w:pPr>
                  <w:r w:rsidRPr="00C15E6A">
                    <w:rPr>
                      <w:rFonts w:hint="eastAsia"/>
                      <w:szCs w:val="21"/>
                    </w:rPr>
                    <w:t>53</w:t>
                  </w:r>
                </w:p>
              </w:tc>
              <w:tc>
                <w:tcPr>
                  <w:tcW w:w="728" w:type="pct"/>
                  <w:vAlign w:val="center"/>
                </w:tcPr>
                <w:p w14:paraId="78A13172" w14:textId="77777777" w:rsidR="00354C6D" w:rsidRPr="00C15E6A" w:rsidRDefault="00354C6D" w:rsidP="00CF53E8">
                  <w:pPr>
                    <w:jc w:val="center"/>
                    <w:rPr>
                      <w:szCs w:val="21"/>
                    </w:rPr>
                  </w:pPr>
                  <w:r w:rsidRPr="00C15E6A">
                    <w:rPr>
                      <w:rFonts w:hint="eastAsia"/>
                      <w:szCs w:val="21"/>
                    </w:rPr>
                    <w:t>70</w:t>
                  </w:r>
                </w:p>
              </w:tc>
              <w:tc>
                <w:tcPr>
                  <w:tcW w:w="585" w:type="pct"/>
                  <w:vAlign w:val="center"/>
                </w:tcPr>
                <w:p w14:paraId="5AF2E430" w14:textId="77777777" w:rsidR="00354C6D" w:rsidRPr="00C15E6A" w:rsidRDefault="00354C6D" w:rsidP="00CF53E8">
                  <w:pPr>
                    <w:jc w:val="center"/>
                    <w:rPr>
                      <w:rFonts w:ascii="宋体" w:hAnsi="宋体" w:cs="宋体"/>
                      <w:szCs w:val="21"/>
                    </w:rPr>
                  </w:pPr>
                  <w:r w:rsidRPr="00C15E6A">
                    <w:rPr>
                      <w:rFonts w:hint="eastAsia"/>
                      <w:szCs w:val="21"/>
                    </w:rPr>
                    <w:t>75.7</w:t>
                  </w:r>
                </w:p>
              </w:tc>
              <w:tc>
                <w:tcPr>
                  <w:tcW w:w="750" w:type="pct"/>
                  <w:vAlign w:val="center"/>
                </w:tcPr>
                <w:p w14:paraId="3328F65B" w14:textId="77777777" w:rsidR="00354C6D" w:rsidRPr="00C15E6A" w:rsidRDefault="00354C6D" w:rsidP="00CF53E8">
                  <w:pPr>
                    <w:jc w:val="center"/>
                    <w:rPr>
                      <w:szCs w:val="21"/>
                    </w:rPr>
                  </w:pPr>
                  <w:r w:rsidRPr="00C15E6A">
                    <w:rPr>
                      <w:rFonts w:hint="eastAsia"/>
                      <w:szCs w:val="21"/>
                    </w:rPr>
                    <w:t>达标</w:t>
                  </w:r>
                </w:p>
              </w:tc>
            </w:tr>
            <w:tr w:rsidR="00C15E6A" w:rsidRPr="00C15E6A" w14:paraId="1F9691CF" w14:textId="77777777" w:rsidTr="00354C6D">
              <w:trPr>
                <w:jc w:val="center"/>
              </w:trPr>
              <w:tc>
                <w:tcPr>
                  <w:tcW w:w="614" w:type="pct"/>
                  <w:vAlign w:val="center"/>
                </w:tcPr>
                <w:p w14:paraId="5373ACF1" w14:textId="77777777" w:rsidR="00354C6D" w:rsidRPr="00C15E6A" w:rsidRDefault="00354C6D" w:rsidP="00CF53E8">
                  <w:pPr>
                    <w:jc w:val="center"/>
                    <w:rPr>
                      <w:szCs w:val="21"/>
                    </w:rPr>
                  </w:pPr>
                  <w:r w:rsidRPr="00C15E6A">
                    <w:rPr>
                      <w:rFonts w:hint="eastAsia"/>
                      <w:szCs w:val="21"/>
                    </w:rPr>
                    <w:t>PM</w:t>
                  </w:r>
                  <w:r w:rsidRPr="00C15E6A">
                    <w:rPr>
                      <w:rFonts w:hint="eastAsia"/>
                      <w:szCs w:val="21"/>
                      <w:vertAlign w:val="subscript"/>
                    </w:rPr>
                    <w:t>2.5</w:t>
                  </w:r>
                </w:p>
              </w:tc>
              <w:tc>
                <w:tcPr>
                  <w:tcW w:w="1580" w:type="pct"/>
                  <w:vAlign w:val="center"/>
                </w:tcPr>
                <w:p w14:paraId="17BE8E71" w14:textId="77777777" w:rsidR="00354C6D" w:rsidRPr="00C15E6A" w:rsidRDefault="00354C6D" w:rsidP="00CF53E8">
                  <w:pPr>
                    <w:jc w:val="center"/>
                    <w:rPr>
                      <w:szCs w:val="21"/>
                    </w:rPr>
                  </w:pPr>
                  <w:r w:rsidRPr="00C15E6A">
                    <w:rPr>
                      <w:rFonts w:hint="eastAsia"/>
                      <w:szCs w:val="21"/>
                    </w:rPr>
                    <w:t>年平均质量浓度</w:t>
                  </w:r>
                </w:p>
              </w:tc>
              <w:tc>
                <w:tcPr>
                  <w:tcW w:w="743" w:type="pct"/>
                  <w:vAlign w:val="center"/>
                </w:tcPr>
                <w:p w14:paraId="046B4651" w14:textId="77777777" w:rsidR="00354C6D" w:rsidRPr="00C15E6A" w:rsidRDefault="00354C6D" w:rsidP="00CF53E8">
                  <w:pPr>
                    <w:jc w:val="center"/>
                    <w:rPr>
                      <w:szCs w:val="21"/>
                    </w:rPr>
                  </w:pPr>
                  <w:r w:rsidRPr="00C15E6A">
                    <w:rPr>
                      <w:rFonts w:hint="eastAsia"/>
                      <w:szCs w:val="21"/>
                    </w:rPr>
                    <w:t>32</w:t>
                  </w:r>
                </w:p>
              </w:tc>
              <w:tc>
                <w:tcPr>
                  <w:tcW w:w="728" w:type="pct"/>
                  <w:vAlign w:val="center"/>
                </w:tcPr>
                <w:p w14:paraId="22754CEC" w14:textId="77777777" w:rsidR="00354C6D" w:rsidRPr="00C15E6A" w:rsidRDefault="00354C6D" w:rsidP="00CF53E8">
                  <w:pPr>
                    <w:jc w:val="center"/>
                    <w:rPr>
                      <w:szCs w:val="21"/>
                    </w:rPr>
                  </w:pPr>
                  <w:r w:rsidRPr="00C15E6A">
                    <w:rPr>
                      <w:rFonts w:hint="eastAsia"/>
                      <w:szCs w:val="21"/>
                    </w:rPr>
                    <w:t>35</w:t>
                  </w:r>
                </w:p>
              </w:tc>
              <w:tc>
                <w:tcPr>
                  <w:tcW w:w="585" w:type="pct"/>
                  <w:vAlign w:val="center"/>
                </w:tcPr>
                <w:p w14:paraId="0914B5C1" w14:textId="77777777" w:rsidR="00354C6D" w:rsidRPr="00C15E6A" w:rsidRDefault="00354C6D" w:rsidP="00CF53E8">
                  <w:pPr>
                    <w:jc w:val="center"/>
                    <w:rPr>
                      <w:rFonts w:ascii="宋体" w:hAnsi="宋体" w:cs="宋体"/>
                      <w:szCs w:val="21"/>
                    </w:rPr>
                  </w:pPr>
                  <w:r w:rsidRPr="00C15E6A">
                    <w:rPr>
                      <w:rFonts w:hint="eastAsia"/>
                      <w:szCs w:val="21"/>
                    </w:rPr>
                    <w:t>91.4</w:t>
                  </w:r>
                </w:p>
              </w:tc>
              <w:tc>
                <w:tcPr>
                  <w:tcW w:w="750" w:type="pct"/>
                  <w:vAlign w:val="center"/>
                </w:tcPr>
                <w:p w14:paraId="7A8D738B" w14:textId="77777777" w:rsidR="00354C6D" w:rsidRPr="00C15E6A" w:rsidRDefault="00354C6D" w:rsidP="00CF53E8">
                  <w:pPr>
                    <w:jc w:val="center"/>
                    <w:rPr>
                      <w:szCs w:val="21"/>
                    </w:rPr>
                  </w:pPr>
                  <w:r w:rsidRPr="00C15E6A">
                    <w:rPr>
                      <w:rFonts w:hint="eastAsia"/>
                      <w:szCs w:val="21"/>
                    </w:rPr>
                    <w:t>达标</w:t>
                  </w:r>
                </w:p>
              </w:tc>
            </w:tr>
            <w:tr w:rsidR="00C15E6A" w:rsidRPr="00C15E6A" w14:paraId="44187522" w14:textId="77777777" w:rsidTr="00354C6D">
              <w:trPr>
                <w:jc w:val="center"/>
              </w:trPr>
              <w:tc>
                <w:tcPr>
                  <w:tcW w:w="614" w:type="pct"/>
                  <w:vAlign w:val="center"/>
                </w:tcPr>
                <w:p w14:paraId="6E6484D8" w14:textId="77777777" w:rsidR="00354C6D" w:rsidRPr="00C15E6A" w:rsidRDefault="00354C6D" w:rsidP="00CF53E8">
                  <w:pPr>
                    <w:jc w:val="center"/>
                    <w:rPr>
                      <w:szCs w:val="21"/>
                      <w:vertAlign w:val="subscript"/>
                    </w:rPr>
                  </w:pPr>
                  <w:r w:rsidRPr="00C15E6A">
                    <w:rPr>
                      <w:rFonts w:hint="eastAsia"/>
                      <w:szCs w:val="21"/>
                    </w:rPr>
                    <w:t>SO</w:t>
                  </w:r>
                  <w:r w:rsidRPr="00C15E6A">
                    <w:rPr>
                      <w:rFonts w:hint="eastAsia"/>
                      <w:szCs w:val="21"/>
                      <w:vertAlign w:val="subscript"/>
                    </w:rPr>
                    <w:t>2</w:t>
                  </w:r>
                </w:p>
              </w:tc>
              <w:tc>
                <w:tcPr>
                  <w:tcW w:w="1580" w:type="pct"/>
                  <w:vAlign w:val="center"/>
                </w:tcPr>
                <w:p w14:paraId="214939B9" w14:textId="77777777" w:rsidR="00354C6D" w:rsidRPr="00C15E6A" w:rsidRDefault="00354C6D" w:rsidP="00CF53E8">
                  <w:pPr>
                    <w:jc w:val="center"/>
                    <w:rPr>
                      <w:szCs w:val="21"/>
                    </w:rPr>
                  </w:pPr>
                  <w:r w:rsidRPr="00C15E6A">
                    <w:rPr>
                      <w:rFonts w:hint="eastAsia"/>
                      <w:szCs w:val="21"/>
                    </w:rPr>
                    <w:t>年平均质量浓度</w:t>
                  </w:r>
                </w:p>
              </w:tc>
              <w:tc>
                <w:tcPr>
                  <w:tcW w:w="743" w:type="pct"/>
                  <w:vAlign w:val="center"/>
                </w:tcPr>
                <w:p w14:paraId="11382D60" w14:textId="77777777" w:rsidR="00354C6D" w:rsidRPr="00C15E6A" w:rsidRDefault="00354C6D" w:rsidP="00CF53E8">
                  <w:pPr>
                    <w:jc w:val="center"/>
                    <w:rPr>
                      <w:szCs w:val="21"/>
                    </w:rPr>
                  </w:pPr>
                  <w:r w:rsidRPr="00C15E6A">
                    <w:rPr>
                      <w:rFonts w:hint="eastAsia"/>
                      <w:szCs w:val="21"/>
                    </w:rPr>
                    <w:t>6</w:t>
                  </w:r>
                </w:p>
              </w:tc>
              <w:tc>
                <w:tcPr>
                  <w:tcW w:w="728" w:type="pct"/>
                  <w:vAlign w:val="center"/>
                </w:tcPr>
                <w:p w14:paraId="33317413" w14:textId="77777777" w:rsidR="00354C6D" w:rsidRPr="00C15E6A" w:rsidRDefault="00354C6D" w:rsidP="00CF53E8">
                  <w:pPr>
                    <w:jc w:val="center"/>
                    <w:rPr>
                      <w:szCs w:val="21"/>
                    </w:rPr>
                  </w:pPr>
                  <w:r w:rsidRPr="00C15E6A">
                    <w:rPr>
                      <w:rFonts w:hint="eastAsia"/>
                      <w:szCs w:val="21"/>
                    </w:rPr>
                    <w:t>60</w:t>
                  </w:r>
                </w:p>
              </w:tc>
              <w:tc>
                <w:tcPr>
                  <w:tcW w:w="585" w:type="pct"/>
                  <w:vAlign w:val="center"/>
                </w:tcPr>
                <w:p w14:paraId="0B3EB939" w14:textId="77777777" w:rsidR="00354C6D" w:rsidRPr="00C15E6A" w:rsidRDefault="00354C6D" w:rsidP="00CF53E8">
                  <w:pPr>
                    <w:jc w:val="center"/>
                    <w:rPr>
                      <w:rFonts w:ascii="宋体" w:hAnsi="宋体" w:cs="宋体"/>
                      <w:szCs w:val="21"/>
                    </w:rPr>
                  </w:pPr>
                  <w:r w:rsidRPr="00C15E6A">
                    <w:rPr>
                      <w:rFonts w:hint="eastAsia"/>
                      <w:szCs w:val="21"/>
                    </w:rPr>
                    <w:t>10.0</w:t>
                  </w:r>
                </w:p>
              </w:tc>
              <w:tc>
                <w:tcPr>
                  <w:tcW w:w="750" w:type="pct"/>
                  <w:vAlign w:val="center"/>
                </w:tcPr>
                <w:p w14:paraId="00547BA7" w14:textId="77777777" w:rsidR="00354C6D" w:rsidRPr="00C15E6A" w:rsidRDefault="00354C6D" w:rsidP="00CF53E8">
                  <w:pPr>
                    <w:jc w:val="center"/>
                    <w:rPr>
                      <w:szCs w:val="21"/>
                    </w:rPr>
                  </w:pPr>
                  <w:r w:rsidRPr="00C15E6A">
                    <w:rPr>
                      <w:rFonts w:hint="eastAsia"/>
                      <w:szCs w:val="21"/>
                    </w:rPr>
                    <w:t>达标</w:t>
                  </w:r>
                </w:p>
              </w:tc>
            </w:tr>
            <w:tr w:rsidR="00C15E6A" w:rsidRPr="00C15E6A" w14:paraId="3502518B" w14:textId="77777777" w:rsidTr="00354C6D">
              <w:trPr>
                <w:jc w:val="center"/>
              </w:trPr>
              <w:tc>
                <w:tcPr>
                  <w:tcW w:w="614" w:type="pct"/>
                  <w:vAlign w:val="center"/>
                </w:tcPr>
                <w:p w14:paraId="79526D6B" w14:textId="77777777" w:rsidR="00354C6D" w:rsidRPr="00C15E6A" w:rsidRDefault="00354C6D" w:rsidP="00CF53E8">
                  <w:pPr>
                    <w:jc w:val="center"/>
                    <w:rPr>
                      <w:szCs w:val="21"/>
                      <w:vertAlign w:val="subscript"/>
                    </w:rPr>
                  </w:pPr>
                  <w:r w:rsidRPr="00C15E6A">
                    <w:rPr>
                      <w:rFonts w:hint="eastAsia"/>
                      <w:szCs w:val="21"/>
                    </w:rPr>
                    <w:t>NO</w:t>
                  </w:r>
                  <w:r w:rsidRPr="00C15E6A">
                    <w:rPr>
                      <w:rFonts w:hint="eastAsia"/>
                      <w:szCs w:val="21"/>
                      <w:vertAlign w:val="subscript"/>
                    </w:rPr>
                    <w:t>2</w:t>
                  </w:r>
                </w:p>
              </w:tc>
              <w:tc>
                <w:tcPr>
                  <w:tcW w:w="1580" w:type="pct"/>
                  <w:vAlign w:val="center"/>
                </w:tcPr>
                <w:p w14:paraId="6A3CA8D1" w14:textId="77777777" w:rsidR="00354C6D" w:rsidRPr="00C15E6A" w:rsidRDefault="00354C6D" w:rsidP="00CF53E8">
                  <w:pPr>
                    <w:jc w:val="center"/>
                    <w:rPr>
                      <w:szCs w:val="21"/>
                    </w:rPr>
                  </w:pPr>
                  <w:r w:rsidRPr="00C15E6A">
                    <w:rPr>
                      <w:rFonts w:hint="eastAsia"/>
                      <w:szCs w:val="21"/>
                    </w:rPr>
                    <w:t>年平均质量浓度</w:t>
                  </w:r>
                </w:p>
              </w:tc>
              <w:tc>
                <w:tcPr>
                  <w:tcW w:w="743" w:type="pct"/>
                  <w:vAlign w:val="center"/>
                </w:tcPr>
                <w:p w14:paraId="34253903" w14:textId="77777777" w:rsidR="00354C6D" w:rsidRPr="00C15E6A" w:rsidRDefault="00354C6D" w:rsidP="00CF53E8">
                  <w:pPr>
                    <w:jc w:val="center"/>
                    <w:rPr>
                      <w:szCs w:val="21"/>
                    </w:rPr>
                  </w:pPr>
                  <w:r w:rsidRPr="00C15E6A">
                    <w:rPr>
                      <w:rFonts w:hint="eastAsia"/>
                      <w:szCs w:val="21"/>
                    </w:rPr>
                    <w:t>14</w:t>
                  </w:r>
                </w:p>
              </w:tc>
              <w:tc>
                <w:tcPr>
                  <w:tcW w:w="728" w:type="pct"/>
                  <w:vAlign w:val="center"/>
                </w:tcPr>
                <w:p w14:paraId="1308EED3" w14:textId="77777777" w:rsidR="00354C6D" w:rsidRPr="00C15E6A" w:rsidRDefault="00354C6D" w:rsidP="00CF53E8">
                  <w:pPr>
                    <w:jc w:val="center"/>
                    <w:rPr>
                      <w:szCs w:val="21"/>
                    </w:rPr>
                  </w:pPr>
                  <w:r w:rsidRPr="00C15E6A">
                    <w:rPr>
                      <w:rFonts w:hint="eastAsia"/>
                      <w:szCs w:val="21"/>
                    </w:rPr>
                    <w:t>40</w:t>
                  </w:r>
                </w:p>
              </w:tc>
              <w:tc>
                <w:tcPr>
                  <w:tcW w:w="585" w:type="pct"/>
                  <w:vAlign w:val="center"/>
                </w:tcPr>
                <w:p w14:paraId="58BEDA1C" w14:textId="77777777" w:rsidR="00354C6D" w:rsidRPr="00C15E6A" w:rsidRDefault="00354C6D" w:rsidP="00CF53E8">
                  <w:pPr>
                    <w:jc w:val="center"/>
                    <w:rPr>
                      <w:rFonts w:ascii="宋体" w:hAnsi="宋体" w:cs="宋体"/>
                      <w:szCs w:val="21"/>
                    </w:rPr>
                  </w:pPr>
                  <w:r w:rsidRPr="00C15E6A">
                    <w:rPr>
                      <w:rFonts w:hint="eastAsia"/>
                      <w:szCs w:val="21"/>
                    </w:rPr>
                    <w:t>35.0</w:t>
                  </w:r>
                </w:p>
              </w:tc>
              <w:tc>
                <w:tcPr>
                  <w:tcW w:w="750" w:type="pct"/>
                  <w:vAlign w:val="center"/>
                </w:tcPr>
                <w:p w14:paraId="2CC24CA0" w14:textId="77777777" w:rsidR="00354C6D" w:rsidRPr="00C15E6A" w:rsidRDefault="00354C6D" w:rsidP="00CF53E8">
                  <w:pPr>
                    <w:jc w:val="center"/>
                    <w:rPr>
                      <w:szCs w:val="21"/>
                    </w:rPr>
                  </w:pPr>
                  <w:r w:rsidRPr="00C15E6A">
                    <w:rPr>
                      <w:rFonts w:hint="eastAsia"/>
                      <w:szCs w:val="21"/>
                    </w:rPr>
                    <w:t>达标</w:t>
                  </w:r>
                </w:p>
              </w:tc>
            </w:tr>
            <w:tr w:rsidR="00C15E6A" w:rsidRPr="00C15E6A" w14:paraId="73546259" w14:textId="77777777" w:rsidTr="00354C6D">
              <w:trPr>
                <w:jc w:val="center"/>
              </w:trPr>
              <w:tc>
                <w:tcPr>
                  <w:tcW w:w="614" w:type="pct"/>
                  <w:vAlign w:val="center"/>
                </w:tcPr>
                <w:p w14:paraId="34FF1CE9" w14:textId="77777777" w:rsidR="00354C6D" w:rsidRPr="00C15E6A" w:rsidRDefault="00354C6D" w:rsidP="00CF53E8">
                  <w:pPr>
                    <w:jc w:val="center"/>
                    <w:rPr>
                      <w:szCs w:val="21"/>
                    </w:rPr>
                  </w:pPr>
                  <w:r w:rsidRPr="00C15E6A">
                    <w:rPr>
                      <w:rFonts w:hint="eastAsia"/>
                      <w:szCs w:val="21"/>
                    </w:rPr>
                    <w:t>CO</w:t>
                  </w:r>
                </w:p>
              </w:tc>
              <w:tc>
                <w:tcPr>
                  <w:tcW w:w="1580" w:type="pct"/>
                  <w:vAlign w:val="center"/>
                </w:tcPr>
                <w:p w14:paraId="3A04E133" w14:textId="77777777" w:rsidR="00354C6D" w:rsidRPr="00C15E6A" w:rsidRDefault="00354C6D" w:rsidP="00CF53E8">
                  <w:pPr>
                    <w:jc w:val="center"/>
                    <w:rPr>
                      <w:szCs w:val="21"/>
                    </w:rPr>
                  </w:pPr>
                  <w:r w:rsidRPr="00C15E6A">
                    <w:rPr>
                      <w:rFonts w:hint="eastAsia"/>
                      <w:szCs w:val="21"/>
                    </w:rPr>
                    <w:t>日平均第</w:t>
                  </w:r>
                  <w:r w:rsidRPr="00C15E6A">
                    <w:rPr>
                      <w:rFonts w:hint="eastAsia"/>
                      <w:szCs w:val="21"/>
                    </w:rPr>
                    <w:t>95</w:t>
                  </w:r>
                  <w:proofErr w:type="gramStart"/>
                  <w:r w:rsidRPr="00C15E6A">
                    <w:rPr>
                      <w:rFonts w:hint="eastAsia"/>
                      <w:szCs w:val="21"/>
                    </w:rPr>
                    <w:t>百</w:t>
                  </w:r>
                  <w:proofErr w:type="gramEnd"/>
                  <w:r w:rsidRPr="00C15E6A">
                    <w:rPr>
                      <w:rFonts w:hint="eastAsia"/>
                      <w:szCs w:val="21"/>
                    </w:rPr>
                    <w:t>分位数</w:t>
                  </w:r>
                </w:p>
              </w:tc>
              <w:tc>
                <w:tcPr>
                  <w:tcW w:w="743" w:type="pct"/>
                  <w:vAlign w:val="center"/>
                </w:tcPr>
                <w:p w14:paraId="68403119" w14:textId="77777777" w:rsidR="00354C6D" w:rsidRPr="00C15E6A" w:rsidRDefault="00354C6D" w:rsidP="00CF53E8">
                  <w:pPr>
                    <w:jc w:val="center"/>
                    <w:rPr>
                      <w:szCs w:val="21"/>
                    </w:rPr>
                  </w:pPr>
                  <w:r w:rsidRPr="00C15E6A">
                    <w:rPr>
                      <w:rFonts w:hint="eastAsia"/>
                      <w:szCs w:val="21"/>
                    </w:rPr>
                    <w:t>1.0mg/m</w:t>
                  </w:r>
                  <w:r w:rsidRPr="00C15E6A">
                    <w:rPr>
                      <w:rFonts w:hint="eastAsia"/>
                      <w:szCs w:val="21"/>
                      <w:vertAlign w:val="superscript"/>
                    </w:rPr>
                    <w:t>3</w:t>
                  </w:r>
                </w:p>
              </w:tc>
              <w:tc>
                <w:tcPr>
                  <w:tcW w:w="728" w:type="pct"/>
                  <w:vAlign w:val="center"/>
                </w:tcPr>
                <w:p w14:paraId="01A8888B" w14:textId="77777777" w:rsidR="00354C6D" w:rsidRPr="00C15E6A" w:rsidRDefault="00354C6D" w:rsidP="00CF53E8">
                  <w:pPr>
                    <w:jc w:val="center"/>
                    <w:rPr>
                      <w:szCs w:val="21"/>
                    </w:rPr>
                  </w:pPr>
                  <w:r w:rsidRPr="00C15E6A">
                    <w:rPr>
                      <w:rFonts w:hint="eastAsia"/>
                      <w:szCs w:val="21"/>
                    </w:rPr>
                    <w:t>4mg/m</w:t>
                  </w:r>
                  <w:r w:rsidRPr="00C15E6A">
                    <w:rPr>
                      <w:rFonts w:hint="eastAsia"/>
                      <w:szCs w:val="21"/>
                      <w:vertAlign w:val="superscript"/>
                    </w:rPr>
                    <w:t>3</w:t>
                  </w:r>
                </w:p>
              </w:tc>
              <w:tc>
                <w:tcPr>
                  <w:tcW w:w="585" w:type="pct"/>
                  <w:vAlign w:val="center"/>
                </w:tcPr>
                <w:p w14:paraId="398AE4A9" w14:textId="77777777" w:rsidR="00354C6D" w:rsidRPr="00C15E6A" w:rsidRDefault="00354C6D" w:rsidP="00CF53E8">
                  <w:pPr>
                    <w:jc w:val="center"/>
                    <w:rPr>
                      <w:rFonts w:ascii="宋体" w:hAnsi="宋体" w:cs="宋体"/>
                      <w:szCs w:val="21"/>
                    </w:rPr>
                  </w:pPr>
                  <w:r w:rsidRPr="00C15E6A">
                    <w:rPr>
                      <w:rFonts w:hint="eastAsia"/>
                      <w:szCs w:val="21"/>
                    </w:rPr>
                    <w:t>25.0</w:t>
                  </w:r>
                </w:p>
              </w:tc>
              <w:tc>
                <w:tcPr>
                  <w:tcW w:w="750" w:type="pct"/>
                  <w:vAlign w:val="center"/>
                </w:tcPr>
                <w:p w14:paraId="2072E8A9" w14:textId="77777777" w:rsidR="00354C6D" w:rsidRPr="00C15E6A" w:rsidRDefault="00354C6D" w:rsidP="00CF53E8">
                  <w:pPr>
                    <w:jc w:val="center"/>
                    <w:rPr>
                      <w:szCs w:val="21"/>
                    </w:rPr>
                  </w:pPr>
                  <w:r w:rsidRPr="00C15E6A">
                    <w:rPr>
                      <w:rFonts w:hint="eastAsia"/>
                      <w:szCs w:val="21"/>
                    </w:rPr>
                    <w:t>达标</w:t>
                  </w:r>
                </w:p>
              </w:tc>
            </w:tr>
            <w:tr w:rsidR="00C15E6A" w:rsidRPr="00C15E6A" w14:paraId="47699C85" w14:textId="77777777" w:rsidTr="00354C6D">
              <w:trPr>
                <w:jc w:val="center"/>
              </w:trPr>
              <w:tc>
                <w:tcPr>
                  <w:tcW w:w="614" w:type="pct"/>
                  <w:vAlign w:val="center"/>
                </w:tcPr>
                <w:p w14:paraId="074DF110" w14:textId="77777777" w:rsidR="00354C6D" w:rsidRPr="00C15E6A" w:rsidRDefault="00354C6D" w:rsidP="00CF53E8">
                  <w:pPr>
                    <w:jc w:val="center"/>
                    <w:rPr>
                      <w:szCs w:val="21"/>
                    </w:rPr>
                  </w:pPr>
                  <w:r w:rsidRPr="00C15E6A">
                    <w:rPr>
                      <w:rFonts w:hint="eastAsia"/>
                      <w:szCs w:val="21"/>
                    </w:rPr>
                    <w:t>O</w:t>
                  </w:r>
                  <w:r w:rsidRPr="00C15E6A">
                    <w:rPr>
                      <w:rFonts w:hint="eastAsia"/>
                      <w:szCs w:val="21"/>
                      <w:vertAlign w:val="subscript"/>
                    </w:rPr>
                    <w:t>3</w:t>
                  </w:r>
                </w:p>
              </w:tc>
              <w:tc>
                <w:tcPr>
                  <w:tcW w:w="1580" w:type="pct"/>
                  <w:vAlign w:val="center"/>
                </w:tcPr>
                <w:p w14:paraId="5425A8AF" w14:textId="77777777" w:rsidR="00354C6D" w:rsidRPr="00C15E6A" w:rsidRDefault="00354C6D" w:rsidP="00CF53E8">
                  <w:pPr>
                    <w:jc w:val="center"/>
                    <w:rPr>
                      <w:szCs w:val="21"/>
                    </w:rPr>
                  </w:pPr>
                  <w:r w:rsidRPr="00C15E6A">
                    <w:rPr>
                      <w:rFonts w:hint="eastAsia"/>
                      <w:szCs w:val="21"/>
                    </w:rPr>
                    <w:t>日最大</w:t>
                  </w:r>
                  <w:r w:rsidRPr="00C15E6A">
                    <w:rPr>
                      <w:rFonts w:hint="eastAsia"/>
                      <w:szCs w:val="21"/>
                    </w:rPr>
                    <w:t>8</w:t>
                  </w:r>
                  <w:r w:rsidRPr="00C15E6A">
                    <w:rPr>
                      <w:rFonts w:hint="eastAsia"/>
                      <w:szCs w:val="21"/>
                    </w:rPr>
                    <w:t>小时滑动平均值的第</w:t>
                  </w:r>
                  <w:r w:rsidRPr="00C15E6A">
                    <w:rPr>
                      <w:rFonts w:hint="eastAsia"/>
                      <w:szCs w:val="21"/>
                    </w:rPr>
                    <w:t>90</w:t>
                  </w:r>
                  <w:proofErr w:type="gramStart"/>
                  <w:r w:rsidRPr="00C15E6A">
                    <w:rPr>
                      <w:rFonts w:hint="eastAsia"/>
                      <w:szCs w:val="21"/>
                    </w:rPr>
                    <w:t>百</w:t>
                  </w:r>
                  <w:proofErr w:type="gramEnd"/>
                  <w:r w:rsidRPr="00C15E6A">
                    <w:rPr>
                      <w:rFonts w:hint="eastAsia"/>
                      <w:szCs w:val="21"/>
                    </w:rPr>
                    <w:t>分位数</w:t>
                  </w:r>
                </w:p>
              </w:tc>
              <w:tc>
                <w:tcPr>
                  <w:tcW w:w="743" w:type="pct"/>
                  <w:vAlign w:val="center"/>
                </w:tcPr>
                <w:p w14:paraId="43C5326B" w14:textId="77777777" w:rsidR="00354C6D" w:rsidRPr="00C15E6A" w:rsidRDefault="00354C6D" w:rsidP="00CF53E8">
                  <w:pPr>
                    <w:jc w:val="center"/>
                    <w:rPr>
                      <w:szCs w:val="21"/>
                    </w:rPr>
                  </w:pPr>
                  <w:r w:rsidRPr="00C15E6A">
                    <w:rPr>
                      <w:rFonts w:hint="eastAsia"/>
                      <w:szCs w:val="21"/>
                    </w:rPr>
                    <w:t>104</w:t>
                  </w:r>
                </w:p>
              </w:tc>
              <w:tc>
                <w:tcPr>
                  <w:tcW w:w="728" w:type="pct"/>
                  <w:vAlign w:val="center"/>
                </w:tcPr>
                <w:p w14:paraId="7F2BFB79" w14:textId="77777777" w:rsidR="00354C6D" w:rsidRPr="00C15E6A" w:rsidRDefault="00354C6D" w:rsidP="00CF53E8">
                  <w:pPr>
                    <w:jc w:val="center"/>
                    <w:rPr>
                      <w:szCs w:val="21"/>
                    </w:rPr>
                  </w:pPr>
                  <w:r w:rsidRPr="00C15E6A">
                    <w:rPr>
                      <w:rFonts w:hint="eastAsia"/>
                      <w:szCs w:val="21"/>
                    </w:rPr>
                    <w:t>160</w:t>
                  </w:r>
                </w:p>
              </w:tc>
              <w:tc>
                <w:tcPr>
                  <w:tcW w:w="585" w:type="pct"/>
                  <w:vAlign w:val="center"/>
                </w:tcPr>
                <w:p w14:paraId="555B5188" w14:textId="77777777" w:rsidR="00354C6D" w:rsidRPr="00C15E6A" w:rsidRDefault="00354C6D" w:rsidP="00CF53E8">
                  <w:pPr>
                    <w:jc w:val="center"/>
                    <w:rPr>
                      <w:rFonts w:ascii="宋体" w:hAnsi="宋体" w:cs="宋体"/>
                      <w:szCs w:val="21"/>
                    </w:rPr>
                  </w:pPr>
                  <w:r w:rsidRPr="00C15E6A">
                    <w:rPr>
                      <w:rFonts w:hint="eastAsia"/>
                      <w:szCs w:val="21"/>
                    </w:rPr>
                    <w:t>65.0</w:t>
                  </w:r>
                </w:p>
              </w:tc>
              <w:tc>
                <w:tcPr>
                  <w:tcW w:w="750" w:type="pct"/>
                  <w:vAlign w:val="center"/>
                </w:tcPr>
                <w:p w14:paraId="2B53C2EC" w14:textId="77777777" w:rsidR="00354C6D" w:rsidRPr="00C15E6A" w:rsidRDefault="00354C6D" w:rsidP="00CF53E8">
                  <w:pPr>
                    <w:jc w:val="center"/>
                    <w:rPr>
                      <w:szCs w:val="21"/>
                    </w:rPr>
                  </w:pPr>
                  <w:r w:rsidRPr="00C15E6A">
                    <w:rPr>
                      <w:rFonts w:hint="eastAsia"/>
                      <w:szCs w:val="21"/>
                    </w:rPr>
                    <w:t>达标</w:t>
                  </w:r>
                </w:p>
              </w:tc>
            </w:tr>
            <w:tr w:rsidR="00C15E6A" w:rsidRPr="00C15E6A" w14:paraId="404D4504" w14:textId="77777777" w:rsidTr="00354C6D">
              <w:trPr>
                <w:jc w:val="center"/>
              </w:trPr>
              <w:tc>
                <w:tcPr>
                  <w:tcW w:w="5000" w:type="pct"/>
                  <w:gridSpan w:val="6"/>
                  <w:vAlign w:val="center"/>
                </w:tcPr>
                <w:p w14:paraId="39A66A6A" w14:textId="77777777" w:rsidR="00C06C6B" w:rsidRPr="00C15E6A" w:rsidRDefault="00C06C6B" w:rsidP="00CF53E8">
                  <w:pPr>
                    <w:jc w:val="center"/>
                    <w:rPr>
                      <w:szCs w:val="21"/>
                    </w:rPr>
                  </w:pPr>
                  <w:r w:rsidRPr="00C15E6A">
                    <w:rPr>
                      <w:rFonts w:hint="eastAsia"/>
                      <w:szCs w:val="21"/>
                    </w:rPr>
                    <w:t>注：</w:t>
                  </w:r>
                  <w:r w:rsidRPr="00C15E6A">
                    <w:rPr>
                      <w:rFonts w:hint="eastAsia"/>
                      <w:szCs w:val="21"/>
                    </w:rPr>
                    <w:t>HJ633</w:t>
                  </w:r>
                  <w:r w:rsidRPr="00C15E6A">
                    <w:rPr>
                      <w:rFonts w:hint="eastAsia"/>
                      <w:szCs w:val="21"/>
                    </w:rPr>
                    <w:t>规范试行期间，按照</w:t>
                  </w:r>
                  <w:r w:rsidRPr="00C15E6A">
                    <w:rPr>
                      <w:rFonts w:hint="eastAsia"/>
                      <w:szCs w:val="21"/>
                    </w:rPr>
                    <w:t>2013</w:t>
                  </w:r>
                  <w:r w:rsidRPr="00C15E6A">
                    <w:rPr>
                      <w:rFonts w:hint="eastAsia"/>
                      <w:szCs w:val="21"/>
                    </w:rPr>
                    <w:t>年以来全国环境质量报告书采用的达标评价方法，目前只考虑了</w:t>
                  </w:r>
                  <w:r w:rsidRPr="00C15E6A">
                    <w:rPr>
                      <w:rFonts w:hint="eastAsia"/>
                      <w:szCs w:val="21"/>
                    </w:rPr>
                    <w:t>SO</w:t>
                  </w:r>
                  <w:r w:rsidRPr="00C15E6A">
                    <w:rPr>
                      <w:rFonts w:hint="eastAsia"/>
                      <w:szCs w:val="21"/>
                      <w:vertAlign w:val="subscript"/>
                    </w:rPr>
                    <w:t>2</w:t>
                  </w:r>
                  <w:r w:rsidRPr="00C15E6A">
                    <w:rPr>
                      <w:rFonts w:hint="eastAsia"/>
                      <w:szCs w:val="21"/>
                    </w:rPr>
                    <w:t>、</w:t>
                  </w:r>
                  <w:r w:rsidRPr="00C15E6A">
                    <w:rPr>
                      <w:rFonts w:hint="eastAsia"/>
                      <w:szCs w:val="21"/>
                    </w:rPr>
                    <w:t>NO</w:t>
                  </w:r>
                  <w:r w:rsidRPr="00C15E6A">
                    <w:rPr>
                      <w:rFonts w:hint="eastAsia"/>
                      <w:szCs w:val="21"/>
                      <w:vertAlign w:val="subscript"/>
                    </w:rPr>
                    <w:t>2</w:t>
                  </w:r>
                  <w:r w:rsidRPr="00C15E6A">
                    <w:rPr>
                      <w:rFonts w:hint="eastAsia"/>
                      <w:szCs w:val="21"/>
                    </w:rPr>
                    <w:t>、</w:t>
                  </w:r>
                  <w:r w:rsidRPr="00C15E6A">
                    <w:rPr>
                      <w:rFonts w:hint="eastAsia"/>
                      <w:szCs w:val="21"/>
                    </w:rPr>
                    <w:t>PM</w:t>
                  </w:r>
                  <w:r w:rsidRPr="00C15E6A">
                    <w:rPr>
                      <w:rFonts w:hint="eastAsia"/>
                      <w:szCs w:val="21"/>
                      <w:vertAlign w:val="subscript"/>
                    </w:rPr>
                    <w:t>2.5</w:t>
                  </w:r>
                  <w:r w:rsidRPr="00C15E6A">
                    <w:rPr>
                      <w:rFonts w:hint="eastAsia"/>
                      <w:szCs w:val="21"/>
                    </w:rPr>
                    <w:t>、</w:t>
                  </w:r>
                  <w:r w:rsidRPr="00C15E6A">
                    <w:rPr>
                      <w:rFonts w:hint="eastAsia"/>
                      <w:szCs w:val="21"/>
                    </w:rPr>
                    <w:t>PM</w:t>
                  </w:r>
                  <w:r w:rsidRPr="00C15E6A">
                    <w:rPr>
                      <w:rFonts w:hint="eastAsia"/>
                      <w:szCs w:val="21"/>
                      <w:vertAlign w:val="subscript"/>
                    </w:rPr>
                    <w:t>10</w:t>
                  </w:r>
                  <w:r w:rsidRPr="00C15E6A">
                    <w:rPr>
                      <w:rFonts w:hint="eastAsia"/>
                      <w:szCs w:val="21"/>
                    </w:rPr>
                    <w:t>年平均浓度和</w:t>
                  </w:r>
                  <w:r w:rsidRPr="00C15E6A">
                    <w:rPr>
                      <w:rFonts w:hint="eastAsia"/>
                      <w:szCs w:val="21"/>
                    </w:rPr>
                    <w:t>CO</w:t>
                  </w:r>
                  <w:r w:rsidRPr="00C15E6A">
                    <w:rPr>
                      <w:rFonts w:hint="eastAsia"/>
                      <w:szCs w:val="21"/>
                    </w:rPr>
                    <w:t>、</w:t>
                  </w:r>
                  <w:r w:rsidRPr="00C15E6A">
                    <w:rPr>
                      <w:rFonts w:hint="eastAsia"/>
                      <w:szCs w:val="21"/>
                    </w:rPr>
                    <w:t>O</w:t>
                  </w:r>
                  <w:r w:rsidRPr="00C15E6A">
                    <w:rPr>
                      <w:rFonts w:hint="eastAsia"/>
                      <w:szCs w:val="21"/>
                      <w:vertAlign w:val="subscript"/>
                    </w:rPr>
                    <w:t>3</w:t>
                  </w:r>
                  <w:proofErr w:type="gramStart"/>
                  <w:r w:rsidRPr="00C15E6A">
                    <w:rPr>
                      <w:rFonts w:hint="eastAsia"/>
                      <w:szCs w:val="21"/>
                    </w:rPr>
                    <w:t>百</w:t>
                  </w:r>
                  <w:proofErr w:type="gramEnd"/>
                  <w:r w:rsidRPr="00C15E6A">
                    <w:rPr>
                      <w:rFonts w:hint="eastAsia"/>
                      <w:szCs w:val="21"/>
                    </w:rPr>
                    <w:t>分位浓度的达标情况</w:t>
                  </w:r>
                </w:p>
              </w:tc>
            </w:tr>
          </w:tbl>
          <w:p w14:paraId="6F5D827E" w14:textId="77777777" w:rsidR="00B301B0" w:rsidRPr="00C15E6A" w:rsidRDefault="00B301B0" w:rsidP="00B301B0">
            <w:pPr>
              <w:spacing w:beforeLines="50" w:before="156" w:line="360" w:lineRule="auto"/>
              <w:ind w:firstLine="437"/>
              <w:rPr>
                <w:bCs/>
              </w:rPr>
            </w:pPr>
            <w:r w:rsidRPr="00C15E6A">
              <w:rPr>
                <w:rFonts w:hint="eastAsia"/>
                <w:bCs/>
              </w:rPr>
              <w:t>由上表可知，项目所在区域六项基本污染物中</w:t>
            </w:r>
            <w:r w:rsidR="00354C6D" w:rsidRPr="00C15E6A">
              <w:rPr>
                <w:rFonts w:hint="eastAsia"/>
                <w:bCs/>
              </w:rPr>
              <w:t>年评价指标均满足</w:t>
            </w:r>
            <w:r w:rsidRPr="00C15E6A">
              <w:rPr>
                <w:rFonts w:hint="eastAsia"/>
                <w:bCs/>
              </w:rPr>
              <w:t>《环境空气质量标准》（</w:t>
            </w:r>
            <w:r w:rsidRPr="00C15E6A">
              <w:rPr>
                <w:rFonts w:hint="eastAsia"/>
                <w:bCs/>
              </w:rPr>
              <w:t>GB3095-2012</w:t>
            </w:r>
            <w:r w:rsidRPr="00C15E6A">
              <w:rPr>
                <w:rFonts w:hint="eastAsia"/>
                <w:bCs/>
              </w:rPr>
              <w:t>），故本项目所在区域属于达标区。</w:t>
            </w:r>
          </w:p>
          <w:p w14:paraId="71640605" w14:textId="77777777" w:rsidR="002F2914" w:rsidRPr="00C15E6A" w:rsidRDefault="002F2914" w:rsidP="00894EC7">
            <w:pPr>
              <w:spacing w:line="360" w:lineRule="auto"/>
              <w:ind w:firstLineChars="200" w:firstLine="420"/>
            </w:pPr>
            <w:r w:rsidRPr="00C15E6A">
              <w:rPr>
                <w:rFonts w:hint="eastAsia"/>
              </w:rPr>
              <w:t>2</w:t>
            </w:r>
            <w:r w:rsidRPr="00C15E6A">
              <w:rPr>
                <w:rFonts w:hint="eastAsia"/>
              </w:rPr>
              <w:t>、地表水环境</w:t>
            </w:r>
          </w:p>
          <w:p w14:paraId="2547DD89" w14:textId="77777777" w:rsidR="005E1E3D" w:rsidRPr="00C15E6A" w:rsidRDefault="00185F18" w:rsidP="00C664A9">
            <w:pPr>
              <w:spacing w:line="360" w:lineRule="auto"/>
              <w:ind w:firstLine="435"/>
            </w:pPr>
            <w:r w:rsidRPr="00C15E6A">
              <w:rPr>
                <w:rFonts w:hint="eastAsia"/>
              </w:rPr>
              <w:t>为了了解区域地表水环境质量现状，</w:t>
            </w:r>
            <w:r w:rsidR="005F3C07" w:rsidRPr="00C15E6A">
              <w:rPr>
                <w:rFonts w:hint="eastAsia"/>
              </w:rPr>
              <w:t>本次环评引用</w:t>
            </w:r>
            <w:r w:rsidR="00CC74A8" w:rsidRPr="00C15E6A">
              <w:rPr>
                <w:rFonts w:hint="eastAsia"/>
              </w:rPr>
              <w:t>《湖南经世新材料有限责任公司液晶材料、</w:t>
            </w:r>
            <w:r w:rsidR="00CC74A8" w:rsidRPr="00C15E6A">
              <w:rPr>
                <w:rFonts w:hint="eastAsia"/>
              </w:rPr>
              <w:t xml:space="preserve">OLED </w:t>
            </w:r>
            <w:r w:rsidR="00CC74A8" w:rsidRPr="00C15E6A">
              <w:rPr>
                <w:rFonts w:hint="eastAsia"/>
              </w:rPr>
              <w:t>材料、新型电子材料及中间体生产基地项目环境影响报告书》中澧水的水质监测数据。</w:t>
            </w:r>
            <w:r w:rsidR="00800B00" w:rsidRPr="00C15E6A">
              <w:rPr>
                <w:rFonts w:hint="eastAsia"/>
              </w:rPr>
              <w:t>监测断面分别位于</w:t>
            </w:r>
            <w:r w:rsidR="00A615CA" w:rsidRPr="00C15E6A">
              <w:rPr>
                <w:rFonts w:hint="eastAsia"/>
              </w:rPr>
              <w:t>津市工业污水处理厂上游</w:t>
            </w:r>
            <w:r w:rsidR="00800B00" w:rsidRPr="00C15E6A">
              <w:rPr>
                <w:rFonts w:hint="eastAsia"/>
              </w:rPr>
              <w:t>500m</w:t>
            </w:r>
            <w:r w:rsidR="005E1E3D" w:rsidRPr="00C15E6A">
              <w:rPr>
                <w:rFonts w:hint="eastAsia"/>
              </w:rPr>
              <w:t>（</w:t>
            </w:r>
            <w:r w:rsidR="005E1E3D" w:rsidRPr="00C15E6A">
              <w:rPr>
                <w:rFonts w:hint="eastAsia"/>
              </w:rPr>
              <w:t>W1</w:t>
            </w:r>
            <w:r w:rsidR="005E1E3D" w:rsidRPr="00C15E6A">
              <w:rPr>
                <w:rFonts w:hint="eastAsia"/>
              </w:rPr>
              <w:t>）</w:t>
            </w:r>
            <w:r w:rsidR="00800B00" w:rsidRPr="00C15E6A">
              <w:rPr>
                <w:rFonts w:hint="eastAsia"/>
              </w:rPr>
              <w:t>、</w:t>
            </w:r>
            <w:r w:rsidR="00A615CA" w:rsidRPr="00C15E6A">
              <w:rPr>
                <w:rFonts w:hint="eastAsia"/>
              </w:rPr>
              <w:t>下游</w:t>
            </w:r>
            <w:r w:rsidR="00A615CA" w:rsidRPr="00C15E6A">
              <w:rPr>
                <w:rFonts w:hint="eastAsia"/>
              </w:rPr>
              <w:t>2</w:t>
            </w:r>
            <w:r w:rsidR="00800B00" w:rsidRPr="00C15E6A">
              <w:rPr>
                <w:rFonts w:hint="eastAsia"/>
              </w:rPr>
              <w:t>000m</w:t>
            </w:r>
            <w:r w:rsidR="005E1E3D" w:rsidRPr="00C15E6A">
              <w:rPr>
                <w:rFonts w:hint="eastAsia"/>
              </w:rPr>
              <w:t>（</w:t>
            </w:r>
            <w:r w:rsidR="005E1E3D" w:rsidRPr="00C15E6A">
              <w:rPr>
                <w:rFonts w:hint="eastAsia"/>
              </w:rPr>
              <w:t>W2</w:t>
            </w:r>
            <w:r w:rsidR="005E1E3D" w:rsidRPr="00C15E6A">
              <w:rPr>
                <w:rFonts w:hint="eastAsia"/>
              </w:rPr>
              <w:t>）</w:t>
            </w:r>
            <w:r w:rsidR="005003D2" w:rsidRPr="00C15E6A">
              <w:rPr>
                <w:rFonts w:hint="eastAsia"/>
              </w:rPr>
              <w:t>。监测断面与本项目的位置关系见附图</w:t>
            </w:r>
            <w:r w:rsidR="005003D2" w:rsidRPr="00C15E6A">
              <w:rPr>
                <w:rFonts w:hint="eastAsia"/>
              </w:rPr>
              <w:t>5</w:t>
            </w:r>
            <w:r w:rsidR="005003D2" w:rsidRPr="00C15E6A">
              <w:rPr>
                <w:rFonts w:hint="eastAsia"/>
              </w:rPr>
              <w:t>。</w:t>
            </w:r>
          </w:p>
          <w:p w14:paraId="510AA404" w14:textId="77777777" w:rsidR="00CC74A8" w:rsidRPr="00C15E6A" w:rsidRDefault="00CC74A8" w:rsidP="00800B00">
            <w:pPr>
              <w:spacing w:line="360" w:lineRule="auto"/>
              <w:ind w:firstLine="435"/>
            </w:pPr>
            <w:r w:rsidRPr="00C15E6A">
              <w:rPr>
                <w:rFonts w:hint="eastAsia"/>
              </w:rPr>
              <w:t>监测时间为</w:t>
            </w:r>
            <w:r w:rsidRPr="00C15E6A">
              <w:rPr>
                <w:rFonts w:hint="eastAsia"/>
              </w:rPr>
              <w:t>2018</w:t>
            </w:r>
            <w:r w:rsidRPr="00C15E6A">
              <w:rPr>
                <w:rFonts w:hint="eastAsia"/>
              </w:rPr>
              <w:t>年</w:t>
            </w:r>
            <w:r w:rsidRPr="00C15E6A">
              <w:rPr>
                <w:rFonts w:hint="eastAsia"/>
              </w:rPr>
              <w:t>8</w:t>
            </w:r>
            <w:r w:rsidRPr="00C15E6A">
              <w:rPr>
                <w:rFonts w:hint="eastAsia"/>
              </w:rPr>
              <w:t>月</w:t>
            </w:r>
            <w:r w:rsidRPr="00C15E6A">
              <w:rPr>
                <w:rFonts w:hint="eastAsia"/>
              </w:rPr>
              <w:t>8~8</w:t>
            </w:r>
            <w:r w:rsidRPr="00C15E6A">
              <w:rPr>
                <w:rFonts w:hint="eastAsia"/>
              </w:rPr>
              <w:t>月</w:t>
            </w:r>
            <w:r w:rsidRPr="00C15E6A">
              <w:rPr>
                <w:rFonts w:hint="eastAsia"/>
              </w:rPr>
              <w:t>10</w:t>
            </w:r>
            <w:r w:rsidRPr="00C15E6A">
              <w:rPr>
                <w:rFonts w:hint="eastAsia"/>
              </w:rPr>
              <w:t>日。监测结果见表</w:t>
            </w:r>
            <w:r w:rsidRPr="00C15E6A">
              <w:rPr>
                <w:rFonts w:hint="eastAsia"/>
              </w:rPr>
              <w:t>3-2</w:t>
            </w:r>
            <w:r w:rsidRPr="00C15E6A">
              <w:rPr>
                <w:rFonts w:hint="eastAsia"/>
              </w:rPr>
              <w:t>。</w:t>
            </w:r>
          </w:p>
          <w:p w14:paraId="2042FFBA" w14:textId="77777777" w:rsidR="00CC74A8" w:rsidRPr="00C15E6A" w:rsidRDefault="00CC74A8" w:rsidP="00800B00">
            <w:pPr>
              <w:spacing w:line="360" w:lineRule="auto"/>
              <w:jc w:val="center"/>
              <w:rPr>
                <w:b/>
                <w:szCs w:val="21"/>
              </w:rPr>
            </w:pPr>
            <w:r w:rsidRPr="00C15E6A">
              <w:rPr>
                <w:rFonts w:hint="eastAsia"/>
                <w:b/>
                <w:szCs w:val="21"/>
              </w:rPr>
              <w:t>表</w:t>
            </w:r>
            <w:r w:rsidRPr="00C15E6A">
              <w:rPr>
                <w:rFonts w:hint="eastAsia"/>
                <w:b/>
                <w:szCs w:val="21"/>
              </w:rPr>
              <w:t xml:space="preserve">3-2  </w:t>
            </w:r>
            <w:r w:rsidRPr="00C15E6A">
              <w:rPr>
                <w:rFonts w:hint="eastAsia"/>
                <w:b/>
                <w:szCs w:val="21"/>
              </w:rPr>
              <w:t>地表水监测结果一览表</w:t>
            </w:r>
            <w:r w:rsidRPr="00C15E6A">
              <w:rPr>
                <w:rFonts w:hint="eastAsia"/>
                <w:b/>
                <w:szCs w:val="21"/>
              </w:rPr>
              <w:tab/>
            </w:r>
            <w:r w:rsidRPr="00C15E6A">
              <w:rPr>
                <w:rFonts w:hint="eastAsia"/>
                <w:b/>
                <w:szCs w:val="21"/>
              </w:rPr>
              <w:t>（单位</w:t>
            </w:r>
            <w:r w:rsidRPr="00C15E6A">
              <w:rPr>
                <w:rFonts w:hint="eastAsia"/>
                <w:b/>
                <w:szCs w:val="21"/>
              </w:rPr>
              <w:t xml:space="preserve"> mg/L</w:t>
            </w:r>
            <w:r w:rsidRPr="00C15E6A">
              <w:rPr>
                <w:rFonts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4"/>
              <w:gridCol w:w="2267"/>
              <w:gridCol w:w="1282"/>
              <w:gridCol w:w="1468"/>
              <w:gridCol w:w="1636"/>
            </w:tblGrid>
            <w:tr w:rsidR="00C15E6A" w:rsidRPr="00C15E6A" w14:paraId="646663E3" w14:textId="77777777" w:rsidTr="00CC74A8">
              <w:trPr>
                <w:trHeight w:val="307"/>
                <w:jc w:val="center"/>
              </w:trPr>
              <w:tc>
                <w:tcPr>
                  <w:tcW w:w="3631" w:type="dxa"/>
                  <w:gridSpan w:val="2"/>
                  <w:shd w:val="clear" w:color="auto" w:fill="FFFFFF"/>
                  <w:vAlign w:val="bottom"/>
                </w:tcPr>
                <w:p w14:paraId="455946FB" w14:textId="77777777" w:rsidR="00CC74A8" w:rsidRPr="00C15E6A" w:rsidRDefault="00CC74A8" w:rsidP="007E02B3">
                  <w:pPr>
                    <w:pStyle w:val="aff"/>
                    <w:spacing w:line="240" w:lineRule="auto"/>
                    <w:rPr>
                      <w:rFonts w:eastAsia="宋体" w:hint="default"/>
                      <w:b/>
                      <w:sz w:val="21"/>
                      <w:szCs w:val="21"/>
                    </w:rPr>
                  </w:pPr>
                  <w:r w:rsidRPr="00C15E6A">
                    <w:rPr>
                      <w:rStyle w:val="afe"/>
                      <w:rFonts w:eastAsia="宋体" w:hint="default"/>
                      <w:b/>
                      <w:sz w:val="21"/>
                      <w:szCs w:val="21"/>
                      <w:lang w:val="zh-CN"/>
                    </w:rPr>
                    <w:t>监测断面及监测因子</w:t>
                  </w:r>
                </w:p>
              </w:tc>
              <w:tc>
                <w:tcPr>
                  <w:tcW w:w="1282" w:type="dxa"/>
                  <w:shd w:val="clear" w:color="auto" w:fill="FFFFFF"/>
                  <w:vAlign w:val="bottom"/>
                </w:tcPr>
                <w:p w14:paraId="0D04DECF" w14:textId="77777777" w:rsidR="00CC74A8" w:rsidRPr="00C15E6A" w:rsidRDefault="00CC74A8" w:rsidP="007E02B3">
                  <w:pPr>
                    <w:pStyle w:val="aff"/>
                    <w:spacing w:line="240" w:lineRule="auto"/>
                    <w:rPr>
                      <w:rFonts w:eastAsia="宋体" w:hint="default"/>
                      <w:b/>
                      <w:sz w:val="21"/>
                      <w:szCs w:val="21"/>
                    </w:rPr>
                  </w:pPr>
                  <w:r w:rsidRPr="00C15E6A">
                    <w:rPr>
                      <w:rStyle w:val="afe"/>
                      <w:rFonts w:eastAsia="宋体" w:hint="default"/>
                      <w:b/>
                      <w:sz w:val="21"/>
                      <w:szCs w:val="21"/>
                      <w:lang w:val="zh-CN"/>
                    </w:rPr>
                    <w:t>标准值</w:t>
                  </w:r>
                </w:p>
              </w:tc>
              <w:tc>
                <w:tcPr>
                  <w:tcW w:w="1468" w:type="dxa"/>
                  <w:shd w:val="clear" w:color="auto" w:fill="FFFFFF"/>
                  <w:vAlign w:val="bottom"/>
                </w:tcPr>
                <w:p w14:paraId="0EE45397" w14:textId="77777777" w:rsidR="00CC74A8" w:rsidRPr="00C15E6A" w:rsidRDefault="00CC74A8" w:rsidP="007E02B3">
                  <w:pPr>
                    <w:pStyle w:val="aff"/>
                    <w:spacing w:line="240" w:lineRule="auto"/>
                    <w:rPr>
                      <w:rFonts w:eastAsia="宋体" w:hint="default"/>
                      <w:b/>
                      <w:sz w:val="21"/>
                      <w:szCs w:val="21"/>
                    </w:rPr>
                  </w:pPr>
                  <w:r w:rsidRPr="00C15E6A">
                    <w:rPr>
                      <w:rStyle w:val="afe"/>
                      <w:rFonts w:eastAsia="宋体" w:hint="default"/>
                      <w:b/>
                      <w:sz w:val="21"/>
                      <w:szCs w:val="21"/>
                      <w:lang w:val="zh-CN"/>
                    </w:rPr>
                    <w:t>浓度范围</w:t>
                  </w:r>
                </w:p>
              </w:tc>
              <w:tc>
                <w:tcPr>
                  <w:tcW w:w="1636" w:type="dxa"/>
                  <w:shd w:val="clear" w:color="auto" w:fill="FFFFFF"/>
                  <w:vAlign w:val="bottom"/>
                </w:tcPr>
                <w:p w14:paraId="686777A8" w14:textId="77777777" w:rsidR="00CC74A8" w:rsidRPr="00C15E6A" w:rsidRDefault="00CC74A8" w:rsidP="007E02B3">
                  <w:pPr>
                    <w:pStyle w:val="aff"/>
                    <w:spacing w:line="240" w:lineRule="auto"/>
                    <w:rPr>
                      <w:rFonts w:eastAsia="宋体" w:hint="default"/>
                      <w:b/>
                      <w:sz w:val="21"/>
                      <w:szCs w:val="21"/>
                    </w:rPr>
                  </w:pPr>
                  <w:r w:rsidRPr="00C15E6A">
                    <w:rPr>
                      <w:rStyle w:val="afe"/>
                      <w:rFonts w:eastAsia="宋体" w:hint="default"/>
                      <w:b/>
                      <w:sz w:val="21"/>
                      <w:szCs w:val="21"/>
                      <w:lang w:val="zh-CN"/>
                    </w:rPr>
                    <w:t>标准指数</w:t>
                  </w:r>
                </w:p>
              </w:tc>
            </w:tr>
            <w:tr w:rsidR="00C15E6A" w:rsidRPr="00C15E6A" w14:paraId="42FC6D26" w14:textId="77777777" w:rsidTr="00CC74A8">
              <w:trPr>
                <w:trHeight w:val="283"/>
                <w:jc w:val="center"/>
              </w:trPr>
              <w:tc>
                <w:tcPr>
                  <w:tcW w:w="1364" w:type="dxa"/>
                  <w:vMerge w:val="restart"/>
                  <w:shd w:val="clear" w:color="auto" w:fill="FFFFFF"/>
                  <w:vAlign w:val="center"/>
                </w:tcPr>
                <w:p w14:paraId="4712DEF8" w14:textId="77777777" w:rsidR="00CC74A8" w:rsidRPr="00C15E6A" w:rsidRDefault="00F8598D" w:rsidP="005A32FB">
                  <w:pPr>
                    <w:pStyle w:val="aff"/>
                    <w:spacing w:line="240" w:lineRule="auto"/>
                    <w:rPr>
                      <w:rFonts w:eastAsia="宋体" w:hint="default"/>
                      <w:sz w:val="21"/>
                      <w:szCs w:val="21"/>
                    </w:rPr>
                  </w:pPr>
                  <w:r w:rsidRPr="00C15E6A">
                    <w:rPr>
                      <w:rStyle w:val="afe"/>
                      <w:rFonts w:eastAsia="宋体"/>
                      <w:sz w:val="21"/>
                      <w:szCs w:val="21"/>
                      <w:lang w:val="zh-CN"/>
                    </w:rPr>
                    <w:t>W1</w:t>
                  </w:r>
                  <w:r w:rsidR="00800B00" w:rsidRPr="00C15E6A">
                    <w:rPr>
                      <w:rStyle w:val="afe"/>
                      <w:rFonts w:eastAsia="宋体"/>
                      <w:sz w:val="21"/>
                      <w:szCs w:val="21"/>
                      <w:lang w:val="zh-CN"/>
                    </w:rPr>
                    <w:t>津市工业</w:t>
                  </w:r>
                  <w:r w:rsidR="00CC74A8" w:rsidRPr="00C15E6A">
                    <w:rPr>
                      <w:rStyle w:val="afe"/>
                      <w:rFonts w:eastAsia="宋体" w:hint="default"/>
                      <w:sz w:val="21"/>
                      <w:szCs w:val="21"/>
                      <w:lang w:val="zh-CN"/>
                    </w:rPr>
                    <w:t>污水处理厂排放口上游</w:t>
                  </w:r>
                  <w:r w:rsidR="00CC74A8" w:rsidRPr="00C15E6A">
                    <w:rPr>
                      <w:rStyle w:val="afe"/>
                      <w:rFonts w:eastAsia="宋体" w:hint="default"/>
                      <w:sz w:val="21"/>
                      <w:szCs w:val="21"/>
                      <w:lang w:val="zh-CN"/>
                    </w:rPr>
                    <w:t>500</w:t>
                  </w:r>
                  <w:r w:rsidR="00CC74A8" w:rsidRPr="00C15E6A">
                    <w:rPr>
                      <w:rStyle w:val="afe"/>
                      <w:rFonts w:eastAsia="宋体" w:hint="default"/>
                      <w:sz w:val="21"/>
                      <w:szCs w:val="21"/>
                      <w:lang w:val="zh-CN"/>
                    </w:rPr>
                    <w:t>米</w:t>
                  </w:r>
                </w:p>
              </w:tc>
              <w:tc>
                <w:tcPr>
                  <w:tcW w:w="2267" w:type="dxa"/>
                  <w:shd w:val="clear" w:color="auto" w:fill="FFFFFF"/>
                  <w:vAlign w:val="bottom"/>
                </w:tcPr>
                <w:p w14:paraId="3A00B253"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lang w:val="zh-CN"/>
                    </w:rPr>
                    <w:t>BOD</w:t>
                  </w:r>
                  <w:r w:rsidRPr="00C15E6A">
                    <w:rPr>
                      <w:rStyle w:val="afe"/>
                      <w:rFonts w:eastAsia="宋体"/>
                      <w:sz w:val="21"/>
                      <w:szCs w:val="21"/>
                      <w:vertAlign w:val="subscript"/>
                      <w:lang w:val="zh-CN"/>
                    </w:rPr>
                    <w:t>5</w:t>
                  </w:r>
                </w:p>
              </w:tc>
              <w:tc>
                <w:tcPr>
                  <w:tcW w:w="1282" w:type="dxa"/>
                  <w:shd w:val="clear" w:color="auto" w:fill="FFFFFF"/>
                  <w:vAlign w:val="bottom"/>
                </w:tcPr>
                <w:p w14:paraId="47C5F903"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4</w:t>
                  </w:r>
                </w:p>
              </w:tc>
              <w:tc>
                <w:tcPr>
                  <w:tcW w:w="1468" w:type="dxa"/>
                  <w:shd w:val="clear" w:color="auto" w:fill="FFFFFF"/>
                  <w:vAlign w:val="bottom"/>
                </w:tcPr>
                <w:p w14:paraId="10EEC049"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val="zh-CN"/>
                    </w:rPr>
                    <w:t>1.4-1.5</w:t>
                  </w:r>
                </w:p>
              </w:tc>
              <w:tc>
                <w:tcPr>
                  <w:tcW w:w="1636" w:type="dxa"/>
                  <w:shd w:val="clear" w:color="auto" w:fill="FFFFFF"/>
                  <w:vAlign w:val="bottom"/>
                </w:tcPr>
                <w:p w14:paraId="32535BFB" w14:textId="77777777" w:rsidR="00CC74A8" w:rsidRPr="00C15E6A" w:rsidRDefault="00CC74A8" w:rsidP="007E02B3">
                  <w:pPr>
                    <w:pStyle w:val="aff"/>
                    <w:spacing w:line="240" w:lineRule="auto"/>
                    <w:rPr>
                      <w:rFonts w:eastAsia="宋体" w:hint="default"/>
                      <w:sz w:val="21"/>
                      <w:szCs w:val="21"/>
                    </w:rPr>
                  </w:pPr>
                  <w:r w:rsidRPr="00C15E6A">
                    <w:rPr>
                      <w:rFonts w:eastAsia="宋体"/>
                      <w:sz w:val="21"/>
                      <w:szCs w:val="21"/>
                    </w:rPr>
                    <w:t>0.35-0.375</w:t>
                  </w:r>
                </w:p>
              </w:tc>
            </w:tr>
            <w:tr w:rsidR="00C15E6A" w:rsidRPr="00C15E6A" w14:paraId="2D95CB8E" w14:textId="77777777" w:rsidTr="00CC74A8">
              <w:trPr>
                <w:trHeight w:val="283"/>
                <w:jc w:val="center"/>
              </w:trPr>
              <w:tc>
                <w:tcPr>
                  <w:tcW w:w="1364" w:type="dxa"/>
                  <w:vMerge/>
                  <w:shd w:val="clear" w:color="auto" w:fill="FFFFFF"/>
                  <w:vAlign w:val="center"/>
                </w:tcPr>
                <w:p w14:paraId="68F410C9" w14:textId="77777777" w:rsidR="00CC74A8" w:rsidRPr="00C15E6A" w:rsidRDefault="00CC74A8" w:rsidP="007E02B3">
                  <w:pPr>
                    <w:pStyle w:val="aff"/>
                    <w:spacing w:line="240" w:lineRule="auto"/>
                    <w:rPr>
                      <w:rFonts w:eastAsia="宋体" w:hint="default"/>
                      <w:sz w:val="21"/>
                      <w:szCs w:val="21"/>
                    </w:rPr>
                  </w:pPr>
                </w:p>
              </w:tc>
              <w:tc>
                <w:tcPr>
                  <w:tcW w:w="2267" w:type="dxa"/>
                  <w:shd w:val="clear" w:color="auto" w:fill="FFFFFF"/>
                </w:tcPr>
                <w:p w14:paraId="7634E1E2"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val="zh-CN"/>
                    </w:rPr>
                    <w:t>硫酸盐</w:t>
                  </w:r>
                </w:p>
              </w:tc>
              <w:tc>
                <w:tcPr>
                  <w:tcW w:w="1282" w:type="dxa"/>
                  <w:shd w:val="clear" w:color="auto" w:fill="FFFFFF"/>
                </w:tcPr>
                <w:p w14:paraId="65CA8666"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250</w:t>
                  </w:r>
                </w:p>
              </w:tc>
              <w:tc>
                <w:tcPr>
                  <w:tcW w:w="1468" w:type="dxa"/>
                  <w:shd w:val="clear" w:color="auto" w:fill="FFFFFF"/>
                </w:tcPr>
                <w:p w14:paraId="2592D517"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eastAsia="en-US"/>
                    </w:rPr>
                    <w:t>30.1-31.5</w:t>
                  </w:r>
                </w:p>
              </w:tc>
              <w:tc>
                <w:tcPr>
                  <w:tcW w:w="1636" w:type="dxa"/>
                  <w:shd w:val="clear" w:color="auto" w:fill="FFFFFF"/>
                </w:tcPr>
                <w:p w14:paraId="0D05ABA0" w14:textId="77777777" w:rsidR="00CC74A8" w:rsidRPr="00C15E6A" w:rsidRDefault="00CC74A8" w:rsidP="007E02B3">
                  <w:pPr>
                    <w:pStyle w:val="aff"/>
                    <w:spacing w:line="240" w:lineRule="auto"/>
                    <w:rPr>
                      <w:rFonts w:eastAsia="宋体" w:hint="default"/>
                      <w:sz w:val="21"/>
                      <w:szCs w:val="21"/>
                    </w:rPr>
                  </w:pPr>
                  <w:r w:rsidRPr="00C15E6A">
                    <w:rPr>
                      <w:rFonts w:eastAsia="宋体"/>
                      <w:sz w:val="21"/>
                      <w:szCs w:val="21"/>
                    </w:rPr>
                    <w:t>0.1204-0.126</w:t>
                  </w:r>
                </w:p>
              </w:tc>
            </w:tr>
            <w:tr w:rsidR="00C15E6A" w:rsidRPr="00C15E6A" w14:paraId="1E9380FF" w14:textId="77777777" w:rsidTr="00CC74A8">
              <w:trPr>
                <w:trHeight w:val="283"/>
                <w:jc w:val="center"/>
              </w:trPr>
              <w:tc>
                <w:tcPr>
                  <w:tcW w:w="1364" w:type="dxa"/>
                  <w:vMerge/>
                  <w:shd w:val="clear" w:color="auto" w:fill="FFFFFF"/>
                  <w:vAlign w:val="center"/>
                </w:tcPr>
                <w:p w14:paraId="66AEC36D" w14:textId="77777777" w:rsidR="00CC74A8" w:rsidRPr="00C15E6A" w:rsidRDefault="00CC74A8" w:rsidP="007E02B3">
                  <w:pPr>
                    <w:pStyle w:val="aff"/>
                    <w:spacing w:line="240" w:lineRule="auto"/>
                    <w:rPr>
                      <w:rFonts w:eastAsia="宋体" w:hint="default"/>
                      <w:sz w:val="21"/>
                      <w:szCs w:val="21"/>
                    </w:rPr>
                  </w:pPr>
                </w:p>
              </w:tc>
              <w:tc>
                <w:tcPr>
                  <w:tcW w:w="2267" w:type="dxa"/>
                  <w:shd w:val="clear" w:color="auto" w:fill="FFFFFF"/>
                </w:tcPr>
                <w:p w14:paraId="598C1951"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val="zh-CN"/>
                    </w:rPr>
                    <w:t>氯化物</w:t>
                  </w:r>
                </w:p>
              </w:tc>
              <w:tc>
                <w:tcPr>
                  <w:tcW w:w="1282" w:type="dxa"/>
                  <w:shd w:val="clear" w:color="auto" w:fill="FFFFFF"/>
                </w:tcPr>
                <w:p w14:paraId="6EB427C4"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eastAsia="en-US"/>
                    </w:rPr>
                    <w:t>250</w:t>
                  </w:r>
                </w:p>
              </w:tc>
              <w:tc>
                <w:tcPr>
                  <w:tcW w:w="1468" w:type="dxa"/>
                  <w:shd w:val="clear" w:color="auto" w:fill="FFFFFF"/>
                </w:tcPr>
                <w:p w14:paraId="10668743"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eastAsia="en-US"/>
                    </w:rPr>
                    <w:t>15.0-15.8</w:t>
                  </w:r>
                </w:p>
              </w:tc>
              <w:tc>
                <w:tcPr>
                  <w:tcW w:w="1636" w:type="dxa"/>
                  <w:shd w:val="clear" w:color="auto" w:fill="FFFFFF"/>
                </w:tcPr>
                <w:p w14:paraId="485FCEF6" w14:textId="77777777" w:rsidR="00CC74A8" w:rsidRPr="00C15E6A" w:rsidRDefault="00CC74A8" w:rsidP="007E02B3">
                  <w:pPr>
                    <w:pStyle w:val="aff"/>
                    <w:spacing w:line="240" w:lineRule="auto"/>
                    <w:rPr>
                      <w:rFonts w:eastAsia="宋体" w:hint="default"/>
                      <w:sz w:val="21"/>
                      <w:szCs w:val="21"/>
                    </w:rPr>
                  </w:pPr>
                  <w:r w:rsidRPr="00C15E6A">
                    <w:rPr>
                      <w:rFonts w:eastAsia="宋体"/>
                      <w:sz w:val="21"/>
                      <w:szCs w:val="21"/>
                    </w:rPr>
                    <w:t>0.06-0.0632</w:t>
                  </w:r>
                </w:p>
              </w:tc>
            </w:tr>
            <w:tr w:rsidR="00C15E6A" w:rsidRPr="00C15E6A" w14:paraId="3392D315" w14:textId="77777777" w:rsidTr="00CC74A8">
              <w:trPr>
                <w:trHeight w:val="283"/>
                <w:jc w:val="center"/>
              </w:trPr>
              <w:tc>
                <w:tcPr>
                  <w:tcW w:w="1364" w:type="dxa"/>
                  <w:vMerge/>
                  <w:shd w:val="clear" w:color="auto" w:fill="FFFFFF"/>
                  <w:vAlign w:val="center"/>
                </w:tcPr>
                <w:p w14:paraId="1BC87102" w14:textId="77777777" w:rsidR="00CC74A8" w:rsidRPr="00C15E6A" w:rsidRDefault="00CC74A8" w:rsidP="007E02B3">
                  <w:pPr>
                    <w:pStyle w:val="aff"/>
                    <w:spacing w:line="240" w:lineRule="auto"/>
                    <w:rPr>
                      <w:rFonts w:eastAsia="宋体" w:hint="default"/>
                      <w:sz w:val="21"/>
                      <w:szCs w:val="21"/>
                    </w:rPr>
                  </w:pPr>
                </w:p>
              </w:tc>
              <w:tc>
                <w:tcPr>
                  <w:tcW w:w="2267" w:type="dxa"/>
                  <w:shd w:val="clear" w:color="auto" w:fill="FFFFFF"/>
                </w:tcPr>
                <w:p w14:paraId="73A4204E"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val="zh-CN"/>
                    </w:rPr>
                    <w:t>阴离子表面活性剂</w:t>
                  </w:r>
                </w:p>
              </w:tc>
              <w:tc>
                <w:tcPr>
                  <w:tcW w:w="1282" w:type="dxa"/>
                  <w:shd w:val="clear" w:color="auto" w:fill="FFFFFF"/>
                </w:tcPr>
                <w:p w14:paraId="7A785495"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0.2</w:t>
                  </w:r>
                </w:p>
              </w:tc>
              <w:tc>
                <w:tcPr>
                  <w:tcW w:w="1468" w:type="dxa"/>
                  <w:shd w:val="clear" w:color="auto" w:fill="FFFFFF"/>
                </w:tcPr>
                <w:p w14:paraId="7551C8E5"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eastAsia="en-US"/>
                    </w:rPr>
                    <w:t>0.05L</w:t>
                  </w:r>
                </w:p>
              </w:tc>
              <w:tc>
                <w:tcPr>
                  <w:tcW w:w="1636" w:type="dxa"/>
                  <w:shd w:val="clear" w:color="auto" w:fill="FFFFFF"/>
                </w:tcPr>
                <w:p w14:paraId="5D94E144"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w:t>
                  </w:r>
                </w:p>
              </w:tc>
            </w:tr>
            <w:tr w:rsidR="00C15E6A" w:rsidRPr="00C15E6A" w14:paraId="70FEEC79" w14:textId="77777777" w:rsidTr="00CC74A8">
              <w:trPr>
                <w:trHeight w:val="283"/>
                <w:jc w:val="center"/>
              </w:trPr>
              <w:tc>
                <w:tcPr>
                  <w:tcW w:w="1364" w:type="dxa"/>
                  <w:vMerge w:val="restart"/>
                  <w:shd w:val="clear" w:color="auto" w:fill="FFFFFF"/>
                  <w:vAlign w:val="center"/>
                </w:tcPr>
                <w:p w14:paraId="22B89D41" w14:textId="77777777" w:rsidR="00CC74A8" w:rsidRPr="00C15E6A" w:rsidRDefault="00F8598D" w:rsidP="005A32FB">
                  <w:pPr>
                    <w:pStyle w:val="aff"/>
                    <w:spacing w:line="240" w:lineRule="auto"/>
                    <w:rPr>
                      <w:rFonts w:eastAsia="宋体" w:hint="default"/>
                      <w:sz w:val="21"/>
                      <w:szCs w:val="21"/>
                    </w:rPr>
                  </w:pPr>
                  <w:r w:rsidRPr="00C15E6A">
                    <w:rPr>
                      <w:rStyle w:val="afe"/>
                      <w:rFonts w:eastAsia="宋体"/>
                      <w:sz w:val="21"/>
                      <w:szCs w:val="21"/>
                      <w:lang w:val="zh-CN"/>
                    </w:rPr>
                    <w:t>W2</w:t>
                  </w:r>
                  <w:r w:rsidR="00800B00" w:rsidRPr="00C15E6A">
                    <w:rPr>
                      <w:rStyle w:val="afe"/>
                      <w:rFonts w:eastAsia="宋体"/>
                      <w:sz w:val="21"/>
                      <w:szCs w:val="21"/>
                      <w:lang w:val="zh-CN"/>
                    </w:rPr>
                    <w:t>津市工业</w:t>
                  </w:r>
                  <w:r w:rsidR="00800B00" w:rsidRPr="00C15E6A">
                    <w:rPr>
                      <w:rStyle w:val="afe"/>
                      <w:rFonts w:eastAsia="宋体" w:hint="default"/>
                      <w:sz w:val="21"/>
                      <w:szCs w:val="21"/>
                      <w:lang w:val="zh-CN"/>
                    </w:rPr>
                    <w:t>污水处理厂</w:t>
                  </w:r>
                  <w:r w:rsidR="00CC74A8" w:rsidRPr="00C15E6A">
                    <w:rPr>
                      <w:rStyle w:val="afe"/>
                      <w:rFonts w:eastAsia="宋体" w:hint="default"/>
                      <w:sz w:val="21"/>
                      <w:szCs w:val="21"/>
                      <w:lang w:val="zh-CN"/>
                    </w:rPr>
                    <w:t>排放口下游</w:t>
                  </w:r>
                  <w:r w:rsidR="00CC74A8" w:rsidRPr="00C15E6A">
                    <w:rPr>
                      <w:rStyle w:val="afe"/>
                      <w:rFonts w:eastAsia="宋体" w:hint="default"/>
                      <w:sz w:val="21"/>
                      <w:szCs w:val="21"/>
                      <w:lang w:val="zh-CN"/>
                    </w:rPr>
                    <w:t>2000</w:t>
                  </w:r>
                  <w:r w:rsidR="00CC74A8" w:rsidRPr="00C15E6A">
                    <w:rPr>
                      <w:rStyle w:val="afe"/>
                      <w:rFonts w:eastAsia="宋体" w:hint="default"/>
                      <w:sz w:val="21"/>
                      <w:szCs w:val="21"/>
                      <w:lang w:val="zh-CN"/>
                    </w:rPr>
                    <w:t>米</w:t>
                  </w:r>
                </w:p>
              </w:tc>
              <w:tc>
                <w:tcPr>
                  <w:tcW w:w="2267" w:type="dxa"/>
                  <w:shd w:val="clear" w:color="auto" w:fill="FFFFFF"/>
                  <w:vAlign w:val="center"/>
                </w:tcPr>
                <w:p w14:paraId="1F758B2D"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lang w:val="zh-CN"/>
                    </w:rPr>
                    <w:t>BOD</w:t>
                  </w:r>
                  <w:r w:rsidRPr="00C15E6A">
                    <w:rPr>
                      <w:rStyle w:val="afe"/>
                      <w:rFonts w:eastAsia="宋体"/>
                      <w:sz w:val="21"/>
                      <w:szCs w:val="21"/>
                      <w:vertAlign w:val="subscript"/>
                      <w:lang w:val="zh-CN"/>
                    </w:rPr>
                    <w:t>5</w:t>
                  </w:r>
                </w:p>
              </w:tc>
              <w:tc>
                <w:tcPr>
                  <w:tcW w:w="1282" w:type="dxa"/>
                  <w:shd w:val="clear" w:color="auto" w:fill="FFFFFF"/>
                  <w:vAlign w:val="bottom"/>
                </w:tcPr>
                <w:p w14:paraId="7B68F88A"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4</w:t>
                  </w:r>
                </w:p>
              </w:tc>
              <w:tc>
                <w:tcPr>
                  <w:tcW w:w="1468" w:type="dxa"/>
                  <w:shd w:val="clear" w:color="auto" w:fill="FFFFFF"/>
                  <w:vAlign w:val="bottom"/>
                </w:tcPr>
                <w:p w14:paraId="0513B302"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rPr>
                    <w:t>1.2</w:t>
                  </w:r>
                </w:p>
              </w:tc>
              <w:tc>
                <w:tcPr>
                  <w:tcW w:w="1636" w:type="dxa"/>
                  <w:shd w:val="clear" w:color="auto" w:fill="FFFFFF"/>
                  <w:vAlign w:val="bottom"/>
                </w:tcPr>
                <w:p w14:paraId="5FC7045A" w14:textId="77777777" w:rsidR="00CC74A8" w:rsidRPr="00C15E6A" w:rsidRDefault="00CC74A8" w:rsidP="007E02B3">
                  <w:pPr>
                    <w:pStyle w:val="aff"/>
                    <w:spacing w:line="240" w:lineRule="auto"/>
                    <w:rPr>
                      <w:rFonts w:eastAsia="宋体" w:hint="default"/>
                      <w:sz w:val="21"/>
                      <w:szCs w:val="21"/>
                    </w:rPr>
                  </w:pPr>
                  <w:r w:rsidRPr="00C15E6A">
                    <w:rPr>
                      <w:rFonts w:eastAsia="宋体"/>
                      <w:sz w:val="21"/>
                      <w:szCs w:val="21"/>
                    </w:rPr>
                    <w:t>0.3</w:t>
                  </w:r>
                </w:p>
              </w:tc>
            </w:tr>
            <w:tr w:rsidR="00C15E6A" w:rsidRPr="00C15E6A" w14:paraId="74164D3D" w14:textId="77777777" w:rsidTr="00CC74A8">
              <w:trPr>
                <w:trHeight w:val="283"/>
                <w:jc w:val="center"/>
              </w:trPr>
              <w:tc>
                <w:tcPr>
                  <w:tcW w:w="1364" w:type="dxa"/>
                  <w:vMerge/>
                  <w:shd w:val="clear" w:color="auto" w:fill="FFFFFF"/>
                  <w:vAlign w:val="center"/>
                </w:tcPr>
                <w:p w14:paraId="7EC2E0DA" w14:textId="77777777" w:rsidR="00CC74A8" w:rsidRPr="00C15E6A" w:rsidRDefault="00CC74A8" w:rsidP="007E02B3">
                  <w:pPr>
                    <w:pStyle w:val="aff"/>
                    <w:spacing w:line="240" w:lineRule="auto"/>
                    <w:rPr>
                      <w:rFonts w:eastAsia="宋体" w:hint="default"/>
                      <w:sz w:val="21"/>
                      <w:szCs w:val="21"/>
                    </w:rPr>
                  </w:pPr>
                </w:p>
              </w:tc>
              <w:tc>
                <w:tcPr>
                  <w:tcW w:w="2267" w:type="dxa"/>
                  <w:shd w:val="clear" w:color="auto" w:fill="FFFFFF"/>
                  <w:vAlign w:val="center"/>
                </w:tcPr>
                <w:p w14:paraId="153917FD"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val="zh-CN"/>
                    </w:rPr>
                    <w:t>硫酸盐</w:t>
                  </w:r>
                </w:p>
              </w:tc>
              <w:tc>
                <w:tcPr>
                  <w:tcW w:w="1282" w:type="dxa"/>
                  <w:shd w:val="clear" w:color="auto" w:fill="FFFFFF"/>
                </w:tcPr>
                <w:p w14:paraId="4A5A0413"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250</w:t>
                  </w:r>
                </w:p>
              </w:tc>
              <w:tc>
                <w:tcPr>
                  <w:tcW w:w="1468" w:type="dxa"/>
                  <w:shd w:val="clear" w:color="auto" w:fill="FFFFFF"/>
                  <w:vAlign w:val="center"/>
                </w:tcPr>
                <w:p w14:paraId="7A5B2B75"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rPr>
                    <w:t>16.9-20.4</w:t>
                  </w:r>
                </w:p>
              </w:tc>
              <w:tc>
                <w:tcPr>
                  <w:tcW w:w="1636" w:type="dxa"/>
                  <w:shd w:val="clear" w:color="auto" w:fill="FFFFFF"/>
                  <w:vAlign w:val="bottom"/>
                </w:tcPr>
                <w:p w14:paraId="169F308D" w14:textId="77777777" w:rsidR="00CC74A8" w:rsidRPr="00C15E6A" w:rsidRDefault="00CC74A8" w:rsidP="007E02B3">
                  <w:pPr>
                    <w:pStyle w:val="aff"/>
                    <w:spacing w:line="240" w:lineRule="auto"/>
                    <w:rPr>
                      <w:rFonts w:eastAsia="宋体" w:hint="default"/>
                      <w:sz w:val="21"/>
                      <w:szCs w:val="21"/>
                    </w:rPr>
                  </w:pPr>
                  <w:r w:rsidRPr="00C15E6A">
                    <w:rPr>
                      <w:rFonts w:eastAsia="宋体"/>
                      <w:sz w:val="21"/>
                      <w:szCs w:val="21"/>
                    </w:rPr>
                    <w:t>0.0676-0.0816</w:t>
                  </w:r>
                </w:p>
              </w:tc>
            </w:tr>
            <w:tr w:rsidR="00C15E6A" w:rsidRPr="00C15E6A" w14:paraId="3E109F35" w14:textId="77777777" w:rsidTr="00CC74A8">
              <w:trPr>
                <w:trHeight w:val="283"/>
                <w:jc w:val="center"/>
              </w:trPr>
              <w:tc>
                <w:tcPr>
                  <w:tcW w:w="1364" w:type="dxa"/>
                  <w:vMerge/>
                  <w:shd w:val="clear" w:color="auto" w:fill="FFFFFF"/>
                  <w:vAlign w:val="center"/>
                </w:tcPr>
                <w:p w14:paraId="169E09F5" w14:textId="77777777" w:rsidR="00CC74A8" w:rsidRPr="00C15E6A" w:rsidRDefault="00CC74A8" w:rsidP="007E02B3">
                  <w:pPr>
                    <w:pStyle w:val="aff"/>
                    <w:spacing w:line="240" w:lineRule="auto"/>
                    <w:rPr>
                      <w:rFonts w:eastAsia="宋体" w:hint="default"/>
                      <w:sz w:val="21"/>
                      <w:szCs w:val="21"/>
                    </w:rPr>
                  </w:pPr>
                </w:p>
              </w:tc>
              <w:tc>
                <w:tcPr>
                  <w:tcW w:w="2267" w:type="dxa"/>
                  <w:shd w:val="clear" w:color="auto" w:fill="FFFFFF"/>
                </w:tcPr>
                <w:p w14:paraId="47F0CBF4"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val="zh-CN"/>
                    </w:rPr>
                    <w:t>氯化物</w:t>
                  </w:r>
                </w:p>
              </w:tc>
              <w:tc>
                <w:tcPr>
                  <w:tcW w:w="1282" w:type="dxa"/>
                  <w:shd w:val="clear" w:color="auto" w:fill="FFFFFF"/>
                </w:tcPr>
                <w:p w14:paraId="7BCD2235"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rPr>
                    <w:t>250</w:t>
                  </w:r>
                </w:p>
              </w:tc>
              <w:tc>
                <w:tcPr>
                  <w:tcW w:w="1468" w:type="dxa"/>
                  <w:shd w:val="clear" w:color="auto" w:fill="FFFFFF"/>
                </w:tcPr>
                <w:p w14:paraId="07A651E7"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rPr>
                    <w:t>7.72-8.01</w:t>
                  </w:r>
                </w:p>
              </w:tc>
              <w:tc>
                <w:tcPr>
                  <w:tcW w:w="1636" w:type="dxa"/>
                  <w:shd w:val="clear" w:color="auto" w:fill="FFFFFF"/>
                </w:tcPr>
                <w:p w14:paraId="12A0CE22" w14:textId="77777777" w:rsidR="00CC74A8" w:rsidRPr="00C15E6A" w:rsidRDefault="00CC74A8" w:rsidP="007E02B3">
                  <w:pPr>
                    <w:pStyle w:val="aff"/>
                    <w:spacing w:line="240" w:lineRule="auto"/>
                    <w:rPr>
                      <w:rFonts w:eastAsia="宋体" w:hint="default"/>
                      <w:sz w:val="21"/>
                      <w:szCs w:val="21"/>
                    </w:rPr>
                  </w:pPr>
                  <w:r w:rsidRPr="00C15E6A">
                    <w:rPr>
                      <w:rFonts w:eastAsia="宋体"/>
                      <w:sz w:val="21"/>
                      <w:szCs w:val="21"/>
                    </w:rPr>
                    <w:t>0.031-0.032</w:t>
                  </w:r>
                </w:p>
              </w:tc>
            </w:tr>
            <w:tr w:rsidR="00C15E6A" w:rsidRPr="00C15E6A" w14:paraId="6E3CD08A" w14:textId="77777777" w:rsidTr="00CC74A8">
              <w:trPr>
                <w:trHeight w:val="278"/>
                <w:jc w:val="center"/>
              </w:trPr>
              <w:tc>
                <w:tcPr>
                  <w:tcW w:w="1364" w:type="dxa"/>
                  <w:vMerge/>
                  <w:shd w:val="clear" w:color="auto" w:fill="FFFFFF"/>
                  <w:vAlign w:val="center"/>
                </w:tcPr>
                <w:p w14:paraId="1EB87837" w14:textId="77777777" w:rsidR="00CC74A8" w:rsidRPr="00C15E6A" w:rsidRDefault="00CC74A8" w:rsidP="007E02B3">
                  <w:pPr>
                    <w:pStyle w:val="aff"/>
                    <w:spacing w:line="240" w:lineRule="auto"/>
                    <w:rPr>
                      <w:rFonts w:eastAsia="宋体" w:hint="default"/>
                      <w:sz w:val="21"/>
                      <w:szCs w:val="21"/>
                    </w:rPr>
                  </w:pPr>
                </w:p>
              </w:tc>
              <w:tc>
                <w:tcPr>
                  <w:tcW w:w="2267" w:type="dxa"/>
                  <w:shd w:val="clear" w:color="auto" w:fill="FFFFFF"/>
                  <w:vAlign w:val="bottom"/>
                </w:tcPr>
                <w:p w14:paraId="25E8A628"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lang w:val="zh-CN"/>
                    </w:rPr>
                    <w:t>阴离子表面活性剂</w:t>
                  </w:r>
                </w:p>
              </w:tc>
              <w:tc>
                <w:tcPr>
                  <w:tcW w:w="1282" w:type="dxa"/>
                  <w:shd w:val="clear" w:color="auto" w:fill="FFFFFF"/>
                </w:tcPr>
                <w:p w14:paraId="693B0DA4"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0.2</w:t>
                  </w:r>
                </w:p>
              </w:tc>
              <w:tc>
                <w:tcPr>
                  <w:tcW w:w="1468" w:type="dxa"/>
                  <w:shd w:val="clear" w:color="auto" w:fill="FFFFFF"/>
                  <w:vAlign w:val="bottom"/>
                </w:tcPr>
                <w:p w14:paraId="198746DD"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hint="default"/>
                      <w:sz w:val="21"/>
                      <w:szCs w:val="21"/>
                    </w:rPr>
                    <w:t>0.05L</w:t>
                  </w:r>
                </w:p>
              </w:tc>
              <w:tc>
                <w:tcPr>
                  <w:tcW w:w="1636" w:type="dxa"/>
                  <w:shd w:val="clear" w:color="auto" w:fill="FFFFFF"/>
                  <w:vAlign w:val="bottom"/>
                </w:tcPr>
                <w:p w14:paraId="75B6508B" w14:textId="77777777" w:rsidR="00CC74A8" w:rsidRPr="00C15E6A" w:rsidRDefault="00CC74A8" w:rsidP="007E02B3">
                  <w:pPr>
                    <w:pStyle w:val="aff"/>
                    <w:spacing w:line="240" w:lineRule="auto"/>
                    <w:rPr>
                      <w:rFonts w:eastAsia="宋体" w:hint="default"/>
                      <w:sz w:val="21"/>
                      <w:szCs w:val="21"/>
                    </w:rPr>
                  </w:pPr>
                  <w:r w:rsidRPr="00C15E6A">
                    <w:rPr>
                      <w:rStyle w:val="afe"/>
                      <w:rFonts w:eastAsia="宋体"/>
                      <w:sz w:val="21"/>
                      <w:szCs w:val="21"/>
                    </w:rPr>
                    <w:t>/</w:t>
                  </w:r>
                </w:p>
              </w:tc>
            </w:tr>
          </w:tbl>
          <w:p w14:paraId="2E193BA4" w14:textId="77777777" w:rsidR="00CC74A8" w:rsidRPr="00C15E6A" w:rsidRDefault="005A32FB" w:rsidP="00800B00">
            <w:pPr>
              <w:spacing w:beforeLines="50" w:before="156" w:line="360" w:lineRule="auto"/>
            </w:pPr>
            <w:r w:rsidRPr="00C15E6A">
              <w:rPr>
                <w:rFonts w:hint="eastAsia"/>
              </w:rPr>
              <w:t xml:space="preserve">    </w:t>
            </w:r>
            <w:r w:rsidRPr="00C15E6A">
              <w:rPr>
                <w:rFonts w:hint="eastAsia"/>
              </w:rPr>
              <w:t>上表数据表明：</w:t>
            </w:r>
            <w:r w:rsidR="00800B00" w:rsidRPr="00C15E6A">
              <w:rPr>
                <w:rFonts w:hint="eastAsia"/>
              </w:rPr>
              <w:t>津市工业污水处理厂上游</w:t>
            </w:r>
            <w:r w:rsidR="00800B00" w:rsidRPr="00C15E6A">
              <w:rPr>
                <w:rFonts w:hint="eastAsia"/>
              </w:rPr>
              <w:t>500m</w:t>
            </w:r>
            <w:r w:rsidR="00800B00" w:rsidRPr="00C15E6A">
              <w:rPr>
                <w:rFonts w:hint="eastAsia"/>
              </w:rPr>
              <w:t>、下游</w:t>
            </w:r>
            <w:r w:rsidR="00800B00" w:rsidRPr="00C15E6A">
              <w:rPr>
                <w:rFonts w:hint="eastAsia"/>
              </w:rPr>
              <w:t>2000m</w:t>
            </w:r>
            <w:r w:rsidRPr="00C15E6A">
              <w:rPr>
                <w:rFonts w:hint="eastAsia"/>
              </w:rPr>
              <w:t>各监测因子均符合《地</w:t>
            </w:r>
            <w:r w:rsidRPr="00C15E6A">
              <w:rPr>
                <w:rFonts w:hint="eastAsia"/>
              </w:rPr>
              <w:lastRenderedPageBreak/>
              <w:t>表水环境质量标准》（</w:t>
            </w:r>
            <w:r w:rsidRPr="00C15E6A">
              <w:rPr>
                <w:rFonts w:hint="eastAsia"/>
              </w:rPr>
              <w:t>GB3838-2002</w:t>
            </w:r>
            <w:r w:rsidRPr="00C15E6A">
              <w:rPr>
                <w:rFonts w:hint="eastAsia"/>
              </w:rPr>
              <w:t>）Ⅲ类标准要求。</w:t>
            </w:r>
          </w:p>
          <w:p w14:paraId="1911BFA6" w14:textId="77777777" w:rsidR="002F2914" w:rsidRPr="00C15E6A" w:rsidRDefault="002F2914" w:rsidP="00894EC7">
            <w:pPr>
              <w:spacing w:line="360" w:lineRule="auto"/>
              <w:ind w:firstLineChars="200" w:firstLine="420"/>
            </w:pPr>
            <w:r w:rsidRPr="00C15E6A">
              <w:rPr>
                <w:rFonts w:hint="eastAsia"/>
              </w:rPr>
              <w:t>3</w:t>
            </w:r>
            <w:r w:rsidRPr="00C15E6A">
              <w:rPr>
                <w:rFonts w:hint="eastAsia"/>
              </w:rPr>
              <w:t>、声环境</w:t>
            </w:r>
          </w:p>
          <w:p w14:paraId="58F1F834" w14:textId="77777777" w:rsidR="00185F18" w:rsidRPr="00C15E6A" w:rsidRDefault="00185F18" w:rsidP="00185F18">
            <w:pPr>
              <w:spacing w:line="360" w:lineRule="auto"/>
              <w:ind w:firstLineChars="200" w:firstLine="420"/>
            </w:pPr>
            <w:r w:rsidRPr="00C15E6A">
              <w:rPr>
                <w:rFonts w:hint="eastAsia"/>
              </w:rPr>
              <w:t>为</w:t>
            </w:r>
            <w:r w:rsidRPr="00C15E6A">
              <w:t>了解项目</w:t>
            </w:r>
            <w:proofErr w:type="gramStart"/>
            <w:r w:rsidRPr="00C15E6A">
              <w:t>区域声</w:t>
            </w:r>
            <w:proofErr w:type="gramEnd"/>
            <w:r w:rsidRPr="00C15E6A">
              <w:t>环境现状，</w:t>
            </w:r>
            <w:proofErr w:type="gramStart"/>
            <w:r w:rsidRPr="00C15E6A">
              <w:t>本环评委</w:t>
            </w:r>
            <w:proofErr w:type="gramEnd"/>
            <w:r w:rsidRPr="00C15E6A">
              <w:t>托</w:t>
            </w:r>
            <w:r w:rsidRPr="00C15E6A">
              <w:rPr>
                <w:rFonts w:hint="eastAsia"/>
              </w:rPr>
              <w:t>湖南</w:t>
            </w:r>
            <w:r w:rsidRPr="00C15E6A">
              <w:t>德环检测中心于</w:t>
            </w:r>
            <w:r w:rsidRPr="00C15E6A">
              <w:t>20</w:t>
            </w:r>
            <w:r w:rsidRPr="00C15E6A">
              <w:rPr>
                <w:rFonts w:hint="eastAsia"/>
              </w:rPr>
              <w:t>21</w:t>
            </w:r>
            <w:r w:rsidRPr="00C15E6A">
              <w:t>年</w:t>
            </w:r>
            <w:r w:rsidRPr="00C15E6A">
              <w:rPr>
                <w:rFonts w:hint="eastAsia"/>
              </w:rPr>
              <w:t>7</w:t>
            </w:r>
            <w:r w:rsidRPr="00C15E6A">
              <w:t>月</w:t>
            </w:r>
            <w:r w:rsidRPr="00C15E6A">
              <w:rPr>
                <w:rFonts w:hint="eastAsia"/>
              </w:rPr>
              <w:t>19</w:t>
            </w:r>
            <w:r w:rsidRPr="00C15E6A">
              <w:t>日对项目四周进行了为期</w:t>
            </w:r>
            <w:r w:rsidRPr="00C15E6A">
              <w:rPr>
                <w:rFonts w:hint="eastAsia"/>
              </w:rPr>
              <w:t>1</w:t>
            </w:r>
            <w:r w:rsidRPr="00C15E6A">
              <w:t>天的声环境质量监测</w:t>
            </w:r>
            <w:r w:rsidRPr="00C15E6A">
              <w:rPr>
                <w:rFonts w:hint="eastAsia"/>
              </w:rPr>
              <w:t>。</w:t>
            </w:r>
          </w:p>
          <w:p w14:paraId="55CBC5DF" w14:textId="77777777" w:rsidR="00185F18" w:rsidRPr="00C15E6A" w:rsidRDefault="00185F18" w:rsidP="00185F18">
            <w:pPr>
              <w:spacing w:line="360" w:lineRule="auto"/>
              <w:ind w:firstLineChars="200" w:firstLine="420"/>
            </w:pPr>
            <w:r w:rsidRPr="00C15E6A">
              <w:rPr>
                <w:rFonts w:hint="eastAsia"/>
              </w:rPr>
              <w:t>（</w:t>
            </w:r>
            <w:r w:rsidRPr="00C15E6A">
              <w:rPr>
                <w:rFonts w:hint="eastAsia"/>
              </w:rPr>
              <w:t>1</w:t>
            </w:r>
            <w:r w:rsidRPr="00C15E6A">
              <w:rPr>
                <w:rFonts w:hint="eastAsia"/>
              </w:rPr>
              <w:t>）监测布点</w:t>
            </w:r>
          </w:p>
          <w:p w14:paraId="0572D3D5" w14:textId="77777777" w:rsidR="00185F18" w:rsidRPr="00C15E6A" w:rsidRDefault="00894EC7" w:rsidP="00185F18">
            <w:pPr>
              <w:spacing w:line="360" w:lineRule="auto"/>
              <w:ind w:firstLineChars="200" w:firstLine="420"/>
            </w:pPr>
            <w:r w:rsidRPr="00C15E6A">
              <w:rPr>
                <w:rFonts w:hint="eastAsia"/>
              </w:rPr>
              <w:t>制砂工程船</w:t>
            </w:r>
            <w:r w:rsidR="00185F18" w:rsidRPr="00C15E6A">
              <w:rPr>
                <w:rFonts w:hint="eastAsia"/>
              </w:rPr>
              <w:t>四周</w:t>
            </w:r>
            <w:r w:rsidR="00185F18" w:rsidRPr="00C15E6A">
              <w:rPr>
                <w:rFonts w:hint="eastAsia"/>
              </w:rPr>
              <w:t>1m</w:t>
            </w:r>
            <w:r w:rsidR="00185F18" w:rsidRPr="00C15E6A">
              <w:rPr>
                <w:rFonts w:hint="eastAsia"/>
              </w:rPr>
              <w:t>处布点，要求监测点距水面高度</w:t>
            </w:r>
            <w:r w:rsidR="00185F18" w:rsidRPr="00C15E6A">
              <w:rPr>
                <w:rFonts w:hint="eastAsia"/>
              </w:rPr>
              <w:t>1.2m</w:t>
            </w:r>
            <w:r w:rsidR="00185F18" w:rsidRPr="00C15E6A">
              <w:rPr>
                <w:rFonts w:hint="eastAsia"/>
              </w:rPr>
              <w:t>处。</w:t>
            </w:r>
          </w:p>
          <w:p w14:paraId="2135415C" w14:textId="77777777" w:rsidR="00185F18" w:rsidRPr="00C15E6A" w:rsidRDefault="00185F18" w:rsidP="00185F18">
            <w:pPr>
              <w:spacing w:line="360" w:lineRule="auto"/>
              <w:ind w:firstLineChars="200" w:firstLine="420"/>
            </w:pPr>
            <w:r w:rsidRPr="00C15E6A">
              <w:rPr>
                <w:rFonts w:hint="eastAsia"/>
              </w:rPr>
              <w:t>（</w:t>
            </w:r>
            <w:r w:rsidRPr="00C15E6A">
              <w:rPr>
                <w:rFonts w:hint="eastAsia"/>
              </w:rPr>
              <w:t>2</w:t>
            </w:r>
            <w:r w:rsidRPr="00C15E6A">
              <w:rPr>
                <w:rFonts w:hint="eastAsia"/>
              </w:rPr>
              <w:t>）监测因子：等效连续</w:t>
            </w:r>
            <w:r w:rsidRPr="00C15E6A">
              <w:rPr>
                <w:rFonts w:hint="eastAsia"/>
              </w:rPr>
              <w:t>A</w:t>
            </w:r>
            <w:r w:rsidRPr="00C15E6A">
              <w:rPr>
                <w:rFonts w:hint="eastAsia"/>
              </w:rPr>
              <w:t>声级。</w:t>
            </w:r>
          </w:p>
          <w:p w14:paraId="13193BFE" w14:textId="77777777" w:rsidR="00185F18" w:rsidRPr="00C15E6A" w:rsidRDefault="00185F18" w:rsidP="00185F18">
            <w:pPr>
              <w:spacing w:line="360" w:lineRule="auto"/>
              <w:ind w:firstLineChars="200" w:firstLine="420"/>
            </w:pPr>
            <w:r w:rsidRPr="00C15E6A">
              <w:rPr>
                <w:rFonts w:hint="eastAsia"/>
              </w:rPr>
              <w:t>（</w:t>
            </w:r>
            <w:r w:rsidRPr="00C15E6A">
              <w:rPr>
                <w:rFonts w:hint="eastAsia"/>
              </w:rPr>
              <w:t>3</w:t>
            </w:r>
            <w:r w:rsidRPr="00C15E6A">
              <w:rPr>
                <w:rFonts w:hint="eastAsia"/>
              </w:rPr>
              <w:t>）监测时间和频次</w:t>
            </w:r>
          </w:p>
          <w:p w14:paraId="4A1F4362" w14:textId="77777777" w:rsidR="00185F18" w:rsidRPr="00C15E6A" w:rsidRDefault="00185F18" w:rsidP="00185F18">
            <w:pPr>
              <w:spacing w:line="360" w:lineRule="auto"/>
              <w:ind w:firstLineChars="200" w:firstLine="420"/>
            </w:pPr>
            <w:r w:rsidRPr="00C15E6A">
              <w:rPr>
                <w:rFonts w:hint="eastAsia"/>
              </w:rPr>
              <w:t>20</w:t>
            </w:r>
            <w:r w:rsidR="00461059" w:rsidRPr="00C15E6A">
              <w:rPr>
                <w:rFonts w:hint="eastAsia"/>
              </w:rPr>
              <w:t>21</w:t>
            </w:r>
            <w:r w:rsidRPr="00C15E6A">
              <w:rPr>
                <w:rFonts w:hint="eastAsia"/>
              </w:rPr>
              <w:t>年</w:t>
            </w:r>
            <w:r w:rsidR="00461059" w:rsidRPr="00C15E6A">
              <w:rPr>
                <w:rFonts w:hint="eastAsia"/>
              </w:rPr>
              <w:t>7</w:t>
            </w:r>
            <w:r w:rsidRPr="00C15E6A">
              <w:rPr>
                <w:rFonts w:hint="eastAsia"/>
              </w:rPr>
              <w:t>月</w:t>
            </w:r>
            <w:r w:rsidR="00461059" w:rsidRPr="00C15E6A">
              <w:rPr>
                <w:rFonts w:hint="eastAsia"/>
              </w:rPr>
              <w:t>19</w:t>
            </w:r>
            <w:r w:rsidRPr="00C15E6A">
              <w:rPr>
                <w:rFonts w:hint="eastAsia"/>
              </w:rPr>
              <w:t>日进行监测，</w:t>
            </w:r>
            <w:r w:rsidR="00461059" w:rsidRPr="00C15E6A">
              <w:rPr>
                <w:rFonts w:hint="eastAsia"/>
              </w:rPr>
              <w:t>4</w:t>
            </w:r>
            <w:r w:rsidRPr="00C15E6A">
              <w:rPr>
                <w:rFonts w:hint="eastAsia"/>
              </w:rPr>
              <w:t>个监测点位分别</w:t>
            </w:r>
            <w:r w:rsidR="00461059" w:rsidRPr="00C15E6A">
              <w:rPr>
                <w:rFonts w:hint="eastAsia"/>
              </w:rPr>
              <w:t>监测昼间等效连续</w:t>
            </w:r>
            <w:r w:rsidR="00461059" w:rsidRPr="00C15E6A">
              <w:rPr>
                <w:rFonts w:hint="eastAsia"/>
              </w:rPr>
              <w:t>A</w:t>
            </w:r>
            <w:r w:rsidR="00461059" w:rsidRPr="00C15E6A">
              <w:rPr>
                <w:rFonts w:hint="eastAsia"/>
              </w:rPr>
              <w:t>声级</w:t>
            </w:r>
            <w:r w:rsidRPr="00C15E6A">
              <w:rPr>
                <w:rFonts w:hint="eastAsia"/>
              </w:rPr>
              <w:t>。</w:t>
            </w:r>
          </w:p>
          <w:p w14:paraId="2C68E4B7" w14:textId="77777777" w:rsidR="00185F18" w:rsidRPr="00C15E6A" w:rsidRDefault="00185F18" w:rsidP="00185F18">
            <w:pPr>
              <w:spacing w:line="360" w:lineRule="auto"/>
              <w:ind w:firstLineChars="200" w:firstLine="420"/>
            </w:pPr>
            <w:r w:rsidRPr="00C15E6A">
              <w:rPr>
                <w:rFonts w:hint="eastAsia"/>
              </w:rPr>
              <w:t>（</w:t>
            </w:r>
            <w:r w:rsidRPr="00C15E6A">
              <w:rPr>
                <w:rFonts w:hint="eastAsia"/>
              </w:rPr>
              <w:t>4</w:t>
            </w:r>
            <w:r w:rsidRPr="00C15E6A">
              <w:rPr>
                <w:rFonts w:hint="eastAsia"/>
              </w:rPr>
              <w:t>）监测方法</w:t>
            </w:r>
          </w:p>
          <w:p w14:paraId="4F1AF95A" w14:textId="77777777" w:rsidR="00185F18" w:rsidRPr="00C15E6A" w:rsidRDefault="00185F18" w:rsidP="00185F18">
            <w:pPr>
              <w:spacing w:line="360" w:lineRule="auto"/>
              <w:ind w:firstLineChars="200" w:firstLine="420"/>
            </w:pPr>
            <w:r w:rsidRPr="00C15E6A">
              <w:rPr>
                <w:rFonts w:hint="eastAsia"/>
              </w:rPr>
              <w:t>按照《声环境质量标准》（</w:t>
            </w:r>
            <w:r w:rsidRPr="00C15E6A">
              <w:rPr>
                <w:rFonts w:hint="eastAsia"/>
              </w:rPr>
              <w:t>GB3096-2008</w:t>
            </w:r>
            <w:r w:rsidRPr="00C15E6A">
              <w:rPr>
                <w:rFonts w:hint="eastAsia"/>
              </w:rPr>
              <w:t>）的有关规定和要求进行。</w:t>
            </w:r>
          </w:p>
          <w:p w14:paraId="58DCC65D" w14:textId="77777777" w:rsidR="00185F18" w:rsidRPr="00C15E6A" w:rsidRDefault="00185F18" w:rsidP="00185F18">
            <w:pPr>
              <w:spacing w:line="360" w:lineRule="auto"/>
              <w:ind w:firstLineChars="200" w:firstLine="420"/>
            </w:pPr>
            <w:r w:rsidRPr="00C15E6A">
              <w:rPr>
                <w:rFonts w:hint="eastAsia"/>
              </w:rPr>
              <w:t>（</w:t>
            </w:r>
            <w:r w:rsidRPr="00C15E6A">
              <w:rPr>
                <w:rFonts w:hint="eastAsia"/>
              </w:rPr>
              <w:t>5</w:t>
            </w:r>
            <w:r w:rsidRPr="00C15E6A">
              <w:rPr>
                <w:rFonts w:hint="eastAsia"/>
              </w:rPr>
              <w:t>）监测结果及评价</w:t>
            </w:r>
          </w:p>
          <w:p w14:paraId="28B2C15E" w14:textId="77777777" w:rsidR="00F0214A" w:rsidRPr="00C15E6A" w:rsidRDefault="00AE3B63" w:rsidP="003D693F">
            <w:pPr>
              <w:spacing w:line="360" w:lineRule="auto"/>
              <w:jc w:val="center"/>
              <w:rPr>
                <w:b/>
              </w:rPr>
            </w:pPr>
            <w:r w:rsidRPr="00C15E6A">
              <w:rPr>
                <w:rFonts w:hint="eastAsia"/>
                <w:b/>
              </w:rPr>
              <w:t>表</w:t>
            </w:r>
            <w:r w:rsidRPr="00C15E6A">
              <w:rPr>
                <w:rFonts w:hint="eastAsia"/>
                <w:b/>
              </w:rPr>
              <w:t>3-</w:t>
            </w:r>
            <w:r w:rsidR="00461059" w:rsidRPr="00C15E6A">
              <w:rPr>
                <w:rFonts w:hint="eastAsia"/>
                <w:b/>
              </w:rPr>
              <w:t>3</w:t>
            </w:r>
            <w:r w:rsidR="00185F18" w:rsidRPr="00C15E6A">
              <w:rPr>
                <w:rFonts w:hint="eastAsia"/>
                <w:b/>
              </w:rPr>
              <w:t xml:space="preserve">  </w:t>
            </w:r>
            <w:r w:rsidRPr="00C15E6A">
              <w:rPr>
                <w:rFonts w:hint="eastAsia"/>
                <w:b/>
              </w:rPr>
              <w:t>声环境质量现状监测结果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510"/>
              <w:gridCol w:w="1275"/>
              <w:gridCol w:w="1701"/>
              <w:gridCol w:w="1276"/>
              <w:gridCol w:w="1326"/>
            </w:tblGrid>
            <w:tr w:rsidR="00C15E6A" w:rsidRPr="00C15E6A" w14:paraId="16FB93E9" w14:textId="77777777" w:rsidTr="008D482C">
              <w:trPr>
                <w:trHeight w:val="241"/>
                <w:jc w:val="center"/>
              </w:trPr>
              <w:tc>
                <w:tcPr>
                  <w:tcW w:w="579" w:type="pct"/>
                  <w:shd w:val="clear" w:color="auto" w:fill="auto"/>
                  <w:vAlign w:val="center"/>
                </w:tcPr>
                <w:p w14:paraId="6CB0F5FB" w14:textId="77777777" w:rsidR="003D693F" w:rsidRPr="00C15E6A" w:rsidRDefault="003D693F" w:rsidP="003D693F">
                  <w:pPr>
                    <w:jc w:val="center"/>
                    <w:rPr>
                      <w:b/>
                    </w:rPr>
                  </w:pPr>
                  <w:r w:rsidRPr="00C15E6A">
                    <w:rPr>
                      <w:rFonts w:hint="eastAsia"/>
                      <w:b/>
                    </w:rPr>
                    <w:t>编号</w:t>
                  </w:r>
                </w:p>
              </w:tc>
              <w:tc>
                <w:tcPr>
                  <w:tcW w:w="942" w:type="pct"/>
                  <w:shd w:val="clear" w:color="auto" w:fill="auto"/>
                  <w:vAlign w:val="center"/>
                </w:tcPr>
                <w:p w14:paraId="5BD99F49" w14:textId="77777777" w:rsidR="003D693F" w:rsidRPr="00C15E6A" w:rsidRDefault="003D693F" w:rsidP="003D693F">
                  <w:pPr>
                    <w:jc w:val="center"/>
                    <w:rPr>
                      <w:b/>
                    </w:rPr>
                  </w:pPr>
                  <w:r w:rsidRPr="00C15E6A">
                    <w:rPr>
                      <w:rFonts w:hint="eastAsia"/>
                      <w:b/>
                    </w:rPr>
                    <w:t>监测点位</w:t>
                  </w:r>
                </w:p>
              </w:tc>
              <w:tc>
                <w:tcPr>
                  <w:tcW w:w="795" w:type="pct"/>
                  <w:shd w:val="clear" w:color="auto" w:fill="auto"/>
                  <w:vAlign w:val="center"/>
                </w:tcPr>
                <w:p w14:paraId="46C08C29" w14:textId="77777777" w:rsidR="003D693F" w:rsidRPr="00C15E6A" w:rsidRDefault="003D693F" w:rsidP="003D693F">
                  <w:pPr>
                    <w:jc w:val="center"/>
                    <w:rPr>
                      <w:b/>
                    </w:rPr>
                  </w:pPr>
                  <w:r w:rsidRPr="00C15E6A">
                    <w:rPr>
                      <w:rFonts w:hint="eastAsia"/>
                      <w:b/>
                    </w:rPr>
                    <w:t>监测时段</w:t>
                  </w:r>
                </w:p>
              </w:tc>
              <w:tc>
                <w:tcPr>
                  <w:tcW w:w="1061" w:type="pct"/>
                  <w:vAlign w:val="center"/>
                </w:tcPr>
                <w:p w14:paraId="63CDD629" w14:textId="77777777" w:rsidR="003D693F" w:rsidRPr="00C15E6A" w:rsidRDefault="003D693F" w:rsidP="003D693F">
                  <w:pPr>
                    <w:jc w:val="center"/>
                    <w:rPr>
                      <w:b/>
                    </w:rPr>
                  </w:pPr>
                  <w:r w:rsidRPr="00C15E6A">
                    <w:rPr>
                      <w:rFonts w:hint="eastAsia"/>
                      <w:b/>
                    </w:rPr>
                    <w:t>监测结果</w:t>
                  </w:r>
                </w:p>
                <w:p w14:paraId="6A9DD7DB" w14:textId="77777777" w:rsidR="003D693F" w:rsidRPr="00C15E6A" w:rsidRDefault="003D693F" w:rsidP="003D693F">
                  <w:pPr>
                    <w:jc w:val="center"/>
                    <w:rPr>
                      <w:b/>
                    </w:rPr>
                  </w:pPr>
                  <w:r w:rsidRPr="00C15E6A">
                    <w:rPr>
                      <w:b/>
                    </w:rPr>
                    <w:t>dB</w:t>
                  </w:r>
                  <w:r w:rsidRPr="00C15E6A">
                    <w:rPr>
                      <w:rFonts w:hint="eastAsia"/>
                      <w:b/>
                    </w:rPr>
                    <w:t>（</w:t>
                  </w:r>
                  <w:r w:rsidRPr="00C15E6A">
                    <w:rPr>
                      <w:rFonts w:hint="eastAsia"/>
                      <w:b/>
                    </w:rPr>
                    <w:t>A</w:t>
                  </w:r>
                  <w:r w:rsidRPr="00C15E6A">
                    <w:rPr>
                      <w:rFonts w:hint="eastAsia"/>
                      <w:b/>
                    </w:rPr>
                    <w:t>）</w:t>
                  </w:r>
                </w:p>
              </w:tc>
              <w:tc>
                <w:tcPr>
                  <w:tcW w:w="796" w:type="pct"/>
                  <w:shd w:val="clear" w:color="auto" w:fill="auto"/>
                  <w:vAlign w:val="center"/>
                </w:tcPr>
                <w:p w14:paraId="446EDB27" w14:textId="77777777" w:rsidR="003D693F" w:rsidRPr="00C15E6A" w:rsidRDefault="003D693F" w:rsidP="003D693F">
                  <w:pPr>
                    <w:jc w:val="center"/>
                    <w:rPr>
                      <w:b/>
                    </w:rPr>
                  </w:pPr>
                  <w:r w:rsidRPr="00C15E6A">
                    <w:rPr>
                      <w:rFonts w:hint="eastAsia"/>
                      <w:b/>
                    </w:rPr>
                    <w:t>评价标准</w:t>
                  </w:r>
                </w:p>
                <w:p w14:paraId="6BDA44E7" w14:textId="77777777" w:rsidR="003D693F" w:rsidRPr="00C15E6A" w:rsidRDefault="003D693F" w:rsidP="003D693F">
                  <w:pPr>
                    <w:jc w:val="center"/>
                    <w:rPr>
                      <w:b/>
                    </w:rPr>
                  </w:pPr>
                  <w:r w:rsidRPr="00C15E6A">
                    <w:rPr>
                      <w:b/>
                    </w:rPr>
                    <w:t>dB</w:t>
                  </w:r>
                  <w:r w:rsidRPr="00C15E6A">
                    <w:rPr>
                      <w:rFonts w:hint="eastAsia"/>
                      <w:b/>
                    </w:rPr>
                    <w:t>（</w:t>
                  </w:r>
                  <w:r w:rsidRPr="00C15E6A">
                    <w:rPr>
                      <w:rFonts w:hint="eastAsia"/>
                      <w:b/>
                    </w:rPr>
                    <w:t>A</w:t>
                  </w:r>
                  <w:r w:rsidRPr="00C15E6A">
                    <w:rPr>
                      <w:rFonts w:hint="eastAsia"/>
                      <w:b/>
                    </w:rPr>
                    <w:t>）</w:t>
                  </w:r>
                </w:p>
              </w:tc>
              <w:tc>
                <w:tcPr>
                  <w:tcW w:w="827" w:type="pct"/>
                  <w:shd w:val="clear" w:color="auto" w:fill="auto"/>
                  <w:vAlign w:val="center"/>
                </w:tcPr>
                <w:p w14:paraId="2F9234AD" w14:textId="77777777" w:rsidR="003D693F" w:rsidRPr="00C15E6A" w:rsidRDefault="003D693F" w:rsidP="003D693F">
                  <w:pPr>
                    <w:jc w:val="center"/>
                    <w:rPr>
                      <w:b/>
                    </w:rPr>
                  </w:pPr>
                  <w:r w:rsidRPr="00C15E6A">
                    <w:rPr>
                      <w:rFonts w:hint="eastAsia"/>
                      <w:b/>
                    </w:rPr>
                    <w:t>达标情况</w:t>
                  </w:r>
                </w:p>
              </w:tc>
            </w:tr>
            <w:tr w:rsidR="00C15E6A" w:rsidRPr="00C15E6A" w14:paraId="39ED6EFB" w14:textId="77777777" w:rsidTr="008D482C">
              <w:trPr>
                <w:jc w:val="center"/>
              </w:trPr>
              <w:tc>
                <w:tcPr>
                  <w:tcW w:w="579" w:type="pct"/>
                  <w:shd w:val="clear" w:color="auto" w:fill="auto"/>
                  <w:vAlign w:val="center"/>
                </w:tcPr>
                <w:p w14:paraId="4C661AED" w14:textId="77777777" w:rsidR="00461059" w:rsidRPr="00C15E6A" w:rsidRDefault="00461059" w:rsidP="003D693F">
                  <w:pPr>
                    <w:jc w:val="center"/>
                  </w:pPr>
                  <w:r w:rsidRPr="00C15E6A">
                    <w:rPr>
                      <w:rFonts w:hint="eastAsia"/>
                    </w:rPr>
                    <w:t>N</w:t>
                  </w:r>
                  <w:r w:rsidRPr="00C15E6A">
                    <w:t>1</w:t>
                  </w:r>
                </w:p>
              </w:tc>
              <w:tc>
                <w:tcPr>
                  <w:tcW w:w="942" w:type="pct"/>
                  <w:shd w:val="clear" w:color="auto" w:fill="auto"/>
                  <w:vAlign w:val="center"/>
                </w:tcPr>
                <w:p w14:paraId="0423C24E" w14:textId="77777777" w:rsidR="00461059" w:rsidRPr="00C15E6A" w:rsidRDefault="00461059" w:rsidP="003D693F">
                  <w:pPr>
                    <w:jc w:val="center"/>
                  </w:pPr>
                  <w:r w:rsidRPr="00C15E6A">
                    <w:rPr>
                      <w:rFonts w:hint="eastAsia"/>
                    </w:rPr>
                    <w:t>厂界东侧</w:t>
                  </w:r>
                </w:p>
              </w:tc>
              <w:tc>
                <w:tcPr>
                  <w:tcW w:w="795" w:type="pct"/>
                  <w:shd w:val="clear" w:color="auto" w:fill="auto"/>
                  <w:vAlign w:val="center"/>
                </w:tcPr>
                <w:p w14:paraId="6AE1D365" w14:textId="77777777" w:rsidR="00461059" w:rsidRPr="00C15E6A" w:rsidRDefault="00461059" w:rsidP="003D693F">
                  <w:pPr>
                    <w:jc w:val="center"/>
                  </w:pPr>
                  <w:r w:rsidRPr="00C15E6A">
                    <w:rPr>
                      <w:rFonts w:hint="eastAsia"/>
                    </w:rPr>
                    <w:t>昼间</w:t>
                  </w:r>
                </w:p>
              </w:tc>
              <w:tc>
                <w:tcPr>
                  <w:tcW w:w="1061" w:type="pct"/>
                  <w:vAlign w:val="center"/>
                </w:tcPr>
                <w:p w14:paraId="7477B835" w14:textId="77777777" w:rsidR="00461059" w:rsidRPr="00C15E6A" w:rsidRDefault="00393163" w:rsidP="003D693F">
                  <w:pPr>
                    <w:jc w:val="center"/>
                  </w:pPr>
                  <w:r w:rsidRPr="00C15E6A">
                    <w:rPr>
                      <w:rFonts w:hint="eastAsia"/>
                    </w:rPr>
                    <w:t>44.6</w:t>
                  </w:r>
                </w:p>
              </w:tc>
              <w:tc>
                <w:tcPr>
                  <w:tcW w:w="796" w:type="pct"/>
                  <w:shd w:val="clear" w:color="auto" w:fill="auto"/>
                  <w:vAlign w:val="center"/>
                </w:tcPr>
                <w:p w14:paraId="2FE2C676" w14:textId="77777777" w:rsidR="00461059" w:rsidRPr="00C15E6A" w:rsidRDefault="00461059" w:rsidP="007E02B3">
                  <w:pPr>
                    <w:jc w:val="center"/>
                    <w:rPr>
                      <w:szCs w:val="21"/>
                    </w:rPr>
                  </w:pPr>
                  <w:r w:rsidRPr="00C15E6A">
                    <w:rPr>
                      <w:szCs w:val="21"/>
                    </w:rPr>
                    <w:t>60</w:t>
                  </w:r>
                </w:p>
              </w:tc>
              <w:tc>
                <w:tcPr>
                  <w:tcW w:w="827" w:type="pct"/>
                  <w:shd w:val="clear" w:color="auto" w:fill="auto"/>
                  <w:vAlign w:val="center"/>
                </w:tcPr>
                <w:p w14:paraId="29E4646D" w14:textId="77777777" w:rsidR="00461059" w:rsidRPr="00C15E6A" w:rsidRDefault="00461059" w:rsidP="003D693F">
                  <w:pPr>
                    <w:jc w:val="center"/>
                  </w:pPr>
                  <w:r w:rsidRPr="00C15E6A">
                    <w:rPr>
                      <w:rFonts w:hint="eastAsia"/>
                    </w:rPr>
                    <w:t>达标</w:t>
                  </w:r>
                </w:p>
              </w:tc>
            </w:tr>
            <w:tr w:rsidR="00C15E6A" w:rsidRPr="00C15E6A" w14:paraId="02441D97" w14:textId="77777777" w:rsidTr="007E02B3">
              <w:trPr>
                <w:jc w:val="center"/>
              </w:trPr>
              <w:tc>
                <w:tcPr>
                  <w:tcW w:w="579" w:type="pct"/>
                  <w:shd w:val="clear" w:color="auto" w:fill="auto"/>
                  <w:vAlign w:val="center"/>
                </w:tcPr>
                <w:p w14:paraId="64C774AA" w14:textId="77777777" w:rsidR="00461059" w:rsidRPr="00C15E6A" w:rsidRDefault="00461059" w:rsidP="003D693F">
                  <w:pPr>
                    <w:jc w:val="center"/>
                  </w:pPr>
                  <w:r w:rsidRPr="00C15E6A">
                    <w:rPr>
                      <w:rFonts w:hint="eastAsia"/>
                    </w:rPr>
                    <w:t>N</w:t>
                  </w:r>
                  <w:r w:rsidRPr="00C15E6A">
                    <w:t>2</w:t>
                  </w:r>
                </w:p>
              </w:tc>
              <w:tc>
                <w:tcPr>
                  <w:tcW w:w="942" w:type="pct"/>
                  <w:shd w:val="clear" w:color="auto" w:fill="auto"/>
                  <w:vAlign w:val="center"/>
                </w:tcPr>
                <w:p w14:paraId="52D383A9" w14:textId="77777777" w:rsidR="00461059" w:rsidRPr="00C15E6A" w:rsidRDefault="00461059" w:rsidP="003D693F">
                  <w:pPr>
                    <w:jc w:val="center"/>
                  </w:pPr>
                  <w:r w:rsidRPr="00C15E6A">
                    <w:rPr>
                      <w:rFonts w:hint="eastAsia"/>
                    </w:rPr>
                    <w:t>厂界南侧</w:t>
                  </w:r>
                </w:p>
              </w:tc>
              <w:tc>
                <w:tcPr>
                  <w:tcW w:w="795" w:type="pct"/>
                  <w:shd w:val="clear" w:color="auto" w:fill="auto"/>
                  <w:vAlign w:val="center"/>
                </w:tcPr>
                <w:p w14:paraId="176EC56F" w14:textId="77777777" w:rsidR="00461059" w:rsidRPr="00C15E6A" w:rsidRDefault="00461059" w:rsidP="003D693F">
                  <w:pPr>
                    <w:jc w:val="center"/>
                  </w:pPr>
                  <w:r w:rsidRPr="00C15E6A">
                    <w:rPr>
                      <w:rFonts w:hint="eastAsia"/>
                    </w:rPr>
                    <w:t>昼间</w:t>
                  </w:r>
                </w:p>
              </w:tc>
              <w:tc>
                <w:tcPr>
                  <w:tcW w:w="1061" w:type="pct"/>
                  <w:vAlign w:val="center"/>
                </w:tcPr>
                <w:p w14:paraId="0F990167" w14:textId="77777777" w:rsidR="00461059" w:rsidRPr="00C15E6A" w:rsidRDefault="00393163" w:rsidP="003D693F">
                  <w:pPr>
                    <w:jc w:val="center"/>
                  </w:pPr>
                  <w:r w:rsidRPr="00C15E6A">
                    <w:rPr>
                      <w:rFonts w:hint="eastAsia"/>
                    </w:rPr>
                    <w:t>45.4</w:t>
                  </w:r>
                </w:p>
              </w:tc>
              <w:tc>
                <w:tcPr>
                  <w:tcW w:w="796" w:type="pct"/>
                  <w:shd w:val="clear" w:color="auto" w:fill="auto"/>
                  <w:vAlign w:val="center"/>
                </w:tcPr>
                <w:p w14:paraId="7BD78A3B" w14:textId="77777777" w:rsidR="00461059" w:rsidRPr="00C15E6A" w:rsidRDefault="00461059" w:rsidP="007E02B3">
                  <w:pPr>
                    <w:jc w:val="center"/>
                    <w:rPr>
                      <w:szCs w:val="21"/>
                    </w:rPr>
                  </w:pPr>
                  <w:r w:rsidRPr="00C15E6A">
                    <w:rPr>
                      <w:szCs w:val="21"/>
                    </w:rPr>
                    <w:t>60</w:t>
                  </w:r>
                </w:p>
              </w:tc>
              <w:tc>
                <w:tcPr>
                  <w:tcW w:w="827" w:type="pct"/>
                  <w:shd w:val="clear" w:color="auto" w:fill="auto"/>
                </w:tcPr>
                <w:p w14:paraId="16DEF405" w14:textId="77777777" w:rsidR="00461059" w:rsidRPr="00C15E6A" w:rsidRDefault="00461059" w:rsidP="00461059">
                  <w:pPr>
                    <w:jc w:val="center"/>
                  </w:pPr>
                  <w:r w:rsidRPr="00C15E6A">
                    <w:rPr>
                      <w:rFonts w:hint="eastAsia"/>
                    </w:rPr>
                    <w:t>达标</w:t>
                  </w:r>
                </w:p>
              </w:tc>
            </w:tr>
            <w:tr w:rsidR="00C15E6A" w:rsidRPr="00C15E6A" w14:paraId="772C8661" w14:textId="77777777" w:rsidTr="007E02B3">
              <w:trPr>
                <w:jc w:val="center"/>
              </w:trPr>
              <w:tc>
                <w:tcPr>
                  <w:tcW w:w="579" w:type="pct"/>
                  <w:shd w:val="clear" w:color="auto" w:fill="auto"/>
                  <w:vAlign w:val="center"/>
                </w:tcPr>
                <w:p w14:paraId="0A2FDF0F" w14:textId="77777777" w:rsidR="00461059" w:rsidRPr="00C15E6A" w:rsidRDefault="00461059" w:rsidP="003D693F">
                  <w:pPr>
                    <w:jc w:val="center"/>
                  </w:pPr>
                  <w:r w:rsidRPr="00C15E6A">
                    <w:rPr>
                      <w:rFonts w:hint="eastAsia"/>
                    </w:rPr>
                    <w:t>N</w:t>
                  </w:r>
                  <w:r w:rsidRPr="00C15E6A">
                    <w:t>3</w:t>
                  </w:r>
                </w:p>
              </w:tc>
              <w:tc>
                <w:tcPr>
                  <w:tcW w:w="942" w:type="pct"/>
                  <w:shd w:val="clear" w:color="auto" w:fill="auto"/>
                  <w:vAlign w:val="center"/>
                </w:tcPr>
                <w:p w14:paraId="698CF494" w14:textId="77777777" w:rsidR="00461059" w:rsidRPr="00C15E6A" w:rsidRDefault="00461059" w:rsidP="003D693F">
                  <w:pPr>
                    <w:jc w:val="center"/>
                  </w:pPr>
                  <w:r w:rsidRPr="00C15E6A">
                    <w:rPr>
                      <w:rFonts w:hint="eastAsia"/>
                    </w:rPr>
                    <w:t>厂界西侧</w:t>
                  </w:r>
                </w:p>
              </w:tc>
              <w:tc>
                <w:tcPr>
                  <w:tcW w:w="795" w:type="pct"/>
                  <w:shd w:val="clear" w:color="auto" w:fill="auto"/>
                  <w:vAlign w:val="center"/>
                </w:tcPr>
                <w:p w14:paraId="5F8FB017" w14:textId="77777777" w:rsidR="00461059" w:rsidRPr="00C15E6A" w:rsidRDefault="00461059" w:rsidP="003D693F">
                  <w:pPr>
                    <w:jc w:val="center"/>
                  </w:pPr>
                  <w:r w:rsidRPr="00C15E6A">
                    <w:rPr>
                      <w:rFonts w:hint="eastAsia"/>
                    </w:rPr>
                    <w:t>昼间</w:t>
                  </w:r>
                </w:p>
              </w:tc>
              <w:tc>
                <w:tcPr>
                  <w:tcW w:w="1061" w:type="pct"/>
                  <w:vAlign w:val="center"/>
                </w:tcPr>
                <w:p w14:paraId="26634736" w14:textId="77777777" w:rsidR="00461059" w:rsidRPr="00C15E6A" w:rsidRDefault="00393163" w:rsidP="003D693F">
                  <w:pPr>
                    <w:jc w:val="center"/>
                  </w:pPr>
                  <w:r w:rsidRPr="00C15E6A">
                    <w:rPr>
                      <w:rFonts w:hint="eastAsia"/>
                    </w:rPr>
                    <w:t>44.2</w:t>
                  </w:r>
                </w:p>
              </w:tc>
              <w:tc>
                <w:tcPr>
                  <w:tcW w:w="796" w:type="pct"/>
                  <w:shd w:val="clear" w:color="auto" w:fill="auto"/>
                  <w:vAlign w:val="center"/>
                </w:tcPr>
                <w:p w14:paraId="49AFA8D3" w14:textId="77777777" w:rsidR="00461059" w:rsidRPr="00C15E6A" w:rsidRDefault="00461059" w:rsidP="007E02B3">
                  <w:pPr>
                    <w:jc w:val="center"/>
                    <w:rPr>
                      <w:szCs w:val="21"/>
                    </w:rPr>
                  </w:pPr>
                  <w:r w:rsidRPr="00C15E6A">
                    <w:rPr>
                      <w:szCs w:val="21"/>
                    </w:rPr>
                    <w:t>60</w:t>
                  </w:r>
                </w:p>
              </w:tc>
              <w:tc>
                <w:tcPr>
                  <w:tcW w:w="827" w:type="pct"/>
                  <w:shd w:val="clear" w:color="auto" w:fill="auto"/>
                </w:tcPr>
                <w:p w14:paraId="72EC880E" w14:textId="77777777" w:rsidR="00461059" w:rsidRPr="00C15E6A" w:rsidRDefault="00461059" w:rsidP="00461059">
                  <w:pPr>
                    <w:jc w:val="center"/>
                  </w:pPr>
                  <w:r w:rsidRPr="00C15E6A">
                    <w:rPr>
                      <w:rFonts w:hint="eastAsia"/>
                    </w:rPr>
                    <w:t>达标</w:t>
                  </w:r>
                </w:p>
              </w:tc>
            </w:tr>
            <w:tr w:rsidR="00C15E6A" w:rsidRPr="00C15E6A" w14:paraId="06F20EC4" w14:textId="77777777" w:rsidTr="007E02B3">
              <w:trPr>
                <w:jc w:val="center"/>
              </w:trPr>
              <w:tc>
                <w:tcPr>
                  <w:tcW w:w="579" w:type="pct"/>
                  <w:shd w:val="clear" w:color="auto" w:fill="auto"/>
                  <w:vAlign w:val="center"/>
                </w:tcPr>
                <w:p w14:paraId="022C3CD7" w14:textId="77777777" w:rsidR="00461059" w:rsidRPr="00C15E6A" w:rsidRDefault="00461059" w:rsidP="003D693F">
                  <w:pPr>
                    <w:jc w:val="center"/>
                  </w:pPr>
                  <w:r w:rsidRPr="00C15E6A">
                    <w:rPr>
                      <w:rFonts w:hint="eastAsia"/>
                    </w:rPr>
                    <w:t>N</w:t>
                  </w:r>
                  <w:r w:rsidRPr="00C15E6A">
                    <w:t>4</w:t>
                  </w:r>
                </w:p>
              </w:tc>
              <w:tc>
                <w:tcPr>
                  <w:tcW w:w="942" w:type="pct"/>
                  <w:shd w:val="clear" w:color="auto" w:fill="auto"/>
                  <w:vAlign w:val="center"/>
                </w:tcPr>
                <w:p w14:paraId="7626B27C" w14:textId="77777777" w:rsidR="00461059" w:rsidRPr="00C15E6A" w:rsidRDefault="00461059" w:rsidP="003D693F">
                  <w:pPr>
                    <w:jc w:val="center"/>
                  </w:pPr>
                  <w:r w:rsidRPr="00C15E6A">
                    <w:rPr>
                      <w:rFonts w:hint="eastAsia"/>
                    </w:rPr>
                    <w:t>厂界北侧</w:t>
                  </w:r>
                </w:p>
              </w:tc>
              <w:tc>
                <w:tcPr>
                  <w:tcW w:w="795" w:type="pct"/>
                  <w:shd w:val="clear" w:color="auto" w:fill="auto"/>
                  <w:vAlign w:val="center"/>
                </w:tcPr>
                <w:p w14:paraId="459A2999" w14:textId="77777777" w:rsidR="00461059" w:rsidRPr="00C15E6A" w:rsidRDefault="00461059" w:rsidP="003D693F">
                  <w:pPr>
                    <w:jc w:val="center"/>
                  </w:pPr>
                  <w:r w:rsidRPr="00C15E6A">
                    <w:rPr>
                      <w:rFonts w:hint="eastAsia"/>
                    </w:rPr>
                    <w:t>昼间</w:t>
                  </w:r>
                </w:p>
              </w:tc>
              <w:tc>
                <w:tcPr>
                  <w:tcW w:w="1061" w:type="pct"/>
                  <w:vAlign w:val="center"/>
                </w:tcPr>
                <w:p w14:paraId="463AA860" w14:textId="77777777" w:rsidR="00461059" w:rsidRPr="00C15E6A" w:rsidRDefault="00393163" w:rsidP="003D693F">
                  <w:pPr>
                    <w:jc w:val="center"/>
                  </w:pPr>
                  <w:r w:rsidRPr="00C15E6A">
                    <w:rPr>
                      <w:rFonts w:hint="eastAsia"/>
                    </w:rPr>
                    <w:t>44.4</w:t>
                  </w:r>
                </w:p>
              </w:tc>
              <w:tc>
                <w:tcPr>
                  <w:tcW w:w="796" w:type="pct"/>
                  <w:shd w:val="clear" w:color="auto" w:fill="auto"/>
                  <w:vAlign w:val="center"/>
                </w:tcPr>
                <w:p w14:paraId="535A43E4" w14:textId="77777777" w:rsidR="00461059" w:rsidRPr="00C15E6A" w:rsidRDefault="00461059" w:rsidP="007E02B3">
                  <w:pPr>
                    <w:jc w:val="center"/>
                    <w:rPr>
                      <w:szCs w:val="21"/>
                    </w:rPr>
                  </w:pPr>
                  <w:r w:rsidRPr="00C15E6A">
                    <w:rPr>
                      <w:szCs w:val="21"/>
                    </w:rPr>
                    <w:t>60</w:t>
                  </w:r>
                </w:p>
              </w:tc>
              <w:tc>
                <w:tcPr>
                  <w:tcW w:w="827" w:type="pct"/>
                  <w:shd w:val="clear" w:color="auto" w:fill="auto"/>
                </w:tcPr>
                <w:p w14:paraId="48EB5393" w14:textId="77777777" w:rsidR="00461059" w:rsidRPr="00C15E6A" w:rsidRDefault="00461059" w:rsidP="00461059">
                  <w:pPr>
                    <w:jc w:val="center"/>
                  </w:pPr>
                  <w:r w:rsidRPr="00C15E6A">
                    <w:rPr>
                      <w:rFonts w:hint="eastAsia"/>
                    </w:rPr>
                    <w:t>达标</w:t>
                  </w:r>
                </w:p>
              </w:tc>
            </w:tr>
          </w:tbl>
          <w:p w14:paraId="0F2D18F2" w14:textId="77777777" w:rsidR="00AE3B63" w:rsidRPr="00C15E6A" w:rsidRDefault="00461059" w:rsidP="00461059">
            <w:pPr>
              <w:spacing w:beforeLines="50" w:before="156" w:line="360" w:lineRule="auto"/>
              <w:ind w:firstLineChars="200" w:firstLine="420"/>
            </w:pPr>
            <w:r w:rsidRPr="00C15E6A">
              <w:rPr>
                <w:rFonts w:hint="eastAsia"/>
              </w:rPr>
              <w:t>由监测结果可知，</w:t>
            </w:r>
            <w:r w:rsidR="00894EC7" w:rsidRPr="00C15E6A">
              <w:rPr>
                <w:rFonts w:hint="eastAsia"/>
              </w:rPr>
              <w:t>制砂工程船</w:t>
            </w:r>
            <w:r w:rsidRPr="00C15E6A">
              <w:rPr>
                <w:rFonts w:hint="eastAsia"/>
              </w:rPr>
              <w:t>四周昼间等效连续</w:t>
            </w:r>
            <w:r w:rsidRPr="00C15E6A">
              <w:rPr>
                <w:rFonts w:hint="eastAsia"/>
              </w:rPr>
              <w:t>A</w:t>
            </w:r>
            <w:r w:rsidRPr="00C15E6A">
              <w:rPr>
                <w:rFonts w:hint="eastAsia"/>
              </w:rPr>
              <w:t>声级均符合《声环境质量标准》（</w:t>
            </w:r>
            <w:r w:rsidRPr="00C15E6A">
              <w:rPr>
                <w:rFonts w:hint="eastAsia"/>
              </w:rPr>
              <w:t>GB3096-2008</w:t>
            </w:r>
            <w:r w:rsidRPr="00C15E6A">
              <w:rPr>
                <w:rFonts w:hint="eastAsia"/>
              </w:rPr>
              <w:t>）中的</w:t>
            </w:r>
            <w:r w:rsidRPr="00C15E6A">
              <w:rPr>
                <w:rFonts w:hint="eastAsia"/>
              </w:rPr>
              <w:t>2</w:t>
            </w:r>
            <w:r w:rsidRPr="00C15E6A">
              <w:rPr>
                <w:rFonts w:hint="eastAsia"/>
              </w:rPr>
              <w:t>类标准要求。</w:t>
            </w:r>
          </w:p>
          <w:p w14:paraId="5022C80A" w14:textId="77777777" w:rsidR="009678D8" w:rsidRPr="00C15E6A" w:rsidRDefault="009678D8" w:rsidP="00894EC7">
            <w:pPr>
              <w:spacing w:line="360" w:lineRule="auto"/>
              <w:ind w:firstLineChars="200" w:firstLine="420"/>
            </w:pPr>
            <w:r w:rsidRPr="00C15E6A">
              <w:rPr>
                <w:rFonts w:hint="eastAsia"/>
              </w:rPr>
              <w:t>4</w:t>
            </w:r>
            <w:r w:rsidRPr="00C15E6A">
              <w:rPr>
                <w:rFonts w:hint="eastAsia"/>
              </w:rPr>
              <w:t>、生态环境</w:t>
            </w:r>
          </w:p>
          <w:p w14:paraId="61611673" w14:textId="77777777" w:rsidR="00F8124D" w:rsidRPr="00C15E6A" w:rsidRDefault="0042591A" w:rsidP="0042591A">
            <w:pPr>
              <w:spacing w:line="360" w:lineRule="auto"/>
              <w:ind w:firstLineChars="200" w:firstLine="420"/>
            </w:pPr>
            <w:r w:rsidRPr="00C15E6A">
              <w:rPr>
                <w:rFonts w:cs="Times New Roman" w:hint="eastAsia"/>
                <w:szCs w:val="21"/>
              </w:rPr>
              <w:t>项目所在地区处于澧水河道中，</w:t>
            </w:r>
            <w:r w:rsidR="0085353E" w:rsidRPr="00C15E6A">
              <w:rPr>
                <w:rFonts w:hint="eastAsia"/>
              </w:rPr>
              <w:t>位于</w:t>
            </w:r>
            <w:r w:rsidRPr="00C15E6A">
              <w:rPr>
                <w:rFonts w:hint="eastAsia"/>
              </w:rPr>
              <w:t>澧县澧水流域孟姜</w:t>
            </w:r>
            <w:proofErr w:type="gramStart"/>
            <w:r w:rsidRPr="00C15E6A">
              <w:rPr>
                <w:rFonts w:hint="eastAsia"/>
              </w:rPr>
              <w:t>垸</w:t>
            </w:r>
            <w:proofErr w:type="gramEnd"/>
            <w:r w:rsidRPr="00C15E6A">
              <w:rPr>
                <w:rFonts w:hint="eastAsia"/>
              </w:rPr>
              <w:t>、杜家小</w:t>
            </w:r>
            <w:proofErr w:type="gramStart"/>
            <w:r w:rsidRPr="00C15E6A">
              <w:rPr>
                <w:rFonts w:hint="eastAsia"/>
              </w:rPr>
              <w:t>垸</w:t>
            </w:r>
            <w:proofErr w:type="gramEnd"/>
            <w:r w:rsidRPr="00C15E6A">
              <w:rPr>
                <w:rFonts w:hint="eastAsia"/>
              </w:rPr>
              <w:t>澧水河道采砂项目中孟姜</w:t>
            </w:r>
            <w:proofErr w:type="gramStart"/>
            <w:r w:rsidRPr="00C15E6A">
              <w:rPr>
                <w:rFonts w:hint="eastAsia"/>
              </w:rPr>
              <w:t>垸</w:t>
            </w:r>
            <w:proofErr w:type="gramEnd"/>
            <w:r w:rsidRPr="00C15E6A">
              <w:rPr>
                <w:rFonts w:hint="eastAsia"/>
              </w:rPr>
              <w:t>规划采砂范围</w:t>
            </w:r>
            <w:r w:rsidR="0085353E" w:rsidRPr="00C15E6A">
              <w:rPr>
                <w:rFonts w:hint="eastAsia"/>
              </w:rPr>
              <w:t>内</w:t>
            </w:r>
            <w:r w:rsidRPr="00C15E6A">
              <w:rPr>
                <w:rFonts w:hint="eastAsia"/>
              </w:rPr>
              <w:t>。项目所在地现状为人工开挖河道，已于澧水连通。区域主要为人工开挖水体和林地。林地主要覆盖植被为低矮灌木和杂草，无大型乔木以及珍稀物种。本项目涉及河段无鱼类三场分布，无重要的水生动植物栖息地。</w:t>
            </w:r>
            <w:r w:rsidRPr="00C15E6A">
              <w:rPr>
                <w:rFonts w:cs="Times New Roman" w:hint="eastAsia"/>
                <w:szCs w:val="21"/>
              </w:rPr>
              <w:t>区域活动的动物主要为燕子、麻雀、鼠类、蛙类两栖动物等小型常见动物。</w:t>
            </w:r>
            <w:r w:rsidR="007A69A1" w:rsidRPr="00C15E6A">
              <w:rPr>
                <w:rFonts w:hint="eastAsia"/>
              </w:rPr>
              <w:t>项目所在位置南侧（河流下游）</w:t>
            </w:r>
            <w:r w:rsidR="007A69A1" w:rsidRPr="00C15E6A">
              <w:rPr>
                <w:rFonts w:hint="eastAsia"/>
              </w:rPr>
              <w:t>1.1km</w:t>
            </w:r>
            <w:r w:rsidR="007A69A1" w:rsidRPr="00C15E6A">
              <w:rPr>
                <w:rFonts w:hint="eastAsia"/>
              </w:rPr>
              <w:t>处为甘家湾集中饮用水源二级陆域保护区。</w:t>
            </w:r>
          </w:p>
          <w:p w14:paraId="64A72C6A" w14:textId="77777777" w:rsidR="00461059" w:rsidRPr="00C15E6A" w:rsidRDefault="001D5579" w:rsidP="00894EC7">
            <w:pPr>
              <w:spacing w:line="360" w:lineRule="auto"/>
              <w:ind w:firstLineChars="200" w:firstLine="420"/>
            </w:pPr>
            <w:r w:rsidRPr="00C15E6A">
              <w:rPr>
                <w:rFonts w:hint="eastAsia"/>
              </w:rPr>
              <w:t>5</w:t>
            </w:r>
            <w:r w:rsidRPr="00C15E6A">
              <w:rPr>
                <w:rFonts w:hint="eastAsia"/>
              </w:rPr>
              <w:t>、</w:t>
            </w:r>
            <w:r w:rsidR="00461059" w:rsidRPr="00C15E6A">
              <w:rPr>
                <w:rFonts w:hint="eastAsia"/>
              </w:rPr>
              <w:t>电磁辐射</w:t>
            </w:r>
          </w:p>
          <w:p w14:paraId="7C5FDB43" w14:textId="77777777" w:rsidR="00392EEF" w:rsidRPr="00C15E6A" w:rsidRDefault="00392EEF" w:rsidP="00894EC7">
            <w:pPr>
              <w:spacing w:line="360" w:lineRule="auto"/>
              <w:ind w:firstLineChars="200" w:firstLine="420"/>
            </w:pPr>
            <w:r w:rsidRPr="00C15E6A">
              <w:rPr>
                <w:rFonts w:hint="eastAsia"/>
              </w:rPr>
              <w:t>不涉及。</w:t>
            </w:r>
          </w:p>
          <w:p w14:paraId="046B83BE" w14:textId="77777777" w:rsidR="009678D8" w:rsidRPr="00C15E6A" w:rsidRDefault="00461059" w:rsidP="00894EC7">
            <w:pPr>
              <w:spacing w:line="360" w:lineRule="auto"/>
              <w:ind w:firstLineChars="200" w:firstLine="420"/>
            </w:pPr>
            <w:r w:rsidRPr="00C15E6A">
              <w:rPr>
                <w:rFonts w:hint="eastAsia"/>
              </w:rPr>
              <w:t>6</w:t>
            </w:r>
            <w:r w:rsidRPr="00C15E6A">
              <w:rPr>
                <w:rFonts w:hint="eastAsia"/>
              </w:rPr>
              <w:t>、</w:t>
            </w:r>
            <w:r w:rsidR="001D5579" w:rsidRPr="00C15E6A">
              <w:rPr>
                <w:rFonts w:hint="eastAsia"/>
              </w:rPr>
              <w:t>地下水</w:t>
            </w:r>
            <w:r w:rsidR="00392EEF" w:rsidRPr="00C15E6A">
              <w:rPr>
                <w:rFonts w:hint="eastAsia"/>
              </w:rPr>
              <w:t>、土壤</w:t>
            </w:r>
            <w:r w:rsidR="001D5579" w:rsidRPr="00C15E6A">
              <w:rPr>
                <w:rFonts w:hint="eastAsia"/>
              </w:rPr>
              <w:t>环境</w:t>
            </w:r>
          </w:p>
          <w:p w14:paraId="2BA9C0CE" w14:textId="77777777" w:rsidR="001D5579" w:rsidRPr="00C15E6A" w:rsidRDefault="00392EEF" w:rsidP="00894EC7">
            <w:pPr>
              <w:spacing w:line="360" w:lineRule="auto"/>
              <w:ind w:firstLineChars="200" w:firstLine="420"/>
            </w:pPr>
            <w:r w:rsidRPr="00C15E6A">
              <w:rPr>
                <w:rFonts w:hint="eastAsia"/>
              </w:rPr>
              <w:t>本项目不存在土壤、地下水环境污染途径。因此，不开展地下水、土壤环境现状调查。</w:t>
            </w:r>
          </w:p>
          <w:p w14:paraId="2A565BD4" w14:textId="77777777" w:rsidR="008F14EE" w:rsidRPr="00C15E6A" w:rsidRDefault="008F14EE" w:rsidP="00894EC7">
            <w:pPr>
              <w:spacing w:line="360" w:lineRule="auto"/>
              <w:ind w:firstLineChars="200" w:firstLine="420"/>
            </w:pPr>
          </w:p>
        </w:tc>
      </w:tr>
      <w:tr w:rsidR="00C15E6A" w:rsidRPr="00C15E6A" w14:paraId="66BFEF82" w14:textId="77777777" w:rsidTr="008D482C">
        <w:tc>
          <w:tcPr>
            <w:tcW w:w="817" w:type="dxa"/>
            <w:vAlign w:val="center"/>
          </w:tcPr>
          <w:p w14:paraId="7CFEC5CC" w14:textId="77777777" w:rsidR="002221F0" w:rsidRPr="00C15E6A" w:rsidRDefault="002221F0" w:rsidP="002619FB">
            <w:pPr>
              <w:jc w:val="center"/>
              <w:rPr>
                <w:rFonts w:ascii="宋体" w:hAnsi="宋体" w:cs="宋体"/>
                <w:szCs w:val="21"/>
              </w:rPr>
            </w:pPr>
            <w:r w:rsidRPr="00C15E6A">
              <w:rPr>
                <w:rFonts w:ascii="宋体" w:hAnsi="宋体" w:cs="宋体" w:hint="eastAsia"/>
                <w:szCs w:val="21"/>
              </w:rPr>
              <w:lastRenderedPageBreak/>
              <w:t>环境</w:t>
            </w:r>
          </w:p>
          <w:p w14:paraId="54F720EA" w14:textId="77777777" w:rsidR="002221F0" w:rsidRPr="00C15E6A" w:rsidRDefault="002221F0" w:rsidP="002619FB">
            <w:pPr>
              <w:jc w:val="center"/>
              <w:rPr>
                <w:rFonts w:ascii="宋体" w:hAnsi="宋体" w:cs="宋体"/>
                <w:szCs w:val="21"/>
              </w:rPr>
            </w:pPr>
            <w:r w:rsidRPr="00C15E6A">
              <w:rPr>
                <w:rFonts w:ascii="宋体" w:hAnsi="宋体" w:cs="宋体" w:hint="eastAsia"/>
                <w:szCs w:val="21"/>
              </w:rPr>
              <w:t>保护</w:t>
            </w:r>
          </w:p>
          <w:p w14:paraId="27B689F3" w14:textId="77777777" w:rsidR="002221F0" w:rsidRPr="00C15E6A" w:rsidRDefault="002221F0" w:rsidP="002619FB">
            <w:pPr>
              <w:jc w:val="center"/>
            </w:pPr>
            <w:r w:rsidRPr="00C15E6A">
              <w:rPr>
                <w:rFonts w:ascii="宋体" w:hAnsi="宋体" w:cs="宋体" w:hint="eastAsia"/>
                <w:szCs w:val="21"/>
              </w:rPr>
              <w:t>目标</w:t>
            </w:r>
          </w:p>
        </w:tc>
        <w:tc>
          <w:tcPr>
            <w:tcW w:w="8243" w:type="dxa"/>
          </w:tcPr>
          <w:p w14:paraId="20D6FA0F" w14:textId="77777777" w:rsidR="002221F0" w:rsidRPr="00C15E6A" w:rsidRDefault="005A1AC0" w:rsidP="00894EC7">
            <w:pPr>
              <w:spacing w:line="360" w:lineRule="auto"/>
              <w:ind w:firstLineChars="200" w:firstLine="420"/>
            </w:pPr>
            <w:r w:rsidRPr="00C15E6A">
              <w:rPr>
                <w:rFonts w:hint="eastAsia"/>
              </w:rPr>
              <w:t>1</w:t>
            </w:r>
            <w:r w:rsidRPr="00C15E6A">
              <w:rPr>
                <w:rFonts w:hint="eastAsia"/>
              </w:rPr>
              <w:t>、大气环境保护目标</w:t>
            </w:r>
          </w:p>
          <w:p w14:paraId="7243CF90" w14:textId="77777777" w:rsidR="00392EEF" w:rsidRPr="00C15E6A" w:rsidRDefault="00392EEF" w:rsidP="00392EEF">
            <w:pPr>
              <w:spacing w:line="360" w:lineRule="auto"/>
              <w:ind w:firstLineChars="200" w:firstLine="420"/>
            </w:pPr>
            <w:r w:rsidRPr="00C15E6A">
              <w:rPr>
                <w:rFonts w:hint="eastAsia"/>
              </w:rPr>
              <w:t>厂界外</w:t>
            </w:r>
            <w:r w:rsidRPr="00C15E6A">
              <w:rPr>
                <w:rFonts w:hint="eastAsia"/>
              </w:rPr>
              <w:t>500m</w:t>
            </w:r>
            <w:r w:rsidRPr="00C15E6A">
              <w:rPr>
                <w:rFonts w:hint="eastAsia"/>
              </w:rPr>
              <w:t>范围内无大气环境保护目标。</w:t>
            </w:r>
          </w:p>
          <w:p w14:paraId="2E7EB768" w14:textId="77777777" w:rsidR="001B14DC" w:rsidRPr="00C15E6A" w:rsidRDefault="009871AC" w:rsidP="00894EC7">
            <w:pPr>
              <w:spacing w:line="360" w:lineRule="auto"/>
              <w:ind w:firstLineChars="200" w:firstLine="420"/>
              <w:rPr>
                <w:u w:val="single"/>
              </w:rPr>
            </w:pPr>
            <w:r w:rsidRPr="00C15E6A">
              <w:rPr>
                <w:rFonts w:hint="eastAsia"/>
                <w:u w:val="single"/>
              </w:rPr>
              <w:t>2</w:t>
            </w:r>
            <w:r w:rsidRPr="00C15E6A">
              <w:rPr>
                <w:rFonts w:hint="eastAsia"/>
                <w:u w:val="single"/>
              </w:rPr>
              <w:t>、</w:t>
            </w:r>
            <w:r w:rsidR="001B14DC" w:rsidRPr="00C15E6A">
              <w:rPr>
                <w:rFonts w:hint="eastAsia"/>
                <w:u w:val="single"/>
              </w:rPr>
              <w:t>地表水环境保护目标</w:t>
            </w:r>
          </w:p>
          <w:p w14:paraId="4E4EE06E" w14:textId="77777777" w:rsidR="008F14EE" w:rsidRPr="00C15E6A" w:rsidRDefault="008F14EE" w:rsidP="00E83A41">
            <w:pPr>
              <w:spacing w:line="360" w:lineRule="auto"/>
              <w:ind w:firstLine="435"/>
              <w:jc w:val="both"/>
              <w:rPr>
                <w:u w:val="single"/>
              </w:rPr>
            </w:pPr>
            <w:r w:rsidRPr="00C15E6A">
              <w:rPr>
                <w:rFonts w:hint="eastAsia"/>
                <w:u w:val="single"/>
              </w:rPr>
              <w:t>本项目所在位置为澧水河段孟姜</w:t>
            </w:r>
            <w:proofErr w:type="gramStart"/>
            <w:r w:rsidRPr="00C15E6A">
              <w:rPr>
                <w:rFonts w:hint="eastAsia"/>
                <w:u w:val="single"/>
              </w:rPr>
              <w:t>垸</w:t>
            </w:r>
            <w:proofErr w:type="gramEnd"/>
            <w:r w:rsidRPr="00C15E6A">
              <w:rPr>
                <w:rFonts w:hint="eastAsia"/>
                <w:u w:val="single"/>
              </w:rPr>
              <w:t>采区，水环境功能区划为</w:t>
            </w:r>
            <w:r w:rsidR="009E2D05" w:rsidRPr="00C15E6A">
              <w:rPr>
                <w:rFonts w:hint="eastAsia"/>
                <w:u w:val="single"/>
              </w:rPr>
              <w:t>农业</w:t>
            </w:r>
            <w:r w:rsidRPr="00C15E6A">
              <w:rPr>
                <w:rFonts w:hint="eastAsia"/>
                <w:u w:val="single"/>
              </w:rPr>
              <w:t>用水区</w:t>
            </w:r>
            <w:r w:rsidR="00E83A41" w:rsidRPr="00C15E6A">
              <w:rPr>
                <w:rFonts w:hint="eastAsia"/>
                <w:u w:val="single"/>
              </w:rPr>
              <w:t>；</w:t>
            </w:r>
            <w:r w:rsidRPr="00C15E6A">
              <w:rPr>
                <w:rFonts w:hint="eastAsia"/>
                <w:u w:val="single"/>
              </w:rPr>
              <w:t>项目位置下游</w:t>
            </w:r>
            <w:r w:rsidRPr="00C15E6A">
              <w:rPr>
                <w:rFonts w:hint="eastAsia"/>
                <w:u w:val="single"/>
              </w:rPr>
              <w:t>2.4km</w:t>
            </w:r>
            <w:r w:rsidRPr="00C15E6A">
              <w:rPr>
                <w:rFonts w:hint="eastAsia"/>
                <w:u w:val="single"/>
              </w:rPr>
              <w:t>为甘家湾水厂饮用水水源保护区。</w:t>
            </w:r>
          </w:p>
          <w:p w14:paraId="4304B906" w14:textId="77777777" w:rsidR="00A1050C" w:rsidRPr="00C15E6A" w:rsidRDefault="00A1050C" w:rsidP="00A1050C">
            <w:pPr>
              <w:spacing w:line="360" w:lineRule="auto"/>
              <w:jc w:val="center"/>
              <w:rPr>
                <w:b/>
                <w:u w:val="single"/>
              </w:rPr>
            </w:pPr>
            <w:r w:rsidRPr="00C15E6A">
              <w:rPr>
                <w:rFonts w:hint="eastAsia"/>
                <w:b/>
                <w:u w:val="single"/>
              </w:rPr>
              <w:t>表</w:t>
            </w:r>
            <w:r w:rsidRPr="00C15E6A">
              <w:rPr>
                <w:rFonts w:hint="eastAsia"/>
                <w:b/>
                <w:u w:val="single"/>
              </w:rPr>
              <w:t xml:space="preserve">3-4  </w:t>
            </w:r>
            <w:r w:rsidRPr="00C15E6A">
              <w:rPr>
                <w:rFonts w:hint="eastAsia"/>
                <w:b/>
                <w:u w:val="single"/>
              </w:rPr>
              <w:t>地表水环境保护目标</w:t>
            </w:r>
          </w:p>
          <w:tbl>
            <w:tblPr>
              <w:tblStyle w:val="afa"/>
              <w:tblW w:w="0" w:type="auto"/>
              <w:tblLook w:val="04A0" w:firstRow="1" w:lastRow="0" w:firstColumn="1" w:lastColumn="0" w:noHBand="0" w:noVBand="1"/>
            </w:tblPr>
            <w:tblGrid>
              <w:gridCol w:w="2439"/>
              <w:gridCol w:w="1567"/>
              <w:gridCol w:w="2118"/>
              <w:gridCol w:w="1888"/>
            </w:tblGrid>
            <w:tr w:rsidR="00C15E6A" w:rsidRPr="00C15E6A" w14:paraId="25BE0CC5" w14:textId="77777777" w:rsidTr="006D5BBA">
              <w:tc>
                <w:tcPr>
                  <w:tcW w:w="2439" w:type="dxa"/>
                  <w:vAlign w:val="center"/>
                </w:tcPr>
                <w:p w14:paraId="273AE596" w14:textId="77777777" w:rsidR="00A1050C" w:rsidRPr="00C15E6A" w:rsidRDefault="00A1050C" w:rsidP="00A1050C">
                  <w:pPr>
                    <w:jc w:val="center"/>
                    <w:rPr>
                      <w:b/>
                      <w:u w:val="single"/>
                    </w:rPr>
                  </w:pPr>
                  <w:r w:rsidRPr="00C15E6A">
                    <w:rPr>
                      <w:rFonts w:hint="eastAsia"/>
                      <w:b/>
                      <w:u w:val="single"/>
                    </w:rPr>
                    <w:t>保护目标</w:t>
                  </w:r>
                </w:p>
              </w:tc>
              <w:tc>
                <w:tcPr>
                  <w:tcW w:w="1567" w:type="dxa"/>
                  <w:vAlign w:val="center"/>
                </w:tcPr>
                <w:p w14:paraId="19866D22" w14:textId="77777777" w:rsidR="00A1050C" w:rsidRPr="00C15E6A" w:rsidRDefault="00A1050C" w:rsidP="00A1050C">
                  <w:pPr>
                    <w:jc w:val="center"/>
                    <w:rPr>
                      <w:b/>
                      <w:u w:val="single"/>
                    </w:rPr>
                  </w:pPr>
                  <w:r w:rsidRPr="00C15E6A">
                    <w:rPr>
                      <w:rFonts w:hint="eastAsia"/>
                      <w:b/>
                      <w:u w:val="single"/>
                    </w:rPr>
                    <w:t>与本项目的位置关系</w:t>
                  </w:r>
                </w:p>
              </w:tc>
              <w:tc>
                <w:tcPr>
                  <w:tcW w:w="2118" w:type="dxa"/>
                  <w:vAlign w:val="center"/>
                </w:tcPr>
                <w:p w14:paraId="55156952" w14:textId="77777777" w:rsidR="00A1050C" w:rsidRPr="00C15E6A" w:rsidRDefault="00A1050C" w:rsidP="00A1050C">
                  <w:pPr>
                    <w:jc w:val="center"/>
                    <w:rPr>
                      <w:b/>
                      <w:u w:val="single"/>
                    </w:rPr>
                  </w:pPr>
                  <w:r w:rsidRPr="00C15E6A">
                    <w:rPr>
                      <w:rFonts w:hint="eastAsia"/>
                      <w:b/>
                      <w:u w:val="single"/>
                    </w:rPr>
                    <w:t>功能与规模</w:t>
                  </w:r>
                </w:p>
              </w:tc>
              <w:tc>
                <w:tcPr>
                  <w:tcW w:w="1888" w:type="dxa"/>
                  <w:vAlign w:val="center"/>
                </w:tcPr>
                <w:p w14:paraId="317662EE" w14:textId="77777777" w:rsidR="00A1050C" w:rsidRPr="00C15E6A" w:rsidRDefault="00A1050C" w:rsidP="00A1050C">
                  <w:pPr>
                    <w:jc w:val="center"/>
                    <w:rPr>
                      <w:b/>
                      <w:u w:val="single"/>
                    </w:rPr>
                  </w:pPr>
                  <w:r w:rsidRPr="00C15E6A">
                    <w:rPr>
                      <w:rFonts w:hint="eastAsia"/>
                      <w:b/>
                      <w:u w:val="single"/>
                    </w:rPr>
                    <w:t>保护类别</w:t>
                  </w:r>
                </w:p>
              </w:tc>
            </w:tr>
            <w:tr w:rsidR="00C15E6A" w:rsidRPr="00C15E6A" w14:paraId="647B662E" w14:textId="77777777" w:rsidTr="006D5BBA">
              <w:tc>
                <w:tcPr>
                  <w:tcW w:w="2439" w:type="dxa"/>
                  <w:vAlign w:val="center"/>
                </w:tcPr>
                <w:p w14:paraId="06FC9FE9" w14:textId="77777777" w:rsidR="00A1050C" w:rsidRPr="00C15E6A" w:rsidRDefault="00A93A47" w:rsidP="00A1050C">
                  <w:pPr>
                    <w:jc w:val="center"/>
                    <w:rPr>
                      <w:u w:val="single"/>
                    </w:rPr>
                  </w:pPr>
                  <w:r w:rsidRPr="00C15E6A">
                    <w:rPr>
                      <w:rFonts w:hint="eastAsia"/>
                      <w:u w:val="single"/>
                    </w:rPr>
                    <w:t>甘家湾水厂饮用水源地二级保护区</w:t>
                  </w:r>
                </w:p>
              </w:tc>
              <w:tc>
                <w:tcPr>
                  <w:tcW w:w="1567" w:type="dxa"/>
                  <w:vAlign w:val="center"/>
                </w:tcPr>
                <w:p w14:paraId="248F65EB" w14:textId="77777777" w:rsidR="00A1050C" w:rsidRPr="00C15E6A" w:rsidRDefault="00A93A47" w:rsidP="009843D4">
                  <w:pPr>
                    <w:jc w:val="center"/>
                    <w:rPr>
                      <w:u w:val="single"/>
                    </w:rPr>
                  </w:pPr>
                  <w:r w:rsidRPr="00C15E6A">
                    <w:rPr>
                      <w:rFonts w:hint="eastAsia"/>
                      <w:u w:val="single"/>
                    </w:rPr>
                    <w:t>下游</w:t>
                  </w:r>
                  <w:r w:rsidRPr="00C15E6A">
                    <w:rPr>
                      <w:rFonts w:hint="eastAsia"/>
                      <w:u w:val="single"/>
                    </w:rPr>
                    <w:t>2.</w:t>
                  </w:r>
                  <w:r w:rsidR="009843D4" w:rsidRPr="00C15E6A">
                    <w:rPr>
                      <w:rFonts w:hint="eastAsia"/>
                      <w:u w:val="single"/>
                    </w:rPr>
                    <w:t>4</w:t>
                  </w:r>
                  <w:r w:rsidRPr="00C15E6A">
                    <w:rPr>
                      <w:rFonts w:hint="eastAsia"/>
                      <w:u w:val="single"/>
                    </w:rPr>
                    <w:t>km</w:t>
                  </w:r>
                </w:p>
              </w:tc>
              <w:tc>
                <w:tcPr>
                  <w:tcW w:w="2118" w:type="dxa"/>
                  <w:vAlign w:val="center"/>
                </w:tcPr>
                <w:p w14:paraId="2C45ABA9" w14:textId="77777777" w:rsidR="00A1050C" w:rsidRPr="00C15E6A" w:rsidRDefault="00A93A47" w:rsidP="00A1050C">
                  <w:pPr>
                    <w:jc w:val="center"/>
                    <w:rPr>
                      <w:u w:val="single"/>
                    </w:rPr>
                  </w:pPr>
                  <w:r w:rsidRPr="00C15E6A">
                    <w:rPr>
                      <w:rFonts w:hint="eastAsia"/>
                      <w:u w:val="single"/>
                    </w:rPr>
                    <w:t>饮用水源二级保护区</w:t>
                  </w:r>
                </w:p>
              </w:tc>
              <w:tc>
                <w:tcPr>
                  <w:tcW w:w="1888" w:type="dxa"/>
                  <w:vAlign w:val="center"/>
                </w:tcPr>
                <w:p w14:paraId="07D72A38" w14:textId="77777777" w:rsidR="00A1050C" w:rsidRPr="00C15E6A" w:rsidRDefault="006D5BBA" w:rsidP="006D5BBA">
                  <w:pPr>
                    <w:jc w:val="center"/>
                    <w:rPr>
                      <w:u w:val="single"/>
                    </w:rPr>
                  </w:pPr>
                  <w:r w:rsidRPr="00C15E6A">
                    <w:rPr>
                      <w:rFonts w:hint="eastAsia"/>
                      <w:u w:val="single"/>
                    </w:rPr>
                    <w:t>GB3838-2002</w:t>
                  </w:r>
                  <w:r w:rsidRPr="00C15E6A">
                    <w:rPr>
                      <w:rFonts w:hint="eastAsia"/>
                      <w:u w:val="single"/>
                    </w:rPr>
                    <w:t>）</w:t>
                  </w:r>
                  <w:r w:rsidRPr="00C15E6A">
                    <w:rPr>
                      <w:rFonts w:ascii="宋体" w:hAnsi="宋体" w:hint="eastAsia"/>
                      <w:u w:val="single"/>
                    </w:rPr>
                    <w:t>Ⅲ</w:t>
                  </w:r>
                  <w:r w:rsidRPr="00C15E6A">
                    <w:rPr>
                      <w:rFonts w:hint="eastAsia"/>
                      <w:u w:val="single"/>
                    </w:rPr>
                    <w:t>类标准</w:t>
                  </w:r>
                </w:p>
              </w:tc>
            </w:tr>
            <w:tr w:rsidR="00C15E6A" w:rsidRPr="00C15E6A" w14:paraId="5EB927A2" w14:textId="77777777" w:rsidTr="006D5BBA">
              <w:tc>
                <w:tcPr>
                  <w:tcW w:w="2439" w:type="dxa"/>
                  <w:vAlign w:val="center"/>
                </w:tcPr>
                <w:p w14:paraId="6D0BE99F" w14:textId="77777777" w:rsidR="00A1050C" w:rsidRPr="00C15E6A" w:rsidRDefault="00A93A47" w:rsidP="00A93A47">
                  <w:pPr>
                    <w:jc w:val="center"/>
                    <w:rPr>
                      <w:u w:val="single"/>
                    </w:rPr>
                  </w:pPr>
                  <w:r w:rsidRPr="00C15E6A">
                    <w:rPr>
                      <w:rFonts w:hint="eastAsia"/>
                      <w:u w:val="single"/>
                    </w:rPr>
                    <w:t>甘家湾水厂饮用水源地一级保护区</w:t>
                  </w:r>
                </w:p>
              </w:tc>
              <w:tc>
                <w:tcPr>
                  <w:tcW w:w="1567" w:type="dxa"/>
                  <w:vAlign w:val="center"/>
                </w:tcPr>
                <w:p w14:paraId="7D0E5CB6" w14:textId="77777777" w:rsidR="00A1050C" w:rsidRPr="00C15E6A" w:rsidRDefault="009843D4" w:rsidP="009843D4">
                  <w:pPr>
                    <w:jc w:val="center"/>
                    <w:rPr>
                      <w:u w:val="single"/>
                    </w:rPr>
                  </w:pPr>
                  <w:r w:rsidRPr="00C15E6A">
                    <w:rPr>
                      <w:rFonts w:hint="eastAsia"/>
                      <w:u w:val="single"/>
                    </w:rPr>
                    <w:t>下游</w:t>
                  </w:r>
                  <w:r w:rsidRPr="00C15E6A">
                    <w:rPr>
                      <w:rFonts w:hint="eastAsia"/>
                      <w:u w:val="single"/>
                    </w:rPr>
                    <w:t>4.4km</w:t>
                  </w:r>
                </w:p>
              </w:tc>
              <w:tc>
                <w:tcPr>
                  <w:tcW w:w="2118" w:type="dxa"/>
                  <w:vAlign w:val="center"/>
                </w:tcPr>
                <w:p w14:paraId="2B07BE4F" w14:textId="77777777" w:rsidR="00A1050C" w:rsidRPr="00C15E6A" w:rsidRDefault="006D5BBA" w:rsidP="006D5BBA">
                  <w:pPr>
                    <w:jc w:val="center"/>
                    <w:rPr>
                      <w:u w:val="single"/>
                    </w:rPr>
                  </w:pPr>
                  <w:r w:rsidRPr="00C15E6A">
                    <w:rPr>
                      <w:rFonts w:hint="eastAsia"/>
                      <w:u w:val="single"/>
                    </w:rPr>
                    <w:t>饮用水源一级保护区</w:t>
                  </w:r>
                </w:p>
              </w:tc>
              <w:tc>
                <w:tcPr>
                  <w:tcW w:w="1888" w:type="dxa"/>
                  <w:vAlign w:val="center"/>
                </w:tcPr>
                <w:p w14:paraId="631CB0D8" w14:textId="77777777" w:rsidR="00A1050C" w:rsidRPr="00C15E6A" w:rsidRDefault="006D5BBA" w:rsidP="00A1050C">
                  <w:pPr>
                    <w:jc w:val="center"/>
                    <w:rPr>
                      <w:u w:val="single"/>
                    </w:rPr>
                  </w:pPr>
                  <w:r w:rsidRPr="00C15E6A">
                    <w:rPr>
                      <w:rFonts w:hint="eastAsia"/>
                      <w:u w:val="single"/>
                    </w:rPr>
                    <w:t>GB3838-2002</w:t>
                  </w:r>
                  <w:r w:rsidRPr="00C15E6A">
                    <w:rPr>
                      <w:rFonts w:hint="eastAsia"/>
                      <w:u w:val="single"/>
                    </w:rPr>
                    <w:t>）Ⅱ类标准</w:t>
                  </w:r>
                </w:p>
              </w:tc>
            </w:tr>
          </w:tbl>
          <w:p w14:paraId="0032518A" w14:textId="77777777" w:rsidR="009871AC" w:rsidRPr="00C15E6A" w:rsidRDefault="001B14DC" w:rsidP="009843D4">
            <w:pPr>
              <w:spacing w:beforeLines="50" w:before="156" w:line="360" w:lineRule="auto"/>
              <w:ind w:firstLineChars="200" w:firstLine="420"/>
            </w:pPr>
            <w:r w:rsidRPr="00C15E6A">
              <w:rPr>
                <w:rFonts w:hint="eastAsia"/>
              </w:rPr>
              <w:t>3</w:t>
            </w:r>
            <w:r w:rsidRPr="00C15E6A">
              <w:rPr>
                <w:rFonts w:hint="eastAsia"/>
              </w:rPr>
              <w:t>、</w:t>
            </w:r>
            <w:r w:rsidR="009871AC" w:rsidRPr="00C15E6A">
              <w:rPr>
                <w:rFonts w:hint="eastAsia"/>
              </w:rPr>
              <w:t>声环境保护目标</w:t>
            </w:r>
          </w:p>
          <w:p w14:paraId="256ECCE3" w14:textId="77777777" w:rsidR="00392EEF" w:rsidRPr="00C15E6A" w:rsidRDefault="00392EEF" w:rsidP="00392EEF">
            <w:pPr>
              <w:spacing w:line="360" w:lineRule="auto"/>
              <w:ind w:firstLineChars="200" w:firstLine="420"/>
            </w:pPr>
            <w:r w:rsidRPr="00C15E6A">
              <w:rPr>
                <w:rFonts w:hint="eastAsia"/>
              </w:rPr>
              <w:t>厂界外</w:t>
            </w:r>
            <w:r w:rsidRPr="00C15E6A">
              <w:rPr>
                <w:rFonts w:hint="eastAsia"/>
              </w:rPr>
              <w:t>50m</w:t>
            </w:r>
            <w:r w:rsidRPr="00C15E6A">
              <w:rPr>
                <w:rFonts w:hint="eastAsia"/>
              </w:rPr>
              <w:t>范围内无声环境保护目标。</w:t>
            </w:r>
          </w:p>
          <w:p w14:paraId="26B6EB52" w14:textId="77777777" w:rsidR="00392EEF" w:rsidRPr="00C15E6A" w:rsidRDefault="001B14DC" w:rsidP="00894EC7">
            <w:pPr>
              <w:spacing w:line="360" w:lineRule="auto"/>
              <w:ind w:firstLineChars="200" w:firstLine="420"/>
            </w:pPr>
            <w:r w:rsidRPr="00C15E6A">
              <w:rPr>
                <w:rFonts w:hint="eastAsia"/>
              </w:rPr>
              <w:t>4</w:t>
            </w:r>
            <w:r w:rsidR="00392EEF" w:rsidRPr="00C15E6A">
              <w:rPr>
                <w:rFonts w:hint="eastAsia"/>
              </w:rPr>
              <w:t>、地下水环境保护目标</w:t>
            </w:r>
          </w:p>
          <w:p w14:paraId="526E7C42" w14:textId="77777777" w:rsidR="00392EEF" w:rsidRPr="00C15E6A" w:rsidRDefault="00392EEF" w:rsidP="00392EEF">
            <w:pPr>
              <w:spacing w:line="360" w:lineRule="auto"/>
              <w:ind w:firstLineChars="200" w:firstLine="420"/>
            </w:pPr>
            <w:r w:rsidRPr="00C15E6A">
              <w:rPr>
                <w:rFonts w:hint="eastAsia"/>
              </w:rPr>
              <w:t>厂界外</w:t>
            </w:r>
            <w:r w:rsidRPr="00C15E6A">
              <w:rPr>
                <w:rFonts w:hint="eastAsia"/>
              </w:rPr>
              <w:t>500</w:t>
            </w:r>
            <w:r w:rsidRPr="00C15E6A">
              <w:rPr>
                <w:rFonts w:hint="eastAsia"/>
              </w:rPr>
              <w:t>米范围内不存在地下水集中式饮用水水源和热水、矿泉水、温泉等特殊地下水资源保护目标。</w:t>
            </w:r>
          </w:p>
          <w:p w14:paraId="73A1D726" w14:textId="77777777" w:rsidR="00392EEF" w:rsidRPr="00C15E6A" w:rsidRDefault="001B14DC" w:rsidP="00894EC7">
            <w:pPr>
              <w:spacing w:line="360" w:lineRule="auto"/>
              <w:ind w:firstLineChars="200" w:firstLine="420"/>
            </w:pPr>
            <w:r w:rsidRPr="00C15E6A">
              <w:rPr>
                <w:rFonts w:hint="eastAsia"/>
              </w:rPr>
              <w:t>5</w:t>
            </w:r>
            <w:r w:rsidR="00392EEF" w:rsidRPr="00C15E6A">
              <w:rPr>
                <w:rFonts w:hint="eastAsia"/>
              </w:rPr>
              <w:t>、生态环境保护目标</w:t>
            </w:r>
          </w:p>
          <w:p w14:paraId="22C7D194" w14:textId="77777777" w:rsidR="002619FB" w:rsidRPr="00C15E6A" w:rsidRDefault="00392EEF" w:rsidP="00392EEF">
            <w:pPr>
              <w:spacing w:line="360" w:lineRule="auto"/>
            </w:pPr>
            <w:r w:rsidRPr="00C15E6A">
              <w:rPr>
                <w:rFonts w:hint="eastAsia"/>
              </w:rPr>
              <w:t xml:space="preserve">    </w:t>
            </w:r>
            <w:r w:rsidRPr="00C15E6A">
              <w:rPr>
                <w:rFonts w:hint="eastAsia"/>
              </w:rPr>
              <w:t>项目所在区域无生态环境保护目标。</w:t>
            </w:r>
          </w:p>
        </w:tc>
      </w:tr>
      <w:tr w:rsidR="00C15E6A" w:rsidRPr="00C15E6A" w14:paraId="38EA7EFD" w14:textId="77777777" w:rsidTr="008D482C">
        <w:tc>
          <w:tcPr>
            <w:tcW w:w="817" w:type="dxa"/>
            <w:vAlign w:val="center"/>
          </w:tcPr>
          <w:p w14:paraId="6C5438C6" w14:textId="77777777" w:rsidR="008A5A96" w:rsidRPr="00C15E6A" w:rsidRDefault="008A5A96" w:rsidP="002619FB">
            <w:pPr>
              <w:jc w:val="center"/>
              <w:rPr>
                <w:rFonts w:ascii="宋体" w:hAnsi="宋体" w:cs="宋体"/>
                <w:szCs w:val="21"/>
              </w:rPr>
            </w:pPr>
            <w:r w:rsidRPr="00C15E6A">
              <w:rPr>
                <w:rFonts w:ascii="宋体" w:hAnsi="宋体" w:cs="宋体" w:hint="eastAsia"/>
                <w:szCs w:val="21"/>
              </w:rPr>
              <w:t>污染</w:t>
            </w:r>
          </w:p>
          <w:p w14:paraId="7612E901" w14:textId="77777777" w:rsidR="008A5A96" w:rsidRPr="00C15E6A" w:rsidRDefault="008A5A96" w:rsidP="002619FB">
            <w:pPr>
              <w:jc w:val="center"/>
              <w:rPr>
                <w:rFonts w:ascii="宋体" w:hAnsi="宋体" w:cs="宋体"/>
                <w:szCs w:val="21"/>
              </w:rPr>
            </w:pPr>
            <w:r w:rsidRPr="00C15E6A">
              <w:rPr>
                <w:rFonts w:ascii="宋体" w:hAnsi="宋体" w:cs="宋体" w:hint="eastAsia"/>
                <w:szCs w:val="21"/>
              </w:rPr>
              <w:t>物排</w:t>
            </w:r>
          </w:p>
          <w:p w14:paraId="4E81CCEA" w14:textId="77777777" w:rsidR="008A5A96" w:rsidRPr="00C15E6A" w:rsidRDefault="008A5A96" w:rsidP="002619FB">
            <w:pPr>
              <w:jc w:val="center"/>
              <w:rPr>
                <w:rFonts w:ascii="宋体" w:hAnsi="宋体" w:cs="宋体"/>
                <w:szCs w:val="21"/>
              </w:rPr>
            </w:pPr>
            <w:r w:rsidRPr="00C15E6A">
              <w:rPr>
                <w:rFonts w:ascii="宋体" w:hAnsi="宋体" w:cs="宋体" w:hint="eastAsia"/>
                <w:szCs w:val="21"/>
              </w:rPr>
              <w:t>放控</w:t>
            </w:r>
          </w:p>
          <w:p w14:paraId="649F0918" w14:textId="77777777" w:rsidR="008A5A96" w:rsidRPr="00C15E6A" w:rsidRDefault="008A5A96" w:rsidP="002619FB">
            <w:pPr>
              <w:jc w:val="center"/>
              <w:rPr>
                <w:rFonts w:ascii="宋体" w:hAnsi="宋体" w:cs="宋体"/>
                <w:szCs w:val="21"/>
              </w:rPr>
            </w:pPr>
            <w:r w:rsidRPr="00C15E6A">
              <w:rPr>
                <w:rFonts w:ascii="宋体" w:hAnsi="宋体" w:cs="宋体" w:hint="eastAsia"/>
                <w:szCs w:val="21"/>
              </w:rPr>
              <w:t>制标</w:t>
            </w:r>
          </w:p>
          <w:p w14:paraId="442CC0A0" w14:textId="77777777" w:rsidR="002221F0" w:rsidRPr="00C15E6A" w:rsidRDefault="008A5A96" w:rsidP="002619FB">
            <w:pPr>
              <w:jc w:val="center"/>
            </w:pPr>
            <w:r w:rsidRPr="00C15E6A">
              <w:rPr>
                <w:rFonts w:ascii="宋体" w:hAnsi="宋体" w:cs="宋体" w:hint="eastAsia"/>
                <w:szCs w:val="21"/>
              </w:rPr>
              <w:t>准</w:t>
            </w:r>
          </w:p>
        </w:tc>
        <w:tc>
          <w:tcPr>
            <w:tcW w:w="8243" w:type="dxa"/>
          </w:tcPr>
          <w:p w14:paraId="03E68AFA" w14:textId="77777777" w:rsidR="002221F0" w:rsidRPr="00C15E6A" w:rsidRDefault="00BF7354" w:rsidP="00894EC7">
            <w:pPr>
              <w:spacing w:line="360" w:lineRule="auto"/>
              <w:ind w:firstLineChars="200" w:firstLine="420"/>
            </w:pPr>
            <w:r w:rsidRPr="00C15E6A">
              <w:rPr>
                <w:rFonts w:hint="eastAsia"/>
              </w:rPr>
              <w:t>1</w:t>
            </w:r>
            <w:r w:rsidRPr="00C15E6A">
              <w:rPr>
                <w:rFonts w:hint="eastAsia"/>
              </w:rPr>
              <w:t>、大气污染物排放标准</w:t>
            </w:r>
          </w:p>
          <w:p w14:paraId="3E6E4BEC" w14:textId="77777777" w:rsidR="00691E0C" w:rsidRPr="00C15E6A" w:rsidRDefault="009843D4" w:rsidP="00691E0C">
            <w:pPr>
              <w:spacing w:line="360" w:lineRule="auto"/>
              <w:ind w:firstLineChars="200" w:firstLine="420"/>
            </w:pPr>
            <w:r w:rsidRPr="00C15E6A">
              <w:rPr>
                <w:rFonts w:hint="eastAsia"/>
                <w:szCs w:val="21"/>
              </w:rPr>
              <w:t>装卸</w:t>
            </w:r>
            <w:r w:rsidR="009B7AA1" w:rsidRPr="00C15E6A">
              <w:rPr>
                <w:rFonts w:hint="eastAsia"/>
                <w:szCs w:val="21"/>
              </w:rPr>
              <w:t>、筛分、破碎、成品装运粉尘</w:t>
            </w:r>
            <w:r w:rsidR="00800B00" w:rsidRPr="00C15E6A">
              <w:rPr>
                <w:rFonts w:hint="eastAsia"/>
              </w:rPr>
              <w:t>执行《大气污染物综合排放标准》（</w:t>
            </w:r>
            <w:r w:rsidR="00800B00" w:rsidRPr="00C15E6A">
              <w:rPr>
                <w:rFonts w:hint="eastAsia"/>
              </w:rPr>
              <w:t>GB16297-1996</w:t>
            </w:r>
            <w:r w:rsidR="00800B00" w:rsidRPr="00C15E6A">
              <w:rPr>
                <w:rFonts w:hint="eastAsia"/>
              </w:rPr>
              <w:t>）表</w:t>
            </w:r>
            <w:r w:rsidR="00800B00" w:rsidRPr="00C15E6A">
              <w:rPr>
                <w:rFonts w:hint="eastAsia"/>
              </w:rPr>
              <w:t>2</w:t>
            </w:r>
            <w:r w:rsidR="00800B00" w:rsidRPr="00C15E6A">
              <w:rPr>
                <w:rFonts w:hint="eastAsia"/>
              </w:rPr>
              <w:t>无组织排放监控浓度限值。</w:t>
            </w:r>
            <w:r w:rsidR="00691E0C" w:rsidRPr="00C15E6A">
              <w:rPr>
                <w:rFonts w:hint="eastAsia"/>
              </w:rPr>
              <w:t>柴油发电机废气执行《大气污染物综合排放标准》（</w:t>
            </w:r>
            <w:r w:rsidR="00691E0C" w:rsidRPr="00C15E6A">
              <w:rPr>
                <w:rFonts w:hint="eastAsia"/>
              </w:rPr>
              <w:t>GB16297-1996</w:t>
            </w:r>
            <w:r w:rsidR="00691E0C" w:rsidRPr="00C15E6A">
              <w:rPr>
                <w:rFonts w:hint="eastAsia"/>
              </w:rPr>
              <w:t>）表</w:t>
            </w:r>
            <w:r w:rsidR="00691E0C" w:rsidRPr="00C15E6A">
              <w:rPr>
                <w:rFonts w:hint="eastAsia"/>
              </w:rPr>
              <w:t>2</w:t>
            </w:r>
            <w:r w:rsidR="00691E0C" w:rsidRPr="00C15E6A">
              <w:rPr>
                <w:rFonts w:hint="eastAsia"/>
              </w:rPr>
              <w:t>中的二级标准限值。</w:t>
            </w:r>
          </w:p>
          <w:p w14:paraId="286371EE" w14:textId="77777777" w:rsidR="00691E0C" w:rsidRPr="00C15E6A" w:rsidRDefault="00691E0C" w:rsidP="00691E0C">
            <w:pPr>
              <w:spacing w:line="360" w:lineRule="auto"/>
              <w:jc w:val="center"/>
              <w:rPr>
                <w:b/>
              </w:rPr>
            </w:pPr>
            <w:r w:rsidRPr="00C15E6A">
              <w:rPr>
                <w:rFonts w:hint="eastAsia"/>
                <w:b/>
              </w:rPr>
              <w:t>表</w:t>
            </w:r>
            <w:r w:rsidRPr="00C15E6A">
              <w:rPr>
                <w:rFonts w:hint="eastAsia"/>
                <w:b/>
              </w:rPr>
              <w:t xml:space="preserve">3-4  </w:t>
            </w:r>
            <w:r w:rsidRPr="00C15E6A">
              <w:rPr>
                <w:rFonts w:hint="eastAsia"/>
                <w:b/>
              </w:rPr>
              <w:t>大气污染</w:t>
            </w:r>
            <w:proofErr w:type="gramStart"/>
            <w:r w:rsidRPr="00C15E6A">
              <w:rPr>
                <w:rFonts w:hint="eastAsia"/>
                <w:b/>
              </w:rPr>
              <w:t>物综合</w:t>
            </w:r>
            <w:proofErr w:type="gramEnd"/>
            <w:r w:rsidRPr="00C15E6A">
              <w:rPr>
                <w:rFonts w:hint="eastAsia"/>
                <w:b/>
              </w:rPr>
              <w:t>排放标准限值一览表（摘录）</w:t>
            </w:r>
          </w:p>
          <w:tbl>
            <w:tblPr>
              <w:tblStyle w:val="afa"/>
              <w:tblW w:w="0" w:type="auto"/>
              <w:jc w:val="center"/>
              <w:tblLook w:val="04A0" w:firstRow="1" w:lastRow="0" w:firstColumn="1" w:lastColumn="0" w:noHBand="0" w:noVBand="1"/>
            </w:tblPr>
            <w:tblGrid>
              <w:gridCol w:w="738"/>
              <w:gridCol w:w="910"/>
              <w:gridCol w:w="1221"/>
              <w:gridCol w:w="893"/>
              <w:gridCol w:w="692"/>
              <w:gridCol w:w="956"/>
              <w:gridCol w:w="1084"/>
              <w:gridCol w:w="1523"/>
            </w:tblGrid>
            <w:tr w:rsidR="00C15E6A" w:rsidRPr="00C15E6A" w14:paraId="0264633C" w14:textId="77777777" w:rsidTr="007742C5">
              <w:trPr>
                <w:trHeight w:val="340"/>
                <w:jc w:val="center"/>
              </w:trPr>
              <w:tc>
                <w:tcPr>
                  <w:tcW w:w="738" w:type="dxa"/>
                  <w:vMerge w:val="restart"/>
                  <w:vAlign w:val="center"/>
                </w:tcPr>
                <w:p w14:paraId="0A167F19" w14:textId="77777777" w:rsidR="00691E0C" w:rsidRPr="00C15E6A" w:rsidRDefault="00691E0C" w:rsidP="007742C5">
                  <w:pPr>
                    <w:spacing w:line="320" w:lineRule="exact"/>
                    <w:jc w:val="center"/>
                    <w:rPr>
                      <w:b/>
                      <w:szCs w:val="21"/>
                    </w:rPr>
                  </w:pPr>
                  <w:r w:rsidRPr="00C15E6A">
                    <w:rPr>
                      <w:rFonts w:hint="eastAsia"/>
                      <w:b/>
                      <w:szCs w:val="21"/>
                    </w:rPr>
                    <w:t>污染源</w:t>
                  </w:r>
                </w:p>
              </w:tc>
              <w:tc>
                <w:tcPr>
                  <w:tcW w:w="910" w:type="dxa"/>
                  <w:vMerge w:val="restart"/>
                  <w:vAlign w:val="center"/>
                </w:tcPr>
                <w:p w14:paraId="1C168813" w14:textId="77777777" w:rsidR="00691E0C" w:rsidRPr="00C15E6A" w:rsidRDefault="00691E0C" w:rsidP="007742C5">
                  <w:pPr>
                    <w:spacing w:line="320" w:lineRule="exact"/>
                    <w:jc w:val="center"/>
                    <w:rPr>
                      <w:b/>
                      <w:bCs/>
                      <w:szCs w:val="21"/>
                    </w:rPr>
                  </w:pPr>
                  <w:r w:rsidRPr="00C15E6A">
                    <w:rPr>
                      <w:rFonts w:hint="eastAsia"/>
                      <w:b/>
                      <w:szCs w:val="21"/>
                    </w:rPr>
                    <w:t>污染物</w:t>
                  </w:r>
                </w:p>
              </w:tc>
              <w:tc>
                <w:tcPr>
                  <w:tcW w:w="1221" w:type="dxa"/>
                  <w:vMerge w:val="restart"/>
                  <w:vAlign w:val="center"/>
                </w:tcPr>
                <w:p w14:paraId="276EF7E7" w14:textId="77777777" w:rsidR="00691E0C" w:rsidRPr="00C15E6A" w:rsidRDefault="00691E0C" w:rsidP="007742C5">
                  <w:pPr>
                    <w:spacing w:line="320" w:lineRule="exact"/>
                    <w:jc w:val="center"/>
                    <w:rPr>
                      <w:b/>
                      <w:bCs/>
                      <w:szCs w:val="21"/>
                    </w:rPr>
                  </w:pPr>
                  <w:r w:rsidRPr="00C15E6A">
                    <w:rPr>
                      <w:rFonts w:hint="eastAsia"/>
                      <w:b/>
                      <w:szCs w:val="21"/>
                    </w:rPr>
                    <w:t>最高允许排放浓度（</w:t>
                  </w:r>
                  <w:r w:rsidRPr="00C15E6A">
                    <w:rPr>
                      <w:rFonts w:hint="eastAsia"/>
                      <w:b/>
                      <w:szCs w:val="21"/>
                    </w:rPr>
                    <w:t>mg/m</w:t>
                  </w:r>
                  <w:r w:rsidRPr="00C15E6A">
                    <w:rPr>
                      <w:rFonts w:hint="eastAsia"/>
                      <w:b/>
                      <w:szCs w:val="21"/>
                      <w:vertAlign w:val="superscript"/>
                    </w:rPr>
                    <w:t>3</w:t>
                  </w:r>
                  <w:r w:rsidRPr="00C15E6A">
                    <w:rPr>
                      <w:rFonts w:hint="eastAsia"/>
                      <w:b/>
                      <w:szCs w:val="21"/>
                    </w:rPr>
                    <w:t>）</w:t>
                  </w:r>
                </w:p>
              </w:tc>
              <w:tc>
                <w:tcPr>
                  <w:tcW w:w="1585" w:type="dxa"/>
                  <w:gridSpan w:val="2"/>
                  <w:vAlign w:val="center"/>
                </w:tcPr>
                <w:p w14:paraId="672918D4" w14:textId="77777777" w:rsidR="00691E0C" w:rsidRPr="00C15E6A" w:rsidRDefault="00691E0C" w:rsidP="007742C5">
                  <w:pPr>
                    <w:spacing w:line="320" w:lineRule="exact"/>
                    <w:jc w:val="center"/>
                    <w:rPr>
                      <w:b/>
                      <w:bCs/>
                      <w:szCs w:val="21"/>
                    </w:rPr>
                  </w:pPr>
                  <w:r w:rsidRPr="00C15E6A">
                    <w:rPr>
                      <w:rFonts w:hint="eastAsia"/>
                      <w:b/>
                      <w:szCs w:val="21"/>
                    </w:rPr>
                    <w:t>最高允许排放速率（</w:t>
                  </w:r>
                  <w:r w:rsidRPr="00C15E6A">
                    <w:rPr>
                      <w:rFonts w:hint="eastAsia"/>
                      <w:b/>
                      <w:szCs w:val="21"/>
                    </w:rPr>
                    <w:t>kg/h</w:t>
                  </w:r>
                  <w:r w:rsidRPr="00C15E6A">
                    <w:rPr>
                      <w:rFonts w:hint="eastAsia"/>
                      <w:b/>
                      <w:szCs w:val="21"/>
                    </w:rPr>
                    <w:t>）</w:t>
                  </w:r>
                </w:p>
              </w:tc>
              <w:tc>
                <w:tcPr>
                  <w:tcW w:w="2040" w:type="dxa"/>
                  <w:gridSpan w:val="2"/>
                  <w:vAlign w:val="center"/>
                </w:tcPr>
                <w:p w14:paraId="2EAA7AE6" w14:textId="77777777" w:rsidR="00691E0C" w:rsidRPr="00C15E6A" w:rsidRDefault="00691E0C" w:rsidP="007742C5">
                  <w:pPr>
                    <w:spacing w:line="320" w:lineRule="exact"/>
                    <w:jc w:val="center"/>
                    <w:rPr>
                      <w:b/>
                      <w:bCs/>
                      <w:szCs w:val="21"/>
                    </w:rPr>
                  </w:pPr>
                  <w:r w:rsidRPr="00C15E6A">
                    <w:rPr>
                      <w:rFonts w:hint="eastAsia"/>
                      <w:b/>
                      <w:szCs w:val="21"/>
                    </w:rPr>
                    <w:t>无组织排放监控浓度（</w:t>
                  </w:r>
                  <w:r w:rsidRPr="00C15E6A">
                    <w:rPr>
                      <w:rFonts w:hint="eastAsia"/>
                      <w:b/>
                      <w:szCs w:val="21"/>
                    </w:rPr>
                    <w:t>mg/m</w:t>
                  </w:r>
                  <w:r w:rsidRPr="00C15E6A">
                    <w:rPr>
                      <w:rFonts w:hint="eastAsia"/>
                      <w:b/>
                      <w:szCs w:val="21"/>
                      <w:vertAlign w:val="superscript"/>
                    </w:rPr>
                    <w:t>3</w:t>
                  </w:r>
                  <w:r w:rsidRPr="00C15E6A">
                    <w:rPr>
                      <w:rFonts w:hint="eastAsia"/>
                      <w:b/>
                      <w:szCs w:val="21"/>
                    </w:rPr>
                    <w:t>）</w:t>
                  </w:r>
                </w:p>
              </w:tc>
              <w:tc>
                <w:tcPr>
                  <w:tcW w:w="1523" w:type="dxa"/>
                  <w:vMerge w:val="restart"/>
                  <w:vAlign w:val="center"/>
                </w:tcPr>
                <w:p w14:paraId="5D398306" w14:textId="77777777" w:rsidR="00691E0C" w:rsidRPr="00C15E6A" w:rsidRDefault="00691E0C" w:rsidP="007742C5">
                  <w:pPr>
                    <w:spacing w:line="320" w:lineRule="exact"/>
                    <w:jc w:val="center"/>
                    <w:rPr>
                      <w:b/>
                      <w:bCs/>
                      <w:szCs w:val="21"/>
                    </w:rPr>
                  </w:pPr>
                  <w:r w:rsidRPr="00C15E6A">
                    <w:rPr>
                      <w:rFonts w:hint="eastAsia"/>
                      <w:b/>
                      <w:szCs w:val="21"/>
                    </w:rPr>
                    <w:t>标准</w:t>
                  </w:r>
                </w:p>
              </w:tc>
            </w:tr>
            <w:tr w:rsidR="00C15E6A" w:rsidRPr="00C15E6A" w14:paraId="799A2AC4" w14:textId="77777777" w:rsidTr="007742C5">
              <w:trPr>
                <w:jc w:val="center"/>
              </w:trPr>
              <w:tc>
                <w:tcPr>
                  <w:tcW w:w="738" w:type="dxa"/>
                  <w:vMerge/>
                  <w:vAlign w:val="center"/>
                </w:tcPr>
                <w:p w14:paraId="603FB768" w14:textId="77777777" w:rsidR="00691E0C" w:rsidRPr="00C15E6A" w:rsidRDefault="00691E0C" w:rsidP="007742C5">
                  <w:pPr>
                    <w:spacing w:line="320" w:lineRule="exact"/>
                    <w:jc w:val="center"/>
                    <w:rPr>
                      <w:b/>
                      <w:bCs/>
                      <w:szCs w:val="21"/>
                    </w:rPr>
                  </w:pPr>
                </w:p>
              </w:tc>
              <w:tc>
                <w:tcPr>
                  <w:tcW w:w="910" w:type="dxa"/>
                  <w:vMerge/>
                  <w:vAlign w:val="center"/>
                </w:tcPr>
                <w:p w14:paraId="076BFCFC" w14:textId="77777777" w:rsidR="00691E0C" w:rsidRPr="00C15E6A" w:rsidRDefault="00691E0C" w:rsidP="007742C5">
                  <w:pPr>
                    <w:spacing w:line="320" w:lineRule="exact"/>
                    <w:jc w:val="center"/>
                    <w:rPr>
                      <w:b/>
                      <w:bCs/>
                      <w:szCs w:val="21"/>
                    </w:rPr>
                  </w:pPr>
                </w:p>
              </w:tc>
              <w:tc>
                <w:tcPr>
                  <w:tcW w:w="1221" w:type="dxa"/>
                  <w:vMerge/>
                  <w:vAlign w:val="center"/>
                </w:tcPr>
                <w:p w14:paraId="54D4FEC0" w14:textId="77777777" w:rsidR="00691E0C" w:rsidRPr="00C15E6A" w:rsidRDefault="00691E0C" w:rsidP="007742C5">
                  <w:pPr>
                    <w:spacing w:line="320" w:lineRule="exact"/>
                    <w:jc w:val="center"/>
                    <w:rPr>
                      <w:b/>
                      <w:bCs/>
                      <w:szCs w:val="21"/>
                    </w:rPr>
                  </w:pPr>
                </w:p>
              </w:tc>
              <w:tc>
                <w:tcPr>
                  <w:tcW w:w="893" w:type="dxa"/>
                  <w:vAlign w:val="center"/>
                </w:tcPr>
                <w:p w14:paraId="0A3DF63A" w14:textId="77777777" w:rsidR="00691E0C" w:rsidRPr="00C15E6A" w:rsidRDefault="00691E0C" w:rsidP="007742C5">
                  <w:pPr>
                    <w:spacing w:line="320" w:lineRule="exact"/>
                    <w:jc w:val="center"/>
                    <w:rPr>
                      <w:b/>
                      <w:bCs/>
                      <w:szCs w:val="21"/>
                    </w:rPr>
                  </w:pPr>
                  <w:r w:rsidRPr="00C15E6A">
                    <w:rPr>
                      <w:rFonts w:hint="eastAsia"/>
                      <w:b/>
                      <w:szCs w:val="21"/>
                    </w:rPr>
                    <w:t>排气筒</w:t>
                  </w:r>
                </w:p>
              </w:tc>
              <w:tc>
                <w:tcPr>
                  <w:tcW w:w="692" w:type="dxa"/>
                  <w:vAlign w:val="center"/>
                </w:tcPr>
                <w:p w14:paraId="061BC6D2" w14:textId="77777777" w:rsidR="00691E0C" w:rsidRPr="00C15E6A" w:rsidRDefault="00691E0C" w:rsidP="007742C5">
                  <w:pPr>
                    <w:spacing w:line="320" w:lineRule="exact"/>
                    <w:jc w:val="center"/>
                    <w:rPr>
                      <w:b/>
                      <w:bCs/>
                      <w:szCs w:val="21"/>
                    </w:rPr>
                  </w:pPr>
                  <w:r w:rsidRPr="00C15E6A">
                    <w:rPr>
                      <w:rFonts w:hint="eastAsia"/>
                      <w:b/>
                      <w:szCs w:val="21"/>
                    </w:rPr>
                    <w:t>二级</w:t>
                  </w:r>
                </w:p>
              </w:tc>
              <w:tc>
                <w:tcPr>
                  <w:tcW w:w="956" w:type="dxa"/>
                  <w:vAlign w:val="center"/>
                </w:tcPr>
                <w:p w14:paraId="72A71F28" w14:textId="77777777" w:rsidR="00691E0C" w:rsidRPr="00C15E6A" w:rsidRDefault="00691E0C" w:rsidP="007742C5">
                  <w:pPr>
                    <w:spacing w:line="320" w:lineRule="exact"/>
                    <w:jc w:val="center"/>
                    <w:rPr>
                      <w:b/>
                      <w:bCs/>
                      <w:szCs w:val="21"/>
                    </w:rPr>
                  </w:pPr>
                  <w:r w:rsidRPr="00C15E6A">
                    <w:rPr>
                      <w:rFonts w:hint="eastAsia"/>
                      <w:b/>
                      <w:szCs w:val="21"/>
                    </w:rPr>
                    <w:t>监控点</w:t>
                  </w:r>
                </w:p>
              </w:tc>
              <w:tc>
                <w:tcPr>
                  <w:tcW w:w="1084" w:type="dxa"/>
                  <w:vAlign w:val="center"/>
                </w:tcPr>
                <w:p w14:paraId="10633C91" w14:textId="77777777" w:rsidR="00691E0C" w:rsidRPr="00C15E6A" w:rsidRDefault="00691E0C" w:rsidP="007742C5">
                  <w:pPr>
                    <w:spacing w:line="320" w:lineRule="exact"/>
                    <w:jc w:val="center"/>
                    <w:rPr>
                      <w:b/>
                      <w:bCs/>
                      <w:szCs w:val="21"/>
                    </w:rPr>
                  </w:pPr>
                  <w:r w:rsidRPr="00C15E6A">
                    <w:rPr>
                      <w:rFonts w:hint="eastAsia"/>
                      <w:b/>
                      <w:szCs w:val="21"/>
                    </w:rPr>
                    <w:t>浓度</w:t>
                  </w:r>
                </w:p>
              </w:tc>
              <w:tc>
                <w:tcPr>
                  <w:tcW w:w="1523" w:type="dxa"/>
                  <w:vMerge/>
                  <w:vAlign w:val="center"/>
                </w:tcPr>
                <w:p w14:paraId="4A17440B" w14:textId="77777777" w:rsidR="00691E0C" w:rsidRPr="00C15E6A" w:rsidRDefault="00691E0C" w:rsidP="007742C5">
                  <w:pPr>
                    <w:spacing w:line="320" w:lineRule="exact"/>
                    <w:jc w:val="center"/>
                    <w:rPr>
                      <w:bCs/>
                      <w:szCs w:val="21"/>
                    </w:rPr>
                  </w:pPr>
                </w:p>
              </w:tc>
            </w:tr>
            <w:tr w:rsidR="00C15E6A" w:rsidRPr="00C15E6A" w14:paraId="6E3E83AA" w14:textId="77777777" w:rsidTr="007742C5">
              <w:trPr>
                <w:jc w:val="center"/>
              </w:trPr>
              <w:tc>
                <w:tcPr>
                  <w:tcW w:w="738" w:type="dxa"/>
                  <w:vAlign w:val="center"/>
                </w:tcPr>
                <w:p w14:paraId="2A679A10" w14:textId="77777777" w:rsidR="00691E0C" w:rsidRPr="00C15E6A" w:rsidRDefault="00691E0C" w:rsidP="007742C5">
                  <w:pPr>
                    <w:spacing w:line="320" w:lineRule="exact"/>
                    <w:jc w:val="center"/>
                  </w:pPr>
                  <w:r w:rsidRPr="00C15E6A">
                    <w:rPr>
                      <w:rFonts w:hint="eastAsia"/>
                    </w:rPr>
                    <w:t>破碎</w:t>
                  </w:r>
                </w:p>
                <w:p w14:paraId="638E3133" w14:textId="77777777" w:rsidR="00691E0C" w:rsidRPr="00C15E6A" w:rsidRDefault="00691E0C" w:rsidP="007742C5">
                  <w:pPr>
                    <w:spacing w:line="320" w:lineRule="exact"/>
                    <w:jc w:val="center"/>
                    <w:rPr>
                      <w:szCs w:val="21"/>
                    </w:rPr>
                  </w:pPr>
                  <w:r w:rsidRPr="00C15E6A">
                    <w:rPr>
                      <w:rFonts w:hint="eastAsia"/>
                    </w:rPr>
                    <w:t>粉尘</w:t>
                  </w:r>
                </w:p>
              </w:tc>
              <w:tc>
                <w:tcPr>
                  <w:tcW w:w="910" w:type="dxa"/>
                  <w:vAlign w:val="center"/>
                </w:tcPr>
                <w:p w14:paraId="6102661D" w14:textId="77777777" w:rsidR="00691E0C" w:rsidRPr="00C15E6A" w:rsidRDefault="00691E0C" w:rsidP="007742C5">
                  <w:pPr>
                    <w:spacing w:line="320" w:lineRule="exact"/>
                    <w:jc w:val="center"/>
                    <w:rPr>
                      <w:szCs w:val="21"/>
                    </w:rPr>
                  </w:pPr>
                  <w:r w:rsidRPr="00C15E6A">
                    <w:rPr>
                      <w:rFonts w:hint="eastAsia"/>
                      <w:szCs w:val="21"/>
                    </w:rPr>
                    <w:t>颗粒物</w:t>
                  </w:r>
                </w:p>
              </w:tc>
              <w:tc>
                <w:tcPr>
                  <w:tcW w:w="1221" w:type="dxa"/>
                  <w:vAlign w:val="center"/>
                </w:tcPr>
                <w:p w14:paraId="341458A7" w14:textId="77777777" w:rsidR="00691E0C" w:rsidRPr="00C15E6A" w:rsidRDefault="00691E0C" w:rsidP="007742C5">
                  <w:pPr>
                    <w:spacing w:line="320" w:lineRule="exact"/>
                    <w:jc w:val="center"/>
                    <w:rPr>
                      <w:szCs w:val="21"/>
                    </w:rPr>
                  </w:pPr>
                  <w:r w:rsidRPr="00C15E6A">
                    <w:rPr>
                      <w:rFonts w:hint="eastAsia"/>
                      <w:szCs w:val="21"/>
                    </w:rPr>
                    <w:t>-</w:t>
                  </w:r>
                </w:p>
              </w:tc>
              <w:tc>
                <w:tcPr>
                  <w:tcW w:w="893" w:type="dxa"/>
                  <w:vAlign w:val="center"/>
                </w:tcPr>
                <w:p w14:paraId="0B99CAA6" w14:textId="77777777" w:rsidR="00691E0C" w:rsidRPr="00C15E6A" w:rsidRDefault="00691E0C" w:rsidP="007742C5">
                  <w:pPr>
                    <w:spacing w:line="320" w:lineRule="exact"/>
                    <w:jc w:val="center"/>
                    <w:rPr>
                      <w:szCs w:val="21"/>
                    </w:rPr>
                  </w:pPr>
                  <w:r w:rsidRPr="00C15E6A">
                    <w:rPr>
                      <w:rFonts w:hint="eastAsia"/>
                      <w:szCs w:val="21"/>
                    </w:rPr>
                    <w:t>-</w:t>
                  </w:r>
                </w:p>
              </w:tc>
              <w:tc>
                <w:tcPr>
                  <w:tcW w:w="692" w:type="dxa"/>
                  <w:vAlign w:val="center"/>
                </w:tcPr>
                <w:p w14:paraId="25FFFCD3" w14:textId="77777777" w:rsidR="00691E0C" w:rsidRPr="00C15E6A" w:rsidRDefault="00691E0C" w:rsidP="007742C5">
                  <w:pPr>
                    <w:spacing w:line="320" w:lineRule="exact"/>
                    <w:jc w:val="center"/>
                    <w:rPr>
                      <w:szCs w:val="21"/>
                    </w:rPr>
                  </w:pPr>
                  <w:r w:rsidRPr="00C15E6A">
                    <w:rPr>
                      <w:rFonts w:hint="eastAsia"/>
                      <w:szCs w:val="21"/>
                    </w:rPr>
                    <w:t>-</w:t>
                  </w:r>
                </w:p>
              </w:tc>
              <w:tc>
                <w:tcPr>
                  <w:tcW w:w="956" w:type="dxa"/>
                  <w:vMerge w:val="restart"/>
                  <w:vAlign w:val="center"/>
                </w:tcPr>
                <w:p w14:paraId="6892FF2B" w14:textId="77777777" w:rsidR="00691E0C" w:rsidRPr="00C15E6A" w:rsidRDefault="00691E0C" w:rsidP="007742C5">
                  <w:pPr>
                    <w:spacing w:line="320" w:lineRule="exact"/>
                    <w:jc w:val="center"/>
                    <w:rPr>
                      <w:szCs w:val="21"/>
                    </w:rPr>
                  </w:pPr>
                  <w:r w:rsidRPr="00C15E6A">
                    <w:rPr>
                      <w:rFonts w:hint="eastAsia"/>
                      <w:szCs w:val="21"/>
                    </w:rPr>
                    <w:t>周界外浓度最高点</w:t>
                  </w:r>
                </w:p>
              </w:tc>
              <w:tc>
                <w:tcPr>
                  <w:tcW w:w="1084" w:type="dxa"/>
                  <w:vAlign w:val="center"/>
                </w:tcPr>
                <w:p w14:paraId="6A5410A0" w14:textId="77777777" w:rsidR="00691E0C" w:rsidRPr="00C15E6A" w:rsidRDefault="00691E0C" w:rsidP="007742C5">
                  <w:pPr>
                    <w:spacing w:line="320" w:lineRule="exact"/>
                    <w:jc w:val="center"/>
                    <w:rPr>
                      <w:szCs w:val="21"/>
                    </w:rPr>
                  </w:pPr>
                  <w:r w:rsidRPr="00C15E6A">
                    <w:rPr>
                      <w:rFonts w:hint="eastAsia"/>
                      <w:szCs w:val="21"/>
                    </w:rPr>
                    <w:t>1.0</w:t>
                  </w:r>
                </w:p>
              </w:tc>
              <w:tc>
                <w:tcPr>
                  <w:tcW w:w="1523" w:type="dxa"/>
                  <w:vMerge w:val="restart"/>
                  <w:vAlign w:val="center"/>
                </w:tcPr>
                <w:p w14:paraId="360EBB91" w14:textId="77777777" w:rsidR="00691E0C" w:rsidRPr="00C15E6A" w:rsidRDefault="00691E0C" w:rsidP="007742C5">
                  <w:pPr>
                    <w:spacing w:line="320" w:lineRule="exact"/>
                    <w:jc w:val="center"/>
                    <w:rPr>
                      <w:szCs w:val="21"/>
                    </w:rPr>
                  </w:pPr>
                  <w:r w:rsidRPr="00C15E6A">
                    <w:rPr>
                      <w:rFonts w:hint="eastAsia"/>
                    </w:rPr>
                    <w:t>GB16297-1996</w:t>
                  </w:r>
                </w:p>
              </w:tc>
            </w:tr>
            <w:tr w:rsidR="00C15E6A" w:rsidRPr="00C15E6A" w14:paraId="1E74F3F9" w14:textId="77777777" w:rsidTr="007742C5">
              <w:trPr>
                <w:jc w:val="center"/>
              </w:trPr>
              <w:tc>
                <w:tcPr>
                  <w:tcW w:w="738" w:type="dxa"/>
                  <w:vMerge w:val="restart"/>
                  <w:vAlign w:val="center"/>
                </w:tcPr>
                <w:p w14:paraId="6F4DF05D" w14:textId="77777777" w:rsidR="00691E0C" w:rsidRPr="00C15E6A" w:rsidRDefault="00691E0C" w:rsidP="007742C5">
                  <w:pPr>
                    <w:jc w:val="center"/>
                  </w:pPr>
                  <w:r w:rsidRPr="00C15E6A">
                    <w:rPr>
                      <w:rFonts w:hint="eastAsia"/>
                    </w:rPr>
                    <w:t>柴油发电机废气</w:t>
                  </w:r>
                </w:p>
              </w:tc>
              <w:tc>
                <w:tcPr>
                  <w:tcW w:w="910" w:type="dxa"/>
                  <w:vAlign w:val="center"/>
                </w:tcPr>
                <w:p w14:paraId="1C0B174C" w14:textId="77777777" w:rsidR="00691E0C" w:rsidRPr="00C15E6A" w:rsidRDefault="00691E0C" w:rsidP="007742C5">
                  <w:pPr>
                    <w:spacing w:line="320" w:lineRule="exact"/>
                    <w:jc w:val="center"/>
                    <w:rPr>
                      <w:szCs w:val="21"/>
                    </w:rPr>
                  </w:pPr>
                  <w:r w:rsidRPr="00C15E6A">
                    <w:rPr>
                      <w:rFonts w:hint="eastAsia"/>
                      <w:szCs w:val="21"/>
                    </w:rPr>
                    <w:t>颗粒物</w:t>
                  </w:r>
                </w:p>
              </w:tc>
              <w:tc>
                <w:tcPr>
                  <w:tcW w:w="1221" w:type="dxa"/>
                  <w:vAlign w:val="center"/>
                </w:tcPr>
                <w:p w14:paraId="70898DA8" w14:textId="77777777" w:rsidR="00691E0C" w:rsidRPr="00C15E6A" w:rsidRDefault="00691E0C" w:rsidP="007742C5">
                  <w:pPr>
                    <w:spacing w:line="320" w:lineRule="exact"/>
                    <w:jc w:val="center"/>
                    <w:rPr>
                      <w:szCs w:val="21"/>
                    </w:rPr>
                  </w:pPr>
                  <w:r w:rsidRPr="00C15E6A">
                    <w:rPr>
                      <w:rFonts w:hint="eastAsia"/>
                      <w:szCs w:val="21"/>
                    </w:rPr>
                    <w:t>120</w:t>
                  </w:r>
                </w:p>
              </w:tc>
              <w:tc>
                <w:tcPr>
                  <w:tcW w:w="893" w:type="dxa"/>
                  <w:vAlign w:val="center"/>
                </w:tcPr>
                <w:p w14:paraId="680C5812" w14:textId="77777777" w:rsidR="00691E0C" w:rsidRPr="00C15E6A" w:rsidRDefault="0014141A" w:rsidP="007742C5">
                  <w:pPr>
                    <w:spacing w:line="320" w:lineRule="exact"/>
                    <w:jc w:val="center"/>
                    <w:rPr>
                      <w:szCs w:val="21"/>
                    </w:rPr>
                  </w:pPr>
                  <w:r w:rsidRPr="00C15E6A">
                    <w:rPr>
                      <w:rFonts w:hint="eastAsia"/>
                      <w:szCs w:val="21"/>
                    </w:rPr>
                    <w:t>20</w:t>
                  </w:r>
                </w:p>
              </w:tc>
              <w:tc>
                <w:tcPr>
                  <w:tcW w:w="692" w:type="dxa"/>
                  <w:vAlign w:val="center"/>
                </w:tcPr>
                <w:p w14:paraId="3C9B9610" w14:textId="77777777" w:rsidR="00691E0C" w:rsidRPr="00C15E6A" w:rsidRDefault="0014141A" w:rsidP="007742C5">
                  <w:pPr>
                    <w:spacing w:line="320" w:lineRule="exact"/>
                    <w:jc w:val="center"/>
                    <w:rPr>
                      <w:szCs w:val="21"/>
                    </w:rPr>
                  </w:pPr>
                  <w:r w:rsidRPr="00C15E6A">
                    <w:rPr>
                      <w:rFonts w:hint="eastAsia"/>
                      <w:szCs w:val="21"/>
                    </w:rPr>
                    <w:t>5.9</w:t>
                  </w:r>
                </w:p>
              </w:tc>
              <w:tc>
                <w:tcPr>
                  <w:tcW w:w="956" w:type="dxa"/>
                  <w:vMerge/>
                  <w:vAlign w:val="center"/>
                </w:tcPr>
                <w:p w14:paraId="37D8B064" w14:textId="77777777" w:rsidR="00691E0C" w:rsidRPr="00C15E6A" w:rsidRDefault="00691E0C" w:rsidP="007742C5">
                  <w:pPr>
                    <w:spacing w:line="320" w:lineRule="exact"/>
                    <w:jc w:val="center"/>
                    <w:rPr>
                      <w:szCs w:val="21"/>
                    </w:rPr>
                  </w:pPr>
                </w:p>
              </w:tc>
              <w:tc>
                <w:tcPr>
                  <w:tcW w:w="1084" w:type="dxa"/>
                  <w:vAlign w:val="center"/>
                </w:tcPr>
                <w:p w14:paraId="0EF3B83C" w14:textId="77777777" w:rsidR="00691E0C" w:rsidRPr="00C15E6A" w:rsidRDefault="00691E0C" w:rsidP="007742C5">
                  <w:pPr>
                    <w:spacing w:line="320" w:lineRule="exact"/>
                    <w:jc w:val="center"/>
                    <w:rPr>
                      <w:szCs w:val="21"/>
                    </w:rPr>
                  </w:pPr>
                  <w:r w:rsidRPr="00C15E6A">
                    <w:rPr>
                      <w:rFonts w:hint="eastAsia"/>
                      <w:szCs w:val="21"/>
                    </w:rPr>
                    <w:t>1.0</w:t>
                  </w:r>
                </w:p>
              </w:tc>
              <w:tc>
                <w:tcPr>
                  <w:tcW w:w="1523" w:type="dxa"/>
                  <w:vMerge/>
                  <w:vAlign w:val="center"/>
                </w:tcPr>
                <w:p w14:paraId="36EF8959" w14:textId="77777777" w:rsidR="00691E0C" w:rsidRPr="00C15E6A" w:rsidRDefault="00691E0C" w:rsidP="007742C5">
                  <w:pPr>
                    <w:spacing w:line="320" w:lineRule="exact"/>
                    <w:jc w:val="center"/>
                    <w:rPr>
                      <w:szCs w:val="21"/>
                    </w:rPr>
                  </w:pPr>
                </w:p>
              </w:tc>
            </w:tr>
            <w:tr w:rsidR="00C15E6A" w:rsidRPr="00C15E6A" w14:paraId="7D91C3B2" w14:textId="77777777" w:rsidTr="007742C5">
              <w:trPr>
                <w:jc w:val="center"/>
              </w:trPr>
              <w:tc>
                <w:tcPr>
                  <w:tcW w:w="738" w:type="dxa"/>
                  <w:vMerge/>
                  <w:vAlign w:val="center"/>
                </w:tcPr>
                <w:p w14:paraId="07C06CBB" w14:textId="77777777" w:rsidR="00691E0C" w:rsidRPr="00C15E6A" w:rsidRDefault="00691E0C" w:rsidP="007742C5">
                  <w:pPr>
                    <w:spacing w:line="320" w:lineRule="exact"/>
                    <w:jc w:val="center"/>
                    <w:rPr>
                      <w:szCs w:val="21"/>
                    </w:rPr>
                  </w:pPr>
                </w:p>
              </w:tc>
              <w:tc>
                <w:tcPr>
                  <w:tcW w:w="910" w:type="dxa"/>
                  <w:vAlign w:val="center"/>
                </w:tcPr>
                <w:p w14:paraId="7C17EA2B" w14:textId="77777777" w:rsidR="00691E0C" w:rsidRPr="00C15E6A" w:rsidRDefault="00691E0C" w:rsidP="007742C5">
                  <w:pPr>
                    <w:spacing w:line="320" w:lineRule="exact"/>
                    <w:jc w:val="center"/>
                    <w:rPr>
                      <w:szCs w:val="21"/>
                    </w:rPr>
                  </w:pPr>
                  <w:r w:rsidRPr="00C15E6A">
                    <w:rPr>
                      <w:rFonts w:hint="eastAsia"/>
                      <w:szCs w:val="21"/>
                    </w:rPr>
                    <w:t>SO</w:t>
                  </w:r>
                  <w:r w:rsidRPr="00C15E6A">
                    <w:rPr>
                      <w:rFonts w:hint="eastAsia"/>
                      <w:szCs w:val="21"/>
                      <w:vertAlign w:val="subscript"/>
                    </w:rPr>
                    <w:t>2</w:t>
                  </w:r>
                </w:p>
              </w:tc>
              <w:tc>
                <w:tcPr>
                  <w:tcW w:w="1221" w:type="dxa"/>
                  <w:vAlign w:val="center"/>
                </w:tcPr>
                <w:p w14:paraId="3C7F6237" w14:textId="77777777" w:rsidR="00691E0C" w:rsidRPr="00C15E6A" w:rsidRDefault="00691E0C" w:rsidP="007742C5">
                  <w:pPr>
                    <w:spacing w:line="320" w:lineRule="exact"/>
                    <w:jc w:val="center"/>
                    <w:rPr>
                      <w:szCs w:val="21"/>
                    </w:rPr>
                  </w:pPr>
                  <w:r w:rsidRPr="00C15E6A">
                    <w:rPr>
                      <w:rFonts w:hint="eastAsia"/>
                      <w:szCs w:val="21"/>
                    </w:rPr>
                    <w:t>550</w:t>
                  </w:r>
                </w:p>
              </w:tc>
              <w:tc>
                <w:tcPr>
                  <w:tcW w:w="893" w:type="dxa"/>
                  <w:vAlign w:val="center"/>
                </w:tcPr>
                <w:p w14:paraId="7DE7B5B6" w14:textId="77777777" w:rsidR="00691E0C" w:rsidRPr="00C15E6A" w:rsidRDefault="0014141A" w:rsidP="007742C5">
                  <w:pPr>
                    <w:spacing w:line="320" w:lineRule="exact"/>
                    <w:jc w:val="center"/>
                    <w:rPr>
                      <w:szCs w:val="21"/>
                    </w:rPr>
                  </w:pPr>
                  <w:r w:rsidRPr="00C15E6A">
                    <w:rPr>
                      <w:rFonts w:hint="eastAsia"/>
                      <w:szCs w:val="21"/>
                    </w:rPr>
                    <w:t>20</w:t>
                  </w:r>
                </w:p>
              </w:tc>
              <w:tc>
                <w:tcPr>
                  <w:tcW w:w="692" w:type="dxa"/>
                  <w:vAlign w:val="center"/>
                </w:tcPr>
                <w:p w14:paraId="3D33103D" w14:textId="77777777" w:rsidR="00691E0C" w:rsidRPr="00C15E6A" w:rsidRDefault="0014141A" w:rsidP="007742C5">
                  <w:pPr>
                    <w:spacing w:line="320" w:lineRule="exact"/>
                    <w:jc w:val="center"/>
                    <w:rPr>
                      <w:szCs w:val="21"/>
                    </w:rPr>
                  </w:pPr>
                  <w:r w:rsidRPr="00C15E6A">
                    <w:rPr>
                      <w:rFonts w:hint="eastAsia"/>
                      <w:szCs w:val="21"/>
                    </w:rPr>
                    <w:t>4.3</w:t>
                  </w:r>
                </w:p>
              </w:tc>
              <w:tc>
                <w:tcPr>
                  <w:tcW w:w="956" w:type="dxa"/>
                  <w:vMerge/>
                  <w:vAlign w:val="center"/>
                </w:tcPr>
                <w:p w14:paraId="6B02B738" w14:textId="77777777" w:rsidR="00691E0C" w:rsidRPr="00C15E6A" w:rsidRDefault="00691E0C" w:rsidP="007742C5">
                  <w:pPr>
                    <w:spacing w:line="320" w:lineRule="exact"/>
                    <w:jc w:val="center"/>
                    <w:rPr>
                      <w:szCs w:val="21"/>
                    </w:rPr>
                  </w:pPr>
                </w:p>
              </w:tc>
              <w:tc>
                <w:tcPr>
                  <w:tcW w:w="1084" w:type="dxa"/>
                  <w:vAlign w:val="center"/>
                </w:tcPr>
                <w:p w14:paraId="623BCEFC" w14:textId="77777777" w:rsidR="00691E0C" w:rsidRPr="00C15E6A" w:rsidRDefault="00691E0C" w:rsidP="007742C5">
                  <w:pPr>
                    <w:spacing w:line="320" w:lineRule="exact"/>
                    <w:jc w:val="center"/>
                    <w:rPr>
                      <w:szCs w:val="21"/>
                    </w:rPr>
                  </w:pPr>
                  <w:r w:rsidRPr="00C15E6A">
                    <w:rPr>
                      <w:rFonts w:hint="eastAsia"/>
                      <w:szCs w:val="21"/>
                    </w:rPr>
                    <w:t>0.40</w:t>
                  </w:r>
                </w:p>
              </w:tc>
              <w:tc>
                <w:tcPr>
                  <w:tcW w:w="1523" w:type="dxa"/>
                  <w:vMerge/>
                  <w:vAlign w:val="center"/>
                </w:tcPr>
                <w:p w14:paraId="2B808C43" w14:textId="77777777" w:rsidR="00691E0C" w:rsidRPr="00C15E6A" w:rsidRDefault="00691E0C" w:rsidP="007742C5">
                  <w:pPr>
                    <w:spacing w:line="320" w:lineRule="exact"/>
                    <w:jc w:val="center"/>
                    <w:rPr>
                      <w:szCs w:val="21"/>
                    </w:rPr>
                  </w:pPr>
                </w:p>
              </w:tc>
            </w:tr>
            <w:tr w:rsidR="00C15E6A" w:rsidRPr="00C15E6A" w14:paraId="0B48B268" w14:textId="77777777" w:rsidTr="007742C5">
              <w:trPr>
                <w:jc w:val="center"/>
              </w:trPr>
              <w:tc>
                <w:tcPr>
                  <w:tcW w:w="738" w:type="dxa"/>
                  <w:vMerge/>
                  <w:vAlign w:val="center"/>
                </w:tcPr>
                <w:p w14:paraId="5C0D904E" w14:textId="77777777" w:rsidR="00691E0C" w:rsidRPr="00C15E6A" w:rsidRDefault="00691E0C" w:rsidP="007742C5">
                  <w:pPr>
                    <w:spacing w:line="320" w:lineRule="exact"/>
                    <w:jc w:val="center"/>
                    <w:rPr>
                      <w:szCs w:val="21"/>
                    </w:rPr>
                  </w:pPr>
                </w:p>
              </w:tc>
              <w:tc>
                <w:tcPr>
                  <w:tcW w:w="910" w:type="dxa"/>
                  <w:vAlign w:val="center"/>
                </w:tcPr>
                <w:p w14:paraId="0F65D7EE" w14:textId="77777777" w:rsidR="00691E0C" w:rsidRPr="00C15E6A" w:rsidRDefault="00691E0C" w:rsidP="007742C5">
                  <w:pPr>
                    <w:spacing w:line="320" w:lineRule="exact"/>
                    <w:jc w:val="center"/>
                    <w:rPr>
                      <w:szCs w:val="21"/>
                    </w:rPr>
                  </w:pPr>
                  <w:r w:rsidRPr="00C15E6A">
                    <w:rPr>
                      <w:rFonts w:hint="eastAsia"/>
                      <w:szCs w:val="21"/>
                    </w:rPr>
                    <w:t>NOx</w:t>
                  </w:r>
                </w:p>
              </w:tc>
              <w:tc>
                <w:tcPr>
                  <w:tcW w:w="1221" w:type="dxa"/>
                  <w:vAlign w:val="center"/>
                </w:tcPr>
                <w:p w14:paraId="511985E6" w14:textId="77777777" w:rsidR="00691E0C" w:rsidRPr="00C15E6A" w:rsidRDefault="00691E0C" w:rsidP="007742C5">
                  <w:pPr>
                    <w:spacing w:line="320" w:lineRule="exact"/>
                    <w:jc w:val="center"/>
                    <w:rPr>
                      <w:szCs w:val="21"/>
                    </w:rPr>
                  </w:pPr>
                  <w:r w:rsidRPr="00C15E6A">
                    <w:rPr>
                      <w:rFonts w:hint="eastAsia"/>
                      <w:szCs w:val="21"/>
                    </w:rPr>
                    <w:t>240</w:t>
                  </w:r>
                </w:p>
              </w:tc>
              <w:tc>
                <w:tcPr>
                  <w:tcW w:w="893" w:type="dxa"/>
                  <w:vAlign w:val="center"/>
                </w:tcPr>
                <w:p w14:paraId="5B32AA7C" w14:textId="77777777" w:rsidR="00691E0C" w:rsidRPr="00C15E6A" w:rsidRDefault="0014141A" w:rsidP="007742C5">
                  <w:pPr>
                    <w:spacing w:line="320" w:lineRule="exact"/>
                    <w:jc w:val="center"/>
                    <w:rPr>
                      <w:szCs w:val="21"/>
                    </w:rPr>
                  </w:pPr>
                  <w:r w:rsidRPr="00C15E6A">
                    <w:rPr>
                      <w:rFonts w:hint="eastAsia"/>
                      <w:szCs w:val="21"/>
                    </w:rPr>
                    <w:t>20</w:t>
                  </w:r>
                </w:p>
              </w:tc>
              <w:tc>
                <w:tcPr>
                  <w:tcW w:w="692" w:type="dxa"/>
                  <w:vAlign w:val="center"/>
                </w:tcPr>
                <w:p w14:paraId="41C34065" w14:textId="77777777" w:rsidR="00691E0C" w:rsidRPr="00C15E6A" w:rsidRDefault="0014141A" w:rsidP="007742C5">
                  <w:pPr>
                    <w:spacing w:line="320" w:lineRule="exact"/>
                    <w:jc w:val="center"/>
                    <w:rPr>
                      <w:szCs w:val="21"/>
                    </w:rPr>
                  </w:pPr>
                  <w:r w:rsidRPr="00C15E6A">
                    <w:rPr>
                      <w:rFonts w:hint="eastAsia"/>
                      <w:szCs w:val="21"/>
                    </w:rPr>
                    <w:t>1.3</w:t>
                  </w:r>
                </w:p>
              </w:tc>
              <w:tc>
                <w:tcPr>
                  <w:tcW w:w="956" w:type="dxa"/>
                  <w:vMerge/>
                  <w:vAlign w:val="center"/>
                </w:tcPr>
                <w:p w14:paraId="7A8A4B5D" w14:textId="77777777" w:rsidR="00691E0C" w:rsidRPr="00C15E6A" w:rsidRDefault="00691E0C" w:rsidP="007742C5">
                  <w:pPr>
                    <w:spacing w:line="320" w:lineRule="exact"/>
                    <w:jc w:val="center"/>
                    <w:rPr>
                      <w:szCs w:val="21"/>
                    </w:rPr>
                  </w:pPr>
                </w:p>
              </w:tc>
              <w:tc>
                <w:tcPr>
                  <w:tcW w:w="1084" w:type="dxa"/>
                  <w:vAlign w:val="center"/>
                </w:tcPr>
                <w:p w14:paraId="267A2579" w14:textId="77777777" w:rsidR="00691E0C" w:rsidRPr="00C15E6A" w:rsidRDefault="00691E0C" w:rsidP="007742C5">
                  <w:pPr>
                    <w:spacing w:line="320" w:lineRule="exact"/>
                    <w:jc w:val="center"/>
                    <w:rPr>
                      <w:szCs w:val="21"/>
                    </w:rPr>
                  </w:pPr>
                  <w:r w:rsidRPr="00C15E6A">
                    <w:rPr>
                      <w:rFonts w:hint="eastAsia"/>
                      <w:szCs w:val="21"/>
                    </w:rPr>
                    <w:t>0.12</w:t>
                  </w:r>
                </w:p>
              </w:tc>
              <w:tc>
                <w:tcPr>
                  <w:tcW w:w="1523" w:type="dxa"/>
                  <w:vMerge/>
                  <w:vAlign w:val="center"/>
                </w:tcPr>
                <w:p w14:paraId="36FC6202" w14:textId="77777777" w:rsidR="00691E0C" w:rsidRPr="00C15E6A" w:rsidRDefault="00691E0C" w:rsidP="007742C5">
                  <w:pPr>
                    <w:spacing w:line="320" w:lineRule="exact"/>
                    <w:jc w:val="center"/>
                    <w:rPr>
                      <w:szCs w:val="21"/>
                    </w:rPr>
                  </w:pPr>
                </w:p>
              </w:tc>
            </w:tr>
          </w:tbl>
          <w:p w14:paraId="7EF104C9" w14:textId="77777777" w:rsidR="00945134" w:rsidRPr="00C15E6A" w:rsidRDefault="00945134" w:rsidP="00945134">
            <w:pPr>
              <w:spacing w:beforeLines="50" w:before="156" w:line="360" w:lineRule="auto"/>
              <w:ind w:firstLineChars="200" w:firstLine="420"/>
            </w:pPr>
            <w:r w:rsidRPr="00C15E6A">
              <w:rPr>
                <w:rFonts w:hint="eastAsia"/>
              </w:rPr>
              <w:t>厨房油烟废气执行《饮食业油烟排放标准（试行）》（</w:t>
            </w:r>
            <w:r w:rsidRPr="00C15E6A">
              <w:rPr>
                <w:rFonts w:hint="eastAsia"/>
              </w:rPr>
              <w:t>GB18483-2001</w:t>
            </w:r>
            <w:r w:rsidRPr="00C15E6A">
              <w:rPr>
                <w:rFonts w:hint="eastAsia"/>
              </w:rPr>
              <w:t>）限值标准。</w:t>
            </w:r>
          </w:p>
          <w:p w14:paraId="7F519E62" w14:textId="77777777" w:rsidR="00945134" w:rsidRPr="00C15E6A" w:rsidRDefault="00945134" w:rsidP="00945134">
            <w:pPr>
              <w:spacing w:line="360" w:lineRule="auto"/>
              <w:jc w:val="center"/>
              <w:rPr>
                <w:b/>
                <w:szCs w:val="21"/>
              </w:rPr>
            </w:pPr>
            <w:r w:rsidRPr="00C15E6A">
              <w:rPr>
                <w:rFonts w:hAnsi="宋体"/>
                <w:b/>
                <w:szCs w:val="21"/>
              </w:rPr>
              <w:t>表</w:t>
            </w:r>
            <w:r w:rsidRPr="00C15E6A">
              <w:rPr>
                <w:rFonts w:hint="eastAsia"/>
                <w:b/>
                <w:szCs w:val="21"/>
              </w:rPr>
              <w:t xml:space="preserve">3-5  </w:t>
            </w:r>
            <w:r w:rsidRPr="00C15E6A">
              <w:rPr>
                <w:rFonts w:hAnsi="宋体"/>
                <w:b/>
                <w:szCs w:val="21"/>
              </w:rPr>
              <w:t>《饮食业油烟排放标准</w:t>
            </w:r>
            <w:r w:rsidRPr="00C15E6A">
              <w:rPr>
                <w:rFonts w:hAnsi="宋体" w:hint="eastAsia"/>
                <w:b/>
                <w:szCs w:val="21"/>
              </w:rPr>
              <w:t>（试行）</w:t>
            </w:r>
            <w:r w:rsidRPr="00C15E6A">
              <w:rPr>
                <w:rFonts w:hAnsi="宋体"/>
                <w:b/>
                <w:szCs w:val="21"/>
              </w:rPr>
              <w:t>》（</w:t>
            </w:r>
            <w:r w:rsidRPr="00C15E6A">
              <w:rPr>
                <w:b/>
                <w:szCs w:val="21"/>
              </w:rPr>
              <w:t>GB18483-2001</w:t>
            </w:r>
            <w:r w:rsidRPr="00C15E6A">
              <w:rPr>
                <w:rFonts w:hAnsi="宋体"/>
                <w:b/>
                <w:szCs w:val="21"/>
              </w:rPr>
              <w:t>）（摘录）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6"/>
              <w:gridCol w:w="1559"/>
              <w:gridCol w:w="1559"/>
              <w:gridCol w:w="1583"/>
            </w:tblGrid>
            <w:tr w:rsidR="00C15E6A" w:rsidRPr="00C15E6A" w14:paraId="42D4C814" w14:textId="77777777" w:rsidTr="007E02B3">
              <w:trPr>
                <w:jc w:val="center"/>
              </w:trPr>
              <w:tc>
                <w:tcPr>
                  <w:tcW w:w="2069" w:type="pct"/>
                </w:tcPr>
                <w:p w14:paraId="7936101B" w14:textId="77777777" w:rsidR="00945134" w:rsidRPr="00C15E6A" w:rsidRDefault="00945134" w:rsidP="007E02B3">
                  <w:pPr>
                    <w:ind w:firstLine="480"/>
                    <w:jc w:val="center"/>
                    <w:rPr>
                      <w:b/>
                      <w:szCs w:val="21"/>
                    </w:rPr>
                  </w:pPr>
                </w:p>
              </w:tc>
              <w:tc>
                <w:tcPr>
                  <w:tcW w:w="972" w:type="pct"/>
                </w:tcPr>
                <w:p w14:paraId="2A14DB6A" w14:textId="77777777" w:rsidR="00945134" w:rsidRPr="00C15E6A" w:rsidRDefault="00945134" w:rsidP="007E02B3">
                  <w:pPr>
                    <w:jc w:val="center"/>
                    <w:rPr>
                      <w:b/>
                      <w:szCs w:val="21"/>
                    </w:rPr>
                  </w:pPr>
                  <w:r w:rsidRPr="00C15E6A">
                    <w:rPr>
                      <w:rFonts w:hAnsi="宋体"/>
                      <w:b/>
                      <w:szCs w:val="21"/>
                    </w:rPr>
                    <w:t>小型</w:t>
                  </w:r>
                </w:p>
              </w:tc>
              <w:tc>
                <w:tcPr>
                  <w:tcW w:w="972" w:type="pct"/>
                </w:tcPr>
                <w:p w14:paraId="7D3231DE" w14:textId="77777777" w:rsidR="00945134" w:rsidRPr="00C15E6A" w:rsidRDefault="00945134" w:rsidP="007E02B3">
                  <w:pPr>
                    <w:jc w:val="center"/>
                    <w:rPr>
                      <w:b/>
                      <w:szCs w:val="21"/>
                    </w:rPr>
                  </w:pPr>
                  <w:r w:rsidRPr="00C15E6A">
                    <w:rPr>
                      <w:rFonts w:hAnsi="宋体"/>
                      <w:b/>
                      <w:szCs w:val="21"/>
                    </w:rPr>
                    <w:t>中型</w:t>
                  </w:r>
                </w:p>
              </w:tc>
              <w:tc>
                <w:tcPr>
                  <w:tcW w:w="987" w:type="pct"/>
                </w:tcPr>
                <w:p w14:paraId="09B012FA" w14:textId="77777777" w:rsidR="00945134" w:rsidRPr="00C15E6A" w:rsidRDefault="00945134" w:rsidP="007E02B3">
                  <w:pPr>
                    <w:jc w:val="center"/>
                    <w:rPr>
                      <w:b/>
                      <w:szCs w:val="21"/>
                    </w:rPr>
                  </w:pPr>
                  <w:r w:rsidRPr="00C15E6A">
                    <w:rPr>
                      <w:rFonts w:hAnsi="宋体"/>
                      <w:b/>
                      <w:szCs w:val="21"/>
                    </w:rPr>
                    <w:t>大型</w:t>
                  </w:r>
                </w:p>
              </w:tc>
            </w:tr>
            <w:tr w:rsidR="00C15E6A" w:rsidRPr="00C15E6A" w14:paraId="6286D6B0" w14:textId="77777777" w:rsidTr="007E02B3">
              <w:trPr>
                <w:jc w:val="center"/>
              </w:trPr>
              <w:tc>
                <w:tcPr>
                  <w:tcW w:w="2069" w:type="pct"/>
                </w:tcPr>
                <w:p w14:paraId="780C7723" w14:textId="77777777" w:rsidR="00945134" w:rsidRPr="00C15E6A" w:rsidRDefault="00945134" w:rsidP="007E02B3">
                  <w:pPr>
                    <w:jc w:val="center"/>
                    <w:rPr>
                      <w:szCs w:val="21"/>
                    </w:rPr>
                  </w:pPr>
                  <w:r w:rsidRPr="00C15E6A">
                    <w:rPr>
                      <w:rFonts w:hAnsi="宋体"/>
                      <w:szCs w:val="21"/>
                    </w:rPr>
                    <w:lastRenderedPageBreak/>
                    <w:t>最高允许排放浓度</w:t>
                  </w:r>
                </w:p>
              </w:tc>
              <w:tc>
                <w:tcPr>
                  <w:tcW w:w="2931" w:type="pct"/>
                  <w:gridSpan w:val="3"/>
                </w:tcPr>
                <w:p w14:paraId="11436BAF" w14:textId="77777777" w:rsidR="00945134" w:rsidRPr="00C15E6A" w:rsidRDefault="00945134" w:rsidP="007E02B3">
                  <w:pPr>
                    <w:jc w:val="center"/>
                    <w:rPr>
                      <w:szCs w:val="21"/>
                    </w:rPr>
                  </w:pPr>
                  <w:r w:rsidRPr="00C15E6A">
                    <w:rPr>
                      <w:szCs w:val="21"/>
                    </w:rPr>
                    <w:t>2.0</w:t>
                  </w:r>
                </w:p>
              </w:tc>
            </w:tr>
            <w:tr w:rsidR="00C15E6A" w:rsidRPr="00C15E6A" w14:paraId="388F85C1" w14:textId="77777777" w:rsidTr="007E02B3">
              <w:trPr>
                <w:jc w:val="center"/>
              </w:trPr>
              <w:tc>
                <w:tcPr>
                  <w:tcW w:w="2069" w:type="pct"/>
                </w:tcPr>
                <w:p w14:paraId="69E70E07" w14:textId="77777777" w:rsidR="00945134" w:rsidRPr="00C15E6A" w:rsidRDefault="00945134" w:rsidP="007E02B3">
                  <w:pPr>
                    <w:jc w:val="center"/>
                    <w:rPr>
                      <w:szCs w:val="21"/>
                    </w:rPr>
                  </w:pPr>
                  <w:r w:rsidRPr="00C15E6A">
                    <w:rPr>
                      <w:rFonts w:hAnsi="宋体"/>
                      <w:szCs w:val="21"/>
                    </w:rPr>
                    <w:t>净化设施最低去除效率</w:t>
                  </w:r>
                </w:p>
              </w:tc>
              <w:tc>
                <w:tcPr>
                  <w:tcW w:w="972" w:type="pct"/>
                </w:tcPr>
                <w:p w14:paraId="6012188E" w14:textId="77777777" w:rsidR="00945134" w:rsidRPr="00C15E6A" w:rsidRDefault="00945134" w:rsidP="007E02B3">
                  <w:pPr>
                    <w:jc w:val="center"/>
                    <w:rPr>
                      <w:szCs w:val="21"/>
                    </w:rPr>
                  </w:pPr>
                  <w:r w:rsidRPr="00C15E6A">
                    <w:rPr>
                      <w:szCs w:val="21"/>
                    </w:rPr>
                    <w:t>60</w:t>
                  </w:r>
                </w:p>
              </w:tc>
              <w:tc>
                <w:tcPr>
                  <w:tcW w:w="972" w:type="pct"/>
                </w:tcPr>
                <w:p w14:paraId="3144DCA6" w14:textId="77777777" w:rsidR="00945134" w:rsidRPr="00C15E6A" w:rsidRDefault="00945134" w:rsidP="007E02B3">
                  <w:pPr>
                    <w:jc w:val="center"/>
                    <w:rPr>
                      <w:szCs w:val="21"/>
                    </w:rPr>
                  </w:pPr>
                  <w:r w:rsidRPr="00C15E6A">
                    <w:rPr>
                      <w:szCs w:val="21"/>
                    </w:rPr>
                    <w:t>75</w:t>
                  </w:r>
                </w:p>
              </w:tc>
              <w:tc>
                <w:tcPr>
                  <w:tcW w:w="987" w:type="pct"/>
                </w:tcPr>
                <w:p w14:paraId="39D196B6" w14:textId="77777777" w:rsidR="00945134" w:rsidRPr="00C15E6A" w:rsidRDefault="00945134" w:rsidP="007E02B3">
                  <w:pPr>
                    <w:jc w:val="center"/>
                    <w:rPr>
                      <w:szCs w:val="21"/>
                    </w:rPr>
                  </w:pPr>
                  <w:r w:rsidRPr="00C15E6A">
                    <w:rPr>
                      <w:szCs w:val="21"/>
                    </w:rPr>
                    <w:t>85</w:t>
                  </w:r>
                </w:p>
              </w:tc>
            </w:tr>
          </w:tbl>
          <w:p w14:paraId="750B1B72" w14:textId="77777777" w:rsidR="00BF7354" w:rsidRPr="00C15E6A" w:rsidRDefault="00BF7354" w:rsidP="00530CDB">
            <w:pPr>
              <w:spacing w:beforeLines="50" w:before="156" w:line="360" w:lineRule="auto"/>
              <w:ind w:firstLineChars="200" w:firstLine="420"/>
            </w:pPr>
            <w:r w:rsidRPr="00C15E6A">
              <w:rPr>
                <w:rFonts w:hint="eastAsia"/>
              </w:rPr>
              <w:t>2</w:t>
            </w:r>
            <w:r w:rsidRPr="00C15E6A">
              <w:rPr>
                <w:rFonts w:hint="eastAsia"/>
              </w:rPr>
              <w:t>、水污染物排放标准</w:t>
            </w:r>
          </w:p>
          <w:p w14:paraId="4628D88E" w14:textId="77777777" w:rsidR="00F6373B" w:rsidRPr="00C15E6A" w:rsidRDefault="00530CDB" w:rsidP="00F6373B">
            <w:pPr>
              <w:spacing w:line="360" w:lineRule="auto"/>
              <w:ind w:firstLineChars="200" w:firstLine="420"/>
            </w:pPr>
            <w:r w:rsidRPr="00C15E6A">
              <w:rPr>
                <w:rFonts w:hint="eastAsia"/>
              </w:rPr>
              <w:t>生活污水经船载生活污水处理装置处理后</w:t>
            </w:r>
            <w:r w:rsidR="00095815" w:rsidRPr="00C15E6A">
              <w:rPr>
                <w:rFonts w:hint="eastAsia"/>
              </w:rPr>
              <w:t>与经船载油水分离器处理后的船舶含油废水一同</w:t>
            </w:r>
            <w:r w:rsidR="00F6373B" w:rsidRPr="00C15E6A">
              <w:rPr>
                <w:rFonts w:hint="eastAsia"/>
              </w:rPr>
              <w:t>交由船舶污染物接受单位接受处置；清洗废水和除尘废水经沉淀处理后回用，不外排。</w:t>
            </w:r>
          </w:p>
          <w:p w14:paraId="2808880B" w14:textId="77777777" w:rsidR="00BF7354" w:rsidRPr="00C15E6A" w:rsidRDefault="0091291F" w:rsidP="00F6373B">
            <w:pPr>
              <w:spacing w:line="360" w:lineRule="auto"/>
              <w:ind w:firstLineChars="200" w:firstLine="420"/>
            </w:pPr>
            <w:r w:rsidRPr="00C15E6A">
              <w:rPr>
                <w:rFonts w:hint="eastAsia"/>
              </w:rPr>
              <w:t>3</w:t>
            </w:r>
            <w:r w:rsidRPr="00C15E6A">
              <w:rPr>
                <w:rFonts w:hint="eastAsia"/>
              </w:rPr>
              <w:t>、噪声排放标准</w:t>
            </w:r>
          </w:p>
          <w:p w14:paraId="6A57DA45" w14:textId="77777777" w:rsidR="0091291F" w:rsidRPr="00C15E6A" w:rsidRDefault="00010207" w:rsidP="003E02D5">
            <w:pPr>
              <w:spacing w:line="360" w:lineRule="auto"/>
              <w:ind w:firstLineChars="200" w:firstLine="420"/>
            </w:pPr>
            <w:r w:rsidRPr="00C15E6A">
              <w:rPr>
                <w:rFonts w:hint="eastAsia"/>
              </w:rPr>
              <w:t>厂界</w:t>
            </w:r>
            <w:r w:rsidR="00A65375" w:rsidRPr="00C15E6A">
              <w:rPr>
                <w:rFonts w:hint="eastAsia"/>
              </w:rPr>
              <w:t>噪声</w:t>
            </w:r>
            <w:r w:rsidRPr="00C15E6A">
              <w:rPr>
                <w:rFonts w:hint="eastAsia"/>
              </w:rPr>
              <w:t>执行《工业企业厂界环境噪声排放标准》（</w:t>
            </w:r>
            <w:r w:rsidRPr="00C15E6A">
              <w:rPr>
                <w:rFonts w:hint="eastAsia"/>
              </w:rPr>
              <w:t>GB12348-2008</w:t>
            </w:r>
            <w:r w:rsidRPr="00C15E6A">
              <w:rPr>
                <w:rFonts w:hint="eastAsia"/>
              </w:rPr>
              <w:t>）</w:t>
            </w:r>
            <w:r w:rsidR="00A65375" w:rsidRPr="00C15E6A">
              <w:rPr>
                <w:rFonts w:hint="eastAsia"/>
              </w:rPr>
              <w:t>2</w:t>
            </w:r>
            <w:r w:rsidRPr="00C15E6A">
              <w:rPr>
                <w:rFonts w:hint="eastAsia"/>
              </w:rPr>
              <w:t>类标准</w:t>
            </w:r>
            <w:r w:rsidR="00A65375" w:rsidRPr="00C15E6A">
              <w:rPr>
                <w:rFonts w:hint="eastAsia"/>
              </w:rPr>
              <w:t>。具体标准值见表</w:t>
            </w:r>
            <w:r w:rsidR="00A65375" w:rsidRPr="00C15E6A">
              <w:rPr>
                <w:rFonts w:hint="eastAsia"/>
              </w:rPr>
              <w:t>3-</w:t>
            </w:r>
            <w:r w:rsidR="003E02D5" w:rsidRPr="00C15E6A">
              <w:rPr>
                <w:rFonts w:hint="eastAsia"/>
              </w:rPr>
              <w:t>5</w:t>
            </w:r>
            <w:r w:rsidR="00A65375" w:rsidRPr="00C15E6A">
              <w:rPr>
                <w:rFonts w:hint="eastAsia"/>
              </w:rPr>
              <w:t>。</w:t>
            </w:r>
          </w:p>
          <w:p w14:paraId="475D85D2" w14:textId="77777777" w:rsidR="00046FA8" w:rsidRPr="00C15E6A" w:rsidRDefault="00046FA8" w:rsidP="00046FA8">
            <w:pPr>
              <w:spacing w:line="360" w:lineRule="auto"/>
              <w:jc w:val="center"/>
              <w:rPr>
                <w:b/>
              </w:rPr>
            </w:pPr>
            <w:r w:rsidRPr="00C15E6A">
              <w:rPr>
                <w:rFonts w:hint="eastAsia"/>
                <w:b/>
              </w:rPr>
              <w:t>表</w:t>
            </w:r>
            <w:r w:rsidRPr="00C15E6A">
              <w:rPr>
                <w:rFonts w:hint="eastAsia"/>
                <w:b/>
              </w:rPr>
              <w:t>3-</w:t>
            </w:r>
            <w:r w:rsidR="003E02D5" w:rsidRPr="00C15E6A">
              <w:rPr>
                <w:rFonts w:hint="eastAsia"/>
                <w:b/>
              </w:rPr>
              <w:t>5</w:t>
            </w:r>
            <w:r w:rsidR="00A65375" w:rsidRPr="00C15E6A">
              <w:rPr>
                <w:rFonts w:hint="eastAsia"/>
                <w:b/>
              </w:rPr>
              <w:t xml:space="preserve">  </w:t>
            </w:r>
            <w:r w:rsidRPr="00C15E6A">
              <w:rPr>
                <w:rFonts w:hint="eastAsia"/>
                <w:b/>
              </w:rPr>
              <w:t>噪声污染排放标准限值一览表</w:t>
            </w:r>
          </w:p>
          <w:tbl>
            <w:tblPr>
              <w:tblStyle w:val="afa"/>
              <w:tblW w:w="5000" w:type="pct"/>
              <w:jc w:val="center"/>
              <w:tblLook w:val="04A0" w:firstRow="1" w:lastRow="0" w:firstColumn="1" w:lastColumn="0" w:noHBand="0" w:noVBand="1"/>
            </w:tblPr>
            <w:tblGrid>
              <w:gridCol w:w="1021"/>
              <w:gridCol w:w="851"/>
              <w:gridCol w:w="1559"/>
              <w:gridCol w:w="1559"/>
              <w:gridCol w:w="3027"/>
            </w:tblGrid>
            <w:tr w:rsidR="00C15E6A" w:rsidRPr="00C15E6A" w14:paraId="529BF8E1" w14:textId="77777777" w:rsidTr="00CF53E8">
              <w:trPr>
                <w:trHeight w:val="34"/>
                <w:jc w:val="center"/>
              </w:trPr>
              <w:tc>
                <w:tcPr>
                  <w:tcW w:w="637" w:type="pct"/>
                  <w:vAlign w:val="center"/>
                </w:tcPr>
                <w:p w14:paraId="69E3B3AF" w14:textId="77777777" w:rsidR="00046FA8" w:rsidRPr="00C15E6A" w:rsidRDefault="00046FA8" w:rsidP="0059790E">
                  <w:pPr>
                    <w:spacing w:line="320" w:lineRule="exact"/>
                    <w:jc w:val="center"/>
                    <w:rPr>
                      <w:b/>
                      <w:szCs w:val="21"/>
                    </w:rPr>
                  </w:pPr>
                  <w:r w:rsidRPr="00C15E6A">
                    <w:rPr>
                      <w:rFonts w:hint="eastAsia"/>
                      <w:b/>
                      <w:szCs w:val="21"/>
                    </w:rPr>
                    <w:t>时期</w:t>
                  </w:r>
                </w:p>
              </w:tc>
              <w:tc>
                <w:tcPr>
                  <w:tcW w:w="531" w:type="pct"/>
                  <w:vAlign w:val="center"/>
                </w:tcPr>
                <w:p w14:paraId="5F713E14" w14:textId="77777777" w:rsidR="00046FA8" w:rsidRPr="00C15E6A" w:rsidRDefault="00046FA8" w:rsidP="0059790E">
                  <w:pPr>
                    <w:spacing w:line="320" w:lineRule="exact"/>
                    <w:jc w:val="center"/>
                    <w:rPr>
                      <w:b/>
                      <w:bCs/>
                      <w:szCs w:val="21"/>
                    </w:rPr>
                  </w:pPr>
                  <w:r w:rsidRPr="00C15E6A">
                    <w:rPr>
                      <w:rFonts w:hint="eastAsia"/>
                      <w:b/>
                      <w:szCs w:val="21"/>
                    </w:rPr>
                    <w:t>类别</w:t>
                  </w:r>
                </w:p>
              </w:tc>
              <w:tc>
                <w:tcPr>
                  <w:tcW w:w="972" w:type="pct"/>
                  <w:vAlign w:val="center"/>
                </w:tcPr>
                <w:p w14:paraId="166768A0" w14:textId="77777777" w:rsidR="00046FA8" w:rsidRPr="00C15E6A" w:rsidRDefault="00046FA8" w:rsidP="0059790E">
                  <w:pPr>
                    <w:spacing w:line="320" w:lineRule="exact"/>
                    <w:jc w:val="center"/>
                    <w:rPr>
                      <w:b/>
                      <w:bCs/>
                      <w:szCs w:val="21"/>
                    </w:rPr>
                  </w:pPr>
                  <w:r w:rsidRPr="00C15E6A">
                    <w:rPr>
                      <w:rFonts w:hint="eastAsia"/>
                      <w:b/>
                      <w:szCs w:val="21"/>
                    </w:rPr>
                    <w:t>昼间</w:t>
                  </w:r>
                  <w:r w:rsidR="00AC14DB" w:rsidRPr="00C15E6A">
                    <w:rPr>
                      <w:rFonts w:hint="eastAsia"/>
                      <w:b/>
                      <w:szCs w:val="21"/>
                    </w:rPr>
                    <w:t>dB</w:t>
                  </w:r>
                  <w:r w:rsidR="00AC14DB" w:rsidRPr="00C15E6A">
                    <w:rPr>
                      <w:rFonts w:hint="eastAsia"/>
                      <w:b/>
                      <w:szCs w:val="21"/>
                    </w:rPr>
                    <w:t>（</w:t>
                  </w:r>
                  <w:r w:rsidR="00AC14DB" w:rsidRPr="00C15E6A">
                    <w:rPr>
                      <w:rFonts w:hint="eastAsia"/>
                      <w:b/>
                      <w:szCs w:val="21"/>
                    </w:rPr>
                    <w:t>A</w:t>
                  </w:r>
                  <w:r w:rsidR="00AC14DB" w:rsidRPr="00C15E6A">
                    <w:rPr>
                      <w:rFonts w:hint="eastAsia"/>
                      <w:b/>
                      <w:szCs w:val="21"/>
                    </w:rPr>
                    <w:t>）</w:t>
                  </w:r>
                </w:p>
              </w:tc>
              <w:tc>
                <w:tcPr>
                  <w:tcW w:w="972" w:type="pct"/>
                  <w:vAlign w:val="center"/>
                </w:tcPr>
                <w:p w14:paraId="1825700F" w14:textId="77777777" w:rsidR="00046FA8" w:rsidRPr="00C15E6A" w:rsidRDefault="00046FA8" w:rsidP="0059790E">
                  <w:pPr>
                    <w:spacing w:line="320" w:lineRule="exact"/>
                    <w:jc w:val="center"/>
                    <w:rPr>
                      <w:b/>
                      <w:bCs/>
                      <w:szCs w:val="21"/>
                    </w:rPr>
                  </w:pPr>
                  <w:r w:rsidRPr="00C15E6A">
                    <w:rPr>
                      <w:rFonts w:hint="eastAsia"/>
                      <w:b/>
                      <w:szCs w:val="21"/>
                    </w:rPr>
                    <w:t>夜间</w:t>
                  </w:r>
                  <w:r w:rsidR="00AC14DB" w:rsidRPr="00C15E6A">
                    <w:rPr>
                      <w:rFonts w:hint="eastAsia"/>
                      <w:b/>
                      <w:szCs w:val="21"/>
                    </w:rPr>
                    <w:t>dB</w:t>
                  </w:r>
                  <w:r w:rsidR="00AC14DB" w:rsidRPr="00C15E6A">
                    <w:rPr>
                      <w:rFonts w:hint="eastAsia"/>
                      <w:b/>
                      <w:szCs w:val="21"/>
                    </w:rPr>
                    <w:t>（</w:t>
                  </w:r>
                  <w:r w:rsidR="00AC14DB" w:rsidRPr="00C15E6A">
                    <w:rPr>
                      <w:rFonts w:hint="eastAsia"/>
                      <w:b/>
                      <w:szCs w:val="21"/>
                    </w:rPr>
                    <w:t>A</w:t>
                  </w:r>
                  <w:r w:rsidR="00AC14DB" w:rsidRPr="00C15E6A">
                    <w:rPr>
                      <w:rFonts w:hint="eastAsia"/>
                      <w:b/>
                      <w:szCs w:val="21"/>
                    </w:rPr>
                    <w:t>）</w:t>
                  </w:r>
                </w:p>
              </w:tc>
              <w:tc>
                <w:tcPr>
                  <w:tcW w:w="1888" w:type="pct"/>
                  <w:vAlign w:val="center"/>
                </w:tcPr>
                <w:p w14:paraId="6F48B02F" w14:textId="77777777" w:rsidR="00046FA8" w:rsidRPr="00C15E6A" w:rsidRDefault="00AC14DB" w:rsidP="0059790E">
                  <w:pPr>
                    <w:spacing w:line="320" w:lineRule="exact"/>
                    <w:jc w:val="center"/>
                    <w:rPr>
                      <w:b/>
                      <w:szCs w:val="21"/>
                    </w:rPr>
                  </w:pPr>
                  <w:r w:rsidRPr="00C15E6A">
                    <w:rPr>
                      <w:rFonts w:hint="eastAsia"/>
                      <w:b/>
                      <w:szCs w:val="21"/>
                    </w:rPr>
                    <w:t>执行标准</w:t>
                  </w:r>
                </w:p>
              </w:tc>
            </w:tr>
            <w:tr w:rsidR="00C15E6A" w:rsidRPr="00C15E6A" w14:paraId="6D2FEA08" w14:textId="77777777" w:rsidTr="00CF53E8">
              <w:trPr>
                <w:trHeight w:val="340"/>
                <w:jc w:val="center"/>
              </w:trPr>
              <w:tc>
                <w:tcPr>
                  <w:tcW w:w="637" w:type="pct"/>
                  <w:vAlign w:val="center"/>
                </w:tcPr>
                <w:p w14:paraId="44A7A8AE" w14:textId="77777777" w:rsidR="00046FA8" w:rsidRPr="00C15E6A" w:rsidRDefault="00046FA8" w:rsidP="0059790E">
                  <w:pPr>
                    <w:spacing w:line="320" w:lineRule="exact"/>
                    <w:jc w:val="center"/>
                    <w:rPr>
                      <w:bCs/>
                      <w:szCs w:val="21"/>
                    </w:rPr>
                  </w:pPr>
                  <w:r w:rsidRPr="00C15E6A">
                    <w:rPr>
                      <w:rFonts w:hint="eastAsia"/>
                      <w:szCs w:val="21"/>
                    </w:rPr>
                    <w:t>营运期</w:t>
                  </w:r>
                </w:p>
              </w:tc>
              <w:tc>
                <w:tcPr>
                  <w:tcW w:w="531" w:type="pct"/>
                  <w:vAlign w:val="center"/>
                </w:tcPr>
                <w:p w14:paraId="6EFEE5FD" w14:textId="77777777" w:rsidR="00046FA8" w:rsidRPr="00C15E6A" w:rsidRDefault="00A65375" w:rsidP="0059790E">
                  <w:pPr>
                    <w:spacing w:line="320" w:lineRule="exact"/>
                    <w:jc w:val="center"/>
                    <w:rPr>
                      <w:szCs w:val="21"/>
                    </w:rPr>
                  </w:pPr>
                  <w:r w:rsidRPr="00C15E6A">
                    <w:rPr>
                      <w:rFonts w:hint="eastAsia"/>
                      <w:szCs w:val="21"/>
                    </w:rPr>
                    <w:t>2</w:t>
                  </w:r>
                  <w:r w:rsidR="00046FA8" w:rsidRPr="00C15E6A">
                    <w:rPr>
                      <w:rFonts w:hint="eastAsia"/>
                      <w:szCs w:val="21"/>
                    </w:rPr>
                    <w:t>类</w:t>
                  </w:r>
                </w:p>
              </w:tc>
              <w:tc>
                <w:tcPr>
                  <w:tcW w:w="972" w:type="pct"/>
                  <w:vAlign w:val="center"/>
                </w:tcPr>
                <w:p w14:paraId="43C9FF64" w14:textId="77777777" w:rsidR="00046FA8" w:rsidRPr="00C15E6A" w:rsidRDefault="00A65375" w:rsidP="0059790E">
                  <w:pPr>
                    <w:spacing w:line="320" w:lineRule="exact"/>
                    <w:jc w:val="center"/>
                    <w:rPr>
                      <w:szCs w:val="21"/>
                    </w:rPr>
                  </w:pPr>
                  <w:r w:rsidRPr="00C15E6A">
                    <w:rPr>
                      <w:rFonts w:hint="eastAsia"/>
                      <w:szCs w:val="21"/>
                    </w:rPr>
                    <w:t>60</w:t>
                  </w:r>
                </w:p>
              </w:tc>
              <w:tc>
                <w:tcPr>
                  <w:tcW w:w="972" w:type="pct"/>
                  <w:vAlign w:val="center"/>
                </w:tcPr>
                <w:p w14:paraId="37576922" w14:textId="77777777" w:rsidR="00046FA8" w:rsidRPr="00C15E6A" w:rsidRDefault="00A65375" w:rsidP="0059790E">
                  <w:pPr>
                    <w:spacing w:line="320" w:lineRule="exact"/>
                    <w:jc w:val="center"/>
                    <w:rPr>
                      <w:szCs w:val="21"/>
                    </w:rPr>
                  </w:pPr>
                  <w:r w:rsidRPr="00C15E6A">
                    <w:rPr>
                      <w:rFonts w:hint="eastAsia"/>
                      <w:szCs w:val="21"/>
                    </w:rPr>
                    <w:t>50</w:t>
                  </w:r>
                </w:p>
              </w:tc>
              <w:tc>
                <w:tcPr>
                  <w:tcW w:w="1888" w:type="pct"/>
                  <w:vAlign w:val="center"/>
                </w:tcPr>
                <w:p w14:paraId="2F6913F8" w14:textId="77777777" w:rsidR="00046FA8" w:rsidRPr="00C15E6A" w:rsidRDefault="00A65375" w:rsidP="0059790E">
                  <w:pPr>
                    <w:spacing w:line="320" w:lineRule="exact"/>
                    <w:jc w:val="center"/>
                    <w:rPr>
                      <w:szCs w:val="21"/>
                    </w:rPr>
                  </w:pPr>
                  <w:r w:rsidRPr="00C15E6A">
                    <w:rPr>
                      <w:szCs w:val="21"/>
                    </w:rPr>
                    <w:t>《工业企业厂界环境噪声排放标准》（</w:t>
                  </w:r>
                  <w:r w:rsidRPr="00C15E6A">
                    <w:rPr>
                      <w:szCs w:val="21"/>
                    </w:rPr>
                    <w:t>GB12348-2008</w:t>
                  </w:r>
                  <w:r w:rsidRPr="00C15E6A">
                    <w:rPr>
                      <w:szCs w:val="21"/>
                    </w:rPr>
                    <w:t>）</w:t>
                  </w:r>
                  <w:r w:rsidRPr="00C15E6A">
                    <w:rPr>
                      <w:rFonts w:hint="eastAsia"/>
                      <w:szCs w:val="21"/>
                    </w:rPr>
                    <w:t>2</w:t>
                  </w:r>
                  <w:r w:rsidRPr="00C15E6A">
                    <w:rPr>
                      <w:szCs w:val="21"/>
                    </w:rPr>
                    <w:t>类</w:t>
                  </w:r>
                </w:p>
              </w:tc>
            </w:tr>
          </w:tbl>
          <w:p w14:paraId="6232260C" w14:textId="77777777" w:rsidR="00046FA8" w:rsidRPr="00C15E6A" w:rsidRDefault="00046FA8" w:rsidP="00BF7354">
            <w:pPr>
              <w:spacing w:line="360" w:lineRule="auto"/>
            </w:pPr>
          </w:p>
        </w:tc>
      </w:tr>
      <w:tr w:rsidR="00C15E6A" w:rsidRPr="00C15E6A" w14:paraId="2DD726F2" w14:textId="77777777" w:rsidTr="008D482C">
        <w:tc>
          <w:tcPr>
            <w:tcW w:w="817" w:type="dxa"/>
            <w:vAlign w:val="center"/>
          </w:tcPr>
          <w:p w14:paraId="17168794" w14:textId="77777777" w:rsidR="008A5A96" w:rsidRPr="00C15E6A" w:rsidRDefault="008A5A96" w:rsidP="002619FB">
            <w:pPr>
              <w:jc w:val="center"/>
              <w:rPr>
                <w:rFonts w:ascii="宋体" w:hAnsi="宋体" w:cs="宋体"/>
                <w:szCs w:val="21"/>
              </w:rPr>
            </w:pPr>
            <w:r w:rsidRPr="00C15E6A">
              <w:rPr>
                <w:rFonts w:ascii="宋体" w:hAnsi="宋体" w:cs="宋体" w:hint="eastAsia"/>
                <w:szCs w:val="21"/>
              </w:rPr>
              <w:lastRenderedPageBreak/>
              <w:t>总量</w:t>
            </w:r>
          </w:p>
          <w:p w14:paraId="565C002C" w14:textId="77777777" w:rsidR="008A5A96" w:rsidRPr="00C15E6A" w:rsidRDefault="008A5A96" w:rsidP="002619FB">
            <w:pPr>
              <w:jc w:val="center"/>
              <w:rPr>
                <w:rFonts w:ascii="宋体" w:hAnsi="宋体" w:cs="宋体"/>
                <w:szCs w:val="21"/>
              </w:rPr>
            </w:pPr>
            <w:r w:rsidRPr="00C15E6A">
              <w:rPr>
                <w:rFonts w:ascii="宋体" w:hAnsi="宋体" w:cs="宋体" w:hint="eastAsia"/>
                <w:szCs w:val="21"/>
              </w:rPr>
              <w:t>控制</w:t>
            </w:r>
          </w:p>
          <w:p w14:paraId="227F75CC" w14:textId="77777777" w:rsidR="008A5A96" w:rsidRPr="00C15E6A" w:rsidRDefault="008A5A96" w:rsidP="002619FB">
            <w:pPr>
              <w:jc w:val="center"/>
              <w:rPr>
                <w:rFonts w:ascii="宋体" w:hAnsi="宋体" w:cs="宋体"/>
                <w:szCs w:val="21"/>
              </w:rPr>
            </w:pPr>
            <w:r w:rsidRPr="00C15E6A">
              <w:rPr>
                <w:rFonts w:ascii="宋体" w:hAnsi="宋体" w:cs="宋体" w:hint="eastAsia"/>
                <w:szCs w:val="21"/>
              </w:rPr>
              <w:t>指标</w:t>
            </w:r>
          </w:p>
        </w:tc>
        <w:tc>
          <w:tcPr>
            <w:tcW w:w="8243" w:type="dxa"/>
          </w:tcPr>
          <w:p w14:paraId="0ED6D679" w14:textId="77777777" w:rsidR="0060380A" w:rsidRPr="00C15E6A" w:rsidRDefault="0060380A" w:rsidP="00BF4D16">
            <w:pPr>
              <w:spacing w:beforeLines="50" w:before="156" w:line="360" w:lineRule="auto"/>
            </w:pPr>
          </w:p>
          <w:p w14:paraId="62EE9EBF" w14:textId="77777777" w:rsidR="0060380A" w:rsidRPr="00C15E6A" w:rsidRDefault="0060380A" w:rsidP="00BF4D16">
            <w:pPr>
              <w:spacing w:beforeLines="50" w:before="156" w:line="360" w:lineRule="auto"/>
            </w:pPr>
          </w:p>
          <w:p w14:paraId="774CE777" w14:textId="77777777" w:rsidR="0060380A" w:rsidRPr="00C15E6A" w:rsidRDefault="0060380A" w:rsidP="00BF4D16">
            <w:pPr>
              <w:spacing w:beforeLines="50" w:before="156" w:line="360" w:lineRule="auto"/>
            </w:pPr>
          </w:p>
          <w:p w14:paraId="5C58B784" w14:textId="77777777" w:rsidR="0060380A" w:rsidRPr="00C15E6A" w:rsidRDefault="0060380A" w:rsidP="00BF4D16">
            <w:pPr>
              <w:spacing w:beforeLines="50" w:before="156" w:line="360" w:lineRule="auto"/>
            </w:pPr>
          </w:p>
          <w:p w14:paraId="52852363" w14:textId="77777777" w:rsidR="0060380A" w:rsidRPr="00C15E6A" w:rsidRDefault="0060380A" w:rsidP="00BF4D16">
            <w:pPr>
              <w:spacing w:beforeLines="50" w:before="156" w:line="360" w:lineRule="auto"/>
            </w:pPr>
          </w:p>
          <w:p w14:paraId="58AB5E09" w14:textId="77777777" w:rsidR="0060380A" w:rsidRPr="00C15E6A" w:rsidRDefault="0060380A" w:rsidP="00BF4D16">
            <w:pPr>
              <w:spacing w:beforeLines="50" w:before="156" w:line="360" w:lineRule="auto"/>
            </w:pPr>
          </w:p>
          <w:p w14:paraId="41436DA4" w14:textId="77777777" w:rsidR="003E02D5" w:rsidRPr="00C15E6A" w:rsidRDefault="00AC14DB" w:rsidP="00BF4D16">
            <w:pPr>
              <w:spacing w:beforeLines="50" w:before="156" w:line="360" w:lineRule="auto"/>
            </w:pPr>
            <w:r w:rsidRPr="00C15E6A">
              <w:rPr>
                <w:rFonts w:hint="eastAsia"/>
              </w:rPr>
              <w:t>总量控制指标：</w:t>
            </w:r>
            <w:r w:rsidR="003E02D5" w:rsidRPr="00C15E6A">
              <w:rPr>
                <w:rFonts w:hint="eastAsia"/>
                <w:szCs w:val="21"/>
              </w:rPr>
              <w:t>SO</w:t>
            </w:r>
            <w:r w:rsidR="003E02D5" w:rsidRPr="00C15E6A">
              <w:rPr>
                <w:rFonts w:hint="eastAsia"/>
                <w:szCs w:val="21"/>
                <w:vertAlign w:val="subscript"/>
              </w:rPr>
              <w:t>2</w:t>
            </w:r>
            <w:r w:rsidR="003E02D5" w:rsidRPr="00C15E6A">
              <w:rPr>
                <w:rFonts w:hint="eastAsia"/>
                <w:szCs w:val="21"/>
              </w:rPr>
              <w:t>、</w:t>
            </w:r>
            <w:r w:rsidR="003E02D5" w:rsidRPr="00C15E6A">
              <w:rPr>
                <w:rFonts w:hint="eastAsia"/>
                <w:szCs w:val="21"/>
              </w:rPr>
              <w:t>NOx</w:t>
            </w:r>
            <w:r w:rsidR="00BF4D16" w:rsidRPr="00C15E6A">
              <w:t xml:space="preserve"> </w:t>
            </w:r>
          </w:p>
          <w:p w14:paraId="52D1F568" w14:textId="77777777" w:rsidR="00CB271A" w:rsidRPr="00C15E6A" w:rsidRDefault="00AC14DB" w:rsidP="00AC14DB">
            <w:pPr>
              <w:spacing w:line="360" w:lineRule="auto"/>
            </w:pPr>
            <w:r w:rsidRPr="00C15E6A">
              <w:rPr>
                <w:rFonts w:hint="eastAsia"/>
              </w:rPr>
              <w:t>总量核算：</w:t>
            </w:r>
          </w:p>
          <w:p w14:paraId="5BC085E6" w14:textId="77777777" w:rsidR="0060380A" w:rsidRPr="00C15E6A" w:rsidRDefault="0048371E" w:rsidP="00874993">
            <w:pPr>
              <w:spacing w:line="360" w:lineRule="auto"/>
              <w:ind w:firstLineChars="200" w:firstLine="420"/>
              <w:rPr>
                <w:u w:val="single"/>
              </w:rPr>
            </w:pPr>
            <w:r w:rsidRPr="00C15E6A">
              <w:rPr>
                <w:rFonts w:hint="eastAsia"/>
                <w:u w:val="single"/>
              </w:rPr>
              <w:t>项目废气</w:t>
            </w:r>
            <w:r w:rsidRPr="00C15E6A">
              <w:rPr>
                <w:rFonts w:hint="eastAsia"/>
                <w:u w:val="single"/>
              </w:rPr>
              <w:t>SO</w:t>
            </w:r>
            <w:r w:rsidRPr="00C15E6A">
              <w:rPr>
                <w:rFonts w:hint="eastAsia"/>
                <w:u w:val="single"/>
                <w:vertAlign w:val="subscript"/>
              </w:rPr>
              <w:t>2</w:t>
            </w:r>
            <w:r w:rsidRPr="00C15E6A">
              <w:rPr>
                <w:rFonts w:hint="eastAsia"/>
                <w:u w:val="single"/>
              </w:rPr>
              <w:t>总量为</w:t>
            </w:r>
            <w:r w:rsidR="0060380A" w:rsidRPr="00C15E6A">
              <w:rPr>
                <w:rFonts w:hint="eastAsia"/>
                <w:u w:val="single"/>
              </w:rPr>
              <w:t>0.006+0.06+0.053+0.06=</w:t>
            </w:r>
            <w:r w:rsidRPr="00C15E6A">
              <w:rPr>
                <w:rFonts w:hint="eastAsia"/>
                <w:u w:val="single"/>
              </w:rPr>
              <w:t>0.</w:t>
            </w:r>
            <w:r w:rsidR="00874993" w:rsidRPr="00C15E6A">
              <w:rPr>
                <w:rFonts w:hint="eastAsia"/>
                <w:u w:val="single"/>
              </w:rPr>
              <w:t>179</w:t>
            </w:r>
            <w:r w:rsidRPr="00C15E6A">
              <w:rPr>
                <w:rFonts w:hint="eastAsia"/>
                <w:u w:val="single"/>
              </w:rPr>
              <w:t>t/a</w:t>
            </w:r>
            <w:r w:rsidRPr="00C15E6A">
              <w:rPr>
                <w:rFonts w:hint="eastAsia"/>
                <w:u w:val="single"/>
              </w:rPr>
              <w:t>；</w:t>
            </w:r>
          </w:p>
          <w:p w14:paraId="03DDB0B6" w14:textId="77777777" w:rsidR="0048371E" w:rsidRPr="00C15E6A" w:rsidRDefault="0048371E" w:rsidP="00874993">
            <w:pPr>
              <w:spacing w:line="360" w:lineRule="auto"/>
              <w:ind w:firstLineChars="200" w:firstLine="420"/>
              <w:rPr>
                <w:u w:val="single"/>
              </w:rPr>
            </w:pPr>
            <w:r w:rsidRPr="00C15E6A">
              <w:rPr>
                <w:rFonts w:hint="eastAsia"/>
                <w:szCs w:val="21"/>
                <w:u w:val="single"/>
              </w:rPr>
              <w:t>NO</w:t>
            </w:r>
            <w:r w:rsidRPr="00C15E6A">
              <w:rPr>
                <w:rFonts w:hint="eastAsia"/>
                <w:szCs w:val="21"/>
                <w:u w:val="single"/>
                <w:vertAlign w:val="subscript"/>
              </w:rPr>
              <w:t>2</w:t>
            </w:r>
            <w:r w:rsidRPr="00C15E6A">
              <w:rPr>
                <w:rFonts w:hint="eastAsia"/>
                <w:u w:val="single"/>
              </w:rPr>
              <w:t>总量为</w:t>
            </w:r>
            <w:r w:rsidR="0060380A" w:rsidRPr="00C15E6A">
              <w:rPr>
                <w:rFonts w:hint="eastAsia"/>
                <w:u w:val="single"/>
              </w:rPr>
              <w:t>0.025+0.29+0.256+0.29=</w:t>
            </w:r>
            <w:r w:rsidR="00874993" w:rsidRPr="00C15E6A">
              <w:rPr>
                <w:rFonts w:hint="eastAsia"/>
                <w:u w:val="single"/>
              </w:rPr>
              <w:t>0.861</w:t>
            </w:r>
            <w:r w:rsidRPr="00C15E6A">
              <w:rPr>
                <w:rFonts w:hint="eastAsia"/>
                <w:u w:val="single"/>
              </w:rPr>
              <w:t>t/a</w:t>
            </w:r>
            <w:r w:rsidRPr="00C15E6A">
              <w:rPr>
                <w:rFonts w:hint="eastAsia"/>
                <w:u w:val="single"/>
              </w:rPr>
              <w:t>。</w:t>
            </w:r>
          </w:p>
          <w:p w14:paraId="6AD0D5A9" w14:textId="77777777" w:rsidR="0048371E" w:rsidRPr="00C15E6A" w:rsidRDefault="0048371E" w:rsidP="0048371E">
            <w:pPr>
              <w:spacing w:line="360" w:lineRule="auto"/>
              <w:ind w:firstLineChars="200" w:firstLine="420"/>
            </w:pPr>
          </w:p>
          <w:p w14:paraId="68A1A04A" w14:textId="77777777" w:rsidR="0048371E" w:rsidRPr="00C15E6A" w:rsidRDefault="0048371E" w:rsidP="0048371E">
            <w:pPr>
              <w:spacing w:line="360" w:lineRule="auto"/>
              <w:ind w:firstLineChars="200" w:firstLine="420"/>
            </w:pPr>
          </w:p>
          <w:p w14:paraId="1B8F264E" w14:textId="77777777" w:rsidR="0048371E" w:rsidRPr="00C15E6A" w:rsidRDefault="0048371E" w:rsidP="0048371E">
            <w:pPr>
              <w:spacing w:line="360" w:lineRule="auto"/>
              <w:ind w:firstLineChars="200" w:firstLine="420"/>
            </w:pPr>
          </w:p>
          <w:p w14:paraId="5DBD35A2" w14:textId="77777777" w:rsidR="0048371E" w:rsidRPr="00C15E6A" w:rsidRDefault="0048371E" w:rsidP="0048371E">
            <w:pPr>
              <w:spacing w:line="360" w:lineRule="auto"/>
              <w:ind w:firstLineChars="200" w:firstLine="420"/>
            </w:pPr>
          </w:p>
          <w:p w14:paraId="3EBF63A4" w14:textId="77777777" w:rsidR="0048371E" w:rsidRPr="00C15E6A" w:rsidRDefault="0048371E" w:rsidP="0048371E">
            <w:pPr>
              <w:spacing w:line="360" w:lineRule="auto"/>
              <w:ind w:firstLineChars="200" w:firstLine="420"/>
            </w:pPr>
          </w:p>
          <w:p w14:paraId="4F5E519C" w14:textId="77777777" w:rsidR="0048371E" w:rsidRPr="00C15E6A" w:rsidRDefault="0048371E" w:rsidP="0048371E">
            <w:pPr>
              <w:spacing w:line="360" w:lineRule="auto"/>
              <w:ind w:firstLineChars="200" w:firstLine="420"/>
            </w:pPr>
          </w:p>
          <w:p w14:paraId="706DAF00" w14:textId="77777777" w:rsidR="0048371E" w:rsidRPr="00C15E6A" w:rsidRDefault="0048371E" w:rsidP="0048371E">
            <w:pPr>
              <w:spacing w:line="360" w:lineRule="auto"/>
              <w:ind w:firstLineChars="200" w:firstLine="420"/>
            </w:pPr>
          </w:p>
          <w:p w14:paraId="3ADF9154" w14:textId="77777777" w:rsidR="0048371E" w:rsidRPr="00C15E6A" w:rsidRDefault="0048371E" w:rsidP="0048371E">
            <w:pPr>
              <w:spacing w:line="360" w:lineRule="auto"/>
            </w:pPr>
          </w:p>
        </w:tc>
      </w:tr>
    </w:tbl>
    <w:p w14:paraId="31FDED2E" w14:textId="77777777" w:rsidR="008A5A96" w:rsidRPr="00C15E6A" w:rsidRDefault="008A5A96" w:rsidP="002221F0">
      <w:pPr>
        <w:sectPr w:rsidR="008A5A96" w:rsidRPr="00C15E6A" w:rsidSect="00340AF7">
          <w:pgSz w:w="11906" w:h="16838"/>
          <w:pgMar w:top="1701" w:right="1531" w:bottom="1701" w:left="1531" w:header="851" w:footer="992" w:gutter="0"/>
          <w:cols w:space="425"/>
          <w:docGrid w:type="lines" w:linePitch="312"/>
        </w:sectPr>
      </w:pPr>
    </w:p>
    <w:p w14:paraId="7580BA53" w14:textId="77777777" w:rsidR="002221F0" w:rsidRPr="00C15E6A" w:rsidRDefault="008A5A96" w:rsidP="008A5A96">
      <w:pPr>
        <w:pStyle w:val="1"/>
      </w:pPr>
      <w:r w:rsidRPr="00C15E6A">
        <w:rPr>
          <w:rFonts w:hint="eastAsia"/>
        </w:rPr>
        <w:lastRenderedPageBreak/>
        <w:t>四、主要环境影响和保护措施</w:t>
      </w:r>
    </w:p>
    <w:tbl>
      <w:tblPr>
        <w:tblStyle w:val="afa"/>
        <w:tblW w:w="0" w:type="auto"/>
        <w:tblLook w:val="04A0" w:firstRow="1" w:lastRow="0" w:firstColumn="1" w:lastColumn="0" w:noHBand="0" w:noVBand="1"/>
      </w:tblPr>
      <w:tblGrid>
        <w:gridCol w:w="695"/>
        <w:gridCol w:w="8365"/>
      </w:tblGrid>
      <w:tr w:rsidR="00C15E6A" w:rsidRPr="00C15E6A" w14:paraId="41A4EEF6" w14:textId="77777777" w:rsidTr="00441BF1">
        <w:tc>
          <w:tcPr>
            <w:tcW w:w="817" w:type="dxa"/>
          </w:tcPr>
          <w:p w14:paraId="66790054" w14:textId="77777777" w:rsidR="008A5A96" w:rsidRPr="00C15E6A" w:rsidRDefault="008A5A96" w:rsidP="00FF24FF">
            <w:pPr>
              <w:pStyle w:val="afb"/>
              <w:spacing w:before="0" w:beforeAutospacing="0" w:after="0" w:afterAutospacing="0"/>
              <w:jc w:val="center"/>
              <w:rPr>
                <w:rFonts w:cs="宋体"/>
                <w:kern w:val="2"/>
                <w:sz w:val="21"/>
                <w:szCs w:val="21"/>
              </w:rPr>
            </w:pPr>
            <w:r w:rsidRPr="00C15E6A">
              <w:rPr>
                <w:rFonts w:cs="宋体" w:hint="eastAsia"/>
                <w:kern w:val="2"/>
                <w:sz w:val="21"/>
                <w:szCs w:val="21"/>
              </w:rPr>
              <w:t>施工</w:t>
            </w:r>
          </w:p>
          <w:p w14:paraId="4B0E9239" w14:textId="77777777" w:rsidR="008A5A96" w:rsidRPr="00C15E6A" w:rsidRDefault="008A5A96" w:rsidP="00FF24FF">
            <w:pPr>
              <w:pStyle w:val="afb"/>
              <w:spacing w:before="0" w:beforeAutospacing="0" w:after="0" w:afterAutospacing="0"/>
              <w:jc w:val="center"/>
              <w:rPr>
                <w:rFonts w:cs="宋体"/>
                <w:kern w:val="2"/>
                <w:sz w:val="21"/>
                <w:szCs w:val="21"/>
              </w:rPr>
            </w:pPr>
            <w:r w:rsidRPr="00C15E6A">
              <w:rPr>
                <w:rFonts w:cs="宋体" w:hint="eastAsia"/>
                <w:kern w:val="2"/>
                <w:sz w:val="21"/>
                <w:szCs w:val="21"/>
              </w:rPr>
              <w:t>期环</w:t>
            </w:r>
          </w:p>
          <w:p w14:paraId="090C6A47" w14:textId="77777777" w:rsidR="008A5A96" w:rsidRPr="00C15E6A" w:rsidRDefault="008A5A96" w:rsidP="00FF24FF">
            <w:pPr>
              <w:pStyle w:val="afb"/>
              <w:spacing w:before="0" w:beforeAutospacing="0" w:after="0" w:afterAutospacing="0"/>
              <w:jc w:val="center"/>
              <w:rPr>
                <w:rFonts w:cs="宋体"/>
                <w:kern w:val="2"/>
                <w:sz w:val="21"/>
                <w:szCs w:val="21"/>
              </w:rPr>
            </w:pPr>
            <w:r w:rsidRPr="00C15E6A">
              <w:rPr>
                <w:rFonts w:cs="宋体" w:hint="eastAsia"/>
                <w:kern w:val="2"/>
                <w:sz w:val="21"/>
                <w:szCs w:val="21"/>
              </w:rPr>
              <w:t>境保</w:t>
            </w:r>
          </w:p>
          <w:p w14:paraId="3C55E9E7" w14:textId="77777777" w:rsidR="008A5A96" w:rsidRPr="00C15E6A" w:rsidRDefault="008A5A96" w:rsidP="00FF24FF">
            <w:pPr>
              <w:pStyle w:val="afb"/>
              <w:spacing w:before="0" w:beforeAutospacing="0" w:after="0" w:afterAutospacing="0"/>
              <w:jc w:val="center"/>
              <w:rPr>
                <w:rFonts w:cs="宋体"/>
                <w:kern w:val="2"/>
                <w:sz w:val="21"/>
                <w:szCs w:val="21"/>
              </w:rPr>
            </w:pPr>
            <w:r w:rsidRPr="00C15E6A">
              <w:rPr>
                <w:rFonts w:cs="宋体" w:hint="eastAsia"/>
                <w:kern w:val="2"/>
                <w:sz w:val="21"/>
                <w:szCs w:val="21"/>
              </w:rPr>
              <w:t>护</w:t>
            </w:r>
            <w:proofErr w:type="gramStart"/>
            <w:r w:rsidRPr="00C15E6A">
              <w:rPr>
                <w:rFonts w:cs="宋体" w:hint="eastAsia"/>
                <w:kern w:val="2"/>
                <w:sz w:val="21"/>
                <w:szCs w:val="21"/>
              </w:rPr>
              <w:t>措</w:t>
            </w:r>
            <w:proofErr w:type="gramEnd"/>
          </w:p>
          <w:p w14:paraId="46FB2107" w14:textId="77777777" w:rsidR="008A5A96" w:rsidRPr="00C15E6A" w:rsidRDefault="008A5A96" w:rsidP="00FF24FF">
            <w:pPr>
              <w:jc w:val="center"/>
            </w:pPr>
            <w:r w:rsidRPr="00C15E6A">
              <w:rPr>
                <w:rFonts w:cs="宋体" w:hint="eastAsia"/>
                <w:kern w:val="2"/>
                <w:szCs w:val="21"/>
              </w:rPr>
              <w:t>施</w:t>
            </w:r>
          </w:p>
        </w:tc>
        <w:tc>
          <w:tcPr>
            <w:tcW w:w="8243" w:type="dxa"/>
          </w:tcPr>
          <w:p w14:paraId="2B2EE8C7" w14:textId="77777777" w:rsidR="008A5A96" w:rsidRPr="00C15E6A" w:rsidRDefault="00010207" w:rsidP="00FF24FF">
            <w:r w:rsidRPr="00C15E6A">
              <w:rPr>
                <w:rFonts w:hint="eastAsia"/>
              </w:rPr>
              <w:t>无。</w:t>
            </w:r>
          </w:p>
        </w:tc>
      </w:tr>
      <w:tr w:rsidR="00C15E6A" w:rsidRPr="00C15E6A" w14:paraId="35A047B8" w14:textId="77777777" w:rsidTr="00441BF1">
        <w:tc>
          <w:tcPr>
            <w:tcW w:w="817" w:type="dxa"/>
            <w:vAlign w:val="center"/>
          </w:tcPr>
          <w:p w14:paraId="6F7036F2" w14:textId="77777777" w:rsidR="008A5A96" w:rsidRPr="00C15E6A" w:rsidRDefault="008A5A96" w:rsidP="00C86712">
            <w:pPr>
              <w:jc w:val="center"/>
              <w:rPr>
                <w:rFonts w:ascii="宋体" w:hAnsi="宋体" w:cs="宋体"/>
                <w:bCs/>
                <w:szCs w:val="21"/>
              </w:rPr>
            </w:pPr>
            <w:r w:rsidRPr="00C15E6A">
              <w:rPr>
                <w:rFonts w:ascii="宋体" w:hAnsi="宋体" w:cs="宋体" w:hint="eastAsia"/>
                <w:bCs/>
                <w:szCs w:val="21"/>
              </w:rPr>
              <w:t>运营</w:t>
            </w:r>
          </w:p>
          <w:p w14:paraId="3EF8CB1D" w14:textId="77777777" w:rsidR="008A5A96" w:rsidRPr="00C15E6A" w:rsidRDefault="008A5A96" w:rsidP="00C86712">
            <w:pPr>
              <w:jc w:val="center"/>
              <w:rPr>
                <w:rFonts w:ascii="宋体" w:hAnsi="宋体" w:cs="宋体"/>
                <w:bCs/>
                <w:szCs w:val="21"/>
              </w:rPr>
            </w:pPr>
            <w:r w:rsidRPr="00C15E6A">
              <w:rPr>
                <w:rFonts w:ascii="宋体" w:hAnsi="宋体" w:cs="宋体" w:hint="eastAsia"/>
                <w:bCs/>
                <w:szCs w:val="21"/>
              </w:rPr>
              <w:t>期环</w:t>
            </w:r>
          </w:p>
          <w:p w14:paraId="6994F245" w14:textId="77777777" w:rsidR="008A5A96" w:rsidRPr="00C15E6A" w:rsidRDefault="008A5A96" w:rsidP="00C86712">
            <w:pPr>
              <w:jc w:val="center"/>
              <w:rPr>
                <w:rFonts w:ascii="宋体" w:hAnsi="宋体" w:cs="宋体"/>
                <w:bCs/>
                <w:szCs w:val="21"/>
              </w:rPr>
            </w:pPr>
            <w:r w:rsidRPr="00C15E6A">
              <w:rPr>
                <w:rFonts w:ascii="宋体" w:hAnsi="宋体" w:cs="宋体" w:hint="eastAsia"/>
                <w:bCs/>
                <w:szCs w:val="21"/>
              </w:rPr>
              <w:t>境影</w:t>
            </w:r>
          </w:p>
          <w:p w14:paraId="121F4000" w14:textId="77777777" w:rsidR="008A5A96" w:rsidRPr="00C15E6A" w:rsidRDefault="008A5A96" w:rsidP="00C86712">
            <w:pPr>
              <w:jc w:val="center"/>
              <w:rPr>
                <w:rFonts w:ascii="宋体" w:hAnsi="宋体" w:cs="宋体"/>
                <w:bCs/>
                <w:szCs w:val="21"/>
              </w:rPr>
            </w:pPr>
            <w:r w:rsidRPr="00C15E6A">
              <w:rPr>
                <w:rFonts w:ascii="宋体" w:hAnsi="宋体" w:cs="宋体" w:hint="eastAsia"/>
                <w:bCs/>
                <w:szCs w:val="21"/>
              </w:rPr>
              <w:t>响</w:t>
            </w:r>
            <w:proofErr w:type="gramStart"/>
            <w:r w:rsidRPr="00C15E6A">
              <w:rPr>
                <w:rFonts w:ascii="宋体" w:hAnsi="宋体" w:cs="宋体" w:hint="eastAsia"/>
                <w:bCs/>
                <w:szCs w:val="21"/>
              </w:rPr>
              <w:t>和</w:t>
            </w:r>
            <w:proofErr w:type="gramEnd"/>
          </w:p>
          <w:p w14:paraId="53E6E7F0" w14:textId="77777777" w:rsidR="008A5A96" w:rsidRPr="00C15E6A" w:rsidRDefault="008A5A96" w:rsidP="00C86712">
            <w:pPr>
              <w:jc w:val="center"/>
              <w:rPr>
                <w:rFonts w:ascii="宋体" w:hAnsi="宋体" w:cs="宋体"/>
                <w:bCs/>
                <w:szCs w:val="21"/>
              </w:rPr>
            </w:pPr>
            <w:r w:rsidRPr="00C15E6A">
              <w:rPr>
                <w:rFonts w:ascii="宋体" w:hAnsi="宋体" w:cs="宋体" w:hint="eastAsia"/>
                <w:bCs/>
                <w:szCs w:val="21"/>
              </w:rPr>
              <w:t>保护</w:t>
            </w:r>
          </w:p>
          <w:p w14:paraId="5C5CB4E8" w14:textId="77777777" w:rsidR="008A5A96" w:rsidRPr="00C15E6A" w:rsidRDefault="008A5A96" w:rsidP="00C86712">
            <w:pPr>
              <w:jc w:val="center"/>
            </w:pPr>
            <w:r w:rsidRPr="00C15E6A">
              <w:rPr>
                <w:rFonts w:ascii="宋体" w:hAnsi="宋体" w:cs="宋体" w:hint="eastAsia"/>
                <w:bCs/>
                <w:szCs w:val="21"/>
              </w:rPr>
              <w:t>措施</w:t>
            </w:r>
          </w:p>
        </w:tc>
        <w:tc>
          <w:tcPr>
            <w:tcW w:w="8243" w:type="dxa"/>
          </w:tcPr>
          <w:p w14:paraId="6B951680" w14:textId="77777777" w:rsidR="008A5A96" w:rsidRPr="00C15E6A" w:rsidRDefault="00C86712" w:rsidP="001451E4">
            <w:pPr>
              <w:spacing w:line="360" w:lineRule="auto"/>
              <w:ind w:firstLineChars="200" w:firstLine="420"/>
              <w:rPr>
                <w:szCs w:val="21"/>
              </w:rPr>
            </w:pPr>
            <w:r w:rsidRPr="00C15E6A">
              <w:rPr>
                <w:rFonts w:hint="eastAsia"/>
                <w:szCs w:val="21"/>
              </w:rPr>
              <w:t>1</w:t>
            </w:r>
            <w:r w:rsidRPr="00C15E6A">
              <w:rPr>
                <w:rFonts w:hint="eastAsia"/>
                <w:szCs w:val="21"/>
              </w:rPr>
              <w:t>、废气</w:t>
            </w:r>
          </w:p>
          <w:p w14:paraId="518D0DC2" w14:textId="77777777" w:rsidR="008740DA" w:rsidRPr="00C15E6A" w:rsidRDefault="008740DA" w:rsidP="008740DA">
            <w:pPr>
              <w:spacing w:line="360" w:lineRule="auto"/>
              <w:ind w:firstLineChars="200" w:firstLine="420"/>
              <w:rPr>
                <w:szCs w:val="21"/>
              </w:rPr>
            </w:pPr>
            <w:r w:rsidRPr="00C15E6A">
              <w:rPr>
                <w:rFonts w:hint="eastAsia"/>
                <w:szCs w:val="21"/>
              </w:rPr>
              <w:t>（</w:t>
            </w:r>
            <w:r w:rsidRPr="00C15E6A">
              <w:rPr>
                <w:rFonts w:hint="eastAsia"/>
                <w:szCs w:val="21"/>
              </w:rPr>
              <w:t>1</w:t>
            </w:r>
            <w:r w:rsidRPr="00C15E6A">
              <w:rPr>
                <w:rFonts w:hint="eastAsia"/>
                <w:szCs w:val="21"/>
              </w:rPr>
              <w:t>）废气源强</w:t>
            </w:r>
          </w:p>
          <w:p w14:paraId="2B559CA0" w14:textId="77777777" w:rsidR="00D86137" w:rsidRPr="00C15E6A" w:rsidRDefault="00CF53E8" w:rsidP="009C380B">
            <w:pPr>
              <w:spacing w:line="360" w:lineRule="auto"/>
              <w:ind w:firstLineChars="200" w:firstLine="420"/>
              <w:rPr>
                <w:szCs w:val="21"/>
              </w:rPr>
            </w:pPr>
            <w:r w:rsidRPr="00C15E6A">
              <w:rPr>
                <w:rFonts w:hint="eastAsia"/>
                <w:szCs w:val="21"/>
              </w:rPr>
              <w:t>项目营运期废气</w:t>
            </w:r>
            <w:r w:rsidR="00D86137" w:rsidRPr="00C15E6A">
              <w:rPr>
                <w:rFonts w:hint="eastAsia"/>
                <w:szCs w:val="21"/>
              </w:rPr>
              <w:t>污染源</w:t>
            </w:r>
            <w:r w:rsidRPr="00C15E6A">
              <w:rPr>
                <w:rFonts w:hint="eastAsia"/>
                <w:szCs w:val="21"/>
              </w:rPr>
              <w:t>主要为</w:t>
            </w:r>
            <w:r w:rsidR="00D86137" w:rsidRPr="00C15E6A">
              <w:rPr>
                <w:rFonts w:hint="eastAsia"/>
                <w:szCs w:val="21"/>
              </w:rPr>
              <w:t>装卸粉尘、筛分粉尘、破碎粉尘、成品装运粉尘、厨房油烟、柴油发电机废气。</w:t>
            </w:r>
          </w:p>
          <w:p w14:paraId="0E66751A" w14:textId="77777777" w:rsidR="00D86137" w:rsidRPr="00C15E6A" w:rsidRDefault="008740DA" w:rsidP="009C380B">
            <w:pPr>
              <w:spacing w:line="360" w:lineRule="auto"/>
              <w:ind w:firstLineChars="200" w:firstLine="420"/>
              <w:rPr>
                <w:szCs w:val="21"/>
              </w:rPr>
            </w:pPr>
            <w:r w:rsidRPr="00C15E6A">
              <w:rPr>
                <w:rFonts w:hint="eastAsia"/>
                <w:szCs w:val="21"/>
              </w:rPr>
              <w:t>①</w:t>
            </w:r>
            <w:r w:rsidR="00D86137" w:rsidRPr="00C15E6A">
              <w:rPr>
                <w:rFonts w:hint="eastAsia"/>
                <w:szCs w:val="21"/>
              </w:rPr>
              <w:t>装卸粉尘</w:t>
            </w:r>
            <w:r w:rsidR="001E714D" w:rsidRPr="00C15E6A">
              <w:rPr>
                <w:rFonts w:hint="eastAsia"/>
                <w:szCs w:val="21"/>
              </w:rPr>
              <w:t>、筛分粉尘、破碎粉尘、成品装运粉尘（</w:t>
            </w:r>
            <w:r w:rsidR="001E714D" w:rsidRPr="00C15E6A">
              <w:rPr>
                <w:rFonts w:hint="eastAsia"/>
                <w:szCs w:val="21"/>
              </w:rPr>
              <w:t>G1-G4</w:t>
            </w:r>
            <w:r w:rsidR="001E714D" w:rsidRPr="00C15E6A">
              <w:rPr>
                <w:rFonts w:hint="eastAsia"/>
                <w:szCs w:val="21"/>
              </w:rPr>
              <w:t>）</w:t>
            </w:r>
          </w:p>
          <w:p w14:paraId="0BA72B28" w14:textId="77777777" w:rsidR="001E714D" w:rsidRPr="00C15E6A" w:rsidRDefault="006B1007" w:rsidP="006937C4">
            <w:pPr>
              <w:spacing w:line="360" w:lineRule="auto"/>
              <w:ind w:firstLineChars="200" w:firstLine="420"/>
              <w:rPr>
                <w:szCs w:val="21"/>
              </w:rPr>
            </w:pPr>
            <w:r w:rsidRPr="00C15E6A">
              <w:rPr>
                <w:rFonts w:hint="eastAsia"/>
                <w:u w:val="single"/>
              </w:rPr>
              <w:t>本项目河卵石全部来自孟姜</w:t>
            </w:r>
            <w:proofErr w:type="gramStart"/>
            <w:r w:rsidRPr="00C15E6A">
              <w:rPr>
                <w:rFonts w:hint="eastAsia"/>
                <w:u w:val="single"/>
              </w:rPr>
              <w:t>垸</w:t>
            </w:r>
            <w:proofErr w:type="gramEnd"/>
            <w:r w:rsidRPr="00C15E6A">
              <w:rPr>
                <w:rFonts w:hint="eastAsia"/>
                <w:u w:val="single"/>
              </w:rPr>
              <w:t>、杜家小</w:t>
            </w:r>
            <w:proofErr w:type="gramStart"/>
            <w:r w:rsidRPr="00C15E6A">
              <w:rPr>
                <w:rFonts w:hint="eastAsia"/>
                <w:u w:val="single"/>
              </w:rPr>
              <w:t>垸</w:t>
            </w:r>
            <w:proofErr w:type="gramEnd"/>
            <w:r w:rsidRPr="00C15E6A">
              <w:rPr>
                <w:rFonts w:hint="eastAsia"/>
                <w:u w:val="single"/>
              </w:rPr>
              <w:t>，含水率较高。</w:t>
            </w:r>
            <w:r w:rsidR="006937C4" w:rsidRPr="00C15E6A">
              <w:rPr>
                <w:rFonts w:hint="eastAsia"/>
                <w:u w:val="single"/>
              </w:rPr>
              <w:t>筛分处为分离河卵石上面携带的泥沙，使用水喷淋对河卵石进行清洗，可有效减少粉尘产生。</w:t>
            </w:r>
            <w:r w:rsidR="00E970BF" w:rsidRPr="00C15E6A">
              <w:rPr>
                <w:rFonts w:hint="eastAsia"/>
                <w:szCs w:val="21"/>
                <w:u w:val="single"/>
              </w:rPr>
              <w:t>本项目采用湿法破碎工艺</w:t>
            </w:r>
            <w:r w:rsidR="006937C4" w:rsidRPr="00C15E6A">
              <w:rPr>
                <w:rFonts w:hint="eastAsia"/>
                <w:szCs w:val="21"/>
                <w:u w:val="single"/>
              </w:rPr>
              <w:t>，破碎机进、出料口安装雾化喷头进行洒水，增加湿度，以减少粉尘产生。</w:t>
            </w:r>
            <w:r w:rsidR="00E970BF" w:rsidRPr="00C15E6A">
              <w:rPr>
                <w:rFonts w:hint="eastAsia"/>
                <w:szCs w:val="21"/>
              </w:rPr>
              <w:t>根据《</w:t>
            </w:r>
            <w:r w:rsidR="00726821" w:rsidRPr="00C15E6A">
              <w:rPr>
                <w:rFonts w:hint="eastAsia"/>
                <w:szCs w:val="21"/>
              </w:rPr>
              <w:t>排放源统计调查产排污核算方法和系数手册</w:t>
            </w:r>
            <w:r w:rsidR="00E970BF" w:rsidRPr="00C15E6A">
              <w:rPr>
                <w:rFonts w:hint="eastAsia"/>
                <w:szCs w:val="21"/>
              </w:rPr>
              <w:t>》，</w:t>
            </w:r>
            <w:proofErr w:type="gramStart"/>
            <w:r w:rsidR="00E970BF" w:rsidRPr="00C15E6A">
              <w:rPr>
                <w:rFonts w:hint="eastAsia"/>
                <w:szCs w:val="21"/>
              </w:rPr>
              <w:t>产污系数</w:t>
            </w:r>
            <w:proofErr w:type="gramEnd"/>
            <w:r w:rsidR="00E970BF" w:rsidRPr="00C15E6A">
              <w:rPr>
                <w:rFonts w:hint="eastAsia"/>
                <w:szCs w:val="21"/>
              </w:rPr>
              <w:t>为</w:t>
            </w:r>
            <w:r w:rsidR="00E970BF" w:rsidRPr="00C15E6A">
              <w:rPr>
                <w:rFonts w:hint="eastAsia"/>
                <w:szCs w:val="21"/>
              </w:rPr>
              <w:t>0.051</w:t>
            </w:r>
            <w:r w:rsidR="00E970BF" w:rsidRPr="00C15E6A">
              <w:rPr>
                <w:rFonts w:hint="eastAsia"/>
                <w:szCs w:val="21"/>
              </w:rPr>
              <w:t>千克</w:t>
            </w:r>
            <w:r w:rsidR="00E970BF" w:rsidRPr="00C15E6A">
              <w:rPr>
                <w:rFonts w:hint="eastAsia"/>
                <w:szCs w:val="21"/>
              </w:rPr>
              <w:t>/</w:t>
            </w:r>
            <w:r w:rsidR="00E970BF" w:rsidRPr="00C15E6A">
              <w:rPr>
                <w:rFonts w:hint="eastAsia"/>
                <w:szCs w:val="21"/>
              </w:rPr>
              <w:t>立方米</w:t>
            </w:r>
            <w:r w:rsidR="00E970BF" w:rsidRPr="00C15E6A">
              <w:rPr>
                <w:rFonts w:hint="eastAsia"/>
                <w:szCs w:val="21"/>
              </w:rPr>
              <w:t>-</w:t>
            </w:r>
            <w:r w:rsidR="00E970BF" w:rsidRPr="00C15E6A">
              <w:rPr>
                <w:rFonts w:hint="eastAsia"/>
                <w:szCs w:val="21"/>
              </w:rPr>
              <w:t>产品，湿法末端治理技术</w:t>
            </w:r>
            <w:r w:rsidR="00A375A5" w:rsidRPr="00C15E6A">
              <w:rPr>
                <w:rFonts w:hint="eastAsia"/>
                <w:szCs w:val="21"/>
              </w:rPr>
              <w:t>粉尘处理</w:t>
            </w:r>
            <w:r w:rsidR="00E970BF" w:rsidRPr="00C15E6A">
              <w:rPr>
                <w:rFonts w:hint="eastAsia"/>
                <w:szCs w:val="21"/>
              </w:rPr>
              <w:t>效率为</w:t>
            </w:r>
            <w:r w:rsidR="00E970BF" w:rsidRPr="00C15E6A">
              <w:rPr>
                <w:rFonts w:hint="eastAsia"/>
                <w:szCs w:val="21"/>
              </w:rPr>
              <w:t>90%</w:t>
            </w:r>
            <w:r w:rsidR="00A375A5" w:rsidRPr="00C15E6A">
              <w:rPr>
                <w:rFonts w:hint="eastAsia"/>
                <w:szCs w:val="21"/>
              </w:rPr>
              <w:t>。</w:t>
            </w:r>
            <w:r w:rsidR="00B85D7D" w:rsidRPr="00C15E6A">
              <w:rPr>
                <w:rFonts w:hint="eastAsia"/>
                <w:szCs w:val="21"/>
              </w:rPr>
              <w:t>碎石密度按</w:t>
            </w:r>
            <w:r w:rsidR="00B85D7D" w:rsidRPr="00C15E6A">
              <w:rPr>
                <w:rFonts w:hint="eastAsia"/>
                <w:szCs w:val="21"/>
              </w:rPr>
              <w:t>1.85g/cm</w:t>
            </w:r>
            <w:r w:rsidR="00B85D7D" w:rsidRPr="00C15E6A">
              <w:rPr>
                <w:rFonts w:hint="eastAsia"/>
                <w:szCs w:val="21"/>
                <w:vertAlign w:val="superscript"/>
              </w:rPr>
              <w:t>3</w:t>
            </w:r>
            <w:r w:rsidR="00B85D7D" w:rsidRPr="00C15E6A">
              <w:rPr>
                <w:rFonts w:hint="eastAsia"/>
                <w:szCs w:val="21"/>
              </w:rPr>
              <w:t>计，</w:t>
            </w:r>
            <w:r w:rsidR="00A375A5" w:rsidRPr="00C15E6A">
              <w:rPr>
                <w:rFonts w:hint="eastAsia"/>
                <w:szCs w:val="21"/>
              </w:rPr>
              <w:t>碎石加工行业颗粒物产生量为</w:t>
            </w:r>
            <w:r w:rsidR="00B85D7D" w:rsidRPr="00C15E6A">
              <w:rPr>
                <w:rFonts w:hint="eastAsia"/>
                <w:szCs w:val="21"/>
              </w:rPr>
              <w:t>33.08t/a</w:t>
            </w:r>
            <w:r w:rsidR="00B85D7D" w:rsidRPr="00C15E6A">
              <w:rPr>
                <w:rFonts w:hint="eastAsia"/>
                <w:szCs w:val="21"/>
              </w:rPr>
              <w:t>，产生速率为</w:t>
            </w:r>
            <w:r w:rsidR="00B85D7D" w:rsidRPr="00C15E6A">
              <w:rPr>
                <w:rFonts w:hint="eastAsia"/>
                <w:szCs w:val="21"/>
              </w:rPr>
              <w:t>13.78kg/h</w:t>
            </w:r>
            <w:r w:rsidR="00B85D7D" w:rsidRPr="00C15E6A">
              <w:rPr>
                <w:rFonts w:hint="eastAsia"/>
                <w:szCs w:val="21"/>
              </w:rPr>
              <w:t>；排放量为</w:t>
            </w:r>
            <w:r w:rsidR="006520F9" w:rsidRPr="00C15E6A">
              <w:rPr>
                <w:rFonts w:hint="eastAsia"/>
                <w:szCs w:val="21"/>
              </w:rPr>
              <w:t>3.308 t/a</w:t>
            </w:r>
            <w:r w:rsidR="006520F9" w:rsidRPr="00C15E6A">
              <w:rPr>
                <w:rFonts w:hint="eastAsia"/>
                <w:szCs w:val="21"/>
              </w:rPr>
              <w:t>，排放速率为</w:t>
            </w:r>
            <w:r w:rsidR="006520F9" w:rsidRPr="00C15E6A">
              <w:rPr>
                <w:rFonts w:hint="eastAsia"/>
                <w:szCs w:val="21"/>
              </w:rPr>
              <w:t>1.378kg/h</w:t>
            </w:r>
            <w:r w:rsidR="006520F9" w:rsidRPr="00C15E6A">
              <w:rPr>
                <w:rFonts w:hint="eastAsia"/>
                <w:szCs w:val="21"/>
              </w:rPr>
              <w:t>。</w:t>
            </w:r>
          </w:p>
          <w:p w14:paraId="272F66AA" w14:textId="77777777" w:rsidR="00CF53E8" w:rsidRPr="00C15E6A" w:rsidRDefault="00F63415" w:rsidP="009C380B">
            <w:pPr>
              <w:spacing w:line="360" w:lineRule="auto"/>
              <w:ind w:firstLineChars="200" w:firstLine="420"/>
              <w:rPr>
                <w:szCs w:val="21"/>
              </w:rPr>
            </w:pPr>
            <w:r w:rsidRPr="00C15E6A">
              <w:rPr>
                <w:rFonts w:hint="eastAsia"/>
                <w:szCs w:val="21"/>
              </w:rPr>
              <w:t>②</w:t>
            </w:r>
            <w:r w:rsidR="001E714D" w:rsidRPr="00C15E6A">
              <w:rPr>
                <w:rFonts w:hint="eastAsia"/>
                <w:szCs w:val="21"/>
              </w:rPr>
              <w:t>厨房油烟（</w:t>
            </w:r>
            <w:r w:rsidR="001E714D" w:rsidRPr="00C15E6A">
              <w:rPr>
                <w:rFonts w:hint="eastAsia"/>
                <w:szCs w:val="21"/>
              </w:rPr>
              <w:t>G5</w:t>
            </w:r>
            <w:r w:rsidR="001E714D" w:rsidRPr="00C15E6A">
              <w:rPr>
                <w:rFonts w:hint="eastAsia"/>
                <w:szCs w:val="21"/>
              </w:rPr>
              <w:t>）</w:t>
            </w:r>
          </w:p>
          <w:p w14:paraId="60824606" w14:textId="77777777" w:rsidR="006520F9" w:rsidRPr="00C15E6A" w:rsidRDefault="006520F9" w:rsidP="009C380B">
            <w:pPr>
              <w:spacing w:line="360" w:lineRule="auto"/>
              <w:ind w:firstLineChars="200" w:firstLine="420"/>
              <w:rPr>
                <w:szCs w:val="21"/>
              </w:rPr>
            </w:pPr>
            <w:r w:rsidRPr="00C15E6A">
              <w:rPr>
                <w:rFonts w:hint="eastAsia"/>
                <w:szCs w:val="21"/>
              </w:rPr>
              <w:t>船舶劳动定员</w:t>
            </w:r>
            <w:r w:rsidRPr="00C15E6A">
              <w:rPr>
                <w:rFonts w:hint="eastAsia"/>
                <w:szCs w:val="21"/>
              </w:rPr>
              <w:t>14</w:t>
            </w:r>
            <w:r w:rsidRPr="00C15E6A">
              <w:rPr>
                <w:rFonts w:hint="eastAsia"/>
                <w:szCs w:val="21"/>
              </w:rPr>
              <w:t>人。根据类比资料，每人每日消耗动植物油以</w:t>
            </w:r>
            <w:r w:rsidRPr="00C15E6A">
              <w:rPr>
                <w:rFonts w:hint="eastAsia"/>
                <w:szCs w:val="21"/>
              </w:rPr>
              <w:t>30g/d</w:t>
            </w:r>
            <w:r w:rsidRPr="00C15E6A">
              <w:rPr>
                <w:rFonts w:hint="eastAsia"/>
                <w:szCs w:val="21"/>
              </w:rPr>
              <w:t>计，则消耗食用油</w:t>
            </w:r>
            <w:r w:rsidRPr="00C15E6A">
              <w:rPr>
                <w:rFonts w:hint="eastAsia"/>
                <w:szCs w:val="21"/>
              </w:rPr>
              <w:t>0.42kg/d</w:t>
            </w:r>
            <w:r w:rsidRPr="00C15E6A">
              <w:rPr>
                <w:rFonts w:hint="eastAsia"/>
                <w:szCs w:val="21"/>
              </w:rPr>
              <w:t>（</w:t>
            </w:r>
            <w:r w:rsidRPr="00C15E6A">
              <w:rPr>
                <w:rFonts w:hint="eastAsia"/>
                <w:szCs w:val="21"/>
              </w:rPr>
              <w:t>0.1t/a</w:t>
            </w:r>
            <w:r w:rsidRPr="00C15E6A">
              <w:rPr>
                <w:rFonts w:hint="eastAsia"/>
                <w:szCs w:val="21"/>
              </w:rPr>
              <w:t>），在烹饪过程时挥发损失约</w:t>
            </w:r>
            <w:r w:rsidRPr="00C15E6A">
              <w:rPr>
                <w:rFonts w:hint="eastAsia"/>
                <w:szCs w:val="21"/>
              </w:rPr>
              <w:t>3%</w:t>
            </w:r>
            <w:r w:rsidRPr="00C15E6A">
              <w:rPr>
                <w:rFonts w:hint="eastAsia"/>
                <w:szCs w:val="21"/>
              </w:rPr>
              <w:t>，则食堂厨房油烟产生量约</w:t>
            </w:r>
            <w:r w:rsidR="00A115FA" w:rsidRPr="00C15E6A">
              <w:rPr>
                <w:rFonts w:hint="eastAsia"/>
                <w:szCs w:val="21"/>
              </w:rPr>
              <w:t>0.0126</w:t>
            </w:r>
            <w:r w:rsidRPr="00C15E6A">
              <w:rPr>
                <w:rFonts w:hint="eastAsia"/>
                <w:szCs w:val="21"/>
              </w:rPr>
              <w:t>kg/d</w:t>
            </w:r>
            <w:r w:rsidRPr="00C15E6A">
              <w:rPr>
                <w:rFonts w:hint="eastAsia"/>
                <w:szCs w:val="21"/>
              </w:rPr>
              <w:t>（</w:t>
            </w:r>
            <w:r w:rsidR="00A115FA" w:rsidRPr="00C15E6A">
              <w:rPr>
                <w:rFonts w:hint="eastAsia"/>
                <w:szCs w:val="21"/>
              </w:rPr>
              <w:t>0.003</w:t>
            </w:r>
            <w:r w:rsidRPr="00C15E6A">
              <w:rPr>
                <w:rFonts w:hint="eastAsia"/>
                <w:szCs w:val="21"/>
              </w:rPr>
              <w:t>t/a</w:t>
            </w:r>
            <w:r w:rsidRPr="00C15E6A">
              <w:rPr>
                <w:rFonts w:hint="eastAsia"/>
                <w:szCs w:val="21"/>
              </w:rPr>
              <w:t>）。建设单位安装</w:t>
            </w:r>
            <w:r w:rsidRPr="00C15E6A">
              <w:rPr>
                <w:rFonts w:hint="eastAsia"/>
                <w:szCs w:val="21"/>
              </w:rPr>
              <w:t>1</w:t>
            </w:r>
            <w:r w:rsidRPr="00C15E6A">
              <w:rPr>
                <w:rFonts w:hint="eastAsia"/>
                <w:szCs w:val="21"/>
              </w:rPr>
              <w:t>台</w:t>
            </w:r>
            <w:r w:rsidR="00A115FA" w:rsidRPr="00C15E6A">
              <w:rPr>
                <w:rFonts w:hint="eastAsia"/>
                <w:szCs w:val="21"/>
              </w:rPr>
              <w:t>抽油烟机</w:t>
            </w:r>
            <w:r w:rsidRPr="00C15E6A">
              <w:rPr>
                <w:rFonts w:hint="eastAsia"/>
                <w:szCs w:val="21"/>
              </w:rPr>
              <w:t>处理食堂产生的油烟废气</w:t>
            </w:r>
            <w:r w:rsidR="00A115FA" w:rsidRPr="00C15E6A">
              <w:rPr>
                <w:rFonts w:hint="eastAsia"/>
                <w:szCs w:val="21"/>
              </w:rPr>
              <w:t>，</w:t>
            </w:r>
            <w:r w:rsidR="009C380B" w:rsidRPr="00C15E6A">
              <w:rPr>
                <w:rFonts w:hint="eastAsia"/>
                <w:szCs w:val="21"/>
              </w:rPr>
              <w:t>抽油烟机的处理能力为</w:t>
            </w:r>
            <w:r w:rsidR="009C380B" w:rsidRPr="00C15E6A">
              <w:rPr>
                <w:rFonts w:hint="eastAsia"/>
                <w:szCs w:val="21"/>
              </w:rPr>
              <w:t>2000</w:t>
            </w:r>
            <w:r w:rsidR="009C380B" w:rsidRPr="00C15E6A">
              <w:rPr>
                <w:szCs w:val="21"/>
              </w:rPr>
              <w:t xml:space="preserve"> m</w:t>
            </w:r>
            <w:r w:rsidR="009C380B" w:rsidRPr="00C15E6A">
              <w:rPr>
                <w:szCs w:val="21"/>
                <w:vertAlign w:val="superscript"/>
              </w:rPr>
              <w:t>3</w:t>
            </w:r>
            <w:r w:rsidR="009C380B" w:rsidRPr="00C15E6A">
              <w:rPr>
                <w:szCs w:val="21"/>
              </w:rPr>
              <w:t>/h</w:t>
            </w:r>
            <w:r w:rsidR="009C380B" w:rsidRPr="00C15E6A">
              <w:rPr>
                <w:rFonts w:hint="eastAsia"/>
                <w:szCs w:val="21"/>
              </w:rPr>
              <w:t>，</w:t>
            </w:r>
            <w:r w:rsidR="00357C1D" w:rsidRPr="00C15E6A">
              <w:rPr>
                <w:rFonts w:hint="eastAsia"/>
                <w:szCs w:val="21"/>
              </w:rPr>
              <w:t>每天烹饪时间按</w:t>
            </w:r>
            <w:r w:rsidR="00357C1D" w:rsidRPr="00C15E6A">
              <w:rPr>
                <w:rFonts w:hint="eastAsia"/>
                <w:szCs w:val="21"/>
              </w:rPr>
              <w:t>4h</w:t>
            </w:r>
            <w:r w:rsidR="00357C1D" w:rsidRPr="00C15E6A">
              <w:rPr>
                <w:rFonts w:hint="eastAsia"/>
                <w:szCs w:val="21"/>
              </w:rPr>
              <w:t>计，</w:t>
            </w:r>
            <w:r w:rsidR="00A115FA" w:rsidRPr="00C15E6A">
              <w:rPr>
                <w:rFonts w:hint="eastAsia"/>
                <w:szCs w:val="21"/>
              </w:rPr>
              <w:t>抽油烟机</w:t>
            </w:r>
            <w:r w:rsidRPr="00C15E6A">
              <w:rPr>
                <w:rFonts w:hint="eastAsia"/>
                <w:szCs w:val="21"/>
              </w:rPr>
              <w:t>对油烟废气的净化效率</w:t>
            </w:r>
            <w:r w:rsidR="009C380B" w:rsidRPr="00C15E6A">
              <w:rPr>
                <w:rFonts w:hint="eastAsia"/>
                <w:szCs w:val="21"/>
              </w:rPr>
              <w:t>按</w:t>
            </w:r>
            <w:r w:rsidR="00A115FA" w:rsidRPr="00C15E6A">
              <w:rPr>
                <w:rFonts w:hint="eastAsia"/>
                <w:szCs w:val="21"/>
              </w:rPr>
              <w:t>60</w:t>
            </w:r>
            <w:r w:rsidRPr="00C15E6A">
              <w:rPr>
                <w:rFonts w:hint="eastAsia"/>
                <w:szCs w:val="21"/>
              </w:rPr>
              <w:t>%</w:t>
            </w:r>
            <w:r w:rsidR="009C380B" w:rsidRPr="00C15E6A">
              <w:rPr>
                <w:rFonts w:hint="eastAsia"/>
                <w:szCs w:val="21"/>
              </w:rPr>
              <w:t>计</w:t>
            </w:r>
            <w:r w:rsidRPr="00C15E6A">
              <w:rPr>
                <w:rFonts w:hint="eastAsia"/>
                <w:szCs w:val="21"/>
              </w:rPr>
              <w:t>，废气中油烟浓度可降到</w:t>
            </w:r>
            <w:r w:rsidR="00357C1D" w:rsidRPr="00C15E6A">
              <w:rPr>
                <w:rFonts w:hint="eastAsia"/>
                <w:szCs w:val="21"/>
              </w:rPr>
              <w:t>0.63</w:t>
            </w:r>
            <w:r w:rsidRPr="00C15E6A">
              <w:rPr>
                <w:rFonts w:hint="eastAsia"/>
                <w:szCs w:val="21"/>
              </w:rPr>
              <w:t>mg/m</w:t>
            </w:r>
            <w:r w:rsidRPr="00C15E6A">
              <w:rPr>
                <w:rFonts w:hint="eastAsia"/>
                <w:szCs w:val="21"/>
                <w:vertAlign w:val="superscript"/>
              </w:rPr>
              <w:t>3</w:t>
            </w:r>
            <w:r w:rsidRPr="00C15E6A">
              <w:rPr>
                <w:rFonts w:hint="eastAsia"/>
                <w:szCs w:val="21"/>
              </w:rPr>
              <w:t>，油烟排放量为</w:t>
            </w:r>
            <w:r w:rsidR="00357C1D" w:rsidRPr="00C15E6A">
              <w:rPr>
                <w:rFonts w:hint="eastAsia"/>
                <w:szCs w:val="21"/>
              </w:rPr>
              <w:t>0.005</w:t>
            </w:r>
            <w:r w:rsidRPr="00C15E6A">
              <w:rPr>
                <w:rFonts w:hint="eastAsia"/>
                <w:szCs w:val="21"/>
              </w:rPr>
              <w:t>kg/d</w:t>
            </w:r>
            <w:r w:rsidRPr="00C15E6A">
              <w:rPr>
                <w:rFonts w:hint="eastAsia"/>
                <w:szCs w:val="21"/>
              </w:rPr>
              <w:t>（</w:t>
            </w:r>
            <w:r w:rsidR="00D570D0" w:rsidRPr="00C15E6A">
              <w:rPr>
                <w:rFonts w:hint="eastAsia"/>
                <w:szCs w:val="21"/>
              </w:rPr>
              <w:t>0.0012</w:t>
            </w:r>
            <w:r w:rsidRPr="00C15E6A">
              <w:rPr>
                <w:rFonts w:hint="eastAsia"/>
                <w:szCs w:val="21"/>
              </w:rPr>
              <w:t>t/a</w:t>
            </w:r>
            <w:r w:rsidRPr="00C15E6A">
              <w:rPr>
                <w:rFonts w:hint="eastAsia"/>
                <w:szCs w:val="21"/>
              </w:rPr>
              <w:t>）。</w:t>
            </w:r>
          </w:p>
          <w:p w14:paraId="00C52BDA" w14:textId="77777777" w:rsidR="00D86137" w:rsidRPr="00C15E6A" w:rsidRDefault="00F63415" w:rsidP="009C380B">
            <w:pPr>
              <w:spacing w:line="360" w:lineRule="auto"/>
              <w:ind w:firstLineChars="200" w:firstLine="420"/>
              <w:rPr>
                <w:szCs w:val="21"/>
              </w:rPr>
            </w:pPr>
            <w:r w:rsidRPr="00C15E6A">
              <w:rPr>
                <w:rFonts w:hint="eastAsia"/>
                <w:szCs w:val="21"/>
              </w:rPr>
              <w:t>③</w:t>
            </w:r>
            <w:r w:rsidR="001E714D" w:rsidRPr="00C15E6A">
              <w:rPr>
                <w:rFonts w:hint="eastAsia"/>
                <w:szCs w:val="21"/>
              </w:rPr>
              <w:t>柴油发电机废气（</w:t>
            </w:r>
            <w:r w:rsidR="001E714D" w:rsidRPr="00C15E6A">
              <w:rPr>
                <w:rFonts w:hint="eastAsia"/>
                <w:szCs w:val="21"/>
              </w:rPr>
              <w:t>G6</w:t>
            </w:r>
            <w:r w:rsidR="001E714D" w:rsidRPr="00C15E6A">
              <w:rPr>
                <w:rFonts w:hint="eastAsia"/>
                <w:szCs w:val="21"/>
              </w:rPr>
              <w:t>）</w:t>
            </w:r>
          </w:p>
          <w:p w14:paraId="272FEB3E" w14:textId="77777777" w:rsidR="00FA6CD5" w:rsidRPr="00C15E6A" w:rsidRDefault="008571CF" w:rsidP="00D84B57">
            <w:pPr>
              <w:spacing w:line="360" w:lineRule="auto"/>
              <w:ind w:firstLineChars="200" w:firstLine="420"/>
              <w:rPr>
                <w:szCs w:val="21"/>
              </w:rPr>
            </w:pPr>
            <w:r w:rsidRPr="00C15E6A">
              <w:rPr>
                <w:rFonts w:hint="eastAsia"/>
                <w:szCs w:val="21"/>
              </w:rPr>
              <w:t>根据建设单位提供资料，</w:t>
            </w:r>
            <w:r w:rsidR="00C12962" w:rsidRPr="00C15E6A">
              <w:rPr>
                <w:rFonts w:hint="eastAsia"/>
                <w:szCs w:val="21"/>
              </w:rPr>
              <w:t>1#</w:t>
            </w:r>
            <w:r w:rsidR="00C12962" w:rsidRPr="00C15E6A">
              <w:rPr>
                <w:rFonts w:hint="eastAsia"/>
                <w:szCs w:val="21"/>
              </w:rPr>
              <w:t>发电机组</w:t>
            </w:r>
            <w:r w:rsidR="00751FF0" w:rsidRPr="00C15E6A">
              <w:rPr>
                <w:rFonts w:hint="eastAsia"/>
                <w:szCs w:val="21"/>
              </w:rPr>
              <w:t>每小时柴油用量为</w:t>
            </w:r>
            <w:r w:rsidR="00C12962" w:rsidRPr="00C15E6A">
              <w:rPr>
                <w:rFonts w:hint="eastAsia"/>
                <w:szCs w:val="21"/>
              </w:rPr>
              <w:t>4</w:t>
            </w:r>
            <w:r w:rsidR="00751FF0" w:rsidRPr="00C15E6A">
              <w:rPr>
                <w:rFonts w:hint="eastAsia"/>
                <w:szCs w:val="21"/>
              </w:rPr>
              <w:t>kg</w:t>
            </w:r>
            <w:r w:rsidR="00275B8E" w:rsidRPr="00C15E6A">
              <w:rPr>
                <w:rFonts w:hint="eastAsia"/>
                <w:szCs w:val="21"/>
              </w:rPr>
              <w:t>，</w:t>
            </w:r>
            <w:r w:rsidR="00C12962" w:rsidRPr="00C15E6A">
              <w:rPr>
                <w:rFonts w:hint="eastAsia"/>
                <w:szCs w:val="21"/>
              </w:rPr>
              <w:t>2#</w:t>
            </w:r>
            <w:r w:rsidR="00C12962" w:rsidRPr="00C15E6A">
              <w:rPr>
                <w:rFonts w:hint="eastAsia"/>
                <w:szCs w:val="21"/>
              </w:rPr>
              <w:t>发电机组每小时柴油用量为</w:t>
            </w:r>
            <w:r w:rsidR="00C12962" w:rsidRPr="00C15E6A">
              <w:rPr>
                <w:rFonts w:hint="eastAsia"/>
                <w:szCs w:val="21"/>
              </w:rPr>
              <w:t>120kg</w:t>
            </w:r>
            <w:r w:rsidR="00C12962" w:rsidRPr="00C15E6A">
              <w:rPr>
                <w:rFonts w:hint="eastAsia"/>
                <w:szCs w:val="21"/>
              </w:rPr>
              <w:t>，</w:t>
            </w:r>
            <w:r w:rsidR="00C12962" w:rsidRPr="00C15E6A">
              <w:rPr>
                <w:rFonts w:hint="eastAsia"/>
                <w:szCs w:val="21"/>
              </w:rPr>
              <w:t>3#</w:t>
            </w:r>
            <w:r w:rsidR="00C12962" w:rsidRPr="00C15E6A">
              <w:rPr>
                <w:rFonts w:hint="eastAsia"/>
                <w:szCs w:val="21"/>
              </w:rPr>
              <w:t>发电机组每小时柴油用量为</w:t>
            </w:r>
            <w:r w:rsidR="00C12962" w:rsidRPr="00C15E6A">
              <w:rPr>
                <w:rFonts w:hint="eastAsia"/>
                <w:szCs w:val="21"/>
              </w:rPr>
              <w:t>106kg</w:t>
            </w:r>
            <w:r w:rsidR="00C12962" w:rsidRPr="00C15E6A">
              <w:rPr>
                <w:rFonts w:hint="eastAsia"/>
                <w:szCs w:val="21"/>
              </w:rPr>
              <w:t>，</w:t>
            </w:r>
            <w:r w:rsidR="00C12962" w:rsidRPr="00C15E6A">
              <w:rPr>
                <w:rFonts w:hint="eastAsia"/>
                <w:szCs w:val="21"/>
              </w:rPr>
              <w:t>4#</w:t>
            </w:r>
            <w:r w:rsidR="00C12962" w:rsidRPr="00C15E6A">
              <w:rPr>
                <w:rFonts w:hint="eastAsia"/>
                <w:szCs w:val="21"/>
              </w:rPr>
              <w:t>发电机组每小时柴油用量为</w:t>
            </w:r>
            <w:r w:rsidR="00C12962" w:rsidRPr="00C15E6A">
              <w:rPr>
                <w:rFonts w:hint="eastAsia"/>
                <w:szCs w:val="21"/>
              </w:rPr>
              <w:t>120kg</w:t>
            </w:r>
            <w:r w:rsidR="00C12962" w:rsidRPr="00C15E6A">
              <w:rPr>
                <w:rFonts w:hint="eastAsia"/>
                <w:szCs w:val="21"/>
              </w:rPr>
              <w:t>，发电机组均</w:t>
            </w:r>
            <w:r w:rsidR="00275B8E" w:rsidRPr="00C15E6A">
              <w:rPr>
                <w:rFonts w:hint="eastAsia"/>
                <w:szCs w:val="21"/>
              </w:rPr>
              <w:t>采用轻质柴油（含硫量</w:t>
            </w:r>
            <w:r w:rsidR="00275B8E" w:rsidRPr="00C15E6A">
              <w:rPr>
                <w:rFonts w:hint="eastAsia"/>
                <w:szCs w:val="21"/>
              </w:rPr>
              <w:t>0.035%</w:t>
            </w:r>
            <w:r w:rsidR="00275B8E" w:rsidRPr="00C15E6A">
              <w:rPr>
                <w:rFonts w:hint="eastAsia"/>
                <w:szCs w:val="21"/>
              </w:rPr>
              <w:t>）</w:t>
            </w:r>
            <w:r w:rsidR="00C12962" w:rsidRPr="00C15E6A">
              <w:rPr>
                <w:rFonts w:hint="eastAsia"/>
                <w:szCs w:val="21"/>
              </w:rPr>
              <w:t>作为燃料</w:t>
            </w:r>
            <w:r w:rsidR="00275B8E" w:rsidRPr="00C15E6A">
              <w:rPr>
                <w:rFonts w:hint="eastAsia"/>
                <w:szCs w:val="21"/>
              </w:rPr>
              <w:t>。</w:t>
            </w:r>
            <w:r w:rsidR="00751FF0" w:rsidRPr="00C15E6A">
              <w:rPr>
                <w:rFonts w:hint="eastAsia"/>
                <w:szCs w:val="21"/>
              </w:rPr>
              <w:t>制砂工程船每天运行</w:t>
            </w:r>
            <w:r w:rsidR="000A0C29" w:rsidRPr="00C15E6A">
              <w:rPr>
                <w:rFonts w:hint="eastAsia"/>
                <w:szCs w:val="21"/>
              </w:rPr>
              <w:t>8</w:t>
            </w:r>
            <w:r w:rsidR="00751FF0" w:rsidRPr="00C15E6A">
              <w:rPr>
                <w:rFonts w:hint="eastAsia"/>
                <w:szCs w:val="21"/>
              </w:rPr>
              <w:t>h</w:t>
            </w:r>
            <w:r w:rsidR="00751FF0" w:rsidRPr="00C15E6A">
              <w:rPr>
                <w:rFonts w:hint="eastAsia"/>
                <w:szCs w:val="21"/>
              </w:rPr>
              <w:t>，</w:t>
            </w:r>
            <w:r w:rsidR="00D84B57" w:rsidRPr="00C15E6A">
              <w:rPr>
                <w:rFonts w:hint="eastAsia"/>
                <w:szCs w:val="21"/>
              </w:rPr>
              <w:t>1#</w:t>
            </w:r>
            <w:r w:rsidR="00D84B57" w:rsidRPr="00C15E6A">
              <w:rPr>
                <w:rFonts w:hint="eastAsia"/>
                <w:szCs w:val="21"/>
              </w:rPr>
              <w:t>发电机组运行时间为</w:t>
            </w:r>
            <w:r w:rsidR="00D84B57" w:rsidRPr="00C15E6A">
              <w:rPr>
                <w:rFonts w:hint="eastAsia"/>
                <w:szCs w:val="21"/>
              </w:rPr>
              <w:t>8</w:t>
            </w:r>
            <w:r w:rsidR="00D84B57" w:rsidRPr="00C15E6A">
              <w:rPr>
                <w:rFonts w:hint="eastAsia"/>
                <w:szCs w:val="21"/>
              </w:rPr>
              <w:t>小时，剩余</w:t>
            </w:r>
            <w:r w:rsidR="00D84B57" w:rsidRPr="00C15E6A">
              <w:rPr>
                <w:rFonts w:hint="eastAsia"/>
                <w:szCs w:val="21"/>
              </w:rPr>
              <w:t>3</w:t>
            </w:r>
            <w:r w:rsidR="00D84B57" w:rsidRPr="00C15E6A">
              <w:rPr>
                <w:rFonts w:hint="eastAsia"/>
                <w:szCs w:val="21"/>
              </w:rPr>
              <w:t>套</w:t>
            </w:r>
            <w:r w:rsidR="000A0C29" w:rsidRPr="00C15E6A">
              <w:rPr>
                <w:rFonts w:hint="eastAsia"/>
                <w:szCs w:val="21"/>
              </w:rPr>
              <w:t>发电机组</w:t>
            </w:r>
            <w:r w:rsidR="00D84B57" w:rsidRPr="00C15E6A">
              <w:rPr>
                <w:rFonts w:hint="eastAsia"/>
                <w:szCs w:val="21"/>
              </w:rPr>
              <w:t>每套均</w:t>
            </w:r>
            <w:r w:rsidR="000A0C29" w:rsidRPr="00C15E6A">
              <w:rPr>
                <w:rFonts w:hint="eastAsia"/>
                <w:szCs w:val="21"/>
              </w:rPr>
              <w:t>运行</w:t>
            </w:r>
            <w:r w:rsidR="00D84B57" w:rsidRPr="00C15E6A">
              <w:rPr>
                <w:rFonts w:hint="eastAsia"/>
                <w:szCs w:val="21"/>
              </w:rPr>
              <w:t>3</w:t>
            </w:r>
            <w:r w:rsidR="000A0C29" w:rsidRPr="00C15E6A">
              <w:rPr>
                <w:rFonts w:hint="eastAsia"/>
                <w:szCs w:val="21"/>
              </w:rPr>
              <w:t>小时</w:t>
            </w:r>
            <w:r w:rsidR="00751FF0" w:rsidRPr="00C15E6A">
              <w:rPr>
                <w:rFonts w:hint="eastAsia"/>
                <w:szCs w:val="21"/>
              </w:rPr>
              <w:t>。</w:t>
            </w:r>
            <w:r w:rsidR="00A25546" w:rsidRPr="00C15E6A">
              <w:rPr>
                <w:rFonts w:hint="eastAsia"/>
                <w:szCs w:val="21"/>
              </w:rPr>
              <w:t>污染物排放如下。</w:t>
            </w:r>
          </w:p>
          <w:p w14:paraId="746060F8" w14:textId="77777777" w:rsidR="00963F3B" w:rsidRPr="00C15E6A" w:rsidRDefault="00A25546" w:rsidP="00EB65AE">
            <w:pPr>
              <w:spacing w:line="360" w:lineRule="auto"/>
              <w:ind w:firstLineChars="200" w:firstLine="420"/>
              <w:rPr>
                <w:szCs w:val="21"/>
              </w:rPr>
            </w:pPr>
            <w:r w:rsidRPr="00C15E6A">
              <w:rPr>
                <w:szCs w:val="21"/>
              </w:rPr>
              <w:t>根据《大气污染工程师手册》，当空气过剩系数为</w:t>
            </w:r>
            <w:r w:rsidRPr="00C15E6A">
              <w:rPr>
                <w:szCs w:val="21"/>
              </w:rPr>
              <w:t>1</w:t>
            </w:r>
            <w:r w:rsidRPr="00C15E6A">
              <w:rPr>
                <w:szCs w:val="21"/>
              </w:rPr>
              <w:t>时，</w:t>
            </w:r>
            <w:r w:rsidRPr="00C15E6A">
              <w:rPr>
                <w:szCs w:val="21"/>
              </w:rPr>
              <w:t>1kg</w:t>
            </w:r>
            <w:r w:rsidRPr="00C15E6A">
              <w:rPr>
                <w:szCs w:val="21"/>
              </w:rPr>
              <w:t>柴油产生的烟气量约为</w:t>
            </w:r>
            <w:r w:rsidRPr="00C15E6A">
              <w:rPr>
                <w:szCs w:val="21"/>
              </w:rPr>
              <w:t>11Nm</w:t>
            </w:r>
            <w:r w:rsidRPr="00C15E6A">
              <w:rPr>
                <w:szCs w:val="21"/>
                <w:vertAlign w:val="superscript"/>
              </w:rPr>
              <w:t>3</w:t>
            </w:r>
            <w:r w:rsidRPr="00C15E6A">
              <w:rPr>
                <w:szCs w:val="21"/>
              </w:rPr>
              <w:t>。一般柴油发电机空气过剩系数为</w:t>
            </w:r>
            <w:r w:rsidRPr="00C15E6A">
              <w:rPr>
                <w:szCs w:val="21"/>
              </w:rPr>
              <w:t>1.8</w:t>
            </w:r>
            <w:r w:rsidRPr="00C15E6A">
              <w:rPr>
                <w:szCs w:val="21"/>
              </w:rPr>
              <w:t>，则发电机每燃烧</w:t>
            </w:r>
            <w:r w:rsidRPr="00C15E6A">
              <w:rPr>
                <w:szCs w:val="21"/>
              </w:rPr>
              <w:t>1kg</w:t>
            </w:r>
            <w:r w:rsidRPr="00C15E6A">
              <w:rPr>
                <w:szCs w:val="21"/>
              </w:rPr>
              <w:t>柴油产生的烟气量为</w:t>
            </w:r>
            <w:r w:rsidRPr="00C15E6A">
              <w:rPr>
                <w:szCs w:val="21"/>
              </w:rPr>
              <w:t>11×1.8≈20Nm</w:t>
            </w:r>
            <w:r w:rsidRPr="00C15E6A">
              <w:rPr>
                <w:szCs w:val="21"/>
                <w:vertAlign w:val="superscript"/>
              </w:rPr>
              <w:t>3</w:t>
            </w:r>
            <w:r w:rsidRPr="00C15E6A">
              <w:rPr>
                <w:szCs w:val="21"/>
              </w:rPr>
              <w:t>。</w:t>
            </w:r>
          </w:p>
          <w:p w14:paraId="3074FF52" w14:textId="77777777" w:rsidR="00A25546" w:rsidRPr="00C15E6A" w:rsidRDefault="00963F3B" w:rsidP="00963F3B">
            <w:pPr>
              <w:spacing w:line="360" w:lineRule="auto"/>
              <w:ind w:firstLineChars="200" w:firstLine="420"/>
              <w:rPr>
                <w:szCs w:val="21"/>
                <w:u w:val="single"/>
              </w:rPr>
            </w:pPr>
            <w:r w:rsidRPr="00C15E6A">
              <w:rPr>
                <w:rFonts w:hint="eastAsia"/>
                <w:szCs w:val="21"/>
                <w:u w:val="single"/>
              </w:rPr>
              <w:t>项目采用的发电机组为自带消烟除尘的一体化设备，</w:t>
            </w:r>
            <w:r w:rsidR="004916F2" w:rsidRPr="00C15E6A">
              <w:rPr>
                <w:rFonts w:hint="eastAsia"/>
                <w:szCs w:val="21"/>
                <w:u w:val="single"/>
              </w:rPr>
              <w:t>除尘效率可达</w:t>
            </w:r>
            <w:r w:rsidR="004916F2" w:rsidRPr="00C15E6A">
              <w:rPr>
                <w:rFonts w:hint="eastAsia"/>
                <w:szCs w:val="21"/>
                <w:u w:val="single"/>
              </w:rPr>
              <w:t>80%</w:t>
            </w:r>
            <w:r w:rsidR="004916F2" w:rsidRPr="00C15E6A">
              <w:rPr>
                <w:rFonts w:hint="eastAsia"/>
                <w:szCs w:val="21"/>
                <w:u w:val="single"/>
              </w:rPr>
              <w:t>，</w:t>
            </w:r>
            <w:r w:rsidR="00FA6CD5" w:rsidRPr="00C15E6A">
              <w:rPr>
                <w:rFonts w:hint="eastAsia"/>
                <w:szCs w:val="21"/>
                <w:u w:val="single"/>
              </w:rPr>
              <w:t>柴油发电机废气</w:t>
            </w:r>
            <w:r w:rsidRPr="00C15E6A">
              <w:rPr>
                <w:rFonts w:hint="eastAsia"/>
                <w:szCs w:val="21"/>
                <w:u w:val="single"/>
              </w:rPr>
              <w:t>经处理后分别通过</w:t>
            </w:r>
            <w:r w:rsidR="00FA6CD5" w:rsidRPr="00C15E6A">
              <w:rPr>
                <w:rFonts w:hint="eastAsia"/>
                <w:szCs w:val="21"/>
                <w:u w:val="single"/>
              </w:rPr>
              <w:t>1</w:t>
            </w:r>
            <w:r w:rsidR="00FA6CD5" w:rsidRPr="00C15E6A">
              <w:rPr>
                <w:rFonts w:hint="eastAsia"/>
                <w:szCs w:val="21"/>
                <w:u w:val="single"/>
              </w:rPr>
              <w:t>根</w:t>
            </w:r>
            <w:r w:rsidR="007216D0" w:rsidRPr="00C15E6A">
              <w:rPr>
                <w:rFonts w:hint="eastAsia"/>
                <w:szCs w:val="21"/>
                <w:u w:val="single"/>
              </w:rPr>
              <w:t>20</w:t>
            </w:r>
            <w:r w:rsidR="00FA6CD5" w:rsidRPr="00C15E6A">
              <w:rPr>
                <w:rFonts w:hint="eastAsia"/>
                <w:szCs w:val="21"/>
                <w:u w:val="single"/>
              </w:rPr>
              <w:t>m</w:t>
            </w:r>
            <w:r w:rsidR="00FA6CD5" w:rsidRPr="00C15E6A">
              <w:rPr>
                <w:rFonts w:hint="eastAsia"/>
                <w:szCs w:val="21"/>
                <w:u w:val="single"/>
              </w:rPr>
              <w:t>排气筒外排。</w:t>
            </w:r>
          </w:p>
          <w:p w14:paraId="1373BA58" w14:textId="77777777" w:rsidR="006937C4" w:rsidRPr="00C15E6A" w:rsidRDefault="006937C4" w:rsidP="00A25546">
            <w:pPr>
              <w:spacing w:line="360" w:lineRule="auto"/>
              <w:ind w:firstLineChars="200" w:firstLine="422"/>
              <w:jc w:val="center"/>
              <w:rPr>
                <w:rFonts w:hAnsi="宋体"/>
                <w:b/>
                <w:szCs w:val="21"/>
              </w:rPr>
            </w:pPr>
          </w:p>
          <w:p w14:paraId="59C0755E" w14:textId="77777777" w:rsidR="00A25546" w:rsidRPr="00C15E6A" w:rsidRDefault="00A25546" w:rsidP="00A25546">
            <w:pPr>
              <w:spacing w:line="360" w:lineRule="auto"/>
              <w:ind w:firstLineChars="200" w:firstLine="422"/>
              <w:jc w:val="center"/>
              <w:rPr>
                <w:rFonts w:hAnsi="宋体"/>
                <w:b/>
                <w:szCs w:val="21"/>
              </w:rPr>
            </w:pPr>
            <w:r w:rsidRPr="00C15E6A">
              <w:rPr>
                <w:rFonts w:hAnsi="宋体"/>
                <w:b/>
                <w:szCs w:val="21"/>
              </w:rPr>
              <w:lastRenderedPageBreak/>
              <w:t>表</w:t>
            </w:r>
            <w:r w:rsidR="00751FF0" w:rsidRPr="00C15E6A">
              <w:rPr>
                <w:rFonts w:hint="eastAsia"/>
                <w:b/>
                <w:szCs w:val="21"/>
              </w:rPr>
              <w:t>4-1</w:t>
            </w:r>
            <w:r w:rsidRPr="00C15E6A">
              <w:rPr>
                <w:b/>
                <w:szCs w:val="21"/>
              </w:rPr>
              <w:t xml:space="preserve">  </w:t>
            </w:r>
            <w:r w:rsidR="00FA6CD5" w:rsidRPr="00C15E6A">
              <w:rPr>
                <w:rFonts w:hAnsi="宋体" w:hint="eastAsia"/>
                <w:b/>
                <w:szCs w:val="21"/>
              </w:rPr>
              <w:t>柴油</w:t>
            </w:r>
            <w:r w:rsidR="00751FF0" w:rsidRPr="00C15E6A">
              <w:rPr>
                <w:rFonts w:hAnsi="宋体" w:hint="eastAsia"/>
                <w:b/>
                <w:szCs w:val="21"/>
              </w:rPr>
              <w:t>发电机</w:t>
            </w:r>
            <w:r w:rsidR="00E47369" w:rsidRPr="00C15E6A">
              <w:rPr>
                <w:rFonts w:hAnsi="宋体" w:hint="eastAsia"/>
                <w:b/>
                <w:szCs w:val="21"/>
              </w:rPr>
              <w:t>废气产生、</w:t>
            </w:r>
            <w:r w:rsidRPr="00C15E6A">
              <w:rPr>
                <w:rFonts w:hAnsi="宋体"/>
                <w:b/>
                <w:szCs w:val="21"/>
              </w:rPr>
              <w:t>排放情况</w:t>
            </w:r>
            <w:r w:rsidR="00E47369" w:rsidRPr="00C15E6A">
              <w:rPr>
                <w:rFonts w:hAnsi="宋体" w:hint="eastAsia"/>
                <w:b/>
                <w:szCs w:val="21"/>
              </w:rPr>
              <w:t>一览表</w:t>
            </w:r>
          </w:p>
          <w:tbl>
            <w:tblPr>
              <w:tblStyle w:val="afa"/>
              <w:tblW w:w="8139" w:type="dxa"/>
              <w:jc w:val="center"/>
              <w:tblLook w:val="04A0" w:firstRow="1" w:lastRow="0" w:firstColumn="1" w:lastColumn="0" w:noHBand="0" w:noVBand="1"/>
            </w:tblPr>
            <w:tblGrid>
              <w:gridCol w:w="668"/>
              <w:gridCol w:w="870"/>
              <w:gridCol w:w="947"/>
              <w:gridCol w:w="800"/>
              <w:gridCol w:w="856"/>
              <w:gridCol w:w="926"/>
              <w:gridCol w:w="713"/>
              <w:gridCol w:w="800"/>
              <w:gridCol w:w="794"/>
              <w:gridCol w:w="765"/>
            </w:tblGrid>
            <w:tr w:rsidR="00C15E6A" w:rsidRPr="00C15E6A" w14:paraId="4AE850D5" w14:textId="77777777" w:rsidTr="00874993">
              <w:trPr>
                <w:trHeight w:val="270"/>
                <w:jc w:val="center"/>
              </w:trPr>
              <w:tc>
                <w:tcPr>
                  <w:tcW w:w="410" w:type="pct"/>
                  <w:vMerge w:val="restart"/>
                  <w:vAlign w:val="center"/>
                </w:tcPr>
                <w:p w14:paraId="47638837" w14:textId="77777777" w:rsidR="000A0C29" w:rsidRPr="00C15E6A" w:rsidRDefault="000A0C29" w:rsidP="00F11C46">
                  <w:pPr>
                    <w:jc w:val="center"/>
                    <w:rPr>
                      <w:rFonts w:cs="Times New Roman"/>
                      <w:b/>
                      <w:szCs w:val="21"/>
                    </w:rPr>
                  </w:pPr>
                  <w:r w:rsidRPr="00C15E6A">
                    <w:rPr>
                      <w:rFonts w:cs="Times New Roman"/>
                      <w:b/>
                      <w:szCs w:val="21"/>
                    </w:rPr>
                    <w:t>机组编号</w:t>
                  </w:r>
                </w:p>
              </w:tc>
              <w:tc>
                <w:tcPr>
                  <w:tcW w:w="534" w:type="pct"/>
                  <w:vMerge w:val="restart"/>
                  <w:vAlign w:val="center"/>
                </w:tcPr>
                <w:p w14:paraId="506D837E" w14:textId="77777777" w:rsidR="000A0C29" w:rsidRPr="00C15E6A" w:rsidRDefault="000A0C29" w:rsidP="002C2F4C">
                  <w:pPr>
                    <w:jc w:val="center"/>
                    <w:rPr>
                      <w:rFonts w:cs="Times New Roman"/>
                      <w:b/>
                      <w:szCs w:val="21"/>
                    </w:rPr>
                  </w:pPr>
                  <w:r w:rsidRPr="00C15E6A">
                    <w:rPr>
                      <w:rFonts w:cs="Times New Roman"/>
                      <w:b/>
                      <w:szCs w:val="21"/>
                    </w:rPr>
                    <w:t>污染物名称</w:t>
                  </w:r>
                </w:p>
              </w:tc>
              <w:tc>
                <w:tcPr>
                  <w:tcW w:w="582" w:type="pct"/>
                  <w:vMerge w:val="restart"/>
                  <w:vAlign w:val="center"/>
                </w:tcPr>
                <w:p w14:paraId="145A46A0" w14:textId="77777777" w:rsidR="000A0C29" w:rsidRPr="00C15E6A" w:rsidRDefault="000A0C29" w:rsidP="00F11C46">
                  <w:pPr>
                    <w:jc w:val="center"/>
                    <w:rPr>
                      <w:rFonts w:cs="Times New Roman"/>
                      <w:b/>
                      <w:szCs w:val="21"/>
                    </w:rPr>
                  </w:pPr>
                  <w:proofErr w:type="gramStart"/>
                  <w:r w:rsidRPr="00C15E6A">
                    <w:rPr>
                      <w:rFonts w:cs="Times New Roman"/>
                      <w:b/>
                      <w:szCs w:val="21"/>
                    </w:rPr>
                    <w:t>燃烧产污系数</w:t>
                  </w:r>
                  <w:proofErr w:type="gramEnd"/>
                </w:p>
              </w:tc>
              <w:tc>
                <w:tcPr>
                  <w:tcW w:w="1586" w:type="pct"/>
                  <w:gridSpan w:val="3"/>
                  <w:vAlign w:val="center"/>
                </w:tcPr>
                <w:p w14:paraId="66543766" w14:textId="77777777" w:rsidR="000A0C29" w:rsidRPr="00C15E6A" w:rsidRDefault="000A0C29" w:rsidP="00F11C46">
                  <w:pPr>
                    <w:jc w:val="center"/>
                    <w:rPr>
                      <w:rFonts w:cs="Times New Roman"/>
                      <w:b/>
                      <w:szCs w:val="21"/>
                    </w:rPr>
                  </w:pPr>
                  <w:r w:rsidRPr="00C15E6A">
                    <w:rPr>
                      <w:rFonts w:cs="Times New Roman"/>
                      <w:b/>
                      <w:szCs w:val="21"/>
                    </w:rPr>
                    <w:t>产生源强</w:t>
                  </w:r>
                </w:p>
              </w:tc>
              <w:tc>
                <w:tcPr>
                  <w:tcW w:w="438" w:type="pct"/>
                  <w:vMerge w:val="restart"/>
                  <w:vAlign w:val="center"/>
                </w:tcPr>
                <w:p w14:paraId="47DE24A3" w14:textId="77777777" w:rsidR="000A0C29" w:rsidRPr="00C15E6A" w:rsidRDefault="000A0C29" w:rsidP="00F11C46">
                  <w:pPr>
                    <w:jc w:val="center"/>
                    <w:rPr>
                      <w:rFonts w:cs="Times New Roman"/>
                      <w:b/>
                      <w:szCs w:val="21"/>
                    </w:rPr>
                  </w:pPr>
                  <w:r w:rsidRPr="00C15E6A">
                    <w:rPr>
                      <w:rFonts w:cs="Times New Roman"/>
                      <w:b/>
                      <w:szCs w:val="21"/>
                    </w:rPr>
                    <w:t>防治措施</w:t>
                  </w:r>
                </w:p>
              </w:tc>
              <w:tc>
                <w:tcPr>
                  <w:tcW w:w="1449" w:type="pct"/>
                  <w:gridSpan w:val="3"/>
                  <w:vAlign w:val="center"/>
                </w:tcPr>
                <w:p w14:paraId="3030603A" w14:textId="77777777" w:rsidR="000A0C29" w:rsidRPr="00C15E6A" w:rsidRDefault="000A0C29" w:rsidP="00F11C46">
                  <w:pPr>
                    <w:jc w:val="center"/>
                    <w:rPr>
                      <w:rFonts w:cs="Times New Roman"/>
                      <w:b/>
                      <w:szCs w:val="21"/>
                    </w:rPr>
                  </w:pPr>
                  <w:r w:rsidRPr="00C15E6A">
                    <w:rPr>
                      <w:rFonts w:cs="Times New Roman"/>
                      <w:b/>
                      <w:szCs w:val="21"/>
                    </w:rPr>
                    <w:t>排放源强</w:t>
                  </w:r>
                </w:p>
              </w:tc>
            </w:tr>
            <w:tr w:rsidR="00C15E6A" w:rsidRPr="00C15E6A" w14:paraId="40EFC1CA" w14:textId="77777777" w:rsidTr="00874993">
              <w:trPr>
                <w:trHeight w:val="270"/>
                <w:jc w:val="center"/>
              </w:trPr>
              <w:tc>
                <w:tcPr>
                  <w:tcW w:w="410" w:type="pct"/>
                  <w:vMerge/>
                  <w:vAlign w:val="center"/>
                </w:tcPr>
                <w:p w14:paraId="4D71EB52" w14:textId="77777777" w:rsidR="000A0C29" w:rsidRPr="00C15E6A" w:rsidRDefault="000A0C29" w:rsidP="00F11C46">
                  <w:pPr>
                    <w:jc w:val="center"/>
                    <w:rPr>
                      <w:rFonts w:cs="Times New Roman"/>
                      <w:b/>
                      <w:szCs w:val="21"/>
                    </w:rPr>
                  </w:pPr>
                </w:p>
              </w:tc>
              <w:tc>
                <w:tcPr>
                  <w:tcW w:w="534" w:type="pct"/>
                  <w:vMerge/>
                  <w:vAlign w:val="center"/>
                </w:tcPr>
                <w:p w14:paraId="265D90DE" w14:textId="77777777" w:rsidR="000A0C29" w:rsidRPr="00C15E6A" w:rsidRDefault="000A0C29" w:rsidP="002C2F4C">
                  <w:pPr>
                    <w:jc w:val="center"/>
                    <w:rPr>
                      <w:rFonts w:cs="Times New Roman"/>
                      <w:b/>
                      <w:szCs w:val="21"/>
                    </w:rPr>
                  </w:pPr>
                </w:p>
              </w:tc>
              <w:tc>
                <w:tcPr>
                  <w:tcW w:w="582" w:type="pct"/>
                  <w:vMerge/>
                  <w:vAlign w:val="center"/>
                </w:tcPr>
                <w:p w14:paraId="6E8B5396" w14:textId="77777777" w:rsidR="000A0C29" w:rsidRPr="00C15E6A" w:rsidRDefault="000A0C29" w:rsidP="00F11C46">
                  <w:pPr>
                    <w:jc w:val="center"/>
                    <w:rPr>
                      <w:rFonts w:cs="Times New Roman"/>
                      <w:b/>
                      <w:szCs w:val="21"/>
                    </w:rPr>
                  </w:pPr>
                </w:p>
              </w:tc>
              <w:tc>
                <w:tcPr>
                  <w:tcW w:w="491" w:type="pct"/>
                  <w:vAlign w:val="center"/>
                </w:tcPr>
                <w:p w14:paraId="72129182" w14:textId="77777777" w:rsidR="000A0C29" w:rsidRPr="00C15E6A" w:rsidRDefault="000A0C29" w:rsidP="007742C5">
                  <w:pPr>
                    <w:jc w:val="center"/>
                    <w:rPr>
                      <w:rFonts w:cs="Times New Roman"/>
                      <w:b/>
                      <w:szCs w:val="21"/>
                    </w:rPr>
                  </w:pPr>
                  <w:r w:rsidRPr="00C15E6A">
                    <w:rPr>
                      <w:rFonts w:cs="Times New Roman"/>
                      <w:b/>
                      <w:szCs w:val="21"/>
                    </w:rPr>
                    <w:t>浓度</w:t>
                  </w:r>
                </w:p>
                <w:p w14:paraId="4D651758" w14:textId="77777777" w:rsidR="000A0C29" w:rsidRPr="00C15E6A" w:rsidRDefault="000A0C29" w:rsidP="007742C5">
                  <w:pPr>
                    <w:jc w:val="center"/>
                    <w:rPr>
                      <w:rFonts w:cs="Times New Roman"/>
                      <w:b/>
                      <w:szCs w:val="21"/>
                    </w:rPr>
                  </w:pPr>
                  <w:r w:rsidRPr="00C15E6A">
                    <w:rPr>
                      <w:rFonts w:cs="Times New Roman"/>
                      <w:b/>
                      <w:szCs w:val="21"/>
                    </w:rPr>
                    <w:t>mg/m</w:t>
                  </w:r>
                  <w:r w:rsidRPr="00C15E6A">
                    <w:rPr>
                      <w:rFonts w:cs="Times New Roman"/>
                      <w:b/>
                      <w:szCs w:val="21"/>
                      <w:vertAlign w:val="superscript"/>
                    </w:rPr>
                    <w:t>3</w:t>
                  </w:r>
                </w:p>
              </w:tc>
              <w:tc>
                <w:tcPr>
                  <w:tcW w:w="526" w:type="pct"/>
                  <w:vAlign w:val="center"/>
                </w:tcPr>
                <w:p w14:paraId="3A3D7332" w14:textId="77777777" w:rsidR="000A0C29" w:rsidRPr="00C15E6A" w:rsidRDefault="000A0C29" w:rsidP="007742C5">
                  <w:pPr>
                    <w:jc w:val="center"/>
                    <w:rPr>
                      <w:rFonts w:cs="Times New Roman"/>
                      <w:b/>
                      <w:szCs w:val="21"/>
                    </w:rPr>
                  </w:pPr>
                  <w:r w:rsidRPr="00C15E6A">
                    <w:rPr>
                      <w:rFonts w:cs="Times New Roman"/>
                      <w:b/>
                      <w:szCs w:val="21"/>
                    </w:rPr>
                    <w:t>速率</w:t>
                  </w:r>
                </w:p>
                <w:p w14:paraId="6279120A" w14:textId="77777777" w:rsidR="000A0C29" w:rsidRPr="00C15E6A" w:rsidRDefault="000A0C29" w:rsidP="007742C5">
                  <w:pPr>
                    <w:jc w:val="center"/>
                    <w:rPr>
                      <w:rFonts w:cs="Times New Roman"/>
                      <w:b/>
                      <w:szCs w:val="21"/>
                    </w:rPr>
                  </w:pPr>
                  <w:r w:rsidRPr="00C15E6A">
                    <w:rPr>
                      <w:rFonts w:cs="Times New Roman"/>
                      <w:b/>
                      <w:szCs w:val="21"/>
                    </w:rPr>
                    <w:t>kg/h</w:t>
                  </w:r>
                </w:p>
              </w:tc>
              <w:tc>
                <w:tcPr>
                  <w:tcW w:w="568" w:type="pct"/>
                  <w:vAlign w:val="center"/>
                </w:tcPr>
                <w:p w14:paraId="59B5F168" w14:textId="77777777" w:rsidR="000A0C29" w:rsidRPr="00C15E6A" w:rsidRDefault="000A0C29" w:rsidP="00F11C46">
                  <w:pPr>
                    <w:jc w:val="center"/>
                    <w:rPr>
                      <w:rFonts w:cs="Times New Roman"/>
                      <w:b/>
                      <w:szCs w:val="21"/>
                    </w:rPr>
                  </w:pPr>
                  <w:r w:rsidRPr="00C15E6A">
                    <w:rPr>
                      <w:rFonts w:cs="Times New Roman"/>
                      <w:b/>
                      <w:szCs w:val="21"/>
                    </w:rPr>
                    <w:t>产生量</w:t>
                  </w:r>
                </w:p>
                <w:p w14:paraId="33FB1293" w14:textId="77777777" w:rsidR="000A0C29" w:rsidRPr="00C15E6A" w:rsidRDefault="000A0C29" w:rsidP="00F11C46">
                  <w:pPr>
                    <w:jc w:val="center"/>
                    <w:rPr>
                      <w:rFonts w:cs="Times New Roman"/>
                      <w:b/>
                      <w:szCs w:val="21"/>
                    </w:rPr>
                  </w:pPr>
                  <w:r w:rsidRPr="00C15E6A">
                    <w:rPr>
                      <w:rFonts w:cs="Times New Roman"/>
                      <w:b/>
                      <w:szCs w:val="21"/>
                    </w:rPr>
                    <w:t>t/a</w:t>
                  </w:r>
                </w:p>
              </w:tc>
              <w:tc>
                <w:tcPr>
                  <w:tcW w:w="438" w:type="pct"/>
                  <w:vMerge/>
                  <w:vAlign w:val="center"/>
                </w:tcPr>
                <w:p w14:paraId="42046B8B" w14:textId="77777777" w:rsidR="000A0C29" w:rsidRPr="00C15E6A" w:rsidRDefault="000A0C29" w:rsidP="00F11C46">
                  <w:pPr>
                    <w:jc w:val="center"/>
                    <w:rPr>
                      <w:rFonts w:cs="Times New Roman"/>
                      <w:b/>
                      <w:szCs w:val="21"/>
                    </w:rPr>
                  </w:pPr>
                </w:p>
              </w:tc>
              <w:tc>
                <w:tcPr>
                  <w:tcW w:w="491" w:type="pct"/>
                  <w:vAlign w:val="center"/>
                </w:tcPr>
                <w:p w14:paraId="3E9E7AAE" w14:textId="77777777" w:rsidR="000A0C29" w:rsidRPr="00C15E6A" w:rsidRDefault="000A0C29" w:rsidP="00F11C46">
                  <w:pPr>
                    <w:jc w:val="center"/>
                    <w:rPr>
                      <w:rFonts w:cs="Times New Roman"/>
                      <w:b/>
                      <w:szCs w:val="21"/>
                    </w:rPr>
                  </w:pPr>
                  <w:r w:rsidRPr="00C15E6A">
                    <w:rPr>
                      <w:rFonts w:cs="Times New Roman"/>
                      <w:b/>
                      <w:szCs w:val="21"/>
                    </w:rPr>
                    <w:t>浓度</w:t>
                  </w:r>
                </w:p>
                <w:p w14:paraId="60D52E1D" w14:textId="77777777" w:rsidR="000A0C29" w:rsidRPr="00C15E6A" w:rsidRDefault="000A0C29" w:rsidP="00F11C46">
                  <w:pPr>
                    <w:jc w:val="center"/>
                    <w:rPr>
                      <w:rFonts w:cs="Times New Roman"/>
                      <w:b/>
                      <w:szCs w:val="21"/>
                    </w:rPr>
                  </w:pPr>
                  <w:r w:rsidRPr="00C15E6A">
                    <w:rPr>
                      <w:rFonts w:cs="Times New Roman"/>
                      <w:b/>
                      <w:szCs w:val="21"/>
                    </w:rPr>
                    <w:t>mg/m</w:t>
                  </w:r>
                  <w:r w:rsidRPr="00C15E6A">
                    <w:rPr>
                      <w:rFonts w:cs="Times New Roman"/>
                      <w:b/>
                      <w:szCs w:val="21"/>
                      <w:vertAlign w:val="superscript"/>
                    </w:rPr>
                    <w:t>3</w:t>
                  </w:r>
                </w:p>
              </w:tc>
              <w:tc>
                <w:tcPr>
                  <w:tcW w:w="488" w:type="pct"/>
                  <w:vAlign w:val="center"/>
                </w:tcPr>
                <w:p w14:paraId="6D57049F" w14:textId="77777777" w:rsidR="000A0C29" w:rsidRPr="00C15E6A" w:rsidRDefault="000A0C29" w:rsidP="00F11C46">
                  <w:pPr>
                    <w:jc w:val="center"/>
                    <w:rPr>
                      <w:rFonts w:cs="Times New Roman"/>
                      <w:b/>
                      <w:szCs w:val="21"/>
                    </w:rPr>
                  </w:pPr>
                  <w:r w:rsidRPr="00C15E6A">
                    <w:rPr>
                      <w:rFonts w:cs="Times New Roman"/>
                      <w:b/>
                      <w:szCs w:val="21"/>
                    </w:rPr>
                    <w:t>速率</w:t>
                  </w:r>
                </w:p>
                <w:p w14:paraId="3E592BCB" w14:textId="77777777" w:rsidR="000A0C29" w:rsidRPr="00C15E6A" w:rsidRDefault="000A0C29" w:rsidP="00F11C46">
                  <w:pPr>
                    <w:jc w:val="center"/>
                    <w:rPr>
                      <w:rFonts w:cs="Times New Roman"/>
                      <w:b/>
                      <w:szCs w:val="21"/>
                    </w:rPr>
                  </w:pPr>
                  <w:r w:rsidRPr="00C15E6A">
                    <w:rPr>
                      <w:rFonts w:cs="Times New Roman"/>
                      <w:b/>
                      <w:szCs w:val="21"/>
                    </w:rPr>
                    <w:t>kg/h</w:t>
                  </w:r>
                </w:p>
              </w:tc>
              <w:tc>
                <w:tcPr>
                  <w:tcW w:w="470" w:type="pct"/>
                  <w:vAlign w:val="center"/>
                </w:tcPr>
                <w:p w14:paraId="7DF1D11A" w14:textId="77777777" w:rsidR="000A0C29" w:rsidRPr="00C15E6A" w:rsidRDefault="000A0C29" w:rsidP="00F11C46">
                  <w:pPr>
                    <w:jc w:val="center"/>
                    <w:rPr>
                      <w:rFonts w:cs="Times New Roman"/>
                      <w:b/>
                      <w:szCs w:val="21"/>
                    </w:rPr>
                  </w:pPr>
                  <w:r w:rsidRPr="00C15E6A">
                    <w:rPr>
                      <w:rFonts w:cs="Times New Roman"/>
                      <w:b/>
                      <w:szCs w:val="21"/>
                    </w:rPr>
                    <w:t>排放量</w:t>
                  </w:r>
                  <w:r w:rsidRPr="00C15E6A">
                    <w:rPr>
                      <w:rFonts w:cs="Times New Roman"/>
                      <w:b/>
                      <w:szCs w:val="21"/>
                    </w:rPr>
                    <w:t>t/a</w:t>
                  </w:r>
                </w:p>
              </w:tc>
            </w:tr>
            <w:tr w:rsidR="00C15E6A" w:rsidRPr="00C15E6A" w14:paraId="160033A3" w14:textId="77777777" w:rsidTr="00874993">
              <w:trPr>
                <w:jc w:val="center"/>
              </w:trPr>
              <w:tc>
                <w:tcPr>
                  <w:tcW w:w="410" w:type="pct"/>
                  <w:vMerge w:val="restart"/>
                  <w:vAlign w:val="center"/>
                </w:tcPr>
                <w:p w14:paraId="48EA3939" w14:textId="77777777" w:rsidR="00827CCD" w:rsidRPr="00C15E6A" w:rsidRDefault="00827CCD" w:rsidP="00F11C46">
                  <w:pPr>
                    <w:jc w:val="center"/>
                    <w:rPr>
                      <w:rFonts w:cs="Times New Roman"/>
                      <w:szCs w:val="21"/>
                    </w:rPr>
                  </w:pPr>
                  <w:r w:rsidRPr="00C15E6A">
                    <w:rPr>
                      <w:rFonts w:cs="Times New Roman"/>
                      <w:szCs w:val="21"/>
                    </w:rPr>
                    <w:t>1#</w:t>
                  </w:r>
                  <w:r w:rsidRPr="00C15E6A">
                    <w:rPr>
                      <w:rFonts w:cs="Times New Roman"/>
                      <w:szCs w:val="21"/>
                    </w:rPr>
                    <w:t>机组</w:t>
                  </w:r>
                </w:p>
              </w:tc>
              <w:tc>
                <w:tcPr>
                  <w:tcW w:w="534" w:type="pct"/>
                  <w:vAlign w:val="center"/>
                </w:tcPr>
                <w:p w14:paraId="5CA22D8D" w14:textId="77777777" w:rsidR="00827CCD" w:rsidRPr="00C15E6A" w:rsidRDefault="00827CCD" w:rsidP="002C2F4C">
                  <w:pPr>
                    <w:jc w:val="center"/>
                    <w:rPr>
                      <w:rFonts w:cs="Times New Roman"/>
                      <w:szCs w:val="21"/>
                    </w:rPr>
                  </w:pPr>
                  <w:r w:rsidRPr="00C15E6A">
                    <w:rPr>
                      <w:rFonts w:cs="Times New Roman" w:hint="eastAsia"/>
                      <w:szCs w:val="21"/>
                    </w:rPr>
                    <w:t>烟气量</w:t>
                  </w:r>
                </w:p>
              </w:tc>
              <w:tc>
                <w:tcPr>
                  <w:tcW w:w="582" w:type="pct"/>
                  <w:vAlign w:val="center"/>
                </w:tcPr>
                <w:p w14:paraId="54BA5F00" w14:textId="77777777" w:rsidR="00827CCD" w:rsidRPr="00C15E6A" w:rsidRDefault="00827CCD" w:rsidP="00F11C46">
                  <w:pPr>
                    <w:jc w:val="center"/>
                    <w:rPr>
                      <w:rFonts w:cs="Times New Roman"/>
                      <w:szCs w:val="21"/>
                    </w:rPr>
                  </w:pPr>
                  <w:r w:rsidRPr="00C15E6A">
                    <w:rPr>
                      <w:rFonts w:cs="Times New Roman" w:hint="eastAsia"/>
                      <w:szCs w:val="21"/>
                    </w:rPr>
                    <w:t>20m</w:t>
                  </w:r>
                  <w:r w:rsidRPr="00C15E6A">
                    <w:rPr>
                      <w:rFonts w:cs="Times New Roman" w:hint="eastAsia"/>
                      <w:szCs w:val="21"/>
                      <w:vertAlign w:val="superscript"/>
                    </w:rPr>
                    <w:t>3</w:t>
                  </w:r>
                  <w:r w:rsidRPr="00C15E6A">
                    <w:rPr>
                      <w:rFonts w:cs="Times New Roman" w:hint="eastAsia"/>
                      <w:szCs w:val="21"/>
                    </w:rPr>
                    <w:t>/kg</w:t>
                  </w:r>
                </w:p>
              </w:tc>
              <w:tc>
                <w:tcPr>
                  <w:tcW w:w="1586" w:type="pct"/>
                  <w:gridSpan w:val="3"/>
                  <w:vAlign w:val="center"/>
                </w:tcPr>
                <w:p w14:paraId="0CDB689B" w14:textId="77777777" w:rsidR="00827CCD" w:rsidRPr="00C15E6A" w:rsidRDefault="00827CCD" w:rsidP="00827CCD">
                  <w:pPr>
                    <w:jc w:val="center"/>
                    <w:rPr>
                      <w:rFonts w:cs="Times New Roman"/>
                      <w:szCs w:val="21"/>
                    </w:rPr>
                  </w:pPr>
                  <w:r w:rsidRPr="00C15E6A">
                    <w:rPr>
                      <w:rFonts w:cs="Times New Roman" w:hint="eastAsia"/>
                      <w:szCs w:val="21"/>
                    </w:rPr>
                    <w:t>153600m</w:t>
                  </w:r>
                  <w:r w:rsidRPr="00C15E6A">
                    <w:rPr>
                      <w:rFonts w:cs="Times New Roman" w:hint="eastAsia"/>
                      <w:szCs w:val="21"/>
                      <w:vertAlign w:val="superscript"/>
                    </w:rPr>
                    <w:t>3</w:t>
                  </w:r>
                  <w:r w:rsidRPr="00C15E6A">
                    <w:rPr>
                      <w:rFonts w:cs="Times New Roman" w:hint="eastAsia"/>
                      <w:szCs w:val="21"/>
                    </w:rPr>
                    <w:t>/a</w:t>
                  </w:r>
                </w:p>
              </w:tc>
              <w:tc>
                <w:tcPr>
                  <w:tcW w:w="438" w:type="pct"/>
                  <w:vMerge w:val="restart"/>
                  <w:vAlign w:val="center"/>
                </w:tcPr>
                <w:p w14:paraId="5848C179" w14:textId="77777777" w:rsidR="00827CCD" w:rsidRPr="00C15E6A" w:rsidRDefault="00827CCD" w:rsidP="00F11C46">
                  <w:pPr>
                    <w:jc w:val="center"/>
                    <w:rPr>
                      <w:rFonts w:cs="Times New Roman"/>
                      <w:szCs w:val="21"/>
                    </w:rPr>
                  </w:pPr>
                  <w:r w:rsidRPr="00C15E6A">
                    <w:rPr>
                      <w:rFonts w:cs="Times New Roman"/>
                      <w:szCs w:val="21"/>
                    </w:rPr>
                    <w:t>自带消烟除尘</w:t>
                  </w:r>
                </w:p>
              </w:tc>
              <w:tc>
                <w:tcPr>
                  <w:tcW w:w="1449" w:type="pct"/>
                  <w:gridSpan w:val="3"/>
                  <w:vAlign w:val="center"/>
                </w:tcPr>
                <w:p w14:paraId="7A331D83" w14:textId="77777777" w:rsidR="00827CCD" w:rsidRPr="00C15E6A" w:rsidRDefault="00827CCD" w:rsidP="00F11C46">
                  <w:pPr>
                    <w:jc w:val="center"/>
                    <w:rPr>
                      <w:rFonts w:cs="Times New Roman"/>
                      <w:szCs w:val="21"/>
                    </w:rPr>
                  </w:pPr>
                  <w:r w:rsidRPr="00C15E6A">
                    <w:rPr>
                      <w:rFonts w:cs="Times New Roman" w:hint="eastAsia"/>
                      <w:szCs w:val="21"/>
                    </w:rPr>
                    <w:t>153600m</w:t>
                  </w:r>
                  <w:r w:rsidRPr="00C15E6A">
                    <w:rPr>
                      <w:rFonts w:cs="Times New Roman" w:hint="eastAsia"/>
                      <w:szCs w:val="21"/>
                      <w:vertAlign w:val="superscript"/>
                    </w:rPr>
                    <w:t>3</w:t>
                  </w:r>
                  <w:r w:rsidRPr="00C15E6A">
                    <w:rPr>
                      <w:rFonts w:cs="Times New Roman" w:hint="eastAsia"/>
                      <w:szCs w:val="21"/>
                    </w:rPr>
                    <w:t>/a</w:t>
                  </w:r>
                </w:p>
              </w:tc>
            </w:tr>
            <w:tr w:rsidR="00C15E6A" w:rsidRPr="00C15E6A" w14:paraId="2257EADF" w14:textId="77777777" w:rsidTr="00874993">
              <w:trPr>
                <w:jc w:val="center"/>
              </w:trPr>
              <w:tc>
                <w:tcPr>
                  <w:tcW w:w="410" w:type="pct"/>
                  <w:vMerge/>
                  <w:vAlign w:val="center"/>
                </w:tcPr>
                <w:p w14:paraId="20C9B03C" w14:textId="77777777" w:rsidR="00874993" w:rsidRPr="00C15E6A" w:rsidRDefault="00874993" w:rsidP="00F11C46">
                  <w:pPr>
                    <w:jc w:val="center"/>
                    <w:rPr>
                      <w:rFonts w:cs="Times New Roman"/>
                      <w:szCs w:val="21"/>
                    </w:rPr>
                  </w:pPr>
                </w:p>
              </w:tc>
              <w:tc>
                <w:tcPr>
                  <w:tcW w:w="534" w:type="pct"/>
                  <w:vAlign w:val="center"/>
                </w:tcPr>
                <w:p w14:paraId="747AB43A" w14:textId="77777777" w:rsidR="00874993" w:rsidRPr="00C15E6A" w:rsidRDefault="00874993" w:rsidP="002C2F4C">
                  <w:pPr>
                    <w:jc w:val="center"/>
                    <w:rPr>
                      <w:rFonts w:cs="Times New Roman"/>
                      <w:szCs w:val="21"/>
                    </w:rPr>
                  </w:pPr>
                  <w:r w:rsidRPr="00C15E6A">
                    <w:rPr>
                      <w:rFonts w:cs="Times New Roman"/>
                      <w:szCs w:val="21"/>
                    </w:rPr>
                    <w:t>SO</w:t>
                  </w:r>
                  <w:r w:rsidRPr="00C15E6A">
                    <w:rPr>
                      <w:rFonts w:cs="Times New Roman"/>
                      <w:szCs w:val="21"/>
                      <w:vertAlign w:val="subscript"/>
                    </w:rPr>
                    <w:t>2</w:t>
                  </w:r>
                </w:p>
              </w:tc>
              <w:tc>
                <w:tcPr>
                  <w:tcW w:w="582" w:type="pct"/>
                  <w:vAlign w:val="center"/>
                </w:tcPr>
                <w:p w14:paraId="22610B62" w14:textId="77777777" w:rsidR="00874993" w:rsidRPr="00C15E6A" w:rsidRDefault="00874993" w:rsidP="002C2F4C">
                  <w:pPr>
                    <w:jc w:val="center"/>
                    <w:rPr>
                      <w:rFonts w:cs="Times New Roman"/>
                      <w:szCs w:val="21"/>
                    </w:rPr>
                  </w:pPr>
                  <w:r w:rsidRPr="00C15E6A">
                    <w:rPr>
                      <w:rFonts w:cs="Times New Roman"/>
                      <w:szCs w:val="21"/>
                    </w:rPr>
                    <w:t>20Skg/t</w:t>
                  </w:r>
                </w:p>
              </w:tc>
              <w:tc>
                <w:tcPr>
                  <w:tcW w:w="491" w:type="pct"/>
                  <w:vAlign w:val="center"/>
                </w:tcPr>
                <w:p w14:paraId="7FFE813E" w14:textId="77777777" w:rsidR="00874993" w:rsidRPr="00C15E6A" w:rsidRDefault="00874993" w:rsidP="002C2F4C">
                  <w:pPr>
                    <w:jc w:val="center"/>
                    <w:rPr>
                      <w:rFonts w:cs="Times New Roman"/>
                      <w:szCs w:val="21"/>
                    </w:rPr>
                  </w:pPr>
                  <w:r w:rsidRPr="00C15E6A">
                    <w:rPr>
                      <w:rFonts w:cs="Times New Roman" w:hint="eastAsia"/>
                      <w:szCs w:val="21"/>
                    </w:rPr>
                    <w:t>37.5</w:t>
                  </w:r>
                </w:p>
              </w:tc>
              <w:tc>
                <w:tcPr>
                  <w:tcW w:w="526" w:type="pct"/>
                  <w:vAlign w:val="center"/>
                </w:tcPr>
                <w:p w14:paraId="61B13523" w14:textId="77777777" w:rsidR="00874993" w:rsidRPr="00C15E6A" w:rsidRDefault="00874993" w:rsidP="002C2F4C">
                  <w:pPr>
                    <w:jc w:val="center"/>
                    <w:rPr>
                      <w:rFonts w:cs="Times New Roman"/>
                      <w:szCs w:val="21"/>
                    </w:rPr>
                  </w:pPr>
                  <w:r w:rsidRPr="00C15E6A">
                    <w:rPr>
                      <w:rFonts w:cs="Times New Roman"/>
                      <w:szCs w:val="21"/>
                    </w:rPr>
                    <w:t>0.003</w:t>
                  </w:r>
                </w:p>
              </w:tc>
              <w:tc>
                <w:tcPr>
                  <w:tcW w:w="568" w:type="pct"/>
                  <w:vAlign w:val="center"/>
                </w:tcPr>
                <w:p w14:paraId="6650653E" w14:textId="77777777" w:rsidR="00874993" w:rsidRPr="00C15E6A" w:rsidRDefault="00874993" w:rsidP="002C2F4C">
                  <w:pPr>
                    <w:jc w:val="center"/>
                    <w:rPr>
                      <w:rFonts w:cs="Times New Roman"/>
                      <w:szCs w:val="21"/>
                    </w:rPr>
                  </w:pPr>
                  <w:r w:rsidRPr="00C15E6A">
                    <w:rPr>
                      <w:rFonts w:cs="Times New Roman"/>
                      <w:szCs w:val="21"/>
                    </w:rPr>
                    <w:t>0.00</w:t>
                  </w:r>
                  <w:r w:rsidRPr="00C15E6A">
                    <w:rPr>
                      <w:rFonts w:cs="Times New Roman" w:hint="eastAsia"/>
                      <w:szCs w:val="21"/>
                    </w:rPr>
                    <w:t>6</w:t>
                  </w:r>
                </w:p>
              </w:tc>
              <w:tc>
                <w:tcPr>
                  <w:tcW w:w="438" w:type="pct"/>
                  <w:vMerge/>
                  <w:vAlign w:val="center"/>
                </w:tcPr>
                <w:p w14:paraId="3548DA15" w14:textId="77777777" w:rsidR="00874993" w:rsidRPr="00C15E6A" w:rsidRDefault="00874993" w:rsidP="00F11C46">
                  <w:pPr>
                    <w:jc w:val="center"/>
                    <w:rPr>
                      <w:rFonts w:cs="Times New Roman"/>
                      <w:szCs w:val="21"/>
                    </w:rPr>
                  </w:pPr>
                </w:p>
              </w:tc>
              <w:tc>
                <w:tcPr>
                  <w:tcW w:w="491" w:type="pct"/>
                  <w:vAlign w:val="center"/>
                </w:tcPr>
                <w:p w14:paraId="46E33A4F" w14:textId="77777777" w:rsidR="00874993" w:rsidRPr="00C15E6A" w:rsidRDefault="00874993" w:rsidP="002C2F4C">
                  <w:pPr>
                    <w:jc w:val="center"/>
                    <w:rPr>
                      <w:rFonts w:cs="Times New Roman"/>
                      <w:szCs w:val="21"/>
                    </w:rPr>
                  </w:pPr>
                  <w:r w:rsidRPr="00C15E6A">
                    <w:rPr>
                      <w:rFonts w:cs="Times New Roman" w:hint="eastAsia"/>
                      <w:szCs w:val="21"/>
                    </w:rPr>
                    <w:t>37.5</w:t>
                  </w:r>
                </w:p>
              </w:tc>
              <w:tc>
                <w:tcPr>
                  <w:tcW w:w="488" w:type="pct"/>
                  <w:vAlign w:val="center"/>
                </w:tcPr>
                <w:p w14:paraId="1640CB02" w14:textId="77777777" w:rsidR="00874993" w:rsidRPr="00C15E6A" w:rsidRDefault="00874993" w:rsidP="002C2F4C">
                  <w:pPr>
                    <w:jc w:val="center"/>
                    <w:rPr>
                      <w:rFonts w:cs="Times New Roman"/>
                      <w:szCs w:val="21"/>
                    </w:rPr>
                  </w:pPr>
                  <w:r w:rsidRPr="00C15E6A">
                    <w:rPr>
                      <w:rFonts w:cs="Times New Roman"/>
                      <w:szCs w:val="21"/>
                    </w:rPr>
                    <w:t>0.003</w:t>
                  </w:r>
                </w:p>
              </w:tc>
              <w:tc>
                <w:tcPr>
                  <w:tcW w:w="470" w:type="pct"/>
                  <w:vAlign w:val="center"/>
                </w:tcPr>
                <w:p w14:paraId="4EB8CB31" w14:textId="77777777" w:rsidR="00874993" w:rsidRPr="00C15E6A" w:rsidRDefault="00874993" w:rsidP="002C2F4C">
                  <w:pPr>
                    <w:jc w:val="center"/>
                    <w:rPr>
                      <w:rFonts w:cs="Times New Roman"/>
                      <w:szCs w:val="21"/>
                    </w:rPr>
                  </w:pPr>
                  <w:r w:rsidRPr="00C15E6A">
                    <w:rPr>
                      <w:rFonts w:cs="Times New Roman"/>
                      <w:szCs w:val="21"/>
                    </w:rPr>
                    <w:t>0.00</w:t>
                  </w:r>
                  <w:r w:rsidRPr="00C15E6A">
                    <w:rPr>
                      <w:rFonts w:cs="Times New Roman" w:hint="eastAsia"/>
                      <w:szCs w:val="21"/>
                    </w:rPr>
                    <w:t>6</w:t>
                  </w:r>
                </w:p>
              </w:tc>
            </w:tr>
            <w:tr w:rsidR="00C15E6A" w:rsidRPr="00C15E6A" w14:paraId="3968B17F" w14:textId="77777777" w:rsidTr="00874993">
              <w:trPr>
                <w:jc w:val="center"/>
              </w:trPr>
              <w:tc>
                <w:tcPr>
                  <w:tcW w:w="410" w:type="pct"/>
                  <w:vMerge/>
                  <w:vAlign w:val="center"/>
                </w:tcPr>
                <w:p w14:paraId="21DA3F36" w14:textId="77777777" w:rsidR="00874993" w:rsidRPr="00C15E6A" w:rsidRDefault="00874993" w:rsidP="00F11C46">
                  <w:pPr>
                    <w:jc w:val="center"/>
                    <w:rPr>
                      <w:rFonts w:cs="Times New Roman"/>
                      <w:szCs w:val="21"/>
                    </w:rPr>
                  </w:pPr>
                </w:p>
              </w:tc>
              <w:tc>
                <w:tcPr>
                  <w:tcW w:w="534" w:type="pct"/>
                  <w:vAlign w:val="center"/>
                </w:tcPr>
                <w:p w14:paraId="4CB7B80F" w14:textId="77777777" w:rsidR="00874993" w:rsidRPr="00C15E6A" w:rsidRDefault="00874993" w:rsidP="002C2F4C">
                  <w:pPr>
                    <w:jc w:val="center"/>
                    <w:rPr>
                      <w:rFonts w:cs="Times New Roman"/>
                      <w:szCs w:val="21"/>
                    </w:rPr>
                  </w:pPr>
                  <w:r w:rsidRPr="00C15E6A">
                    <w:rPr>
                      <w:rFonts w:cs="Times New Roman"/>
                      <w:szCs w:val="21"/>
                    </w:rPr>
                    <w:t>NO</w:t>
                  </w:r>
                  <w:r w:rsidRPr="00C15E6A">
                    <w:rPr>
                      <w:rFonts w:cs="Times New Roman"/>
                      <w:szCs w:val="21"/>
                      <w:vertAlign w:val="subscript"/>
                    </w:rPr>
                    <w:t>2</w:t>
                  </w:r>
                </w:p>
              </w:tc>
              <w:tc>
                <w:tcPr>
                  <w:tcW w:w="582" w:type="pct"/>
                  <w:vAlign w:val="center"/>
                </w:tcPr>
                <w:p w14:paraId="3F1CEF31" w14:textId="77777777" w:rsidR="00874993" w:rsidRPr="00C15E6A" w:rsidRDefault="00874993" w:rsidP="00F11C46">
                  <w:pPr>
                    <w:jc w:val="center"/>
                    <w:rPr>
                      <w:rFonts w:cs="Times New Roman"/>
                      <w:szCs w:val="21"/>
                    </w:rPr>
                  </w:pPr>
                  <w:r w:rsidRPr="00C15E6A">
                    <w:rPr>
                      <w:rFonts w:cs="Times New Roman"/>
                      <w:szCs w:val="21"/>
                    </w:rPr>
                    <w:t>3.36kg/t</w:t>
                  </w:r>
                </w:p>
              </w:tc>
              <w:tc>
                <w:tcPr>
                  <w:tcW w:w="491" w:type="pct"/>
                  <w:vAlign w:val="center"/>
                </w:tcPr>
                <w:p w14:paraId="5410F92D" w14:textId="77777777" w:rsidR="00874993" w:rsidRPr="00C15E6A" w:rsidRDefault="00874993" w:rsidP="00F11C46">
                  <w:pPr>
                    <w:jc w:val="center"/>
                    <w:rPr>
                      <w:rFonts w:cs="Times New Roman"/>
                      <w:szCs w:val="21"/>
                    </w:rPr>
                  </w:pPr>
                  <w:r w:rsidRPr="00C15E6A">
                    <w:rPr>
                      <w:rFonts w:cs="Times New Roman" w:hint="eastAsia"/>
                      <w:szCs w:val="21"/>
                    </w:rPr>
                    <w:t>162.5</w:t>
                  </w:r>
                </w:p>
              </w:tc>
              <w:tc>
                <w:tcPr>
                  <w:tcW w:w="526" w:type="pct"/>
                  <w:vAlign w:val="center"/>
                </w:tcPr>
                <w:p w14:paraId="2A340D0A" w14:textId="77777777" w:rsidR="00874993" w:rsidRPr="00C15E6A" w:rsidRDefault="00874993" w:rsidP="00F11C46">
                  <w:pPr>
                    <w:jc w:val="center"/>
                    <w:rPr>
                      <w:rFonts w:cs="Times New Roman"/>
                      <w:szCs w:val="21"/>
                    </w:rPr>
                  </w:pPr>
                  <w:r w:rsidRPr="00C15E6A">
                    <w:rPr>
                      <w:rFonts w:cs="Times New Roman" w:hint="eastAsia"/>
                      <w:szCs w:val="21"/>
                    </w:rPr>
                    <w:t>0.013</w:t>
                  </w:r>
                </w:p>
              </w:tc>
              <w:tc>
                <w:tcPr>
                  <w:tcW w:w="568" w:type="pct"/>
                  <w:vAlign w:val="center"/>
                </w:tcPr>
                <w:p w14:paraId="29E4FC5F" w14:textId="77777777" w:rsidR="00874993" w:rsidRPr="00C15E6A" w:rsidRDefault="00874993" w:rsidP="00F11C46">
                  <w:pPr>
                    <w:jc w:val="center"/>
                    <w:rPr>
                      <w:rFonts w:cs="Times New Roman"/>
                      <w:szCs w:val="21"/>
                    </w:rPr>
                  </w:pPr>
                  <w:r w:rsidRPr="00C15E6A">
                    <w:rPr>
                      <w:rFonts w:cs="Times New Roman" w:hint="eastAsia"/>
                      <w:szCs w:val="21"/>
                    </w:rPr>
                    <w:t>0.025</w:t>
                  </w:r>
                </w:p>
              </w:tc>
              <w:tc>
                <w:tcPr>
                  <w:tcW w:w="438" w:type="pct"/>
                  <w:vMerge/>
                  <w:vAlign w:val="center"/>
                </w:tcPr>
                <w:p w14:paraId="50B283C8" w14:textId="77777777" w:rsidR="00874993" w:rsidRPr="00C15E6A" w:rsidRDefault="00874993" w:rsidP="00F11C46">
                  <w:pPr>
                    <w:jc w:val="center"/>
                    <w:rPr>
                      <w:rFonts w:cs="Times New Roman"/>
                      <w:szCs w:val="21"/>
                    </w:rPr>
                  </w:pPr>
                </w:p>
              </w:tc>
              <w:tc>
                <w:tcPr>
                  <w:tcW w:w="491" w:type="pct"/>
                  <w:vAlign w:val="center"/>
                </w:tcPr>
                <w:p w14:paraId="6B765D21" w14:textId="77777777" w:rsidR="00874993" w:rsidRPr="00C15E6A" w:rsidRDefault="00874993" w:rsidP="002C2F4C">
                  <w:pPr>
                    <w:jc w:val="center"/>
                    <w:rPr>
                      <w:rFonts w:cs="Times New Roman"/>
                      <w:szCs w:val="21"/>
                    </w:rPr>
                  </w:pPr>
                  <w:r w:rsidRPr="00C15E6A">
                    <w:rPr>
                      <w:rFonts w:cs="Times New Roman" w:hint="eastAsia"/>
                      <w:szCs w:val="21"/>
                    </w:rPr>
                    <w:t>162.5</w:t>
                  </w:r>
                </w:p>
              </w:tc>
              <w:tc>
                <w:tcPr>
                  <w:tcW w:w="488" w:type="pct"/>
                  <w:vAlign w:val="center"/>
                </w:tcPr>
                <w:p w14:paraId="36DFB426" w14:textId="77777777" w:rsidR="00874993" w:rsidRPr="00C15E6A" w:rsidRDefault="00874993" w:rsidP="002C2F4C">
                  <w:pPr>
                    <w:jc w:val="center"/>
                    <w:rPr>
                      <w:rFonts w:cs="Times New Roman"/>
                      <w:szCs w:val="21"/>
                    </w:rPr>
                  </w:pPr>
                  <w:r w:rsidRPr="00C15E6A">
                    <w:rPr>
                      <w:rFonts w:cs="Times New Roman" w:hint="eastAsia"/>
                      <w:szCs w:val="21"/>
                    </w:rPr>
                    <w:t>0.013</w:t>
                  </w:r>
                </w:p>
              </w:tc>
              <w:tc>
                <w:tcPr>
                  <w:tcW w:w="470" w:type="pct"/>
                  <w:vAlign w:val="center"/>
                </w:tcPr>
                <w:p w14:paraId="3F0EE4B4" w14:textId="77777777" w:rsidR="00874993" w:rsidRPr="00C15E6A" w:rsidRDefault="00874993" w:rsidP="002C2F4C">
                  <w:pPr>
                    <w:jc w:val="center"/>
                    <w:rPr>
                      <w:rFonts w:cs="Times New Roman"/>
                      <w:szCs w:val="21"/>
                    </w:rPr>
                  </w:pPr>
                  <w:r w:rsidRPr="00C15E6A">
                    <w:rPr>
                      <w:rFonts w:cs="Times New Roman" w:hint="eastAsia"/>
                      <w:szCs w:val="21"/>
                    </w:rPr>
                    <w:t>0.025</w:t>
                  </w:r>
                </w:p>
              </w:tc>
            </w:tr>
            <w:tr w:rsidR="00C15E6A" w:rsidRPr="00C15E6A" w14:paraId="3FBF386E" w14:textId="77777777" w:rsidTr="00874993">
              <w:trPr>
                <w:jc w:val="center"/>
              </w:trPr>
              <w:tc>
                <w:tcPr>
                  <w:tcW w:w="410" w:type="pct"/>
                  <w:vMerge/>
                  <w:vAlign w:val="center"/>
                </w:tcPr>
                <w:p w14:paraId="006E2264" w14:textId="77777777" w:rsidR="00874993" w:rsidRPr="00C15E6A" w:rsidRDefault="00874993" w:rsidP="00F11C46">
                  <w:pPr>
                    <w:jc w:val="center"/>
                    <w:rPr>
                      <w:rFonts w:cs="Times New Roman"/>
                      <w:szCs w:val="21"/>
                    </w:rPr>
                  </w:pPr>
                </w:p>
              </w:tc>
              <w:tc>
                <w:tcPr>
                  <w:tcW w:w="534" w:type="pct"/>
                  <w:vAlign w:val="center"/>
                </w:tcPr>
                <w:p w14:paraId="1C2A1439" w14:textId="77777777" w:rsidR="00874993" w:rsidRPr="00C15E6A" w:rsidRDefault="00874993" w:rsidP="002C2F4C">
                  <w:pPr>
                    <w:jc w:val="center"/>
                    <w:rPr>
                      <w:rFonts w:cs="Times New Roman"/>
                      <w:szCs w:val="21"/>
                    </w:rPr>
                  </w:pPr>
                  <w:r w:rsidRPr="00C15E6A">
                    <w:rPr>
                      <w:rFonts w:cs="Times New Roman"/>
                      <w:szCs w:val="21"/>
                    </w:rPr>
                    <w:t>烟尘</w:t>
                  </w:r>
                </w:p>
              </w:tc>
              <w:tc>
                <w:tcPr>
                  <w:tcW w:w="582" w:type="pct"/>
                  <w:vAlign w:val="center"/>
                </w:tcPr>
                <w:p w14:paraId="15568389" w14:textId="77777777" w:rsidR="00874993" w:rsidRPr="00C15E6A" w:rsidRDefault="00874993" w:rsidP="00F11C46">
                  <w:pPr>
                    <w:jc w:val="center"/>
                    <w:rPr>
                      <w:rFonts w:cs="Times New Roman"/>
                      <w:szCs w:val="21"/>
                    </w:rPr>
                  </w:pPr>
                  <w:r w:rsidRPr="00C15E6A">
                    <w:rPr>
                      <w:rFonts w:cs="Times New Roman"/>
                      <w:szCs w:val="21"/>
                    </w:rPr>
                    <w:t>2.2kg/t</w:t>
                  </w:r>
                </w:p>
              </w:tc>
              <w:tc>
                <w:tcPr>
                  <w:tcW w:w="491" w:type="pct"/>
                  <w:vAlign w:val="center"/>
                </w:tcPr>
                <w:p w14:paraId="3300DFEC" w14:textId="77777777" w:rsidR="00874993" w:rsidRPr="00C15E6A" w:rsidRDefault="00874993" w:rsidP="00F11C46">
                  <w:pPr>
                    <w:jc w:val="center"/>
                    <w:rPr>
                      <w:rFonts w:cs="Times New Roman"/>
                      <w:szCs w:val="21"/>
                    </w:rPr>
                  </w:pPr>
                  <w:r w:rsidRPr="00C15E6A">
                    <w:rPr>
                      <w:rFonts w:cs="Times New Roman" w:hint="eastAsia"/>
                      <w:szCs w:val="21"/>
                    </w:rPr>
                    <w:t>112.5</w:t>
                  </w:r>
                </w:p>
              </w:tc>
              <w:tc>
                <w:tcPr>
                  <w:tcW w:w="526" w:type="pct"/>
                  <w:vAlign w:val="center"/>
                </w:tcPr>
                <w:p w14:paraId="439B24F5" w14:textId="77777777" w:rsidR="00874993" w:rsidRPr="00C15E6A" w:rsidRDefault="00874993" w:rsidP="00F11C46">
                  <w:pPr>
                    <w:jc w:val="center"/>
                    <w:rPr>
                      <w:rFonts w:cs="Times New Roman"/>
                      <w:szCs w:val="21"/>
                    </w:rPr>
                  </w:pPr>
                  <w:r w:rsidRPr="00C15E6A">
                    <w:rPr>
                      <w:rFonts w:cs="Times New Roman" w:hint="eastAsia"/>
                      <w:szCs w:val="21"/>
                    </w:rPr>
                    <w:t>0.009</w:t>
                  </w:r>
                </w:p>
              </w:tc>
              <w:tc>
                <w:tcPr>
                  <w:tcW w:w="568" w:type="pct"/>
                  <w:vAlign w:val="center"/>
                </w:tcPr>
                <w:p w14:paraId="31E5A063" w14:textId="77777777" w:rsidR="00874993" w:rsidRPr="00C15E6A" w:rsidRDefault="00874993" w:rsidP="00F11C46">
                  <w:pPr>
                    <w:jc w:val="center"/>
                    <w:rPr>
                      <w:rFonts w:cs="Times New Roman"/>
                      <w:szCs w:val="21"/>
                    </w:rPr>
                  </w:pPr>
                  <w:r w:rsidRPr="00C15E6A">
                    <w:rPr>
                      <w:rFonts w:cs="Times New Roman" w:hint="eastAsia"/>
                      <w:szCs w:val="21"/>
                    </w:rPr>
                    <w:t>0.017</w:t>
                  </w:r>
                </w:p>
              </w:tc>
              <w:tc>
                <w:tcPr>
                  <w:tcW w:w="438" w:type="pct"/>
                  <w:vMerge/>
                  <w:vAlign w:val="center"/>
                </w:tcPr>
                <w:p w14:paraId="5146BBCC" w14:textId="77777777" w:rsidR="00874993" w:rsidRPr="00C15E6A" w:rsidRDefault="00874993" w:rsidP="00F11C46">
                  <w:pPr>
                    <w:jc w:val="center"/>
                    <w:rPr>
                      <w:rFonts w:cs="Times New Roman"/>
                      <w:szCs w:val="21"/>
                    </w:rPr>
                  </w:pPr>
                </w:p>
              </w:tc>
              <w:tc>
                <w:tcPr>
                  <w:tcW w:w="491" w:type="pct"/>
                  <w:vAlign w:val="center"/>
                </w:tcPr>
                <w:p w14:paraId="219F660A" w14:textId="77777777" w:rsidR="00874993" w:rsidRPr="00C15E6A" w:rsidRDefault="00874993" w:rsidP="004B3ECC">
                  <w:pPr>
                    <w:jc w:val="center"/>
                    <w:rPr>
                      <w:rFonts w:cs="Times New Roman"/>
                      <w:szCs w:val="21"/>
                    </w:rPr>
                  </w:pPr>
                  <w:r w:rsidRPr="00C15E6A">
                    <w:rPr>
                      <w:rFonts w:cs="Times New Roman" w:hint="eastAsia"/>
                      <w:szCs w:val="21"/>
                    </w:rPr>
                    <w:t>22.5</w:t>
                  </w:r>
                </w:p>
              </w:tc>
              <w:tc>
                <w:tcPr>
                  <w:tcW w:w="488" w:type="pct"/>
                  <w:vAlign w:val="center"/>
                </w:tcPr>
                <w:p w14:paraId="7B1A5ACE" w14:textId="77777777" w:rsidR="00874993" w:rsidRPr="00C15E6A" w:rsidRDefault="00874993" w:rsidP="004B3ECC">
                  <w:pPr>
                    <w:jc w:val="center"/>
                    <w:rPr>
                      <w:rFonts w:cs="Times New Roman"/>
                      <w:szCs w:val="21"/>
                    </w:rPr>
                  </w:pPr>
                  <w:r w:rsidRPr="00C15E6A">
                    <w:rPr>
                      <w:rFonts w:cs="Times New Roman" w:hint="eastAsia"/>
                      <w:szCs w:val="21"/>
                    </w:rPr>
                    <w:t>0.0018</w:t>
                  </w:r>
                </w:p>
              </w:tc>
              <w:tc>
                <w:tcPr>
                  <w:tcW w:w="470" w:type="pct"/>
                  <w:vAlign w:val="center"/>
                </w:tcPr>
                <w:p w14:paraId="3D1A947C" w14:textId="77777777" w:rsidR="00874993" w:rsidRPr="00C15E6A" w:rsidRDefault="00874993" w:rsidP="00F11C46">
                  <w:pPr>
                    <w:jc w:val="center"/>
                    <w:rPr>
                      <w:rFonts w:cs="Times New Roman"/>
                      <w:szCs w:val="21"/>
                    </w:rPr>
                  </w:pPr>
                  <w:r w:rsidRPr="00C15E6A">
                    <w:rPr>
                      <w:rFonts w:cs="Times New Roman" w:hint="eastAsia"/>
                      <w:szCs w:val="21"/>
                    </w:rPr>
                    <w:t>0.003</w:t>
                  </w:r>
                </w:p>
              </w:tc>
            </w:tr>
            <w:tr w:rsidR="00C15E6A" w:rsidRPr="00C15E6A" w14:paraId="02A1CD3B" w14:textId="77777777" w:rsidTr="00874993">
              <w:trPr>
                <w:jc w:val="center"/>
              </w:trPr>
              <w:tc>
                <w:tcPr>
                  <w:tcW w:w="410" w:type="pct"/>
                  <w:vMerge w:val="restart"/>
                  <w:vAlign w:val="center"/>
                </w:tcPr>
                <w:p w14:paraId="25E4B692" w14:textId="77777777" w:rsidR="00874993" w:rsidRPr="00C15E6A" w:rsidRDefault="00874993" w:rsidP="00F11C46">
                  <w:pPr>
                    <w:jc w:val="center"/>
                    <w:rPr>
                      <w:rFonts w:cs="Times New Roman"/>
                      <w:szCs w:val="21"/>
                    </w:rPr>
                  </w:pPr>
                  <w:r w:rsidRPr="00C15E6A">
                    <w:rPr>
                      <w:rFonts w:cs="Times New Roman"/>
                      <w:szCs w:val="21"/>
                    </w:rPr>
                    <w:t>2#</w:t>
                  </w:r>
                  <w:r w:rsidRPr="00C15E6A">
                    <w:rPr>
                      <w:rFonts w:cs="Times New Roman"/>
                      <w:szCs w:val="21"/>
                    </w:rPr>
                    <w:t>机组</w:t>
                  </w:r>
                </w:p>
              </w:tc>
              <w:tc>
                <w:tcPr>
                  <w:tcW w:w="534" w:type="pct"/>
                  <w:vAlign w:val="center"/>
                </w:tcPr>
                <w:p w14:paraId="523CB403" w14:textId="77777777" w:rsidR="00874993" w:rsidRPr="00C15E6A" w:rsidRDefault="00874993" w:rsidP="002C2F4C">
                  <w:pPr>
                    <w:jc w:val="center"/>
                    <w:rPr>
                      <w:rFonts w:cs="Times New Roman"/>
                      <w:szCs w:val="21"/>
                    </w:rPr>
                  </w:pPr>
                  <w:r w:rsidRPr="00C15E6A">
                    <w:rPr>
                      <w:rFonts w:cs="Times New Roman" w:hint="eastAsia"/>
                      <w:szCs w:val="21"/>
                    </w:rPr>
                    <w:t>烟气量</w:t>
                  </w:r>
                </w:p>
              </w:tc>
              <w:tc>
                <w:tcPr>
                  <w:tcW w:w="582" w:type="pct"/>
                  <w:vAlign w:val="center"/>
                </w:tcPr>
                <w:p w14:paraId="7DD2C109" w14:textId="77777777" w:rsidR="00874993" w:rsidRPr="00C15E6A" w:rsidRDefault="00874993" w:rsidP="002C2F4C">
                  <w:pPr>
                    <w:jc w:val="center"/>
                    <w:rPr>
                      <w:rFonts w:cs="Times New Roman"/>
                      <w:szCs w:val="21"/>
                    </w:rPr>
                  </w:pPr>
                  <w:r w:rsidRPr="00C15E6A">
                    <w:rPr>
                      <w:rFonts w:cs="Times New Roman" w:hint="eastAsia"/>
                      <w:szCs w:val="21"/>
                    </w:rPr>
                    <w:t>20m</w:t>
                  </w:r>
                  <w:r w:rsidRPr="00C15E6A">
                    <w:rPr>
                      <w:rFonts w:cs="Times New Roman" w:hint="eastAsia"/>
                      <w:szCs w:val="21"/>
                      <w:vertAlign w:val="superscript"/>
                    </w:rPr>
                    <w:t>3</w:t>
                  </w:r>
                  <w:r w:rsidRPr="00C15E6A">
                    <w:rPr>
                      <w:rFonts w:cs="Times New Roman" w:hint="eastAsia"/>
                      <w:szCs w:val="21"/>
                    </w:rPr>
                    <w:t>/kg</w:t>
                  </w:r>
                </w:p>
              </w:tc>
              <w:tc>
                <w:tcPr>
                  <w:tcW w:w="1586" w:type="pct"/>
                  <w:gridSpan w:val="3"/>
                  <w:vAlign w:val="center"/>
                </w:tcPr>
                <w:p w14:paraId="19447055" w14:textId="77777777" w:rsidR="00874993" w:rsidRPr="00C15E6A" w:rsidRDefault="00874993" w:rsidP="0014141A">
                  <w:pPr>
                    <w:jc w:val="center"/>
                    <w:rPr>
                      <w:rFonts w:cs="Times New Roman"/>
                      <w:szCs w:val="21"/>
                    </w:rPr>
                  </w:pPr>
                  <w:r w:rsidRPr="00C15E6A">
                    <w:rPr>
                      <w:rFonts w:cs="Times New Roman" w:hint="eastAsia"/>
                      <w:szCs w:val="21"/>
                    </w:rPr>
                    <w:t>1728000m</w:t>
                  </w:r>
                  <w:r w:rsidRPr="00C15E6A">
                    <w:rPr>
                      <w:rFonts w:cs="Times New Roman" w:hint="eastAsia"/>
                      <w:szCs w:val="21"/>
                      <w:vertAlign w:val="superscript"/>
                    </w:rPr>
                    <w:t>3</w:t>
                  </w:r>
                  <w:r w:rsidRPr="00C15E6A">
                    <w:rPr>
                      <w:rFonts w:cs="Times New Roman" w:hint="eastAsia"/>
                      <w:szCs w:val="21"/>
                    </w:rPr>
                    <w:t>/a</w:t>
                  </w:r>
                </w:p>
              </w:tc>
              <w:tc>
                <w:tcPr>
                  <w:tcW w:w="438" w:type="pct"/>
                  <w:vMerge/>
                  <w:vAlign w:val="center"/>
                </w:tcPr>
                <w:p w14:paraId="71961C4E" w14:textId="77777777" w:rsidR="00874993" w:rsidRPr="00C15E6A" w:rsidRDefault="00874993" w:rsidP="00F11C46">
                  <w:pPr>
                    <w:jc w:val="center"/>
                    <w:rPr>
                      <w:rFonts w:cs="Times New Roman"/>
                      <w:szCs w:val="21"/>
                    </w:rPr>
                  </w:pPr>
                </w:p>
              </w:tc>
              <w:tc>
                <w:tcPr>
                  <w:tcW w:w="1449" w:type="pct"/>
                  <w:gridSpan w:val="3"/>
                  <w:vAlign w:val="center"/>
                </w:tcPr>
                <w:p w14:paraId="26C8DBB7" w14:textId="77777777" w:rsidR="00874993" w:rsidRPr="00C15E6A" w:rsidRDefault="00874993" w:rsidP="00F11C46">
                  <w:pPr>
                    <w:jc w:val="center"/>
                    <w:rPr>
                      <w:rFonts w:cs="Times New Roman"/>
                      <w:szCs w:val="21"/>
                    </w:rPr>
                  </w:pPr>
                  <w:r w:rsidRPr="00C15E6A">
                    <w:rPr>
                      <w:rFonts w:cs="Times New Roman" w:hint="eastAsia"/>
                      <w:szCs w:val="21"/>
                    </w:rPr>
                    <w:t>1728000m</w:t>
                  </w:r>
                  <w:r w:rsidRPr="00C15E6A">
                    <w:rPr>
                      <w:rFonts w:cs="Times New Roman" w:hint="eastAsia"/>
                      <w:szCs w:val="21"/>
                      <w:vertAlign w:val="superscript"/>
                    </w:rPr>
                    <w:t>3</w:t>
                  </w:r>
                  <w:r w:rsidRPr="00C15E6A">
                    <w:rPr>
                      <w:rFonts w:cs="Times New Roman" w:hint="eastAsia"/>
                      <w:szCs w:val="21"/>
                    </w:rPr>
                    <w:t>/a</w:t>
                  </w:r>
                </w:p>
              </w:tc>
            </w:tr>
            <w:tr w:rsidR="00C15E6A" w:rsidRPr="00C15E6A" w14:paraId="4F50E3DF" w14:textId="77777777" w:rsidTr="00874993">
              <w:trPr>
                <w:jc w:val="center"/>
              </w:trPr>
              <w:tc>
                <w:tcPr>
                  <w:tcW w:w="410" w:type="pct"/>
                  <w:vMerge/>
                  <w:vAlign w:val="center"/>
                </w:tcPr>
                <w:p w14:paraId="144B0A6E" w14:textId="77777777" w:rsidR="00874993" w:rsidRPr="00C15E6A" w:rsidRDefault="00874993" w:rsidP="00F11C46">
                  <w:pPr>
                    <w:jc w:val="center"/>
                    <w:rPr>
                      <w:rFonts w:cs="Times New Roman"/>
                      <w:szCs w:val="21"/>
                    </w:rPr>
                  </w:pPr>
                </w:p>
              </w:tc>
              <w:tc>
                <w:tcPr>
                  <w:tcW w:w="534" w:type="pct"/>
                  <w:vAlign w:val="center"/>
                </w:tcPr>
                <w:p w14:paraId="1DDBE812" w14:textId="77777777" w:rsidR="00874993" w:rsidRPr="00C15E6A" w:rsidRDefault="00874993" w:rsidP="002C2F4C">
                  <w:pPr>
                    <w:jc w:val="center"/>
                    <w:rPr>
                      <w:rFonts w:cs="Times New Roman"/>
                      <w:szCs w:val="21"/>
                    </w:rPr>
                  </w:pPr>
                  <w:r w:rsidRPr="00C15E6A">
                    <w:rPr>
                      <w:rFonts w:cs="Times New Roman"/>
                      <w:szCs w:val="21"/>
                    </w:rPr>
                    <w:t>SO</w:t>
                  </w:r>
                  <w:r w:rsidRPr="00C15E6A">
                    <w:rPr>
                      <w:rFonts w:cs="Times New Roman"/>
                      <w:szCs w:val="21"/>
                      <w:vertAlign w:val="subscript"/>
                    </w:rPr>
                    <w:t>2</w:t>
                  </w:r>
                </w:p>
              </w:tc>
              <w:tc>
                <w:tcPr>
                  <w:tcW w:w="582" w:type="pct"/>
                  <w:vAlign w:val="center"/>
                </w:tcPr>
                <w:p w14:paraId="1862B74F" w14:textId="77777777" w:rsidR="00874993" w:rsidRPr="00C15E6A" w:rsidRDefault="00874993" w:rsidP="002C2F4C">
                  <w:pPr>
                    <w:jc w:val="center"/>
                    <w:rPr>
                      <w:rFonts w:cs="Times New Roman"/>
                      <w:szCs w:val="21"/>
                    </w:rPr>
                  </w:pPr>
                  <w:r w:rsidRPr="00C15E6A">
                    <w:rPr>
                      <w:rFonts w:cs="Times New Roman"/>
                      <w:szCs w:val="21"/>
                    </w:rPr>
                    <w:t>20Skg/t</w:t>
                  </w:r>
                </w:p>
              </w:tc>
              <w:tc>
                <w:tcPr>
                  <w:tcW w:w="491" w:type="pct"/>
                  <w:vAlign w:val="center"/>
                </w:tcPr>
                <w:p w14:paraId="1E1F1117" w14:textId="77777777" w:rsidR="00874993" w:rsidRPr="00C15E6A" w:rsidRDefault="00874993" w:rsidP="002C2F4C">
                  <w:pPr>
                    <w:jc w:val="center"/>
                    <w:rPr>
                      <w:rFonts w:cs="Times New Roman"/>
                      <w:szCs w:val="21"/>
                    </w:rPr>
                  </w:pPr>
                  <w:r w:rsidRPr="00C15E6A">
                    <w:rPr>
                      <w:rFonts w:cs="Times New Roman" w:hint="eastAsia"/>
                      <w:szCs w:val="21"/>
                    </w:rPr>
                    <w:t>35</w:t>
                  </w:r>
                </w:p>
              </w:tc>
              <w:tc>
                <w:tcPr>
                  <w:tcW w:w="526" w:type="pct"/>
                  <w:vAlign w:val="center"/>
                </w:tcPr>
                <w:p w14:paraId="28DF6C75" w14:textId="77777777" w:rsidR="00874993" w:rsidRPr="00C15E6A" w:rsidRDefault="00874993" w:rsidP="002C2F4C">
                  <w:pPr>
                    <w:jc w:val="center"/>
                    <w:rPr>
                      <w:rFonts w:cs="Times New Roman"/>
                      <w:szCs w:val="21"/>
                    </w:rPr>
                  </w:pPr>
                  <w:r w:rsidRPr="00C15E6A">
                    <w:rPr>
                      <w:rFonts w:cs="Times New Roman"/>
                      <w:szCs w:val="21"/>
                    </w:rPr>
                    <w:t>0.084</w:t>
                  </w:r>
                </w:p>
              </w:tc>
              <w:tc>
                <w:tcPr>
                  <w:tcW w:w="568" w:type="pct"/>
                  <w:vAlign w:val="center"/>
                </w:tcPr>
                <w:p w14:paraId="1E509AD3" w14:textId="77777777" w:rsidR="00874993" w:rsidRPr="00C15E6A" w:rsidRDefault="00874993" w:rsidP="002C2F4C">
                  <w:pPr>
                    <w:jc w:val="center"/>
                    <w:rPr>
                      <w:rFonts w:cs="Times New Roman"/>
                      <w:szCs w:val="21"/>
                    </w:rPr>
                  </w:pPr>
                  <w:r w:rsidRPr="00C15E6A">
                    <w:rPr>
                      <w:rFonts w:cs="Times New Roman"/>
                      <w:szCs w:val="21"/>
                    </w:rPr>
                    <w:t>0.</w:t>
                  </w:r>
                  <w:r w:rsidRPr="00C15E6A">
                    <w:rPr>
                      <w:rFonts w:cs="Times New Roman" w:hint="eastAsia"/>
                      <w:szCs w:val="21"/>
                    </w:rPr>
                    <w:t>06</w:t>
                  </w:r>
                </w:p>
              </w:tc>
              <w:tc>
                <w:tcPr>
                  <w:tcW w:w="438" w:type="pct"/>
                  <w:vMerge/>
                  <w:vAlign w:val="center"/>
                </w:tcPr>
                <w:p w14:paraId="15504DB9" w14:textId="77777777" w:rsidR="00874993" w:rsidRPr="00C15E6A" w:rsidRDefault="00874993" w:rsidP="00F11C46">
                  <w:pPr>
                    <w:jc w:val="center"/>
                    <w:rPr>
                      <w:rFonts w:cs="Times New Roman"/>
                      <w:szCs w:val="21"/>
                    </w:rPr>
                  </w:pPr>
                </w:p>
              </w:tc>
              <w:tc>
                <w:tcPr>
                  <w:tcW w:w="491" w:type="pct"/>
                  <w:vAlign w:val="center"/>
                </w:tcPr>
                <w:p w14:paraId="44C2671B" w14:textId="77777777" w:rsidR="00874993" w:rsidRPr="00C15E6A" w:rsidRDefault="00874993" w:rsidP="002C2F4C">
                  <w:pPr>
                    <w:jc w:val="center"/>
                    <w:rPr>
                      <w:rFonts w:cs="Times New Roman"/>
                      <w:szCs w:val="21"/>
                    </w:rPr>
                  </w:pPr>
                  <w:r w:rsidRPr="00C15E6A">
                    <w:rPr>
                      <w:rFonts w:cs="Times New Roman" w:hint="eastAsia"/>
                      <w:szCs w:val="21"/>
                    </w:rPr>
                    <w:t>35</w:t>
                  </w:r>
                </w:p>
              </w:tc>
              <w:tc>
                <w:tcPr>
                  <w:tcW w:w="488" w:type="pct"/>
                  <w:vAlign w:val="center"/>
                </w:tcPr>
                <w:p w14:paraId="70FA59C9" w14:textId="77777777" w:rsidR="00874993" w:rsidRPr="00C15E6A" w:rsidRDefault="00874993" w:rsidP="002C2F4C">
                  <w:pPr>
                    <w:jc w:val="center"/>
                    <w:rPr>
                      <w:rFonts w:cs="Times New Roman"/>
                      <w:szCs w:val="21"/>
                    </w:rPr>
                  </w:pPr>
                  <w:r w:rsidRPr="00C15E6A">
                    <w:rPr>
                      <w:rFonts w:cs="Times New Roman"/>
                      <w:szCs w:val="21"/>
                    </w:rPr>
                    <w:t>0.084</w:t>
                  </w:r>
                </w:p>
              </w:tc>
              <w:tc>
                <w:tcPr>
                  <w:tcW w:w="470" w:type="pct"/>
                  <w:vAlign w:val="center"/>
                </w:tcPr>
                <w:p w14:paraId="4F537233" w14:textId="77777777" w:rsidR="00874993" w:rsidRPr="00C15E6A" w:rsidRDefault="00874993" w:rsidP="002C2F4C">
                  <w:pPr>
                    <w:jc w:val="center"/>
                    <w:rPr>
                      <w:rFonts w:cs="Times New Roman"/>
                      <w:szCs w:val="21"/>
                    </w:rPr>
                  </w:pPr>
                  <w:r w:rsidRPr="00C15E6A">
                    <w:rPr>
                      <w:rFonts w:cs="Times New Roman"/>
                      <w:szCs w:val="21"/>
                    </w:rPr>
                    <w:t>0.</w:t>
                  </w:r>
                  <w:r w:rsidRPr="00C15E6A">
                    <w:rPr>
                      <w:rFonts w:cs="Times New Roman" w:hint="eastAsia"/>
                      <w:szCs w:val="21"/>
                    </w:rPr>
                    <w:t>06</w:t>
                  </w:r>
                </w:p>
              </w:tc>
            </w:tr>
            <w:tr w:rsidR="00C15E6A" w:rsidRPr="00C15E6A" w14:paraId="034A2E12" w14:textId="77777777" w:rsidTr="00874993">
              <w:trPr>
                <w:jc w:val="center"/>
              </w:trPr>
              <w:tc>
                <w:tcPr>
                  <w:tcW w:w="410" w:type="pct"/>
                  <w:vMerge/>
                  <w:vAlign w:val="center"/>
                </w:tcPr>
                <w:p w14:paraId="6D42B794" w14:textId="77777777" w:rsidR="00874993" w:rsidRPr="00C15E6A" w:rsidRDefault="00874993" w:rsidP="00F11C46">
                  <w:pPr>
                    <w:jc w:val="center"/>
                    <w:rPr>
                      <w:rFonts w:cs="Times New Roman"/>
                      <w:szCs w:val="21"/>
                    </w:rPr>
                  </w:pPr>
                </w:p>
              </w:tc>
              <w:tc>
                <w:tcPr>
                  <w:tcW w:w="534" w:type="pct"/>
                  <w:vAlign w:val="center"/>
                </w:tcPr>
                <w:p w14:paraId="3389933D" w14:textId="77777777" w:rsidR="00874993" w:rsidRPr="00C15E6A" w:rsidRDefault="00874993" w:rsidP="002C2F4C">
                  <w:pPr>
                    <w:jc w:val="center"/>
                    <w:rPr>
                      <w:rFonts w:cs="Times New Roman"/>
                      <w:szCs w:val="21"/>
                    </w:rPr>
                  </w:pPr>
                  <w:r w:rsidRPr="00C15E6A">
                    <w:rPr>
                      <w:rFonts w:cs="Times New Roman"/>
                      <w:szCs w:val="21"/>
                    </w:rPr>
                    <w:t>NO</w:t>
                  </w:r>
                  <w:r w:rsidRPr="00C15E6A">
                    <w:rPr>
                      <w:rFonts w:cs="Times New Roman"/>
                      <w:szCs w:val="21"/>
                      <w:vertAlign w:val="subscript"/>
                    </w:rPr>
                    <w:t>2</w:t>
                  </w:r>
                </w:p>
              </w:tc>
              <w:tc>
                <w:tcPr>
                  <w:tcW w:w="582" w:type="pct"/>
                  <w:vAlign w:val="center"/>
                </w:tcPr>
                <w:p w14:paraId="3FE26958" w14:textId="77777777" w:rsidR="00874993" w:rsidRPr="00C15E6A" w:rsidRDefault="00874993" w:rsidP="002C2F4C">
                  <w:pPr>
                    <w:jc w:val="center"/>
                    <w:rPr>
                      <w:rFonts w:cs="Times New Roman"/>
                      <w:szCs w:val="21"/>
                    </w:rPr>
                  </w:pPr>
                  <w:r w:rsidRPr="00C15E6A">
                    <w:rPr>
                      <w:rFonts w:cs="Times New Roman"/>
                      <w:szCs w:val="21"/>
                    </w:rPr>
                    <w:t>3.36kg/t</w:t>
                  </w:r>
                </w:p>
              </w:tc>
              <w:tc>
                <w:tcPr>
                  <w:tcW w:w="491" w:type="pct"/>
                  <w:vAlign w:val="center"/>
                </w:tcPr>
                <w:p w14:paraId="6BF03B2B" w14:textId="77777777" w:rsidR="00874993" w:rsidRPr="00C15E6A" w:rsidRDefault="00874993" w:rsidP="00F11C46">
                  <w:pPr>
                    <w:jc w:val="center"/>
                    <w:rPr>
                      <w:rFonts w:cs="Times New Roman"/>
                      <w:szCs w:val="21"/>
                    </w:rPr>
                  </w:pPr>
                  <w:r w:rsidRPr="00C15E6A">
                    <w:rPr>
                      <w:rFonts w:cs="Times New Roman" w:hint="eastAsia"/>
                      <w:szCs w:val="21"/>
                    </w:rPr>
                    <w:t>167.9</w:t>
                  </w:r>
                </w:p>
              </w:tc>
              <w:tc>
                <w:tcPr>
                  <w:tcW w:w="526" w:type="pct"/>
                  <w:vAlign w:val="center"/>
                </w:tcPr>
                <w:p w14:paraId="7A1AD787" w14:textId="77777777" w:rsidR="00874993" w:rsidRPr="00C15E6A" w:rsidRDefault="00874993" w:rsidP="00F11C46">
                  <w:pPr>
                    <w:jc w:val="center"/>
                    <w:rPr>
                      <w:rFonts w:cs="Times New Roman"/>
                      <w:szCs w:val="21"/>
                    </w:rPr>
                  </w:pPr>
                  <w:r w:rsidRPr="00C15E6A">
                    <w:rPr>
                      <w:rFonts w:cs="Times New Roman" w:hint="eastAsia"/>
                      <w:szCs w:val="21"/>
                    </w:rPr>
                    <w:t>0.403</w:t>
                  </w:r>
                </w:p>
              </w:tc>
              <w:tc>
                <w:tcPr>
                  <w:tcW w:w="568" w:type="pct"/>
                  <w:vAlign w:val="center"/>
                </w:tcPr>
                <w:p w14:paraId="72CB606F" w14:textId="77777777" w:rsidR="00874993" w:rsidRPr="00C15E6A" w:rsidRDefault="00874993" w:rsidP="00F11C46">
                  <w:pPr>
                    <w:jc w:val="center"/>
                    <w:rPr>
                      <w:rFonts w:cs="Times New Roman"/>
                      <w:szCs w:val="21"/>
                    </w:rPr>
                  </w:pPr>
                  <w:r w:rsidRPr="00C15E6A">
                    <w:rPr>
                      <w:rFonts w:cs="Times New Roman" w:hint="eastAsia"/>
                      <w:szCs w:val="21"/>
                    </w:rPr>
                    <w:t>0.29</w:t>
                  </w:r>
                </w:p>
              </w:tc>
              <w:tc>
                <w:tcPr>
                  <w:tcW w:w="438" w:type="pct"/>
                  <w:vMerge/>
                  <w:vAlign w:val="center"/>
                </w:tcPr>
                <w:p w14:paraId="7F3F6F0B" w14:textId="77777777" w:rsidR="00874993" w:rsidRPr="00C15E6A" w:rsidRDefault="00874993" w:rsidP="00F11C46">
                  <w:pPr>
                    <w:jc w:val="center"/>
                    <w:rPr>
                      <w:rFonts w:cs="Times New Roman"/>
                      <w:szCs w:val="21"/>
                    </w:rPr>
                  </w:pPr>
                </w:p>
              </w:tc>
              <w:tc>
                <w:tcPr>
                  <w:tcW w:w="491" w:type="pct"/>
                  <w:vAlign w:val="center"/>
                </w:tcPr>
                <w:p w14:paraId="3F93E86A" w14:textId="77777777" w:rsidR="00874993" w:rsidRPr="00C15E6A" w:rsidRDefault="00874993" w:rsidP="002C2F4C">
                  <w:pPr>
                    <w:jc w:val="center"/>
                    <w:rPr>
                      <w:rFonts w:cs="Times New Roman"/>
                      <w:szCs w:val="21"/>
                    </w:rPr>
                  </w:pPr>
                  <w:r w:rsidRPr="00C15E6A">
                    <w:rPr>
                      <w:rFonts w:cs="Times New Roman" w:hint="eastAsia"/>
                      <w:szCs w:val="21"/>
                    </w:rPr>
                    <w:t>167.9</w:t>
                  </w:r>
                </w:p>
              </w:tc>
              <w:tc>
                <w:tcPr>
                  <w:tcW w:w="488" w:type="pct"/>
                  <w:vAlign w:val="center"/>
                </w:tcPr>
                <w:p w14:paraId="2848083F" w14:textId="77777777" w:rsidR="00874993" w:rsidRPr="00C15E6A" w:rsidRDefault="00874993" w:rsidP="002C2F4C">
                  <w:pPr>
                    <w:jc w:val="center"/>
                    <w:rPr>
                      <w:rFonts w:cs="Times New Roman"/>
                      <w:szCs w:val="21"/>
                    </w:rPr>
                  </w:pPr>
                  <w:r w:rsidRPr="00C15E6A">
                    <w:rPr>
                      <w:rFonts w:cs="Times New Roman" w:hint="eastAsia"/>
                      <w:szCs w:val="21"/>
                    </w:rPr>
                    <w:t>0.403</w:t>
                  </w:r>
                </w:p>
              </w:tc>
              <w:tc>
                <w:tcPr>
                  <w:tcW w:w="470" w:type="pct"/>
                  <w:vAlign w:val="center"/>
                </w:tcPr>
                <w:p w14:paraId="6E711547" w14:textId="77777777" w:rsidR="00874993" w:rsidRPr="00C15E6A" w:rsidRDefault="00874993" w:rsidP="002C2F4C">
                  <w:pPr>
                    <w:jc w:val="center"/>
                    <w:rPr>
                      <w:rFonts w:cs="Times New Roman"/>
                      <w:szCs w:val="21"/>
                    </w:rPr>
                  </w:pPr>
                  <w:r w:rsidRPr="00C15E6A">
                    <w:rPr>
                      <w:rFonts w:cs="Times New Roman" w:hint="eastAsia"/>
                      <w:szCs w:val="21"/>
                    </w:rPr>
                    <w:t>0.29</w:t>
                  </w:r>
                </w:p>
              </w:tc>
            </w:tr>
            <w:tr w:rsidR="00C15E6A" w:rsidRPr="00C15E6A" w14:paraId="684F8147" w14:textId="77777777" w:rsidTr="00874993">
              <w:trPr>
                <w:jc w:val="center"/>
              </w:trPr>
              <w:tc>
                <w:tcPr>
                  <w:tcW w:w="410" w:type="pct"/>
                  <w:vMerge/>
                  <w:vAlign w:val="center"/>
                </w:tcPr>
                <w:p w14:paraId="4FD623F5" w14:textId="77777777" w:rsidR="00874993" w:rsidRPr="00C15E6A" w:rsidRDefault="00874993" w:rsidP="00F11C46">
                  <w:pPr>
                    <w:jc w:val="center"/>
                    <w:rPr>
                      <w:rFonts w:cs="Times New Roman"/>
                      <w:szCs w:val="21"/>
                    </w:rPr>
                  </w:pPr>
                </w:p>
              </w:tc>
              <w:tc>
                <w:tcPr>
                  <w:tcW w:w="534" w:type="pct"/>
                  <w:vAlign w:val="center"/>
                </w:tcPr>
                <w:p w14:paraId="652E496B" w14:textId="77777777" w:rsidR="00874993" w:rsidRPr="00C15E6A" w:rsidRDefault="00874993" w:rsidP="002C2F4C">
                  <w:pPr>
                    <w:jc w:val="center"/>
                    <w:rPr>
                      <w:rFonts w:cs="Times New Roman"/>
                      <w:szCs w:val="21"/>
                    </w:rPr>
                  </w:pPr>
                  <w:r w:rsidRPr="00C15E6A">
                    <w:rPr>
                      <w:rFonts w:cs="Times New Roman"/>
                      <w:szCs w:val="21"/>
                    </w:rPr>
                    <w:t>烟尘</w:t>
                  </w:r>
                </w:p>
              </w:tc>
              <w:tc>
                <w:tcPr>
                  <w:tcW w:w="582" w:type="pct"/>
                  <w:vAlign w:val="center"/>
                </w:tcPr>
                <w:p w14:paraId="3BC36F6E" w14:textId="77777777" w:rsidR="00874993" w:rsidRPr="00C15E6A" w:rsidRDefault="00874993" w:rsidP="002C2F4C">
                  <w:pPr>
                    <w:jc w:val="center"/>
                    <w:rPr>
                      <w:rFonts w:cs="Times New Roman"/>
                      <w:szCs w:val="21"/>
                    </w:rPr>
                  </w:pPr>
                  <w:r w:rsidRPr="00C15E6A">
                    <w:rPr>
                      <w:rFonts w:cs="Times New Roman"/>
                      <w:szCs w:val="21"/>
                    </w:rPr>
                    <w:t>2.2kg/t</w:t>
                  </w:r>
                </w:p>
              </w:tc>
              <w:tc>
                <w:tcPr>
                  <w:tcW w:w="491" w:type="pct"/>
                  <w:vAlign w:val="center"/>
                </w:tcPr>
                <w:p w14:paraId="53969578" w14:textId="77777777" w:rsidR="00874993" w:rsidRPr="00C15E6A" w:rsidRDefault="00874993" w:rsidP="00F11C46">
                  <w:pPr>
                    <w:jc w:val="center"/>
                    <w:rPr>
                      <w:rFonts w:cs="Times New Roman"/>
                      <w:szCs w:val="21"/>
                    </w:rPr>
                  </w:pPr>
                  <w:r w:rsidRPr="00C15E6A">
                    <w:rPr>
                      <w:rFonts w:cs="Times New Roman" w:hint="eastAsia"/>
                      <w:szCs w:val="21"/>
                    </w:rPr>
                    <w:t>110</w:t>
                  </w:r>
                </w:p>
              </w:tc>
              <w:tc>
                <w:tcPr>
                  <w:tcW w:w="526" w:type="pct"/>
                  <w:vAlign w:val="center"/>
                </w:tcPr>
                <w:p w14:paraId="52F0F382" w14:textId="77777777" w:rsidR="00874993" w:rsidRPr="00C15E6A" w:rsidRDefault="00874993" w:rsidP="00F11C46">
                  <w:pPr>
                    <w:jc w:val="center"/>
                    <w:rPr>
                      <w:rFonts w:cs="Times New Roman"/>
                      <w:szCs w:val="21"/>
                    </w:rPr>
                  </w:pPr>
                  <w:r w:rsidRPr="00C15E6A">
                    <w:rPr>
                      <w:rFonts w:cs="Times New Roman" w:hint="eastAsia"/>
                      <w:szCs w:val="21"/>
                    </w:rPr>
                    <w:t>0.264</w:t>
                  </w:r>
                </w:p>
              </w:tc>
              <w:tc>
                <w:tcPr>
                  <w:tcW w:w="568" w:type="pct"/>
                  <w:vAlign w:val="center"/>
                </w:tcPr>
                <w:p w14:paraId="00BAB70B" w14:textId="77777777" w:rsidR="00874993" w:rsidRPr="00C15E6A" w:rsidRDefault="00874993" w:rsidP="00F11C46">
                  <w:pPr>
                    <w:jc w:val="center"/>
                    <w:rPr>
                      <w:rFonts w:cs="Times New Roman"/>
                      <w:szCs w:val="21"/>
                    </w:rPr>
                  </w:pPr>
                  <w:r w:rsidRPr="00C15E6A">
                    <w:rPr>
                      <w:rFonts w:cs="Times New Roman" w:hint="eastAsia"/>
                      <w:szCs w:val="21"/>
                    </w:rPr>
                    <w:t>0.19</w:t>
                  </w:r>
                </w:p>
              </w:tc>
              <w:tc>
                <w:tcPr>
                  <w:tcW w:w="438" w:type="pct"/>
                  <w:vMerge/>
                  <w:vAlign w:val="center"/>
                </w:tcPr>
                <w:p w14:paraId="160CDB4B" w14:textId="77777777" w:rsidR="00874993" w:rsidRPr="00C15E6A" w:rsidRDefault="00874993" w:rsidP="00F11C46">
                  <w:pPr>
                    <w:jc w:val="center"/>
                    <w:rPr>
                      <w:rFonts w:cs="Times New Roman"/>
                      <w:szCs w:val="21"/>
                    </w:rPr>
                  </w:pPr>
                </w:p>
              </w:tc>
              <w:tc>
                <w:tcPr>
                  <w:tcW w:w="491" w:type="pct"/>
                  <w:vAlign w:val="center"/>
                </w:tcPr>
                <w:p w14:paraId="06458BDE" w14:textId="77777777" w:rsidR="00874993" w:rsidRPr="00C15E6A" w:rsidRDefault="00874993" w:rsidP="004B3ECC">
                  <w:pPr>
                    <w:jc w:val="center"/>
                    <w:rPr>
                      <w:rFonts w:cs="Times New Roman"/>
                      <w:szCs w:val="21"/>
                    </w:rPr>
                  </w:pPr>
                  <w:r w:rsidRPr="00C15E6A">
                    <w:rPr>
                      <w:rFonts w:cs="Times New Roman" w:hint="eastAsia"/>
                      <w:szCs w:val="21"/>
                    </w:rPr>
                    <w:t>22</w:t>
                  </w:r>
                </w:p>
              </w:tc>
              <w:tc>
                <w:tcPr>
                  <w:tcW w:w="488" w:type="pct"/>
                  <w:vAlign w:val="center"/>
                </w:tcPr>
                <w:p w14:paraId="3513646E" w14:textId="77777777" w:rsidR="00874993" w:rsidRPr="00C15E6A" w:rsidRDefault="00874993" w:rsidP="004B3ECC">
                  <w:pPr>
                    <w:jc w:val="center"/>
                    <w:rPr>
                      <w:rFonts w:cs="Times New Roman"/>
                      <w:szCs w:val="21"/>
                    </w:rPr>
                  </w:pPr>
                  <w:r w:rsidRPr="00C15E6A">
                    <w:rPr>
                      <w:rFonts w:cs="Times New Roman" w:hint="eastAsia"/>
                      <w:szCs w:val="21"/>
                    </w:rPr>
                    <w:t>0.053</w:t>
                  </w:r>
                </w:p>
              </w:tc>
              <w:tc>
                <w:tcPr>
                  <w:tcW w:w="470" w:type="pct"/>
                  <w:vAlign w:val="center"/>
                </w:tcPr>
                <w:p w14:paraId="4400A890" w14:textId="77777777" w:rsidR="00874993" w:rsidRPr="00C15E6A" w:rsidRDefault="00874993" w:rsidP="00F11C46">
                  <w:pPr>
                    <w:jc w:val="center"/>
                    <w:rPr>
                      <w:rFonts w:cs="Times New Roman"/>
                      <w:szCs w:val="21"/>
                    </w:rPr>
                  </w:pPr>
                  <w:r w:rsidRPr="00C15E6A">
                    <w:rPr>
                      <w:rFonts w:cs="Times New Roman" w:hint="eastAsia"/>
                      <w:szCs w:val="21"/>
                    </w:rPr>
                    <w:t>0.038</w:t>
                  </w:r>
                </w:p>
              </w:tc>
            </w:tr>
            <w:tr w:rsidR="00C15E6A" w:rsidRPr="00C15E6A" w14:paraId="4D7856AF" w14:textId="77777777" w:rsidTr="00874993">
              <w:trPr>
                <w:jc w:val="center"/>
              </w:trPr>
              <w:tc>
                <w:tcPr>
                  <w:tcW w:w="410" w:type="pct"/>
                  <w:vMerge w:val="restart"/>
                  <w:vAlign w:val="center"/>
                </w:tcPr>
                <w:p w14:paraId="4D1F6499" w14:textId="77777777" w:rsidR="00874993" w:rsidRPr="00C15E6A" w:rsidRDefault="00874993" w:rsidP="00F11C46">
                  <w:pPr>
                    <w:jc w:val="center"/>
                    <w:rPr>
                      <w:rFonts w:cs="Times New Roman"/>
                      <w:szCs w:val="21"/>
                    </w:rPr>
                  </w:pPr>
                  <w:r w:rsidRPr="00C15E6A">
                    <w:rPr>
                      <w:rFonts w:cs="Times New Roman"/>
                      <w:szCs w:val="21"/>
                    </w:rPr>
                    <w:t>3#</w:t>
                  </w:r>
                  <w:r w:rsidRPr="00C15E6A">
                    <w:rPr>
                      <w:rFonts w:cs="Times New Roman"/>
                      <w:szCs w:val="21"/>
                    </w:rPr>
                    <w:t>机组</w:t>
                  </w:r>
                </w:p>
              </w:tc>
              <w:tc>
                <w:tcPr>
                  <w:tcW w:w="534" w:type="pct"/>
                  <w:vAlign w:val="center"/>
                </w:tcPr>
                <w:p w14:paraId="48631953" w14:textId="77777777" w:rsidR="00874993" w:rsidRPr="00C15E6A" w:rsidRDefault="00874993" w:rsidP="002C2F4C">
                  <w:pPr>
                    <w:jc w:val="center"/>
                    <w:rPr>
                      <w:rFonts w:cs="Times New Roman"/>
                      <w:szCs w:val="21"/>
                    </w:rPr>
                  </w:pPr>
                  <w:r w:rsidRPr="00C15E6A">
                    <w:rPr>
                      <w:rFonts w:cs="Times New Roman" w:hint="eastAsia"/>
                      <w:szCs w:val="21"/>
                    </w:rPr>
                    <w:t>烟气量</w:t>
                  </w:r>
                </w:p>
              </w:tc>
              <w:tc>
                <w:tcPr>
                  <w:tcW w:w="582" w:type="pct"/>
                  <w:vAlign w:val="center"/>
                </w:tcPr>
                <w:p w14:paraId="1CCF5388" w14:textId="77777777" w:rsidR="00874993" w:rsidRPr="00C15E6A" w:rsidRDefault="00874993" w:rsidP="002C2F4C">
                  <w:pPr>
                    <w:jc w:val="center"/>
                    <w:rPr>
                      <w:rFonts w:cs="Times New Roman"/>
                      <w:szCs w:val="21"/>
                    </w:rPr>
                  </w:pPr>
                  <w:r w:rsidRPr="00C15E6A">
                    <w:rPr>
                      <w:rFonts w:cs="Times New Roman" w:hint="eastAsia"/>
                      <w:szCs w:val="21"/>
                    </w:rPr>
                    <w:t>20m</w:t>
                  </w:r>
                  <w:r w:rsidRPr="00C15E6A">
                    <w:rPr>
                      <w:rFonts w:cs="Times New Roman" w:hint="eastAsia"/>
                      <w:szCs w:val="21"/>
                      <w:vertAlign w:val="superscript"/>
                    </w:rPr>
                    <w:t>3</w:t>
                  </w:r>
                  <w:r w:rsidRPr="00C15E6A">
                    <w:rPr>
                      <w:rFonts w:cs="Times New Roman" w:hint="eastAsia"/>
                      <w:szCs w:val="21"/>
                    </w:rPr>
                    <w:t>/kg</w:t>
                  </w:r>
                </w:p>
              </w:tc>
              <w:tc>
                <w:tcPr>
                  <w:tcW w:w="1586" w:type="pct"/>
                  <w:gridSpan w:val="3"/>
                  <w:vAlign w:val="center"/>
                </w:tcPr>
                <w:p w14:paraId="58C43BBB" w14:textId="77777777" w:rsidR="00874993" w:rsidRPr="00C15E6A" w:rsidRDefault="00874993" w:rsidP="0022082A">
                  <w:pPr>
                    <w:jc w:val="center"/>
                    <w:rPr>
                      <w:rFonts w:cs="Times New Roman"/>
                      <w:szCs w:val="21"/>
                    </w:rPr>
                  </w:pPr>
                  <w:r w:rsidRPr="00C15E6A">
                    <w:rPr>
                      <w:rFonts w:cs="Times New Roman" w:hint="eastAsia"/>
                      <w:szCs w:val="21"/>
                    </w:rPr>
                    <w:t>1526400m</w:t>
                  </w:r>
                  <w:r w:rsidRPr="00C15E6A">
                    <w:rPr>
                      <w:rFonts w:cs="Times New Roman" w:hint="eastAsia"/>
                      <w:szCs w:val="21"/>
                      <w:vertAlign w:val="superscript"/>
                    </w:rPr>
                    <w:t>3</w:t>
                  </w:r>
                  <w:r w:rsidRPr="00C15E6A">
                    <w:rPr>
                      <w:rFonts w:cs="Times New Roman" w:hint="eastAsia"/>
                      <w:szCs w:val="21"/>
                    </w:rPr>
                    <w:t>/a</w:t>
                  </w:r>
                </w:p>
              </w:tc>
              <w:tc>
                <w:tcPr>
                  <w:tcW w:w="438" w:type="pct"/>
                  <w:vMerge/>
                  <w:vAlign w:val="center"/>
                </w:tcPr>
                <w:p w14:paraId="7B345F07" w14:textId="77777777" w:rsidR="00874993" w:rsidRPr="00C15E6A" w:rsidRDefault="00874993" w:rsidP="00F11C46">
                  <w:pPr>
                    <w:jc w:val="center"/>
                    <w:rPr>
                      <w:rFonts w:cs="Times New Roman"/>
                      <w:szCs w:val="21"/>
                    </w:rPr>
                  </w:pPr>
                </w:p>
              </w:tc>
              <w:tc>
                <w:tcPr>
                  <w:tcW w:w="1449" w:type="pct"/>
                  <w:gridSpan w:val="3"/>
                  <w:vAlign w:val="center"/>
                </w:tcPr>
                <w:p w14:paraId="232E978A" w14:textId="77777777" w:rsidR="00874993" w:rsidRPr="00C15E6A" w:rsidRDefault="00874993" w:rsidP="00F11C46">
                  <w:pPr>
                    <w:jc w:val="center"/>
                    <w:rPr>
                      <w:rFonts w:cs="Times New Roman"/>
                      <w:szCs w:val="21"/>
                    </w:rPr>
                  </w:pPr>
                  <w:r w:rsidRPr="00C15E6A">
                    <w:rPr>
                      <w:rFonts w:cs="Times New Roman" w:hint="eastAsia"/>
                      <w:szCs w:val="21"/>
                    </w:rPr>
                    <w:t>1526400m</w:t>
                  </w:r>
                  <w:r w:rsidRPr="00C15E6A">
                    <w:rPr>
                      <w:rFonts w:cs="Times New Roman" w:hint="eastAsia"/>
                      <w:szCs w:val="21"/>
                      <w:vertAlign w:val="superscript"/>
                    </w:rPr>
                    <w:t>3</w:t>
                  </w:r>
                  <w:r w:rsidRPr="00C15E6A">
                    <w:rPr>
                      <w:rFonts w:cs="Times New Roman" w:hint="eastAsia"/>
                      <w:szCs w:val="21"/>
                    </w:rPr>
                    <w:t>/a</w:t>
                  </w:r>
                </w:p>
              </w:tc>
            </w:tr>
            <w:tr w:rsidR="00C15E6A" w:rsidRPr="00C15E6A" w14:paraId="243AF462" w14:textId="77777777" w:rsidTr="00874993">
              <w:trPr>
                <w:jc w:val="center"/>
              </w:trPr>
              <w:tc>
                <w:tcPr>
                  <w:tcW w:w="410" w:type="pct"/>
                  <w:vMerge/>
                  <w:vAlign w:val="center"/>
                </w:tcPr>
                <w:p w14:paraId="1CA25157" w14:textId="77777777" w:rsidR="00874993" w:rsidRPr="00C15E6A" w:rsidRDefault="00874993" w:rsidP="00F11C46">
                  <w:pPr>
                    <w:jc w:val="center"/>
                    <w:rPr>
                      <w:rFonts w:cs="Times New Roman"/>
                      <w:szCs w:val="21"/>
                    </w:rPr>
                  </w:pPr>
                </w:p>
              </w:tc>
              <w:tc>
                <w:tcPr>
                  <w:tcW w:w="534" w:type="pct"/>
                  <w:vAlign w:val="center"/>
                </w:tcPr>
                <w:p w14:paraId="1A174150" w14:textId="77777777" w:rsidR="00874993" w:rsidRPr="00C15E6A" w:rsidRDefault="00874993" w:rsidP="002C2F4C">
                  <w:pPr>
                    <w:jc w:val="center"/>
                    <w:rPr>
                      <w:rFonts w:cs="Times New Roman"/>
                      <w:szCs w:val="21"/>
                    </w:rPr>
                  </w:pPr>
                  <w:r w:rsidRPr="00C15E6A">
                    <w:rPr>
                      <w:rFonts w:cs="Times New Roman"/>
                      <w:szCs w:val="21"/>
                    </w:rPr>
                    <w:t>SO</w:t>
                  </w:r>
                  <w:r w:rsidRPr="00C15E6A">
                    <w:rPr>
                      <w:rFonts w:cs="Times New Roman"/>
                      <w:szCs w:val="21"/>
                      <w:vertAlign w:val="subscript"/>
                    </w:rPr>
                    <w:t>2</w:t>
                  </w:r>
                </w:p>
              </w:tc>
              <w:tc>
                <w:tcPr>
                  <w:tcW w:w="582" w:type="pct"/>
                  <w:vAlign w:val="center"/>
                </w:tcPr>
                <w:p w14:paraId="09315137" w14:textId="77777777" w:rsidR="00874993" w:rsidRPr="00C15E6A" w:rsidRDefault="00874993" w:rsidP="002C2F4C">
                  <w:pPr>
                    <w:jc w:val="center"/>
                    <w:rPr>
                      <w:rFonts w:cs="Times New Roman"/>
                      <w:szCs w:val="21"/>
                    </w:rPr>
                  </w:pPr>
                  <w:r w:rsidRPr="00C15E6A">
                    <w:rPr>
                      <w:rFonts w:cs="Times New Roman"/>
                      <w:szCs w:val="21"/>
                    </w:rPr>
                    <w:t>20Skg/t</w:t>
                  </w:r>
                </w:p>
              </w:tc>
              <w:tc>
                <w:tcPr>
                  <w:tcW w:w="491" w:type="pct"/>
                  <w:vAlign w:val="center"/>
                </w:tcPr>
                <w:p w14:paraId="44055278" w14:textId="77777777" w:rsidR="00874993" w:rsidRPr="00C15E6A" w:rsidRDefault="00874993" w:rsidP="002C2F4C">
                  <w:pPr>
                    <w:jc w:val="center"/>
                    <w:rPr>
                      <w:rFonts w:cs="Times New Roman"/>
                      <w:szCs w:val="21"/>
                    </w:rPr>
                  </w:pPr>
                  <w:r w:rsidRPr="00C15E6A">
                    <w:rPr>
                      <w:rFonts w:cs="Times New Roman" w:hint="eastAsia"/>
                      <w:szCs w:val="21"/>
                    </w:rPr>
                    <w:t>34.9</w:t>
                  </w:r>
                </w:p>
              </w:tc>
              <w:tc>
                <w:tcPr>
                  <w:tcW w:w="526" w:type="pct"/>
                  <w:vAlign w:val="center"/>
                </w:tcPr>
                <w:p w14:paraId="1B3994DF" w14:textId="77777777" w:rsidR="00874993" w:rsidRPr="00C15E6A" w:rsidRDefault="00874993" w:rsidP="002C2F4C">
                  <w:pPr>
                    <w:jc w:val="center"/>
                    <w:rPr>
                      <w:rFonts w:cs="Times New Roman"/>
                      <w:szCs w:val="21"/>
                    </w:rPr>
                  </w:pPr>
                  <w:r w:rsidRPr="00C15E6A">
                    <w:rPr>
                      <w:rFonts w:cs="Times New Roman"/>
                      <w:szCs w:val="21"/>
                    </w:rPr>
                    <w:t>0.074</w:t>
                  </w:r>
                </w:p>
              </w:tc>
              <w:tc>
                <w:tcPr>
                  <w:tcW w:w="568" w:type="pct"/>
                  <w:vAlign w:val="center"/>
                </w:tcPr>
                <w:p w14:paraId="0B10E93C" w14:textId="77777777" w:rsidR="00874993" w:rsidRPr="00C15E6A" w:rsidRDefault="00874993" w:rsidP="002C2F4C">
                  <w:pPr>
                    <w:jc w:val="center"/>
                    <w:rPr>
                      <w:rFonts w:cs="Times New Roman"/>
                      <w:szCs w:val="21"/>
                    </w:rPr>
                  </w:pPr>
                  <w:r w:rsidRPr="00C15E6A">
                    <w:rPr>
                      <w:rFonts w:cs="Times New Roman" w:hint="eastAsia"/>
                      <w:szCs w:val="21"/>
                    </w:rPr>
                    <w:t>0.053</w:t>
                  </w:r>
                </w:p>
              </w:tc>
              <w:tc>
                <w:tcPr>
                  <w:tcW w:w="438" w:type="pct"/>
                  <w:vMerge/>
                  <w:vAlign w:val="center"/>
                </w:tcPr>
                <w:p w14:paraId="22D05B72" w14:textId="77777777" w:rsidR="00874993" w:rsidRPr="00C15E6A" w:rsidRDefault="00874993" w:rsidP="00F11C46">
                  <w:pPr>
                    <w:jc w:val="center"/>
                    <w:rPr>
                      <w:rFonts w:cs="Times New Roman"/>
                      <w:szCs w:val="21"/>
                    </w:rPr>
                  </w:pPr>
                </w:p>
              </w:tc>
              <w:tc>
                <w:tcPr>
                  <w:tcW w:w="491" w:type="pct"/>
                  <w:vAlign w:val="center"/>
                </w:tcPr>
                <w:p w14:paraId="2E50E42E" w14:textId="77777777" w:rsidR="00874993" w:rsidRPr="00C15E6A" w:rsidRDefault="00874993" w:rsidP="002C2F4C">
                  <w:pPr>
                    <w:jc w:val="center"/>
                    <w:rPr>
                      <w:rFonts w:cs="Times New Roman"/>
                      <w:szCs w:val="21"/>
                    </w:rPr>
                  </w:pPr>
                  <w:r w:rsidRPr="00C15E6A">
                    <w:rPr>
                      <w:rFonts w:cs="Times New Roman" w:hint="eastAsia"/>
                      <w:szCs w:val="21"/>
                    </w:rPr>
                    <w:t>34.9</w:t>
                  </w:r>
                </w:p>
              </w:tc>
              <w:tc>
                <w:tcPr>
                  <w:tcW w:w="488" w:type="pct"/>
                  <w:vAlign w:val="center"/>
                </w:tcPr>
                <w:p w14:paraId="704E824A" w14:textId="77777777" w:rsidR="00874993" w:rsidRPr="00C15E6A" w:rsidRDefault="00874993" w:rsidP="002C2F4C">
                  <w:pPr>
                    <w:jc w:val="center"/>
                    <w:rPr>
                      <w:rFonts w:cs="Times New Roman"/>
                      <w:szCs w:val="21"/>
                    </w:rPr>
                  </w:pPr>
                  <w:r w:rsidRPr="00C15E6A">
                    <w:rPr>
                      <w:rFonts w:cs="Times New Roman"/>
                      <w:szCs w:val="21"/>
                    </w:rPr>
                    <w:t>0.074</w:t>
                  </w:r>
                </w:p>
              </w:tc>
              <w:tc>
                <w:tcPr>
                  <w:tcW w:w="470" w:type="pct"/>
                  <w:vAlign w:val="center"/>
                </w:tcPr>
                <w:p w14:paraId="0EE938F6" w14:textId="77777777" w:rsidR="00874993" w:rsidRPr="00C15E6A" w:rsidRDefault="00874993" w:rsidP="002C2F4C">
                  <w:pPr>
                    <w:jc w:val="center"/>
                    <w:rPr>
                      <w:rFonts w:cs="Times New Roman"/>
                      <w:szCs w:val="21"/>
                    </w:rPr>
                  </w:pPr>
                  <w:r w:rsidRPr="00C15E6A">
                    <w:rPr>
                      <w:rFonts w:cs="Times New Roman" w:hint="eastAsia"/>
                      <w:szCs w:val="21"/>
                    </w:rPr>
                    <w:t>0.053</w:t>
                  </w:r>
                </w:p>
              </w:tc>
            </w:tr>
            <w:tr w:rsidR="00C15E6A" w:rsidRPr="00C15E6A" w14:paraId="40326D6E" w14:textId="77777777" w:rsidTr="00874993">
              <w:trPr>
                <w:jc w:val="center"/>
              </w:trPr>
              <w:tc>
                <w:tcPr>
                  <w:tcW w:w="410" w:type="pct"/>
                  <w:vMerge/>
                  <w:vAlign w:val="center"/>
                </w:tcPr>
                <w:p w14:paraId="04BE243A" w14:textId="77777777" w:rsidR="00874993" w:rsidRPr="00C15E6A" w:rsidRDefault="00874993" w:rsidP="00F11C46">
                  <w:pPr>
                    <w:jc w:val="center"/>
                    <w:rPr>
                      <w:rFonts w:cs="Times New Roman"/>
                      <w:szCs w:val="21"/>
                    </w:rPr>
                  </w:pPr>
                </w:p>
              </w:tc>
              <w:tc>
                <w:tcPr>
                  <w:tcW w:w="534" w:type="pct"/>
                  <w:vAlign w:val="center"/>
                </w:tcPr>
                <w:p w14:paraId="0D8089A2" w14:textId="77777777" w:rsidR="00874993" w:rsidRPr="00C15E6A" w:rsidRDefault="00874993" w:rsidP="002C2F4C">
                  <w:pPr>
                    <w:jc w:val="center"/>
                    <w:rPr>
                      <w:rFonts w:cs="Times New Roman"/>
                      <w:szCs w:val="21"/>
                    </w:rPr>
                  </w:pPr>
                  <w:r w:rsidRPr="00C15E6A">
                    <w:rPr>
                      <w:rFonts w:cs="Times New Roman"/>
                      <w:szCs w:val="21"/>
                    </w:rPr>
                    <w:t>NO</w:t>
                  </w:r>
                  <w:r w:rsidRPr="00C15E6A">
                    <w:rPr>
                      <w:rFonts w:cs="Times New Roman"/>
                      <w:szCs w:val="21"/>
                      <w:vertAlign w:val="subscript"/>
                    </w:rPr>
                    <w:t>2</w:t>
                  </w:r>
                </w:p>
              </w:tc>
              <w:tc>
                <w:tcPr>
                  <w:tcW w:w="582" w:type="pct"/>
                  <w:vAlign w:val="center"/>
                </w:tcPr>
                <w:p w14:paraId="172CC70C" w14:textId="77777777" w:rsidR="00874993" w:rsidRPr="00C15E6A" w:rsidRDefault="00874993" w:rsidP="002C2F4C">
                  <w:pPr>
                    <w:jc w:val="center"/>
                    <w:rPr>
                      <w:rFonts w:cs="Times New Roman"/>
                      <w:szCs w:val="21"/>
                    </w:rPr>
                  </w:pPr>
                  <w:r w:rsidRPr="00C15E6A">
                    <w:rPr>
                      <w:rFonts w:cs="Times New Roman"/>
                      <w:szCs w:val="21"/>
                    </w:rPr>
                    <w:t>3.36kg/t</w:t>
                  </w:r>
                </w:p>
              </w:tc>
              <w:tc>
                <w:tcPr>
                  <w:tcW w:w="491" w:type="pct"/>
                  <w:vAlign w:val="center"/>
                </w:tcPr>
                <w:p w14:paraId="2BDCDDDE" w14:textId="77777777" w:rsidR="00874993" w:rsidRPr="00C15E6A" w:rsidRDefault="00874993" w:rsidP="002C2F4C">
                  <w:pPr>
                    <w:jc w:val="center"/>
                    <w:rPr>
                      <w:rFonts w:cs="Times New Roman"/>
                      <w:szCs w:val="21"/>
                    </w:rPr>
                  </w:pPr>
                  <w:r w:rsidRPr="00C15E6A">
                    <w:rPr>
                      <w:rFonts w:cs="Times New Roman" w:hint="eastAsia"/>
                      <w:szCs w:val="21"/>
                    </w:rPr>
                    <w:t>167.9</w:t>
                  </w:r>
                </w:p>
              </w:tc>
              <w:tc>
                <w:tcPr>
                  <w:tcW w:w="526" w:type="pct"/>
                  <w:vAlign w:val="center"/>
                </w:tcPr>
                <w:p w14:paraId="53386490" w14:textId="77777777" w:rsidR="00874993" w:rsidRPr="00C15E6A" w:rsidRDefault="00874993" w:rsidP="0022082A">
                  <w:pPr>
                    <w:jc w:val="center"/>
                    <w:rPr>
                      <w:rFonts w:cs="Times New Roman"/>
                      <w:szCs w:val="21"/>
                    </w:rPr>
                  </w:pPr>
                  <w:r w:rsidRPr="00C15E6A">
                    <w:rPr>
                      <w:rFonts w:cs="Times New Roman" w:hint="eastAsia"/>
                      <w:szCs w:val="21"/>
                    </w:rPr>
                    <w:t>0.356</w:t>
                  </w:r>
                </w:p>
              </w:tc>
              <w:tc>
                <w:tcPr>
                  <w:tcW w:w="568" w:type="pct"/>
                  <w:vAlign w:val="center"/>
                </w:tcPr>
                <w:p w14:paraId="3576DD20" w14:textId="77777777" w:rsidR="00874993" w:rsidRPr="00C15E6A" w:rsidRDefault="00874993" w:rsidP="00F11C46">
                  <w:pPr>
                    <w:jc w:val="center"/>
                    <w:rPr>
                      <w:rFonts w:cs="Times New Roman"/>
                      <w:szCs w:val="21"/>
                    </w:rPr>
                  </w:pPr>
                  <w:r w:rsidRPr="00C15E6A">
                    <w:rPr>
                      <w:rFonts w:cs="Times New Roman" w:hint="eastAsia"/>
                      <w:szCs w:val="21"/>
                    </w:rPr>
                    <w:t>0.256</w:t>
                  </w:r>
                </w:p>
              </w:tc>
              <w:tc>
                <w:tcPr>
                  <w:tcW w:w="438" w:type="pct"/>
                  <w:vMerge/>
                  <w:vAlign w:val="center"/>
                </w:tcPr>
                <w:p w14:paraId="2C0DF549" w14:textId="77777777" w:rsidR="00874993" w:rsidRPr="00C15E6A" w:rsidRDefault="00874993" w:rsidP="00F11C46">
                  <w:pPr>
                    <w:jc w:val="center"/>
                    <w:rPr>
                      <w:rFonts w:cs="Times New Roman"/>
                      <w:szCs w:val="21"/>
                    </w:rPr>
                  </w:pPr>
                </w:p>
              </w:tc>
              <w:tc>
                <w:tcPr>
                  <w:tcW w:w="491" w:type="pct"/>
                  <w:vAlign w:val="center"/>
                </w:tcPr>
                <w:p w14:paraId="2E87B123" w14:textId="77777777" w:rsidR="00874993" w:rsidRPr="00C15E6A" w:rsidRDefault="00874993" w:rsidP="002C2F4C">
                  <w:pPr>
                    <w:jc w:val="center"/>
                    <w:rPr>
                      <w:rFonts w:cs="Times New Roman"/>
                      <w:szCs w:val="21"/>
                    </w:rPr>
                  </w:pPr>
                  <w:r w:rsidRPr="00C15E6A">
                    <w:rPr>
                      <w:rFonts w:cs="Times New Roman" w:hint="eastAsia"/>
                      <w:szCs w:val="21"/>
                    </w:rPr>
                    <w:t>167.9</w:t>
                  </w:r>
                </w:p>
              </w:tc>
              <w:tc>
                <w:tcPr>
                  <w:tcW w:w="488" w:type="pct"/>
                  <w:vAlign w:val="center"/>
                </w:tcPr>
                <w:p w14:paraId="26A3475C" w14:textId="77777777" w:rsidR="00874993" w:rsidRPr="00C15E6A" w:rsidRDefault="00874993" w:rsidP="002C2F4C">
                  <w:pPr>
                    <w:jc w:val="center"/>
                    <w:rPr>
                      <w:rFonts w:cs="Times New Roman"/>
                      <w:szCs w:val="21"/>
                    </w:rPr>
                  </w:pPr>
                  <w:r w:rsidRPr="00C15E6A">
                    <w:rPr>
                      <w:rFonts w:cs="Times New Roman" w:hint="eastAsia"/>
                      <w:szCs w:val="21"/>
                    </w:rPr>
                    <w:t>0.356</w:t>
                  </w:r>
                </w:p>
              </w:tc>
              <w:tc>
                <w:tcPr>
                  <w:tcW w:w="470" w:type="pct"/>
                  <w:vAlign w:val="center"/>
                </w:tcPr>
                <w:p w14:paraId="60F55E60" w14:textId="77777777" w:rsidR="00874993" w:rsidRPr="00C15E6A" w:rsidRDefault="00874993" w:rsidP="002C2F4C">
                  <w:pPr>
                    <w:jc w:val="center"/>
                    <w:rPr>
                      <w:rFonts w:cs="Times New Roman"/>
                      <w:szCs w:val="21"/>
                    </w:rPr>
                  </w:pPr>
                  <w:r w:rsidRPr="00C15E6A">
                    <w:rPr>
                      <w:rFonts w:cs="Times New Roman" w:hint="eastAsia"/>
                      <w:szCs w:val="21"/>
                    </w:rPr>
                    <w:t>0.256</w:t>
                  </w:r>
                </w:p>
              </w:tc>
            </w:tr>
            <w:tr w:rsidR="00C15E6A" w:rsidRPr="00C15E6A" w14:paraId="4AED692B" w14:textId="77777777" w:rsidTr="00874993">
              <w:trPr>
                <w:jc w:val="center"/>
              </w:trPr>
              <w:tc>
                <w:tcPr>
                  <w:tcW w:w="410" w:type="pct"/>
                  <w:vMerge/>
                  <w:vAlign w:val="center"/>
                </w:tcPr>
                <w:p w14:paraId="699CE5A8" w14:textId="77777777" w:rsidR="00874993" w:rsidRPr="00C15E6A" w:rsidRDefault="00874993" w:rsidP="00F11C46">
                  <w:pPr>
                    <w:jc w:val="center"/>
                    <w:rPr>
                      <w:rFonts w:cs="Times New Roman"/>
                      <w:szCs w:val="21"/>
                    </w:rPr>
                  </w:pPr>
                </w:p>
              </w:tc>
              <w:tc>
                <w:tcPr>
                  <w:tcW w:w="534" w:type="pct"/>
                  <w:vAlign w:val="center"/>
                </w:tcPr>
                <w:p w14:paraId="43234FEC" w14:textId="77777777" w:rsidR="00874993" w:rsidRPr="00C15E6A" w:rsidRDefault="00874993" w:rsidP="002C2F4C">
                  <w:pPr>
                    <w:jc w:val="center"/>
                    <w:rPr>
                      <w:rFonts w:cs="Times New Roman"/>
                      <w:szCs w:val="21"/>
                    </w:rPr>
                  </w:pPr>
                  <w:r w:rsidRPr="00C15E6A">
                    <w:rPr>
                      <w:rFonts w:cs="Times New Roman"/>
                      <w:szCs w:val="21"/>
                    </w:rPr>
                    <w:t>烟尘</w:t>
                  </w:r>
                </w:p>
              </w:tc>
              <w:tc>
                <w:tcPr>
                  <w:tcW w:w="582" w:type="pct"/>
                  <w:vAlign w:val="center"/>
                </w:tcPr>
                <w:p w14:paraId="3CBDEE2C" w14:textId="77777777" w:rsidR="00874993" w:rsidRPr="00C15E6A" w:rsidRDefault="00874993" w:rsidP="002C2F4C">
                  <w:pPr>
                    <w:jc w:val="center"/>
                    <w:rPr>
                      <w:rFonts w:cs="Times New Roman"/>
                      <w:szCs w:val="21"/>
                    </w:rPr>
                  </w:pPr>
                  <w:r w:rsidRPr="00C15E6A">
                    <w:rPr>
                      <w:rFonts w:cs="Times New Roman"/>
                      <w:szCs w:val="21"/>
                    </w:rPr>
                    <w:t>2.2kg/t</w:t>
                  </w:r>
                </w:p>
              </w:tc>
              <w:tc>
                <w:tcPr>
                  <w:tcW w:w="491" w:type="pct"/>
                  <w:vAlign w:val="center"/>
                </w:tcPr>
                <w:p w14:paraId="5D66D4DD" w14:textId="77777777" w:rsidR="00874993" w:rsidRPr="00C15E6A" w:rsidRDefault="00874993" w:rsidP="00F11C46">
                  <w:pPr>
                    <w:jc w:val="center"/>
                    <w:rPr>
                      <w:rFonts w:cs="Times New Roman"/>
                      <w:szCs w:val="21"/>
                    </w:rPr>
                  </w:pPr>
                  <w:r w:rsidRPr="00C15E6A">
                    <w:rPr>
                      <w:rFonts w:cs="Times New Roman" w:hint="eastAsia"/>
                      <w:szCs w:val="21"/>
                    </w:rPr>
                    <w:t>109.9</w:t>
                  </w:r>
                </w:p>
              </w:tc>
              <w:tc>
                <w:tcPr>
                  <w:tcW w:w="526" w:type="pct"/>
                  <w:vAlign w:val="center"/>
                </w:tcPr>
                <w:p w14:paraId="4D011C0B" w14:textId="77777777" w:rsidR="00874993" w:rsidRPr="00C15E6A" w:rsidRDefault="00874993" w:rsidP="00F11C46">
                  <w:pPr>
                    <w:jc w:val="center"/>
                    <w:rPr>
                      <w:rFonts w:cs="Times New Roman"/>
                      <w:szCs w:val="21"/>
                    </w:rPr>
                  </w:pPr>
                  <w:r w:rsidRPr="00C15E6A">
                    <w:rPr>
                      <w:rFonts w:cs="Times New Roman" w:hint="eastAsia"/>
                      <w:szCs w:val="21"/>
                    </w:rPr>
                    <w:t>0.233</w:t>
                  </w:r>
                </w:p>
              </w:tc>
              <w:tc>
                <w:tcPr>
                  <w:tcW w:w="568" w:type="pct"/>
                  <w:vAlign w:val="center"/>
                </w:tcPr>
                <w:p w14:paraId="3E9DB234" w14:textId="77777777" w:rsidR="00874993" w:rsidRPr="00C15E6A" w:rsidRDefault="00874993" w:rsidP="00F11C46">
                  <w:pPr>
                    <w:jc w:val="center"/>
                    <w:rPr>
                      <w:rFonts w:cs="Times New Roman"/>
                      <w:szCs w:val="21"/>
                    </w:rPr>
                  </w:pPr>
                  <w:r w:rsidRPr="00C15E6A">
                    <w:rPr>
                      <w:rFonts w:cs="Times New Roman" w:hint="eastAsia"/>
                      <w:szCs w:val="21"/>
                    </w:rPr>
                    <w:t>0.168</w:t>
                  </w:r>
                </w:p>
              </w:tc>
              <w:tc>
                <w:tcPr>
                  <w:tcW w:w="438" w:type="pct"/>
                  <w:vMerge/>
                  <w:vAlign w:val="center"/>
                </w:tcPr>
                <w:p w14:paraId="42CA576C" w14:textId="77777777" w:rsidR="00874993" w:rsidRPr="00C15E6A" w:rsidRDefault="00874993" w:rsidP="00F11C46">
                  <w:pPr>
                    <w:jc w:val="center"/>
                    <w:rPr>
                      <w:rFonts w:cs="Times New Roman"/>
                      <w:szCs w:val="21"/>
                    </w:rPr>
                  </w:pPr>
                </w:p>
              </w:tc>
              <w:tc>
                <w:tcPr>
                  <w:tcW w:w="491" w:type="pct"/>
                  <w:vAlign w:val="center"/>
                </w:tcPr>
                <w:p w14:paraId="67889E9A" w14:textId="77777777" w:rsidR="00874993" w:rsidRPr="00C15E6A" w:rsidRDefault="00874993" w:rsidP="004B3ECC">
                  <w:pPr>
                    <w:jc w:val="center"/>
                    <w:rPr>
                      <w:rFonts w:cs="Times New Roman"/>
                      <w:szCs w:val="21"/>
                    </w:rPr>
                  </w:pPr>
                  <w:r w:rsidRPr="00C15E6A">
                    <w:rPr>
                      <w:rFonts w:cs="Times New Roman" w:hint="eastAsia"/>
                      <w:szCs w:val="21"/>
                    </w:rPr>
                    <w:t>22</w:t>
                  </w:r>
                </w:p>
              </w:tc>
              <w:tc>
                <w:tcPr>
                  <w:tcW w:w="488" w:type="pct"/>
                  <w:vAlign w:val="center"/>
                </w:tcPr>
                <w:p w14:paraId="7F396803" w14:textId="77777777" w:rsidR="00874993" w:rsidRPr="00C15E6A" w:rsidRDefault="00874993" w:rsidP="004B3ECC">
                  <w:pPr>
                    <w:jc w:val="center"/>
                    <w:rPr>
                      <w:rFonts w:cs="Times New Roman"/>
                      <w:szCs w:val="21"/>
                    </w:rPr>
                  </w:pPr>
                  <w:r w:rsidRPr="00C15E6A">
                    <w:rPr>
                      <w:rFonts w:cs="Times New Roman" w:hint="eastAsia"/>
                      <w:szCs w:val="21"/>
                    </w:rPr>
                    <w:t>0.047</w:t>
                  </w:r>
                </w:p>
              </w:tc>
              <w:tc>
                <w:tcPr>
                  <w:tcW w:w="470" w:type="pct"/>
                  <w:vAlign w:val="center"/>
                </w:tcPr>
                <w:p w14:paraId="585834C6" w14:textId="77777777" w:rsidR="00874993" w:rsidRPr="00C15E6A" w:rsidRDefault="00874993" w:rsidP="00F11C46">
                  <w:pPr>
                    <w:jc w:val="center"/>
                    <w:rPr>
                      <w:rFonts w:cs="Times New Roman"/>
                      <w:szCs w:val="21"/>
                    </w:rPr>
                  </w:pPr>
                  <w:r w:rsidRPr="00C15E6A">
                    <w:rPr>
                      <w:rFonts w:cs="Times New Roman" w:hint="eastAsia"/>
                      <w:szCs w:val="21"/>
                    </w:rPr>
                    <w:t>0.033</w:t>
                  </w:r>
                </w:p>
              </w:tc>
            </w:tr>
            <w:tr w:rsidR="00C15E6A" w:rsidRPr="00C15E6A" w14:paraId="5A103E2E" w14:textId="77777777" w:rsidTr="00874993">
              <w:trPr>
                <w:jc w:val="center"/>
              </w:trPr>
              <w:tc>
                <w:tcPr>
                  <w:tcW w:w="410" w:type="pct"/>
                  <w:vMerge w:val="restart"/>
                  <w:vAlign w:val="center"/>
                </w:tcPr>
                <w:p w14:paraId="10E87D47" w14:textId="77777777" w:rsidR="00874993" w:rsidRPr="00C15E6A" w:rsidRDefault="00874993" w:rsidP="00F11C46">
                  <w:pPr>
                    <w:jc w:val="center"/>
                    <w:rPr>
                      <w:rFonts w:cs="Times New Roman"/>
                      <w:szCs w:val="21"/>
                    </w:rPr>
                  </w:pPr>
                  <w:r w:rsidRPr="00C15E6A">
                    <w:rPr>
                      <w:rFonts w:cs="Times New Roman"/>
                      <w:szCs w:val="21"/>
                    </w:rPr>
                    <w:t>4#</w:t>
                  </w:r>
                  <w:r w:rsidRPr="00C15E6A">
                    <w:rPr>
                      <w:rFonts w:cs="Times New Roman"/>
                      <w:szCs w:val="21"/>
                    </w:rPr>
                    <w:t>机组</w:t>
                  </w:r>
                </w:p>
              </w:tc>
              <w:tc>
                <w:tcPr>
                  <w:tcW w:w="534" w:type="pct"/>
                  <w:vAlign w:val="center"/>
                </w:tcPr>
                <w:p w14:paraId="421ABA6D" w14:textId="77777777" w:rsidR="00874993" w:rsidRPr="00C15E6A" w:rsidRDefault="00874993" w:rsidP="002C2F4C">
                  <w:pPr>
                    <w:jc w:val="center"/>
                    <w:rPr>
                      <w:rFonts w:cs="Times New Roman"/>
                      <w:szCs w:val="21"/>
                    </w:rPr>
                  </w:pPr>
                  <w:r w:rsidRPr="00C15E6A">
                    <w:rPr>
                      <w:rFonts w:cs="Times New Roman" w:hint="eastAsia"/>
                      <w:szCs w:val="21"/>
                    </w:rPr>
                    <w:t>烟气量</w:t>
                  </w:r>
                </w:p>
              </w:tc>
              <w:tc>
                <w:tcPr>
                  <w:tcW w:w="582" w:type="pct"/>
                  <w:vAlign w:val="center"/>
                </w:tcPr>
                <w:p w14:paraId="166EB2D4" w14:textId="77777777" w:rsidR="00874993" w:rsidRPr="00C15E6A" w:rsidRDefault="00874993" w:rsidP="002C2F4C">
                  <w:pPr>
                    <w:jc w:val="center"/>
                    <w:rPr>
                      <w:rFonts w:cs="Times New Roman"/>
                      <w:szCs w:val="21"/>
                    </w:rPr>
                  </w:pPr>
                  <w:r w:rsidRPr="00C15E6A">
                    <w:rPr>
                      <w:rFonts w:cs="Times New Roman" w:hint="eastAsia"/>
                      <w:szCs w:val="21"/>
                    </w:rPr>
                    <w:t>20m</w:t>
                  </w:r>
                  <w:r w:rsidRPr="00C15E6A">
                    <w:rPr>
                      <w:rFonts w:cs="Times New Roman" w:hint="eastAsia"/>
                      <w:szCs w:val="21"/>
                      <w:vertAlign w:val="superscript"/>
                    </w:rPr>
                    <w:t>3</w:t>
                  </w:r>
                  <w:r w:rsidRPr="00C15E6A">
                    <w:rPr>
                      <w:rFonts w:cs="Times New Roman" w:hint="eastAsia"/>
                      <w:szCs w:val="21"/>
                    </w:rPr>
                    <w:t>/kg</w:t>
                  </w:r>
                </w:p>
              </w:tc>
              <w:tc>
                <w:tcPr>
                  <w:tcW w:w="1586" w:type="pct"/>
                  <w:gridSpan w:val="3"/>
                  <w:vAlign w:val="center"/>
                </w:tcPr>
                <w:p w14:paraId="2FCF3094" w14:textId="77777777" w:rsidR="00874993" w:rsidRPr="00C15E6A" w:rsidRDefault="00874993" w:rsidP="0014141A">
                  <w:pPr>
                    <w:jc w:val="center"/>
                    <w:rPr>
                      <w:rFonts w:cs="Times New Roman"/>
                      <w:szCs w:val="21"/>
                    </w:rPr>
                  </w:pPr>
                  <w:r w:rsidRPr="00C15E6A">
                    <w:rPr>
                      <w:rFonts w:cs="Times New Roman" w:hint="eastAsia"/>
                      <w:szCs w:val="21"/>
                    </w:rPr>
                    <w:t>1728000m</w:t>
                  </w:r>
                  <w:r w:rsidRPr="00C15E6A">
                    <w:rPr>
                      <w:rFonts w:cs="Times New Roman" w:hint="eastAsia"/>
                      <w:szCs w:val="21"/>
                      <w:vertAlign w:val="superscript"/>
                    </w:rPr>
                    <w:t>3</w:t>
                  </w:r>
                  <w:r w:rsidRPr="00C15E6A">
                    <w:rPr>
                      <w:rFonts w:cs="Times New Roman" w:hint="eastAsia"/>
                      <w:szCs w:val="21"/>
                    </w:rPr>
                    <w:t>/a</w:t>
                  </w:r>
                </w:p>
              </w:tc>
              <w:tc>
                <w:tcPr>
                  <w:tcW w:w="438" w:type="pct"/>
                  <w:vMerge/>
                  <w:vAlign w:val="center"/>
                </w:tcPr>
                <w:p w14:paraId="3A877522" w14:textId="77777777" w:rsidR="00874993" w:rsidRPr="00C15E6A" w:rsidRDefault="00874993" w:rsidP="00F11C46">
                  <w:pPr>
                    <w:jc w:val="center"/>
                    <w:rPr>
                      <w:rFonts w:cs="Times New Roman"/>
                      <w:szCs w:val="21"/>
                    </w:rPr>
                  </w:pPr>
                </w:p>
              </w:tc>
              <w:tc>
                <w:tcPr>
                  <w:tcW w:w="1449" w:type="pct"/>
                  <w:gridSpan w:val="3"/>
                  <w:vAlign w:val="center"/>
                </w:tcPr>
                <w:p w14:paraId="79A56B3F" w14:textId="77777777" w:rsidR="00874993" w:rsidRPr="00C15E6A" w:rsidRDefault="00874993" w:rsidP="00F11C46">
                  <w:pPr>
                    <w:jc w:val="center"/>
                    <w:rPr>
                      <w:rFonts w:cs="Times New Roman"/>
                      <w:szCs w:val="21"/>
                    </w:rPr>
                  </w:pPr>
                  <w:r w:rsidRPr="00C15E6A">
                    <w:rPr>
                      <w:rFonts w:cs="Times New Roman" w:hint="eastAsia"/>
                      <w:szCs w:val="21"/>
                    </w:rPr>
                    <w:t>1728000m</w:t>
                  </w:r>
                  <w:r w:rsidRPr="00C15E6A">
                    <w:rPr>
                      <w:rFonts w:cs="Times New Roman" w:hint="eastAsia"/>
                      <w:szCs w:val="21"/>
                      <w:vertAlign w:val="superscript"/>
                    </w:rPr>
                    <w:t>3</w:t>
                  </w:r>
                  <w:r w:rsidRPr="00C15E6A">
                    <w:rPr>
                      <w:rFonts w:cs="Times New Roman" w:hint="eastAsia"/>
                      <w:szCs w:val="21"/>
                    </w:rPr>
                    <w:t>/a</w:t>
                  </w:r>
                </w:p>
              </w:tc>
            </w:tr>
            <w:tr w:rsidR="00C15E6A" w:rsidRPr="00C15E6A" w14:paraId="5BEA00FF" w14:textId="77777777" w:rsidTr="00874993">
              <w:trPr>
                <w:jc w:val="center"/>
              </w:trPr>
              <w:tc>
                <w:tcPr>
                  <w:tcW w:w="410" w:type="pct"/>
                  <w:vMerge/>
                  <w:vAlign w:val="center"/>
                </w:tcPr>
                <w:p w14:paraId="3C2E52F0" w14:textId="77777777" w:rsidR="00874993" w:rsidRPr="00C15E6A" w:rsidRDefault="00874993" w:rsidP="00F11C46">
                  <w:pPr>
                    <w:jc w:val="center"/>
                    <w:rPr>
                      <w:rFonts w:cs="Times New Roman"/>
                      <w:szCs w:val="21"/>
                    </w:rPr>
                  </w:pPr>
                </w:p>
              </w:tc>
              <w:tc>
                <w:tcPr>
                  <w:tcW w:w="534" w:type="pct"/>
                  <w:vAlign w:val="center"/>
                </w:tcPr>
                <w:p w14:paraId="58308E10" w14:textId="77777777" w:rsidR="00874993" w:rsidRPr="00C15E6A" w:rsidRDefault="00874993" w:rsidP="002C2F4C">
                  <w:pPr>
                    <w:jc w:val="center"/>
                    <w:rPr>
                      <w:rFonts w:cs="Times New Roman"/>
                      <w:szCs w:val="21"/>
                    </w:rPr>
                  </w:pPr>
                  <w:r w:rsidRPr="00C15E6A">
                    <w:rPr>
                      <w:rFonts w:cs="Times New Roman"/>
                      <w:szCs w:val="21"/>
                    </w:rPr>
                    <w:t>SO</w:t>
                  </w:r>
                  <w:r w:rsidRPr="00C15E6A">
                    <w:rPr>
                      <w:rFonts w:cs="Times New Roman"/>
                      <w:szCs w:val="21"/>
                      <w:vertAlign w:val="subscript"/>
                    </w:rPr>
                    <w:t>2</w:t>
                  </w:r>
                </w:p>
              </w:tc>
              <w:tc>
                <w:tcPr>
                  <w:tcW w:w="582" w:type="pct"/>
                  <w:vAlign w:val="center"/>
                </w:tcPr>
                <w:p w14:paraId="59C6E396" w14:textId="77777777" w:rsidR="00874993" w:rsidRPr="00C15E6A" w:rsidRDefault="00874993" w:rsidP="002C2F4C">
                  <w:pPr>
                    <w:jc w:val="center"/>
                    <w:rPr>
                      <w:rFonts w:cs="Times New Roman"/>
                      <w:szCs w:val="21"/>
                    </w:rPr>
                  </w:pPr>
                  <w:r w:rsidRPr="00C15E6A">
                    <w:rPr>
                      <w:rFonts w:cs="Times New Roman"/>
                      <w:szCs w:val="21"/>
                    </w:rPr>
                    <w:t>20Skg/t</w:t>
                  </w:r>
                </w:p>
              </w:tc>
              <w:tc>
                <w:tcPr>
                  <w:tcW w:w="491" w:type="pct"/>
                  <w:vAlign w:val="center"/>
                </w:tcPr>
                <w:p w14:paraId="3E15E149" w14:textId="77777777" w:rsidR="00874993" w:rsidRPr="00C15E6A" w:rsidRDefault="00874993" w:rsidP="002C2F4C">
                  <w:pPr>
                    <w:jc w:val="center"/>
                    <w:rPr>
                      <w:rFonts w:cs="Times New Roman"/>
                      <w:szCs w:val="21"/>
                    </w:rPr>
                  </w:pPr>
                  <w:r w:rsidRPr="00C15E6A">
                    <w:rPr>
                      <w:rFonts w:cs="Times New Roman" w:hint="eastAsia"/>
                      <w:szCs w:val="21"/>
                    </w:rPr>
                    <w:t>35</w:t>
                  </w:r>
                </w:p>
              </w:tc>
              <w:tc>
                <w:tcPr>
                  <w:tcW w:w="526" w:type="pct"/>
                  <w:vAlign w:val="center"/>
                </w:tcPr>
                <w:p w14:paraId="687087A8" w14:textId="77777777" w:rsidR="00874993" w:rsidRPr="00C15E6A" w:rsidRDefault="00874993" w:rsidP="002C2F4C">
                  <w:pPr>
                    <w:jc w:val="center"/>
                    <w:rPr>
                      <w:rFonts w:cs="Times New Roman"/>
                      <w:szCs w:val="21"/>
                    </w:rPr>
                  </w:pPr>
                  <w:r w:rsidRPr="00C15E6A">
                    <w:rPr>
                      <w:rFonts w:cs="Times New Roman"/>
                      <w:szCs w:val="21"/>
                    </w:rPr>
                    <w:t>0.084</w:t>
                  </w:r>
                </w:p>
              </w:tc>
              <w:tc>
                <w:tcPr>
                  <w:tcW w:w="568" w:type="pct"/>
                  <w:vAlign w:val="center"/>
                </w:tcPr>
                <w:p w14:paraId="40112594" w14:textId="77777777" w:rsidR="00874993" w:rsidRPr="00C15E6A" w:rsidRDefault="00874993" w:rsidP="002C2F4C">
                  <w:pPr>
                    <w:jc w:val="center"/>
                    <w:rPr>
                      <w:rFonts w:cs="Times New Roman"/>
                      <w:szCs w:val="21"/>
                    </w:rPr>
                  </w:pPr>
                  <w:r w:rsidRPr="00C15E6A">
                    <w:rPr>
                      <w:rFonts w:cs="Times New Roman"/>
                      <w:szCs w:val="21"/>
                    </w:rPr>
                    <w:t>0.0</w:t>
                  </w:r>
                  <w:r w:rsidRPr="00C15E6A">
                    <w:rPr>
                      <w:rFonts w:cs="Times New Roman" w:hint="eastAsia"/>
                      <w:szCs w:val="21"/>
                    </w:rPr>
                    <w:t>6</w:t>
                  </w:r>
                </w:p>
              </w:tc>
              <w:tc>
                <w:tcPr>
                  <w:tcW w:w="438" w:type="pct"/>
                  <w:vMerge/>
                  <w:vAlign w:val="center"/>
                </w:tcPr>
                <w:p w14:paraId="6CDB67AB" w14:textId="77777777" w:rsidR="00874993" w:rsidRPr="00C15E6A" w:rsidRDefault="00874993" w:rsidP="00F11C46">
                  <w:pPr>
                    <w:jc w:val="center"/>
                    <w:rPr>
                      <w:rFonts w:cs="Times New Roman"/>
                      <w:szCs w:val="21"/>
                    </w:rPr>
                  </w:pPr>
                </w:p>
              </w:tc>
              <w:tc>
                <w:tcPr>
                  <w:tcW w:w="491" w:type="pct"/>
                  <w:vAlign w:val="center"/>
                </w:tcPr>
                <w:p w14:paraId="38250135" w14:textId="77777777" w:rsidR="00874993" w:rsidRPr="00C15E6A" w:rsidRDefault="00874993" w:rsidP="002C2F4C">
                  <w:pPr>
                    <w:jc w:val="center"/>
                    <w:rPr>
                      <w:rFonts w:cs="Times New Roman"/>
                      <w:szCs w:val="21"/>
                    </w:rPr>
                  </w:pPr>
                  <w:r w:rsidRPr="00C15E6A">
                    <w:rPr>
                      <w:rFonts w:cs="Times New Roman" w:hint="eastAsia"/>
                      <w:szCs w:val="21"/>
                    </w:rPr>
                    <w:t>35</w:t>
                  </w:r>
                </w:p>
              </w:tc>
              <w:tc>
                <w:tcPr>
                  <w:tcW w:w="488" w:type="pct"/>
                  <w:vAlign w:val="center"/>
                </w:tcPr>
                <w:p w14:paraId="7EAC3248" w14:textId="77777777" w:rsidR="00874993" w:rsidRPr="00C15E6A" w:rsidRDefault="00874993" w:rsidP="002C2F4C">
                  <w:pPr>
                    <w:jc w:val="center"/>
                    <w:rPr>
                      <w:rFonts w:cs="Times New Roman"/>
                      <w:szCs w:val="21"/>
                    </w:rPr>
                  </w:pPr>
                  <w:r w:rsidRPr="00C15E6A">
                    <w:rPr>
                      <w:rFonts w:cs="Times New Roman"/>
                      <w:szCs w:val="21"/>
                    </w:rPr>
                    <w:t>0.084</w:t>
                  </w:r>
                </w:p>
              </w:tc>
              <w:tc>
                <w:tcPr>
                  <w:tcW w:w="470" w:type="pct"/>
                  <w:vAlign w:val="center"/>
                </w:tcPr>
                <w:p w14:paraId="2F11E0CE" w14:textId="77777777" w:rsidR="00874993" w:rsidRPr="00C15E6A" w:rsidRDefault="00874993" w:rsidP="002C2F4C">
                  <w:pPr>
                    <w:jc w:val="center"/>
                    <w:rPr>
                      <w:rFonts w:cs="Times New Roman"/>
                      <w:szCs w:val="21"/>
                    </w:rPr>
                  </w:pPr>
                  <w:r w:rsidRPr="00C15E6A">
                    <w:rPr>
                      <w:rFonts w:cs="Times New Roman"/>
                      <w:szCs w:val="21"/>
                    </w:rPr>
                    <w:t>0.</w:t>
                  </w:r>
                  <w:r w:rsidRPr="00C15E6A">
                    <w:rPr>
                      <w:rFonts w:cs="Times New Roman" w:hint="eastAsia"/>
                      <w:szCs w:val="21"/>
                    </w:rPr>
                    <w:t>06</w:t>
                  </w:r>
                </w:p>
              </w:tc>
            </w:tr>
            <w:tr w:rsidR="00C15E6A" w:rsidRPr="00C15E6A" w14:paraId="6D63E7AB" w14:textId="77777777" w:rsidTr="00874993">
              <w:trPr>
                <w:jc w:val="center"/>
              </w:trPr>
              <w:tc>
                <w:tcPr>
                  <w:tcW w:w="410" w:type="pct"/>
                  <w:vMerge/>
                  <w:vAlign w:val="center"/>
                </w:tcPr>
                <w:p w14:paraId="3B351F63" w14:textId="77777777" w:rsidR="00874993" w:rsidRPr="00C15E6A" w:rsidRDefault="00874993" w:rsidP="00F11C46">
                  <w:pPr>
                    <w:jc w:val="center"/>
                    <w:rPr>
                      <w:rFonts w:cs="Times New Roman"/>
                      <w:szCs w:val="21"/>
                    </w:rPr>
                  </w:pPr>
                </w:p>
              </w:tc>
              <w:tc>
                <w:tcPr>
                  <w:tcW w:w="534" w:type="pct"/>
                  <w:vAlign w:val="center"/>
                </w:tcPr>
                <w:p w14:paraId="0001F043" w14:textId="77777777" w:rsidR="00874993" w:rsidRPr="00C15E6A" w:rsidRDefault="00874993" w:rsidP="002C2F4C">
                  <w:pPr>
                    <w:jc w:val="center"/>
                    <w:rPr>
                      <w:rFonts w:cs="Times New Roman"/>
                      <w:szCs w:val="21"/>
                    </w:rPr>
                  </w:pPr>
                  <w:r w:rsidRPr="00C15E6A">
                    <w:rPr>
                      <w:rFonts w:cs="Times New Roman"/>
                      <w:szCs w:val="21"/>
                    </w:rPr>
                    <w:t>NO</w:t>
                  </w:r>
                  <w:r w:rsidRPr="00C15E6A">
                    <w:rPr>
                      <w:rFonts w:cs="Times New Roman"/>
                      <w:szCs w:val="21"/>
                      <w:vertAlign w:val="subscript"/>
                    </w:rPr>
                    <w:t>2</w:t>
                  </w:r>
                </w:p>
              </w:tc>
              <w:tc>
                <w:tcPr>
                  <w:tcW w:w="582" w:type="pct"/>
                  <w:vAlign w:val="center"/>
                </w:tcPr>
                <w:p w14:paraId="656ADEE7" w14:textId="77777777" w:rsidR="00874993" w:rsidRPr="00C15E6A" w:rsidRDefault="00874993" w:rsidP="002C2F4C">
                  <w:pPr>
                    <w:jc w:val="center"/>
                    <w:rPr>
                      <w:rFonts w:cs="Times New Roman"/>
                      <w:szCs w:val="21"/>
                    </w:rPr>
                  </w:pPr>
                  <w:r w:rsidRPr="00C15E6A">
                    <w:rPr>
                      <w:rFonts w:cs="Times New Roman"/>
                      <w:szCs w:val="21"/>
                    </w:rPr>
                    <w:t>3.36kg/t</w:t>
                  </w:r>
                </w:p>
              </w:tc>
              <w:tc>
                <w:tcPr>
                  <w:tcW w:w="491" w:type="pct"/>
                  <w:vAlign w:val="center"/>
                </w:tcPr>
                <w:p w14:paraId="4FF63656" w14:textId="77777777" w:rsidR="00874993" w:rsidRPr="00C15E6A" w:rsidRDefault="00874993" w:rsidP="00F11C46">
                  <w:pPr>
                    <w:jc w:val="center"/>
                    <w:rPr>
                      <w:rFonts w:cs="Times New Roman"/>
                      <w:szCs w:val="21"/>
                    </w:rPr>
                  </w:pPr>
                  <w:r w:rsidRPr="00C15E6A">
                    <w:rPr>
                      <w:rFonts w:cs="Times New Roman" w:hint="eastAsia"/>
                      <w:szCs w:val="21"/>
                    </w:rPr>
                    <w:t>167.9</w:t>
                  </w:r>
                </w:p>
              </w:tc>
              <w:tc>
                <w:tcPr>
                  <w:tcW w:w="526" w:type="pct"/>
                  <w:vAlign w:val="center"/>
                </w:tcPr>
                <w:p w14:paraId="338F5098" w14:textId="77777777" w:rsidR="00874993" w:rsidRPr="00C15E6A" w:rsidRDefault="00874993" w:rsidP="00F11C46">
                  <w:pPr>
                    <w:jc w:val="center"/>
                    <w:rPr>
                      <w:rFonts w:cs="Times New Roman"/>
                      <w:szCs w:val="21"/>
                    </w:rPr>
                  </w:pPr>
                  <w:r w:rsidRPr="00C15E6A">
                    <w:rPr>
                      <w:rFonts w:cs="Times New Roman" w:hint="eastAsia"/>
                      <w:szCs w:val="21"/>
                    </w:rPr>
                    <w:t>0.403</w:t>
                  </w:r>
                </w:p>
              </w:tc>
              <w:tc>
                <w:tcPr>
                  <w:tcW w:w="568" w:type="pct"/>
                  <w:vAlign w:val="center"/>
                </w:tcPr>
                <w:p w14:paraId="1C139869" w14:textId="77777777" w:rsidR="00874993" w:rsidRPr="00C15E6A" w:rsidRDefault="00874993" w:rsidP="00F11C46">
                  <w:pPr>
                    <w:jc w:val="center"/>
                    <w:rPr>
                      <w:rFonts w:cs="Times New Roman"/>
                      <w:szCs w:val="21"/>
                    </w:rPr>
                  </w:pPr>
                  <w:r w:rsidRPr="00C15E6A">
                    <w:rPr>
                      <w:rFonts w:cs="Times New Roman" w:hint="eastAsia"/>
                      <w:szCs w:val="21"/>
                    </w:rPr>
                    <w:t>0.29</w:t>
                  </w:r>
                </w:p>
              </w:tc>
              <w:tc>
                <w:tcPr>
                  <w:tcW w:w="438" w:type="pct"/>
                  <w:vMerge/>
                  <w:vAlign w:val="center"/>
                </w:tcPr>
                <w:p w14:paraId="36CAA8AC" w14:textId="77777777" w:rsidR="00874993" w:rsidRPr="00C15E6A" w:rsidRDefault="00874993" w:rsidP="00F11C46">
                  <w:pPr>
                    <w:jc w:val="center"/>
                    <w:rPr>
                      <w:rFonts w:cs="Times New Roman"/>
                      <w:szCs w:val="21"/>
                    </w:rPr>
                  </w:pPr>
                </w:p>
              </w:tc>
              <w:tc>
                <w:tcPr>
                  <w:tcW w:w="491" w:type="pct"/>
                  <w:vAlign w:val="center"/>
                </w:tcPr>
                <w:p w14:paraId="17B58EA0" w14:textId="77777777" w:rsidR="00874993" w:rsidRPr="00C15E6A" w:rsidRDefault="00874993" w:rsidP="002C2F4C">
                  <w:pPr>
                    <w:jc w:val="center"/>
                    <w:rPr>
                      <w:rFonts w:cs="Times New Roman"/>
                      <w:szCs w:val="21"/>
                    </w:rPr>
                  </w:pPr>
                  <w:r w:rsidRPr="00C15E6A">
                    <w:rPr>
                      <w:rFonts w:cs="Times New Roman" w:hint="eastAsia"/>
                      <w:szCs w:val="21"/>
                    </w:rPr>
                    <w:t>167.9</w:t>
                  </w:r>
                </w:p>
              </w:tc>
              <w:tc>
                <w:tcPr>
                  <w:tcW w:w="488" w:type="pct"/>
                  <w:vAlign w:val="center"/>
                </w:tcPr>
                <w:p w14:paraId="2B2D562F" w14:textId="77777777" w:rsidR="00874993" w:rsidRPr="00C15E6A" w:rsidRDefault="00874993" w:rsidP="002C2F4C">
                  <w:pPr>
                    <w:jc w:val="center"/>
                    <w:rPr>
                      <w:rFonts w:cs="Times New Roman"/>
                      <w:szCs w:val="21"/>
                    </w:rPr>
                  </w:pPr>
                  <w:r w:rsidRPr="00C15E6A">
                    <w:rPr>
                      <w:rFonts w:cs="Times New Roman" w:hint="eastAsia"/>
                      <w:szCs w:val="21"/>
                    </w:rPr>
                    <w:t>0.403</w:t>
                  </w:r>
                </w:p>
              </w:tc>
              <w:tc>
                <w:tcPr>
                  <w:tcW w:w="470" w:type="pct"/>
                  <w:vAlign w:val="center"/>
                </w:tcPr>
                <w:p w14:paraId="05501C8C" w14:textId="77777777" w:rsidR="00874993" w:rsidRPr="00C15E6A" w:rsidRDefault="00874993" w:rsidP="002C2F4C">
                  <w:pPr>
                    <w:jc w:val="center"/>
                    <w:rPr>
                      <w:rFonts w:cs="Times New Roman"/>
                      <w:szCs w:val="21"/>
                    </w:rPr>
                  </w:pPr>
                  <w:r w:rsidRPr="00C15E6A">
                    <w:rPr>
                      <w:rFonts w:cs="Times New Roman" w:hint="eastAsia"/>
                      <w:szCs w:val="21"/>
                    </w:rPr>
                    <w:t>0.29</w:t>
                  </w:r>
                </w:p>
              </w:tc>
            </w:tr>
            <w:tr w:rsidR="00C15E6A" w:rsidRPr="00C15E6A" w14:paraId="20536E42" w14:textId="77777777" w:rsidTr="00874993">
              <w:trPr>
                <w:jc w:val="center"/>
              </w:trPr>
              <w:tc>
                <w:tcPr>
                  <w:tcW w:w="410" w:type="pct"/>
                  <w:vMerge/>
                  <w:vAlign w:val="center"/>
                </w:tcPr>
                <w:p w14:paraId="2CBB8FE5" w14:textId="77777777" w:rsidR="00874993" w:rsidRPr="00C15E6A" w:rsidRDefault="00874993" w:rsidP="00F11C46">
                  <w:pPr>
                    <w:jc w:val="center"/>
                    <w:rPr>
                      <w:rFonts w:cs="Times New Roman"/>
                      <w:szCs w:val="21"/>
                    </w:rPr>
                  </w:pPr>
                </w:p>
              </w:tc>
              <w:tc>
                <w:tcPr>
                  <w:tcW w:w="534" w:type="pct"/>
                  <w:vAlign w:val="center"/>
                </w:tcPr>
                <w:p w14:paraId="328C18F0" w14:textId="77777777" w:rsidR="00874993" w:rsidRPr="00C15E6A" w:rsidRDefault="00874993" w:rsidP="002C2F4C">
                  <w:pPr>
                    <w:jc w:val="center"/>
                    <w:rPr>
                      <w:rFonts w:cs="Times New Roman"/>
                      <w:szCs w:val="21"/>
                    </w:rPr>
                  </w:pPr>
                  <w:r w:rsidRPr="00C15E6A">
                    <w:rPr>
                      <w:rFonts w:cs="Times New Roman"/>
                      <w:szCs w:val="21"/>
                    </w:rPr>
                    <w:t>烟尘</w:t>
                  </w:r>
                </w:p>
              </w:tc>
              <w:tc>
                <w:tcPr>
                  <w:tcW w:w="582" w:type="pct"/>
                  <w:vAlign w:val="center"/>
                </w:tcPr>
                <w:p w14:paraId="43A5735F" w14:textId="77777777" w:rsidR="00874993" w:rsidRPr="00C15E6A" w:rsidRDefault="00874993" w:rsidP="002C2F4C">
                  <w:pPr>
                    <w:jc w:val="center"/>
                    <w:rPr>
                      <w:rFonts w:cs="Times New Roman"/>
                      <w:szCs w:val="21"/>
                    </w:rPr>
                  </w:pPr>
                  <w:r w:rsidRPr="00C15E6A">
                    <w:rPr>
                      <w:rFonts w:cs="Times New Roman"/>
                      <w:szCs w:val="21"/>
                    </w:rPr>
                    <w:t>2.2kg/t</w:t>
                  </w:r>
                </w:p>
              </w:tc>
              <w:tc>
                <w:tcPr>
                  <w:tcW w:w="491" w:type="pct"/>
                  <w:vAlign w:val="center"/>
                </w:tcPr>
                <w:p w14:paraId="3D47E897" w14:textId="77777777" w:rsidR="00874993" w:rsidRPr="00C15E6A" w:rsidRDefault="00874993" w:rsidP="00F11C46">
                  <w:pPr>
                    <w:jc w:val="center"/>
                    <w:rPr>
                      <w:rFonts w:cs="Times New Roman"/>
                      <w:szCs w:val="21"/>
                    </w:rPr>
                  </w:pPr>
                  <w:r w:rsidRPr="00C15E6A">
                    <w:rPr>
                      <w:rFonts w:cs="Times New Roman" w:hint="eastAsia"/>
                      <w:szCs w:val="21"/>
                    </w:rPr>
                    <w:t>110</w:t>
                  </w:r>
                </w:p>
              </w:tc>
              <w:tc>
                <w:tcPr>
                  <w:tcW w:w="526" w:type="pct"/>
                  <w:vAlign w:val="center"/>
                </w:tcPr>
                <w:p w14:paraId="0AB2C3F9" w14:textId="77777777" w:rsidR="00874993" w:rsidRPr="00C15E6A" w:rsidRDefault="00874993" w:rsidP="00F11C46">
                  <w:pPr>
                    <w:jc w:val="center"/>
                    <w:rPr>
                      <w:rFonts w:cs="Times New Roman"/>
                      <w:szCs w:val="21"/>
                    </w:rPr>
                  </w:pPr>
                  <w:r w:rsidRPr="00C15E6A">
                    <w:rPr>
                      <w:rFonts w:cs="Times New Roman" w:hint="eastAsia"/>
                      <w:szCs w:val="21"/>
                    </w:rPr>
                    <w:t>0.264</w:t>
                  </w:r>
                </w:p>
              </w:tc>
              <w:tc>
                <w:tcPr>
                  <w:tcW w:w="568" w:type="pct"/>
                  <w:vAlign w:val="center"/>
                </w:tcPr>
                <w:p w14:paraId="0714D624" w14:textId="77777777" w:rsidR="00874993" w:rsidRPr="00C15E6A" w:rsidRDefault="00874993" w:rsidP="00F11C46">
                  <w:pPr>
                    <w:jc w:val="center"/>
                    <w:rPr>
                      <w:rFonts w:cs="Times New Roman"/>
                      <w:szCs w:val="21"/>
                    </w:rPr>
                  </w:pPr>
                  <w:r w:rsidRPr="00C15E6A">
                    <w:rPr>
                      <w:rFonts w:cs="Times New Roman" w:hint="eastAsia"/>
                      <w:szCs w:val="21"/>
                    </w:rPr>
                    <w:t>0.19</w:t>
                  </w:r>
                </w:p>
              </w:tc>
              <w:tc>
                <w:tcPr>
                  <w:tcW w:w="438" w:type="pct"/>
                  <w:vMerge/>
                  <w:vAlign w:val="center"/>
                </w:tcPr>
                <w:p w14:paraId="4567DCC6" w14:textId="77777777" w:rsidR="00874993" w:rsidRPr="00C15E6A" w:rsidRDefault="00874993" w:rsidP="00F11C46">
                  <w:pPr>
                    <w:jc w:val="center"/>
                    <w:rPr>
                      <w:rFonts w:cs="Times New Roman"/>
                      <w:szCs w:val="21"/>
                    </w:rPr>
                  </w:pPr>
                </w:p>
              </w:tc>
              <w:tc>
                <w:tcPr>
                  <w:tcW w:w="491" w:type="pct"/>
                  <w:vAlign w:val="center"/>
                </w:tcPr>
                <w:p w14:paraId="3C8D6C86" w14:textId="77777777" w:rsidR="00874993" w:rsidRPr="00C15E6A" w:rsidRDefault="00874993" w:rsidP="002C2F4C">
                  <w:pPr>
                    <w:jc w:val="center"/>
                    <w:rPr>
                      <w:rFonts w:cs="Times New Roman"/>
                      <w:szCs w:val="21"/>
                    </w:rPr>
                  </w:pPr>
                  <w:r w:rsidRPr="00C15E6A">
                    <w:rPr>
                      <w:rFonts w:cs="Times New Roman" w:hint="eastAsia"/>
                      <w:szCs w:val="21"/>
                    </w:rPr>
                    <w:t>22</w:t>
                  </w:r>
                </w:p>
              </w:tc>
              <w:tc>
                <w:tcPr>
                  <w:tcW w:w="488" w:type="pct"/>
                  <w:vAlign w:val="center"/>
                </w:tcPr>
                <w:p w14:paraId="18892D4B" w14:textId="77777777" w:rsidR="00874993" w:rsidRPr="00C15E6A" w:rsidRDefault="00874993" w:rsidP="002C2F4C">
                  <w:pPr>
                    <w:jc w:val="center"/>
                    <w:rPr>
                      <w:rFonts w:cs="Times New Roman"/>
                      <w:szCs w:val="21"/>
                    </w:rPr>
                  </w:pPr>
                  <w:r w:rsidRPr="00C15E6A">
                    <w:rPr>
                      <w:rFonts w:cs="Times New Roman" w:hint="eastAsia"/>
                      <w:szCs w:val="21"/>
                    </w:rPr>
                    <w:t>0.053</w:t>
                  </w:r>
                </w:p>
              </w:tc>
              <w:tc>
                <w:tcPr>
                  <w:tcW w:w="470" w:type="pct"/>
                  <w:vAlign w:val="center"/>
                </w:tcPr>
                <w:p w14:paraId="619B5D34" w14:textId="77777777" w:rsidR="00874993" w:rsidRPr="00C15E6A" w:rsidRDefault="00874993" w:rsidP="002C2F4C">
                  <w:pPr>
                    <w:jc w:val="center"/>
                    <w:rPr>
                      <w:rFonts w:cs="Times New Roman"/>
                      <w:szCs w:val="21"/>
                    </w:rPr>
                  </w:pPr>
                  <w:r w:rsidRPr="00C15E6A">
                    <w:rPr>
                      <w:rFonts w:cs="Times New Roman" w:hint="eastAsia"/>
                      <w:szCs w:val="21"/>
                    </w:rPr>
                    <w:t>0.038</w:t>
                  </w:r>
                </w:p>
              </w:tc>
            </w:tr>
          </w:tbl>
          <w:p w14:paraId="3BB98FB3" w14:textId="77777777" w:rsidR="00163467" w:rsidRPr="00C15E6A" w:rsidRDefault="00163467" w:rsidP="00163467">
            <w:pPr>
              <w:spacing w:beforeLines="50" w:before="156" w:line="360" w:lineRule="auto"/>
              <w:ind w:firstLineChars="200" w:firstLine="420"/>
              <w:rPr>
                <w:szCs w:val="21"/>
              </w:rPr>
            </w:pPr>
            <w:r w:rsidRPr="00C15E6A">
              <w:rPr>
                <w:rFonts w:hint="eastAsia"/>
                <w:szCs w:val="21"/>
              </w:rPr>
              <w:t>（</w:t>
            </w:r>
            <w:r w:rsidRPr="00C15E6A">
              <w:rPr>
                <w:rFonts w:hint="eastAsia"/>
                <w:szCs w:val="21"/>
              </w:rPr>
              <w:t>2</w:t>
            </w:r>
            <w:r w:rsidRPr="00C15E6A">
              <w:rPr>
                <w:rFonts w:hint="eastAsia"/>
                <w:szCs w:val="21"/>
              </w:rPr>
              <w:t>）</w:t>
            </w:r>
            <w:proofErr w:type="gramStart"/>
            <w:r w:rsidRPr="00C15E6A">
              <w:rPr>
                <w:rFonts w:hint="eastAsia"/>
                <w:szCs w:val="21"/>
              </w:rPr>
              <w:t>废气</w:t>
            </w:r>
            <w:r w:rsidR="00FA6CD5" w:rsidRPr="00C15E6A">
              <w:rPr>
                <w:rFonts w:hint="eastAsia"/>
                <w:szCs w:val="21"/>
              </w:rPr>
              <w:t>产排及</w:t>
            </w:r>
            <w:proofErr w:type="gramEnd"/>
            <w:r w:rsidRPr="00C15E6A">
              <w:rPr>
                <w:rFonts w:hint="eastAsia"/>
                <w:szCs w:val="21"/>
              </w:rPr>
              <w:t>达标分析</w:t>
            </w:r>
          </w:p>
          <w:p w14:paraId="58CAA8EE" w14:textId="77777777" w:rsidR="00FA6CD5" w:rsidRPr="00C15E6A" w:rsidRDefault="00A81342" w:rsidP="00E16497">
            <w:pPr>
              <w:spacing w:line="360" w:lineRule="auto"/>
              <w:ind w:firstLine="437"/>
              <w:rPr>
                <w:szCs w:val="21"/>
              </w:rPr>
            </w:pPr>
            <w:r w:rsidRPr="00C15E6A">
              <w:rPr>
                <w:rFonts w:hint="eastAsia"/>
                <w:szCs w:val="21"/>
              </w:rPr>
              <w:t>项目有组织废气各类污染物排放达标情况见下表。</w:t>
            </w:r>
          </w:p>
          <w:p w14:paraId="71BFA9AB" w14:textId="77777777" w:rsidR="00A81342" w:rsidRPr="00C15E6A" w:rsidRDefault="00A81342" w:rsidP="00E16497">
            <w:pPr>
              <w:spacing w:line="360" w:lineRule="auto"/>
              <w:jc w:val="center"/>
              <w:rPr>
                <w:b/>
                <w:szCs w:val="21"/>
              </w:rPr>
            </w:pPr>
            <w:r w:rsidRPr="00C15E6A">
              <w:rPr>
                <w:rFonts w:hint="eastAsia"/>
                <w:b/>
                <w:szCs w:val="21"/>
              </w:rPr>
              <w:t>表</w:t>
            </w:r>
            <w:r w:rsidRPr="00C15E6A">
              <w:rPr>
                <w:rFonts w:hint="eastAsia"/>
                <w:b/>
                <w:szCs w:val="21"/>
              </w:rPr>
              <w:t>4-</w:t>
            </w:r>
            <w:r w:rsidR="00E16497" w:rsidRPr="00C15E6A">
              <w:rPr>
                <w:rFonts w:hint="eastAsia"/>
                <w:b/>
                <w:szCs w:val="21"/>
              </w:rPr>
              <w:t>2</w:t>
            </w:r>
            <w:r w:rsidRPr="00C15E6A">
              <w:rPr>
                <w:rFonts w:hint="eastAsia"/>
                <w:b/>
                <w:szCs w:val="21"/>
              </w:rPr>
              <w:t xml:space="preserve">  </w:t>
            </w:r>
            <w:r w:rsidRPr="00C15E6A">
              <w:rPr>
                <w:rFonts w:hint="eastAsia"/>
                <w:b/>
                <w:szCs w:val="21"/>
              </w:rPr>
              <w:t>项目有组织废气排放达标分析</w:t>
            </w:r>
          </w:p>
          <w:tbl>
            <w:tblPr>
              <w:tblStyle w:val="afa"/>
              <w:tblW w:w="5000" w:type="pct"/>
              <w:jc w:val="center"/>
              <w:tblLook w:val="04A0" w:firstRow="1" w:lastRow="0" w:firstColumn="1" w:lastColumn="0" w:noHBand="0" w:noVBand="1"/>
            </w:tblPr>
            <w:tblGrid>
              <w:gridCol w:w="1180"/>
              <w:gridCol w:w="1008"/>
              <w:gridCol w:w="1296"/>
              <w:gridCol w:w="1151"/>
              <w:gridCol w:w="1152"/>
              <w:gridCol w:w="1152"/>
              <w:gridCol w:w="1200"/>
            </w:tblGrid>
            <w:tr w:rsidR="00C15E6A" w:rsidRPr="00C15E6A" w14:paraId="2E8F4297" w14:textId="77777777" w:rsidTr="00E16497">
              <w:trPr>
                <w:trHeight w:val="270"/>
                <w:jc w:val="center"/>
              </w:trPr>
              <w:tc>
                <w:tcPr>
                  <w:tcW w:w="725" w:type="pct"/>
                  <w:vMerge w:val="restart"/>
                  <w:vAlign w:val="center"/>
                </w:tcPr>
                <w:p w14:paraId="60DD04F2" w14:textId="77777777" w:rsidR="007216D0" w:rsidRPr="00C15E6A" w:rsidRDefault="007216D0" w:rsidP="007216D0">
                  <w:pPr>
                    <w:jc w:val="center"/>
                    <w:rPr>
                      <w:b/>
                      <w:szCs w:val="21"/>
                    </w:rPr>
                  </w:pPr>
                  <w:r w:rsidRPr="00C15E6A">
                    <w:rPr>
                      <w:rFonts w:hint="eastAsia"/>
                      <w:b/>
                      <w:szCs w:val="21"/>
                    </w:rPr>
                    <w:t>污染源</w:t>
                  </w:r>
                </w:p>
              </w:tc>
              <w:tc>
                <w:tcPr>
                  <w:tcW w:w="619" w:type="pct"/>
                  <w:vMerge w:val="restart"/>
                  <w:vAlign w:val="center"/>
                </w:tcPr>
                <w:p w14:paraId="1A13B3A0" w14:textId="77777777" w:rsidR="007216D0" w:rsidRPr="00C15E6A" w:rsidRDefault="007216D0" w:rsidP="007216D0">
                  <w:pPr>
                    <w:jc w:val="center"/>
                    <w:rPr>
                      <w:b/>
                      <w:szCs w:val="21"/>
                    </w:rPr>
                  </w:pPr>
                  <w:r w:rsidRPr="00C15E6A">
                    <w:rPr>
                      <w:rFonts w:hint="eastAsia"/>
                      <w:b/>
                      <w:szCs w:val="21"/>
                    </w:rPr>
                    <w:t>污染物名称</w:t>
                  </w:r>
                </w:p>
              </w:tc>
              <w:tc>
                <w:tcPr>
                  <w:tcW w:w="1503" w:type="pct"/>
                  <w:gridSpan w:val="2"/>
                  <w:vAlign w:val="center"/>
                </w:tcPr>
                <w:p w14:paraId="00DEB056" w14:textId="77777777" w:rsidR="007216D0" w:rsidRPr="00C15E6A" w:rsidRDefault="007216D0" w:rsidP="007216D0">
                  <w:pPr>
                    <w:jc w:val="center"/>
                    <w:rPr>
                      <w:b/>
                      <w:szCs w:val="21"/>
                    </w:rPr>
                  </w:pPr>
                  <w:r w:rsidRPr="00C15E6A">
                    <w:rPr>
                      <w:rFonts w:hint="eastAsia"/>
                      <w:b/>
                      <w:szCs w:val="21"/>
                    </w:rPr>
                    <w:t>排放情况</w:t>
                  </w:r>
                </w:p>
              </w:tc>
              <w:tc>
                <w:tcPr>
                  <w:tcW w:w="1415" w:type="pct"/>
                  <w:gridSpan w:val="2"/>
                  <w:vAlign w:val="center"/>
                </w:tcPr>
                <w:p w14:paraId="7A1F70FC" w14:textId="77777777" w:rsidR="007216D0" w:rsidRPr="00C15E6A" w:rsidRDefault="007216D0" w:rsidP="007216D0">
                  <w:pPr>
                    <w:jc w:val="center"/>
                    <w:rPr>
                      <w:b/>
                      <w:szCs w:val="21"/>
                    </w:rPr>
                  </w:pPr>
                  <w:r w:rsidRPr="00C15E6A">
                    <w:rPr>
                      <w:rFonts w:hint="eastAsia"/>
                      <w:b/>
                      <w:szCs w:val="21"/>
                    </w:rPr>
                    <w:t>标准</w:t>
                  </w:r>
                </w:p>
              </w:tc>
              <w:tc>
                <w:tcPr>
                  <w:tcW w:w="737" w:type="pct"/>
                  <w:vMerge w:val="restart"/>
                  <w:vAlign w:val="center"/>
                </w:tcPr>
                <w:p w14:paraId="233E7806" w14:textId="77777777" w:rsidR="007216D0" w:rsidRPr="00C15E6A" w:rsidRDefault="007216D0" w:rsidP="007216D0">
                  <w:pPr>
                    <w:jc w:val="center"/>
                    <w:rPr>
                      <w:b/>
                      <w:szCs w:val="21"/>
                    </w:rPr>
                  </w:pPr>
                  <w:r w:rsidRPr="00C15E6A">
                    <w:rPr>
                      <w:rFonts w:hint="eastAsia"/>
                      <w:b/>
                      <w:szCs w:val="21"/>
                    </w:rPr>
                    <w:t>达标情况</w:t>
                  </w:r>
                </w:p>
              </w:tc>
            </w:tr>
            <w:tr w:rsidR="00C15E6A" w:rsidRPr="00C15E6A" w14:paraId="375FECA7" w14:textId="77777777" w:rsidTr="00441BF1">
              <w:trPr>
                <w:trHeight w:val="270"/>
                <w:jc w:val="center"/>
              </w:trPr>
              <w:tc>
                <w:tcPr>
                  <w:tcW w:w="725" w:type="pct"/>
                  <w:vMerge/>
                  <w:vAlign w:val="center"/>
                </w:tcPr>
                <w:p w14:paraId="48FA6E7A" w14:textId="77777777" w:rsidR="007216D0" w:rsidRPr="00C15E6A" w:rsidRDefault="007216D0" w:rsidP="007216D0">
                  <w:pPr>
                    <w:jc w:val="center"/>
                    <w:rPr>
                      <w:b/>
                      <w:szCs w:val="21"/>
                    </w:rPr>
                  </w:pPr>
                </w:p>
              </w:tc>
              <w:tc>
                <w:tcPr>
                  <w:tcW w:w="619" w:type="pct"/>
                  <w:vMerge/>
                  <w:vAlign w:val="center"/>
                </w:tcPr>
                <w:p w14:paraId="4A6D0D12" w14:textId="77777777" w:rsidR="007216D0" w:rsidRPr="00C15E6A" w:rsidRDefault="007216D0" w:rsidP="007216D0">
                  <w:pPr>
                    <w:jc w:val="center"/>
                    <w:rPr>
                      <w:b/>
                      <w:szCs w:val="21"/>
                    </w:rPr>
                  </w:pPr>
                </w:p>
              </w:tc>
              <w:tc>
                <w:tcPr>
                  <w:tcW w:w="796" w:type="pct"/>
                  <w:vAlign w:val="center"/>
                </w:tcPr>
                <w:p w14:paraId="549B41B5" w14:textId="77777777" w:rsidR="007216D0" w:rsidRPr="00C15E6A" w:rsidRDefault="007216D0" w:rsidP="007216D0">
                  <w:pPr>
                    <w:jc w:val="center"/>
                    <w:rPr>
                      <w:b/>
                      <w:szCs w:val="21"/>
                    </w:rPr>
                  </w:pPr>
                  <w:r w:rsidRPr="00C15E6A">
                    <w:rPr>
                      <w:rFonts w:hint="eastAsia"/>
                      <w:b/>
                      <w:szCs w:val="21"/>
                    </w:rPr>
                    <w:t>排放浓度</w:t>
                  </w:r>
                </w:p>
                <w:p w14:paraId="6334923F" w14:textId="77777777" w:rsidR="007216D0" w:rsidRPr="00C15E6A" w:rsidRDefault="007216D0" w:rsidP="007216D0">
                  <w:pPr>
                    <w:jc w:val="center"/>
                    <w:rPr>
                      <w:b/>
                      <w:szCs w:val="21"/>
                    </w:rPr>
                  </w:pPr>
                  <w:r w:rsidRPr="00C15E6A">
                    <w:rPr>
                      <w:rFonts w:hint="eastAsia"/>
                      <w:b/>
                      <w:szCs w:val="21"/>
                    </w:rPr>
                    <w:t>mg/m</w:t>
                  </w:r>
                  <w:r w:rsidRPr="00C15E6A">
                    <w:rPr>
                      <w:rFonts w:hint="eastAsia"/>
                      <w:b/>
                      <w:szCs w:val="21"/>
                      <w:vertAlign w:val="superscript"/>
                    </w:rPr>
                    <w:t>3</w:t>
                  </w:r>
                </w:p>
              </w:tc>
              <w:tc>
                <w:tcPr>
                  <w:tcW w:w="707" w:type="pct"/>
                  <w:vAlign w:val="center"/>
                </w:tcPr>
                <w:p w14:paraId="72DB5E64" w14:textId="77777777" w:rsidR="007216D0" w:rsidRPr="00C15E6A" w:rsidRDefault="007216D0" w:rsidP="007216D0">
                  <w:pPr>
                    <w:jc w:val="center"/>
                    <w:rPr>
                      <w:b/>
                      <w:szCs w:val="21"/>
                    </w:rPr>
                  </w:pPr>
                  <w:r w:rsidRPr="00C15E6A">
                    <w:rPr>
                      <w:rFonts w:hint="eastAsia"/>
                      <w:b/>
                      <w:szCs w:val="21"/>
                    </w:rPr>
                    <w:t>排放速率</w:t>
                  </w:r>
                </w:p>
                <w:p w14:paraId="64C1048F" w14:textId="77777777" w:rsidR="007216D0" w:rsidRPr="00C15E6A" w:rsidRDefault="007216D0" w:rsidP="007216D0">
                  <w:pPr>
                    <w:jc w:val="center"/>
                    <w:rPr>
                      <w:b/>
                      <w:szCs w:val="21"/>
                    </w:rPr>
                  </w:pPr>
                  <w:r w:rsidRPr="00C15E6A">
                    <w:rPr>
                      <w:rFonts w:hint="eastAsia"/>
                      <w:b/>
                      <w:szCs w:val="21"/>
                    </w:rPr>
                    <w:t>kg/h</w:t>
                  </w:r>
                </w:p>
              </w:tc>
              <w:tc>
                <w:tcPr>
                  <w:tcW w:w="708" w:type="pct"/>
                  <w:vAlign w:val="center"/>
                </w:tcPr>
                <w:p w14:paraId="5BD8C0E2" w14:textId="77777777" w:rsidR="007216D0" w:rsidRPr="00C15E6A" w:rsidRDefault="007216D0" w:rsidP="007216D0">
                  <w:pPr>
                    <w:jc w:val="center"/>
                    <w:rPr>
                      <w:b/>
                      <w:szCs w:val="21"/>
                    </w:rPr>
                  </w:pPr>
                  <w:r w:rsidRPr="00C15E6A">
                    <w:rPr>
                      <w:rFonts w:hint="eastAsia"/>
                      <w:b/>
                      <w:szCs w:val="21"/>
                    </w:rPr>
                    <w:t>排放浓度</w:t>
                  </w:r>
                </w:p>
                <w:p w14:paraId="256C7D43" w14:textId="77777777" w:rsidR="007216D0" w:rsidRPr="00C15E6A" w:rsidRDefault="007216D0" w:rsidP="007216D0">
                  <w:pPr>
                    <w:jc w:val="center"/>
                    <w:rPr>
                      <w:b/>
                      <w:szCs w:val="21"/>
                    </w:rPr>
                  </w:pPr>
                  <w:r w:rsidRPr="00C15E6A">
                    <w:rPr>
                      <w:rFonts w:hint="eastAsia"/>
                      <w:b/>
                      <w:szCs w:val="21"/>
                    </w:rPr>
                    <w:t>mg/m</w:t>
                  </w:r>
                  <w:r w:rsidRPr="00C15E6A">
                    <w:rPr>
                      <w:rFonts w:hint="eastAsia"/>
                      <w:b/>
                      <w:szCs w:val="21"/>
                      <w:vertAlign w:val="superscript"/>
                    </w:rPr>
                    <w:t>3</w:t>
                  </w:r>
                </w:p>
              </w:tc>
              <w:tc>
                <w:tcPr>
                  <w:tcW w:w="708" w:type="pct"/>
                  <w:vAlign w:val="center"/>
                </w:tcPr>
                <w:p w14:paraId="4E0E410A" w14:textId="77777777" w:rsidR="007216D0" w:rsidRPr="00C15E6A" w:rsidRDefault="007216D0" w:rsidP="007216D0">
                  <w:pPr>
                    <w:jc w:val="center"/>
                    <w:rPr>
                      <w:b/>
                      <w:szCs w:val="21"/>
                    </w:rPr>
                  </w:pPr>
                  <w:r w:rsidRPr="00C15E6A">
                    <w:rPr>
                      <w:rFonts w:hint="eastAsia"/>
                      <w:b/>
                      <w:szCs w:val="21"/>
                    </w:rPr>
                    <w:t>排放速率</w:t>
                  </w:r>
                </w:p>
                <w:p w14:paraId="13E20456" w14:textId="77777777" w:rsidR="007216D0" w:rsidRPr="00C15E6A" w:rsidRDefault="007216D0" w:rsidP="007216D0">
                  <w:pPr>
                    <w:jc w:val="center"/>
                    <w:rPr>
                      <w:b/>
                      <w:szCs w:val="21"/>
                    </w:rPr>
                  </w:pPr>
                  <w:r w:rsidRPr="00C15E6A">
                    <w:rPr>
                      <w:rFonts w:hint="eastAsia"/>
                      <w:b/>
                      <w:szCs w:val="21"/>
                    </w:rPr>
                    <w:t>kg/h</w:t>
                  </w:r>
                </w:p>
              </w:tc>
              <w:tc>
                <w:tcPr>
                  <w:tcW w:w="737" w:type="pct"/>
                  <w:vMerge/>
                  <w:vAlign w:val="center"/>
                </w:tcPr>
                <w:p w14:paraId="60CD19B4" w14:textId="77777777" w:rsidR="007216D0" w:rsidRPr="00C15E6A" w:rsidRDefault="007216D0" w:rsidP="007216D0">
                  <w:pPr>
                    <w:jc w:val="center"/>
                    <w:rPr>
                      <w:b/>
                      <w:szCs w:val="21"/>
                    </w:rPr>
                  </w:pPr>
                </w:p>
              </w:tc>
            </w:tr>
            <w:tr w:rsidR="00C15E6A" w:rsidRPr="00C15E6A" w14:paraId="32DA66F9" w14:textId="77777777" w:rsidTr="00441BF1">
              <w:trPr>
                <w:jc w:val="center"/>
              </w:trPr>
              <w:tc>
                <w:tcPr>
                  <w:tcW w:w="725" w:type="pct"/>
                  <w:vAlign w:val="center"/>
                </w:tcPr>
                <w:p w14:paraId="76068979" w14:textId="77777777" w:rsidR="00A81342" w:rsidRPr="00C15E6A" w:rsidRDefault="00A81342" w:rsidP="007216D0">
                  <w:pPr>
                    <w:jc w:val="center"/>
                    <w:rPr>
                      <w:szCs w:val="21"/>
                    </w:rPr>
                  </w:pPr>
                  <w:r w:rsidRPr="00C15E6A">
                    <w:rPr>
                      <w:rFonts w:hint="eastAsia"/>
                      <w:szCs w:val="21"/>
                    </w:rPr>
                    <w:t>厨房油烟</w:t>
                  </w:r>
                </w:p>
              </w:tc>
              <w:tc>
                <w:tcPr>
                  <w:tcW w:w="619" w:type="pct"/>
                  <w:vAlign w:val="center"/>
                </w:tcPr>
                <w:p w14:paraId="73D4D9BF" w14:textId="77777777" w:rsidR="00A81342" w:rsidRPr="00C15E6A" w:rsidRDefault="00A81342" w:rsidP="007216D0">
                  <w:pPr>
                    <w:jc w:val="center"/>
                    <w:rPr>
                      <w:szCs w:val="21"/>
                    </w:rPr>
                  </w:pPr>
                  <w:r w:rsidRPr="00C15E6A">
                    <w:rPr>
                      <w:rFonts w:hint="eastAsia"/>
                      <w:szCs w:val="21"/>
                    </w:rPr>
                    <w:t>油烟</w:t>
                  </w:r>
                </w:p>
              </w:tc>
              <w:tc>
                <w:tcPr>
                  <w:tcW w:w="796" w:type="pct"/>
                  <w:vAlign w:val="center"/>
                </w:tcPr>
                <w:p w14:paraId="47B258B7" w14:textId="77777777" w:rsidR="00A81342" w:rsidRPr="00C15E6A" w:rsidRDefault="00A81342" w:rsidP="007216D0">
                  <w:pPr>
                    <w:jc w:val="center"/>
                    <w:rPr>
                      <w:szCs w:val="21"/>
                    </w:rPr>
                  </w:pPr>
                  <w:r w:rsidRPr="00C15E6A">
                    <w:rPr>
                      <w:rFonts w:hint="eastAsia"/>
                      <w:szCs w:val="21"/>
                    </w:rPr>
                    <w:t>0.625</w:t>
                  </w:r>
                </w:p>
              </w:tc>
              <w:tc>
                <w:tcPr>
                  <w:tcW w:w="707" w:type="pct"/>
                  <w:vAlign w:val="center"/>
                </w:tcPr>
                <w:p w14:paraId="200246B7" w14:textId="77777777" w:rsidR="00A81342" w:rsidRPr="00C15E6A" w:rsidRDefault="00A81342" w:rsidP="007216D0">
                  <w:pPr>
                    <w:jc w:val="center"/>
                    <w:rPr>
                      <w:szCs w:val="21"/>
                    </w:rPr>
                  </w:pPr>
                  <w:r w:rsidRPr="00C15E6A">
                    <w:rPr>
                      <w:rFonts w:hint="eastAsia"/>
                      <w:szCs w:val="21"/>
                    </w:rPr>
                    <w:t>0.00125</w:t>
                  </w:r>
                </w:p>
              </w:tc>
              <w:tc>
                <w:tcPr>
                  <w:tcW w:w="708" w:type="pct"/>
                  <w:vAlign w:val="center"/>
                </w:tcPr>
                <w:p w14:paraId="125F92FB" w14:textId="77777777" w:rsidR="00A81342" w:rsidRPr="00C15E6A" w:rsidRDefault="00A81342" w:rsidP="007216D0">
                  <w:pPr>
                    <w:jc w:val="center"/>
                    <w:rPr>
                      <w:szCs w:val="21"/>
                    </w:rPr>
                  </w:pPr>
                  <w:r w:rsidRPr="00C15E6A">
                    <w:rPr>
                      <w:rFonts w:hint="eastAsia"/>
                      <w:szCs w:val="21"/>
                    </w:rPr>
                    <w:t>2.0</w:t>
                  </w:r>
                </w:p>
              </w:tc>
              <w:tc>
                <w:tcPr>
                  <w:tcW w:w="708" w:type="pct"/>
                  <w:vAlign w:val="center"/>
                </w:tcPr>
                <w:p w14:paraId="77965902" w14:textId="77777777" w:rsidR="00A81342" w:rsidRPr="00C15E6A" w:rsidRDefault="00A81342" w:rsidP="007216D0">
                  <w:pPr>
                    <w:jc w:val="center"/>
                    <w:rPr>
                      <w:szCs w:val="21"/>
                    </w:rPr>
                  </w:pPr>
                  <w:r w:rsidRPr="00C15E6A">
                    <w:rPr>
                      <w:rFonts w:hint="eastAsia"/>
                      <w:szCs w:val="21"/>
                    </w:rPr>
                    <w:t>-</w:t>
                  </w:r>
                </w:p>
              </w:tc>
              <w:tc>
                <w:tcPr>
                  <w:tcW w:w="737" w:type="pct"/>
                  <w:vAlign w:val="center"/>
                </w:tcPr>
                <w:p w14:paraId="5DE199E9" w14:textId="77777777" w:rsidR="00A81342" w:rsidRPr="00C15E6A" w:rsidRDefault="00A81342" w:rsidP="00E16497">
                  <w:pPr>
                    <w:jc w:val="center"/>
                    <w:rPr>
                      <w:szCs w:val="21"/>
                    </w:rPr>
                  </w:pPr>
                  <w:r w:rsidRPr="00C15E6A">
                    <w:rPr>
                      <w:rFonts w:hint="eastAsia"/>
                      <w:szCs w:val="21"/>
                    </w:rPr>
                    <w:t>达标</w:t>
                  </w:r>
                </w:p>
              </w:tc>
            </w:tr>
            <w:tr w:rsidR="00C15E6A" w:rsidRPr="00C15E6A" w14:paraId="2EB741AB" w14:textId="77777777" w:rsidTr="00441BF1">
              <w:trPr>
                <w:jc w:val="center"/>
              </w:trPr>
              <w:tc>
                <w:tcPr>
                  <w:tcW w:w="725" w:type="pct"/>
                  <w:vMerge w:val="restart"/>
                  <w:vAlign w:val="center"/>
                </w:tcPr>
                <w:p w14:paraId="7FAD2470" w14:textId="77777777" w:rsidR="00E16497" w:rsidRPr="00C15E6A" w:rsidRDefault="00E16497" w:rsidP="007216D0">
                  <w:pPr>
                    <w:jc w:val="center"/>
                    <w:rPr>
                      <w:szCs w:val="21"/>
                    </w:rPr>
                  </w:pPr>
                  <w:r w:rsidRPr="00C15E6A">
                    <w:rPr>
                      <w:rFonts w:hint="eastAsia"/>
                      <w:szCs w:val="21"/>
                    </w:rPr>
                    <w:t>DA001</w:t>
                  </w:r>
                </w:p>
              </w:tc>
              <w:tc>
                <w:tcPr>
                  <w:tcW w:w="619" w:type="pct"/>
                  <w:vAlign w:val="center"/>
                </w:tcPr>
                <w:p w14:paraId="305BCF8E" w14:textId="77777777" w:rsidR="00E16497" w:rsidRPr="00C15E6A" w:rsidRDefault="00E16497" w:rsidP="007216D0">
                  <w:pPr>
                    <w:jc w:val="center"/>
                    <w:rPr>
                      <w:szCs w:val="21"/>
                    </w:rPr>
                  </w:pPr>
                  <w:r w:rsidRPr="00C15E6A">
                    <w:rPr>
                      <w:rFonts w:hint="eastAsia"/>
                      <w:szCs w:val="21"/>
                    </w:rPr>
                    <w:t>SO</w:t>
                  </w:r>
                  <w:r w:rsidRPr="00C15E6A">
                    <w:rPr>
                      <w:rFonts w:hint="eastAsia"/>
                      <w:szCs w:val="21"/>
                      <w:vertAlign w:val="subscript"/>
                    </w:rPr>
                    <w:t>2</w:t>
                  </w:r>
                </w:p>
              </w:tc>
              <w:tc>
                <w:tcPr>
                  <w:tcW w:w="796" w:type="pct"/>
                  <w:vAlign w:val="center"/>
                </w:tcPr>
                <w:p w14:paraId="4D363F98" w14:textId="77777777" w:rsidR="00E16497" w:rsidRPr="00C15E6A" w:rsidRDefault="00E16497" w:rsidP="002C2F4C">
                  <w:pPr>
                    <w:jc w:val="center"/>
                    <w:rPr>
                      <w:rFonts w:cs="Times New Roman"/>
                      <w:szCs w:val="21"/>
                    </w:rPr>
                  </w:pPr>
                  <w:r w:rsidRPr="00C15E6A">
                    <w:rPr>
                      <w:rFonts w:cs="Times New Roman" w:hint="eastAsia"/>
                      <w:szCs w:val="21"/>
                    </w:rPr>
                    <w:t>37.5</w:t>
                  </w:r>
                </w:p>
              </w:tc>
              <w:tc>
                <w:tcPr>
                  <w:tcW w:w="707" w:type="pct"/>
                  <w:vAlign w:val="center"/>
                </w:tcPr>
                <w:p w14:paraId="35328F39" w14:textId="77777777" w:rsidR="00E16497" w:rsidRPr="00C15E6A" w:rsidRDefault="00E16497" w:rsidP="002C2F4C">
                  <w:pPr>
                    <w:jc w:val="center"/>
                    <w:rPr>
                      <w:rFonts w:cs="Times New Roman"/>
                      <w:szCs w:val="21"/>
                    </w:rPr>
                  </w:pPr>
                  <w:r w:rsidRPr="00C15E6A">
                    <w:rPr>
                      <w:rFonts w:cs="Times New Roman"/>
                      <w:szCs w:val="21"/>
                    </w:rPr>
                    <w:t>0.003</w:t>
                  </w:r>
                </w:p>
              </w:tc>
              <w:tc>
                <w:tcPr>
                  <w:tcW w:w="708" w:type="pct"/>
                  <w:vAlign w:val="center"/>
                </w:tcPr>
                <w:p w14:paraId="6FAD51D9" w14:textId="77777777" w:rsidR="00E16497" w:rsidRPr="00C15E6A" w:rsidRDefault="00E16497" w:rsidP="007216D0">
                  <w:pPr>
                    <w:jc w:val="center"/>
                    <w:rPr>
                      <w:szCs w:val="21"/>
                    </w:rPr>
                  </w:pPr>
                  <w:r w:rsidRPr="00C15E6A">
                    <w:rPr>
                      <w:rFonts w:hint="eastAsia"/>
                      <w:szCs w:val="21"/>
                    </w:rPr>
                    <w:t>550</w:t>
                  </w:r>
                </w:p>
              </w:tc>
              <w:tc>
                <w:tcPr>
                  <w:tcW w:w="708" w:type="pct"/>
                  <w:vAlign w:val="center"/>
                </w:tcPr>
                <w:p w14:paraId="6729F15C" w14:textId="77777777" w:rsidR="00E16497" w:rsidRPr="00C15E6A" w:rsidRDefault="00E16497" w:rsidP="00E16497">
                  <w:pPr>
                    <w:jc w:val="center"/>
                    <w:rPr>
                      <w:szCs w:val="21"/>
                    </w:rPr>
                  </w:pPr>
                  <w:r w:rsidRPr="00C15E6A">
                    <w:rPr>
                      <w:rFonts w:hint="eastAsia"/>
                      <w:szCs w:val="21"/>
                    </w:rPr>
                    <w:t>4.3</w:t>
                  </w:r>
                </w:p>
              </w:tc>
              <w:tc>
                <w:tcPr>
                  <w:tcW w:w="737" w:type="pct"/>
                  <w:vAlign w:val="center"/>
                </w:tcPr>
                <w:p w14:paraId="4F1D3641" w14:textId="77777777" w:rsidR="00E16497" w:rsidRPr="00C15E6A" w:rsidRDefault="00E16497" w:rsidP="00E16497">
                  <w:pPr>
                    <w:jc w:val="center"/>
                    <w:rPr>
                      <w:szCs w:val="21"/>
                    </w:rPr>
                  </w:pPr>
                  <w:r w:rsidRPr="00C15E6A">
                    <w:rPr>
                      <w:rFonts w:hint="eastAsia"/>
                      <w:szCs w:val="21"/>
                    </w:rPr>
                    <w:t>达标</w:t>
                  </w:r>
                </w:p>
              </w:tc>
            </w:tr>
            <w:tr w:rsidR="00C15E6A" w:rsidRPr="00C15E6A" w14:paraId="7DB69DB7" w14:textId="77777777" w:rsidTr="00441BF1">
              <w:trPr>
                <w:jc w:val="center"/>
              </w:trPr>
              <w:tc>
                <w:tcPr>
                  <w:tcW w:w="725" w:type="pct"/>
                  <w:vMerge/>
                  <w:vAlign w:val="center"/>
                </w:tcPr>
                <w:p w14:paraId="475EFFBB" w14:textId="77777777" w:rsidR="00E16497" w:rsidRPr="00C15E6A" w:rsidRDefault="00E16497" w:rsidP="007216D0">
                  <w:pPr>
                    <w:jc w:val="center"/>
                    <w:rPr>
                      <w:szCs w:val="21"/>
                    </w:rPr>
                  </w:pPr>
                </w:p>
              </w:tc>
              <w:tc>
                <w:tcPr>
                  <w:tcW w:w="619" w:type="pct"/>
                  <w:vAlign w:val="center"/>
                </w:tcPr>
                <w:p w14:paraId="22859522" w14:textId="77777777" w:rsidR="00E16497" w:rsidRPr="00C15E6A" w:rsidRDefault="00E16497" w:rsidP="007216D0">
                  <w:pPr>
                    <w:jc w:val="center"/>
                    <w:rPr>
                      <w:szCs w:val="21"/>
                    </w:rPr>
                  </w:pPr>
                  <w:r w:rsidRPr="00C15E6A">
                    <w:rPr>
                      <w:rFonts w:hint="eastAsia"/>
                      <w:szCs w:val="21"/>
                    </w:rPr>
                    <w:t>NO</w:t>
                  </w:r>
                  <w:r w:rsidRPr="00C15E6A">
                    <w:rPr>
                      <w:rFonts w:hint="eastAsia"/>
                      <w:szCs w:val="21"/>
                      <w:vertAlign w:val="subscript"/>
                    </w:rPr>
                    <w:t>2</w:t>
                  </w:r>
                </w:p>
              </w:tc>
              <w:tc>
                <w:tcPr>
                  <w:tcW w:w="796" w:type="pct"/>
                  <w:vAlign w:val="center"/>
                </w:tcPr>
                <w:p w14:paraId="79B6F7EA" w14:textId="77777777" w:rsidR="00E16497" w:rsidRPr="00C15E6A" w:rsidRDefault="00E16497" w:rsidP="002C2F4C">
                  <w:pPr>
                    <w:jc w:val="center"/>
                    <w:rPr>
                      <w:rFonts w:cs="Times New Roman"/>
                      <w:szCs w:val="21"/>
                    </w:rPr>
                  </w:pPr>
                  <w:r w:rsidRPr="00C15E6A">
                    <w:rPr>
                      <w:rFonts w:cs="Times New Roman" w:hint="eastAsia"/>
                      <w:szCs w:val="21"/>
                    </w:rPr>
                    <w:t>162.5</w:t>
                  </w:r>
                </w:p>
              </w:tc>
              <w:tc>
                <w:tcPr>
                  <w:tcW w:w="707" w:type="pct"/>
                  <w:vAlign w:val="center"/>
                </w:tcPr>
                <w:p w14:paraId="7B51BF8B" w14:textId="77777777" w:rsidR="00E16497" w:rsidRPr="00C15E6A" w:rsidRDefault="00E16497" w:rsidP="002C2F4C">
                  <w:pPr>
                    <w:jc w:val="center"/>
                    <w:rPr>
                      <w:rFonts w:cs="Times New Roman"/>
                      <w:szCs w:val="21"/>
                    </w:rPr>
                  </w:pPr>
                  <w:r w:rsidRPr="00C15E6A">
                    <w:rPr>
                      <w:rFonts w:cs="Times New Roman" w:hint="eastAsia"/>
                      <w:szCs w:val="21"/>
                    </w:rPr>
                    <w:t>0.013</w:t>
                  </w:r>
                </w:p>
              </w:tc>
              <w:tc>
                <w:tcPr>
                  <w:tcW w:w="708" w:type="pct"/>
                  <w:vAlign w:val="center"/>
                </w:tcPr>
                <w:p w14:paraId="0A2E3B4C" w14:textId="77777777" w:rsidR="00E16497" w:rsidRPr="00C15E6A" w:rsidRDefault="00E16497" w:rsidP="007216D0">
                  <w:pPr>
                    <w:jc w:val="center"/>
                    <w:rPr>
                      <w:szCs w:val="21"/>
                    </w:rPr>
                  </w:pPr>
                  <w:r w:rsidRPr="00C15E6A">
                    <w:rPr>
                      <w:rFonts w:hint="eastAsia"/>
                      <w:szCs w:val="21"/>
                    </w:rPr>
                    <w:t>240</w:t>
                  </w:r>
                </w:p>
              </w:tc>
              <w:tc>
                <w:tcPr>
                  <w:tcW w:w="708" w:type="pct"/>
                  <w:vAlign w:val="center"/>
                </w:tcPr>
                <w:p w14:paraId="2AA59991" w14:textId="77777777" w:rsidR="00E16497" w:rsidRPr="00C15E6A" w:rsidRDefault="00E16497" w:rsidP="00E16497">
                  <w:pPr>
                    <w:jc w:val="center"/>
                    <w:rPr>
                      <w:szCs w:val="21"/>
                    </w:rPr>
                  </w:pPr>
                  <w:r w:rsidRPr="00C15E6A">
                    <w:rPr>
                      <w:rFonts w:hint="eastAsia"/>
                      <w:szCs w:val="21"/>
                    </w:rPr>
                    <w:t>1.3</w:t>
                  </w:r>
                </w:p>
              </w:tc>
              <w:tc>
                <w:tcPr>
                  <w:tcW w:w="737" w:type="pct"/>
                  <w:vAlign w:val="center"/>
                </w:tcPr>
                <w:p w14:paraId="2E012A0A" w14:textId="77777777" w:rsidR="00E16497" w:rsidRPr="00C15E6A" w:rsidRDefault="00E16497" w:rsidP="00E16497">
                  <w:pPr>
                    <w:jc w:val="center"/>
                    <w:rPr>
                      <w:szCs w:val="21"/>
                    </w:rPr>
                  </w:pPr>
                  <w:r w:rsidRPr="00C15E6A">
                    <w:rPr>
                      <w:rFonts w:hint="eastAsia"/>
                      <w:szCs w:val="21"/>
                    </w:rPr>
                    <w:t>达标</w:t>
                  </w:r>
                </w:p>
              </w:tc>
            </w:tr>
            <w:tr w:rsidR="00C15E6A" w:rsidRPr="00C15E6A" w14:paraId="2004919C" w14:textId="77777777" w:rsidTr="00441BF1">
              <w:trPr>
                <w:jc w:val="center"/>
              </w:trPr>
              <w:tc>
                <w:tcPr>
                  <w:tcW w:w="725" w:type="pct"/>
                  <w:vMerge/>
                  <w:vAlign w:val="center"/>
                </w:tcPr>
                <w:p w14:paraId="61CD7EBF" w14:textId="77777777" w:rsidR="00E16497" w:rsidRPr="00C15E6A" w:rsidRDefault="00E16497" w:rsidP="007216D0">
                  <w:pPr>
                    <w:jc w:val="center"/>
                    <w:rPr>
                      <w:szCs w:val="21"/>
                    </w:rPr>
                  </w:pPr>
                </w:p>
              </w:tc>
              <w:tc>
                <w:tcPr>
                  <w:tcW w:w="619" w:type="pct"/>
                  <w:vAlign w:val="center"/>
                </w:tcPr>
                <w:p w14:paraId="23845C9A" w14:textId="77777777" w:rsidR="00E16497" w:rsidRPr="00C15E6A" w:rsidRDefault="00E16497" w:rsidP="007216D0">
                  <w:pPr>
                    <w:jc w:val="center"/>
                    <w:rPr>
                      <w:szCs w:val="21"/>
                    </w:rPr>
                  </w:pPr>
                  <w:r w:rsidRPr="00C15E6A">
                    <w:rPr>
                      <w:rFonts w:hint="eastAsia"/>
                      <w:szCs w:val="21"/>
                    </w:rPr>
                    <w:t>烟尘</w:t>
                  </w:r>
                </w:p>
              </w:tc>
              <w:tc>
                <w:tcPr>
                  <w:tcW w:w="796" w:type="pct"/>
                  <w:vAlign w:val="center"/>
                </w:tcPr>
                <w:p w14:paraId="27E1330C" w14:textId="77777777" w:rsidR="00E16497" w:rsidRPr="00C15E6A" w:rsidRDefault="00E16497" w:rsidP="002C2F4C">
                  <w:pPr>
                    <w:jc w:val="center"/>
                    <w:rPr>
                      <w:rFonts w:cs="Times New Roman"/>
                      <w:szCs w:val="21"/>
                    </w:rPr>
                  </w:pPr>
                  <w:r w:rsidRPr="00C15E6A">
                    <w:rPr>
                      <w:rFonts w:cs="Times New Roman" w:hint="eastAsia"/>
                      <w:szCs w:val="21"/>
                    </w:rPr>
                    <w:t>22.5</w:t>
                  </w:r>
                </w:p>
              </w:tc>
              <w:tc>
                <w:tcPr>
                  <w:tcW w:w="707" w:type="pct"/>
                  <w:vAlign w:val="center"/>
                </w:tcPr>
                <w:p w14:paraId="0570288F" w14:textId="77777777" w:rsidR="00E16497" w:rsidRPr="00C15E6A" w:rsidRDefault="00E16497" w:rsidP="002C2F4C">
                  <w:pPr>
                    <w:jc w:val="center"/>
                    <w:rPr>
                      <w:rFonts w:cs="Times New Roman"/>
                      <w:szCs w:val="21"/>
                    </w:rPr>
                  </w:pPr>
                  <w:r w:rsidRPr="00C15E6A">
                    <w:rPr>
                      <w:rFonts w:cs="Times New Roman" w:hint="eastAsia"/>
                      <w:szCs w:val="21"/>
                    </w:rPr>
                    <w:t>0.0018</w:t>
                  </w:r>
                </w:p>
              </w:tc>
              <w:tc>
                <w:tcPr>
                  <w:tcW w:w="708" w:type="pct"/>
                  <w:vAlign w:val="center"/>
                </w:tcPr>
                <w:p w14:paraId="3AD09738" w14:textId="77777777" w:rsidR="00E16497" w:rsidRPr="00C15E6A" w:rsidRDefault="00E16497" w:rsidP="007216D0">
                  <w:pPr>
                    <w:jc w:val="center"/>
                    <w:rPr>
                      <w:szCs w:val="21"/>
                    </w:rPr>
                  </w:pPr>
                  <w:r w:rsidRPr="00C15E6A">
                    <w:rPr>
                      <w:rFonts w:hint="eastAsia"/>
                      <w:szCs w:val="21"/>
                    </w:rPr>
                    <w:t>120</w:t>
                  </w:r>
                </w:p>
              </w:tc>
              <w:tc>
                <w:tcPr>
                  <w:tcW w:w="708" w:type="pct"/>
                  <w:vAlign w:val="center"/>
                </w:tcPr>
                <w:p w14:paraId="6F460BB1" w14:textId="77777777" w:rsidR="00E16497" w:rsidRPr="00C15E6A" w:rsidRDefault="00E16497" w:rsidP="00E16497">
                  <w:pPr>
                    <w:jc w:val="center"/>
                    <w:rPr>
                      <w:szCs w:val="21"/>
                    </w:rPr>
                  </w:pPr>
                  <w:r w:rsidRPr="00C15E6A">
                    <w:rPr>
                      <w:rFonts w:hint="eastAsia"/>
                      <w:szCs w:val="21"/>
                    </w:rPr>
                    <w:t>5.9</w:t>
                  </w:r>
                </w:p>
              </w:tc>
              <w:tc>
                <w:tcPr>
                  <w:tcW w:w="737" w:type="pct"/>
                  <w:vAlign w:val="center"/>
                </w:tcPr>
                <w:p w14:paraId="6D3B8906" w14:textId="77777777" w:rsidR="00E16497" w:rsidRPr="00C15E6A" w:rsidRDefault="00E16497" w:rsidP="00E16497">
                  <w:pPr>
                    <w:jc w:val="center"/>
                    <w:rPr>
                      <w:szCs w:val="21"/>
                    </w:rPr>
                  </w:pPr>
                  <w:r w:rsidRPr="00C15E6A">
                    <w:rPr>
                      <w:rFonts w:hint="eastAsia"/>
                      <w:szCs w:val="21"/>
                    </w:rPr>
                    <w:t>达标</w:t>
                  </w:r>
                </w:p>
              </w:tc>
            </w:tr>
            <w:tr w:rsidR="00C15E6A" w:rsidRPr="00C15E6A" w14:paraId="02E21F88" w14:textId="77777777" w:rsidTr="00441BF1">
              <w:trPr>
                <w:jc w:val="center"/>
              </w:trPr>
              <w:tc>
                <w:tcPr>
                  <w:tcW w:w="725" w:type="pct"/>
                  <w:vMerge w:val="restart"/>
                  <w:vAlign w:val="center"/>
                </w:tcPr>
                <w:p w14:paraId="6A52CCD6" w14:textId="77777777" w:rsidR="00E16497" w:rsidRPr="00C15E6A" w:rsidRDefault="00E16497" w:rsidP="007216D0">
                  <w:pPr>
                    <w:jc w:val="center"/>
                    <w:rPr>
                      <w:szCs w:val="21"/>
                    </w:rPr>
                  </w:pPr>
                  <w:r w:rsidRPr="00C15E6A">
                    <w:rPr>
                      <w:rFonts w:hint="eastAsia"/>
                      <w:szCs w:val="21"/>
                    </w:rPr>
                    <w:t>DA002</w:t>
                  </w:r>
                </w:p>
              </w:tc>
              <w:tc>
                <w:tcPr>
                  <w:tcW w:w="619" w:type="pct"/>
                  <w:vAlign w:val="center"/>
                </w:tcPr>
                <w:p w14:paraId="05890C4E" w14:textId="77777777" w:rsidR="00E16497" w:rsidRPr="00C15E6A" w:rsidRDefault="00E16497" w:rsidP="002C2F4C">
                  <w:pPr>
                    <w:jc w:val="center"/>
                    <w:rPr>
                      <w:szCs w:val="21"/>
                    </w:rPr>
                  </w:pPr>
                  <w:r w:rsidRPr="00C15E6A">
                    <w:rPr>
                      <w:rFonts w:hint="eastAsia"/>
                      <w:szCs w:val="21"/>
                    </w:rPr>
                    <w:t>SO</w:t>
                  </w:r>
                  <w:r w:rsidRPr="00C15E6A">
                    <w:rPr>
                      <w:rFonts w:hint="eastAsia"/>
                      <w:szCs w:val="21"/>
                      <w:vertAlign w:val="subscript"/>
                    </w:rPr>
                    <w:t>2</w:t>
                  </w:r>
                </w:p>
              </w:tc>
              <w:tc>
                <w:tcPr>
                  <w:tcW w:w="796" w:type="pct"/>
                  <w:vAlign w:val="center"/>
                </w:tcPr>
                <w:p w14:paraId="75A9C8A6" w14:textId="77777777" w:rsidR="00E16497" w:rsidRPr="00C15E6A" w:rsidRDefault="00E16497" w:rsidP="002C2F4C">
                  <w:pPr>
                    <w:jc w:val="center"/>
                    <w:rPr>
                      <w:rFonts w:cs="Times New Roman"/>
                      <w:szCs w:val="21"/>
                    </w:rPr>
                  </w:pPr>
                  <w:r w:rsidRPr="00C15E6A">
                    <w:rPr>
                      <w:rFonts w:cs="Times New Roman" w:hint="eastAsia"/>
                      <w:szCs w:val="21"/>
                    </w:rPr>
                    <w:t>35</w:t>
                  </w:r>
                </w:p>
              </w:tc>
              <w:tc>
                <w:tcPr>
                  <w:tcW w:w="707" w:type="pct"/>
                  <w:vAlign w:val="center"/>
                </w:tcPr>
                <w:p w14:paraId="0D8390FA" w14:textId="77777777" w:rsidR="00E16497" w:rsidRPr="00C15E6A" w:rsidRDefault="00E16497" w:rsidP="002C2F4C">
                  <w:pPr>
                    <w:jc w:val="center"/>
                    <w:rPr>
                      <w:rFonts w:cs="Times New Roman"/>
                      <w:szCs w:val="21"/>
                    </w:rPr>
                  </w:pPr>
                  <w:r w:rsidRPr="00C15E6A">
                    <w:rPr>
                      <w:rFonts w:cs="Times New Roman"/>
                      <w:szCs w:val="21"/>
                    </w:rPr>
                    <w:t>0.084</w:t>
                  </w:r>
                </w:p>
              </w:tc>
              <w:tc>
                <w:tcPr>
                  <w:tcW w:w="708" w:type="pct"/>
                  <w:vAlign w:val="center"/>
                </w:tcPr>
                <w:p w14:paraId="0B5D864A" w14:textId="77777777" w:rsidR="00E16497" w:rsidRPr="00C15E6A" w:rsidRDefault="00E16497" w:rsidP="002C2F4C">
                  <w:pPr>
                    <w:jc w:val="center"/>
                    <w:rPr>
                      <w:szCs w:val="21"/>
                    </w:rPr>
                  </w:pPr>
                  <w:r w:rsidRPr="00C15E6A">
                    <w:rPr>
                      <w:rFonts w:hint="eastAsia"/>
                      <w:szCs w:val="21"/>
                    </w:rPr>
                    <w:t>550</w:t>
                  </w:r>
                </w:p>
              </w:tc>
              <w:tc>
                <w:tcPr>
                  <w:tcW w:w="708" w:type="pct"/>
                  <w:vAlign w:val="center"/>
                </w:tcPr>
                <w:p w14:paraId="1DF57297" w14:textId="77777777" w:rsidR="00E16497" w:rsidRPr="00C15E6A" w:rsidRDefault="00E16497" w:rsidP="00E16497">
                  <w:pPr>
                    <w:jc w:val="center"/>
                    <w:rPr>
                      <w:szCs w:val="21"/>
                    </w:rPr>
                  </w:pPr>
                  <w:r w:rsidRPr="00C15E6A">
                    <w:rPr>
                      <w:rFonts w:hint="eastAsia"/>
                      <w:szCs w:val="21"/>
                    </w:rPr>
                    <w:t>4.3</w:t>
                  </w:r>
                </w:p>
              </w:tc>
              <w:tc>
                <w:tcPr>
                  <w:tcW w:w="737" w:type="pct"/>
                  <w:vAlign w:val="center"/>
                </w:tcPr>
                <w:p w14:paraId="6C39DD0D" w14:textId="77777777" w:rsidR="00E16497" w:rsidRPr="00C15E6A" w:rsidRDefault="00E16497" w:rsidP="00E16497">
                  <w:pPr>
                    <w:jc w:val="center"/>
                    <w:rPr>
                      <w:szCs w:val="21"/>
                    </w:rPr>
                  </w:pPr>
                  <w:r w:rsidRPr="00C15E6A">
                    <w:rPr>
                      <w:rFonts w:hint="eastAsia"/>
                      <w:szCs w:val="21"/>
                    </w:rPr>
                    <w:t>达标</w:t>
                  </w:r>
                </w:p>
              </w:tc>
            </w:tr>
            <w:tr w:rsidR="00C15E6A" w:rsidRPr="00C15E6A" w14:paraId="6A61735F" w14:textId="77777777" w:rsidTr="00441BF1">
              <w:trPr>
                <w:jc w:val="center"/>
              </w:trPr>
              <w:tc>
                <w:tcPr>
                  <w:tcW w:w="725" w:type="pct"/>
                  <w:vMerge/>
                  <w:vAlign w:val="center"/>
                </w:tcPr>
                <w:p w14:paraId="37E055C9" w14:textId="77777777" w:rsidR="00E16497" w:rsidRPr="00C15E6A" w:rsidRDefault="00E16497" w:rsidP="007216D0">
                  <w:pPr>
                    <w:jc w:val="center"/>
                    <w:rPr>
                      <w:szCs w:val="21"/>
                    </w:rPr>
                  </w:pPr>
                </w:p>
              </w:tc>
              <w:tc>
                <w:tcPr>
                  <w:tcW w:w="619" w:type="pct"/>
                  <w:vAlign w:val="center"/>
                </w:tcPr>
                <w:p w14:paraId="3447CE66" w14:textId="77777777" w:rsidR="00E16497" w:rsidRPr="00C15E6A" w:rsidRDefault="00E16497" w:rsidP="002C2F4C">
                  <w:pPr>
                    <w:jc w:val="center"/>
                    <w:rPr>
                      <w:szCs w:val="21"/>
                    </w:rPr>
                  </w:pPr>
                  <w:r w:rsidRPr="00C15E6A">
                    <w:rPr>
                      <w:rFonts w:hint="eastAsia"/>
                      <w:szCs w:val="21"/>
                    </w:rPr>
                    <w:t>NO</w:t>
                  </w:r>
                  <w:r w:rsidRPr="00C15E6A">
                    <w:rPr>
                      <w:rFonts w:hint="eastAsia"/>
                      <w:szCs w:val="21"/>
                      <w:vertAlign w:val="subscript"/>
                    </w:rPr>
                    <w:t>2</w:t>
                  </w:r>
                </w:p>
              </w:tc>
              <w:tc>
                <w:tcPr>
                  <w:tcW w:w="796" w:type="pct"/>
                  <w:vAlign w:val="center"/>
                </w:tcPr>
                <w:p w14:paraId="41C5E962" w14:textId="77777777" w:rsidR="00E16497" w:rsidRPr="00C15E6A" w:rsidRDefault="00E16497" w:rsidP="002C2F4C">
                  <w:pPr>
                    <w:jc w:val="center"/>
                    <w:rPr>
                      <w:rFonts w:cs="Times New Roman"/>
                      <w:szCs w:val="21"/>
                    </w:rPr>
                  </w:pPr>
                  <w:r w:rsidRPr="00C15E6A">
                    <w:rPr>
                      <w:rFonts w:cs="Times New Roman" w:hint="eastAsia"/>
                      <w:szCs w:val="21"/>
                    </w:rPr>
                    <w:t>167.9</w:t>
                  </w:r>
                </w:p>
              </w:tc>
              <w:tc>
                <w:tcPr>
                  <w:tcW w:w="707" w:type="pct"/>
                  <w:vAlign w:val="center"/>
                </w:tcPr>
                <w:p w14:paraId="609735A2" w14:textId="77777777" w:rsidR="00E16497" w:rsidRPr="00C15E6A" w:rsidRDefault="00E16497" w:rsidP="002C2F4C">
                  <w:pPr>
                    <w:jc w:val="center"/>
                    <w:rPr>
                      <w:rFonts w:cs="Times New Roman"/>
                      <w:szCs w:val="21"/>
                    </w:rPr>
                  </w:pPr>
                  <w:r w:rsidRPr="00C15E6A">
                    <w:rPr>
                      <w:rFonts w:cs="Times New Roman" w:hint="eastAsia"/>
                      <w:szCs w:val="21"/>
                    </w:rPr>
                    <w:t>0.403</w:t>
                  </w:r>
                </w:p>
              </w:tc>
              <w:tc>
                <w:tcPr>
                  <w:tcW w:w="708" w:type="pct"/>
                  <w:vAlign w:val="center"/>
                </w:tcPr>
                <w:p w14:paraId="23F16A4F" w14:textId="77777777" w:rsidR="00E16497" w:rsidRPr="00C15E6A" w:rsidRDefault="00E16497" w:rsidP="002C2F4C">
                  <w:pPr>
                    <w:jc w:val="center"/>
                    <w:rPr>
                      <w:szCs w:val="21"/>
                    </w:rPr>
                  </w:pPr>
                  <w:r w:rsidRPr="00C15E6A">
                    <w:rPr>
                      <w:rFonts w:hint="eastAsia"/>
                      <w:szCs w:val="21"/>
                    </w:rPr>
                    <w:t>240</w:t>
                  </w:r>
                </w:p>
              </w:tc>
              <w:tc>
                <w:tcPr>
                  <w:tcW w:w="708" w:type="pct"/>
                  <w:vAlign w:val="center"/>
                </w:tcPr>
                <w:p w14:paraId="7F882619" w14:textId="77777777" w:rsidR="00E16497" w:rsidRPr="00C15E6A" w:rsidRDefault="00E16497" w:rsidP="00E16497">
                  <w:pPr>
                    <w:jc w:val="center"/>
                    <w:rPr>
                      <w:szCs w:val="21"/>
                    </w:rPr>
                  </w:pPr>
                  <w:r w:rsidRPr="00C15E6A">
                    <w:rPr>
                      <w:rFonts w:hint="eastAsia"/>
                      <w:szCs w:val="21"/>
                    </w:rPr>
                    <w:t>1.3</w:t>
                  </w:r>
                </w:p>
              </w:tc>
              <w:tc>
                <w:tcPr>
                  <w:tcW w:w="737" w:type="pct"/>
                  <w:vAlign w:val="center"/>
                </w:tcPr>
                <w:p w14:paraId="252A7F46" w14:textId="77777777" w:rsidR="00E16497" w:rsidRPr="00C15E6A" w:rsidRDefault="00E16497" w:rsidP="00E16497">
                  <w:pPr>
                    <w:jc w:val="center"/>
                    <w:rPr>
                      <w:szCs w:val="21"/>
                    </w:rPr>
                  </w:pPr>
                  <w:r w:rsidRPr="00C15E6A">
                    <w:rPr>
                      <w:rFonts w:hint="eastAsia"/>
                      <w:szCs w:val="21"/>
                    </w:rPr>
                    <w:t>达标</w:t>
                  </w:r>
                </w:p>
              </w:tc>
            </w:tr>
            <w:tr w:rsidR="00C15E6A" w:rsidRPr="00C15E6A" w14:paraId="301D4C6B" w14:textId="77777777" w:rsidTr="00441BF1">
              <w:trPr>
                <w:jc w:val="center"/>
              </w:trPr>
              <w:tc>
                <w:tcPr>
                  <w:tcW w:w="725" w:type="pct"/>
                  <w:vMerge/>
                  <w:vAlign w:val="center"/>
                </w:tcPr>
                <w:p w14:paraId="379406A3" w14:textId="77777777" w:rsidR="00E16497" w:rsidRPr="00C15E6A" w:rsidRDefault="00E16497" w:rsidP="007216D0">
                  <w:pPr>
                    <w:jc w:val="center"/>
                    <w:rPr>
                      <w:szCs w:val="21"/>
                    </w:rPr>
                  </w:pPr>
                </w:p>
              </w:tc>
              <w:tc>
                <w:tcPr>
                  <w:tcW w:w="619" w:type="pct"/>
                  <w:vAlign w:val="center"/>
                </w:tcPr>
                <w:p w14:paraId="44CF701C" w14:textId="77777777" w:rsidR="00E16497" w:rsidRPr="00C15E6A" w:rsidRDefault="00E16497" w:rsidP="002C2F4C">
                  <w:pPr>
                    <w:jc w:val="center"/>
                    <w:rPr>
                      <w:szCs w:val="21"/>
                    </w:rPr>
                  </w:pPr>
                  <w:r w:rsidRPr="00C15E6A">
                    <w:rPr>
                      <w:rFonts w:hint="eastAsia"/>
                      <w:szCs w:val="21"/>
                    </w:rPr>
                    <w:t>烟尘</w:t>
                  </w:r>
                </w:p>
              </w:tc>
              <w:tc>
                <w:tcPr>
                  <w:tcW w:w="796" w:type="pct"/>
                  <w:vAlign w:val="center"/>
                </w:tcPr>
                <w:p w14:paraId="650CB44B" w14:textId="77777777" w:rsidR="00E16497" w:rsidRPr="00C15E6A" w:rsidRDefault="00E16497" w:rsidP="002C2F4C">
                  <w:pPr>
                    <w:jc w:val="center"/>
                    <w:rPr>
                      <w:rFonts w:cs="Times New Roman"/>
                      <w:szCs w:val="21"/>
                    </w:rPr>
                  </w:pPr>
                  <w:r w:rsidRPr="00C15E6A">
                    <w:rPr>
                      <w:rFonts w:cs="Times New Roman" w:hint="eastAsia"/>
                      <w:szCs w:val="21"/>
                    </w:rPr>
                    <w:t>22</w:t>
                  </w:r>
                </w:p>
              </w:tc>
              <w:tc>
                <w:tcPr>
                  <w:tcW w:w="707" w:type="pct"/>
                  <w:vAlign w:val="center"/>
                </w:tcPr>
                <w:p w14:paraId="336D7E15" w14:textId="77777777" w:rsidR="00E16497" w:rsidRPr="00C15E6A" w:rsidRDefault="00E16497" w:rsidP="002C2F4C">
                  <w:pPr>
                    <w:jc w:val="center"/>
                    <w:rPr>
                      <w:rFonts w:cs="Times New Roman"/>
                      <w:szCs w:val="21"/>
                    </w:rPr>
                  </w:pPr>
                  <w:r w:rsidRPr="00C15E6A">
                    <w:rPr>
                      <w:rFonts w:cs="Times New Roman" w:hint="eastAsia"/>
                      <w:szCs w:val="21"/>
                    </w:rPr>
                    <w:t>0.053</w:t>
                  </w:r>
                </w:p>
              </w:tc>
              <w:tc>
                <w:tcPr>
                  <w:tcW w:w="708" w:type="pct"/>
                  <w:vAlign w:val="center"/>
                </w:tcPr>
                <w:p w14:paraId="0A8AC77F" w14:textId="77777777" w:rsidR="00E16497" w:rsidRPr="00C15E6A" w:rsidRDefault="00E16497" w:rsidP="002C2F4C">
                  <w:pPr>
                    <w:jc w:val="center"/>
                    <w:rPr>
                      <w:szCs w:val="21"/>
                    </w:rPr>
                  </w:pPr>
                  <w:r w:rsidRPr="00C15E6A">
                    <w:rPr>
                      <w:rFonts w:hint="eastAsia"/>
                      <w:szCs w:val="21"/>
                    </w:rPr>
                    <w:t>120</w:t>
                  </w:r>
                </w:p>
              </w:tc>
              <w:tc>
                <w:tcPr>
                  <w:tcW w:w="708" w:type="pct"/>
                  <w:vAlign w:val="center"/>
                </w:tcPr>
                <w:p w14:paraId="0913FAC7" w14:textId="77777777" w:rsidR="00E16497" w:rsidRPr="00C15E6A" w:rsidRDefault="00E16497" w:rsidP="00E16497">
                  <w:pPr>
                    <w:jc w:val="center"/>
                    <w:rPr>
                      <w:szCs w:val="21"/>
                    </w:rPr>
                  </w:pPr>
                  <w:r w:rsidRPr="00C15E6A">
                    <w:rPr>
                      <w:rFonts w:hint="eastAsia"/>
                      <w:szCs w:val="21"/>
                    </w:rPr>
                    <w:t>5.9</w:t>
                  </w:r>
                </w:p>
              </w:tc>
              <w:tc>
                <w:tcPr>
                  <w:tcW w:w="737" w:type="pct"/>
                  <w:vAlign w:val="center"/>
                </w:tcPr>
                <w:p w14:paraId="5E885B24" w14:textId="77777777" w:rsidR="00E16497" w:rsidRPr="00C15E6A" w:rsidRDefault="00E16497" w:rsidP="00E16497">
                  <w:pPr>
                    <w:jc w:val="center"/>
                    <w:rPr>
                      <w:szCs w:val="21"/>
                    </w:rPr>
                  </w:pPr>
                  <w:r w:rsidRPr="00C15E6A">
                    <w:rPr>
                      <w:rFonts w:hint="eastAsia"/>
                      <w:szCs w:val="21"/>
                    </w:rPr>
                    <w:t>达标</w:t>
                  </w:r>
                </w:p>
              </w:tc>
            </w:tr>
            <w:tr w:rsidR="00C15E6A" w:rsidRPr="00C15E6A" w14:paraId="570E5C2B" w14:textId="77777777" w:rsidTr="00441BF1">
              <w:trPr>
                <w:jc w:val="center"/>
              </w:trPr>
              <w:tc>
                <w:tcPr>
                  <w:tcW w:w="725" w:type="pct"/>
                  <w:vMerge w:val="restart"/>
                  <w:vAlign w:val="center"/>
                </w:tcPr>
                <w:p w14:paraId="6F0984A0" w14:textId="77777777" w:rsidR="00E16497" w:rsidRPr="00C15E6A" w:rsidRDefault="00E16497" w:rsidP="007216D0">
                  <w:pPr>
                    <w:jc w:val="center"/>
                    <w:rPr>
                      <w:szCs w:val="21"/>
                    </w:rPr>
                  </w:pPr>
                  <w:r w:rsidRPr="00C15E6A">
                    <w:rPr>
                      <w:rFonts w:hint="eastAsia"/>
                      <w:szCs w:val="21"/>
                    </w:rPr>
                    <w:t>DA003</w:t>
                  </w:r>
                </w:p>
              </w:tc>
              <w:tc>
                <w:tcPr>
                  <w:tcW w:w="619" w:type="pct"/>
                  <w:vAlign w:val="center"/>
                </w:tcPr>
                <w:p w14:paraId="5B31F392" w14:textId="77777777" w:rsidR="00E16497" w:rsidRPr="00C15E6A" w:rsidRDefault="00E16497" w:rsidP="002C2F4C">
                  <w:pPr>
                    <w:jc w:val="center"/>
                    <w:rPr>
                      <w:szCs w:val="21"/>
                    </w:rPr>
                  </w:pPr>
                  <w:r w:rsidRPr="00C15E6A">
                    <w:rPr>
                      <w:rFonts w:hint="eastAsia"/>
                      <w:szCs w:val="21"/>
                    </w:rPr>
                    <w:t>SO</w:t>
                  </w:r>
                  <w:r w:rsidRPr="00C15E6A">
                    <w:rPr>
                      <w:rFonts w:hint="eastAsia"/>
                      <w:szCs w:val="21"/>
                      <w:vertAlign w:val="subscript"/>
                    </w:rPr>
                    <w:t>2</w:t>
                  </w:r>
                </w:p>
              </w:tc>
              <w:tc>
                <w:tcPr>
                  <w:tcW w:w="796" w:type="pct"/>
                  <w:vAlign w:val="center"/>
                </w:tcPr>
                <w:p w14:paraId="265A1536" w14:textId="77777777" w:rsidR="00E16497" w:rsidRPr="00C15E6A" w:rsidRDefault="00E16497" w:rsidP="002C2F4C">
                  <w:pPr>
                    <w:jc w:val="center"/>
                    <w:rPr>
                      <w:rFonts w:cs="Times New Roman"/>
                      <w:szCs w:val="21"/>
                    </w:rPr>
                  </w:pPr>
                  <w:r w:rsidRPr="00C15E6A">
                    <w:rPr>
                      <w:rFonts w:cs="Times New Roman" w:hint="eastAsia"/>
                      <w:szCs w:val="21"/>
                    </w:rPr>
                    <w:t>34.9</w:t>
                  </w:r>
                </w:p>
              </w:tc>
              <w:tc>
                <w:tcPr>
                  <w:tcW w:w="707" w:type="pct"/>
                  <w:vAlign w:val="center"/>
                </w:tcPr>
                <w:p w14:paraId="68EC850B" w14:textId="77777777" w:rsidR="00E16497" w:rsidRPr="00C15E6A" w:rsidRDefault="00E16497" w:rsidP="002C2F4C">
                  <w:pPr>
                    <w:jc w:val="center"/>
                    <w:rPr>
                      <w:rFonts w:cs="Times New Roman"/>
                      <w:szCs w:val="21"/>
                    </w:rPr>
                  </w:pPr>
                  <w:r w:rsidRPr="00C15E6A">
                    <w:rPr>
                      <w:rFonts w:cs="Times New Roman"/>
                      <w:szCs w:val="21"/>
                    </w:rPr>
                    <w:t>0.074</w:t>
                  </w:r>
                </w:p>
              </w:tc>
              <w:tc>
                <w:tcPr>
                  <w:tcW w:w="708" w:type="pct"/>
                  <w:vAlign w:val="center"/>
                </w:tcPr>
                <w:p w14:paraId="54B8DB53" w14:textId="77777777" w:rsidR="00E16497" w:rsidRPr="00C15E6A" w:rsidRDefault="00E16497" w:rsidP="002C2F4C">
                  <w:pPr>
                    <w:jc w:val="center"/>
                    <w:rPr>
                      <w:szCs w:val="21"/>
                    </w:rPr>
                  </w:pPr>
                  <w:r w:rsidRPr="00C15E6A">
                    <w:rPr>
                      <w:rFonts w:hint="eastAsia"/>
                      <w:szCs w:val="21"/>
                    </w:rPr>
                    <w:t>550</w:t>
                  </w:r>
                </w:p>
              </w:tc>
              <w:tc>
                <w:tcPr>
                  <w:tcW w:w="708" w:type="pct"/>
                  <w:vAlign w:val="center"/>
                </w:tcPr>
                <w:p w14:paraId="52C2E14F" w14:textId="77777777" w:rsidR="00E16497" w:rsidRPr="00C15E6A" w:rsidRDefault="00E16497" w:rsidP="00E16497">
                  <w:pPr>
                    <w:jc w:val="center"/>
                    <w:rPr>
                      <w:szCs w:val="21"/>
                    </w:rPr>
                  </w:pPr>
                  <w:r w:rsidRPr="00C15E6A">
                    <w:rPr>
                      <w:rFonts w:hint="eastAsia"/>
                      <w:szCs w:val="21"/>
                    </w:rPr>
                    <w:t>4.3</w:t>
                  </w:r>
                </w:p>
              </w:tc>
              <w:tc>
                <w:tcPr>
                  <w:tcW w:w="737" w:type="pct"/>
                  <w:vAlign w:val="center"/>
                </w:tcPr>
                <w:p w14:paraId="194A6B98" w14:textId="77777777" w:rsidR="00E16497" w:rsidRPr="00C15E6A" w:rsidRDefault="00E16497" w:rsidP="00E16497">
                  <w:pPr>
                    <w:jc w:val="center"/>
                    <w:rPr>
                      <w:szCs w:val="21"/>
                    </w:rPr>
                  </w:pPr>
                  <w:r w:rsidRPr="00C15E6A">
                    <w:rPr>
                      <w:rFonts w:hint="eastAsia"/>
                      <w:szCs w:val="21"/>
                    </w:rPr>
                    <w:t>达标</w:t>
                  </w:r>
                </w:p>
              </w:tc>
            </w:tr>
            <w:tr w:rsidR="00C15E6A" w:rsidRPr="00C15E6A" w14:paraId="2AA0BC71" w14:textId="77777777" w:rsidTr="00441BF1">
              <w:trPr>
                <w:jc w:val="center"/>
              </w:trPr>
              <w:tc>
                <w:tcPr>
                  <w:tcW w:w="725" w:type="pct"/>
                  <w:vMerge/>
                  <w:vAlign w:val="center"/>
                </w:tcPr>
                <w:p w14:paraId="5CF2AF11" w14:textId="77777777" w:rsidR="00E16497" w:rsidRPr="00C15E6A" w:rsidRDefault="00E16497" w:rsidP="007216D0">
                  <w:pPr>
                    <w:jc w:val="center"/>
                    <w:rPr>
                      <w:szCs w:val="21"/>
                    </w:rPr>
                  </w:pPr>
                </w:p>
              </w:tc>
              <w:tc>
                <w:tcPr>
                  <w:tcW w:w="619" w:type="pct"/>
                  <w:vAlign w:val="center"/>
                </w:tcPr>
                <w:p w14:paraId="65330A06" w14:textId="77777777" w:rsidR="00E16497" w:rsidRPr="00C15E6A" w:rsidRDefault="00E16497" w:rsidP="002C2F4C">
                  <w:pPr>
                    <w:jc w:val="center"/>
                    <w:rPr>
                      <w:szCs w:val="21"/>
                    </w:rPr>
                  </w:pPr>
                  <w:r w:rsidRPr="00C15E6A">
                    <w:rPr>
                      <w:rFonts w:hint="eastAsia"/>
                      <w:szCs w:val="21"/>
                    </w:rPr>
                    <w:t>NO</w:t>
                  </w:r>
                  <w:r w:rsidRPr="00C15E6A">
                    <w:rPr>
                      <w:rFonts w:hint="eastAsia"/>
                      <w:szCs w:val="21"/>
                      <w:vertAlign w:val="subscript"/>
                    </w:rPr>
                    <w:t>2</w:t>
                  </w:r>
                </w:p>
              </w:tc>
              <w:tc>
                <w:tcPr>
                  <w:tcW w:w="796" w:type="pct"/>
                  <w:vAlign w:val="center"/>
                </w:tcPr>
                <w:p w14:paraId="721462C4" w14:textId="77777777" w:rsidR="00E16497" w:rsidRPr="00C15E6A" w:rsidRDefault="00E16497" w:rsidP="002C2F4C">
                  <w:pPr>
                    <w:jc w:val="center"/>
                    <w:rPr>
                      <w:rFonts w:cs="Times New Roman"/>
                      <w:szCs w:val="21"/>
                    </w:rPr>
                  </w:pPr>
                  <w:r w:rsidRPr="00C15E6A">
                    <w:rPr>
                      <w:rFonts w:cs="Times New Roman" w:hint="eastAsia"/>
                      <w:szCs w:val="21"/>
                    </w:rPr>
                    <w:t>167.9</w:t>
                  </w:r>
                </w:p>
              </w:tc>
              <w:tc>
                <w:tcPr>
                  <w:tcW w:w="707" w:type="pct"/>
                  <w:vAlign w:val="center"/>
                </w:tcPr>
                <w:p w14:paraId="131DEA33" w14:textId="77777777" w:rsidR="00E16497" w:rsidRPr="00C15E6A" w:rsidRDefault="00E16497" w:rsidP="002C2F4C">
                  <w:pPr>
                    <w:jc w:val="center"/>
                    <w:rPr>
                      <w:rFonts w:cs="Times New Roman"/>
                      <w:szCs w:val="21"/>
                    </w:rPr>
                  </w:pPr>
                  <w:r w:rsidRPr="00C15E6A">
                    <w:rPr>
                      <w:rFonts w:cs="Times New Roman" w:hint="eastAsia"/>
                      <w:szCs w:val="21"/>
                    </w:rPr>
                    <w:t>0.356</w:t>
                  </w:r>
                </w:p>
              </w:tc>
              <w:tc>
                <w:tcPr>
                  <w:tcW w:w="708" w:type="pct"/>
                  <w:vAlign w:val="center"/>
                </w:tcPr>
                <w:p w14:paraId="7DAE56B4" w14:textId="77777777" w:rsidR="00E16497" w:rsidRPr="00C15E6A" w:rsidRDefault="00E16497" w:rsidP="002C2F4C">
                  <w:pPr>
                    <w:jc w:val="center"/>
                    <w:rPr>
                      <w:szCs w:val="21"/>
                    </w:rPr>
                  </w:pPr>
                  <w:r w:rsidRPr="00C15E6A">
                    <w:rPr>
                      <w:rFonts w:hint="eastAsia"/>
                      <w:szCs w:val="21"/>
                    </w:rPr>
                    <w:t>240</w:t>
                  </w:r>
                </w:p>
              </w:tc>
              <w:tc>
                <w:tcPr>
                  <w:tcW w:w="708" w:type="pct"/>
                  <w:vAlign w:val="center"/>
                </w:tcPr>
                <w:p w14:paraId="24412FBA" w14:textId="77777777" w:rsidR="00E16497" w:rsidRPr="00C15E6A" w:rsidRDefault="00E16497" w:rsidP="00E16497">
                  <w:pPr>
                    <w:jc w:val="center"/>
                    <w:rPr>
                      <w:szCs w:val="21"/>
                    </w:rPr>
                  </w:pPr>
                  <w:r w:rsidRPr="00C15E6A">
                    <w:rPr>
                      <w:rFonts w:hint="eastAsia"/>
                      <w:szCs w:val="21"/>
                    </w:rPr>
                    <w:t>1.3</w:t>
                  </w:r>
                </w:p>
              </w:tc>
              <w:tc>
                <w:tcPr>
                  <w:tcW w:w="737" w:type="pct"/>
                  <w:vAlign w:val="center"/>
                </w:tcPr>
                <w:p w14:paraId="73D0C19E" w14:textId="77777777" w:rsidR="00E16497" w:rsidRPr="00C15E6A" w:rsidRDefault="00E16497" w:rsidP="00E16497">
                  <w:pPr>
                    <w:jc w:val="center"/>
                    <w:rPr>
                      <w:szCs w:val="21"/>
                    </w:rPr>
                  </w:pPr>
                  <w:r w:rsidRPr="00C15E6A">
                    <w:rPr>
                      <w:rFonts w:hint="eastAsia"/>
                      <w:szCs w:val="21"/>
                    </w:rPr>
                    <w:t>达标</w:t>
                  </w:r>
                </w:p>
              </w:tc>
            </w:tr>
            <w:tr w:rsidR="00C15E6A" w:rsidRPr="00C15E6A" w14:paraId="2E94F78D" w14:textId="77777777" w:rsidTr="00441BF1">
              <w:trPr>
                <w:jc w:val="center"/>
              </w:trPr>
              <w:tc>
                <w:tcPr>
                  <w:tcW w:w="725" w:type="pct"/>
                  <w:vMerge/>
                  <w:vAlign w:val="center"/>
                </w:tcPr>
                <w:p w14:paraId="736A0035" w14:textId="77777777" w:rsidR="00E16497" w:rsidRPr="00C15E6A" w:rsidRDefault="00E16497" w:rsidP="007216D0">
                  <w:pPr>
                    <w:jc w:val="center"/>
                    <w:rPr>
                      <w:szCs w:val="21"/>
                    </w:rPr>
                  </w:pPr>
                </w:p>
              </w:tc>
              <w:tc>
                <w:tcPr>
                  <w:tcW w:w="619" w:type="pct"/>
                  <w:vAlign w:val="center"/>
                </w:tcPr>
                <w:p w14:paraId="4496E432" w14:textId="77777777" w:rsidR="00E16497" w:rsidRPr="00C15E6A" w:rsidRDefault="00E16497" w:rsidP="002C2F4C">
                  <w:pPr>
                    <w:jc w:val="center"/>
                    <w:rPr>
                      <w:szCs w:val="21"/>
                    </w:rPr>
                  </w:pPr>
                  <w:r w:rsidRPr="00C15E6A">
                    <w:rPr>
                      <w:rFonts w:hint="eastAsia"/>
                      <w:szCs w:val="21"/>
                    </w:rPr>
                    <w:t>烟尘</w:t>
                  </w:r>
                </w:p>
              </w:tc>
              <w:tc>
                <w:tcPr>
                  <w:tcW w:w="796" w:type="pct"/>
                  <w:vAlign w:val="center"/>
                </w:tcPr>
                <w:p w14:paraId="6BBD1E37" w14:textId="77777777" w:rsidR="00E16497" w:rsidRPr="00C15E6A" w:rsidRDefault="00E16497" w:rsidP="002C2F4C">
                  <w:pPr>
                    <w:jc w:val="center"/>
                    <w:rPr>
                      <w:rFonts w:cs="Times New Roman"/>
                      <w:szCs w:val="21"/>
                    </w:rPr>
                  </w:pPr>
                  <w:r w:rsidRPr="00C15E6A">
                    <w:rPr>
                      <w:rFonts w:cs="Times New Roman" w:hint="eastAsia"/>
                      <w:szCs w:val="21"/>
                    </w:rPr>
                    <w:t>22</w:t>
                  </w:r>
                </w:p>
              </w:tc>
              <w:tc>
                <w:tcPr>
                  <w:tcW w:w="707" w:type="pct"/>
                  <w:vAlign w:val="center"/>
                </w:tcPr>
                <w:p w14:paraId="513D0BD5" w14:textId="77777777" w:rsidR="00E16497" w:rsidRPr="00C15E6A" w:rsidRDefault="00E16497" w:rsidP="002C2F4C">
                  <w:pPr>
                    <w:jc w:val="center"/>
                    <w:rPr>
                      <w:rFonts w:cs="Times New Roman"/>
                      <w:szCs w:val="21"/>
                    </w:rPr>
                  </w:pPr>
                  <w:r w:rsidRPr="00C15E6A">
                    <w:rPr>
                      <w:rFonts w:cs="Times New Roman" w:hint="eastAsia"/>
                      <w:szCs w:val="21"/>
                    </w:rPr>
                    <w:t>0.047</w:t>
                  </w:r>
                </w:p>
              </w:tc>
              <w:tc>
                <w:tcPr>
                  <w:tcW w:w="708" w:type="pct"/>
                  <w:vAlign w:val="center"/>
                </w:tcPr>
                <w:p w14:paraId="2DFBBAEE" w14:textId="77777777" w:rsidR="00E16497" w:rsidRPr="00C15E6A" w:rsidRDefault="00E16497" w:rsidP="002C2F4C">
                  <w:pPr>
                    <w:jc w:val="center"/>
                    <w:rPr>
                      <w:szCs w:val="21"/>
                    </w:rPr>
                  </w:pPr>
                  <w:r w:rsidRPr="00C15E6A">
                    <w:rPr>
                      <w:rFonts w:hint="eastAsia"/>
                      <w:szCs w:val="21"/>
                    </w:rPr>
                    <w:t>120</w:t>
                  </w:r>
                </w:p>
              </w:tc>
              <w:tc>
                <w:tcPr>
                  <w:tcW w:w="708" w:type="pct"/>
                  <w:vAlign w:val="center"/>
                </w:tcPr>
                <w:p w14:paraId="2D3EFA0E" w14:textId="77777777" w:rsidR="00E16497" w:rsidRPr="00C15E6A" w:rsidRDefault="00E16497" w:rsidP="00E16497">
                  <w:pPr>
                    <w:jc w:val="center"/>
                    <w:rPr>
                      <w:szCs w:val="21"/>
                    </w:rPr>
                  </w:pPr>
                  <w:r w:rsidRPr="00C15E6A">
                    <w:rPr>
                      <w:rFonts w:hint="eastAsia"/>
                      <w:szCs w:val="21"/>
                    </w:rPr>
                    <w:t>5.9</w:t>
                  </w:r>
                </w:p>
              </w:tc>
              <w:tc>
                <w:tcPr>
                  <w:tcW w:w="737" w:type="pct"/>
                  <w:vAlign w:val="center"/>
                </w:tcPr>
                <w:p w14:paraId="640BAA66" w14:textId="77777777" w:rsidR="00E16497" w:rsidRPr="00C15E6A" w:rsidRDefault="00E16497" w:rsidP="00E16497">
                  <w:pPr>
                    <w:jc w:val="center"/>
                    <w:rPr>
                      <w:szCs w:val="21"/>
                    </w:rPr>
                  </w:pPr>
                  <w:r w:rsidRPr="00C15E6A">
                    <w:rPr>
                      <w:rFonts w:hint="eastAsia"/>
                      <w:szCs w:val="21"/>
                    </w:rPr>
                    <w:t>达标</w:t>
                  </w:r>
                </w:p>
              </w:tc>
            </w:tr>
            <w:tr w:rsidR="00C15E6A" w:rsidRPr="00C15E6A" w14:paraId="5BCE33D8" w14:textId="77777777" w:rsidTr="00441BF1">
              <w:trPr>
                <w:jc w:val="center"/>
              </w:trPr>
              <w:tc>
                <w:tcPr>
                  <w:tcW w:w="725" w:type="pct"/>
                  <w:vMerge w:val="restart"/>
                  <w:vAlign w:val="center"/>
                </w:tcPr>
                <w:p w14:paraId="23E9B6AA" w14:textId="77777777" w:rsidR="00E16497" w:rsidRPr="00C15E6A" w:rsidRDefault="00E16497" w:rsidP="007216D0">
                  <w:pPr>
                    <w:jc w:val="center"/>
                    <w:rPr>
                      <w:szCs w:val="21"/>
                    </w:rPr>
                  </w:pPr>
                  <w:r w:rsidRPr="00C15E6A">
                    <w:rPr>
                      <w:rFonts w:hint="eastAsia"/>
                      <w:szCs w:val="21"/>
                    </w:rPr>
                    <w:t>DA004</w:t>
                  </w:r>
                </w:p>
              </w:tc>
              <w:tc>
                <w:tcPr>
                  <w:tcW w:w="619" w:type="pct"/>
                  <w:vAlign w:val="center"/>
                </w:tcPr>
                <w:p w14:paraId="58115473" w14:textId="77777777" w:rsidR="00E16497" w:rsidRPr="00C15E6A" w:rsidRDefault="00E16497" w:rsidP="002C2F4C">
                  <w:pPr>
                    <w:jc w:val="center"/>
                    <w:rPr>
                      <w:szCs w:val="21"/>
                    </w:rPr>
                  </w:pPr>
                  <w:r w:rsidRPr="00C15E6A">
                    <w:rPr>
                      <w:rFonts w:hint="eastAsia"/>
                      <w:szCs w:val="21"/>
                    </w:rPr>
                    <w:t>SO</w:t>
                  </w:r>
                  <w:r w:rsidRPr="00C15E6A">
                    <w:rPr>
                      <w:rFonts w:hint="eastAsia"/>
                      <w:szCs w:val="21"/>
                      <w:vertAlign w:val="subscript"/>
                    </w:rPr>
                    <w:t>2</w:t>
                  </w:r>
                </w:p>
              </w:tc>
              <w:tc>
                <w:tcPr>
                  <w:tcW w:w="796" w:type="pct"/>
                  <w:vAlign w:val="center"/>
                </w:tcPr>
                <w:p w14:paraId="2BE19E90" w14:textId="77777777" w:rsidR="00E16497" w:rsidRPr="00C15E6A" w:rsidRDefault="00E16497" w:rsidP="002C2F4C">
                  <w:pPr>
                    <w:jc w:val="center"/>
                    <w:rPr>
                      <w:rFonts w:cs="Times New Roman"/>
                      <w:szCs w:val="21"/>
                    </w:rPr>
                  </w:pPr>
                  <w:r w:rsidRPr="00C15E6A">
                    <w:rPr>
                      <w:rFonts w:cs="Times New Roman" w:hint="eastAsia"/>
                      <w:szCs w:val="21"/>
                    </w:rPr>
                    <w:t>35</w:t>
                  </w:r>
                </w:p>
              </w:tc>
              <w:tc>
                <w:tcPr>
                  <w:tcW w:w="707" w:type="pct"/>
                  <w:vAlign w:val="center"/>
                </w:tcPr>
                <w:p w14:paraId="098CCB8A" w14:textId="77777777" w:rsidR="00E16497" w:rsidRPr="00C15E6A" w:rsidRDefault="00E16497" w:rsidP="002C2F4C">
                  <w:pPr>
                    <w:jc w:val="center"/>
                    <w:rPr>
                      <w:rFonts w:cs="Times New Roman"/>
                      <w:szCs w:val="21"/>
                    </w:rPr>
                  </w:pPr>
                  <w:r w:rsidRPr="00C15E6A">
                    <w:rPr>
                      <w:rFonts w:cs="Times New Roman"/>
                      <w:szCs w:val="21"/>
                    </w:rPr>
                    <w:t>0.084</w:t>
                  </w:r>
                </w:p>
              </w:tc>
              <w:tc>
                <w:tcPr>
                  <w:tcW w:w="708" w:type="pct"/>
                  <w:vAlign w:val="center"/>
                </w:tcPr>
                <w:p w14:paraId="79691CB6" w14:textId="77777777" w:rsidR="00E16497" w:rsidRPr="00C15E6A" w:rsidRDefault="00E16497" w:rsidP="002C2F4C">
                  <w:pPr>
                    <w:jc w:val="center"/>
                    <w:rPr>
                      <w:szCs w:val="21"/>
                    </w:rPr>
                  </w:pPr>
                  <w:r w:rsidRPr="00C15E6A">
                    <w:rPr>
                      <w:rFonts w:hint="eastAsia"/>
                      <w:szCs w:val="21"/>
                    </w:rPr>
                    <w:t>550</w:t>
                  </w:r>
                </w:p>
              </w:tc>
              <w:tc>
                <w:tcPr>
                  <w:tcW w:w="708" w:type="pct"/>
                  <w:vAlign w:val="center"/>
                </w:tcPr>
                <w:p w14:paraId="507F5911" w14:textId="77777777" w:rsidR="00E16497" w:rsidRPr="00C15E6A" w:rsidRDefault="00E16497" w:rsidP="00E16497">
                  <w:pPr>
                    <w:jc w:val="center"/>
                    <w:rPr>
                      <w:szCs w:val="21"/>
                    </w:rPr>
                  </w:pPr>
                  <w:r w:rsidRPr="00C15E6A">
                    <w:rPr>
                      <w:rFonts w:hint="eastAsia"/>
                      <w:szCs w:val="21"/>
                    </w:rPr>
                    <w:t>4.3</w:t>
                  </w:r>
                </w:p>
              </w:tc>
              <w:tc>
                <w:tcPr>
                  <w:tcW w:w="737" w:type="pct"/>
                  <w:vAlign w:val="center"/>
                </w:tcPr>
                <w:p w14:paraId="4088D132" w14:textId="77777777" w:rsidR="00E16497" w:rsidRPr="00C15E6A" w:rsidRDefault="00E16497" w:rsidP="00E16497">
                  <w:pPr>
                    <w:jc w:val="center"/>
                    <w:rPr>
                      <w:szCs w:val="21"/>
                    </w:rPr>
                  </w:pPr>
                  <w:r w:rsidRPr="00C15E6A">
                    <w:rPr>
                      <w:rFonts w:hint="eastAsia"/>
                      <w:szCs w:val="21"/>
                    </w:rPr>
                    <w:t>达标</w:t>
                  </w:r>
                </w:p>
              </w:tc>
            </w:tr>
            <w:tr w:rsidR="00C15E6A" w:rsidRPr="00C15E6A" w14:paraId="063C725B" w14:textId="77777777" w:rsidTr="00441BF1">
              <w:trPr>
                <w:jc w:val="center"/>
              </w:trPr>
              <w:tc>
                <w:tcPr>
                  <w:tcW w:w="725" w:type="pct"/>
                  <w:vMerge/>
                  <w:vAlign w:val="center"/>
                </w:tcPr>
                <w:p w14:paraId="10A7C6A7" w14:textId="77777777" w:rsidR="00E16497" w:rsidRPr="00C15E6A" w:rsidRDefault="00E16497" w:rsidP="007216D0">
                  <w:pPr>
                    <w:jc w:val="center"/>
                    <w:rPr>
                      <w:szCs w:val="21"/>
                    </w:rPr>
                  </w:pPr>
                </w:p>
              </w:tc>
              <w:tc>
                <w:tcPr>
                  <w:tcW w:w="619" w:type="pct"/>
                  <w:vAlign w:val="center"/>
                </w:tcPr>
                <w:p w14:paraId="0F7CBEB3" w14:textId="77777777" w:rsidR="00E16497" w:rsidRPr="00C15E6A" w:rsidRDefault="00E16497" w:rsidP="002C2F4C">
                  <w:pPr>
                    <w:jc w:val="center"/>
                    <w:rPr>
                      <w:szCs w:val="21"/>
                    </w:rPr>
                  </w:pPr>
                  <w:r w:rsidRPr="00C15E6A">
                    <w:rPr>
                      <w:rFonts w:hint="eastAsia"/>
                      <w:szCs w:val="21"/>
                    </w:rPr>
                    <w:t>NO</w:t>
                  </w:r>
                  <w:r w:rsidRPr="00C15E6A">
                    <w:rPr>
                      <w:rFonts w:hint="eastAsia"/>
                      <w:szCs w:val="21"/>
                      <w:vertAlign w:val="subscript"/>
                    </w:rPr>
                    <w:t>2</w:t>
                  </w:r>
                </w:p>
              </w:tc>
              <w:tc>
                <w:tcPr>
                  <w:tcW w:w="796" w:type="pct"/>
                  <w:vAlign w:val="center"/>
                </w:tcPr>
                <w:p w14:paraId="3FAC9E30" w14:textId="77777777" w:rsidR="00E16497" w:rsidRPr="00C15E6A" w:rsidRDefault="00E16497" w:rsidP="002C2F4C">
                  <w:pPr>
                    <w:jc w:val="center"/>
                    <w:rPr>
                      <w:rFonts w:cs="Times New Roman"/>
                      <w:szCs w:val="21"/>
                    </w:rPr>
                  </w:pPr>
                  <w:r w:rsidRPr="00C15E6A">
                    <w:rPr>
                      <w:rFonts w:cs="Times New Roman" w:hint="eastAsia"/>
                      <w:szCs w:val="21"/>
                    </w:rPr>
                    <w:t>167.9</w:t>
                  </w:r>
                </w:p>
              </w:tc>
              <w:tc>
                <w:tcPr>
                  <w:tcW w:w="707" w:type="pct"/>
                  <w:vAlign w:val="center"/>
                </w:tcPr>
                <w:p w14:paraId="5C3D6403" w14:textId="77777777" w:rsidR="00E16497" w:rsidRPr="00C15E6A" w:rsidRDefault="00E16497" w:rsidP="002C2F4C">
                  <w:pPr>
                    <w:jc w:val="center"/>
                    <w:rPr>
                      <w:rFonts w:cs="Times New Roman"/>
                      <w:szCs w:val="21"/>
                    </w:rPr>
                  </w:pPr>
                  <w:r w:rsidRPr="00C15E6A">
                    <w:rPr>
                      <w:rFonts w:cs="Times New Roman" w:hint="eastAsia"/>
                      <w:szCs w:val="21"/>
                    </w:rPr>
                    <w:t>0.403</w:t>
                  </w:r>
                </w:p>
              </w:tc>
              <w:tc>
                <w:tcPr>
                  <w:tcW w:w="708" w:type="pct"/>
                  <w:vAlign w:val="center"/>
                </w:tcPr>
                <w:p w14:paraId="3A32B95B" w14:textId="77777777" w:rsidR="00E16497" w:rsidRPr="00C15E6A" w:rsidRDefault="00E16497" w:rsidP="002C2F4C">
                  <w:pPr>
                    <w:jc w:val="center"/>
                    <w:rPr>
                      <w:szCs w:val="21"/>
                    </w:rPr>
                  </w:pPr>
                  <w:r w:rsidRPr="00C15E6A">
                    <w:rPr>
                      <w:rFonts w:hint="eastAsia"/>
                      <w:szCs w:val="21"/>
                    </w:rPr>
                    <w:t>240</w:t>
                  </w:r>
                </w:p>
              </w:tc>
              <w:tc>
                <w:tcPr>
                  <w:tcW w:w="708" w:type="pct"/>
                  <w:vAlign w:val="center"/>
                </w:tcPr>
                <w:p w14:paraId="46FDB1F9" w14:textId="77777777" w:rsidR="00E16497" w:rsidRPr="00C15E6A" w:rsidRDefault="00E16497" w:rsidP="00E16497">
                  <w:pPr>
                    <w:jc w:val="center"/>
                    <w:rPr>
                      <w:szCs w:val="21"/>
                    </w:rPr>
                  </w:pPr>
                  <w:r w:rsidRPr="00C15E6A">
                    <w:rPr>
                      <w:rFonts w:hint="eastAsia"/>
                      <w:szCs w:val="21"/>
                    </w:rPr>
                    <w:t>1.3</w:t>
                  </w:r>
                </w:p>
              </w:tc>
              <w:tc>
                <w:tcPr>
                  <w:tcW w:w="737" w:type="pct"/>
                  <w:vAlign w:val="center"/>
                </w:tcPr>
                <w:p w14:paraId="0DA1761A" w14:textId="77777777" w:rsidR="00E16497" w:rsidRPr="00C15E6A" w:rsidRDefault="00E16497" w:rsidP="00E16497">
                  <w:pPr>
                    <w:jc w:val="center"/>
                    <w:rPr>
                      <w:szCs w:val="21"/>
                    </w:rPr>
                  </w:pPr>
                  <w:r w:rsidRPr="00C15E6A">
                    <w:rPr>
                      <w:rFonts w:hint="eastAsia"/>
                      <w:szCs w:val="21"/>
                    </w:rPr>
                    <w:t>达标</w:t>
                  </w:r>
                </w:p>
              </w:tc>
            </w:tr>
            <w:tr w:rsidR="00C15E6A" w:rsidRPr="00C15E6A" w14:paraId="063F14C1" w14:textId="77777777" w:rsidTr="00441BF1">
              <w:trPr>
                <w:jc w:val="center"/>
              </w:trPr>
              <w:tc>
                <w:tcPr>
                  <w:tcW w:w="725" w:type="pct"/>
                  <w:vMerge/>
                  <w:vAlign w:val="center"/>
                </w:tcPr>
                <w:p w14:paraId="57FBB54B" w14:textId="77777777" w:rsidR="00E16497" w:rsidRPr="00C15E6A" w:rsidRDefault="00E16497" w:rsidP="007216D0">
                  <w:pPr>
                    <w:jc w:val="center"/>
                    <w:rPr>
                      <w:szCs w:val="21"/>
                    </w:rPr>
                  </w:pPr>
                </w:p>
              </w:tc>
              <w:tc>
                <w:tcPr>
                  <w:tcW w:w="619" w:type="pct"/>
                  <w:vAlign w:val="center"/>
                </w:tcPr>
                <w:p w14:paraId="6E66ECD6" w14:textId="77777777" w:rsidR="00E16497" w:rsidRPr="00C15E6A" w:rsidRDefault="00E16497" w:rsidP="002C2F4C">
                  <w:pPr>
                    <w:jc w:val="center"/>
                    <w:rPr>
                      <w:szCs w:val="21"/>
                    </w:rPr>
                  </w:pPr>
                  <w:r w:rsidRPr="00C15E6A">
                    <w:rPr>
                      <w:rFonts w:hint="eastAsia"/>
                      <w:szCs w:val="21"/>
                    </w:rPr>
                    <w:t>烟尘</w:t>
                  </w:r>
                </w:p>
              </w:tc>
              <w:tc>
                <w:tcPr>
                  <w:tcW w:w="796" w:type="pct"/>
                  <w:vAlign w:val="center"/>
                </w:tcPr>
                <w:p w14:paraId="7D98D1D6" w14:textId="77777777" w:rsidR="00E16497" w:rsidRPr="00C15E6A" w:rsidRDefault="00E16497" w:rsidP="002C2F4C">
                  <w:pPr>
                    <w:jc w:val="center"/>
                    <w:rPr>
                      <w:rFonts w:cs="Times New Roman"/>
                      <w:szCs w:val="21"/>
                    </w:rPr>
                  </w:pPr>
                  <w:r w:rsidRPr="00C15E6A">
                    <w:rPr>
                      <w:rFonts w:cs="Times New Roman" w:hint="eastAsia"/>
                      <w:szCs w:val="21"/>
                    </w:rPr>
                    <w:t>22</w:t>
                  </w:r>
                </w:p>
              </w:tc>
              <w:tc>
                <w:tcPr>
                  <w:tcW w:w="707" w:type="pct"/>
                  <w:vAlign w:val="center"/>
                </w:tcPr>
                <w:p w14:paraId="6AB707EF" w14:textId="77777777" w:rsidR="00E16497" w:rsidRPr="00C15E6A" w:rsidRDefault="00E16497" w:rsidP="002C2F4C">
                  <w:pPr>
                    <w:jc w:val="center"/>
                    <w:rPr>
                      <w:rFonts w:cs="Times New Roman"/>
                      <w:szCs w:val="21"/>
                    </w:rPr>
                  </w:pPr>
                  <w:r w:rsidRPr="00C15E6A">
                    <w:rPr>
                      <w:rFonts w:cs="Times New Roman" w:hint="eastAsia"/>
                      <w:szCs w:val="21"/>
                    </w:rPr>
                    <w:t>0.053</w:t>
                  </w:r>
                </w:p>
              </w:tc>
              <w:tc>
                <w:tcPr>
                  <w:tcW w:w="708" w:type="pct"/>
                  <w:vAlign w:val="center"/>
                </w:tcPr>
                <w:p w14:paraId="0AB84C25" w14:textId="77777777" w:rsidR="00E16497" w:rsidRPr="00C15E6A" w:rsidRDefault="00E16497" w:rsidP="002C2F4C">
                  <w:pPr>
                    <w:jc w:val="center"/>
                    <w:rPr>
                      <w:szCs w:val="21"/>
                    </w:rPr>
                  </w:pPr>
                  <w:r w:rsidRPr="00C15E6A">
                    <w:rPr>
                      <w:rFonts w:hint="eastAsia"/>
                      <w:szCs w:val="21"/>
                    </w:rPr>
                    <w:t>120</w:t>
                  </w:r>
                </w:p>
              </w:tc>
              <w:tc>
                <w:tcPr>
                  <w:tcW w:w="708" w:type="pct"/>
                  <w:vAlign w:val="center"/>
                </w:tcPr>
                <w:p w14:paraId="5B4DE5A1" w14:textId="77777777" w:rsidR="00E16497" w:rsidRPr="00C15E6A" w:rsidRDefault="00E16497" w:rsidP="00E16497">
                  <w:pPr>
                    <w:jc w:val="center"/>
                    <w:rPr>
                      <w:szCs w:val="21"/>
                    </w:rPr>
                  </w:pPr>
                  <w:r w:rsidRPr="00C15E6A">
                    <w:rPr>
                      <w:rFonts w:hint="eastAsia"/>
                      <w:szCs w:val="21"/>
                    </w:rPr>
                    <w:t>5.9</w:t>
                  </w:r>
                </w:p>
              </w:tc>
              <w:tc>
                <w:tcPr>
                  <w:tcW w:w="737" w:type="pct"/>
                  <w:vAlign w:val="center"/>
                </w:tcPr>
                <w:p w14:paraId="566F488C" w14:textId="77777777" w:rsidR="00E16497" w:rsidRPr="00C15E6A" w:rsidRDefault="00E16497" w:rsidP="00E16497">
                  <w:pPr>
                    <w:jc w:val="center"/>
                    <w:rPr>
                      <w:szCs w:val="21"/>
                    </w:rPr>
                  </w:pPr>
                  <w:r w:rsidRPr="00C15E6A">
                    <w:rPr>
                      <w:rFonts w:hint="eastAsia"/>
                      <w:szCs w:val="21"/>
                    </w:rPr>
                    <w:t>达标</w:t>
                  </w:r>
                </w:p>
              </w:tc>
            </w:tr>
          </w:tbl>
          <w:p w14:paraId="3D0BE730" w14:textId="77777777" w:rsidR="00A81342" w:rsidRPr="00C15E6A" w:rsidRDefault="00F63415" w:rsidP="00E16497">
            <w:pPr>
              <w:spacing w:beforeLines="50" w:before="156" w:line="360" w:lineRule="auto"/>
              <w:ind w:firstLine="435"/>
              <w:rPr>
                <w:szCs w:val="21"/>
              </w:rPr>
            </w:pPr>
            <w:r w:rsidRPr="00C15E6A">
              <w:rPr>
                <w:rFonts w:hint="eastAsia"/>
                <w:szCs w:val="21"/>
              </w:rPr>
              <w:t>根据计算结果，厨房油烟经抽油烟机处理后，排放浓度满足《饮食业油烟排放标准（试行）》（</w:t>
            </w:r>
            <w:r w:rsidRPr="00C15E6A">
              <w:rPr>
                <w:rFonts w:hint="eastAsia"/>
                <w:szCs w:val="21"/>
              </w:rPr>
              <w:t>GB18483-2001</w:t>
            </w:r>
            <w:r w:rsidRPr="00C15E6A">
              <w:rPr>
                <w:rFonts w:hint="eastAsia"/>
                <w:szCs w:val="21"/>
              </w:rPr>
              <w:t>）标准限值。柴油发电机废气经</w:t>
            </w:r>
            <w:r w:rsidR="00D849FF" w:rsidRPr="00C15E6A">
              <w:rPr>
                <w:rFonts w:hint="eastAsia"/>
                <w:szCs w:val="21"/>
              </w:rPr>
              <w:t>自带的消烟除尘设施处理后</w:t>
            </w:r>
            <w:r w:rsidR="00E16497" w:rsidRPr="00C15E6A">
              <w:rPr>
                <w:rFonts w:hint="eastAsia"/>
                <w:szCs w:val="21"/>
              </w:rPr>
              <w:t>分别</w:t>
            </w:r>
            <w:r w:rsidR="00D849FF" w:rsidRPr="00C15E6A">
              <w:rPr>
                <w:rFonts w:hint="eastAsia"/>
                <w:szCs w:val="21"/>
              </w:rPr>
              <w:t>通过</w:t>
            </w:r>
            <w:r w:rsidRPr="00C15E6A">
              <w:rPr>
                <w:rFonts w:hint="eastAsia"/>
                <w:szCs w:val="21"/>
              </w:rPr>
              <w:t>20m</w:t>
            </w:r>
            <w:r w:rsidRPr="00C15E6A">
              <w:rPr>
                <w:rFonts w:hint="eastAsia"/>
                <w:szCs w:val="21"/>
              </w:rPr>
              <w:t>排气筒外排，排放浓度、排放速率满足《大气污染物综合排放标准》（</w:t>
            </w:r>
            <w:r w:rsidRPr="00C15E6A">
              <w:rPr>
                <w:rFonts w:hint="eastAsia"/>
                <w:szCs w:val="21"/>
              </w:rPr>
              <w:t>GB16297-1996</w:t>
            </w:r>
            <w:r w:rsidRPr="00C15E6A">
              <w:rPr>
                <w:rFonts w:hint="eastAsia"/>
                <w:szCs w:val="21"/>
              </w:rPr>
              <w:t>）表</w:t>
            </w:r>
            <w:r w:rsidRPr="00C15E6A">
              <w:rPr>
                <w:rFonts w:hint="eastAsia"/>
                <w:szCs w:val="21"/>
              </w:rPr>
              <w:t>2</w:t>
            </w:r>
            <w:r w:rsidRPr="00C15E6A">
              <w:rPr>
                <w:rFonts w:hint="eastAsia"/>
                <w:szCs w:val="21"/>
              </w:rPr>
              <w:t>中的二级标准限值。</w:t>
            </w:r>
          </w:p>
          <w:p w14:paraId="0CB0E353" w14:textId="77777777" w:rsidR="001B19DD" w:rsidRPr="00C15E6A" w:rsidRDefault="004127FB" w:rsidP="00E16497">
            <w:pPr>
              <w:spacing w:line="360" w:lineRule="auto"/>
              <w:ind w:firstLineChars="200" w:firstLine="420"/>
              <w:rPr>
                <w:szCs w:val="21"/>
              </w:rPr>
            </w:pPr>
            <w:r w:rsidRPr="00C15E6A">
              <w:rPr>
                <w:rFonts w:hint="eastAsia"/>
                <w:szCs w:val="21"/>
              </w:rPr>
              <w:lastRenderedPageBreak/>
              <w:t>（</w:t>
            </w:r>
            <w:r w:rsidR="00E16497" w:rsidRPr="00C15E6A">
              <w:rPr>
                <w:rFonts w:hint="eastAsia"/>
                <w:szCs w:val="21"/>
              </w:rPr>
              <w:t>3</w:t>
            </w:r>
            <w:r w:rsidRPr="00C15E6A">
              <w:rPr>
                <w:rFonts w:hint="eastAsia"/>
                <w:szCs w:val="21"/>
              </w:rPr>
              <w:t>）</w:t>
            </w:r>
            <w:r w:rsidR="001B19DD" w:rsidRPr="00C15E6A">
              <w:rPr>
                <w:rFonts w:hint="eastAsia"/>
                <w:szCs w:val="21"/>
              </w:rPr>
              <w:t>污染物排放量核算</w:t>
            </w:r>
          </w:p>
          <w:p w14:paraId="790D942E" w14:textId="77777777" w:rsidR="001B19DD" w:rsidRPr="00C15E6A" w:rsidRDefault="001B19DD" w:rsidP="001B19DD">
            <w:pPr>
              <w:spacing w:line="360" w:lineRule="auto"/>
              <w:ind w:firstLineChars="200" w:firstLine="420"/>
              <w:rPr>
                <w:szCs w:val="21"/>
              </w:rPr>
            </w:pPr>
            <w:r w:rsidRPr="00C15E6A">
              <w:rPr>
                <w:rFonts w:hint="eastAsia"/>
                <w:szCs w:val="21"/>
              </w:rPr>
              <w:t>本项目污染物排放量核算结果如下。</w:t>
            </w:r>
          </w:p>
          <w:p w14:paraId="18FAAF49" w14:textId="77777777" w:rsidR="001B19DD" w:rsidRPr="00C15E6A" w:rsidRDefault="001B19DD" w:rsidP="00E16497">
            <w:pPr>
              <w:spacing w:line="360" w:lineRule="auto"/>
              <w:jc w:val="center"/>
              <w:rPr>
                <w:b/>
                <w:szCs w:val="21"/>
              </w:rPr>
            </w:pPr>
            <w:r w:rsidRPr="00C15E6A">
              <w:rPr>
                <w:rFonts w:hint="eastAsia"/>
                <w:b/>
                <w:szCs w:val="21"/>
              </w:rPr>
              <w:t>表</w:t>
            </w:r>
            <w:r w:rsidRPr="00C15E6A">
              <w:rPr>
                <w:rFonts w:hint="eastAsia"/>
                <w:b/>
                <w:szCs w:val="21"/>
              </w:rPr>
              <w:t>4-</w:t>
            </w:r>
            <w:r w:rsidR="00E16497" w:rsidRPr="00C15E6A">
              <w:rPr>
                <w:rFonts w:hint="eastAsia"/>
                <w:b/>
                <w:szCs w:val="21"/>
              </w:rPr>
              <w:t>3</w:t>
            </w:r>
            <w:r w:rsidRPr="00C15E6A">
              <w:rPr>
                <w:rFonts w:hint="eastAsia"/>
                <w:b/>
                <w:szCs w:val="21"/>
              </w:rPr>
              <w:t xml:space="preserve">  </w:t>
            </w:r>
            <w:r w:rsidRPr="00C15E6A">
              <w:rPr>
                <w:rFonts w:hint="eastAsia"/>
                <w:b/>
                <w:szCs w:val="21"/>
              </w:rPr>
              <w:t>大气污染物有组织排放量核算表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346"/>
              <w:gridCol w:w="1131"/>
              <w:gridCol w:w="1750"/>
              <w:gridCol w:w="1719"/>
              <w:gridCol w:w="1530"/>
            </w:tblGrid>
            <w:tr w:rsidR="00C15E6A" w:rsidRPr="00C15E6A" w14:paraId="1BD4A911" w14:textId="77777777" w:rsidTr="00441BF1">
              <w:trPr>
                <w:jc w:val="center"/>
              </w:trPr>
              <w:tc>
                <w:tcPr>
                  <w:tcW w:w="407" w:type="pct"/>
                  <w:shd w:val="clear" w:color="auto" w:fill="auto"/>
                  <w:vAlign w:val="center"/>
                </w:tcPr>
                <w:p w14:paraId="64233FAF" w14:textId="77777777" w:rsidR="001B19DD" w:rsidRPr="00C15E6A" w:rsidRDefault="001B19DD" w:rsidP="007742C5">
                  <w:pPr>
                    <w:jc w:val="center"/>
                    <w:rPr>
                      <w:b/>
                      <w:bCs/>
                      <w:szCs w:val="21"/>
                    </w:rPr>
                  </w:pPr>
                  <w:r w:rsidRPr="00C15E6A">
                    <w:rPr>
                      <w:rFonts w:hint="eastAsia"/>
                      <w:b/>
                      <w:bCs/>
                      <w:szCs w:val="21"/>
                    </w:rPr>
                    <w:t>序号</w:t>
                  </w:r>
                </w:p>
              </w:tc>
              <w:tc>
                <w:tcPr>
                  <w:tcW w:w="827" w:type="pct"/>
                  <w:shd w:val="clear" w:color="auto" w:fill="auto"/>
                  <w:vAlign w:val="center"/>
                </w:tcPr>
                <w:p w14:paraId="374F174F" w14:textId="77777777" w:rsidR="001B19DD" w:rsidRPr="00C15E6A" w:rsidRDefault="001B19DD" w:rsidP="007742C5">
                  <w:pPr>
                    <w:jc w:val="center"/>
                    <w:rPr>
                      <w:b/>
                      <w:bCs/>
                      <w:szCs w:val="21"/>
                    </w:rPr>
                  </w:pPr>
                  <w:r w:rsidRPr="00C15E6A">
                    <w:rPr>
                      <w:rFonts w:hint="eastAsia"/>
                      <w:b/>
                      <w:bCs/>
                      <w:szCs w:val="21"/>
                    </w:rPr>
                    <w:t>排放口编号</w:t>
                  </w:r>
                </w:p>
              </w:tc>
              <w:tc>
                <w:tcPr>
                  <w:tcW w:w="695" w:type="pct"/>
                  <w:shd w:val="clear" w:color="auto" w:fill="auto"/>
                  <w:vAlign w:val="center"/>
                </w:tcPr>
                <w:p w14:paraId="703DF967" w14:textId="77777777" w:rsidR="001B19DD" w:rsidRPr="00C15E6A" w:rsidRDefault="001B19DD" w:rsidP="007742C5">
                  <w:pPr>
                    <w:jc w:val="center"/>
                    <w:rPr>
                      <w:b/>
                      <w:bCs/>
                      <w:szCs w:val="21"/>
                    </w:rPr>
                  </w:pPr>
                  <w:r w:rsidRPr="00C15E6A">
                    <w:rPr>
                      <w:rFonts w:hint="eastAsia"/>
                      <w:b/>
                      <w:bCs/>
                      <w:szCs w:val="21"/>
                    </w:rPr>
                    <w:t>污染物</w:t>
                  </w:r>
                </w:p>
              </w:tc>
              <w:tc>
                <w:tcPr>
                  <w:tcW w:w="1075" w:type="pct"/>
                  <w:shd w:val="clear" w:color="auto" w:fill="auto"/>
                  <w:vAlign w:val="center"/>
                </w:tcPr>
                <w:p w14:paraId="1495DE1B" w14:textId="77777777" w:rsidR="001B19DD" w:rsidRPr="00C15E6A" w:rsidRDefault="001B19DD" w:rsidP="00E16497">
                  <w:pPr>
                    <w:jc w:val="center"/>
                    <w:rPr>
                      <w:b/>
                      <w:bCs/>
                      <w:szCs w:val="21"/>
                    </w:rPr>
                  </w:pPr>
                  <w:r w:rsidRPr="00C15E6A">
                    <w:rPr>
                      <w:rFonts w:hint="eastAsia"/>
                      <w:b/>
                      <w:bCs/>
                      <w:szCs w:val="21"/>
                    </w:rPr>
                    <w:t>核算排放浓度</w:t>
                  </w:r>
                  <w:r w:rsidRPr="00C15E6A">
                    <w:rPr>
                      <w:rFonts w:hint="eastAsia"/>
                      <w:b/>
                      <w:bCs/>
                      <w:szCs w:val="21"/>
                    </w:rPr>
                    <w:t>/</w:t>
                  </w:r>
                  <w:r w:rsidRPr="00C15E6A">
                    <w:rPr>
                      <w:rFonts w:hint="eastAsia"/>
                      <w:b/>
                      <w:bCs/>
                      <w:szCs w:val="21"/>
                    </w:rPr>
                    <w:t>（</w:t>
                  </w:r>
                  <w:r w:rsidR="00E16497" w:rsidRPr="00C15E6A">
                    <w:rPr>
                      <w:rFonts w:hint="eastAsia"/>
                      <w:b/>
                      <w:bCs/>
                      <w:szCs w:val="21"/>
                    </w:rPr>
                    <w:t>m</w:t>
                  </w:r>
                  <w:r w:rsidRPr="00C15E6A">
                    <w:rPr>
                      <w:rFonts w:hint="eastAsia"/>
                      <w:b/>
                      <w:bCs/>
                      <w:szCs w:val="21"/>
                    </w:rPr>
                    <w:t>g/m</w:t>
                  </w:r>
                  <w:r w:rsidRPr="00C15E6A">
                    <w:rPr>
                      <w:rFonts w:hint="eastAsia"/>
                      <w:b/>
                      <w:bCs/>
                      <w:szCs w:val="21"/>
                      <w:vertAlign w:val="superscript"/>
                    </w:rPr>
                    <w:t>3</w:t>
                  </w:r>
                  <w:r w:rsidRPr="00C15E6A">
                    <w:rPr>
                      <w:rFonts w:hint="eastAsia"/>
                      <w:b/>
                      <w:bCs/>
                      <w:szCs w:val="21"/>
                    </w:rPr>
                    <w:t>）</w:t>
                  </w:r>
                </w:p>
              </w:tc>
              <w:tc>
                <w:tcPr>
                  <w:tcW w:w="1056" w:type="pct"/>
                  <w:shd w:val="clear" w:color="auto" w:fill="auto"/>
                  <w:vAlign w:val="center"/>
                </w:tcPr>
                <w:p w14:paraId="547664AF" w14:textId="77777777" w:rsidR="001B19DD" w:rsidRPr="00C15E6A" w:rsidRDefault="001B19DD" w:rsidP="007742C5">
                  <w:pPr>
                    <w:jc w:val="center"/>
                    <w:rPr>
                      <w:b/>
                      <w:bCs/>
                      <w:szCs w:val="21"/>
                    </w:rPr>
                  </w:pPr>
                  <w:r w:rsidRPr="00C15E6A">
                    <w:rPr>
                      <w:rFonts w:hint="eastAsia"/>
                      <w:b/>
                      <w:bCs/>
                      <w:szCs w:val="21"/>
                    </w:rPr>
                    <w:t>核算排放速率</w:t>
                  </w:r>
                  <w:r w:rsidRPr="00C15E6A">
                    <w:rPr>
                      <w:rFonts w:hint="eastAsia"/>
                      <w:b/>
                      <w:bCs/>
                      <w:szCs w:val="21"/>
                    </w:rPr>
                    <w:t>/</w:t>
                  </w:r>
                  <w:r w:rsidRPr="00C15E6A">
                    <w:rPr>
                      <w:rFonts w:hint="eastAsia"/>
                      <w:b/>
                      <w:bCs/>
                      <w:szCs w:val="21"/>
                    </w:rPr>
                    <w:t>（</w:t>
                  </w:r>
                  <w:r w:rsidRPr="00C15E6A">
                    <w:rPr>
                      <w:rFonts w:hint="eastAsia"/>
                      <w:b/>
                      <w:bCs/>
                      <w:szCs w:val="21"/>
                    </w:rPr>
                    <w:t>kg/h</w:t>
                  </w:r>
                  <w:r w:rsidRPr="00C15E6A">
                    <w:rPr>
                      <w:rFonts w:hint="eastAsia"/>
                      <w:b/>
                      <w:bCs/>
                      <w:szCs w:val="21"/>
                    </w:rPr>
                    <w:t>）</w:t>
                  </w:r>
                </w:p>
              </w:tc>
              <w:tc>
                <w:tcPr>
                  <w:tcW w:w="940" w:type="pct"/>
                  <w:shd w:val="clear" w:color="auto" w:fill="auto"/>
                  <w:vAlign w:val="center"/>
                </w:tcPr>
                <w:p w14:paraId="5D017439" w14:textId="77777777" w:rsidR="001B19DD" w:rsidRPr="00C15E6A" w:rsidRDefault="001B19DD" w:rsidP="007742C5">
                  <w:pPr>
                    <w:jc w:val="center"/>
                    <w:rPr>
                      <w:b/>
                      <w:bCs/>
                      <w:szCs w:val="21"/>
                    </w:rPr>
                  </w:pPr>
                  <w:r w:rsidRPr="00C15E6A">
                    <w:rPr>
                      <w:rFonts w:hint="eastAsia"/>
                      <w:b/>
                      <w:bCs/>
                      <w:szCs w:val="21"/>
                    </w:rPr>
                    <w:t>核算年排放量</w:t>
                  </w:r>
                  <w:r w:rsidRPr="00C15E6A">
                    <w:rPr>
                      <w:rFonts w:hint="eastAsia"/>
                      <w:b/>
                      <w:bCs/>
                      <w:szCs w:val="21"/>
                    </w:rPr>
                    <w:t>/</w:t>
                  </w:r>
                  <w:r w:rsidRPr="00C15E6A">
                    <w:rPr>
                      <w:rFonts w:hint="eastAsia"/>
                      <w:b/>
                      <w:bCs/>
                      <w:szCs w:val="21"/>
                    </w:rPr>
                    <w:t>（</w:t>
                  </w:r>
                  <w:r w:rsidRPr="00C15E6A">
                    <w:rPr>
                      <w:rFonts w:hint="eastAsia"/>
                      <w:b/>
                      <w:bCs/>
                      <w:szCs w:val="21"/>
                    </w:rPr>
                    <w:t>t/a</w:t>
                  </w:r>
                  <w:r w:rsidRPr="00C15E6A">
                    <w:rPr>
                      <w:rFonts w:hint="eastAsia"/>
                      <w:b/>
                      <w:bCs/>
                      <w:szCs w:val="21"/>
                    </w:rPr>
                    <w:t>）</w:t>
                  </w:r>
                </w:p>
              </w:tc>
            </w:tr>
            <w:tr w:rsidR="00C15E6A" w:rsidRPr="00C15E6A" w14:paraId="2856A358" w14:textId="77777777" w:rsidTr="00441BF1">
              <w:trPr>
                <w:jc w:val="center"/>
              </w:trPr>
              <w:tc>
                <w:tcPr>
                  <w:tcW w:w="5000" w:type="pct"/>
                  <w:gridSpan w:val="6"/>
                  <w:shd w:val="clear" w:color="auto" w:fill="auto"/>
                  <w:vAlign w:val="center"/>
                </w:tcPr>
                <w:p w14:paraId="4866BC67" w14:textId="77777777" w:rsidR="001B19DD" w:rsidRPr="00C15E6A" w:rsidRDefault="001B19DD" w:rsidP="007742C5">
                  <w:pPr>
                    <w:jc w:val="center"/>
                    <w:rPr>
                      <w:szCs w:val="21"/>
                    </w:rPr>
                  </w:pPr>
                  <w:r w:rsidRPr="00C15E6A">
                    <w:rPr>
                      <w:rFonts w:hint="eastAsia"/>
                      <w:szCs w:val="21"/>
                    </w:rPr>
                    <w:t>一般排放口</w:t>
                  </w:r>
                </w:p>
              </w:tc>
            </w:tr>
            <w:tr w:rsidR="00C15E6A" w:rsidRPr="00C15E6A" w14:paraId="339CC75D" w14:textId="77777777" w:rsidTr="00441BF1">
              <w:trPr>
                <w:jc w:val="center"/>
              </w:trPr>
              <w:tc>
                <w:tcPr>
                  <w:tcW w:w="407" w:type="pct"/>
                  <w:vMerge w:val="restart"/>
                  <w:shd w:val="clear" w:color="auto" w:fill="auto"/>
                  <w:vAlign w:val="center"/>
                </w:tcPr>
                <w:p w14:paraId="1EC53E56" w14:textId="77777777" w:rsidR="00E16497" w:rsidRPr="00C15E6A" w:rsidRDefault="00E16497" w:rsidP="007742C5">
                  <w:pPr>
                    <w:jc w:val="center"/>
                    <w:rPr>
                      <w:szCs w:val="21"/>
                    </w:rPr>
                  </w:pPr>
                  <w:r w:rsidRPr="00C15E6A">
                    <w:rPr>
                      <w:rFonts w:hint="eastAsia"/>
                      <w:szCs w:val="21"/>
                    </w:rPr>
                    <w:t>1</w:t>
                  </w:r>
                </w:p>
              </w:tc>
              <w:tc>
                <w:tcPr>
                  <w:tcW w:w="827" w:type="pct"/>
                  <w:vMerge w:val="restart"/>
                  <w:shd w:val="clear" w:color="auto" w:fill="auto"/>
                  <w:vAlign w:val="center"/>
                </w:tcPr>
                <w:p w14:paraId="0FF53B24" w14:textId="77777777" w:rsidR="00E16497" w:rsidRPr="00C15E6A" w:rsidRDefault="00E16497" w:rsidP="007742C5">
                  <w:pPr>
                    <w:jc w:val="center"/>
                    <w:rPr>
                      <w:szCs w:val="21"/>
                    </w:rPr>
                  </w:pPr>
                  <w:r w:rsidRPr="00C15E6A">
                    <w:rPr>
                      <w:rFonts w:hint="eastAsia"/>
                      <w:szCs w:val="21"/>
                    </w:rPr>
                    <w:t>DA001</w:t>
                  </w:r>
                </w:p>
              </w:tc>
              <w:tc>
                <w:tcPr>
                  <w:tcW w:w="695" w:type="pct"/>
                  <w:shd w:val="clear" w:color="auto" w:fill="auto"/>
                  <w:vAlign w:val="center"/>
                </w:tcPr>
                <w:p w14:paraId="4DEA9C02" w14:textId="77777777" w:rsidR="00E16497" w:rsidRPr="00C15E6A" w:rsidRDefault="00E16497" w:rsidP="007742C5">
                  <w:pPr>
                    <w:jc w:val="center"/>
                    <w:rPr>
                      <w:szCs w:val="21"/>
                    </w:rPr>
                  </w:pPr>
                  <w:r w:rsidRPr="00C15E6A">
                    <w:rPr>
                      <w:rFonts w:hint="eastAsia"/>
                      <w:szCs w:val="21"/>
                    </w:rPr>
                    <w:t>SO</w:t>
                  </w:r>
                  <w:r w:rsidRPr="00C15E6A">
                    <w:rPr>
                      <w:rFonts w:hint="eastAsia"/>
                      <w:szCs w:val="21"/>
                      <w:vertAlign w:val="subscript"/>
                    </w:rPr>
                    <w:t>2</w:t>
                  </w:r>
                </w:p>
              </w:tc>
              <w:tc>
                <w:tcPr>
                  <w:tcW w:w="1075" w:type="pct"/>
                  <w:shd w:val="clear" w:color="auto" w:fill="auto"/>
                  <w:vAlign w:val="center"/>
                </w:tcPr>
                <w:p w14:paraId="3C6FE0F4" w14:textId="77777777" w:rsidR="00E16497" w:rsidRPr="00C15E6A" w:rsidRDefault="00E16497" w:rsidP="002C2F4C">
                  <w:pPr>
                    <w:jc w:val="center"/>
                    <w:rPr>
                      <w:rFonts w:cs="Times New Roman"/>
                      <w:szCs w:val="21"/>
                    </w:rPr>
                  </w:pPr>
                  <w:r w:rsidRPr="00C15E6A">
                    <w:rPr>
                      <w:rFonts w:cs="Times New Roman" w:hint="eastAsia"/>
                      <w:szCs w:val="21"/>
                    </w:rPr>
                    <w:t>37.5</w:t>
                  </w:r>
                </w:p>
              </w:tc>
              <w:tc>
                <w:tcPr>
                  <w:tcW w:w="1056" w:type="pct"/>
                  <w:shd w:val="clear" w:color="auto" w:fill="auto"/>
                  <w:vAlign w:val="center"/>
                </w:tcPr>
                <w:p w14:paraId="2B15BD85" w14:textId="77777777" w:rsidR="00E16497" w:rsidRPr="00C15E6A" w:rsidRDefault="00E16497" w:rsidP="002C2F4C">
                  <w:pPr>
                    <w:jc w:val="center"/>
                    <w:rPr>
                      <w:rFonts w:cs="Times New Roman"/>
                      <w:szCs w:val="21"/>
                    </w:rPr>
                  </w:pPr>
                  <w:r w:rsidRPr="00C15E6A">
                    <w:rPr>
                      <w:rFonts w:cs="Times New Roman"/>
                      <w:szCs w:val="21"/>
                    </w:rPr>
                    <w:t>0.003</w:t>
                  </w:r>
                </w:p>
              </w:tc>
              <w:tc>
                <w:tcPr>
                  <w:tcW w:w="940" w:type="pct"/>
                  <w:shd w:val="clear" w:color="auto" w:fill="auto"/>
                  <w:vAlign w:val="center"/>
                </w:tcPr>
                <w:p w14:paraId="7C1458BA" w14:textId="77777777" w:rsidR="00E16497" w:rsidRPr="00C15E6A" w:rsidRDefault="00E16497" w:rsidP="002C2F4C">
                  <w:pPr>
                    <w:jc w:val="center"/>
                    <w:rPr>
                      <w:rFonts w:cs="Times New Roman"/>
                      <w:szCs w:val="21"/>
                    </w:rPr>
                  </w:pPr>
                  <w:r w:rsidRPr="00C15E6A">
                    <w:rPr>
                      <w:rFonts w:cs="Times New Roman"/>
                      <w:szCs w:val="21"/>
                    </w:rPr>
                    <w:t>0.00</w:t>
                  </w:r>
                  <w:r w:rsidRPr="00C15E6A">
                    <w:rPr>
                      <w:rFonts w:cs="Times New Roman" w:hint="eastAsia"/>
                      <w:szCs w:val="21"/>
                    </w:rPr>
                    <w:t>6</w:t>
                  </w:r>
                </w:p>
              </w:tc>
            </w:tr>
            <w:tr w:rsidR="00C15E6A" w:rsidRPr="00C15E6A" w14:paraId="5EFB0C7D" w14:textId="77777777" w:rsidTr="00441BF1">
              <w:trPr>
                <w:jc w:val="center"/>
              </w:trPr>
              <w:tc>
                <w:tcPr>
                  <w:tcW w:w="407" w:type="pct"/>
                  <w:vMerge/>
                  <w:shd w:val="clear" w:color="auto" w:fill="auto"/>
                  <w:vAlign w:val="center"/>
                </w:tcPr>
                <w:p w14:paraId="209914ED" w14:textId="77777777" w:rsidR="00E16497" w:rsidRPr="00C15E6A" w:rsidRDefault="00E16497" w:rsidP="007742C5">
                  <w:pPr>
                    <w:jc w:val="center"/>
                    <w:rPr>
                      <w:szCs w:val="21"/>
                    </w:rPr>
                  </w:pPr>
                </w:p>
              </w:tc>
              <w:tc>
                <w:tcPr>
                  <w:tcW w:w="827" w:type="pct"/>
                  <w:vMerge/>
                  <w:shd w:val="clear" w:color="auto" w:fill="auto"/>
                  <w:vAlign w:val="center"/>
                </w:tcPr>
                <w:p w14:paraId="2BC48F48" w14:textId="77777777" w:rsidR="00E16497" w:rsidRPr="00C15E6A" w:rsidRDefault="00E16497" w:rsidP="007742C5">
                  <w:pPr>
                    <w:jc w:val="center"/>
                    <w:rPr>
                      <w:szCs w:val="21"/>
                    </w:rPr>
                  </w:pPr>
                </w:p>
              </w:tc>
              <w:tc>
                <w:tcPr>
                  <w:tcW w:w="695" w:type="pct"/>
                  <w:shd w:val="clear" w:color="auto" w:fill="auto"/>
                  <w:vAlign w:val="center"/>
                </w:tcPr>
                <w:p w14:paraId="2EB98610" w14:textId="77777777" w:rsidR="00E16497" w:rsidRPr="00C15E6A" w:rsidRDefault="00E16497" w:rsidP="007742C5">
                  <w:pPr>
                    <w:jc w:val="center"/>
                    <w:rPr>
                      <w:szCs w:val="21"/>
                    </w:rPr>
                  </w:pPr>
                  <w:r w:rsidRPr="00C15E6A">
                    <w:rPr>
                      <w:rFonts w:hint="eastAsia"/>
                      <w:szCs w:val="21"/>
                    </w:rPr>
                    <w:t>NO</w:t>
                  </w:r>
                  <w:r w:rsidRPr="00C15E6A">
                    <w:rPr>
                      <w:rFonts w:hint="eastAsia"/>
                      <w:szCs w:val="21"/>
                      <w:vertAlign w:val="subscript"/>
                    </w:rPr>
                    <w:t>2</w:t>
                  </w:r>
                </w:p>
              </w:tc>
              <w:tc>
                <w:tcPr>
                  <w:tcW w:w="1075" w:type="pct"/>
                  <w:shd w:val="clear" w:color="auto" w:fill="auto"/>
                  <w:vAlign w:val="center"/>
                </w:tcPr>
                <w:p w14:paraId="1E58E38A" w14:textId="77777777" w:rsidR="00E16497" w:rsidRPr="00C15E6A" w:rsidRDefault="00E16497" w:rsidP="002C2F4C">
                  <w:pPr>
                    <w:jc w:val="center"/>
                    <w:rPr>
                      <w:rFonts w:cs="Times New Roman"/>
                      <w:szCs w:val="21"/>
                    </w:rPr>
                  </w:pPr>
                  <w:r w:rsidRPr="00C15E6A">
                    <w:rPr>
                      <w:rFonts w:cs="Times New Roman" w:hint="eastAsia"/>
                      <w:szCs w:val="21"/>
                    </w:rPr>
                    <w:t>162.5</w:t>
                  </w:r>
                </w:p>
              </w:tc>
              <w:tc>
                <w:tcPr>
                  <w:tcW w:w="1056" w:type="pct"/>
                  <w:shd w:val="clear" w:color="auto" w:fill="auto"/>
                  <w:vAlign w:val="center"/>
                </w:tcPr>
                <w:p w14:paraId="531DE2CC" w14:textId="77777777" w:rsidR="00E16497" w:rsidRPr="00C15E6A" w:rsidRDefault="00E16497" w:rsidP="002C2F4C">
                  <w:pPr>
                    <w:jc w:val="center"/>
                    <w:rPr>
                      <w:rFonts w:cs="Times New Roman"/>
                      <w:szCs w:val="21"/>
                    </w:rPr>
                  </w:pPr>
                  <w:r w:rsidRPr="00C15E6A">
                    <w:rPr>
                      <w:rFonts w:cs="Times New Roman" w:hint="eastAsia"/>
                      <w:szCs w:val="21"/>
                    </w:rPr>
                    <w:t>0.013</w:t>
                  </w:r>
                </w:p>
              </w:tc>
              <w:tc>
                <w:tcPr>
                  <w:tcW w:w="940" w:type="pct"/>
                  <w:shd w:val="clear" w:color="auto" w:fill="auto"/>
                  <w:vAlign w:val="center"/>
                </w:tcPr>
                <w:p w14:paraId="3C9298C2" w14:textId="77777777" w:rsidR="00E16497" w:rsidRPr="00C15E6A" w:rsidRDefault="00E16497" w:rsidP="002C2F4C">
                  <w:pPr>
                    <w:jc w:val="center"/>
                    <w:rPr>
                      <w:rFonts w:cs="Times New Roman"/>
                      <w:szCs w:val="21"/>
                    </w:rPr>
                  </w:pPr>
                  <w:r w:rsidRPr="00C15E6A">
                    <w:rPr>
                      <w:rFonts w:cs="Times New Roman" w:hint="eastAsia"/>
                      <w:szCs w:val="21"/>
                    </w:rPr>
                    <w:t>0.025</w:t>
                  </w:r>
                </w:p>
              </w:tc>
            </w:tr>
            <w:tr w:rsidR="00C15E6A" w:rsidRPr="00C15E6A" w14:paraId="08C65982" w14:textId="77777777" w:rsidTr="00441BF1">
              <w:trPr>
                <w:jc w:val="center"/>
              </w:trPr>
              <w:tc>
                <w:tcPr>
                  <w:tcW w:w="407" w:type="pct"/>
                  <w:vMerge/>
                  <w:shd w:val="clear" w:color="auto" w:fill="auto"/>
                  <w:vAlign w:val="center"/>
                </w:tcPr>
                <w:p w14:paraId="601AF239" w14:textId="77777777" w:rsidR="00E16497" w:rsidRPr="00C15E6A" w:rsidRDefault="00E16497" w:rsidP="007742C5">
                  <w:pPr>
                    <w:jc w:val="center"/>
                    <w:rPr>
                      <w:szCs w:val="21"/>
                    </w:rPr>
                  </w:pPr>
                </w:p>
              </w:tc>
              <w:tc>
                <w:tcPr>
                  <w:tcW w:w="827" w:type="pct"/>
                  <w:vMerge/>
                  <w:shd w:val="clear" w:color="auto" w:fill="auto"/>
                  <w:vAlign w:val="center"/>
                </w:tcPr>
                <w:p w14:paraId="04CB543F" w14:textId="77777777" w:rsidR="00E16497" w:rsidRPr="00C15E6A" w:rsidRDefault="00E16497" w:rsidP="007742C5">
                  <w:pPr>
                    <w:jc w:val="center"/>
                    <w:rPr>
                      <w:szCs w:val="21"/>
                    </w:rPr>
                  </w:pPr>
                </w:p>
              </w:tc>
              <w:tc>
                <w:tcPr>
                  <w:tcW w:w="695" w:type="pct"/>
                  <w:shd w:val="clear" w:color="auto" w:fill="auto"/>
                  <w:vAlign w:val="center"/>
                </w:tcPr>
                <w:p w14:paraId="076B98B5" w14:textId="77777777" w:rsidR="00E16497" w:rsidRPr="00C15E6A" w:rsidRDefault="00E16497" w:rsidP="007742C5">
                  <w:pPr>
                    <w:jc w:val="center"/>
                    <w:rPr>
                      <w:szCs w:val="21"/>
                    </w:rPr>
                  </w:pPr>
                  <w:r w:rsidRPr="00C15E6A">
                    <w:rPr>
                      <w:rFonts w:hint="eastAsia"/>
                      <w:szCs w:val="21"/>
                    </w:rPr>
                    <w:t>烟尘</w:t>
                  </w:r>
                </w:p>
              </w:tc>
              <w:tc>
                <w:tcPr>
                  <w:tcW w:w="1075" w:type="pct"/>
                  <w:shd w:val="clear" w:color="auto" w:fill="auto"/>
                  <w:vAlign w:val="center"/>
                </w:tcPr>
                <w:p w14:paraId="45CE047C" w14:textId="77777777" w:rsidR="00E16497" w:rsidRPr="00C15E6A" w:rsidRDefault="00E16497" w:rsidP="002C2F4C">
                  <w:pPr>
                    <w:jc w:val="center"/>
                    <w:rPr>
                      <w:rFonts w:cs="Times New Roman"/>
                      <w:szCs w:val="21"/>
                    </w:rPr>
                  </w:pPr>
                  <w:r w:rsidRPr="00C15E6A">
                    <w:rPr>
                      <w:rFonts w:cs="Times New Roman" w:hint="eastAsia"/>
                      <w:szCs w:val="21"/>
                    </w:rPr>
                    <w:t>22.5</w:t>
                  </w:r>
                </w:p>
              </w:tc>
              <w:tc>
                <w:tcPr>
                  <w:tcW w:w="1056" w:type="pct"/>
                  <w:shd w:val="clear" w:color="auto" w:fill="auto"/>
                  <w:vAlign w:val="center"/>
                </w:tcPr>
                <w:p w14:paraId="0B8EF3C0" w14:textId="77777777" w:rsidR="00E16497" w:rsidRPr="00C15E6A" w:rsidRDefault="00E16497" w:rsidP="002C2F4C">
                  <w:pPr>
                    <w:jc w:val="center"/>
                    <w:rPr>
                      <w:rFonts w:cs="Times New Roman"/>
                      <w:szCs w:val="21"/>
                    </w:rPr>
                  </w:pPr>
                  <w:r w:rsidRPr="00C15E6A">
                    <w:rPr>
                      <w:rFonts w:cs="Times New Roman" w:hint="eastAsia"/>
                      <w:szCs w:val="21"/>
                    </w:rPr>
                    <w:t>0.0018</w:t>
                  </w:r>
                </w:p>
              </w:tc>
              <w:tc>
                <w:tcPr>
                  <w:tcW w:w="940" w:type="pct"/>
                  <w:shd w:val="clear" w:color="auto" w:fill="auto"/>
                  <w:vAlign w:val="center"/>
                </w:tcPr>
                <w:p w14:paraId="0629B30B" w14:textId="77777777" w:rsidR="00E16497" w:rsidRPr="00C15E6A" w:rsidRDefault="00E16497" w:rsidP="002C2F4C">
                  <w:pPr>
                    <w:jc w:val="center"/>
                    <w:rPr>
                      <w:rFonts w:cs="Times New Roman"/>
                      <w:szCs w:val="21"/>
                    </w:rPr>
                  </w:pPr>
                  <w:r w:rsidRPr="00C15E6A">
                    <w:rPr>
                      <w:rFonts w:cs="Times New Roman" w:hint="eastAsia"/>
                      <w:szCs w:val="21"/>
                    </w:rPr>
                    <w:t>0.003</w:t>
                  </w:r>
                </w:p>
              </w:tc>
            </w:tr>
            <w:tr w:rsidR="00C15E6A" w:rsidRPr="00C15E6A" w14:paraId="145C5694" w14:textId="77777777" w:rsidTr="00441BF1">
              <w:trPr>
                <w:jc w:val="center"/>
              </w:trPr>
              <w:tc>
                <w:tcPr>
                  <w:tcW w:w="407" w:type="pct"/>
                  <w:vMerge w:val="restart"/>
                  <w:shd w:val="clear" w:color="auto" w:fill="auto"/>
                  <w:vAlign w:val="center"/>
                </w:tcPr>
                <w:p w14:paraId="3C647FA8" w14:textId="77777777" w:rsidR="00E16497" w:rsidRPr="00C15E6A" w:rsidRDefault="00E16497" w:rsidP="007742C5">
                  <w:pPr>
                    <w:jc w:val="center"/>
                    <w:rPr>
                      <w:szCs w:val="21"/>
                    </w:rPr>
                  </w:pPr>
                  <w:r w:rsidRPr="00C15E6A">
                    <w:rPr>
                      <w:rFonts w:hint="eastAsia"/>
                      <w:szCs w:val="21"/>
                    </w:rPr>
                    <w:t>2</w:t>
                  </w:r>
                </w:p>
              </w:tc>
              <w:tc>
                <w:tcPr>
                  <w:tcW w:w="827" w:type="pct"/>
                  <w:vMerge w:val="restart"/>
                  <w:shd w:val="clear" w:color="auto" w:fill="auto"/>
                  <w:vAlign w:val="center"/>
                </w:tcPr>
                <w:p w14:paraId="7682290B" w14:textId="77777777" w:rsidR="00E16497" w:rsidRPr="00C15E6A" w:rsidRDefault="00E16497" w:rsidP="002C2F4C">
                  <w:pPr>
                    <w:jc w:val="center"/>
                    <w:rPr>
                      <w:szCs w:val="21"/>
                    </w:rPr>
                  </w:pPr>
                  <w:r w:rsidRPr="00C15E6A">
                    <w:rPr>
                      <w:rFonts w:hint="eastAsia"/>
                      <w:szCs w:val="21"/>
                    </w:rPr>
                    <w:t>DA002</w:t>
                  </w:r>
                </w:p>
              </w:tc>
              <w:tc>
                <w:tcPr>
                  <w:tcW w:w="695" w:type="pct"/>
                  <w:shd w:val="clear" w:color="auto" w:fill="auto"/>
                  <w:vAlign w:val="center"/>
                </w:tcPr>
                <w:p w14:paraId="7A6D831A" w14:textId="77777777" w:rsidR="00E16497" w:rsidRPr="00C15E6A" w:rsidRDefault="00E16497" w:rsidP="002C2F4C">
                  <w:pPr>
                    <w:jc w:val="center"/>
                    <w:rPr>
                      <w:szCs w:val="21"/>
                    </w:rPr>
                  </w:pPr>
                  <w:r w:rsidRPr="00C15E6A">
                    <w:rPr>
                      <w:rFonts w:hint="eastAsia"/>
                      <w:szCs w:val="21"/>
                    </w:rPr>
                    <w:t>SO</w:t>
                  </w:r>
                  <w:r w:rsidRPr="00C15E6A">
                    <w:rPr>
                      <w:rFonts w:hint="eastAsia"/>
                      <w:szCs w:val="21"/>
                      <w:vertAlign w:val="subscript"/>
                    </w:rPr>
                    <w:t>2</w:t>
                  </w:r>
                </w:p>
              </w:tc>
              <w:tc>
                <w:tcPr>
                  <w:tcW w:w="1075" w:type="pct"/>
                  <w:shd w:val="clear" w:color="auto" w:fill="auto"/>
                  <w:vAlign w:val="center"/>
                </w:tcPr>
                <w:p w14:paraId="564B833E" w14:textId="77777777" w:rsidR="00E16497" w:rsidRPr="00C15E6A" w:rsidRDefault="00E16497" w:rsidP="002C2F4C">
                  <w:pPr>
                    <w:jc w:val="center"/>
                    <w:rPr>
                      <w:rFonts w:cs="Times New Roman"/>
                      <w:szCs w:val="21"/>
                    </w:rPr>
                  </w:pPr>
                  <w:r w:rsidRPr="00C15E6A">
                    <w:rPr>
                      <w:rFonts w:cs="Times New Roman" w:hint="eastAsia"/>
                      <w:szCs w:val="21"/>
                    </w:rPr>
                    <w:t>35</w:t>
                  </w:r>
                </w:p>
              </w:tc>
              <w:tc>
                <w:tcPr>
                  <w:tcW w:w="1056" w:type="pct"/>
                  <w:shd w:val="clear" w:color="auto" w:fill="auto"/>
                  <w:vAlign w:val="center"/>
                </w:tcPr>
                <w:p w14:paraId="29F6B2AC" w14:textId="77777777" w:rsidR="00E16497" w:rsidRPr="00C15E6A" w:rsidRDefault="00E16497" w:rsidP="002C2F4C">
                  <w:pPr>
                    <w:jc w:val="center"/>
                    <w:rPr>
                      <w:rFonts w:cs="Times New Roman"/>
                      <w:szCs w:val="21"/>
                    </w:rPr>
                  </w:pPr>
                  <w:r w:rsidRPr="00C15E6A">
                    <w:rPr>
                      <w:rFonts w:cs="Times New Roman"/>
                      <w:szCs w:val="21"/>
                    </w:rPr>
                    <w:t>0.084</w:t>
                  </w:r>
                </w:p>
              </w:tc>
              <w:tc>
                <w:tcPr>
                  <w:tcW w:w="940" w:type="pct"/>
                  <w:shd w:val="clear" w:color="auto" w:fill="auto"/>
                  <w:vAlign w:val="center"/>
                </w:tcPr>
                <w:p w14:paraId="78313F75" w14:textId="77777777" w:rsidR="00E16497" w:rsidRPr="00C15E6A" w:rsidRDefault="00E16497" w:rsidP="002C2F4C">
                  <w:pPr>
                    <w:jc w:val="center"/>
                    <w:rPr>
                      <w:rFonts w:cs="Times New Roman"/>
                      <w:szCs w:val="21"/>
                    </w:rPr>
                  </w:pPr>
                  <w:r w:rsidRPr="00C15E6A">
                    <w:rPr>
                      <w:rFonts w:cs="Times New Roman"/>
                      <w:szCs w:val="21"/>
                    </w:rPr>
                    <w:t>0.</w:t>
                  </w:r>
                  <w:r w:rsidRPr="00C15E6A">
                    <w:rPr>
                      <w:rFonts w:cs="Times New Roman" w:hint="eastAsia"/>
                      <w:szCs w:val="21"/>
                    </w:rPr>
                    <w:t>06</w:t>
                  </w:r>
                </w:p>
              </w:tc>
            </w:tr>
            <w:tr w:rsidR="00C15E6A" w:rsidRPr="00C15E6A" w14:paraId="1FA7BC0F" w14:textId="77777777" w:rsidTr="00441BF1">
              <w:trPr>
                <w:jc w:val="center"/>
              </w:trPr>
              <w:tc>
                <w:tcPr>
                  <w:tcW w:w="407" w:type="pct"/>
                  <w:vMerge/>
                  <w:shd w:val="clear" w:color="auto" w:fill="auto"/>
                  <w:vAlign w:val="center"/>
                </w:tcPr>
                <w:p w14:paraId="357234F9" w14:textId="77777777" w:rsidR="00E16497" w:rsidRPr="00C15E6A" w:rsidRDefault="00E16497" w:rsidP="007742C5">
                  <w:pPr>
                    <w:jc w:val="center"/>
                    <w:rPr>
                      <w:szCs w:val="21"/>
                    </w:rPr>
                  </w:pPr>
                </w:p>
              </w:tc>
              <w:tc>
                <w:tcPr>
                  <w:tcW w:w="827" w:type="pct"/>
                  <w:vMerge/>
                  <w:shd w:val="clear" w:color="auto" w:fill="auto"/>
                  <w:vAlign w:val="center"/>
                </w:tcPr>
                <w:p w14:paraId="7966F9B0" w14:textId="77777777" w:rsidR="00E16497" w:rsidRPr="00C15E6A" w:rsidRDefault="00E16497" w:rsidP="002C2F4C">
                  <w:pPr>
                    <w:jc w:val="center"/>
                    <w:rPr>
                      <w:szCs w:val="21"/>
                    </w:rPr>
                  </w:pPr>
                </w:p>
              </w:tc>
              <w:tc>
                <w:tcPr>
                  <w:tcW w:w="695" w:type="pct"/>
                  <w:shd w:val="clear" w:color="auto" w:fill="auto"/>
                  <w:vAlign w:val="center"/>
                </w:tcPr>
                <w:p w14:paraId="7E85CED8" w14:textId="77777777" w:rsidR="00E16497" w:rsidRPr="00C15E6A" w:rsidRDefault="00E16497" w:rsidP="002C2F4C">
                  <w:pPr>
                    <w:jc w:val="center"/>
                    <w:rPr>
                      <w:szCs w:val="21"/>
                    </w:rPr>
                  </w:pPr>
                  <w:r w:rsidRPr="00C15E6A">
                    <w:rPr>
                      <w:rFonts w:hint="eastAsia"/>
                      <w:szCs w:val="21"/>
                    </w:rPr>
                    <w:t>NO</w:t>
                  </w:r>
                  <w:r w:rsidRPr="00C15E6A">
                    <w:rPr>
                      <w:rFonts w:hint="eastAsia"/>
                      <w:szCs w:val="21"/>
                      <w:vertAlign w:val="subscript"/>
                    </w:rPr>
                    <w:t>2</w:t>
                  </w:r>
                </w:p>
              </w:tc>
              <w:tc>
                <w:tcPr>
                  <w:tcW w:w="1075" w:type="pct"/>
                  <w:shd w:val="clear" w:color="auto" w:fill="auto"/>
                  <w:vAlign w:val="center"/>
                </w:tcPr>
                <w:p w14:paraId="6E5D22B0" w14:textId="77777777" w:rsidR="00E16497" w:rsidRPr="00C15E6A" w:rsidRDefault="00E16497" w:rsidP="002C2F4C">
                  <w:pPr>
                    <w:jc w:val="center"/>
                    <w:rPr>
                      <w:rFonts w:cs="Times New Roman"/>
                      <w:szCs w:val="21"/>
                    </w:rPr>
                  </w:pPr>
                  <w:r w:rsidRPr="00C15E6A">
                    <w:rPr>
                      <w:rFonts w:cs="Times New Roman" w:hint="eastAsia"/>
                      <w:szCs w:val="21"/>
                    </w:rPr>
                    <w:t>167.9</w:t>
                  </w:r>
                </w:p>
              </w:tc>
              <w:tc>
                <w:tcPr>
                  <w:tcW w:w="1056" w:type="pct"/>
                  <w:shd w:val="clear" w:color="auto" w:fill="auto"/>
                  <w:vAlign w:val="center"/>
                </w:tcPr>
                <w:p w14:paraId="06089B46" w14:textId="77777777" w:rsidR="00E16497" w:rsidRPr="00C15E6A" w:rsidRDefault="00E16497" w:rsidP="002C2F4C">
                  <w:pPr>
                    <w:jc w:val="center"/>
                    <w:rPr>
                      <w:rFonts w:cs="Times New Roman"/>
                      <w:szCs w:val="21"/>
                    </w:rPr>
                  </w:pPr>
                  <w:r w:rsidRPr="00C15E6A">
                    <w:rPr>
                      <w:rFonts w:cs="Times New Roman" w:hint="eastAsia"/>
                      <w:szCs w:val="21"/>
                    </w:rPr>
                    <w:t>0.403</w:t>
                  </w:r>
                </w:p>
              </w:tc>
              <w:tc>
                <w:tcPr>
                  <w:tcW w:w="940" w:type="pct"/>
                  <w:shd w:val="clear" w:color="auto" w:fill="auto"/>
                  <w:vAlign w:val="center"/>
                </w:tcPr>
                <w:p w14:paraId="13397E1C" w14:textId="77777777" w:rsidR="00E16497" w:rsidRPr="00C15E6A" w:rsidRDefault="00E16497" w:rsidP="002C2F4C">
                  <w:pPr>
                    <w:jc w:val="center"/>
                    <w:rPr>
                      <w:rFonts w:cs="Times New Roman"/>
                      <w:szCs w:val="21"/>
                    </w:rPr>
                  </w:pPr>
                  <w:r w:rsidRPr="00C15E6A">
                    <w:rPr>
                      <w:rFonts w:cs="Times New Roman" w:hint="eastAsia"/>
                      <w:szCs w:val="21"/>
                    </w:rPr>
                    <w:t>0.29</w:t>
                  </w:r>
                </w:p>
              </w:tc>
            </w:tr>
            <w:tr w:rsidR="00C15E6A" w:rsidRPr="00C15E6A" w14:paraId="0A58D11E" w14:textId="77777777" w:rsidTr="00441BF1">
              <w:trPr>
                <w:jc w:val="center"/>
              </w:trPr>
              <w:tc>
                <w:tcPr>
                  <w:tcW w:w="407" w:type="pct"/>
                  <w:vMerge/>
                  <w:shd w:val="clear" w:color="auto" w:fill="auto"/>
                  <w:vAlign w:val="center"/>
                </w:tcPr>
                <w:p w14:paraId="00E654A9" w14:textId="77777777" w:rsidR="00E16497" w:rsidRPr="00C15E6A" w:rsidRDefault="00E16497" w:rsidP="007742C5">
                  <w:pPr>
                    <w:jc w:val="center"/>
                    <w:rPr>
                      <w:szCs w:val="21"/>
                    </w:rPr>
                  </w:pPr>
                </w:p>
              </w:tc>
              <w:tc>
                <w:tcPr>
                  <w:tcW w:w="827" w:type="pct"/>
                  <w:vMerge/>
                  <w:shd w:val="clear" w:color="auto" w:fill="auto"/>
                  <w:vAlign w:val="center"/>
                </w:tcPr>
                <w:p w14:paraId="1F4A7644" w14:textId="77777777" w:rsidR="00E16497" w:rsidRPr="00C15E6A" w:rsidRDefault="00E16497" w:rsidP="002C2F4C">
                  <w:pPr>
                    <w:jc w:val="center"/>
                    <w:rPr>
                      <w:szCs w:val="21"/>
                    </w:rPr>
                  </w:pPr>
                </w:p>
              </w:tc>
              <w:tc>
                <w:tcPr>
                  <w:tcW w:w="695" w:type="pct"/>
                  <w:shd w:val="clear" w:color="auto" w:fill="auto"/>
                  <w:vAlign w:val="center"/>
                </w:tcPr>
                <w:p w14:paraId="06A7E241" w14:textId="77777777" w:rsidR="00E16497" w:rsidRPr="00C15E6A" w:rsidRDefault="00E16497" w:rsidP="002C2F4C">
                  <w:pPr>
                    <w:jc w:val="center"/>
                    <w:rPr>
                      <w:szCs w:val="21"/>
                    </w:rPr>
                  </w:pPr>
                  <w:r w:rsidRPr="00C15E6A">
                    <w:rPr>
                      <w:rFonts w:hint="eastAsia"/>
                      <w:szCs w:val="21"/>
                    </w:rPr>
                    <w:t>烟尘</w:t>
                  </w:r>
                </w:p>
              </w:tc>
              <w:tc>
                <w:tcPr>
                  <w:tcW w:w="1075" w:type="pct"/>
                  <w:shd w:val="clear" w:color="auto" w:fill="auto"/>
                  <w:vAlign w:val="center"/>
                </w:tcPr>
                <w:p w14:paraId="719F8488" w14:textId="77777777" w:rsidR="00E16497" w:rsidRPr="00C15E6A" w:rsidRDefault="00E16497" w:rsidP="002C2F4C">
                  <w:pPr>
                    <w:jc w:val="center"/>
                    <w:rPr>
                      <w:rFonts w:cs="Times New Roman"/>
                      <w:szCs w:val="21"/>
                    </w:rPr>
                  </w:pPr>
                  <w:r w:rsidRPr="00C15E6A">
                    <w:rPr>
                      <w:rFonts w:cs="Times New Roman" w:hint="eastAsia"/>
                      <w:szCs w:val="21"/>
                    </w:rPr>
                    <w:t>22</w:t>
                  </w:r>
                </w:p>
              </w:tc>
              <w:tc>
                <w:tcPr>
                  <w:tcW w:w="1056" w:type="pct"/>
                  <w:shd w:val="clear" w:color="auto" w:fill="auto"/>
                  <w:vAlign w:val="center"/>
                </w:tcPr>
                <w:p w14:paraId="0FAC3E59" w14:textId="77777777" w:rsidR="00E16497" w:rsidRPr="00C15E6A" w:rsidRDefault="00E16497" w:rsidP="002C2F4C">
                  <w:pPr>
                    <w:jc w:val="center"/>
                    <w:rPr>
                      <w:rFonts w:cs="Times New Roman"/>
                      <w:szCs w:val="21"/>
                    </w:rPr>
                  </w:pPr>
                  <w:r w:rsidRPr="00C15E6A">
                    <w:rPr>
                      <w:rFonts w:cs="Times New Roman" w:hint="eastAsia"/>
                      <w:szCs w:val="21"/>
                    </w:rPr>
                    <w:t>0.053</w:t>
                  </w:r>
                </w:p>
              </w:tc>
              <w:tc>
                <w:tcPr>
                  <w:tcW w:w="940" w:type="pct"/>
                  <w:shd w:val="clear" w:color="auto" w:fill="auto"/>
                  <w:vAlign w:val="center"/>
                </w:tcPr>
                <w:p w14:paraId="5DE08B9C" w14:textId="77777777" w:rsidR="00E16497" w:rsidRPr="00C15E6A" w:rsidRDefault="00E16497" w:rsidP="002C2F4C">
                  <w:pPr>
                    <w:jc w:val="center"/>
                    <w:rPr>
                      <w:rFonts w:cs="Times New Roman"/>
                      <w:szCs w:val="21"/>
                    </w:rPr>
                  </w:pPr>
                  <w:r w:rsidRPr="00C15E6A">
                    <w:rPr>
                      <w:rFonts w:cs="Times New Roman" w:hint="eastAsia"/>
                      <w:szCs w:val="21"/>
                    </w:rPr>
                    <w:t>0.038</w:t>
                  </w:r>
                </w:p>
              </w:tc>
            </w:tr>
            <w:tr w:rsidR="00C15E6A" w:rsidRPr="00C15E6A" w14:paraId="09CD6CB7" w14:textId="77777777" w:rsidTr="00441BF1">
              <w:trPr>
                <w:jc w:val="center"/>
              </w:trPr>
              <w:tc>
                <w:tcPr>
                  <w:tcW w:w="407" w:type="pct"/>
                  <w:vMerge w:val="restart"/>
                  <w:shd w:val="clear" w:color="auto" w:fill="auto"/>
                  <w:vAlign w:val="center"/>
                </w:tcPr>
                <w:p w14:paraId="0C5B1F87" w14:textId="77777777" w:rsidR="00E16497" w:rsidRPr="00C15E6A" w:rsidRDefault="00E16497" w:rsidP="007742C5">
                  <w:pPr>
                    <w:jc w:val="center"/>
                    <w:rPr>
                      <w:szCs w:val="21"/>
                    </w:rPr>
                  </w:pPr>
                  <w:r w:rsidRPr="00C15E6A">
                    <w:rPr>
                      <w:rFonts w:hint="eastAsia"/>
                      <w:szCs w:val="21"/>
                    </w:rPr>
                    <w:t>3</w:t>
                  </w:r>
                </w:p>
              </w:tc>
              <w:tc>
                <w:tcPr>
                  <w:tcW w:w="827" w:type="pct"/>
                  <w:vMerge w:val="restart"/>
                  <w:shd w:val="clear" w:color="auto" w:fill="auto"/>
                  <w:vAlign w:val="center"/>
                </w:tcPr>
                <w:p w14:paraId="1ED5374A" w14:textId="77777777" w:rsidR="00E16497" w:rsidRPr="00C15E6A" w:rsidRDefault="00E16497" w:rsidP="002C2F4C">
                  <w:pPr>
                    <w:jc w:val="center"/>
                    <w:rPr>
                      <w:szCs w:val="21"/>
                    </w:rPr>
                  </w:pPr>
                  <w:r w:rsidRPr="00C15E6A">
                    <w:rPr>
                      <w:rFonts w:hint="eastAsia"/>
                      <w:szCs w:val="21"/>
                    </w:rPr>
                    <w:t>DA003</w:t>
                  </w:r>
                </w:p>
              </w:tc>
              <w:tc>
                <w:tcPr>
                  <w:tcW w:w="695" w:type="pct"/>
                  <w:shd w:val="clear" w:color="auto" w:fill="auto"/>
                  <w:vAlign w:val="center"/>
                </w:tcPr>
                <w:p w14:paraId="74B6E307" w14:textId="77777777" w:rsidR="00E16497" w:rsidRPr="00C15E6A" w:rsidRDefault="00E16497" w:rsidP="002C2F4C">
                  <w:pPr>
                    <w:jc w:val="center"/>
                    <w:rPr>
                      <w:szCs w:val="21"/>
                    </w:rPr>
                  </w:pPr>
                  <w:r w:rsidRPr="00C15E6A">
                    <w:rPr>
                      <w:rFonts w:hint="eastAsia"/>
                      <w:szCs w:val="21"/>
                    </w:rPr>
                    <w:t>SO</w:t>
                  </w:r>
                  <w:r w:rsidRPr="00C15E6A">
                    <w:rPr>
                      <w:rFonts w:hint="eastAsia"/>
                      <w:szCs w:val="21"/>
                      <w:vertAlign w:val="subscript"/>
                    </w:rPr>
                    <w:t>2</w:t>
                  </w:r>
                </w:p>
              </w:tc>
              <w:tc>
                <w:tcPr>
                  <w:tcW w:w="1075" w:type="pct"/>
                  <w:shd w:val="clear" w:color="auto" w:fill="auto"/>
                  <w:vAlign w:val="center"/>
                </w:tcPr>
                <w:p w14:paraId="273078E2" w14:textId="77777777" w:rsidR="00E16497" w:rsidRPr="00C15E6A" w:rsidRDefault="00E16497" w:rsidP="002C2F4C">
                  <w:pPr>
                    <w:jc w:val="center"/>
                    <w:rPr>
                      <w:rFonts w:cs="Times New Roman"/>
                      <w:szCs w:val="21"/>
                    </w:rPr>
                  </w:pPr>
                  <w:r w:rsidRPr="00C15E6A">
                    <w:rPr>
                      <w:rFonts w:cs="Times New Roman" w:hint="eastAsia"/>
                      <w:szCs w:val="21"/>
                    </w:rPr>
                    <w:t>34.9</w:t>
                  </w:r>
                </w:p>
              </w:tc>
              <w:tc>
                <w:tcPr>
                  <w:tcW w:w="1056" w:type="pct"/>
                  <w:shd w:val="clear" w:color="auto" w:fill="auto"/>
                  <w:vAlign w:val="center"/>
                </w:tcPr>
                <w:p w14:paraId="099A3AF7" w14:textId="77777777" w:rsidR="00E16497" w:rsidRPr="00C15E6A" w:rsidRDefault="00E16497" w:rsidP="002C2F4C">
                  <w:pPr>
                    <w:jc w:val="center"/>
                    <w:rPr>
                      <w:rFonts w:cs="Times New Roman"/>
                      <w:szCs w:val="21"/>
                    </w:rPr>
                  </w:pPr>
                  <w:r w:rsidRPr="00C15E6A">
                    <w:rPr>
                      <w:rFonts w:cs="Times New Roman"/>
                      <w:szCs w:val="21"/>
                    </w:rPr>
                    <w:t>0.074</w:t>
                  </w:r>
                </w:p>
              </w:tc>
              <w:tc>
                <w:tcPr>
                  <w:tcW w:w="940" w:type="pct"/>
                  <w:shd w:val="clear" w:color="auto" w:fill="auto"/>
                  <w:vAlign w:val="center"/>
                </w:tcPr>
                <w:p w14:paraId="7CD4C66E" w14:textId="77777777" w:rsidR="00E16497" w:rsidRPr="00C15E6A" w:rsidRDefault="00E16497" w:rsidP="002C2F4C">
                  <w:pPr>
                    <w:jc w:val="center"/>
                    <w:rPr>
                      <w:rFonts w:cs="Times New Roman"/>
                      <w:szCs w:val="21"/>
                    </w:rPr>
                  </w:pPr>
                  <w:r w:rsidRPr="00C15E6A">
                    <w:rPr>
                      <w:rFonts w:cs="Times New Roman" w:hint="eastAsia"/>
                      <w:szCs w:val="21"/>
                    </w:rPr>
                    <w:t>0.053</w:t>
                  </w:r>
                </w:p>
              </w:tc>
            </w:tr>
            <w:tr w:rsidR="00C15E6A" w:rsidRPr="00C15E6A" w14:paraId="4DB97043" w14:textId="77777777" w:rsidTr="00441BF1">
              <w:trPr>
                <w:jc w:val="center"/>
              </w:trPr>
              <w:tc>
                <w:tcPr>
                  <w:tcW w:w="407" w:type="pct"/>
                  <w:vMerge/>
                  <w:shd w:val="clear" w:color="auto" w:fill="auto"/>
                  <w:vAlign w:val="center"/>
                </w:tcPr>
                <w:p w14:paraId="28D05A9C" w14:textId="77777777" w:rsidR="00E16497" w:rsidRPr="00C15E6A" w:rsidRDefault="00E16497" w:rsidP="007742C5">
                  <w:pPr>
                    <w:jc w:val="center"/>
                    <w:rPr>
                      <w:szCs w:val="21"/>
                    </w:rPr>
                  </w:pPr>
                </w:p>
              </w:tc>
              <w:tc>
                <w:tcPr>
                  <w:tcW w:w="827" w:type="pct"/>
                  <w:vMerge/>
                  <w:shd w:val="clear" w:color="auto" w:fill="auto"/>
                  <w:vAlign w:val="center"/>
                </w:tcPr>
                <w:p w14:paraId="5C30DA01" w14:textId="77777777" w:rsidR="00E16497" w:rsidRPr="00C15E6A" w:rsidRDefault="00E16497" w:rsidP="002C2F4C">
                  <w:pPr>
                    <w:jc w:val="center"/>
                    <w:rPr>
                      <w:szCs w:val="21"/>
                    </w:rPr>
                  </w:pPr>
                </w:p>
              </w:tc>
              <w:tc>
                <w:tcPr>
                  <w:tcW w:w="695" w:type="pct"/>
                  <w:shd w:val="clear" w:color="auto" w:fill="auto"/>
                  <w:vAlign w:val="center"/>
                </w:tcPr>
                <w:p w14:paraId="59282F34" w14:textId="77777777" w:rsidR="00E16497" w:rsidRPr="00C15E6A" w:rsidRDefault="00E16497" w:rsidP="002C2F4C">
                  <w:pPr>
                    <w:jc w:val="center"/>
                    <w:rPr>
                      <w:szCs w:val="21"/>
                    </w:rPr>
                  </w:pPr>
                  <w:r w:rsidRPr="00C15E6A">
                    <w:rPr>
                      <w:rFonts w:hint="eastAsia"/>
                      <w:szCs w:val="21"/>
                    </w:rPr>
                    <w:t>NO</w:t>
                  </w:r>
                  <w:r w:rsidRPr="00C15E6A">
                    <w:rPr>
                      <w:rFonts w:hint="eastAsia"/>
                      <w:szCs w:val="21"/>
                      <w:vertAlign w:val="subscript"/>
                    </w:rPr>
                    <w:t>2</w:t>
                  </w:r>
                </w:p>
              </w:tc>
              <w:tc>
                <w:tcPr>
                  <w:tcW w:w="1075" w:type="pct"/>
                  <w:shd w:val="clear" w:color="auto" w:fill="auto"/>
                  <w:vAlign w:val="center"/>
                </w:tcPr>
                <w:p w14:paraId="75A7CBBC" w14:textId="77777777" w:rsidR="00E16497" w:rsidRPr="00C15E6A" w:rsidRDefault="00E16497" w:rsidP="002C2F4C">
                  <w:pPr>
                    <w:jc w:val="center"/>
                    <w:rPr>
                      <w:rFonts w:cs="Times New Roman"/>
                      <w:szCs w:val="21"/>
                    </w:rPr>
                  </w:pPr>
                  <w:r w:rsidRPr="00C15E6A">
                    <w:rPr>
                      <w:rFonts w:cs="Times New Roman" w:hint="eastAsia"/>
                      <w:szCs w:val="21"/>
                    </w:rPr>
                    <w:t>167.9</w:t>
                  </w:r>
                </w:p>
              </w:tc>
              <w:tc>
                <w:tcPr>
                  <w:tcW w:w="1056" w:type="pct"/>
                  <w:shd w:val="clear" w:color="auto" w:fill="auto"/>
                  <w:vAlign w:val="center"/>
                </w:tcPr>
                <w:p w14:paraId="413FD013" w14:textId="77777777" w:rsidR="00E16497" w:rsidRPr="00C15E6A" w:rsidRDefault="00E16497" w:rsidP="002C2F4C">
                  <w:pPr>
                    <w:jc w:val="center"/>
                    <w:rPr>
                      <w:rFonts w:cs="Times New Roman"/>
                      <w:szCs w:val="21"/>
                    </w:rPr>
                  </w:pPr>
                  <w:r w:rsidRPr="00C15E6A">
                    <w:rPr>
                      <w:rFonts w:cs="Times New Roman" w:hint="eastAsia"/>
                      <w:szCs w:val="21"/>
                    </w:rPr>
                    <w:t>0.356</w:t>
                  </w:r>
                </w:p>
              </w:tc>
              <w:tc>
                <w:tcPr>
                  <w:tcW w:w="940" w:type="pct"/>
                  <w:shd w:val="clear" w:color="auto" w:fill="auto"/>
                  <w:vAlign w:val="center"/>
                </w:tcPr>
                <w:p w14:paraId="481E4E94" w14:textId="77777777" w:rsidR="00E16497" w:rsidRPr="00C15E6A" w:rsidRDefault="00E16497" w:rsidP="002C2F4C">
                  <w:pPr>
                    <w:jc w:val="center"/>
                    <w:rPr>
                      <w:rFonts w:cs="Times New Roman"/>
                      <w:szCs w:val="21"/>
                    </w:rPr>
                  </w:pPr>
                  <w:r w:rsidRPr="00C15E6A">
                    <w:rPr>
                      <w:rFonts w:cs="Times New Roman" w:hint="eastAsia"/>
                      <w:szCs w:val="21"/>
                    </w:rPr>
                    <w:t>0.256</w:t>
                  </w:r>
                </w:p>
              </w:tc>
            </w:tr>
            <w:tr w:rsidR="00C15E6A" w:rsidRPr="00C15E6A" w14:paraId="10C6E1FA" w14:textId="77777777" w:rsidTr="00441BF1">
              <w:trPr>
                <w:jc w:val="center"/>
              </w:trPr>
              <w:tc>
                <w:tcPr>
                  <w:tcW w:w="407" w:type="pct"/>
                  <w:vMerge/>
                  <w:shd w:val="clear" w:color="auto" w:fill="auto"/>
                  <w:vAlign w:val="center"/>
                </w:tcPr>
                <w:p w14:paraId="5E1494C7" w14:textId="77777777" w:rsidR="00E16497" w:rsidRPr="00C15E6A" w:rsidRDefault="00E16497" w:rsidP="007742C5">
                  <w:pPr>
                    <w:jc w:val="center"/>
                    <w:rPr>
                      <w:szCs w:val="21"/>
                    </w:rPr>
                  </w:pPr>
                </w:p>
              </w:tc>
              <w:tc>
                <w:tcPr>
                  <w:tcW w:w="827" w:type="pct"/>
                  <w:vMerge/>
                  <w:shd w:val="clear" w:color="auto" w:fill="auto"/>
                  <w:vAlign w:val="center"/>
                </w:tcPr>
                <w:p w14:paraId="569C7959" w14:textId="77777777" w:rsidR="00E16497" w:rsidRPr="00C15E6A" w:rsidRDefault="00E16497" w:rsidP="002C2F4C">
                  <w:pPr>
                    <w:jc w:val="center"/>
                    <w:rPr>
                      <w:szCs w:val="21"/>
                    </w:rPr>
                  </w:pPr>
                </w:p>
              </w:tc>
              <w:tc>
                <w:tcPr>
                  <w:tcW w:w="695" w:type="pct"/>
                  <w:shd w:val="clear" w:color="auto" w:fill="auto"/>
                  <w:vAlign w:val="center"/>
                </w:tcPr>
                <w:p w14:paraId="4BE82A1E" w14:textId="77777777" w:rsidR="00E16497" w:rsidRPr="00C15E6A" w:rsidRDefault="00E16497" w:rsidP="002C2F4C">
                  <w:pPr>
                    <w:jc w:val="center"/>
                    <w:rPr>
                      <w:szCs w:val="21"/>
                    </w:rPr>
                  </w:pPr>
                  <w:r w:rsidRPr="00C15E6A">
                    <w:rPr>
                      <w:rFonts w:hint="eastAsia"/>
                      <w:szCs w:val="21"/>
                    </w:rPr>
                    <w:t>烟尘</w:t>
                  </w:r>
                </w:p>
              </w:tc>
              <w:tc>
                <w:tcPr>
                  <w:tcW w:w="1075" w:type="pct"/>
                  <w:shd w:val="clear" w:color="auto" w:fill="auto"/>
                  <w:vAlign w:val="center"/>
                </w:tcPr>
                <w:p w14:paraId="24A4921F" w14:textId="77777777" w:rsidR="00E16497" w:rsidRPr="00C15E6A" w:rsidRDefault="00E16497" w:rsidP="002C2F4C">
                  <w:pPr>
                    <w:jc w:val="center"/>
                    <w:rPr>
                      <w:rFonts w:cs="Times New Roman"/>
                      <w:szCs w:val="21"/>
                    </w:rPr>
                  </w:pPr>
                  <w:r w:rsidRPr="00C15E6A">
                    <w:rPr>
                      <w:rFonts w:cs="Times New Roman" w:hint="eastAsia"/>
                      <w:szCs w:val="21"/>
                    </w:rPr>
                    <w:t>22</w:t>
                  </w:r>
                </w:p>
              </w:tc>
              <w:tc>
                <w:tcPr>
                  <w:tcW w:w="1056" w:type="pct"/>
                  <w:shd w:val="clear" w:color="auto" w:fill="auto"/>
                  <w:vAlign w:val="center"/>
                </w:tcPr>
                <w:p w14:paraId="58868534" w14:textId="77777777" w:rsidR="00E16497" w:rsidRPr="00C15E6A" w:rsidRDefault="00E16497" w:rsidP="002C2F4C">
                  <w:pPr>
                    <w:jc w:val="center"/>
                    <w:rPr>
                      <w:rFonts w:cs="Times New Roman"/>
                      <w:szCs w:val="21"/>
                    </w:rPr>
                  </w:pPr>
                  <w:r w:rsidRPr="00C15E6A">
                    <w:rPr>
                      <w:rFonts w:cs="Times New Roman" w:hint="eastAsia"/>
                      <w:szCs w:val="21"/>
                    </w:rPr>
                    <w:t>0.047</w:t>
                  </w:r>
                </w:p>
              </w:tc>
              <w:tc>
                <w:tcPr>
                  <w:tcW w:w="940" w:type="pct"/>
                  <w:shd w:val="clear" w:color="auto" w:fill="auto"/>
                  <w:vAlign w:val="center"/>
                </w:tcPr>
                <w:p w14:paraId="3BB102D8" w14:textId="77777777" w:rsidR="00E16497" w:rsidRPr="00C15E6A" w:rsidRDefault="00E16497" w:rsidP="002C2F4C">
                  <w:pPr>
                    <w:jc w:val="center"/>
                    <w:rPr>
                      <w:rFonts w:cs="Times New Roman"/>
                      <w:szCs w:val="21"/>
                    </w:rPr>
                  </w:pPr>
                  <w:r w:rsidRPr="00C15E6A">
                    <w:rPr>
                      <w:rFonts w:cs="Times New Roman" w:hint="eastAsia"/>
                      <w:szCs w:val="21"/>
                    </w:rPr>
                    <w:t>0.033</w:t>
                  </w:r>
                </w:p>
              </w:tc>
            </w:tr>
            <w:tr w:rsidR="00C15E6A" w:rsidRPr="00C15E6A" w14:paraId="022F2DA7" w14:textId="77777777" w:rsidTr="00441BF1">
              <w:trPr>
                <w:jc w:val="center"/>
              </w:trPr>
              <w:tc>
                <w:tcPr>
                  <w:tcW w:w="407" w:type="pct"/>
                  <w:vMerge w:val="restart"/>
                  <w:shd w:val="clear" w:color="auto" w:fill="auto"/>
                  <w:vAlign w:val="center"/>
                </w:tcPr>
                <w:p w14:paraId="38D7EE91" w14:textId="77777777" w:rsidR="00E16497" w:rsidRPr="00C15E6A" w:rsidRDefault="00E16497" w:rsidP="007742C5">
                  <w:pPr>
                    <w:jc w:val="center"/>
                    <w:rPr>
                      <w:szCs w:val="21"/>
                    </w:rPr>
                  </w:pPr>
                  <w:r w:rsidRPr="00C15E6A">
                    <w:rPr>
                      <w:rFonts w:hint="eastAsia"/>
                      <w:szCs w:val="21"/>
                    </w:rPr>
                    <w:t>4</w:t>
                  </w:r>
                </w:p>
              </w:tc>
              <w:tc>
                <w:tcPr>
                  <w:tcW w:w="827" w:type="pct"/>
                  <w:vMerge w:val="restart"/>
                  <w:shd w:val="clear" w:color="auto" w:fill="auto"/>
                  <w:vAlign w:val="center"/>
                </w:tcPr>
                <w:p w14:paraId="4EE7F3BC" w14:textId="77777777" w:rsidR="00E16497" w:rsidRPr="00C15E6A" w:rsidRDefault="00E16497" w:rsidP="002C2F4C">
                  <w:pPr>
                    <w:jc w:val="center"/>
                    <w:rPr>
                      <w:szCs w:val="21"/>
                    </w:rPr>
                  </w:pPr>
                  <w:r w:rsidRPr="00C15E6A">
                    <w:rPr>
                      <w:rFonts w:hint="eastAsia"/>
                      <w:szCs w:val="21"/>
                    </w:rPr>
                    <w:t>DA004</w:t>
                  </w:r>
                </w:p>
              </w:tc>
              <w:tc>
                <w:tcPr>
                  <w:tcW w:w="695" w:type="pct"/>
                  <w:shd w:val="clear" w:color="auto" w:fill="auto"/>
                  <w:vAlign w:val="center"/>
                </w:tcPr>
                <w:p w14:paraId="337E62F1" w14:textId="77777777" w:rsidR="00E16497" w:rsidRPr="00C15E6A" w:rsidRDefault="00E16497" w:rsidP="002C2F4C">
                  <w:pPr>
                    <w:jc w:val="center"/>
                    <w:rPr>
                      <w:szCs w:val="21"/>
                    </w:rPr>
                  </w:pPr>
                  <w:r w:rsidRPr="00C15E6A">
                    <w:rPr>
                      <w:rFonts w:hint="eastAsia"/>
                      <w:szCs w:val="21"/>
                    </w:rPr>
                    <w:t>SO</w:t>
                  </w:r>
                  <w:r w:rsidRPr="00C15E6A">
                    <w:rPr>
                      <w:rFonts w:hint="eastAsia"/>
                      <w:szCs w:val="21"/>
                      <w:vertAlign w:val="subscript"/>
                    </w:rPr>
                    <w:t>2</w:t>
                  </w:r>
                </w:p>
              </w:tc>
              <w:tc>
                <w:tcPr>
                  <w:tcW w:w="1075" w:type="pct"/>
                  <w:shd w:val="clear" w:color="auto" w:fill="auto"/>
                  <w:vAlign w:val="center"/>
                </w:tcPr>
                <w:p w14:paraId="12A683C2" w14:textId="77777777" w:rsidR="00E16497" w:rsidRPr="00C15E6A" w:rsidRDefault="00E16497" w:rsidP="002C2F4C">
                  <w:pPr>
                    <w:jc w:val="center"/>
                    <w:rPr>
                      <w:rFonts w:cs="Times New Roman"/>
                      <w:szCs w:val="21"/>
                    </w:rPr>
                  </w:pPr>
                  <w:r w:rsidRPr="00C15E6A">
                    <w:rPr>
                      <w:rFonts w:cs="Times New Roman" w:hint="eastAsia"/>
                      <w:szCs w:val="21"/>
                    </w:rPr>
                    <w:t>35</w:t>
                  </w:r>
                </w:p>
              </w:tc>
              <w:tc>
                <w:tcPr>
                  <w:tcW w:w="1056" w:type="pct"/>
                  <w:shd w:val="clear" w:color="auto" w:fill="auto"/>
                  <w:vAlign w:val="center"/>
                </w:tcPr>
                <w:p w14:paraId="1919528A" w14:textId="77777777" w:rsidR="00E16497" w:rsidRPr="00C15E6A" w:rsidRDefault="00E16497" w:rsidP="002C2F4C">
                  <w:pPr>
                    <w:jc w:val="center"/>
                    <w:rPr>
                      <w:rFonts w:cs="Times New Roman"/>
                      <w:szCs w:val="21"/>
                    </w:rPr>
                  </w:pPr>
                  <w:r w:rsidRPr="00C15E6A">
                    <w:rPr>
                      <w:rFonts w:cs="Times New Roman"/>
                      <w:szCs w:val="21"/>
                    </w:rPr>
                    <w:t>0.084</w:t>
                  </w:r>
                </w:p>
              </w:tc>
              <w:tc>
                <w:tcPr>
                  <w:tcW w:w="940" w:type="pct"/>
                  <w:shd w:val="clear" w:color="auto" w:fill="auto"/>
                  <w:vAlign w:val="center"/>
                </w:tcPr>
                <w:p w14:paraId="7B804049" w14:textId="77777777" w:rsidR="00E16497" w:rsidRPr="00C15E6A" w:rsidRDefault="00E16497" w:rsidP="002C2F4C">
                  <w:pPr>
                    <w:jc w:val="center"/>
                    <w:rPr>
                      <w:rFonts w:cs="Times New Roman"/>
                      <w:szCs w:val="21"/>
                    </w:rPr>
                  </w:pPr>
                  <w:r w:rsidRPr="00C15E6A">
                    <w:rPr>
                      <w:rFonts w:cs="Times New Roman"/>
                      <w:szCs w:val="21"/>
                    </w:rPr>
                    <w:t>0.</w:t>
                  </w:r>
                  <w:r w:rsidRPr="00C15E6A">
                    <w:rPr>
                      <w:rFonts w:cs="Times New Roman" w:hint="eastAsia"/>
                      <w:szCs w:val="21"/>
                    </w:rPr>
                    <w:t>06</w:t>
                  </w:r>
                </w:p>
              </w:tc>
            </w:tr>
            <w:tr w:rsidR="00C15E6A" w:rsidRPr="00C15E6A" w14:paraId="78E15852" w14:textId="77777777" w:rsidTr="00441BF1">
              <w:trPr>
                <w:jc w:val="center"/>
              </w:trPr>
              <w:tc>
                <w:tcPr>
                  <w:tcW w:w="407" w:type="pct"/>
                  <w:vMerge/>
                  <w:shd w:val="clear" w:color="auto" w:fill="auto"/>
                  <w:vAlign w:val="center"/>
                </w:tcPr>
                <w:p w14:paraId="66F72054" w14:textId="77777777" w:rsidR="00E16497" w:rsidRPr="00C15E6A" w:rsidRDefault="00E16497" w:rsidP="007742C5">
                  <w:pPr>
                    <w:jc w:val="center"/>
                    <w:rPr>
                      <w:szCs w:val="21"/>
                    </w:rPr>
                  </w:pPr>
                </w:p>
              </w:tc>
              <w:tc>
                <w:tcPr>
                  <w:tcW w:w="827" w:type="pct"/>
                  <w:vMerge/>
                  <w:shd w:val="clear" w:color="auto" w:fill="auto"/>
                  <w:vAlign w:val="center"/>
                </w:tcPr>
                <w:p w14:paraId="31A02D5B" w14:textId="77777777" w:rsidR="00E16497" w:rsidRPr="00C15E6A" w:rsidRDefault="00E16497" w:rsidP="002C2F4C">
                  <w:pPr>
                    <w:jc w:val="center"/>
                    <w:rPr>
                      <w:szCs w:val="21"/>
                    </w:rPr>
                  </w:pPr>
                </w:p>
              </w:tc>
              <w:tc>
                <w:tcPr>
                  <w:tcW w:w="695" w:type="pct"/>
                  <w:shd w:val="clear" w:color="auto" w:fill="auto"/>
                  <w:vAlign w:val="center"/>
                </w:tcPr>
                <w:p w14:paraId="68F8C9AF" w14:textId="77777777" w:rsidR="00E16497" w:rsidRPr="00C15E6A" w:rsidRDefault="00E16497" w:rsidP="002C2F4C">
                  <w:pPr>
                    <w:jc w:val="center"/>
                    <w:rPr>
                      <w:szCs w:val="21"/>
                    </w:rPr>
                  </w:pPr>
                  <w:r w:rsidRPr="00C15E6A">
                    <w:rPr>
                      <w:rFonts w:hint="eastAsia"/>
                      <w:szCs w:val="21"/>
                    </w:rPr>
                    <w:t>NO</w:t>
                  </w:r>
                  <w:r w:rsidRPr="00C15E6A">
                    <w:rPr>
                      <w:rFonts w:hint="eastAsia"/>
                      <w:szCs w:val="21"/>
                      <w:vertAlign w:val="subscript"/>
                    </w:rPr>
                    <w:t>2</w:t>
                  </w:r>
                </w:p>
              </w:tc>
              <w:tc>
                <w:tcPr>
                  <w:tcW w:w="1075" w:type="pct"/>
                  <w:shd w:val="clear" w:color="auto" w:fill="auto"/>
                  <w:vAlign w:val="center"/>
                </w:tcPr>
                <w:p w14:paraId="2B5E1F4F" w14:textId="77777777" w:rsidR="00E16497" w:rsidRPr="00C15E6A" w:rsidRDefault="00E16497" w:rsidP="002C2F4C">
                  <w:pPr>
                    <w:jc w:val="center"/>
                    <w:rPr>
                      <w:rFonts w:cs="Times New Roman"/>
                      <w:szCs w:val="21"/>
                    </w:rPr>
                  </w:pPr>
                  <w:r w:rsidRPr="00C15E6A">
                    <w:rPr>
                      <w:rFonts w:cs="Times New Roman" w:hint="eastAsia"/>
                      <w:szCs w:val="21"/>
                    </w:rPr>
                    <w:t>167.9</w:t>
                  </w:r>
                </w:p>
              </w:tc>
              <w:tc>
                <w:tcPr>
                  <w:tcW w:w="1056" w:type="pct"/>
                  <w:shd w:val="clear" w:color="auto" w:fill="auto"/>
                  <w:vAlign w:val="center"/>
                </w:tcPr>
                <w:p w14:paraId="54E3E048" w14:textId="77777777" w:rsidR="00E16497" w:rsidRPr="00C15E6A" w:rsidRDefault="00E16497" w:rsidP="002C2F4C">
                  <w:pPr>
                    <w:jc w:val="center"/>
                    <w:rPr>
                      <w:rFonts w:cs="Times New Roman"/>
                      <w:szCs w:val="21"/>
                    </w:rPr>
                  </w:pPr>
                  <w:r w:rsidRPr="00C15E6A">
                    <w:rPr>
                      <w:rFonts w:cs="Times New Roman" w:hint="eastAsia"/>
                      <w:szCs w:val="21"/>
                    </w:rPr>
                    <w:t>0.403</w:t>
                  </w:r>
                </w:p>
              </w:tc>
              <w:tc>
                <w:tcPr>
                  <w:tcW w:w="940" w:type="pct"/>
                  <w:shd w:val="clear" w:color="auto" w:fill="auto"/>
                  <w:vAlign w:val="center"/>
                </w:tcPr>
                <w:p w14:paraId="4520080B" w14:textId="77777777" w:rsidR="00E16497" w:rsidRPr="00C15E6A" w:rsidRDefault="00E16497" w:rsidP="002C2F4C">
                  <w:pPr>
                    <w:jc w:val="center"/>
                    <w:rPr>
                      <w:rFonts w:cs="Times New Roman"/>
                      <w:szCs w:val="21"/>
                    </w:rPr>
                  </w:pPr>
                  <w:r w:rsidRPr="00C15E6A">
                    <w:rPr>
                      <w:rFonts w:cs="Times New Roman" w:hint="eastAsia"/>
                      <w:szCs w:val="21"/>
                    </w:rPr>
                    <w:t>0.29</w:t>
                  </w:r>
                </w:p>
              </w:tc>
            </w:tr>
            <w:tr w:rsidR="00C15E6A" w:rsidRPr="00C15E6A" w14:paraId="21D30328" w14:textId="77777777" w:rsidTr="00441BF1">
              <w:trPr>
                <w:jc w:val="center"/>
              </w:trPr>
              <w:tc>
                <w:tcPr>
                  <w:tcW w:w="407" w:type="pct"/>
                  <w:vMerge/>
                  <w:shd w:val="clear" w:color="auto" w:fill="auto"/>
                  <w:vAlign w:val="center"/>
                </w:tcPr>
                <w:p w14:paraId="7806492E" w14:textId="77777777" w:rsidR="00E16497" w:rsidRPr="00C15E6A" w:rsidRDefault="00E16497" w:rsidP="007742C5">
                  <w:pPr>
                    <w:jc w:val="center"/>
                    <w:rPr>
                      <w:szCs w:val="21"/>
                    </w:rPr>
                  </w:pPr>
                </w:p>
              </w:tc>
              <w:tc>
                <w:tcPr>
                  <w:tcW w:w="827" w:type="pct"/>
                  <w:vMerge/>
                  <w:shd w:val="clear" w:color="auto" w:fill="auto"/>
                  <w:vAlign w:val="center"/>
                </w:tcPr>
                <w:p w14:paraId="2432729B" w14:textId="77777777" w:rsidR="00E16497" w:rsidRPr="00C15E6A" w:rsidRDefault="00E16497" w:rsidP="002C2F4C">
                  <w:pPr>
                    <w:jc w:val="center"/>
                    <w:rPr>
                      <w:szCs w:val="21"/>
                    </w:rPr>
                  </w:pPr>
                </w:p>
              </w:tc>
              <w:tc>
                <w:tcPr>
                  <w:tcW w:w="695" w:type="pct"/>
                  <w:shd w:val="clear" w:color="auto" w:fill="auto"/>
                  <w:vAlign w:val="center"/>
                </w:tcPr>
                <w:p w14:paraId="3E6378C1" w14:textId="77777777" w:rsidR="00E16497" w:rsidRPr="00C15E6A" w:rsidRDefault="00E16497" w:rsidP="002C2F4C">
                  <w:pPr>
                    <w:jc w:val="center"/>
                    <w:rPr>
                      <w:szCs w:val="21"/>
                    </w:rPr>
                  </w:pPr>
                  <w:r w:rsidRPr="00C15E6A">
                    <w:rPr>
                      <w:rFonts w:hint="eastAsia"/>
                      <w:szCs w:val="21"/>
                    </w:rPr>
                    <w:t>烟尘</w:t>
                  </w:r>
                </w:p>
              </w:tc>
              <w:tc>
                <w:tcPr>
                  <w:tcW w:w="1075" w:type="pct"/>
                  <w:shd w:val="clear" w:color="auto" w:fill="auto"/>
                  <w:vAlign w:val="center"/>
                </w:tcPr>
                <w:p w14:paraId="091C52CB" w14:textId="77777777" w:rsidR="00E16497" w:rsidRPr="00C15E6A" w:rsidRDefault="00E16497" w:rsidP="002C2F4C">
                  <w:pPr>
                    <w:jc w:val="center"/>
                    <w:rPr>
                      <w:rFonts w:cs="Times New Roman"/>
                      <w:szCs w:val="21"/>
                    </w:rPr>
                  </w:pPr>
                  <w:r w:rsidRPr="00C15E6A">
                    <w:rPr>
                      <w:rFonts w:cs="Times New Roman" w:hint="eastAsia"/>
                      <w:szCs w:val="21"/>
                    </w:rPr>
                    <w:t>22</w:t>
                  </w:r>
                </w:p>
              </w:tc>
              <w:tc>
                <w:tcPr>
                  <w:tcW w:w="1056" w:type="pct"/>
                  <w:shd w:val="clear" w:color="auto" w:fill="auto"/>
                  <w:vAlign w:val="center"/>
                </w:tcPr>
                <w:p w14:paraId="1EA0DE96" w14:textId="77777777" w:rsidR="00E16497" w:rsidRPr="00C15E6A" w:rsidRDefault="00E16497" w:rsidP="002C2F4C">
                  <w:pPr>
                    <w:jc w:val="center"/>
                    <w:rPr>
                      <w:rFonts w:cs="Times New Roman"/>
                      <w:szCs w:val="21"/>
                    </w:rPr>
                  </w:pPr>
                  <w:r w:rsidRPr="00C15E6A">
                    <w:rPr>
                      <w:rFonts w:cs="Times New Roman" w:hint="eastAsia"/>
                      <w:szCs w:val="21"/>
                    </w:rPr>
                    <w:t>0.053</w:t>
                  </w:r>
                </w:p>
              </w:tc>
              <w:tc>
                <w:tcPr>
                  <w:tcW w:w="940" w:type="pct"/>
                  <w:shd w:val="clear" w:color="auto" w:fill="auto"/>
                  <w:vAlign w:val="center"/>
                </w:tcPr>
                <w:p w14:paraId="1C87D3BF" w14:textId="77777777" w:rsidR="00E16497" w:rsidRPr="00C15E6A" w:rsidRDefault="00E16497" w:rsidP="002C2F4C">
                  <w:pPr>
                    <w:jc w:val="center"/>
                    <w:rPr>
                      <w:rFonts w:cs="Times New Roman"/>
                      <w:szCs w:val="21"/>
                    </w:rPr>
                  </w:pPr>
                  <w:r w:rsidRPr="00C15E6A">
                    <w:rPr>
                      <w:rFonts w:cs="Times New Roman" w:hint="eastAsia"/>
                      <w:szCs w:val="21"/>
                    </w:rPr>
                    <w:t>0.038</w:t>
                  </w:r>
                </w:p>
              </w:tc>
            </w:tr>
            <w:tr w:rsidR="00C15E6A" w:rsidRPr="00C15E6A" w14:paraId="4DF12ED6" w14:textId="77777777" w:rsidTr="00441BF1">
              <w:trPr>
                <w:jc w:val="center"/>
              </w:trPr>
              <w:tc>
                <w:tcPr>
                  <w:tcW w:w="5000" w:type="pct"/>
                  <w:gridSpan w:val="6"/>
                  <w:shd w:val="clear" w:color="auto" w:fill="auto"/>
                  <w:vAlign w:val="center"/>
                </w:tcPr>
                <w:p w14:paraId="372CD4EC" w14:textId="77777777" w:rsidR="00E16497" w:rsidRPr="00C15E6A" w:rsidRDefault="00E16497" w:rsidP="007742C5">
                  <w:pPr>
                    <w:jc w:val="center"/>
                    <w:rPr>
                      <w:szCs w:val="21"/>
                    </w:rPr>
                  </w:pPr>
                  <w:r w:rsidRPr="00C15E6A">
                    <w:rPr>
                      <w:rFonts w:hint="eastAsia"/>
                      <w:szCs w:val="21"/>
                    </w:rPr>
                    <w:t>有组织排放总计</w:t>
                  </w:r>
                </w:p>
              </w:tc>
            </w:tr>
            <w:tr w:rsidR="00C15E6A" w:rsidRPr="00C15E6A" w14:paraId="6E4F11FA" w14:textId="77777777" w:rsidTr="00441BF1">
              <w:trPr>
                <w:jc w:val="center"/>
              </w:trPr>
              <w:tc>
                <w:tcPr>
                  <w:tcW w:w="1234" w:type="pct"/>
                  <w:gridSpan w:val="2"/>
                  <w:vMerge w:val="restart"/>
                  <w:shd w:val="clear" w:color="auto" w:fill="auto"/>
                  <w:vAlign w:val="center"/>
                </w:tcPr>
                <w:p w14:paraId="389E9E0F" w14:textId="77777777" w:rsidR="00E16497" w:rsidRPr="00C15E6A" w:rsidRDefault="00E16497" w:rsidP="007742C5">
                  <w:pPr>
                    <w:jc w:val="center"/>
                    <w:rPr>
                      <w:szCs w:val="21"/>
                    </w:rPr>
                  </w:pPr>
                  <w:r w:rsidRPr="00C15E6A">
                    <w:rPr>
                      <w:rFonts w:hint="eastAsia"/>
                      <w:szCs w:val="21"/>
                    </w:rPr>
                    <w:t>有组织排放总计</w:t>
                  </w:r>
                </w:p>
              </w:tc>
              <w:tc>
                <w:tcPr>
                  <w:tcW w:w="2826" w:type="pct"/>
                  <w:gridSpan w:val="3"/>
                  <w:shd w:val="clear" w:color="auto" w:fill="auto"/>
                  <w:vAlign w:val="center"/>
                </w:tcPr>
                <w:p w14:paraId="382288E1" w14:textId="77777777" w:rsidR="00E16497" w:rsidRPr="00C15E6A" w:rsidRDefault="00E16497" w:rsidP="007742C5">
                  <w:pPr>
                    <w:jc w:val="center"/>
                    <w:rPr>
                      <w:szCs w:val="21"/>
                    </w:rPr>
                  </w:pPr>
                  <w:r w:rsidRPr="00C15E6A">
                    <w:rPr>
                      <w:rFonts w:hint="eastAsia"/>
                      <w:szCs w:val="21"/>
                    </w:rPr>
                    <w:t>SO</w:t>
                  </w:r>
                  <w:r w:rsidRPr="00C15E6A">
                    <w:rPr>
                      <w:rFonts w:hint="eastAsia"/>
                      <w:szCs w:val="21"/>
                      <w:vertAlign w:val="subscript"/>
                    </w:rPr>
                    <w:t>2</w:t>
                  </w:r>
                </w:p>
              </w:tc>
              <w:tc>
                <w:tcPr>
                  <w:tcW w:w="940" w:type="pct"/>
                  <w:shd w:val="clear" w:color="auto" w:fill="auto"/>
                  <w:vAlign w:val="center"/>
                </w:tcPr>
                <w:p w14:paraId="1FE9FB01" w14:textId="77777777" w:rsidR="00E16497" w:rsidRPr="00C15E6A" w:rsidRDefault="00E16497" w:rsidP="007742C5">
                  <w:pPr>
                    <w:jc w:val="center"/>
                    <w:rPr>
                      <w:rFonts w:cs="Times New Roman"/>
                      <w:szCs w:val="21"/>
                    </w:rPr>
                  </w:pPr>
                  <w:r w:rsidRPr="00C15E6A">
                    <w:rPr>
                      <w:rFonts w:cs="Times New Roman"/>
                      <w:szCs w:val="21"/>
                    </w:rPr>
                    <w:t>0.179</w:t>
                  </w:r>
                </w:p>
              </w:tc>
            </w:tr>
            <w:tr w:rsidR="00C15E6A" w:rsidRPr="00C15E6A" w14:paraId="526FAA3E" w14:textId="77777777" w:rsidTr="00441BF1">
              <w:trPr>
                <w:jc w:val="center"/>
              </w:trPr>
              <w:tc>
                <w:tcPr>
                  <w:tcW w:w="1234" w:type="pct"/>
                  <w:gridSpan w:val="2"/>
                  <w:vMerge/>
                  <w:shd w:val="clear" w:color="auto" w:fill="auto"/>
                  <w:vAlign w:val="center"/>
                </w:tcPr>
                <w:p w14:paraId="6A71A1FF" w14:textId="77777777" w:rsidR="00E16497" w:rsidRPr="00C15E6A" w:rsidRDefault="00E16497" w:rsidP="007742C5">
                  <w:pPr>
                    <w:jc w:val="center"/>
                    <w:rPr>
                      <w:szCs w:val="21"/>
                    </w:rPr>
                  </w:pPr>
                </w:p>
              </w:tc>
              <w:tc>
                <w:tcPr>
                  <w:tcW w:w="2826" w:type="pct"/>
                  <w:gridSpan w:val="3"/>
                  <w:shd w:val="clear" w:color="auto" w:fill="auto"/>
                  <w:vAlign w:val="center"/>
                </w:tcPr>
                <w:p w14:paraId="2460AF58" w14:textId="77777777" w:rsidR="00E16497" w:rsidRPr="00C15E6A" w:rsidRDefault="00E16497" w:rsidP="007742C5">
                  <w:pPr>
                    <w:jc w:val="center"/>
                    <w:rPr>
                      <w:szCs w:val="21"/>
                    </w:rPr>
                  </w:pPr>
                  <w:r w:rsidRPr="00C15E6A">
                    <w:rPr>
                      <w:rFonts w:hint="eastAsia"/>
                      <w:szCs w:val="21"/>
                    </w:rPr>
                    <w:t>NO</w:t>
                  </w:r>
                  <w:r w:rsidRPr="00C15E6A">
                    <w:rPr>
                      <w:rFonts w:hint="eastAsia"/>
                      <w:szCs w:val="21"/>
                      <w:vertAlign w:val="subscript"/>
                    </w:rPr>
                    <w:t>2</w:t>
                  </w:r>
                </w:p>
              </w:tc>
              <w:tc>
                <w:tcPr>
                  <w:tcW w:w="940" w:type="pct"/>
                  <w:shd w:val="clear" w:color="auto" w:fill="auto"/>
                  <w:vAlign w:val="center"/>
                </w:tcPr>
                <w:p w14:paraId="2C33988A" w14:textId="77777777" w:rsidR="00E16497" w:rsidRPr="00C15E6A" w:rsidRDefault="00E16497" w:rsidP="007742C5">
                  <w:pPr>
                    <w:jc w:val="center"/>
                    <w:rPr>
                      <w:rFonts w:cs="Times New Roman"/>
                      <w:szCs w:val="21"/>
                    </w:rPr>
                  </w:pPr>
                  <w:r w:rsidRPr="00C15E6A">
                    <w:rPr>
                      <w:rFonts w:cs="Times New Roman"/>
                      <w:szCs w:val="21"/>
                    </w:rPr>
                    <w:t>0.861</w:t>
                  </w:r>
                </w:p>
              </w:tc>
            </w:tr>
            <w:tr w:rsidR="00C15E6A" w:rsidRPr="00C15E6A" w14:paraId="35393EFA" w14:textId="77777777" w:rsidTr="00441BF1">
              <w:trPr>
                <w:jc w:val="center"/>
              </w:trPr>
              <w:tc>
                <w:tcPr>
                  <w:tcW w:w="1234" w:type="pct"/>
                  <w:gridSpan w:val="2"/>
                  <w:vMerge/>
                  <w:shd w:val="clear" w:color="auto" w:fill="auto"/>
                  <w:vAlign w:val="center"/>
                </w:tcPr>
                <w:p w14:paraId="20E2EAA3" w14:textId="77777777" w:rsidR="00E16497" w:rsidRPr="00C15E6A" w:rsidRDefault="00E16497" w:rsidP="007742C5">
                  <w:pPr>
                    <w:jc w:val="center"/>
                    <w:rPr>
                      <w:szCs w:val="21"/>
                    </w:rPr>
                  </w:pPr>
                </w:p>
              </w:tc>
              <w:tc>
                <w:tcPr>
                  <w:tcW w:w="2826" w:type="pct"/>
                  <w:gridSpan w:val="3"/>
                  <w:shd w:val="clear" w:color="auto" w:fill="auto"/>
                  <w:vAlign w:val="center"/>
                </w:tcPr>
                <w:p w14:paraId="3C502816" w14:textId="77777777" w:rsidR="00E16497" w:rsidRPr="00C15E6A" w:rsidRDefault="00E16497" w:rsidP="007742C5">
                  <w:pPr>
                    <w:jc w:val="center"/>
                    <w:rPr>
                      <w:szCs w:val="21"/>
                    </w:rPr>
                  </w:pPr>
                  <w:r w:rsidRPr="00C15E6A">
                    <w:rPr>
                      <w:rFonts w:hint="eastAsia"/>
                      <w:szCs w:val="21"/>
                    </w:rPr>
                    <w:t>烟尘</w:t>
                  </w:r>
                </w:p>
              </w:tc>
              <w:tc>
                <w:tcPr>
                  <w:tcW w:w="940" w:type="pct"/>
                  <w:shd w:val="clear" w:color="auto" w:fill="auto"/>
                  <w:vAlign w:val="center"/>
                </w:tcPr>
                <w:p w14:paraId="6A1EA8A9" w14:textId="77777777" w:rsidR="00E16497" w:rsidRPr="00C15E6A" w:rsidRDefault="00E16497" w:rsidP="007742C5">
                  <w:pPr>
                    <w:jc w:val="center"/>
                    <w:rPr>
                      <w:rFonts w:cs="Times New Roman"/>
                      <w:szCs w:val="21"/>
                    </w:rPr>
                  </w:pPr>
                  <w:r w:rsidRPr="00C15E6A">
                    <w:rPr>
                      <w:rFonts w:cs="Times New Roman"/>
                      <w:szCs w:val="21"/>
                    </w:rPr>
                    <w:t>0.112</w:t>
                  </w:r>
                </w:p>
              </w:tc>
            </w:tr>
          </w:tbl>
          <w:p w14:paraId="7031BFA7" w14:textId="77777777" w:rsidR="004127FB" w:rsidRPr="00C15E6A" w:rsidRDefault="001B19DD" w:rsidP="008A1C94">
            <w:pPr>
              <w:spacing w:beforeLines="50" w:before="156" w:line="360" w:lineRule="auto"/>
              <w:ind w:firstLineChars="200" w:firstLine="420"/>
              <w:rPr>
                <w:szCs w:val="21"/>
              </w:rPr>
            </w:pPr>
            <w:r w:rsidRPr="00C15E6A">
              <w:rPr>
                <w:rFonts w:hint="eastAsia"/>
                <w:szCs w:val="21"/>
              </w:rPr>
              <w:t>（</w:t>
            </w:r>
            <w:r w:rsidR="008A1C94" w:rsidRPr="00C15E6A">
              <w:rPr>
                <w:rFonts w:hint="eastAsia"/>
                <w:szCs w:val="21"/>
              </w:rPr>
              <w:t>4</w:t>
            </w:r>
            <w:r w:rsidRPr="00C15E6A">
              <w:rPr>
                <w:rFonts w:hint="eastAsia"/>
                <w:szCs w:val="21"/>
              </w:rPr>
              <w:t>）排放口基本情况</w:t>
            </w:r>
          </w:p>
          <w:p w14:paraId="3F926AC5" w14:textId="77777777" w:rsidR="001B19DD" w:rsidRPr="00C15E6A" w:rsidRDefault="001B19DD" w:rsidP="00F46FE3">
            <w:pPr>
              <w:spacing w:line="360" w:lineRule="auto"/>
              <w:jc w:val="center"/>
              <w:rPr>
                <w:b/>
                <w:szCs w:val="21"/>
              </w:rPr>
            </w:pPr>
            <w:r w:rsidRPr="00C15E6A">
              <w:rPr>
                <w:rFonts w:hint="eastAsia"/>
                <w:szCs w:val="21"/>
              </w:rPr>
              <w:t xml:space="preserve">    </w:t>
            </w:r>
            <w:r w:rsidRPr="00C15E6A">
              <w:rPr>
                <w:rFonts w:hint="eastAsia"/>
                <w:b/>
                <w:szCs w:val="21"/>
              </w:rPr>
              <w:t>表</w:t>
            </w:r>
            <w:r w:rsidRPr="00C15E6A">
              <w:rPr>
                <w:rFonts w:hint="eastAsia"/>
                <w:b/>
                <w:szCs w:val="21"/>
              </w:rPr>
              <w:t>4-</w:t>
            </w:r>
            <w:r w:rsidR="00F46FE3" w:rsidRPr="00C15E6A">
              <w:rPr>
                <w:rFonts w:hint="eastAsia"/>
                <w:b/>
                <w:szCs w:val="21"/>
              </w:rPr>
              <w:t>4</w:t>
            </w:r>
            <w:r w:rsidRPr="00C15E6A">
              <w:rPr>
                <w:rFonts w:hint="eastAsia"/>
                <w:b/>
                <w:szCs w:val="21"/>
              </w:rPr>
              <w:t xml:space="preserve">  </w:t>
            </w:r>
            <w:r w:rsidRPr="00C15E6A">
              <w:rPr>
                <w:rFonts w:hint="eastAsia"/>
                <w:b/>
                <w:szCs w:val="21"/>
              </w:rPr>
              <w:t>废气排放口基本情况表</w:t>
            </w:r>
          </w:p>
          <w:tbl>
            <w:tblPr>
              <w:tblStyle w:val="afa"/>
              <w:tblW w:w="7881" w:type="dxa"/>
              <w:jc w:val="center"/>
              <w:tblLook w:val="04A0" w:firstRow="1" w:lastRow="0" w:firstColumn="1" w:lastColumn="0" w:noHBand="0" w:noVBand="1"/>
            </w:tblPr>
            <w:tblGrid>
              <w:gridCol w:w="909"/>
              <w:gridCol w:w="1030"/>
              <w:gridCol w:w="798"/>
              <w:gridCol w:w="830"/>
              <w:gridCol w:w="804"/>
              <w:gridCol w:w="926"/>
              <w:gridCol w:w="2584"/>
            </w:tblGrid>
            <w:tr w:rsidR="00C15E6A" w:rsidRPr="00C15E6A" w14:paraId="423179FB" w14:textId="77777777" w:rsidTr="00E16497">
              <w:trPr>
                <w:jc w:val="center"/>
              </w:trPr>
              <w:tc>
                <w:tcPr>
                  <w:tcW w:w="736" w:type="dxa"/>
                  <w:vAlign w:val="center"/>
                </w:tcPr>
                <w:p w14:paraId="6F16E034" w14:textId="77777777" w:rsidR="00E16497" w:rsidRPr="00C15E6A" w:rsidRDefault="00E16497" w:rsidP="007742C5">
                  <w:pPr>
                    <w:jc w:val="center"/>
                    <w:rPr>
                      <w:b/>
                      <w:szCs w:val="21"/>
                    </w:rPr>
                  </w:pPr>
                  <w:r w:rsidRPr="00C15E6A">
                    <w:rPr>
                      <w:rFonts w:hint="eastAsia"/>
                      <w:b/>
                      <w:szCs w:val="21"/>
                    </w:rPr>
                    <w:t>排放口名称</w:t>
                  </w:r>
                </w:p>
              </w:tc>
              <w:tc>
                <w:tcPr>
                  <w:tcW w:w="835" w:type="dxa"/>
                  <w:vAlign w:val="center"/>
                </w:tcPr>
                <w:p w14:paraId="5BA42685" w14:textId="77777777" w:rsidR="00E16497" w:rsidRPr="00C15E6A" w:rsidRDefault="00E16497" w:rsidP="007742C5">
                  <w:pPr>
                    <w:jc w:val="center"/>
                    <w:rPr>
                      <w:b/>
                      <w:szCs w:val="21"/>
                    </w:rPr>
                  </w:pPr>
                  <w:r w:rsidRPr="00C15E6A">
                    <w:rPr>
                      <w:rFonts w:hint="eastAsia"/>
                      <w:b/>
                      <w:szCs w:val="21"/>
                    </w:rPr>
                    <w:t>编号</w:t>
                  </w:r>
                </w:p>
              </w:tc>
              <w:tc>
                <w:tcPr>
                  <w:tcW w:w="647" w:type="dxa"/>
                  <w:vAlign w:val="center"/>
                </w:tcPr>
                <w:p w14:paraId="4366B16E" w14:textId="77777777" w:rsidR="00E16497" w:rsidRPr="00C15E6A" w:rsidRDefault="00E16497" w:rsidP="007742C5">
                  <w:pPr>
                    <w:jc w:val="center"/>
                    <w:rPr>
                      <w:b/>
                      <w:szCs w:val="21"/>
                    </w:rPr>
                  </w:pPr>
                  <w:r w:rsidRPr="00C15E6A">
                    <w:rPr>
                      <w:rFonts w:hint="eastAsia"/>
                      <w:b/>
                      <w:szCs w:val="21"/>
                    </w:rPr>
                    <w:t>类型</w:t>
                  </w:r>
                </w:p>
              </w:tc>
              <w:tc>
                <w:tcPr>
                  <w:tcW w:w="673" w:type="dxa"/>
                  <w:vAlign w:val="center"/>
                </w:tcPr>
                <w:p w14:paraId="55B19F21" w14:textId="77777777" w:rsidR="00E16497" w:rsidRPr="00C15E6A" w:rsidRDefault="00E16497" w:rsidP="007742C5">
                  <w:pPr>
                    <w:jc w:val="center"/>
                    <w:rPr>
                      <w:b/>
                      <w:szCs w:val="21"/>
                    </w:rPr>
                  </w:pPr>
                  <w:r w:rsidRPr="00C15E6A">
                    <w:rPr>
                      <w:rFonts w:hint="eastAsia"/>
                      <w:b/>
                      <w:szCs w:val="21"/>
                    </w:rPr>
                    <w:t>温度</w:t>
                  </w:r>
                </w:p>
              </w:tc>
              <w:tc>
                <w:tcPr>
                  <w:tcW w:w="652" w:type="dxa"/>
                  <w:vAlign w:val="center"/>
                </w:tcPr>
                <w:p w14:paraId="1A328A7C" w14:textId="77777777" w:rsidR="00E16497" w:rsidRPr="00C15E6A" w:rsidRDefault="00E16497" w:rsidP="007742C5">
                  <w:pPr>
                    <w:jc w:val="center"/>
                    <w:rPr>
                      <w:b/>
                      <w:szCs w:val="21"/>
                    </w:rPr>
                  </w:pPr>
                  <w:r w:rsidRPr="00C15E6A">
                    <w:rPr>
                      <w:rFonts w:hint="eastAsia"/>
                      <w:b/>
                      <w:szCs w:val="21"/>
                    </w:rPr>
                    <w:t>高度</w:t>
                  </w:r>
                </w:p>
              </w:tc>
              <w:tc>
                <w:tcPr>
                  <w:tcW w:w="751" w:type="dxa"/>
                  <w:vAlign w:val="center"/>
                </w:tcPr>
                <w:p w14:paraId="1FF77431" w14:textId="77777777" w:rsidR="00E16497" w:rsidRPr="00C15E6A" w:rsidRDefault="00E16497" w:rsidP="007742C5">
                  <w:pPr>
                    <w:jc w:val="center"/>
                    <w:rPr>
                      <w:b/>
                      <w:szCs w:val="21"/>
                    </w:rPr>
                  </w:pPr>
                  <w:r w:rsidRPr="00C15E6A">
                    <w:rPr>
                      <w:rFonts w:hint="eastAsia"/>
                      <w:b/>
                      <w:szCs w:val="21"/>
                    </w:rPr>
                    <w:t>内径</w:t>
                  </w:r>
                </w:p>
              </w:tc>
              <w:tc>
                <w:tcPr>
                  <w:tcW w:w="2095" w:type="dxa"/>
                  <w:vAlign w:val="center"/>
                </w:tcPr>
                <w:p w14:paraId="733137AA" w14:textId="77777777" w:rsidR="00E16497" w:rsidRPr="00C15E6A" w:rsidRDefault="00E16497" w:rsidP="007742C5">
                  <w:pPr>
                    <w:jc w:val="center"/>
                    <w:rPr>
                      <w:b/>
                      <w:szCs w:val="21"/>
                    </w:rPr>
                  </w:pPr>
                  <w:r w:rsidRPr="00C15E6A">
                    <w:rPr>
                      <w:rFonts w:hint="eastAsia"/>
                      <w:b/>
                      <w:szCs w:val="21"/>
                    </w:rPr>
                    <w:t>排放标准</w:t>
                  </w:r>
                </w:p>
              </w:tc>
            </w:tr>
            <w:tr w:rsidR="00C15E6A" w:rsidRPr="00C15E6A" w14:paraId="3975F1B2" w14:textId="77777777" w:rsidTr="00E16497">
              <w:trPr>
                <w:jc w:val="center"/>
              </w:trPr>
              <w:tc>
                <w:tcPr>
                  <w:tcW w:w="736" w:type="dxa"/>
                  <w:vMerge w:val="restart"/>
                  <w:vAlign w:val="center"/>
                </w:tcPr>
                <w:p w14:paraId="7F216A85" w14:textId="77777777" w:rsidR="00E16497" w:rsidRPr="00C15E6A" w:rsidRDefault="00E16497" w:rsidP="007742C5">
                  <w:pPr>
                    <w:jc w:val="center"/>
                    <w:rPr>
                      <w:szCs w:val="21"/>
                    </w:rPr>
                  </w:pPr>
                  <w:r w:rsidRPr="00C15E6A">
                    <w:rPr>
                      <w:rFonts w:hint="eastAsia"/>
                      <w:szCs w:val="21"/>
                    </w:rPr>
                    <w:t>柴油发电机烟气</w:t>
                  </w:r>
                  <w:r w:rsidRPr="00C15E6A">
                    <w:rPr>
                      <w:szCs w:val="21"/>
                    </w:rPr>
                    <w:t>排气筒</w:t>
                  </w:r>
                </w:p>
              </w:tc>
              <w:tc>
                <w:tcPr>
                  <w:tcW w:w="835" w:type="dxa"/>
                  <w:vAlign w:val="center"/>
                </w:tcPr>
                <w:p w14:paraId="40007670" w14:textId="77777777" w:rsidR="00E16497" w:rsidRPr="00C15E6A" w:rsidRDefault="00E16497" w:rsidP="007742C5">
                  <w:pPr>
                    <w:jc w:val="center"/>
                    <w:rPr>
                      <w:szCs w:val="21"/>
                    </w:rPr>
                  </w:pPr>
                  <w:r w:rsidRPr="00C15E6A">
                    <w:rPr>
                      <w:rFonts w:hint="eastAsia"/>
                      <w:szCs w:val="21"/>
                    </w:rPr>
                    <w:t>DA001</w:t>
                  </w:r>
                </w:p>
              </w:tc>
              <w:tc>
                <w:tcPr>
                  <w:tcW w:w="647" w:type="dxa"/>
                  <w:vMerge w:val="restart"/>
                  <w:vAlign w:val="center"/>
                </w:tcPr>
                <w:p w14:paraId="6CCC85EB" w14:textId="77777777" w:rsidR="00E16497" w:rsidRPr="00C15E6A" w:rsidRDefault="00E16497" w:rsidP="007742C5">
                  <w:pPr>
                    <w:jc w:val="center"/>
                    <w:rPr>
                      <w:szCs w:val="21"/>
                    </w:rPr>
                  </w:pPr>
                  <w:r w:rsidRPr="00C15E6A">
                    <w:rPr>
                      <w:rFonts w:hint="eastAsia"/>
                      <w:szCs w:val="21"/>
                    </w:rPr>
                    <w:t>一般排放口</w:t>
                  </w:r>
                </w:p>
              </w:tc>
              <w:tc>
                <w:tcPr>
                  <w:tcW w:w="673" w:type="dxa"/>
                  <w:vMerge w:val="restart"/>
                  <w:vAlign w:val="center"/>
                </w:tcPr>
                <w:p w14:paraId="7D3A8366" w14:textId="77777777" w:rsidR="00E16497" w:rsidRPr="00C15E6A" w:rsidRDefault="00E16497" w:rsidP="007742C5">
                  <w:pPr>
                    <w:jc w:val="center"/>
                    <w:rPr>
                      <w:szCs w:val="21"/>
                    </w:rPr>
                  </w:pPr>
                  <w:r w:rsidRPr="00C15E6A">
                    <w:rPr>
                      <w:rFonts w:hint="eastAsia"/>
                      <w:szCs w:val="21"/>
                    </w:rPr>
                    <w:t>25</w:t>
                  </w:r>
                  <w:r w:rsidRPr="00C15E6A">
                    <w:rPr>
                      <w:rFonts w:hint="eastAsia"/>
                      <w:szCs w:val="21"/>
                    </w:rPr>
                    <w:t>℃</w:t>
                  </w:r>
                </w:p>
              </w:tc>
              <w:tc>
                <w:tcPr>
                  <w:tcW w:w="652" w:type="dxa"/>
                  <w:vMerge w:val="restart"/>
                  <w:vAlign w:val="center"/>
                </w:tcPr>
                <w:p w14:paraId="48CFEA26" w14:textId="77777777" w:rsidR="00E16497" w:rsidRPr="00C15E6A" w:rsidRDefault="00E16497" w:rsidP="007742C5">
                  <w:pPr>
                    <w:jc w:val="center"/>
                    <w:rPr>
                      <w:szCs w:val="21"/>
                    </w:rPr>
                  </w:pPr>
                  <w:r w:rsidRPr="00C15E6A">
                    <w:rPr>
                      <w:rFonts w:hint="eastAsia"/>
                      <w:szCs w:val="21"/>
                    </w:rPr>
                    <w:t>20m</w:t>
                  </w:r>
                </w:p>
              </w:tc>
              <w:tc>
                <w:tcPr>
                  <w:tcW w:w="751" w:type="dxa"/>
                  <w:vMerge w:val="restart"/>
                  <w:vAlign w:val="center"/>
                </w:tcPr>
                <w:p w14:paraId="6B5684A6" w14:textId="77777777" w:rsidR="00E16497" w:rsidRPr="00C15E6A" w:rsidRDefault="00E16497" w:rsidP="007742C5">
                  <w:pPr>
                    <w:jc w:val="center"/>
                    <w:rPr>
                      <w:szCs w:val="21"/>
                    </w:rPr>
                  </w:pPr>
                  <w:r w:rsidRPr="00C15E6A">
                    <w:rPr>
                      <w:rFonts w:hint="eastAsia"/>
                      <w:szCs w:val="21"/>
                    </w:rPr>
                    <w:t>0.3m</w:t>
                  </w:r>
                </w:p>
              </w:tc>
              <w:tc>
                <w:tcPr>
                  <w:tcW w:w="2095" w:type="dxa"/>
                  <w:vMerge w:val="restart"/>
                  <w:vAlign w:val="center"/>
                </w:tcPr>
                <w:p w14:paraId="712BD421" w14:textId="77777777" w:rsidR="00E16497" w:rsidRPr="00C15E6A" w:rsidRDefault="00E16497" w:rsidP="007742C5">
                  <w:pPr>
                    <w:jc w:val="center"/>
                    <w:rPr>
                      <w:szCs w:val="21"/>
                    </w:rPr>
                  </w:pPr>
                  <w:r w:rsidRPr="00C15E6A">
                    <w:rPr>
                      <w:rFonts w:hint="eastAsia"/>
                      <w:szCs w:val="21"/>
                    </w:rPr>
                    <w:t>《大气污染物综合排放标准》（</w:t>
                  </w:r>
                  <w:r w:rsidRPr="00C15E6A">
                    <w:rPr>
                      <w:rFonts w:hint="eastAsia"/>
                      <w:szCs w:val="21"/>
                    </w:rPr>
                    <w:t>GB16297-1996</w:t>
                  </w:r>
                  <w:r w:rsidRPr="00C15E6A">
                    <w:rPr>
                      <w:rFonts w:hint="eastAsia"/>
                      <w:szCs w:val="21"/>
                    </w:rPr>
                    <w:t>）</w:t>
                  </w:r>
                </w:p>
              </w:tc>
            </w:tr>
            <w:tr w:rsidR="00C15E6A" w:rsidRPr="00C15E6A" w14:paraId="39F25267" w14:textId="77777777" w:rsidTr="00E16497">
              <w:trPr>
                <w:jc w:val="center"/>
              </w:trPr>
              <w:tc>
                <w:tcPr>
                  <w:tcW w:w="736" w:type="dxa"/>
                  <w:vMerge/>
                  <w:vAlign w:val="center"/>
                </w:tcPr>
                <w:p w14:paraId="7CC60F4E" w14:textId="77777777" w:rsidR="00E16497" w:rsidRPr="00C15E6A" w:rsidRDefault="00E16497" w:rsidP="007742C5">
                  <w:pPr>
                    <w:jc w:val="center"/>
                    <w:rPr>
                      <w:szCs w:val="21"/>
                    </w:rPr>
                  </w:pPr>
                </w:p>
              </w:tc>
              <w:tc>
                <w:tcPr>
                  <w:tcW w:w="835" w:type="dxa"/>
                  <w:vAlign w:val="center"/>
                </w:tcPr>
                <w:p w14:paraId="554614C7" w14:textId="77777777" w:rsidR="00E16497" w:rsidRPr="00C15E6A" w:rsidRDefault="00E16497" w:rsidP="009F1F5F">
                  <w:pPr>
                    <w:jc w:val="center"/>
                    <w:rPr>
                      <w:szCs w:val="21"/>
                    </w:rPr>
                  </w:pPr>
                  <w:r w:rsidRPr="00C15E6A">
                    <w:rPr>
                      <w:rFonts w:hint="eastAsia"/>
                      <w:szCs w:val="21"/>
                    </w:rPr>
                    <w:t>DA002</w:t>
                  </w:r>
                </w:p>
              </w:tc>
              <w:tc>
                <w:tcPr>
                  <w:tcW w:w="647" w:type="dxa"/>
                  <w:vMerge/>
                  <w:vAlign w:val="center"/>
                </w:tcPr>
                <w:p w14:paraId="7C97F06E" w14:textId="77777777" w:rsidR="00E16497" w:rsidRPr="00C15E6A" w:rsidRDefault="00E16497" w:rsidP="007742C5">
                  <w:pPr>
                    <w:jc w:val="center"/>
                    <w:rPr>
                      <w:szCs w:val="21"/>
                    </w:rPr>
                  </w:pPr>
                </w:p>
              </w:tc>
              <w:tc>
                <w:tcPr>
                  <w:tcW w:w="673" w:type="dxa"/>
                  <w:vMerge/>
                  <w:vAlign w:val="center"/>
                </w:tcPr>
                <w:p w14:paraId="6BEF9981" w14:textId="77777777" w:rsidR="00E16497" w:rsidRPr="00C15E6A" w:rsidRDefault="00E16497" w:rsidP="007742C5">
                  <w:pPr>
                    <w:jc w:val="center"/>
                    <w:rPr>
                      <w:szCs w:val="21"/>
                    </w:rPr>
                  </w:pPr>
                </w:p>
              </w:tc>
              <w:tc>
                <w:tcPr>
                  <w:tcW w:w="652" w:type="dxa"/>
                  <w:vMerge/>
                  <w:vAlign w:val="center"/>
                </w:tcPr>
                <w:p w14:paraId="61E0D948" w14:textId="77777777" w:rsidR="00E16497" w:rsidRPr="00C15E6A" w:rsidRDefault="00E16497" w:rsidP="007742C5">
                  <w:pPr>
                    <w:jc w:val="center"/>
                    <w:rPr>
                      <w:szCs w:val="21"/>
                    </w:rPr>
                  </w:pPr>
                </w:p>
              </w:tc>
              <w:tc>
                <w:tcPr>
                  <w:tcW w:w="751" w:type="dxa"/>
                  <w:vMerge/>
                  <w:vAlign w:val="center"/>
                </w:tcPr>
                <w:p w14:paraId="09FC7CE5" w14:textId="77777777" w:rsidR="00E16497" w:rsidRPr="00C15E6A" w:rsidRDefault="00E16497" w:rsidP="007742C5">
                  <w:pPr>
                    <w:jc w:val="center"/>
                    <w:rPr>
                      <w:szCs w:val="21"/>
                    </w:rPr>
                  </w:pPr>
                </w:p>
              </w:tc>
              <w:tc>
                <w:tcPr>
                  <w:tcW w:w="2095" w:type="dxa"/>
                  <w:vMerge/>
                  <w:vAlign w:val="center"/>
                </w:tcPr>
                <w:p w14:paraId="36501996" w14:textId="77777777" w:rsidR="00E16497" w:rsidRPr="00C15E6A" w:rsidRDefault="00E16497" w:rsidP="007742C5">
                  <w:pPr>
                    <w:jc w:val="center"/>
                    <w:rPr>
                      <w:szCs w:val="21"/>
                    </w:rPr>
                  </w:pPr>
                </w:p>
              </w:tc>
            </w:tr>
            <w:tr w:rsidR="00C15E6A" w:rsidRPr="00C15E6A" w14:paraId="32E10CBF" w14:textId="77777777" w:rsidTr="00E16497">
              <w:trPr>
                <w:jc w:val="center"/>
              </w:trPr>
              <w:tc>
                <w:tcPr>
                  <w:tcW w:w="736" w:type="dxa"/>
                  <w:vMerge/>
                  <w:vAlign w:val="center"/>
                </w:tcPr>
                <w:p w14:paraId="20501B20" w14:textId="77777777" w:rsidR="00E16497" w:rsidRPr="00C15E6A" w:rsidRDefault="00E16497" w:rsidP="007742C5">
                  <w:pPr>
                    <w:jc w:val="center"/>
                    <w:rPr>
                      <w:szCs w:val="21"/>
                    </w:rPr>
                  </w:pPr>
                </w:p>
              </w:tc>
              <w:tc>
                <w:tcPr>
                  <w:tcW w:w="835" w:type="dxa"/>
                  <w:vAlign w:val="center"/>
                </w:tcPr>
                <w:p w14:paraId="3C2D6F12" w14:textId="77777777" w:rsidR="00E16497" w:rsidRPr="00C15E6A" w:rsidRDefault="00E16497" w:rsidP="007742C5">
                  <w:pPr>
                    <w:jc w:val="center"/>
                    <w:rPr>
                      <w:szCs w:val="21"/>
                    </w:rPr>
                  </w:pPr>
                  <w:r w:rsidRPr="00C15E6A">
                    <w:rPr>
                      <w:rFonts w:hint="eastAsia"/>
                      <w:szCs w:val="21"/>
                    </w:rPr>
                    <w:t>DA003</w:t>
                  </w:r>
                </w:p>
              </w:tc>
              <w:tc>
                <w:tcPr>
                  <w:tcW w:w="647" w:type="dxa"/>
                  <w:vMerge/>
                  <w:vAlign w:val="center"/>
                </w:tcPr>
                <w:p w14:paraId="360AD437" w14:textId="77777777" w:rsidR="00E16497" w:rsidRPr="00C15E6A" w:rsidRDefault="00E16497" w:rsidP="007742C5">
                  <w:pPr>
                    <w:jc w:val="center"/>
                    <w:rPr>
                      <w:szCs w:val="21"/>
                    </w:rPr>
                  </w:pPr>
                </w:p>
              </w:tc>
              <w:tc>
                <w:tcPr>
                  <w:tcW w:w="673" w:type="dxa"/>
                  <w:vMerge/>
                  <w:vAlign w:val="center"/>
                </w:tcPr>
                <w:p w14:paraId="587C112E" w14:textId="77777777" w:rsidR="00E16497" w:rsidRPr="00C15E6A" w:rsidRDefault="00E16497" w:rsidP="007742C5">
                  <w:pPr>
                    <w:jc w:val="center"/>
                    <w:rPr>
                      <w:szCs w:val="21"/>
                    </w:rPr>
                  </w:pPr>
                </w:p>
              </w:tc>
              <w:tc>
                <w:tcPr>
                  <w:tcW w:w="652" w:type="dxa"/>
                  <w:vMerge/>
                  <w:vAlign w:val="center"/>
                </w:tcPr>
                <w:p w14:paraId="2AABEB54" w14:textId="77777777" w:rsidR="00E16497" w:rsidRPr="00C15E6A" w:rsidRDefault="00E16497" w:rsidP="007742C5">
                  <w:pPr>
                    <w:jc w:val="center"/>
                    <w:rPr>
                      <w:szCs w:val="21"/>
                    </w:rPr>
                  </w:pPr>
                </w:p>
              </w:tc>
              <w:tc>
                <w:tcPr>
                  <w:tcW w:w="751" w:type="dxa"/>
                  <w:vMerge/>
                  <w:vAlign w:val="center"/>
                </w:tcPr>
                <w:p w14:paraId="206FB249" w14:textId="77777777" w:rsidR="00E16497" w:rsidRPr="00C15E6A" w:rsidRDefault="00E16497" w:rsidP="007742C5">
                  <w:pPr>
                    <w:jc w:val="center"/>
                    <w:rPr>
                      <w:szCs w:val="21"/>
                    </w:rPr>
                  </w:pPr>
                </w:p>
              </w:tc>
              <w:tc>
                <w:tcPr>
                  <w:tcW w:w="2095" w:type="dxa"/>
                  <w:vMerge/>
                  <w:vAlign w:val="center"/>
                </w:tcPr>
                <w:p w14:paraId="781759E8" w14:textId="77777777" w:rsidR="00E16497" w:rsidRPr="00C15E6A" w:rsidRDefault="00E16497" w:rsidP="007742C5">
                  <w:pPr>
                    <w:jc w:val="center"/>
                    <w:rPr>
                      <w:szCs w:val="21"/>
                    </w:rPr>
                  </w:pPr>
                </w:p>
              </w:tc>
            </w:tr>
            <w:tr w:rsidR="00C15E6A" w:rsidRPr="00C15E6A" w14:paraId="58977EB3" w14:textId="77777777" w:rsidTr="00E16497">
              <w:trPr>
                <w:jc w:val="center"/>
              </w:trPr>
              <w:tc>
                <w:tcPr>
                  <w:tcW w:w="736" w:type="dxa"/>
                  <w:vMerge/>
                  <w:vAlign w:val="center"/>
                </w:tcPr>
                <w:p w14:paraId="7EB2D1C7" w14:textId="77777777" w:rsidR="00E16497" w:rsidRPr="00C15E6A" w:rsidRDefault="00E16497" w:rsidP="007742C5">
                  <w:pPr>
                    <w:jc w:val="center"/>
                    <w:rPr>
                      <w:szCs w:val="21"/>
                    </w:rPr>
                  </w:pPr>
                </w:p>
              </w:tc>
              <w:tc>
                <w:tcPr>
                  <w:tcW w:w="835" w:type="dxa"/>
                  <w:vAlign w:val="center"/>
                </w:tcPr>
                <w:p w14:paraId="2D26A9B1" w14:textId="77777777" w:rsidR="00E16497" w:rsidRPr="00C15E6A" w:rsidRDefault="00E16497" w:rsidP="007742C5">
                  <w:pPr>
                    <w:jc w:val="center"/>
                    <w:rPr>
                      <w:szCs w:val="21"/>
                    </w:rPr>
                  </w:pPr>
                  <w:r w:rsidRPr="00C15E6A">
                    <w:rPr>
                      <w:rFonts w:hint="eastAsia"/>
                      <w:szCs w:val="21"/>
                    </w:rPr>
                    <w:t>DA004</w:t>
                  </w:r>
                </w:p>
              </w:tc>
              <w:tc>
                <w:tcPr>
                  <w:tcW w:w="647" w:type="dxa"/>
                  <w:vMerge/>
                  <w:vAlign w:val="center"/>
                </w:tcPr>
                <w:p w14:paraId="3F48C271" w14:textId="77777777" w:rsidR="00E16497" w:rsidRPr="00C15E6A" w:rsidRDefault="00E16497" w:rsidP="007742C5">
                  <w:pPr>
                    <w:jc w:val="center"/>
                    <w:rPr>
                      <w:szCs w:val="21"/>
                    </w:rPr>
                  </w:pPr>
                </w:p>
              </w:tc>
              <w:tc>
                <w:tcPr>
                  <w:tcW w:w="673" w:type="dxa"/>
                  <w:vMerge/>
                  <w:vAlign w:val="center"/>
                </w:tcPr>
                <w:p w14:paraId="65584C67" w14:textId="77777777" w:rsidR="00E16497" w:rsidRPr="00C15E6A" w:rsidRDefault="00E16497" w:rsidP="007742C5">
                  <w:pPr>
                    <w:jc w:val="center"/>
                    <w:rPr>
                      <w:szCs w:val="21"/>
                    </w:rPr>
                  </w:pPr>
                </w:p>
              </w:tc>
              <w:tc>
                <w:tcPr>
                  <w:tcW w:w="652" w:type="dxa"/>
                  <w:vMerge/>
                  <w:vAlign w:val="center"/>
                </w:tcPr>
                <w:p w14:paraId="07780614" w14:textId="77777777" w:rsidR="00E16497" w:rsidRPr="00C15E6A" w:rsidRDefault="00E16497" w:rsidP="007742C5">
                  <w:pPr>
                    <w:jc w:val="center"/>
                    <w:rPr>
                      <w:szCs w:val="21"/>
                    </w:rPr>
                  </w:pPr>
                </w:p>
              </w:tc>
              <w:tc>
                <w:tcPr>
                  <w:tcW w:w="751" w:type="dxa"/>
                  <w:vMerge/>
                  <w:vAlign w:val="center"/>
                </w:tcPr>
                <w:p w14:paraId="228DEE01" w14:textId="77777777" w:rsidR="00E16497" w:rsidRPr="00C15E6A" w:rsidRDefault="00E16497" w:rsidP="007742C5">
                  <w:pPr>
                    <w:jc w:val="center"/>
                    <w:rPr>
                      <w:szCs w:val="21"/>
                    </w:rPr>
                  </w:pPr>
                </w:p>
              </w:tc>
              <w:tc>
                <w:tcPr>
                  <w:tcW w:w="2095" w:type="dxa"/>
                  <w:vMerge/>
                  <w:vAlign w:val="center"/>
                </w:tcPr>
                <w:p w14:paraId="39F073CE" w14:textId="77777777" w:rsidR="00E16497" w:rsidRPr="00C15E6A" w:rsidRDefault="00E16497" w:rsidP="007742C5">
                  <w:pPr>
                    <w:jc w:val="center"/>
                    <w:rPr>
                      <w:szCs w:val="21"/>
                    </w:rPr>
                  </w:pPr>
                </w:p>
              </w:tc>
            </w:tr>
          </w:tbl>
          <w:p w14:paraId="46E48333" w14:textId="77777777" w:rsidR="001B19DD" w:rsidRPr="00C15E6A" w:rsidRDefault="001B19DD" w:rsidP="008A1C94">
            <w:pPr>
              <w:spacing w:beforeLines="50" w:before="156" w:line="360" w:lineRule="auto"/>
              <w:ind w:firstLineChars="200" w:firstLine="420"/>
              <w:rPr>
                <w:szCs w:val="21"/>
              </w:rPr>
            </w:pPr>
            <w:r w:rsidRPr="00C15E6A">
              <w:rPr>
                <w:rFonts w:hint="eastAsia"/>
                <w:szCs w:val="21"/>
              </w:rPr>
              <w:t>（</w:t>
            </w:r>
            <w:r w:rsidR="008A1C94" w:rsidRPr="00C15E6A">
              <w:rPr>
                <w:rFonts w:hint="eastAsia"/>
                <w:szCs w:val="21"/>
              </w:rPr>
              <w:t>5</w:t>
            </w:r>
            <w:r w:rsidRPr="00C15E6A">
              <w:rPr>
                <w:rFonts w:hint="eastAsia"/>
                <w:szCs w:val="21"/>
              </w:rPr>
              <w:t>）监测计划</w:t>
            </w:r>
          </w:p>
          <w:p w14:paraId="478A2421" w14:textId="77777777" w:rsidR="001B19DD" w:rsidRPr="00C15E6A" w:rsidRDefault="001B19DD" w:rsidP="001B19DD">
            <w:pPr>
              <w:spacing w:line="360" w:lineRule="auto"/>
              <w:ind w:firstLineChars="200" w:firstLine="420"/>
              <w:rPr>
                <w:szCs w:val="21"/>
              </w:rPr>
            </w:pPr>
            <w:r w:rsidRPr="00C15E6A">
              <w:rPr>
                <w:rFonts w:hint="eastAsia"/>
                <w:szCs w:val="21"/>
              </w:rPr>
              <w:t>根据《排污单位自行监测技术指南</w:t>
            </w:r>
            <w:r w:rsidRPr="00C15E6A">
              <w:rPr>
                <w:rFonts w:hint="eastAsia"/>
                <w:szCs w:val="21"/>
              </w:rPr>
              <w:t xml:space="preserve"> </w:t>
            </w:r>
            <w:r w:rsidRPr="00C15E6A">
              <w:rPr>
                <w:rFonts w:hint="eastAsia"/>
                <w:szCs w:val="21"/>
              </w:rPr>
              <w:t>总则》</w:t>
            </w:r>
            <w:r w:rsidRPr="00C15E6A">
              <w:rPr>
                <w:szCs w:val="21"/>
              </w:rPr>
              <w:t>（</w:t>
            </w:r>
            <w:r w:rsidRPr="00C15E6A">
              <w:rPr>
                <w:szCs w:val="21"/>
              </w:rPr>
              <w:t>HJ8</w:t>
            </w:r>
            <w:r w:rsidRPr="00C15E6A">
              <w:rPr>
                <w:rFonts w:hint="eastAsia"/>
                <w:szCs w:val="21"/>
              </w:rPr>
              <w:t>19</w:t>
            </w:r>
            <w:r w:rsidRPr="00C15E6A">
              <w:rPr>
                <w:szCs w:val="21"/>
              </w:rPr>
              <w:t>-2017</w:t>
            </w:r>
            <w:r w:rsidRPr="00C15E6A">
              <w:rPr>
                <w:szCs w:val="21"/>
              </w:rPr>
              <w:t>），本项目监测计划实施方案见</w:t>
            </w:r>
            <w:r w:rsidRPr="00C15E6A">
              <w:rPr>
                <w:rFonts w:hint="eastAsia"/>
                <w:szCs w:val="21"/>
              </w:rPr>
              <w:t>下表</w:t>
            </w:r>
            <w:r w:rsidRPr="00C15E6A">
              <w:rPr>
                <w:szCs w:val="21"/>
              </w:rPr>
              <w:t>。</w:t>
            </w:r>
          </w:p>
          <w:p w14:paraId="1998CF59" w14:textId="77777777" w:rsidR="001B19DD" w:rsidRPr="00C15E6A" w:rsidRDefault="001B19DD" w:rsidP="00F46FE3">
            <w:pPr>
              <w:spacing w:line="360" w:lineRule="auto"/>
              <w:jc w:val="center"/>
              <w:rPr>
                <w:b/>
                <w:szCs w:val="21"/>
              </w:rPr>
            </w:pPr>
            <w:r w:rsidRPr="00C15E6A">
              <w:rPr>
                <w:rFonts w:hint="eastAsia"/>
                <w:b/>
                <w:szCs w:val="21"/>
              </w:rPr>
              <w:t>表</w:t>
            </w:r>
            <w:r w:rsidRPr="00C15E6A">
              <w:rPr>
                <w:rFonts w:hint="eastAsia"/>
                <w:b/>
                <w:szCs w:val="21"/>
              </w:rPr>
              <w:t>4-</w:t>
            </w:r>
            <w:r w:rsidR="00F46FE3" w:rsidRPr="00C15E6A">
              <w:rPr>
                <w:rFonts w:hint="eastAsia"/>
                <w:b/>
                <w:szCs w:val="21"/>
              </w:rPr>
              <w:t>5</w:t>
            </w:r>
            <w:r w:rsidRPr="00C15E6A">
              <w:rPr>
                <w:rFonts w:hint="eastAsia"/>
                <w:b/>
                <w:szCs w:val="21"/>
              </w:rPr>
              <w:t xml:space="preserve">  </w:t>
            </w:r>
            <w:r w:rsidR="007F3FA2" w:rsidRPr="00C15E6A">
              <w:rPr>
                <w:rFonts w:hint="eastAsia"/>
                <w:b/>
                <w:szCs w:val="21"/>
              </w:rPr>
              <w:t>废气</w:t>
            </w:r>
            <w:r w:rsidRPr="00C15E6A">
              <w:rPr>
                <w:rFonts w:hint="eastAsia"/>
                <w:b/>
                <w:szCs w:val="21"/>
              </w:rPr>
              <w:t>监测计划</w:t>
            </w:r>
          </w:p>
          <w:tbl>
            <w:tblPr>
              <w:tblStyle w:val="afa"/>
              <w:tblW w:w="5000" w:type="pct"/>
              <w:jc w:val="center"/>
              <w:tblLook w:val="04A0" w:firstRow="1" w:lastRow="0" w:firstColumn="1" w:lastColumn="0" w:noHBand="0" w:noVBand="1"/>
            </w:tblPr>
            <w:tblGrid>
              <w:gridCol w:w="1302"/>
              <w:gridCol w:w="1413"/>
              <w:gridCol w:w="1131"/>
              <w:gridCol w:w="4293"/>
            </w:tblGrid>
            <w:tr w:rsidR="00C15E6A" w:rsidRPr="00C15E6A" w14:paraId="12795CDB" w14:textId="77777777" w:rsidTr="00441BF1">
              <w:trPr>
                <w:jc w:val="center"/>
              </w:trPr>
              <w:tc>
                <w:tcPr>
                  <w:tcW w:w="800" w:type="pct"/>
                  <w:vAlign w:val="center"/>
                </w:tcPr>
                <w:p w14:paraId="16573624" w14:textId="77777777" w:rsidR="001B19DD" w:rsidRPr="00C15E6A" w:rsidRDefault="001B19DD" w:rsidP="007742C5">
                  <w:pPr>
                    <w:jc w:val="center"/>
                    <w:rPr>
                      <w:b/>
                      <w:szCs w:val="21"/>
                    </w:rPr>
                  </w:pPr>
                  <w:r w:rsidRPr="00C15E6A">
                    <w:rPr>
                      <w:rFonts w:hint="eastAsia"/>
                      <w:b/>
                      <w:szCs w:val="21"/>
                    </w:rPr>
                    <w:t>监测点位</w:t>
                  </w:r>
                </w:p>
              </w:tc>
              <w:tc>
                <w:tcPr>
                  <w:tcW w:w="868" w:type="pct"/>
                  <w:vAlign w:val="center"/>
                </w:tcPr>
                <w:p w14:paraId="2AC4CE62" w14:textId="77777777" w:rsidR="001B19DD" w:rsidRPr="00C15E6A" w:rsidRDefault="001B19DD" w:rsidP="007742C5">
                  <w:pPr>
                    <w:jc w:val="center"/>
                    <w:rPr>
                      <w:b/>
                      <w:szCs w:val="21"/>
                    </w:rPr>
                  </w:pPr>
                  <w:r w:rsidRPr="00C15E6A">
                    <w:rPr>
                      <w:rFonts w:hint="eastAsia"/>
                      <w:b/>
                      <w:szCs w:val="21"/>
                    </w:rPr>
                    <w:t>监测因子</w:t>
                  </w:r>
                </w:p>
              </w:tc>
              <w:tc>
                <w:tcPr>
                  <w:tcW w:w="695" w:type="pct"/>
                  <w:vAlign w:val="center"/>
                </w:tcPr>
                <w:p w14:paraId="5B2E4E21" w14:textId="77777777" w:rsidR="001B19DD" w:rsidRPr="00C15E6A" w:rsidRDefault="001B19DD" w:rsidP="007742C5">
                  <w:pPr>
                    <w:jc w:val="center"/>
                    <w:rPr>
                      <w:b/>
                      <w:szCs w:val="21"/>
                    </w:rPr>
                  </w:pPr>
                  <w:r w:rsidRPr="00C15E6A">
                    <w:rPr>
                      <w:rFonts w:hint="eastAsia"/>
                      <w:b/>
                      <w:szCs w:val="21"/>
                    </w:rPr>
                    <w:t>监测频次</w:t>
                  </w:r>
                </w:p>
              </w:tc>
              <w:tc>
                <w:tcPr>
                  <w:tcW w:w="2637" w:type="pct"/>
                  <w:vAlign w:val="center"/>
                </w:tcPr>
                <w:p w14:paraId="1A784199" w14:textId="77777777" w:rsidR="001B19DD" w:rsidRPr="00C15E6A" w:rsidRDefault="001B19DD" w:rsidP="007742C5">
                  <w:pPr>
                    <w:jc w:val="center"/>
                    <w:rPr>
                      <w:b/>
                      <w:szCs w:val="21"/>
                    </w:rPr>
                  </w:pPr>
                  <w:r w:rsidRPr="00C15E6A">
                    <w:rPr>
                      <w:rFonts w:hint="eastAsia"/>
                      <w:b/>
                      <w:szCs w:val="21"/>
                    </w:rPr>
                    <w:t>执行标准</w:t>
                  </w:r>
                </w:p>
              </w:tc>
            </w:tr>
            <w:tr w:rsidR="00C15E6A" w:rsidRPr="00C15E6A" w14:paraId="3A8FB74F" w14:textId="77777777" w:rsidTr="00441BF1">
              <w:trPr>
                <w:jc w:val="center"/>
              </w:trPr>
              <w:tc>
                <w:tcPr>
                  <w:tcW w:w="800" w:type="pct"/>
                  <w:vAlign w:val="center"/>
                </w:tcPr>
                <w:p w14:paraId="54EC01F8" w14:textId="77777777" w:rsidR="001B19DD" w:rsidRPr="00C15E6A" w:rsidRDefault="001A5520" w:rsidP="007742C5">
                  <w:pPr>
                    <w:jc w:val="center"/>
                    <w:rPr>
                      <w:szCs w:val="21"/>
                    </w:rPr>
                  </w:pPr>
                  <w:r w:rsidRPr="00C15E6A">
                    <w:rPr>
                      <w:rFonts w:hint="eastAsia"/>
                      <w:szCs w:val="21"/>
                    </w:rPr>
                    <w:t>DA001</w:t>
                  </w:r>
                  <w:r w:rsidR="009F1F5F" w:rsidRPr="00C15E6A">
                    <w:rPr>
                      <w:rFonts w:hint="eastAsia"/>
                      <w:szCs w:val="21"/>
                    </w:rPr>
                    <w:t>、</w:t>
                  </w:r>
                  <w:r w:rsidR="009F1F5F" w:rsidRPr="00C15E6A">
                    <w:rPr>
                      <w:rFonts w:hint="eastAsia"/>
                      <w:szCs w:val="21"/>
                    </w:rPr>
                    <w:t>DA002</w:t>
                  </w:r>
                  <w:r w:rsidR="009F1F5F" w:rsidRPr="00C15E6A">
                    <w:rPr>
                      <w:rFonts w:hint="eastAsia"/>
                      <w:szCs w:val="21"/>
                    </w:rPr>
                    <w:t>、</w:t>
                  </w:r>
                  <w:r w:rsidR="009F1F5F" w:rsidRPr="00C15E6A">
                    <w:rPr>
                      <w:rFonts w:hint="eastAsia"/>
                      <w:szCs w:val="21"/>
                    </w:rPr>
                    <w:t>DA003</w:t>
                  </w:r>
                  <w:r w:rsidR="009F1F5F" w:rsidRPr="00C15E6A">
                    <w:rPr>
                      <w:rFonts w:hint="eastAsia"/>
                      <w:szCs w:val="21"/>
                    </w:rPr>
                    <w:t>、</w:t>
                  </w:r>
                  <w:r w:rsidR="009F1F5F" w:rsidRPr="00C15E6A">
                    <w:rPr>
                      <w:rFonts w:hint="eastAsia"/>
                      <w:szCs w:val="21"/>
                    </w:rPr>
                    <w:t>DA004</w:t>
                  </w:r>
                </w:p>
              </w:tc>
              <w:tc>
                <w:tcPr>
                  <w:tcW w:w="868" w:type="pct"/>
                  <w:vAlign w:val="center"/>
                </w:tcPr>
                <w:p w14:paraId="7D145AB6" w14:textId="77777777" w:rsidR="001B19DD" w:rsidRPr="00C15E6A" w:rsidRDefault="001A5520" w:rsidP="00901F7B">
                  <w:pPr>
                    <w:jc w:val="center"/>
                    <w:rPr>
                      <w:szCs w:val="21"/>
                    </w:rPr>
                  </w:pPr>
                  <w:r w:rsidRPr="00C15E6A">
                    <w:rPr>
                      <w:szCs w:val="21"/>
                    </w:rPr>
                    <w:t>SO</w:t>
                  </w:r>
                  <w:r w:rsidRPr="00C15E6A">
                    <w:rPr>
                      <w:szCs w:val="21"/>
                      <w:vertAlign w:val="subscript"/>
                    </w:rPr>
                    <w:t>2</w:t>
                  </w:r>
                  <w:r w:rsidR="00901F7B" w:rsidRPr="00C15E6A">
                    <w:rPr>
                      <w:rFonts w:hint="eastAsia"/>
                      <w:szCs w:val="21"/>
                    </w:rPr>
                    <w:t>、</w:t>
                  </w:r>
                  <w:r w:rsidRPr="00C15E6A">
                    <w:rPr>
                      <w:szCs w:val="21"/>
                    </w:rPr>
                    <w:t>NO</w:t>
                  </w:r>
                  <w:r w:rsidRPr="00C15E6A">
                    <w:rPr>
                      <w:szCs w:val="21"/>
                      <w:vertAlign w:val="subscript"/>
                    </w:rPr>
                    <w:t>2</w:t>
                  </w:r>
                  <w:r w:rsidR="00901F7B" w:rsidRPr="00C15E6A">
                    <w:rPr>
                      <w:rFonts w:hint="eastAsia"/>
                      <w:szCs w:val="21"/>
                    </w:rPr>
                    <w:t>、</w:t>
                  </w:r>
                  <w:r w:rsidRPr="00C15E6A">
                    <w:rPr>
                      <w:rFonts w:hint="eastAsia"/>
                      <w:szCs w:val="21"/>
                    </w:rPr>
                    <w:t>烟尘</w:t>
                  </w:r>
                </w:p>
              </w:tc>
              <w:tc>
                <w:tcPr>
                  <w:tcW w:w="695" w:type="pct"/>
                  <w:vAlign w:val="center"/>
                </w:tcPr>
                <w:p w14:paraId="10E8ED3C" w14:textId="77777777" w:rsidR="001B19DD" w:rsidRPr="00C15E6A" w:rsidRDefault="001B19DD" w:rsidP="007742C5">
                  <w:pPr>
                    <w:jc w:val="center"/>
                    <w:rPr>
                      <w:szCs w:val="21"/>
                    </w:rPr>
                  </w:pPr>
                  <w:r w:rsidRPr="00C15E6A">
                    <w:rPr>
                      <w:rFonts w:hint="eastAsia"/>
                      <w:szCs w:val="21"/>
                    </w:rPr>
                    <w:t>每年一次</w:t>
                  </w:r>
                </w:p>
              </w:tc>
              <w:tc>
                <w:tcPr>
                  <w:tcW w:w="2637" w:type="pct"/>
                  <w:vAlign w:val="center"/>
                </w:tcPr>
                <w:p w14:paraId="52E1C6AD" w14:textId="77777777" w:rsidR="001B19DD" w:rsidRPr="00C15E6A" w:rsidRDefault="001B19DD" w:rsidP="007742C5">
                  <w:pPr>
                    <w:jc w:val="center"/>
                    <w:rPr>
                      <w:szCs w:val="21"/>
                    </w:rPr>
                  </w:pPr>
                  <w:r w:rsidRPr="00C15E6A">
                    <w:rPr>
                      <w:rFonts w:hint="eastAsia"/>
                      <w:szCs w:val="21"/>
                    </w:rPr>
                    <w:t>《大气污染物综合排放标准》（</w:t>
                  </w:r>
                  <w:r w:rsidRPr="00C15E6A">
                    <w:rPr>
                      <w:rFonts w:hint="eastAsia"/>
                      <w:szCs w:val="21"/>
                    </w:rPr>
                    <w:t>GB16297-1996</w:t>
                  </w:r>
                  <w:r w:rsidRPr="00C15E6A">
                    <w:rPr>
                      <w:rFonts w:hint="eastAsia"/>
                      <w:szCs w:val="21"/>
                    </w:rPr>
                    <w:t>）</w:t>
                  </w:r>
                </w:p>
              </w:tc>
            </w:tr>
          </w:tbl>
          <w:p w14:paraId="36783115" w14:textId="77777777" w:rsidR="00C86712" w:rsidRPr="00C15E6A" w:rsidRDefault="00842F4F" w:rsidP="001451E4">
            <w:pPr>
              <w:spacing w:beforeLines="50" w:before="156" w:line="360" w:lineRule="auto"/>
              <w:ind w:firstLineChars="200" w:firstLine="420"/>
              <w:rPr>
                <w:szCs w:val="21"/>
              </w:rPr>
            </w:pPr>
            <w:r w:rsidRPr="00C15E6A">
              <w:rPr>
                <w:rFonts w:hint="eastAsia"/>
                <w:szCs w:val="21"/>
              </w:rPr>
              <w:t>2</w:t>
            </w:r>
            <w:r w:rsidRPr="00C15E6A">
              <w:rPr>
                <w:rFonts w:hint="eastAsia"/>
                <w:szCs w:val="21"/>
              </w:rPr>
              <w:t>、废水</w:t>
            </w:r>
          </w:p>
          <w:p w14:paraId="3BFFD53C" w14:textId="77777777" w:rsidR="00661C0B" w:rsidRPr="00C15E6A" w:rsidRDefault="00661C0B" w:rsidP="00195FDB">
            <w:pPr>
              <w:spacing w:line="360" w:lineRule="auto"/>
              <w:ind w:firstLineChars="200" w:firstLine="420"/>
              <w:rPr>
                <w:szCs w:val="21"/>
              </w:rPr>
            </w:pPr>
            <w:r w:rsidRPr="00C15E6A">
              <w:rPr>
                <w:rFonts w:hint="eastAsia"/>
                <w:szCs w:val="21"/>
              </w:rPr>
              <w:t>（</w:t>
            </w:r>
            <w:r w:rsidRPr="00C15E6A">
              <w:rPr>
                <w:rFonts w:hint="eastAsia"/>
                <w:szCs w:val="21"/>
              </w:rPr>
              <w:t>1</w:t>
            </w:r>
            <w:r w:rsidRPr="00C15E6A">
              <w:rPr>
                <w:rFonts w:hint="eastAsia"/>
                <w:szCs w:val="21"/>
              </w:rPr>
              <w:t>）废水源强及排放达标情况</w:t>
            </w:r>
          </w:p>
          <w:p w14:paraId="60A43A22" w14:textId="77777777" w:rsidR="00CF53E8" w:rsidRPr="00C15E6A" w:rsidRDefault="00CF53E8" w:rsidP="00195FDB">
            <w:pPr>
              <w:spacing w:line="360" w:lineRule="auto"/>
              <w:ind w:firstLineChars="200" w:firstLine="420"/>
            </w:pPr>
            <w:r w:rsidRPr="00C15E6A">
              <w:rPr>
                <w:rFonts w:hint="eastAsia"/>
                <w:szCs w:val="21"/>
              </w:rPr>
              <w:t>废水</w:t>
            </w:r>
            <w:r w:rsidR="00933AB1" w:rsidRPr="00C15E6A">
              <w:rPr>
                <w:rFonts w:hint="eastAsia"/>
                <w:szCs w:val="21"/>
              </w:rPr>
              <w:t>污染源</w:t>
            </w:r>
            <w:r w:rsidRPr="00C15E6A">
              <w:rPr>
                <w:rFonts w:hint="eastAsia"/>
                <w:szCs w:val="21"/>
              </w:rPr>
              <w:t>主要为</w:t>
            </w:r>
            <w:r w:rsidR="00F46FE3" w:rsidRPr="00C15E6A">
              <w:rPr>
                <w:rFonts w:hint="eastAsia"/>
                <w:szCs w:val="21"/>
              </w:rPr>
              <w:t>清洗废水、除尘废气、</w:t>
            </w:r>
            <w:r w:rsidR="00052407" w:rsidRPr="00C15E6A">
              <w:rPr>
                <w:rFonts w:hint="eastAsia"/>
                <w:szCs w:val="21"/>
              </w:rPr>
              <w:t>船舶含油废水、员工生活污水</w:t>
            </w:r>
            <w:r w:rsidRPr="00C15E6A">
              <w:rPr>
                <w:rFonts w:hint="eastAsia"/>
                <w:szCs w:val="21"/>
              </w:rPr>
              <w:t>。</w:t>
            </w:r>
          </w:p>
          <w:p w14:paraId="1757144E" w14:textId="127B2DE3" w:rsidR="00F46FE3" w:rsidRPr="00C15E6A" w:rsidRDefault="00B11904" w:rsidP="00195FDB">
            <w:pPr>
              <w:spacing w:line="360" w:lineRule="auto"/>
              <w:ind w:firstLineChars="200" w:firstLine="420"/>
              <w:rPr>
                <w:u w:val="single"/>
              </w:rPr>
            </w:pPr>
            <w:r w:rsidRPr="00C15E6A">
              <w:rPr>
                <w:rFonts w:hint="eastAsia"/>
                <w:u w:val="single"/>
              </w:rPr>
              <w:lastRenderedPageBreak/>
              <w:t>①清洗废水</w:t>
            </w:r>
          </w:p>
          <w:p w14:paraId="1A9C1331" w14:textId="540F64B0" w:rsidR="008A0922" w:rsidRPr="00C15E6A" w:rsidRDefault="008A0922" w:rsidP="00195FDB">
            <w:pPr>
              <w:spacing w:line="360" w:lineRule="auto"/>
              <w:ind w:firstLineChars="200" w:firstLine="420"/>
              <w:rPr>
                <w:u w:val="single"/>
              </w:rPr>
            </w:pPr>
            <w:r w:rsidRPr="00C15E6A">
              <w:rPr>
                <w:rFonts w:hint="eastAsia"/>
                <w:u w:val="single"/>
              </w:rPr>
              <w:t>本项目河卵石在筛分过程中，为除去</w:t>
            </w:r>
            <w:r w:rsidR="00FA56AD" w:rsidRPr="00C15E6A">
              <w:rPr>
                <w:rFonts w:hint="eastAsia"/>
                <w:u w:val="single"/>
              </w:rPr>
              <w:t>河卵石表面携带的少量泥沙，将使用水喷淋对河卵石表面进行清洗，清洗废水直接进入生产线下方的沉淀池内。根据建设单位提供的资料，清洗废水使用量为</w:t>
            </w:r>
            <w:r w:rsidR="00FA56AD" w:rsidRPr="00C15E6A">
              <w:rPr>
                <w:rFonts w:hint="eastAsia"/>
                <w:u w:val="single"/>
              </w:rPr>
              <w:t>0</w:t>
            </w:r>
            <w:r w:rsidR="00FA56AD" w:rsidRPr="00C15E6A">
              <w:rPr>
                <w:u w:val="single"/>
              </w:rPr>
              <w:t>.1</w:t>
            </w:r>
            <w:r w:rsidR="00FA56AD" w:rsidRPr="00C15E6A">
              <w:rPr>
                <w:rFonts w:hint="eastAsia"/>
                <w:u w:val="single"/>
              </w:rPr>
              <w:t>m</w:t>
            </w:r>
            <w:r w:rsidR="00FA56AD" w:rsidRPr="00C15E6A">
              <w:rPr>
                <w:u w:val="single"/>
                <w:vertAlign w:val="superscript"/>
              </w:rPr>
              <w:t>3</w:t>
            </w:r>
            <w:r w:rsidR="00FA56AD" w:rsidRPr="00C15E6A">
              <w:rPr>
                <w:rFonts w:hint="eastAsia"/>
                <w:u w:val="single"/>
              </w:rPr>
              <w:t>/t</w:t>
            </w:r>
            <w:r w:rsidR="00FA56AD" w:rsidRPr="00C15E6A">
              <w:rPr>
                <w:rFonts w:hint="eastAsia"/>
                <w:u w:val="single"/>
              </w:rPr>
              <w:t>原料，项目每天加工</w:t>
            </w:r>
            <w:r w:rsidR="00FA56AD" w:rsidRPr="00C15E6A">
              <w:rPr>
                <w:rFonts w:hint="eastAsia"/>
                <w:u w:val="single"/>
              </w:rPr>
              <w:t>3</w:t>
            </w:r>
            <w:r w:rsidR="00FA56AD" w:rsidRPr="00C15E6A">
              <w:rPr>
                <w:u w:val="single"/>
              </w:rPr>
              <w:t>200t</w:t>
            </w:r>
            <w:r w:rsidR="00FA56AD" w:rsidRPr="00C15E6A">
              <w:rPr>
                <w:rFonts w:hint="eastAsia"/>
                <w:u w:val="single"/>
              </w:rPr>
              <w:t>河卵石，则清洗用水量为</w:t>
            </w:r>
            <w:r w:rsidR="00FA56AD" w:rsidRPr="00C15E6A">
              <w:rPr>
                <w:rFonts w:hint="eastAsia"/>
                <w:u w:val="single"/>
              </w:rPr>
              <w:t>3</w:t>
            </w:r>
            <w:r w:rsidR="00FA56AD" w:rsidRPr="00C15E6A">
              <w:rPr>
                <w:u w:val="single"/>
              </w:rPr>
              <w:t>20</w:t>
            </w:r>
            <w:r w:rsidR="00FA56AD" w:rsidRPr="00C15E6A">
              <w:rPr>
                <w:rFonts w:hint="eastAsia"/>
                <w:u w:val="single"/>
              </w:rPr>
              <w:t>t/d</w:t>
            </w:r>
            <w:r w:rsidR="00FA56AD" w:rsidRPr="00C15E6A">
              <w:rPr>
                <w:rFonts w:hint="eastAsia"/>
                <w:u w:val="single"/>
              </w:rPr>
              <w:t>，考虑</w:t>
            </w:r>
            <w:r w:rsidR="00FA56AD" w:rsidRPr="00C15E6A">
              <w:rPr>
                <w:rFonts w:hint="eastAsia"/>
                <w:u w:val="single"/>
              </w:rPr>
              <w:t>1</w:t>
            </w:r>
            <w:r w:rsidR="00FA56AD" w:rsidRPr="00C15E6A">
              <w:rPr>
                <w:u w:val="single"/>
              </w:rPr>
              <w:t>0%</w:t>
            </w:r>
            <w:r w:rsidR="00FA56AD" w:rsidRPr="00C15E6A">
              <w:rPr>
                <w:rFonts w:hint="eastAsia"/>
                <w:u w:val="single"/>
              </w:rPr>
              <w:t>的蒸发损耗及泥沙的含水率，则清洗废水的产生量为</w:t>
            </w:r>
            <w:r w:rsidR="00FA56AD" w:rsidRPr="00C15E6A">
              <w:rPr>
                <w:rFonts w:hint="eastAsia"/>
                <w:u w:val="single"/>
              </w:rPr>
              <w:t>2</w:t>
            </w:r>
            <w:r w:rsidR="00FA56AD" w:rsidRPr="00C15E6A">
              <w:rPr>
                <w:u w:val="single"/>
              </w:rPr>
              <w:t>88</w:t>
            </w:r>
            <w:r w:rsidR="00FA56AD" w:rsidRPr="00C15E6A">
              <w:rPr>
                <w:rFonts w:hint="eastAsia"/>
                <w:u w:val="single"/>
              </w:rPr>
              <w:t>m</w:t>
            </w:r>
            <w:r w:rsidR="00FA56AD" w:rsidRPr="00C15E6A">
              <w:rPr>
                <w:u w:val="single"/>
                <w:vertAlign w:val="superscript"/>
              </w:rPr>
              <w:t>3</w:t>
            </w:r>
            <w:r w:rsidR="00FA56AD" w:rsidRPr="00C15E6A">
              <w:rPr>
                <w:rFonts w:hint="eastAsia"/>
                <w:u w:val="single"/>
              </w:rPr>
              <w:t>/d</w:t>
            </w:r>
            <w:r w:rsidR="00FA56AD" w:rsidRPr="00C15E6A">
              <w:rPr>
                <w:rFonts w:hint="eastAsia"/>
                <w:u w:val="single"/>
              </w:rPr>
              <w:t>。工程船内设有一个容积为</w:t>
            </w:r>
            <w:r w:rsidR="00FA56AD" w:rsidRPr="00C15E6A">
              <w:rPr>
                <w:rFonts w:hint="eastAsia"/>
                <w:u w:val="single"/>
              </w:rPr>
              <w:t>5</w:t>
            </w:r>
            <w:r w:rsidR="00FA56AD" w:rsidRPr="00C15E6A">
              <w:rPr>
                <w:u w:val="single"/>
              </w:rPr>
              <w:t>00m</w:t>
            </w:r>
            <w:r w:rsidR="00FA56AD" w:rsidRPr="00C15E6A">
              <w:rPr>
                <w:u w:val="single"/>
                <w:vertAlign w:val="superscript"/>
              </w:rPr>
              <w:t>3</w:t>
            </w:r>
            <w:r w:rsidR="00FA56AD" w:rsidRPr="00C15E6A">
              <w:rPr>
                <w:rFonts w:hint="eastAsia"/>
                <w:u w:val="single"/>
              </w:rPr>
              <w:t>的沉淀池，清洗废水经沉淀处理后回用</w:t>
            </w:r>
            <w:r w:rsidR="003F3D54" w:rsidRPr="00C15E6A">
              <w:rPr>
                <w:rFonts w:hint="eastAsia"/>
                <w:u w:val="single"/>
              </w:rPr>
              <w:t>，不外排。</w:t>
            </w:r>
          </w:p>
          <w:p w14:paraId="02B2A1AC" w14:textId="7098FB57" w:rsidR="00B11904" w:rsidRPr="00C15E6A" w:rsidRDefault="00B11904" w:rsidP="00195FDB">
            <w:pPr>
              <w:spacing w:line="360" w:lineRule="auto"/>
              <w:ind w:firstLineChars="200" w:firstLine="420"/>
              <w:rPr>
                <w:u w:val="single"/>
              </w:rPr>
            </w:pPr>
            <w:r w:rsidRPr="00C15E6A">
              <w:rPr>
                <w:rFonts w:hint="eastAsia"/>
                <w:u w:val="single"/>
              </w:rPr>
              <w:t>②除尘废水</w:t>
            </w:r>
          </w:p>
          <w:p w14:paraId="37EF2FD1" w14:textId="113CB90C" w:rsidR="008A0922" w:rsidRPr="00C15E6A" w:rsidRDefault="003F3D54" w:rsidP="00195FDB">
            <w:pPr>
              <w:spacing w:line="360" w:lineRule="auto"/>
              <w:ind w:firstLineChars="200" w:firstLine="420"/>
              <w:rPr>
                <w:u w:val="single"/>
              </w:rPr>
            </w:pPr>
            <w:r w:rsidRPr="00C15E6A">
              <w:rPr>
                <w:rFonts w:hint="eastAsia"/>
                <w:u w:val="single"/>
              </w:rPr>
              <w:t>项目破碎生产线破碎机进料及出料口均设置喷淋设施，根据建设单位提供资料，</w:t>
            </w:r>
            <w:proofErr w:type="gramStart"/>
            <w:r w:rsidRPr="00C15E6A">
              <w:rPr>
                <w:rFonts w:hint="eastAsia"/>
                <w:u w:val="single"/>
              </w:rPr>
              <w:t>生产线抑尘用水量</w:t>
            </w:r>
            <w:proofErr w:type="gramEnd"/>
            <w:r w:rsidRPr="00C15E6A">
              <w:rPr>
                <w:rFonts w:hint="eastAsia"/>
                <w:u w:val="single"/>
              </w:rPr>
              <w:t>为</w:t>
            </w:r>
            <w:r w:rsidRPr="00C15E6A">
              <w:rPr>
                <w:rFonts w:hint="eastAsia"/>
                <w:u w:val="single"/>
              </w:rPr>
              <w:t>2m</w:t>
            </w:r>
            <w:r w:rsidRPr="00C15E6A">
              <w:rPr>
                <w:u w:val="single"/>
                <w:vertAlign w:val="superscript"/>
              </w:rPr>
              <w:t>3</w:t>
            </w:r>
            <w:r w:rsidRPr="00C15E6A">
              <w:rPr>
                <w:rFonts w:hint="eastAsia"/>
                <w:u w:val="single"/>
              </w:rPr>
              <w:t>/d</w:t>
            </w:r>
            <w:r w:rsidRPr="00C15E6A">
              <w:rPr>
                <w:rFonts w:hint="eastAsia"/>
                <w:u w:val="single"/>
              </w:rPr>
              <w:t>，本项目年工作日为</w:t>
            </w:r>
            <w:r w:rsidRPr="00C15E6A">
              <w:rPr>
                <w:rFonts w:hint="eastAsia"/>
                <w:u w:val="single"/>
              </w:rPr>
              <w:t>2</w:t>
            </w:r>
            <w:r w:rsidRPr="00C15E6A">
              <w:rPr>
                <w:u w:val="single"/>
              </w:rPr>
              <w:t>40</w:t>
            </w:r>
            <w:r w:rsidRPr="00C15E6A">
              <w:rPr>
                <w:rFonts w:hint="eastAsia"/>
                <w:u w:val="single"/>
              </w:rPr>
              <w:t>天，</w:t>
            </w:r>
            <w:proofErr w:type="gramStart"/>
            <w:r w:rsidRPr="00C15E6A">
              <w:rPr>
                <w:rFonts w:hint="eastAsia"/>
                <w:u w:val="single"/>
              </w:rPr>
              <w:t>则抑尘</w:t>
            </w:r>
            <w:proofErr w:type="gramEnd"/>
            <w:r w:rsidRPr="00C15E6A">
              <w:rPr>
                <w:rFonts w:hint="eastAsia"/>
                <w:u w:val="single"/>
              </w:rPr>
              <w:t>用水量为</w:t>
            </w:r>
            <w:r w:rsidRPr="00C15E6A">
              <w:rPr>
                <w:rFonts w:hint="eastAsia"/>
                <w:u w:val="single"/>
              </w:rPr>
              <w:t>4</w:t>
            </w:r>
            <w:r w:rsidRPr="00C15E6A">
              <w:rPr>
                <w:u w:val="single"/>
              </w:rPr>
              <w:t>80</w:t>
            </w:r>
            <w:r w:rsidRPr="00C15E6A">
              <w:rPr>
                <w:rFonts w:hint="eastAsia"/>
                <w:u w:val="single"/>
              </w:rPr>
              <w:t>m</w:t>
            </w:r>
            <w:r w:rsidRPr="00C15E6A">
              <w:rPr>
                <w:u w:val="single"/>
                <w:vertAlign w:val="superscript"/>
              </w:rPr>
              <w:t>3</w:t>
            </w:r>
            <w:r w:rsidRPr="00C15E6A">
              <w:rPr>
                <w:rFonts w:hint="eastAsia"/>
                <w:u w:val="single"/>
              </w:rPr>
              <w:t>/d</w:t>
            </w:r>
            <w:r w:rsidRPr="00C15E6A">
              <w:rPr>
                <w:rFonts w:hint="eastAsia"/>
                <w:u w:val="single"/>
              </w:rPr>
              <w:t>。这部分大部分蒸发损耗，仅少量（</w:t>
            </w:r>
            <w:r w:rsidRPr="00C15E6A">
              <w:rPr>
                <w:rFonts w:hint="eastAsia"/>
                <w:u w:val="single"/>
              </w:rPr>
              <w:t>1</w:t>
            </w:r>
            <w:r w:rsidRPr="00C15E6A">
              <w:rPr>
                <w:u w:val="single"/>
              </w:rPr>
              <w:t>0%</w:t>
            </w:r>
            <w:r w:rsidRPr="00C15E6A">
              <w:rPr>
                <w:rFonts w:hint="eastAsia"/>
                <w:u w:val="single"/>
              </w:rPr>
              <w:t>）汇入生产线下方的沉淀池中，经沉淀处理后回用，不外排。</w:t>
            </w:r>
          </w:p>
          <w:p w14:paraId="13DBEB5F" w14:textId="6F50293B" w:rsidR="003F3D54" w:rsidRPr="00C15E6A" w:rsidRDefault="003F3D54" w:rsidP="00195FDB">
            <w:pPr>
              <w:spacing w:line="360" w:lineRule="auto"/>
              <w:ind w:firstLineChars="200" w:firstLine="420"/>
              <w:rPr>
                <w:u w:val="single"/>
              </w:rPr>
            </w:pPr>
            <w:r w:rsidRPr="00C15E6A">
              <w:rPr>
                <w:rFonts w:hint="eastAsia"/>
                <w:u w:val="single"/>
              </w:rPr>
              <w:t>工程船内沉淀池容积为</w:t>
            </w:r>
            <w:r w:rsidRPr="00C15E6A">
              <w:rPr>
                <w:rFonts w:hint="eastAsia"/>
                <w:u w:val="single"/>
              </w:rPr>
              <w:t>5</w:t>
            </w:r>
            <w:r w:rsidRPr="00C15E6A">
              <w:rPr>
                <w:u w:val="single"/>
              </w:rPr>
              <w:t>00m</w:t>
            </w:r>
            <w:r w:rsidRPr="00C15E6A">
              <w:rPr>
                <w:u w:val="single"/>
                <w:vertAlign w:val="superscript"/>
              </w:rPr>
              <w:t>3</w:t>
            </w:r>
            <w:r w:rsidRPr="00C15E6A">
              <w:rPr>
                <w:rFonts w:hint="eastAsia"/>
                <w:u w:val="single"/>
              </w:rPr>
              <w:t>，清洗废水及除尘废水产生总量为</w:t>
            </w:r>
            <w:r w:rsidRPr="00C15E6A">
              <w:rPr>
                <w:rFonts w:hint="eastAsia"/>
                <w:u w:val="single"/>
              </w:rPr>
              <w:t>2</w:t>
            </w:r>
            <w:r w:rsidRPr="00C15E6A">
              <w:rPr>
                <w:u w:val="single"/>
              </w:rPr>
              <w:t>88</w:t>
            </w:r>
            <w:r w:rsidRPr="00C15E6A">
              <w:rPr>
                <w:rFonts w:hint="eastAsia"/>
                <w:u w:val="single"/>
              </w:rPr>
              <w:t>.2m</w:t>
            </w:r>
            <w:r w:rsidRPr="00C15E6A">
              <w:rPr>
                <w:u w:val="single"/>
                <w:vertAlign w:val="superscript"/>
              </w:rPr>
              <w:t>3</w:t>
            </w:r>
            <w:r w:rsidRPr="00C15E6A">
              <w:rPr>
                <w:rFonts w:hint="eastAsia"/>
                <w:u w:val="single"/>
              </w:rPr>
              <w:t>/d</w:t>
            </w:r>
            <w:r w:rsidRPr="00C15E6A">
              <w:rPr>
                <w:rFonts w:hint="eastAsia"/>
                <w:u w:val="single"/>
              </w:rPr>
              <w:t>，可满足生产需求。</w:t>
            </w:r>
          </w:p>
          <w:p w14:paraId="19F0F2D7" w14:textId="77777777" w:rsidR="00052407" w:rsidRPr="00C15E6A" w:rsidRDefault="00F46FE3" w:rsidP="00195FDB">
            <w:pPr>
              <w:spacing w:line="360" w:lineRule="auto"/>
              <w:ind w:firstLineChars="200" w:firstLine="420"/>
            </w:pPr>
            <w:r w:rsidRPr="00C15E6A">
              <w:rPr>
                <w:rFonts w:hint="eastAsia"/>
              </w:rPr>
              <w:t>③</w:t>
            </w:r>
            <w:r w:rsidR="00052407" w:rsidRPr="00C15E6A">
              <w:rPr>
                <w:rFonts w:hint="eastAsia"/>
              </w:rPr>
              <w:t>船舶含油废水</w:t>
            </w:r>
          </w:p>
          <w:p w14:paraId="4BA0F427" w14:textId="77777777" w:rsidR="00661C0B" w:rsidRPr="00C15E6A" w:rsidRDefault="00BF0D7D" w:rsidP="00195FDB">
            <w:pPr>
              <w:spacing w:line="360" w:lineRule="auto"/>
              <w:ind w:firstLineChars="200" w:firstLine="420"/>
            </w:pPr>
            <w:r w:rsidRPr="00C15E6A">
              <w:rPr>
                <w:rFonts w:hint="eastAsia"/>
              </w:rPr>
              <w:t>根据建设单位提供资料，船舶含油废水产生量约为</w:t>
            </w:r>
            <w:r w:rsidRPr="00C15E6A">
              <w:rPr>
                <w:rFonts w:hint="eastAsia"/>
              </w:rPr>
              <w:t>0.6m</w:t>
            </w:r>
            <w:r w:rsidRPr="00C15E6A">
              <w:rPr>
                <w:rFonts w:hint="eastAsia"/>
                <w:vertAlign w:val="superscript"/>
              </w:rPr>
              <w:t>3</w:t>
            </w:r>
            <w:r w:rsidRPr="00C15E6A">
              <w:rPr>
                <w:rFonts w:hint="eastAsia"/>
              </w:rPr>
              <w:t>/d</w:t>
            </w:r>
            <w:r w:rsidRPr="00C15E6A">
              <w:rPr>
                <w:rFonts w:hint="eastAsia"/>
              </w:rPr>
              <w:t>（</w:t>
            </w:r>
            <w:r w:rsidR="00563C5C" w:rsidRPr="00C15E6A">
              <w:rPr>
                <w:rFonts w:hint="eastAsia"/>
              </w:rPr>
              <w:t>144 m</w:t>
            </w:r>
            <w:r w:rsidR="00563C5C" w:rsidRPr="00C15E6A">
              <w:rPr>
                <w:rFonts w:hint="eastAsia"/>
                <w:vertAlign w:val="superscript"/>
              </w:rPr>
              <w:t>3</w:t>
            </w:r>
            <w:r w:rsidR="00563C5C" w:rsidRPr="00C15E6A">
              <w:rPr>
                <w:rFonts w:hint="eastAsia"/>
              </w:rPr>
              <w:t>/a</w:t>
            </w:r>
            <w:r w:rsidRPr="00C15E6A">
              <w:rPr>
                <w:rFonts w:hint="eastAsia"/>
              </w:rPr>
              <w:t>）</w:t>
            </w:r>
            <w:r w:rsidR="007742C5" w:rsidRPr="00C15E6A">
              <w:rPr>
                <w:rFonts w:hint="eastAsia"/>
              </w:rPr>
              <w:t>。类比其他工程船船舶含油废水，</w:t>
            </w:r>
            <w:r w:rsidR="00563C5C" w:rsidRPr="00C15E6A">
              <w:rPr>
                <w:rFonts w:hint="eastAsia"/>
              </w:rPr>
              <w:t>废水中</w:t>
            </w:r>
            <w:r w:rsidRPr="00C15E6A">
              <w:rPr>
                <w:rFonts w:hint="eastAsia"/>
              </w:rPr>
              <w:t>石油类浓度约</w:t>
            </w:r>
            <w:r w:rsidR="007603FA" w:rsidRPr="00C15E6A">
              <w:rPr>
                <w:rFonts w:hint="eastAsia"/>
              </w:rPr>
              <w:t>为</w:t>
            </w:r>
            <w:r w:rsidR="00563C5C" w:rsidRPr="00C15E6A">
              <w:rPr>
                <w:rFonts w:hint="eastAsia"/>
              </w:rPr>
              <w:t>500</w:t>
            </w:r>
            <w:r w:rsidR="007603FA" w:rsidRPr="00C15E6A">
              <w:rPr>
                <w:rFonts w:hint="eastAsia"/>
              </w:rPr>
              <w:t>mg/L</w:t>
            </w:r>
            <w:r w:rsidRPr="00C15E6A">
              <w:rPr>
                <w:rFonts w:hint="eastAsia"/>
              </w:rPr>
              <w:t>。</w:t>
            </w:r>
            <w:r w:rsidR="007742C5" w:rsidRPr="00C15E6A">
              <w:rPr>
                <w:rFonts w:hint="eastAsia"/>
              </w:rPr>
              <w:t>一般</w:t>
            </w:r>
            <w:r w:rsidRPr="00C15E6A">
              <w:rPr>
                <w:rFonts w:hint="eastAsia"/>
              </w:rPr>
              <w:t>船载油水分离器的去除率可达到</w:t>
            </w:r>
            <w:r w:rsidRPr="00C15E6A">
              <w:rPr>
                <w:rFonts w:hint="eastAsia"/>
              </w:rPr>
              <w:t>9</w:t>
            </w:r>
            <w:r w:rsidR="00563C5C" w:rsidRPr="00C15E6A">
              <w:rPr>
                <w:rFonts w:hint="eastAsia"/>
              </w:rPr>
              <w:t>9</w:t>
            </w:r>
            <w:r w:rsidRPr="00C15E6A">
              <w:rPr>
                <w:rFonts w:hint="eastAsia"/>
              </w:rPr>
              <w:t>%</w:t>
            </w:r>
            <w:r w:rsidRPr="00C15E6A">
              <w:rPr>
                <w:rFonts w:hint="eastAsia"/>
              </w:rPr>
              <w:t>以上</w:t>
            </w:r>
            <w:r w:rsidR="001451E4" w:rsidRPr="00C15E6A">
              <w:rPr>
                <w:rFonts w:hint="eastAsia"/>
              </w:rPr>
              <w:t>，船舶含油废水经船载油水分离器处理后</w:t>
            </w:r>
            <w:r w:rsidR="00F6373B" w:rsidRPr="00C15E6A">
              <w:rPr>
                <w:rFonts w:hint="eastAsia"/>
              </w:rPr>
              <w:t>交由船舶污染物接受单位接受处置</w:t>
            </w:r>
            <w:r w:rsidR="001451E4" w:rsidRPr="00C15E6A">
              <w:rPr>
                <w:rFonts w:hint="eastAsia"/>
              </w:rPr>
              <w:t>。</w:t>
            </w:r>
          </w:p>
          <w:p w14:paraId="78C36909" w14:textId="77777777" w:rsidR="00052407" w:rsidRPr="00C15E6A" w:rsidRDefault="00F46FE3" w:rsidP="00195FDB">
            <w:pPr>
              <w:spacing w:line="360" w:lineRule="auto"/>
              <w:ind w:firstLineChars="200" w:firstLine="420"/>
            </w:pPr>
            <w:r w:rsidRPr="00C15E6A">
              <w:rPr>
                <w:rFonts w:hint="eastAsia"/>
              </w:rPr>
              <w:t>④</w:t>
            </w:r>
            <w:r w:rsidR="00052407" w:rsidRPr="00C15E6A">
              <w:rPr>
                <w:rFonts w:hint="eastAsia"/>
              </w:rPr>
              <w:t>生活污水</w:t>
            </w:r>
          </w:p>
          <w:p w14:paraId="7BA17B8C" w14:textId="77777777" w:rsidR="00915C9D" w:rsidRPr="00C15E6A" w:rsidRDefault="00052407" w:rsidP="00661C0B">
            <w:pPr>
              <w:spacing w:line="360" w:lineRule="auto"/>
              <w:ind w:firstLineChars="200" w:firstLine="420"/>
            </w:pPr>
            <w:r w:rsidRPr="00C15E6A">
              <w:rPr>
                <w:rFonts w:hint="eastAsia"/>
                <w:szCs w:val="21"/>
              </w:rPr>
              <w:t>项目劳动定员</w:t>
            </w:r>
            <w:r w:rsidRPr="00C15E6A">
              <w:rPr>
                <w:rFonts w:hint="eastAsia"/>
                <w:szCs w:val="21"/>
              </w:rPr>
              <w:t>14</w:t>
            </w:r>
            <w:r w:rsidRPr="00C15E6A">
              <w:rPr>
                <w:rFonts w:hint="eastAsia"/>
                <w:szCs w:val="21"/>
              </w:rPr>
              <w:t>人，</w:t>
            </w:r>
            <w:r w:rsidR="00B23AEB" w:rsidRPr="00C15E6A">
              <w:rPr>
                <w:rFonts w:hint="eastAsia"/>
                <w:szCs w:val="21"/>
              </w:rPr>
              <w:t>均</w:t>
            </w:r>
            <w:r w:rsidRPr="00C15E6A">
              <w:rPr>
                <w:rFonts w:hint="eastAsia"/>
                <w:szCs w:val="21"/>
              </w:rPr>
              <w:t>在制砂工程船上食宿。根据</w:t>
            </w:r>
            <w:r w:rsidR="00B23AEB" w:rsidRPr="00C15E6A">
              <w:rPr>
                <w:rFonts w:hint="eastAsia"/>
                <w:szCs w:val="21"/>
              </w:rPr>
              <w:t>湖南省地方标准</w:t>
            </w:r>
            <w:r w:rsidRPr="00C15E6A">
              <w:rPr>
                <w:rFonts w:hint="eastAsia"/>
                <w:szCs w:val="21"/>
              </w:rPr>
              <w:t>《</w:t>
            </w:r>
            <w:r w:rsidRPr="00C15E6A">
              <w:rPr>
                <w:szCs w:val="21"/>
              </w:rPr>
              <w:t>用水定额》（</w:t>
            </w:r>
            <w:r w:rsidRPr="00C15E6A">
              <w:rPr>
                <w:szCs w:val="21"/>
              </w:rPr>
              <w:t>DB43/T388-20</w:t>
            </w:r>
            <w:r w:rsidR="00B23AEB" w:rsidRPr="00C15E6A">
              <w:rPr>
                <w:rFonts w:hint="eastAsia"/>
                <w:szCs w:val="21"/>
              </w:rPr>
              <w:t>20</w:t>
            </w:r>
            <w:r w:rsidRPr="00C15E6A">
              <w:rPr>
                <w:szCs w:val="21"/>
              </w:rPr>
              <w:t>），</w:t>
            </w:r>
            <w:r w:rsidRPr="00C15E6A">
              <w:rPr>
                <w:rFonts w:hint="eastAsia"/>
                <w:szCs w:val="21"/>
              </w:rPr>
              <w:t>员工用水按</w:t>
            </w:r>
            <w:r w:rsidR="00E8343D" w:rsidRPr="00C15E6A">
              <w:rPr>
                <w:rFonts w:hint="eastAsia"/>
                <w:szCs w:val="21"/>
              </w:rPr>
              <w:t>145</w:t>
            </w:r>
            <w:r w:rsidRPr="00C15E6A">
              <w:rPr>
                <w:szCs w:val="21"/>
              </w:rPr>
              <w:t>L/d·</w:t>
            </w:r>
            <w:r w:rsidRPr="00C15E6A">
              <w:rPr>
                <w:szCs w:val="21"/>
              </w:rPr>
              <w:t>人计算，</w:t>
            </w:r>
            <w:r w:rsidRPr="00C15E6A">
              <w:rPr>
                <w:rFonts w:hint="eastAsia"/>
                <w:szCs w:val="21"/>
              </w:rPr>
              <w:t>则生活用水量为</w:t>
            </w:r>
            <w:r w:rsidR="00E8343D" w:rsidRPr="00C15E6A">
              <w:rPr>
                <w:rFonts w:hint="eastAsia"/>
                <w:szCs w:val="21"/>
              </w:rPr>
              <w:t>2.03</w:t>
            </w:r>
            <w:r w:rsidRPr="00C15E6A">
              <w:rPr>
                <w:rFonts w:hint="eastAsia"/>
                <w:szCs w:val="21"/>
              </w:rPr>
              <w:t>m</w:t>
            </w:r>
            <w:r w:rsidRPr="00C15E6A">
              <w:rPr>
                <w:rFonts w:hint="eastAsia"/>
                <w:szCs w:val="21"/>
                <w:vertAlign w:val="superscript"/>
              </w:rPr>
              <w:t>3</w:t>
            </w:r>
            <w:r w:rsidRPr="00C15E6A">
              <w:rPr>
                <w:rFonts w:hint="eastAsia"/>
                <w:szCs w:val="21"/>
              </w:rPr>
              <w:t>/d</w:t>
            </w:r>
            <w:r w:rsidRPr="00C15E6A">
              <w:rPr>
                <w:rFonts w:hint="eastAsia"/>
                <w:szCs w:val="21"/>
              </w:rPr>
              <w:t>（</w:t>
            </w:r>
            <w:r w:rsidR="00E8343D" w:rsidRPr="00C15E6A">
              <w:rPr>
                <w:rFonts w:hint="eastAsia"/>
                <w:szCs w:val="21"/>
              </w:rPr>
              <w:t>487.2</w:t>
            </w:r>
            <w:r w:rsidRPr="00C15E6A">
              <w:rPr>
                <w:rFonts w:hint="eastAsia"/>
                <w:szCs w:val="21"/>
              </w:rPr>
              <w:t>m</w:t>
            </w:r>
            <w:r w:rsidRPr="00C15E6A">
              <w:rPr>
                <w:rFonts w:hint="eastAsia"/>
                <w:szCs w:val="21"/>
                <w:vertAlign w:val="superscript"/>
              </w:rPr>
              <w:t>3</w:t>
            </w:r>
            <w:r w:rsidRPr="00C15E6A">
              <w:rPr>
                <w:rFonts w:hint="eastAsia"/>
                <w:szCs w:val="21"/>
              </w:rPr>
              <w:t>/a</w:t>
            </w:r>
            <w:r w:rsidRPr="00C15E6A">
              <w:rPr>
                <w:rFonts w:hint="eastAsia"/>
                <w:szCs w:val="21"/>
              </w:rPr>
              <w:t>）。排污系数按</w:t>
            </w:r>
            <w:r w:rsidRPr="00C15E6A">
              <w:rPr>
                <w:rFonts w:hint="eastAsia"/>
                <w:szCs w:val="21"/>
              </w:rPr>
              <w:t>0.8</w:t>
            </w:r>
            <w:r w:rsidRPr="00C15E6A">
              <w:rPr>
                <w:rFonts w:hint="eastAsia"/>
                <w:szCs w:val="21"/>
              </w:rPr>
              <w:t>，则项目生活废水产生量为</w:t>
            </w:r>
            <w:r w:rsidR="00E8343D" w:rsidRPr="00C15E6A">
              <w:rPr>
                <w:rFonts w:hint="eastAsia"/>
                <w:szCs w:val="21"/>
              </w:rPr>
              <w:t>1.62</w:t>
            </w:r>
            <w:r w:rsidRPr="00C15E6A">
              <w:rPr>
                <w:rFonts w:hint="eastAsia"/>
                <w:szCs w:val="21"/>
              </w:rPr>
              <w:t>m</w:t>
            </w:r>
            <w:r w:rsidRPr="00C15E6A">
              <w:rPr>
                <w:rFonts w:hint="eastAsia"/>
                <w:szCs w:val="21"/>
                <w:vertAlign w:val="superscript"/>
              </w:rPr>
              <w:t>3</w:t>
            </w:r>
            <w:r w:rsidRPr="00C15E6A">
              <w:rPr>
                <w:rFonts w:hint="eastAsia"/>
                <w:szCs w:val="21"/>
              </w:rPr>
              <w:t>/d</w:t>
            </w:r>
            <w:r w:rsidRPr="00C15E6A">
              <w:rPr>
                <w:rFonts w:hint="eastAsia"/>
                <w:szCs w:val="21"/>
              </w:rPr>
              <w:t>（</w:t>
            </w:r>
            <w:r w:rsidR="00E8343D" w:rsidRPr="00C15E6A">
              <w:rPr>
                <w:rFonts w:hint="eastAsia"/>
                <w:szCs w:val="21"/>
              </w:rPr>
              <w:t>389.76</w:t>
            </w:r>
            <w:r w:rsidRPr="00C15E6A">
              <w:rPr>
                <w:rFonts w:hint="eastAsia"/>
                <w:szCs w:val="21"/>
              </w:rPr>
              <w:t>m</w:t>
            </w:r>
            <w:r w:rsidRPr="00C15E6A">
              <w:rPr>
                <w:rFonts w:hint="eastAsia"/>
                <w:szCs w:val="21"/>
                <w:vertAlign w:val="superscript"/>
              </w:rPr>
              <w:t>3</w:t>
            </w:r>
            <w:r w:rsidRPr="00C15E6A">
              <w:rPr>
                <w:rFonts w:hint="eastAsia"/>
                <w:szCs w:val="21"/>
              </w:rPr>
              <w:t>/a</w:t>
            </w:r>
            <w:r w:rsidRPr="00C15E6A">
              <w:rPr>
                <w:rFonts w:hint="eastAsia"/>
                <w:szCs w:val="21"/>
              </w:rPr>
              <w:t>）。生活污水中主要污染物为</w:t>
            </w:r>
            <w:proofErr w:type="spellStart"/>
            <w:r w:rsidRPr="00C15E6A">
              <w:rPr>
                <w:rFonts w:hint="eastAsia"/>
                <w:szCs w:val="21"/>
              </w:rPr>
              <w:t>COD</w:t>
            </w:r>
            <w:r w:rsidRPr="00C15E6A">
              <w:rPr>
                <w:rFonts w:hint="eastAsia"/>
                <w:szCs w:val="21"/>
                <w:vertAlign w:val="subscript"/>
              </w:rPr>
              <w:t>Cr</w:t>
            </w:r>
            <w:proofErr w:type="spellEnd"/>
            <w:r w:rsidRPr="00C15E6A">
              <w:rPr>
                <w:rFonts w:hint="eastAsia"/>
                <w:szCs w:val="21"/>
              </w:rPr>
              <w:t>、</w:t>
            </w:r>
            <w:r w:rsidRPr="00C15E6A">
              <w:rPr>
                <w:rFonts w:hint="eastAsia"/>
                <w:szCs w:val="21"/>
              </w:rPr>
              <w:t>BOD</w:t>
            </w:r>
            <w:r w:rsidRPr="00C15E6A">
              <w:rPr>
                <w:rFonts w:hint="eastAsia"/>
                <w:szCs w:val="21"/>
                <w:vertAlign w:val="subscript"/>
              </w:rPr>
              <w:t>5</w:t>
            </w:r>
            <w:r w:rsidRPr="00C15E6A">
              <w:rPr>
                <w:rFonts w:hint="eastAsia"/>
                <w:szCs w:val="21"/>
              </w:rPr>
              <w:t>、</w:t>
            </w:r>
            <w:r w:rsidRPr="00C15E6A">
              <w:rPr>
                <w:rFonts w:hint="eastAsia"/>
                <w:szCs w:val="21"/>
              </w:rPr>
              <w:t>SS</w:t>
            </w:r>
            <w:r w:rsidRPr="00C15E6A">
              <w:rPr>
                <w:rFonts w:hint="eastAsia"/>
                <w:szCs w:val="21"/>
              </w:rPr>
              <w:t>、氨氮、动植物油等，类比同类生活污水水质，</w:t>
            </w:r>
            <w:proofErr w:type="spellStart"/>
            <w:r w:rsidRPr="00C15E6A">
              <w:rPr>
                <w:rFonts w:hint="eastAsia"/>
                <w:szCs w:val="21"/>
              </w:rPr>
              <w:t>COD</w:t>
            </w:r>
            <w:r w:rsidRPr="00C15E6A">
              <w:rPr>
                <w:rFonts w:hint="eastAsia"/>
                <w:szCs w:val="21"/>
                <w:vertAlign w:val="subscript"/>
              </w:rPr>
              <w:t>Cr</w:t>
            </w:r>
            <w:proofErr w:type="spellEnd"/>
            <w:r w:rsidRPr="00C15E6A">
              <w:rPr>
                <w:rFonts w:hint="eastAsia"/>
                <w:szCs w:val="21"/>
              </w:rPr>
              <w:t>、</w:t>
            </w:r>
            <w:r w:rsidRPr="00C15E6A">
              <w:rPr>
                <w:rFonts w:hint="eastAsia"/>
                <w:szCs w:val="21"/>
              </w:rPr>
              <w:t>BOD</w:t>
            </w:r>
            <w:r w:rsidRPr="00C15E6A">
              <w:rPr>
                <w:rFonts w:hint="eastAsia"/>
                <w:szCs w:val="21"/>
                <w:vertAlign w:val="subscript"/>
              </w:rPr>
              <w:t>5</w:t>
            </w:r>
            <w:r w:rsidRPr="00C15E6A">
              <w:rPr>
                <w:rFonts w:hint="eastAsia"/>
                <w:szCs w:val="21"/>
              </w:rPr>
              <w:t>、</w:t>
            </w:r>
            <w:r w:rsidRPr="00C15E6A">
              <w:rPr>
                <w:rFonts w:hint="eastAsia"/>
                <w:szCs w:val="21"/>
              </w:rPr>
              <w:t>SS</w:t>
            </w:r>
            <w:r w:rsidRPr="00C15E6A">
              <w:rPr>
                <w:rFonts w:hint="eastAsia"/>
                <w:szCs w:val="21"/>
              </w:rPr>
              <w:t>、氨氮、动植物油初始浓度分别为</w:t>
            </w:r>
            <w:r w:rsidRPr="00C15E6A">
              <w:rPr>
                <w:rFonts w:hint="eastAsia"/>
                <w:szCs w:val="21"/>
              </w:rPr>
              <w:t>250mg/L</w:t>
            </w:r>
            <w:r w:rsidRPr="00C15E6A">
              <w:rPr>
                <w:rFonts w:hint="eastAsia"/>
                <w:szCs w:val="21"/>
              </w:rPr>
              <w:t>、</w:t>
            </w:r>
            <w:r w:rsidRPr="00C15E6A">
              <w:rPr>
                <w:rFonts w:hint="eastAsia"/>
                <w:szCs w:val="21"/>
              </w:rPr>
              <w:t>120mg/L</w:t>
            </w:r>
            <w:r w:rsidRPr="00C15E6A">
              <w:rPr>
                <w:rFonts w:hint="eastAsia"/>
                <w:szCs w:val="21"/>
              </w:rPr>
              <w:t>、</w:t>
            </w:r>
            <w:r w:rsidRPr="00C15E6A">
              <w:rPr>
                <w:szCs w:val="21"/>
              </w:rPr>
              <w:t>200mg/L</w:t>
            </w:r>
            <w:r w:rsidRPr="00C15E6A">
              <w:rPr>
                <w:szCs w:val="21"/>
              </w:rPr>
              <w:t>、</w:t>
            </w:r>
            <w:r w:rsidRPr="00C15E6A">
              <w:rPr>
                <w:rFonts w:hint="eastAsia"/>
                <w:szCs w:val="21"/>
              </w:rPr>
              <w:t>30mg/L</w:t>
            </w:r>
            <w:r w:rsidRPr="00C15E6A">
              <w:rPr>
                <w:rFonts w:hint="eastAsia"/>
                <w:szCs w:val="21"/>
              </w:rPr>
              <w:t>、</w:t>
            </w:r>
            <w:r w:rsidRPr="00C15E6A">
              <w:rPr>
                <w:rFonts w:hint="eastAsia"/>
                <w:szCs w:val="21"/>
              </w:rPr>
              <w:t>30mg/L</w:t>
            </w:r>
            <w:r w:rsidRPr="00C15E6A">
              <w:rPr>
                <w:rFonts w:hint="eastAsia"/>
                <w:szCs w:val="21"/>
              </w:rPr>
              <w:t>，生活污水中</w:t>
            </w:r>
            <w:proofErr w:type="spellStart"/>
            <w:r w:rsidRPr="00C15E6A">
              <w:rPr>
                <w:rFonts w:hint="eastAsia"/>
                <w:szCs w:val="21"/>
              </w:rPr>
              <w:t>COD</w:t>
            </w:r>
            <w:r w:rsidRPr="00C15E6A">
              <w:rPr>
                <w:rFonts w:hint="eastAsia"/>
                <w:szCs w:val="21"/>
                <w:vertAlign w:val="subscript"/>
              </w:rPr>
              <w:t>Cr</w:t>
            </w:r>
            <w:proofErr w:type="spellEnd"/>
            <w:r w:rsidRPr="00C15E6A">
              <w:rPr>
                <w:rFonts w:hint="eastAsia"/>
                <w:szCs w:val="21"/>
              </w:rPr>
              <w:t>、</w:t>
            </w:r>
            <w:r w:rsidRPr="00C15E6A">
              <w:rPr>
                <w:rFonts w:hint="eastAsia"/>
                <w:szCs w:val="21"/>
              </w:rPr>
              <w:t>BOD</w:t>
            </w:r>
            <w:r w:rsidRPr="00C15E6A">
              <w:rPr>
                <w:rFonts w:hint="eastAsia"/>
                <w:szCs w:val="21"/>
                <w:vertAlign w:val="subscript"/>
              </w:rPr>
              <w:t>5</w:t>
            </w:r>
            <w:r w:rsidRPr="00C15E6A">
              <w:rPr>
                <w:rFonts w:hint="eastAsia"/>
                <w:szCs w:val="21"/>
              </w:rPr>
              <w:t>、</w:t>
            </w:r>
            <w:r w:rsidRPr="00C15E6A">
              <w:rPr>
                <w:rFonts w:hint="eastAsia"/>
                <w:szCs w:val="21"/>
              </w:rPr>
              <w:t>SS</w:t>
            </w:r>
            <w:r w:rsidRPr="00C15E6A">
              <w:rPr>
                <w:rFonts w:hint="eastAsia"/>
                <w:szCs w:val="21"/>
              </w:rPr>
              <w:t>、氨氮、动植物</w:t>
            </w:r>
            <w:proofErr w:type="gramStart"/>
            <w:r w:rsidRPr="00C15E6A">
              <w:rPr>
                <w:rFonts w:hint="eastAsia"/>
                <w:szCs w:val="21"/>
              </w:rPr>
              <w:t>油产生</w:t>
            </w:r>
            <w:proofErr w:type="gramEnd"/>
            <w:r w:rsidRPr="00C15E6A">
              <w:rPr>
                <w:rFonts w:hint="eastAsia"/>
                <w:szCs w:val="21"/>
              </w:rPr>
              <w:t>量为</w:t>
            </w:r>
            <w:r w:rsidR="00E8343D" w:rsidRPr="00C15E6A">
              <w:rPr>
                <w:rFonts w:hint="eastAsia"/>
                <w:szCs w:val="21"/>
              </w:rPr>
              <w:t>0.097</w:t>
            </w:r>
            <w:r w:rsidRPr="00C15E6A">
              <w:rPr>
                <w:rFonts w:hint="eastAsia"/>
                <w:szCs w:val="21"/>
              </w:rPr>
              <w:t>t/a</w:t>
            </w:r>
            <w:r w:rsidRPr="00C15E6A">
              <w:rPr>
                <w:rFonts w:hint="eastAsia"/>
                <w:szCs w:val="21"/>
              </w:rPr>
              <w:t>、</w:t>
            </w:r>
            <w:r w:rsidR="00E8343D" w:rsidRPr="00C15E6A">
              <w:rPr>
                <w:rFonts w:hint="eastAsia"/>
                <w:szCs w:val="21"/>
              </w:rPr>
              <w:t>0.047</w:t>
            </w:r>
            <w:r w:rsidRPr="00C15E6A">
              <w:rPr>
                <w:rFonts w:hint="eastAsia"/>
                <w:szCs w:val="21"/>
              </w:rPr>
              <w:t>t/a</w:t>
            </w:r>
            <w:r w:rsidRPr="00C15E6A">
              <w:rPr>
                <w:rFonts w:hint="eastAsia"/>
                <w:szCs w:val="21"/>
              </w:rPr>
              <w:t>、</w:t>
            </w:r>
            <w:r w:rsidR="00E8343D" w:rsidRPr="00C15E6A">
              <w:rPr>
                <w:rFonts w:hint="eastAsia"/>
                <w:szCs w:val="21"/>
              </w:rPr>
              <w:t>0.078</w:t>
            </w:r>
            <w:r w:rsidRPr="00C15E6A">
              <w:rPr>
                <w:rFonts w:hint="eastAsia"/>
                <w:szCs w:val="21"/>
              </w:rPr>
              <w:t>t/a</w:t>
            </w:r>
            <w:r w:rsidRPr="00C15E6A">
              <w:rPr>
                <w:rFonts w:hint="eastAsia"/>
                <w:szCs w:val="21"/>
              </w:rPr>
              <w:t>、</w:t>
            </w:r>
            <w:r w:rsidR="00661C0B" w:rsidRPr="00C15E6A">
              <w:rPr>
                <w:rFonts w:hint="eastAsia"/>
                <w:szCs w:val="21"/>
              </w:rPr>
              <w:t>0.012</w:t>
            </w:r>
            <w:r w:rsidRPr="00C15E6A">
              <w:rPr>
                <w:rFonts w:hint="eastAsia"/>
                <w:szCs w:val="21"/>
              </w:rPr>
              <w:t>t/a</w:t>
            </w:r>
            <w:r w:rsidRPr="00C15E6A">
              <w:rPr>
                <w:rFonts w:hint="eastAsia"/>
                <w:szCs w:val="21"/>
              </w:rPr>
              <w:t>、</w:t>
            </w:r>
            <w:r w:rsidRPr="00C15E6A">
              <w:rPr>
                <w:rFonts w:hint="eastAsia"/>
                <w:szCs w:val="21"/>
              </w:rPr>
              <w:t>0.0</w:t>
            </w:r>
            <w:r w:rsidR="00661C0B" w:rsidRPr="00C15E6A">
              <w:rPr>
                <w:rFonts w:hint="eastAsia"/>
                <w:szCs w:val="21"/>
              </w:rPr>
              <w:t>12</w:t>
            </w:r>
            <w:r w:rsidRPr="00C15E6A">
              <w:rPr>
                <w:rFonts w:hint="eastAsia"/>
                <w:szCs w:val="21"/>
              </w:rPr>
              <w:t>t/a</w:t>
            </w:r>
            <w:r w:rsidRPr="00C15E6A">
              <w:rPr>
                <w:rFonts w:hint="eastAsia"/>
                <w:szCs w:val="21"/>
              </w:rPr>
              <w:t>。</w:t>
            </w:r>
            <w:r w:rsidR="00661C0B" w:rsidRPr="00C15E6A">
              <w:rPr>
                <w:rFonts w:hint="eastAsia"/>
                <w:szCs w:val="21"/>
              </w:rPr>
              <w:t>生活污水经</w:t>
            </w:r>
            <w:r w:rsidR="00661C0B" w:rsidRPr="00C15E6A">
              <w:rPr>
                <w:rFonts w:hint="eastAsia"/>
              </w:rPr>
              <w:t>船载生活污水处理装置处理，</w:t>
            </w:r>
            <w:r w:rsidR="00915C9D" w:rsidRPr="00C15E6A">
              <w:rPr>
                <w:rFonts w:hint="eastAsia"/>
              </w:rPr>
              <w:t>船载生活污水处理装置对</w:t>
            </w:r>
            <w:proofErr w:type="spellStart"/>
            <w:r w:rsidR="00915C9D" w:rsidRPr="00C15E6A">
              <w:rPr>
                <w:rFonts w:hint="eastAsia"/>
                <w:szCs w:val="21"/>
              </w:rPr>
              <w:t>COD</w:t>
            </w:r>
            <w:r w:rsidR="00915C9D" w:rsidRPr="00C15E6A">
              <w:rPr>
                <w:rFonts w:hint="eastAsia"/>
                <w:szCs w:val="21"/>
                <w:vertAlign w:val="subscript"/>
              </w:rPr>
              <w:t>Cr</w:t>
            </w:r>
            <w:proofErr w:type="spellEnd"/>
            <w:r w:rsidR="00915C9D" w:rsidRPr="00C15E6A">
              <w:rPr>
                <w:rFonts w:hint="eastAsia"/>
                <w:szCs w:val="21"/>
              </w:rPr>
              <w:t>、</w:t>
            </w:r>
            <w:r w:rsidR="00915C9D" w:rsidRPr="00C15E6A">
              <w:rPr>
                <w:rFonts w:hint="eastAsia"/>
                <w:szCs w:val="21"/>
              </w:rPr>
              <w:t>BOD</w:t>
            </w:r>
            <w:r w:rsidR="00915C9D" w:rsidRPr="00C15E6A">
              <w:rPr>
                <w:rFonts w:hint="eastAsia"/>
                <w:szCs w:val="21"/>
                <w:vertAlign w:val="subscript"/>
              </w:rPr>
              <w:t>5</w:t>
            </w:r>
            <w:r w:rsidR="00915C9D" w:rsidRPr="00C15E6A">
              <w:rPr>
                <w:rFonts w:hint="eastAsia"/>
                <w:szCs w:val="21"/>
              </w:rPr>
              <w:t>、</w:t>
            </w:r>
            <w:r w:rsidR="00915C9D" w:rsidRPr="00C15E6A">
              <w:rPr>
                <w:rFonts w:hint="eastAsia"/>
                <w:szCs w:val="21"/>
              </w:rPr>
              <w:t>SS</w:t>
            </w:r>
            <w:r w:rsidR="00915C9D" w:rsidRPr="00C15E6A">
              <w:rPr>
                <w:rFonts w:hint="eastAsia"/>
                <w:szCs w:val="21"/>
              </w:rPr>
              <w:t>、氨氮、动植物油的处理效率分别为</w:t>
            </w:r>
            <w:r w:rsidR="00E0736E" w:rsidRPr="00C15E6A">
              <w:rPr>
                <w:rFonts w:hint="eastAsia"/>
                <w:szCs w:val="21"/>
              </w:rPr>
              <w:t>70%</w:t>
            </w:r>
            <w:r w:rsidR="00E0736E" w:rsidRPr="00C15E6A">
              <w:rPr>
                <w:rFonts w:hint="eastAsia"/>
                <w:szCs w:val="21"/>
              </w:rPr>
              <w:t>、</w:t>
            </w:r>
            <w:r w:rsidR="00E0736E" w:rsidRPr="00C15E6A">
              <w:rPr>
                <w:rFonts w:hint="eastAsia"/>
                <w:szCs w:val="21"/>
              </w:rPr>
              <w:t>90%</w:t>
            </w:r>
            <w:r w:rsidR="00E0736E" w:rsidRPr="00C15E6A">
              <w:rPr>
                <w:rFonts w:hint="eastAsia"/>
                <w:szCs w:val="21"/>
              </w:rPr>
              <w:t>、</w:t>
            </w:r>
            <w:r w:rsidR="00E0736E" w:rsidRPr="00C15E6A">
              <w:rPr>
                <w:rFonts w:hint="eastAsia"/>
                <w:szCs w:val="21"/>
              </w:rPr>
              <w:t>90%</w:t>
            </w:r>
            <w:r w:rsidR="00E0736E" w:rsidRPr="00C15E6A">
              <w:rPr>
                <w:rFonts w:hint="eastAsia"/>
                <w:szCs w:val="21"/>
              </w:rPr>
              <w:t>、</w:t>
            </w:r>
            <w:r w:rsidR="00E0736E" w:rsidRPr="00C15E6A">
              <w:rPr>
                <w:rFonts w:hint="eastAsia"/>
                <w:szCs w:val="21"/>
              </w:rPr>
              <w:t>60%</w:t>
            </w:r>
            <w:r w:rsidR="00E0736E" w:rsidRPr="00C15E6A">
              <w:rPr>
                <w:rFonts w:hint="eastAsia"/>
                <w:szCs w:val="21"/>
              </w:rPr>
              <w:t>、</w:t>
            </w:r>
            <w:r w:rsidR="00E0736E" w:rsidRPr="00C15E6A">
              <w:rPr>
                <w:rFonts w:hint="eastAsia"/>
                <w:szCs w:val="21"/>
              </w:rPr>
              <w:t>60%</w:t>
            </w:r>
            <w:r w:rsidR="00E0736E" w:rsidRPr="00C15E6A">
              <w:rPr>
                <w:rFonts w:hint="eastAsia"/>
                <w:szCs w:val="21"/>
              </w:rPr>
              <w:t>。</w:t>
            </w:r>
          </w:p>
          <w:p w14:paraId="7D0D9EAB" w14:textId="6D36A496" w:rsidR="008935FB" w:rsidRPr="00C15E6A" w:rsidRDefault="007742C5" w:rsidP="007742C5">
            <w:pPr>
              <w:spacing w:line="360" w:lineRule="auto"/>
              <w:rPr>
                <w:u w:val="single"/>
              </w:rPr>
            </w:pPr>
            <w:r w:rsidRPr="00C15E6A">
              <w:rPr>
                <w:rFonts w:hint="eastAsia"/>
                <w:u w:val="single"/>
              </w:rPr>
              <w:t>生活污水经船载生活污水处理装置处理后，</w:t>
            </w:r>
            <w:r w:rsidR="00661C0B" w:rsidRPr="00C15E6A">
              <w:rPr>
                <w:rFonts w:hint="eastAsia"/>
                <w:u w:val="single"/>
              </w:rPr>
              <w:t>与经船载油水分离器处理后的船舶含油废水一同</w:t>
            </w:r>
            <w:r w:rsidR="00F6373B" w:rsidRPr="00C15E6A">
              <w:rPr>
                <w:rFonts w:hint="eastAsia"/>
                <w:u w:val="single"/>
              </w:rPr>
              <w:t>交由船舶污染物接受单位接受处置</w:t>
            </w:r>
            <w:r w:rsidR="00661C0B" w:rsidRPr="00C15E6A">
              <w:rPr>
                <w:rFonts w:hint="eastAsia"/>
                <w:u w:val="single"/>
              </w:rPr>
              <w:t>。</w:t>
            </w:r>
          </w:p>
          <w:p w14:paraId="6454F315" w14:textId="29FE541B" w:rsidR="003F3D54" w:rsidRPr="00C15E6A" w:rsidRDefault="003F3D54" w:rsidP="007742C5">
            <w:pPr>
              <w:spacing w:line="360" w:lineRule="auto"/>
            </w:pPr>
          </w:p>
          <w:p w14:paraId="1CED63BB" w14:textId="5A17C131" w:rsidR="003F3D54" w:rsidRPr="00C15E6A" w:rsidRDefault="003F3D54" w:rsidP="007742C5">
            <w:pPr>
              <w:spacing w:line="360" w:lineRule="auto"/>
            </w:pPr>
          </w:p>
          <w:p w14:paraId="5C5B60D9" w14:textId="389F3BD3" w:rsidR="003F3D54" w:rsidRPr="00C15E6A" w:rsidRDefault="003F3D54" w:rsidP="007742C5">
            <w:pPr>
              <w:spacing w:line="360" w:lineRule="auto"/>
            </w:pPr>
          </w:p>
          <w:p w14:paraId="4FC6E312" w14:textId="1C020614" w:rsidR="003F3D54" w:rsidRPr="00C15E6A" w:rsidRDefault="003F3D54" w:rsidP="007742C5">
            <w:pPr>
              <w:spacing w:line="360" w:lineRule="auto"/>
            </w:pPr>
          </w:p>
          <w:p w14:paraId="14AFED42" w14:textId="3C2DB519" w:rsidR="003F3D54" w:rsidRPr="00C15E6A" w:rsidRDefault="003F3D54" w:rsidP="007742C5">
            <w:pPr>
              <w:spacing w:line="360" w:lineRule="auto"/>
            </w:pPr>
          </w:p>
          <w:p w14:paraId="40895BCB" w14:textId="77777777" w:rsidR="003F3D54" w:rsidRPr="00C15E6A" w:rsidRDefault="003F3D54" w:rsidP="007742C5">
            <w:pPr>
              <w:spacing w:line="360" w:lineRule="auto"/>
            </w:pPr>
          </w:p>
          <w:p w14:paraId="04FDACB5" w14:textId="4FA31787" w:rsidR="008A0922" w:rsidRPr="00C15E6A" w:rsidRDefault="00FA56AD" w:rsidP="008A0922">
            <w:pPr>
              <w:spacing w:line="360" w:lineRule="auto"/>
              <w:jc w:val="center"/>
            </w:pPr>
            <w:r w:rsidRPr="00C15E6A">
              <w:object w:dxaOrig="8088" w:dyaOrig="4478" w14:anchorId="32E443B0">
                <v:shape id="_x0000_i1026" type="#_x0000_t75" style="width:354pt;height:195.75pt" o:ole="">
                  <v:imagedata r:id="rId10" o:title=""/>
                </v:shape>
                <o:OLEObject Type="Embed" ProgID="Visio.Drawing.11" ShapeID="_x0000_i1026" DrawAspect="Content" ObjectID="_1689425738" r:id="rId11"/>
              </w:object>
            </w:r>
          </w:p>
          <w:p w14:paraId="3F8439FB" w14:textId="1B0C0391" w:rsidR="008A0922" w:rsidRPr="00C15E6A" w:rsidRDefault="008A0922" w:rsidP="008A0922">
            <w:pPr>
              <w:spacing w:line="360" w:lineRule="auto"/>
              <w:jc w:val="center"/>
              <w:rPr>
                <w:b/>
                <w:bCs/>
              </w:rPr>
            </w:pPr>
            <w:r w:rsidRPr="00C15E6A">
              <w:rPr>
                <w:rFonts w:hint="eastAsia"/>
                <w:b/>
                <w:bCs/>
              </w:rPr>
              <w:t>图</w:t>
            </w:r>
            <w:r w:rsidRPr="00C15E6A">
              <w:rPr>
                <w:rFonts w:hint="eastAsia"/>
                <w:b/>
                <w:bCs/>
              </w:rPr>
              <w:t>4</w:t>
            </w:r>
            <w:r w:rsidRPr="00C15E6A">
              <w:rPr>
                <w:b/>
                <w:bCs/>
              </w:rPr>
              <w:t xml:space="preserve">-1  </w:t>
            </w:r>
            <w:r w:rsidRPr="00C15E6A">
              <w:rPr>
                <w:rFonts w:hint="eastAsia"/>
                <w:b/>
                <w:bCs/>
              </w:rPr>
              <w:t>项目水平衡图</w:t>
            </w:r>
          </w:p>
          <w:p w14:paraId="0E8D0D38" w14:textId="77777777" w:rsidR="00E64C84" w:rsidRPr="00C15E6A" w:rsidRDefault="00E64C84" w:rsidP="00F46FE3">
            <w:pPr>
              <w:spacing w:line="360" w:lineRule="auto"/>
              <w:jc w:val="center"/>
              <w:rPr>
                <w:b/>
              </w:rPr>
            </w:pPr>
            <w:r w:rsidRPr="00C15E6A">
              <w:rPr>
                <w:rFonts w:hint="eastAsia"/>
                <w:b/>
              </w:rPr>
              <w:t>表</w:t>
            </w:r>
            <w:r w:rsidRPr="00C15E6A">
              <w:rPr>
                <w:rFonts w:hint="eastAsia"/>
                <w:b/>
              </w:rPr>
              <w:t>4-</w:t>
            </w:r>
            <w:r w:rsidR="00F46FE3" w:rsidRPr="00C15E6A">
              <w:rPr>
                <w:rFonts w:hint="eastAsia"/>
                <w:b/>
              </w:rPr>
              <w:t>6</w:t>
            </w:r>
            <w:r w:rsidRPr="00C15E6A">
              <w:rPr>
                <w:rFonts w:hint="eastAsia"/>
                <w:b/>
              </w:rPr>
              <w:t xml:space="preserve">  </w:t>
            </w:r>
            <w:r w:rsidRPr="00C15E6A">
              <w:rPr>
                <w:rFonts w:hint="eastAsia"/>
                <w:b/>
              </w:rPr>
              <w:t>项目废水污染物排放情况一览表</w:t>
            </w:r>
          </w:p>
          <w:tbl>
            <w:tblPr>
              <w:tblStyle w:val="afa"/>
              <w:tblW w:w="0" w:type="auto"/>
              <w:tblLook w:val="04A0" w:firstRow="1" w:lastRow="0" w:firstColumn="1" w:lastColumn="0" w:noHBand="0" w:noVBand="1"/>
            </w:tblPr>
            <w:tblGrid>
              <w:gridCol w:w="1004"/>
              <w:gridCol w:w="993"/>
              <w:gridCol w:w="991"/>
              <w:gridCol w:w="709"/>
              <w:gridCol w:w="849"/>
              <w:gridCol w:w="927"/>
              <w:gridCol w:w="946"/>
              <w:gridCol w:w="826"/>
              <w:gridCol w:w="894"/>
            </w:tblGrid>
            <w:tr w:rsidR="00C15E6A" w:rsidRPr="00C15E6A" w14:paraId="1DB66778" w14:textId="77777777" w:rsidTr="00441BF1">
              <w:tc>
                <w:tcPr>
                  <w:tcW w:w="879" w:type="dxa"/>
                  <w:vMerge w:val="restart"/>
                  <w:vAlign w:val="center"/>
                </w:tcPr>
                <w:p w14:paraId="5440E400" w14:textId="77777777" w:rsidR="0083794D" w:rsidRPr="00C15E6A" w:rsidRDefault="0083794D" w:rsidP="0083794D">
                  <w:pPr>
                    <w:contextualSpacing/>
                    <w:jc w:val="center"/>
                    <w:rPr>
                      <w:rFonts w:eastAsiaTheme="minorEastAsia" w:cs="Times New Roman"/>
                      <w:b/>
                      <w:iCs/>
                      <w:szCs w:val="21"/>
                    </w:rPr>
                  </w:pPr>
                  <w:r w:rsidRPr="00C15E6A">
                    <w:rPr>
                      <w:rFonts w:eastAsiaTheme="minorEastAsia" w:cs="Times New Roman"/>
                      <w:b/>
                      <w:iCs/>
                      <w:szCs w:val="21"/>
                    </w:rPr>
                    <w:t>污染源</w:t>
                  </w:r>
                </w:p>
              </w:tc>
              <w:tc>
                <w:tcPr>
                  <w:tcW w:w="2694" w:type="dxa"/>
                  <w:gridSpan w:val="3"/>
                  <w:vAlign w:val="center"/>
                </w:tcPr>
                <w:p w14:paraId="5877B8DA"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产生情况</w:t>
                  </w:r>
                </w:p>
              </w:tc>
              <w:tc>
                <w:tcPr>
                  <w:tcW w:w="850" w:type="dxa"/>
                  <w:vMerge w:val="restart"/>
                  <w:vAlign w:val="center"/>
                </w:tcPr>
                <w:p w14:paraId="03FB6FC5" w14:textId="77777777" w:rsidR="0083794D" w:rsidRPr="00C15E6A" w:rsidRDefault="0083794D" w:rsidP="0083794D">
                  <w:pPr>
                    <w:contextualSpacing/>
                    <w:jc w:val="center"/>
                    <w:rPr>
                      <w:rFonts w:eastAsiaTheme="minorEastAsia" w:cs="Times New Roman"/>
                      <w:b/>
                      <w:iCs/>
                      <w:szCs w:val="21"/>
                    </w:rPr>
                  </w:pPr>
                  <w:r w:rsidRPr="00C15E6A">
                    <w:rPr>
                      <w:rFonts w:eastAsiaTheme="minorEastAsia" w:cs="Times New Roman"/>
                      <w:b/>
                      <w:iCs/>
                      <w:szCs w:val="21"/>
                    </w:rPr>
                    <w:t>处理措施</w:t>
                  </w:r>
                </w:p>
              </w:tc>
              <w:tc>
                <w:tcPr>
                  <w:tcW w:w="2700" w:type="dxa"/>
                  <w:gridSpan w:val="3"/>
                  <w:vAlign w:val="center"/>
                </w:tcPr>
                <w:p w14:paraId="5FFB939C"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排放情况</w:t>
                  </w:r>
                </w:p>
              </w:tc>
              <w:tc>
                <w:tcPr>
                  <w:tcW w:w="894" w:type="dxa"/>
                  <w:vMerge w:val="restart"/>
                  <w:vAlign w:val="center"/>
                </w:tcPr>
                <w:p w14:paraId="515AA69B" w14:textId="77777777" w:rsidR="0083794D" w:rsidRPr="00C15E6A" w:rsidRDefault="0083794D" w:rsidP="0083794D">
                  <w:pPr>
                    <w:contextualSpacing/>
                    <w:jc w:val="center"/>
                    <w:rPr>
                      <w:rFonts w:eastAsiaTheme="minorEastAsia" w:cs="Times New Roman"/>
                      <w:b/>
                      <w:iCs/>
                      <w:szCs w:val="21"/>
                    </w:rPr>
                  </w:pPr>
                  <w:r w:rsidRPr="00C15E6A">
                    <w:rPr>
                      <w:rFonts w:eastAsiaTheme="minorEastAsia" w:cs="Times New Roman"/>
                      <w:b/>
                      <w:iCs/>
                      <w:szCs w:val="21"/>
                    </w:rPr>
                    <w:t>排放标准</w:t>
                  </w:r>
                  <w:r w:rsidRPr="00C15E6A">
                    <w:rPr>
                      <w:rFonts w:eastAsiaTheme="minorEastAsia" w:cs="Times New Roman"/>
                      <w:b/>
                      <w:iCs/>
                      <w:szCs w:val="21"/>
                    </w:rPr>
                    <w:t>mg/L</w:t>
                  </w:r>
                </w:p>
              </w:tc>
            </w:tr>
            <w:tr w:rsidR="00C15E6A" w:rsidRPr="00C15E6A" w14:paraId="7AE888F5" w14:textId="77777777" w:rsidTr="00441BF1">
              <w:tc>
                <w:tcPr>
                  <w:tcW w:w="879" w:type="dxa"/>
                  <w:vMerge/>
                  <w:vAlign w:val="center"/>
                </w:tcPr>
                <w:p w14:paraId="79AC344B" w14:textId="77777777" w:rsidR="0083794D" w:rsidRPr="00C15E6A" w:rsidRDefault="0083794D" w:rsidP="0083794D">
                  <w:pPr>
                    <w:adjustRightInd/>
                    <w:contextualSpacing/>
                    <w:jc w:val="center"/>
                    <w:rPr>
                      <w:rFonts w:eastAsiaTheme="minorEastAsia" w:cs="Times New Roman"/>
                      <w:b/>
                      <w:iCs/>
                      <w:szCs w:val="21"/>
                    </w:rPr>
                  </w:pPr>
                </w:p>
              </w:tc>
              <w:tc>
                <w:tcPr>
                  <w:tcW w:w="993" w:type="dxa"/>
                  <w:vAlign w:val="center"/>
                </w:tcPr>
                <w:p w14:paraId="5E5F08F2"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污染</w:t>
                  </w:r>
                </w:p>
                <w:p w14:paraId="7EE714BC"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因子</w:t>
                  </w:r>
                </w:p>
              </w:tc>
              <w:tc>
                <w:tcPr>
                  <w:tcW w:w="992" w:type="dxa"/>
                  <w:vAlign w:val="center"/>
                </w:tcPr>
                <w:p w14:paraId="021374ED"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产生浓度</w:t>
                  </w:r>
                  <w:r w:rsidRPr="00C15E6A">
                    <w:rPr>
                      <w:rFonts w:eastAsiaTheme="minorEastAsia" w:cs="Times New Roman"/>
                      <w:b/>
                      <w:iCs/>
                      <w:szCs w:val="21"/>
                    </w:rPr>
                    <w:t>mg/L</w:t>
                  </w:r>
                </w:p>
              </w:tc>
              <w:tc>
                <w:tcPr>
                  <w:tcW w:w="709" w:type="dxa"/>
                  <w:vAlign w:val="center"/>
                </w:tcPr>
                <w:p w14:paraId="3F7948B1"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产生量</w:t>
                  </w:r>
                  <w:r w:rsidRPr="00C15E6A">
                    <w:rPr>
                      <w:rFonts w:eastAsiaTheme="minorEastAsia" w:cs="Times New Roman"/>
                      <w:b/>
                      <w:iCs/>
                      <w:szCs w:val="21"/>
                    </w:rPr>
                    <w:t>t/a</w:t>
                  </w:r>
                </w:p>
              </w:tc>
              <w:tc>
                <w:tcPr>
                  <w:tcW w:w="850" w:type="dxa"/>
                  <w:vMerge/>
                  <w:vAlign w:val="center"/>
                </w:tcPr>
                <w:p w14:paraId="2AE688AB" w14:textId="77777777" w:rsidR="0083794D" w:rsidRPr="00C15E6A" w:rsidRDefault="0083794D" w:rsidP="0083794D">
                  <w:pPr>
                    <w:adjustRightInd/>
                    <w:contextualSpacing/>
                    <w:jc w:val="center"/>
                    <w:rPr>
                      <w:rFonts w:eastAsiaTheme="minorEastAsia" w:cs="Times New Roman"/>
                      <w:b/>
                      <w:iCs/>
                      <w:szCs w:val="21"/>
                    </w:rPr>
                  </w:pPr>
                </w:p>
              </w:tc>
              <w:tc>
                <w:tcPr>
                  <w:tcW w:w="927" w:type="dxa"/>
                  <w:vAlign w:val="center"/>
                </w:tcPr>
                <w:p w14:paraId="6915D4D8"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污染因子</w:t>
                  </w:r>
                </w:p>
              </w:tc>
              <w:tc>
                <w:tcPr>
                  <w:tcW w:w="947" w:type="dxa"/>
                  <w:vAlign w:val="center"/>
                </w:tcPr>
                <w:p w14:paraId="059362AD"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排放浓度</w:t>
                  </w:r>
                  <w:r w:rsidRPr="00C15E6A">
                    <w:rPr>
                      <w:rFonts w:eastAsiaTheme="minorEastAsia" w:cs="Times New Roman"/>
                      <w:b/>
                      <w:iCs/>
                      <w:szCs w:val="21"/>
                    </w:rPr>
                    <w:t>mg/L</w:t>
                  </w:r>
                </w:p>
              </w:tc>
              <w:tc>
                <w:tcPr>
                  <w:tcW w:w="826" w:type="dxa"/>
                  <w:vAlign w:val="center"/>
                </w:tcPr>
                <w:p w14:paraId="023D3229" w14:textId="77777777" w:rsidR="0083794D" w:rsidRPr="00C15E6A" w:rsidRDefault="0083794D" w:rsidP="0083794D">
                  <w:pPr>
                    <w:adjustRightInd/>
                    <w:contextualSpacing/>
                    <w:jc w:val="center"/>
                    <w:rPr>
                      <w:rFonts w:eastAsiaTheme="minorEastAsia" w:cs="Times New Roman"/>
                      <w:b/>
                      <w:iCs/>
                      <w:szCs w:val="21"/>
                    </w:rPr>
                  </w:pPr>
                  <w:r w:rsidRPr="00C15E6A">
                    <w:rPr>
                      <w:rFonts w:eastAsiaTheme="minorEastAsia" w:cs="Times New Roman"/>
                      <w:b/>
                      <w:iCs/>
                      <w:szCs w:val="21"/>
                    </w:rPr>
                    <w:t>排放量</w:t>
                  </w:r>
                  <w:r w:rsidRPr="00C15E6A">
                    <w:rPr>
                      <w:rFonts w:eastAsiaTheme="minorEastAsia" w:cs="Times New Roman"/>
                      <w:b/>
                      <w:iCs/>
                      <w:szCs w:val="21"/>
                    </w:rPr>
                    <w:t>t/a</w:t>
                  </w:r>
                </w:p>
              </w:tc>
              <w:tc>
                <w:tcPr>
                  <w:tcW w:w="894" w:type="dxa"/>
                  <w:vMerge/>
                  <w:vAlign w:val="center"/>
                </w:tcPr>
                <w:p w14:paraId="00BA01ED" w14:textId="77777777" w:rsidR="0083794D" w:rsidRPr="00C15E6A" w:rsidRDefault="0083794D" w:rsidP="0083794D">
                  <w:pPr>
                    <w:adjustRightInd/>
                    <w:contextualSpacing/>
                    <w:jc w:val="center"/>
                    <w:rPr>
                      <w:rFonts w:eastAsiaTheme="minorEastAsia" w:cs="Times New Roman"/>
                      <w:b/>
                      <w:iCs/>
                      <w:szCs w:val="21"/>
                    </w:rPr>
                  </w:pPr>
                </w:p>
              </w:tc>
            </w:tr>
            <w:tr w:rsidR="00C15E6A" w:rsidRPr="00C15E6A" w14:paraId="3CCF883E" w14:textId="77777777" w:rsidTr="00441BF1">
              <w:tc>
                <w:tcPr>
                  <w:tcW w:w="879" w:type="dxa"/>
                  <w:vAlign w:val="center"/>
                </w:tcPr>
                <w:p w14:paraId="45DB281E"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船舶含油废水</w:t>
                  </w:r>
                  <w:r w:rsidRPr="00C15E6A">
                    <w:rPr>
                      <w:rFonts w:eastAsiaTheme="minorEastAsia" w:cs="Times New Roman"/>
                      <w:iCs/>
                      <w:szCs w:val="21"/>
                    </w:rPr>
                    <w:t>144t/a</w:t>
                  </w:r>
                </w:p>
              </w:tc>
              <w:tc>
                <w:tcPr>
                  <w:tcW w:w="993" w:type="dxa"/>
                  <w:vAlign w:val="center"/>
                </w:tcPr>
                <w:p w14:paraId="039EDD25"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kern w:val="2"/>
                      <w:szCs w:val="21"/>
                    </w:rPr>
                    <w:t>石油类</w:t>
                  </w:r>
                </w:p>
              </w:tc>
              <w:tc>
                <w:tcPr>
                  <w:tcW w:w="992" w:type="dxa"/>
                  <w:vAlign w:val="center"/>
                </w:tcPr>
                <w:p w14:paraId="00968A8B"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500</w:t>
                  </w:r>
                </w:p>
              </w:tc>
              <w:tc>
                <w:tcPr>
                  <w:tcW w:w="709" w:type="dxa"/>
                  <w:vAlign w:val="center"/>
                </w:tcPr>
                <w:p w14:paraId="2A4DAF85"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0.072</w:t>
                  </w:r>
                </w:p>
              </w:tc>
              <w:tc>
                <w:tcPr>
                  <w:tcW w:w="850" w:type="dxa"/>
                  <w:vAlign w:val="center"/>
                </w:tcPr>
                <w:p w14:paraId="01533D90"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szCs w:val="21"/>
                    </w:rPr>
                    <w:t>船载油水分离器</w:t>
                  </w:r>
                </w:p>
              </w:tc>
              <w:tc>
                <w:tcPr>
                  <w:tcW w:w="927" w:type="dxa"/>
                  <w:vAlign w:val="center"/>
                </w:tcPr>
                <w:p w14:paraId="716D7DC9"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kern w:val="2"/>
                      <w:szCs w:val="21"/>
                    </w:rPr>
                    <w:t>石油类</w:t>
                  </w:r>
                </w:p>
              </w:tc>
              <w:tc>
                <w:tcPr>
                  <w:tcW w:w="947" w:type="dxa"/>
                  <w:vAlign w:val="center"/>
                </w:tcPr>
                <w:p w14:paraId="107F809F"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1.3</w:t>
                  </w:r>
                </w:p>
              </w:tc>
              <w:tc>
                <w:tcPr>
                  <w:tcW w:w="826" w:type="dxa"/>
                  <w:vAlign w:val="center"/>
                </w:tcPr>
                <w:p w14:paraId="06760D16"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0.001</w:t>
                  </w:r>
                </w:p>
              </w:tc>
              <w:tc>
                <w:tcPr>
                  <w:tcW w:w="894" w:type="dxa"/>
                  <w:vAlign w:val="center"/>
                </w:tcPr>
                <w:p w14:paraId="79E0B6BE"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20</w:t>
                  </w:r>
                </w:p>
              </w:tc>
            </w:tr>
            <w:tr w:rsidR="00C15E6A" w:rsidRPr="00C15E6A" w14:paraId="0FA6FC1D" w14:textId="77777777" w:rsidTr="00441BF1">
              <w:tc>
                <w:tcPr>
                  <w:tcW w:w="879" w:type="dxa"/>
                  <w:vMerge w:val="restart"/>
                  <w:vAlign w:val="center"/>
                </w:tcPr>
                <w:p w14:paraId="00AA77B0"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kern w:val="2"/>
                      <w:szCs w:val="21"/>
                    </w:rPr>
                    <w:t>生活污水</w:t>
                  </w:r>
                  <w:r w:rsidRPr="00C15E6A">
                    <w:rPr>
                      <w:rFonts w:eastAsiaTheme="minorEastAsia" w:cs="Times New Roman"/>
                      <w:iCs/>
                      <w:szCs w:val="21"/>
                    </w:rPr>
                    <w:t>389.76t/a</w:t>
                  </w:r>
                </w:p>
              </w:tc>
              <w:tc>
                <w:tcPr>
                  <w:tcW w:w="993" w:type="dxa"/>
                  <w:vAlign w:val="center"/>
                </w:tcPr>
                <w:p w14:paraId="26BE4127" w14:textId="77777777" w:rsidR="0083794D" w:rsidRPr="00C15E6A" w:rsidRDefault="0083794D" w:rsidP="0083794D">
                  <w:pPr>
                    <w:adjustRightInd/>
                    <w:contextualSpacing/>
                    <w:jc w:val="center"/>
                    <w:rPr>
                      <w:rFonts w:eastAsiaTheme="minorEastAsia" w:cs="Times New Roman"/>
                      <w:kern w:val="2"/>
                      <w:szCs w:val="21"/>
                    </w:rPr>
                  </w:pPr>
                  <w:proofErr w:type="spellStart"/>
                  <w:r w:rsidRPr="00C15E6A">
                    <w:rPr>
                      <w:rFonts w:eastAsiaTheme="minorEastAsia" w:cs="Times New Roman"/>
                      <w:kern w:val="2"/>
                      <w:szCs w:val="21"/>
                    </w:rPr>
                    <w:t>CODcr</w:t>
                  </w:r>
                  <w:proofErr w:type="spellEnd"/>
                </w:p>
              </w:tc>
              <w:tc>
                <w:tcPr>
                  <w:tcW w:w="992" w:type="dxa"/>
                  <w:vAlign w:val="center"/>
                </w:tcPr>
                <w:p w14:paraId="6BD64112"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250</w:t>
                  </w:r>
                </w:p>
              </w:tc>
              <w:tc>
                <w:tcPr>
                  <w:tcW w:w="709" w:type="dxa"/>
                  <w:vAlign w:val="center"/>
                </w:tcPr>
                <w:p w14:paraId="158B34F5"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0.097</w:t>
                  </w:r>
                </w:p>
              </w:tc>
              <w:tc>
                <w:tcPr>
                  <w:tcW w:w="850" w:type="dxa"/>
                  <w:vMerge w:val="restart"/>
                  <w:vAlign w:val="center"/>
                </w:tcPr>
                <w:p w14:paraId="187B5BF8"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szCs w:val="21"/>
                    </w:rPr>
                    <w:t>船载生活污水处理装置</w:t>
                  </w:r>
                </w:p>
              </w:tc>
              <w:tc>
                <w:tcPr>
                  <w:tcW w:w="927" w:type="dxa"/>
                  <w:vAlign w:val="center"/>
                </w:tcPr>
                <w:p w14:paraId="4F83FF13" w14:textId="77777777" w:rsidR="0083794D" w:rsidRPr="00C15E6A" w:rsidRDefault="0083794D" w:rsidP="0083794D">
                  <w:pPr>
                    <w:adjustRightInd/>
                    <w:contextualSpacing/>
                    <w:jc w:val="center"/>
                    <w:rPr>
                      <w:rFonts w:eastAsiaTheme="minorEastAsia" w:cs="Times New Roman"/>
                      <w:kern w:val="2"/>
                      <w:szCs w:val="21"/>
                    </w:rPr>
                  </w:pPr>
                  <w:proofErr w:type="spellStart"/>
                  <w:r w:rsidRPr="00C15E6A">
                    <w:rPr>
                      <w:rFonts w:eastAsiaTheme="minorEastAsia" w:cs="Times New Roman"/>
                      <w:kern w:val="2"/>
                      <w:szCs w:val="21"/>
                    </w:rPr>
                    <w:t>CODcr</w:t>
                  </w:r>
                  <w:proofErr w:type="spellEnd"/>
                </w:p>
              </w:tc>
              <w:tc>
                <w:tcPr>
                  <w:tcW w:w="947" w:type="dxa"/>
                  <w:vAlign w:val="center"/>
                </w:tcPr>
                <w:p w14:paraId="15DD6EC5"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54.8</w:t>
                  </w:r>
                </w:p>
              </w:tc>
              <w:tc>
                <w:tcPr>
                  <w:tcW w:w="826" w:type="dxa"/>
                  <w:vAlign w:val="center"/>
                </w:tcPr>
                <w:p w14:paraId="6AEF4080"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0.0292</w:t>
                  </w:r>
                </w:p>
              </w:tc>
              <w:tc>
                <w:tcPr>
                  <w:tcW w:w="894" w:type="dxa"/>
                  <w:vAlign w:val="center"/>
                </w:tcPr>
                <w:p w14:paraId="778A4C88"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450</w:t>
                  </w:r>
                </w:p>
              </w:tc>
            </w:tr>
            <w:tr w:rsidR="00C15E6A" w:rsidRPr="00C15E6A" w14:paraId="77553C2C" w14:textId="77777777" w:rsidTr="00441BF1">
              <w:tc>
                <w:tcPr>
                  <w:tcW w:w="879" w:type="dxa"/>
                  <w:vMerge/>
                  <w:vAlign w:val="center"/>
                </w:tcPr>
                <w:p w14:paraId="14229E02" w14:textId="77777777" w:rsidR="0083794D" w:rsidRPr="00C15E6A" w:rsidRDefault="0083794D" w:rsidP="0083794D">
                  <w:pPr>
                    <w:adjustRightInd/>
                    <w:contextualSpacing/>
                    <w:jc w:val="center"/>
                    <w:rPr>
                      <w:rFonts w:eastAsiaTheme="minorEastAsia" w:cs="Times New Roman"/>
                      <w:iCs/>
                      <w:szCs w:val="21"/>
                    </w:rPr>
                  </w:pPr>
                </w:p>
              </w:tc>
              <w:tc>
                <w:tcPr>
                  <w:tcW w:w="993" w:type="dxa"/>
                  <w:vAlign w:val="center"/>
                </w:tcPr>
                <w:p w14:paraId="0F14726B"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BOD</w:t>
                  </w:r>
                  <w:r w:rsidRPr="00C15E6A">
                    <w:rPr>
                      <w:rFonts w:eastAsiaTheme="minorEastAsia" w:cs="Times New Roman"/>
                      <w:kern w:val="2"/>
                      <w:szCs w:val="21"/>
                      <w:vertAlign w:val="subscript"/>
                    </w:rPr>
                    <w:t>5</w:t>
                  </w:r>
                </w:p>
              </w:tc>
              <w:tc>
                <w:tcPr>
                  <w:tcW w:w="992" w:type="dxa"/>
                  <w:vAlign w:val="center"/>
                </w:tcPr>
                <w:p w14:paraId="1E76357C"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120</w:t>
                  </w:r>
                </w:p>
              </w:tc>
              <w:tc>
                <w:tcPr>
                  <w:tcW w:w="709" w:type="dxa"/>
                  <w:vAlign w:val="center"/>
                </w:tcPr>
                <w:p w14:paraId="37EE9BE2"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0.047</w:t>
                  </w:r>
                </w:p>
              </w:tc>
              <w:tc>
                <w:tcPr>
                  <w:tcW w:w="850" w:type="dxa"/>
                  <w:vMerge/>
                  <w:vAlign w:val="center"/>
                </w:tcPr>
                <w:p w14:paraId="57DEEBAA" w14:textId="77777777" w:rsidR="0083794D" w:rsidRPr="00C15E6A" w:rsidRDefault="0083794D" w:rsidP="0083794D">
                  <w:pPr>
                    <w:adjustRightInd/>
                    <w:contextualSpacing/>
                    <w:jc w:val="center"/>
                    <w:rPr>
                      <w:rFonts w:eastAsiaTheme="minorEastAsia" w:cs="Times New Roman"/>
                      <w:iCs/>
                      <w:szCs w:val="21"/>
                    </w:rPr>
                  </w:pPr>
                </w:p>
              </w:tc>
              <w:tc>
                <w:tcPr>
                  <w:tcW w:w="927" w:type="dxa"/>
                  <w:vAlign w:val="center"/>
                </w:tcPr>
                <w:p w14:paraId="1E03CC4D"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BOD</w:t>
                  </w:r>
                  <w:r w:rsidRPr="00C15E6A">
                    <w:rPr>
                      <w:rFonts w:eastAsiaTheme="minorEastAsia" w:cs="Times New Roman"/>
                      <w:kern w:val="2"/>
                      <w:szCs w:val="21"/>
                      <w:vertAlign w:val="subscript"/>
                    </w:rPr>
                    <w:t>5</w:t>
                  </w:r>
                </w:p>
              </w:tc>
              <w:tc>
                <w:tcPr>
                  <w:tcW w:w="947" w:type="dxa"/>
                  <w:vAlign w:val="center"/>
                </w:tcPr>
                <w:p w14:paraId="12C15CE6"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8.8</w:t>
                  </w:r>
                </w:p>
              </w:tc>
              <w:tc>
                <w:tcPr>
                  <w:tcW w:w="826" w:type="dxa"/>
                  <w:vAlign w:val="center"/>
                </w:tcPr>
                <w:p w14:paraId="1F159C81"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0.0047</w:t>
                  </w:r>
                </w:p>
              </w:tc>
              <w:tc>
                <w:tcPr>
                  <w:tcW w:w="894" w:type="dxa"/>
                  <w:vAlign w:val="center"/>
                </w:tcPr>
                <w:p w14:paraId="1B21B624"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250</w:t>
                  </w:r>
                </w:p>
              </w:tc>
            </w:tr>
            <w:tr w:rsidR="00C15E6A" w:rsidRPr="00C15E6A" w14:paraId="2C176E57" w14:textId="77777777" w:rsidTr="00441BF1">
              <w:tc>
                <w:tcPr>
                  <w:tcW w:w="879" w:type="dxa"/>
                  <w:vMerge/>
                  <w:vAlign w:val="center"/>
                </w:tcPr>
                <w:p w14:paraId="1BF24D90" w14:textId="77777777" w:rsidR="0083794D" w:rsidRPr="00C15E6A" w:rsidRDefault="0083794D" w:rsidP="0083794D">
                  <w:pPr>
                    <w:adjustRightInd/>
                    <w:contextualSpacing/>
                    <w:jc w:val="center"/>
                    <w:rPr>
                      <w:rFonts w:eastAsiaTheme="minorEastAsia" w:cs="Times New Roman"/>
                      <w:iCs/>
                      <w:szCs w:val="21"/>
                    </w:rPr>
                  </w:pPr>
                </w:p>
              </w:tc>
              <w:tc>
                <w:tcPr>
                  <w:tcW w:w="993" w:type="dxa"/>
                  <w:vAlign w:val="center"/>
                </w:tcPr>
                <w:p w14:paraId="39963E3E"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SS</w:t>
                  </w:r>
                </w:p>
              </w:tc>
              <w:tc>
                <w:tcPr>
                  <w:tcW w:w="992" w:type="dxa"/>
                  <w:vAlign w:val="center"/>
                </w:tcPr>
                <w:p w14:paraId="53DE9B73"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200</w:t>
                  </w:r>
                </w:p>
              </w:tc>
              <w:tc>
                <w:tcPr>
                  <w:tcW w:w="709" w:type="dxa"/>
                  <w:vAlign w:val="center"/>
                </w:tcPr>
                <w:p w14:paraId="1DFE7D32"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0.078</w:t>
                  </w:r>
                </w:p>
              </w:tc>
              <w:tc>
                <w:tcPr>
                  <w:tcW w:w="850" w:type="dxa"/>
                  <w:vMerge/>
                  <w:vAlign w:val="center"/>
                </w:tcPr>
                <w:p w14:paraId="4715A8A7" w14:textId="77777777" w:rsidR="0083794D" w:rsidRPr="00C15E6A" w:rsidRDefault="0083794D" w:rsidP="0083794D">
                  <w:pPr>
                    <w:adjustRightInd/>
                    <w:contextualSpacing/>
                    <w:jc w:val="center"/>
                    <w:rPr>
                      <w:rFonts w:eastAsiaTheme="minorEastAsia" w:cs="Times New Roman"/>
                      <w:iCs/>
                      <w:szCs w:val="21"/>
                    </w:rPr>
                  </w:pPr>
                </w:p>
              </w:tc>
              <w:tc>
                <w:tcPr>
                  <w:tcW w:w="927" w:type="dxa"/>
                  <w:vAlign w:val="center"/>
                </w:tcPr>
                <w:p w14:paraId="24F3DF11"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SS</w:t>
                  </w:r>
                </w:p>
              </w:tc>
              <w:tc>
                <w:tcPr>
                  <w:tcW w:w="947" w:type="dxa"/>
                  <w:vAlign w:val="center"/>
                </w:tcPr>
                <w:p w14:paraId="3AC16532"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14.6</w:t>
                  </w:r>
                </w:p>
              </w:tc>
              <w:tc>
                <w:tcPr>
                  <w:tcW w:w="826" w:type="dxa"/>
                  <w:vAlign w:val="center"/>
                </w:tcPr>
                <w:p w14:paraId="2853F6B9"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0.0078</w:t>
                  </w:r>
                </w:p>
              </w:tc>
              <w:tc>
                <w:tcPr>
                  <w:tcW w:w="894" w:type="dxa"/>
                  <w:vAlign w:val="center"/>
                </w:tcPr>
                <w:p w14:paraId="382CDC97"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300</w:t>
                  </w:r>
                </w:p>
              </w:tc>
            </w:tr>
            <w:tr w:rsidR="00C15E6A" w:rsidRPr="00C15E6A" w14:paraId="7EDFB657" w14:textId="77777777" w:rsidTr="00441BF1">
              <w:tc>
                <w:tcPr>
                  <w:tcW w:w="879" w:type="dxa"/>
                  <w:vMerge/>
                  <w:vAlign w:val="center"/>
                </w:tcPr>
                <w:p w14:paraId="19F0BF26" w14:textId="77777777" w:rsidR="0083794D" w:rsidRPr="00C15E6A" w:rsidRDefault="0083794D" w:rsidP="0083794D">
                  <w:pPr>
                    <w:adjustRightInd/>
                    <w:contextualSpacing/>
                    <w:jc w:val="center"/>
                    <w:rPr>
                      <w:rFonts w:eastAsiaTheme="minorEastAsia" w:cs="Times New Roman"/>
                      <w:iCs/>
                      <w:szCs w:val="21"/>
                    </w:rPr>
                  </w:pPr>
                </w:p>
              </w:tc>
              <w:tc>
                <w:tcPr>
                  <w:tcW w:w="993" w:type="dxa"/>
                  <w:vAlign w:val="center"/>
                </w:tcPr>
                <w:p w14:paraId="43E1C97B"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NH</w:t>
                  </w:r>
                  <w:r w:rsidRPr="00C15E6A">
                    <w:rPr>
                      <w:rFonts w:eastAsiaTheme="minorEastAsia" w:cs="Times New Roman"/>
                      <w:kern w:val="2"/>
                      <w:szCs w:val="21"/>
                      <w:vertAlign w:val="subscript"/>
                    </w:rPr>
                    <w:t>3</w:t>
                  </w:r>
                  <w:r w:rsidRPr="00C15E6A">
                    <w:rPr>
                      <w:rFonts w:eastAsiaTheme="minorEastAsia" w:cs="Times New Roman"/>
                      <w:kern w:val="2"/>
                      <w:szCs w:val="21"/>
                    </w:rPr>
                    <w:t>-N</w:t>
                  </w:r>
                </w:p>
              </w:tc>
              <w:tc>
                <w:tcPr>
                  <w:tcW w:w="992" w:type="dxa"/>
                  <w:vAlign w:val="center"/>
                </w:tcPr>
                <w:p w14:paraId="47FB41C2"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30</w:t>
                  </w:r>
                </w:p>
              </w:tc>
              <w:tc>
                <w:tcPr>
                  <w:tcW w:w="709" w:type="dxa"/>
                  <w:vAlign w:val="center"/>
                </w:tcPr>
                <w:p w14:paraId="0D1693A9"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0.012</w:t>
                  </w:r>
                </w:p>
              </w:tc>
              <w:tc>
                <w:tcPr>
                  <w:tcW w:w="850" w:type="dxa"/>
                  <w:vMerge/>
                  <w:vAlign w:val="center"/>
                </w:tcPr>
                <w:p w14:paraId="362B6840" w14:textId="77777777" w:rsidR="0083794D" w:rsidRPr="00C15E6A" w:rsidRDefault="0083794D" w:rsidP="0083794D">
                  <w:pPr>
                    <w:adjustRightInd/>
                    <w:contextualSpacing/>
                    <w:jc w:val="center"/>
                    <w:rPr>
                      <w:rFonts w:eastAsiaTheme="minorEastAsia" w:cs="Times New Roman"/>
                      <w:iCs/>
                      <w:szCs w:val="21"/>
                    </w:rPr>
                  </w:pPr>
                </w:p>
              </w:tc>
              <w:tc>
                <w:tcPr>
                  <w:tcW w:w="927" w:type="dxa"/>
                  <w:vAlign w:val="center"/>
                </w:tcPr>
                <w:p w14:paraId="3A4B3F62"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NH</w:t>
                  </w:r>
                  <w:r w:rsidRPr="00C15E6A">
                    <w:rPr>
                      <w:rFonts w:eastAsiaTheme="minorEastAsia" w:cs="Times New Roman"/>
                      <w:kern w:val="2"/>
                      <w:szCs w:val="21"/>
                      <w:vertAlign w:val="subscript"/>
                    </w:rPr>
                    <w:t>3</w:t>
                  </w:r>
                  <w:r w:rsidRPr="00C15E6A">
                    <w:rPr>
                      <w:rFonts w:eastAsiaTheme="minorEastAsia" w:cs="Times New Roman"/>
                      <w:kern w:val="2"/>
                      <w:szCs w:val="21"/>
                    </w:rPr>
                    <w:t>-N</w:t>
                  </w:r>
                </w:p>
              </w:tc>
              <w:tc>
                <w:tcPr>
                  <w:tcW w:w="947" w:type="dxa"/>
                  <w:vAlign w:val="center"/>
                </w:tcPr>
                <w:p w14:paraId="73CB6E29"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8.8</w:t>
                  </w:r>
                </w:p>
              </w:tc>
              <w:tc>
                <w:tcPr>
                  <w:tcW w:w="826" w:type="dxa"/>
                  <w:vAlign w:val="center"/>
                </w:tcPr>
                <w:p w14:paraId="5E4E19BF"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0.0047</w:t>
                  </w:r>
                </w:p>
              </w:tc>
              <w:tc>
                <w:tcPr>
                  <w:tcW w:w="894" w:type="dxa"/>
                  <w:vAlign w:val="center"/>
                </w:tcPr>
                <w:p w14:paraId="753EA227"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35</w:t>
                  </w:r>
                </w:p>
              </w:tc>
            </w:tr>
            <w:tr w:rsidR="00C15E6A" w:rsidRPr="00C15E6A" w14:paraId="47664421" w14:textId="77777777" w:rsidTr="00441BF1">
              <w:tc>
                <w:tcPr>
                  <w:tcW w:w="879" w:type="dxa"/>
                  <w:vMerge/>
                  <w:vAlign w:val="center"/>
                </w:tcPr>
                <w:p w14:paraId="67631154" w14:textId="77777777" w:rsidR="0083794D" w:rsidRPr="00C15E6A" w:rsidRDefault="0083794D" w:rsidP="0083794D">
                  <w:pPr>
                    <w:adjustRightInd/>
                    <w:contextualSpacing/>
                    <w:jc w:val="center"/>
                    <w:rPr>
                      <w:rFonts w:eastAsiaTheme="minorEastAsia" w:cs="Times New Roman"/>
                      <w:iCs/>
                      <w:szCs w:val="21"/>
                    </w:rPr>
                  </w:pPr>
                </w:p>
              </w:tc>
              <w:tc>
                <w:tcPr>
                  <w:tcW w:w="993" w:type="dxa"/>
                  <w:vAlign w:val="center"/>
                </w:tcPr>
                <w:p w14:paraId="5E9CA8BE"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动植物油</w:t>
                  </w:r>
                </w:p>
              </w:tc>
              <w:tc>
                <w:tcPr>
                  <w:tcW w:w="992" w:type="dxa"/>
                  <w:vAlign w:val="center"/>
                </w:tcPr>
                <w:p w14:paraId="3B026A13"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30</w:t>
                  </w:r>
                </w:p>
              </w:tc>
              <w:tc>
                <w:tcPr>
                  <w:tcW w:w="709" w:type="dxa"/>
                  <w:vAlign w:val="center"/>
                </w:tcPr>
                <w:p w14:paraId="66AC27B4"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0.012</w:t>
                  </w:r>
                </w:p>
              </w:tc>
              <w:tc>
                <w:tcPr>
                  <w:tcW w:w="850" w:type="dxa"/>
                  <w:vMerge/>
                  <w:vAlign w:val="center"/>
                </w:tcPr>
                <w:p w14:paraId="757C0532" w14:textId="77777777" w:rsidR="0083794D" w:rsidRPr="00C15E6A" w:rsidRDefault="0083794D" w:rsidP="0083794D">
                  <w:pPr>
                    <w:adjustRightInd/>
                    <w:contextualSpacing/>
                    <w:jc w:val="center"/>
                    <w:rPr>
                      <w:rFonts w:eastAsiaTheme="minorEastAsia" w:cs="Times New Roman"/>
                      <w:iCs/>
                      <w:szCs w:val="21"/>
                    </w:rPr>
                  </w:pPr>
                </w:p>
              </w:tc>
              <w:tc>
                <w:tcPr>
                  <w:tcW w:w="927" w:type="dxa"/>
                  <w:vAlign w:val="center"/>
                </w:tcPr>
                <w:p w14:paraId="31E04314" w14:textId="77777777" w:rsidR="0083794D" w:rsidRPr="00C15E6A" w:rsidRDefault="0083794D" w:rsidP="0083794D">
                  <w:pPr>
                    <w:adjustRightInd/>
                    <w:contextualSpacing/>
                    <w:jc w:val="center"/>
                    <w:rPr>
                      <w:rFonts w:eastAsiaTheme="minorEastAsia" w:cs="Times New Roman"/>
                      <w:kern w:val="2"/>
                      <w:szCs w:val="21"/>
                    </w:rPr>
                  </w:pPr>
                  <w:r w:rsidRPr="00C15E6A">
                    <w:rPr>
                      <w:rFonts w:eastAsiaTheme="minorEastAsia" w:cs="Times New Roman"/>
                      <w:kern w:val="2"/>
                      <w:szCs w:val="21"/>
                    </w:rPr>
                    <w:t>动植物油</w:t>
                  </w:r>
                </w:p>
              </w:tc>
              <w:tc>
                <w:tcPr>
                  <w:tcW w:w="947" w:type="dxa"/>
                  <w:vAlign w:val="center"/>
                </w:tcPr>
                <w:p w14:paraId="037A301C"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8.8</w:t>
                  </w:r>
                </w:p>
              </w:tc>
              <w:tc>
                <w:tcPr>
                  <w:tcW w:w="826" w:type="dxa"/>
                  <w:vAlign w:val="center"/>
                </w:tcPr>
                <w:p w14:paraId="01944D7C" w14:textId="77777777" w:rsidR="0083794D" w:rsidRPr="00C15E6A" w:rsidRDefault="0083794D" w:rsidP="0083794D">
                  <w:pPr>
                    <w:jc w:val="center"/>
                    <w:rPr>
                      <w:rFonts w:eastAsiaTheme="minorEastAsia" w:cs="Times New Roman"/>
                      <w:szCs w:val="21"/>
                    </w:rPr>
                  </w:pPr>
                  <w:r w:rsidRPr="00C15E6A">
                    <w:rPr>
                      <w:rFonts w:eastAsiaTheme="minorEastAsia" w:cs="Times New Roman"/>
                      <w:szCs w:val="21"/>
                    </w:rPr>
                    <w:t>0.0047</w:t>
                  </w:r>
                </w:p>
              </w:tc>
              <w:tc>
                <w:tcPr>
                  <w:tcW w:w="894" w:type="dxa"/>
                  <w:vAlign w:val="center"/>
                </w:tcPr>
                <w:p w14:paraId="316D4113" w14:textId="77777777" w:rsidR="0083794D" w:rsidRPr="00C15E6A" w:rsidRDefault="0083794D" w:rsidP="0083794D">
                  <w:pPr>
                    <w:adjustRightInd/>
                    <w:contextualSpacing/>
                    <w:jc w:val="center"/>
                    <w:rPr>
                      <w:rFonts w:eastAsiaTheme="minorEastAsia" w:cs="Times New Roman"/>
                      <w:iCs/>
                      <w:szCs w:val="21"/>
                    </w:rPr>
                  </w:pPr>
                  <w:r w:rsidRPr="00C15E6A">
                    <w:rPr>
                      <w:rFonts w:eastAsiaTheme="minorEastAsia" w:cs="Times New Roman"/>
                      <w:iCs/>
                      <w:szCs w:val="21"/>
                    </w:rPr>
                    <w:t>100</w:t>
                  </w:r>
                </w:p>
              </w:tc>
            </w:tr>
          </w:tbl>
          <w:p w14:paraId="39507D3E" w14:textId="77777777" w:rsidR="005B4A3D" w:rsidRPr="00C15E6A" w:rsidRDefault="005B4A3D" w:rsidP="00F6373B">
            <w:pPr>
              <w:spacing w:beforeLines="50" w:before="156" w:line="360" w:lineRule="auto"/>
              <w:ind w:firstLineChars="200" w:firstLine="420"/>
            </w:pPr>
            <w:r w:rsidRPr="00C15E6A">
              <w:rPr>
                <w:rFonts w:hint="eastAsia"/>
              </w:rPr>
              <w:t>由上表可知，</w:t>
            </w:r>
            <w:r w:rsidR="00F15CE9" w:rsidRPr="00C15E6A">
              <w:rPr>
                <w:rFonts w:hint="eastAsia"/>
              </w:rPr>
              <w:t>项目运营期船舶含油废水经船载</w:t>
            </w:r>
            <w:r w:rsidR="009021D9" w:rsidRPr="00C15E6A">
              <w:rPr>
                <w:rFonts w:eastAsiaTheme="minorEastAsia" w:cs="Times New Roman"/>
                <w:szCs w:val="21"/>
              </w:rPr>
              <w:t>油水分离器</w:t>
            </w:r>
            <w:r w:rsidR="00F15CE9" w:rsidRPr="00C15E6A">
              <w:rPr>
                <w:rFonts w:hint="eastAsia"/>
              </w:rPr>
              <w:t>处理、生活污水</w:t>
            </w:r>
            <w:r w:rsidR="00F15CE9" w:rsidRPr="00C15E6A">
              <w:rPr>
                <w:rFonts w:hint="eastAsia"/>
                <w:szCs w:val="21"/>
              </w:rPr>
              <w:t>经</w:t>
            </w:r>
            <w:r w:rsidR="00F15CE9" w:rsidRPr="00C15E6A">
              <w:rPr>
                <w:rFonts w:hint="eastAsia"/>
              </w:rPr>
              <w:t>船载生活污水处理装置处理后</w:t>
            </w:r>
            <w:r w:rsidR="00F6373B" w:rsidRPr="00C15E6A">
              <w:rPr>
                <w:rFonts w:hint="eastAsia"/>
              </w:rPr>
              <w:t>交由船舶污染物接受单位接受处置</w:t>
            </w:r>
            <w:r w:rsidRPr="00C15E6A">
              <w:rPr>
                <w:rFonts w:hint="eastAsia"/>
              </w:rPr>
              <w:t>，对周边环境无明显影响。</w:t>
            </w:r>
          </w:p>
          <w:p w14:paraId="5FE18E2F" w14:textId="77777777" w:rsidR="00A767C5" w:rsidRPr="00C15E6A" w:rsidRDefault="00661C0B" w:rsidP="00F46FE3">
            <w:pPr>
              <w:spacing w:line="360" w:lineRule="auto"/>
              <w:ind w:firstLineChars="200" w:firstLine="420"/>
              <w:rPr>
                <w:szCs w:val="21"/>
              </w:rPr>
            </w:pPr>
            <w:r w:rsidRPr="00C15E6A">
              <w:rPr>
                <w:rFonts w:hint="eastAsia"/>
              </w:rPr>
              <w:t>（</w:t>
            </w:r>
            <w:r w:rsidRPr="00C15E6A">
              <w:rPr>
                <w:rFonts w:hint="eastAsia"/>
              </w:rPr>
              <w:t>2</w:t>
            </w:r>
            <w:r w:rsidRPr="00C15E6A">
              <w:rPr>
                <w:rFonts w:hint="eastAsia"/>
              </w:rPr>
              <w:t>）</w:t>
            </w:r>
            <w:r w:rsidR="00A767C5" w:rsidRPr="00C15E6A">
              <w:rPr>
                <w:rFonts w:hint="eastAsia"/>
                <w:szCs w:val="21"/>
              </w:rPr>
              <w:t>监测计划</w:t>
            </w:r>
          </w:p>
          <w:p w14:paraId="6B189908" w14:textId="77777777" w:rsidR="009A06DB" w:rsidRPr="00C15E6A" w:rsidRDefault="009A06DB" w:rsidP="00F46FE3">
            <w:pPr>
              <w:spacing w:line="360" w:lineRule="auto"/>
              <w:jc w:val="center"/>
              <w:rPr>
                <w:b/>
                <w:szCs w:val="21"/>
              </w:rPr>
            </w:pPr>
            <w:r w:rsidRPr="00C15E6A">
              <w:rPr>
                <w:rFonts w:hint="eastAsia"/>
                <w:b/>
                <w:szCs w:val="21"/>
              </w:rPr>
              <w:t>表</w:t>
            </w:r>
            <w:r w:rsidRPr="00C15E6A">
              <w:rPr>
                <w:rFonts w:hint="eastAsia"/>
                <w:b/>
                <w:szCs w:val="21"/>
              </w:rPr>
              <w:t>4-</w:t>
            </w:r>
            <w:r w:rsidR="00F46FE3" w:rsidRPr="00C15E6A">
              <w:rPr>
                <w:rFonts w:hint="eastAsia"/>
                <w:b/>
                <w:szCs w:val="21"/>
              </w:rPr>
              <w:t>8</w:t>
            </w:r>
            <w:r w:rsidR="00441BF1" w:rsidRPr="00C15E6A">
              <w:rPr>
                <w:rFonts w:hint="eastAsia"/>
                <w:b/>
                <w:szCs w:val="21"/>
              </w:rPr>
              <w:t xml:space="preserve">  </w:t>
            </w:r>
            <w:r w:rsidR="007F3FA2" w:rsidRPr="00C15E6A">
              <w:rPr>
                <w:rFonts w:hint="eastAsia"/>
                <w:b/>
                <w:szCs w:val="21"/>
              </w:rPr>
              <w:t>废水</w:t>
            </w:r>
            <w:r w:rsidRPr="00C15E6A">
              <w:rPr>
                <w:rFonts w:hint="eastAsia"/>
                <w:b/>
                <w:szCs w:val="21"/>
              </w:rPr>
              <w:t>监测计划</w:t>
            </w:r>
          </w:p>
          <w:tbl>
            <w:tblPr>
              <w:tblStyle w:val="afa"/>
              <w:tblW w:w="5000" w:type="pct"/>
              <w:jc w:val="center"/>
              <w:tblLook w:val="04A0" w:firstRow="1" w:lastRow="0" w:firstColumn="1" w:lastColumn="0" w:noHBand="0" w:noVBand="1"/>
            </w:tblPr>
            <w:tblGrid>
              <w:gridCol w:w="1710"/>
              <w:gridCol w:w="2693"/>
              <w:gridCol w:w="1135"/>
              <w:gridCol w:w="2601"/>
            </w:tblGrid>
            <w:tr w:rsidR="00C15E6A" w:rsidRPr="00C15E6A" w14:paraId="22F067C6" w14:textId="77777777" w:rsidTr="00F46FE3">
              <w:trPr>
                <w:jc w:val="center"/>
              </w:trPr>
              <w:tc>
                <w:tcPr>
                  <w:tcW w:w="1050" w:type="pct"/>
                  <w:vAlign w:val="center"/>
                </w:tcPr>
                <w:p w14:paraId="29B3C0B1" w14:textId="77777777" w:rsidR="009A06DB" w:rsidRPr="00C15E6A" w:rsidRDefault="009A06DB" w:rsidP="00772DDD">
                  <w:pPr>
                    <w:jc w:val="center"/>
                    <w:rPr>
                      <w:b/>
                      <w:szCs w:val="21"/>
                    </w:rPr>
                  </w:pPr>
                  <w:r w:rsidRPr="00C15E6A">
                    <w:rPr>
                      <w:rFonts w:hint="eastAsia"/>
                      <w:b/>
                      <w:szCs w:val="21"/>
                    </w:rPr>
                    <w:t>监测点位</w:t>
                  </w:r>
                </w:p>
              </w:tc>
              <w:tc>
                <w:tcPr>
                  <w:tcW w:w="1654" w:type="pct"/>
                  <w:vAlign w:val="center"/>
                </w:tcPr>
                <w:p w14:paraId="6FF418A5" w14:textId="77777777" w:rsidR="009A06DB" w:rsidRPr="00C15E6A" w:rsidRDefault="009A06DB" w:rsidP="00772DDD">
                  <w:pPr>
                    <w:jc w:val="center"/>
                    <w:rPr>
                      <w:b/>
                      <w:szCs w:val="21"/>
                    </w:rPr>
                  </w:pPr>
                  <w:r w:rsidRPr="00C15E6A">
                    <w:rPr>
                      <w:rFonts w:hint="eastAsia"/>
                      <w:b/>
                      <w:szCs w:val="21"/>
                    </w:rPr>
                    <w:t>监测因子</w:t>
                  </w:r>
                </w:p>
              </w:tc>
              <w:tc>
                <w:tcPr>
                  <w:tcW w:w="697" w:type="pct"/>
                  <w:vAlign w:val="center"/>
                </w:tcPr>
                <w:p w14:paraId="026263B0" w14:textId="77777777" w:rsidR="009A06DB" w:rsidRPr="00C15E6A" w:rsidRDefault="009A06DB" w:rsidP="00772DDD">
                  <w:pPr>
                    <w:jc w:val="center"/>
                    <w:rPr>
                      <w:b/>
                      <w:szCs w:val="21"/>
                    </w:rPr>
                  </w:pPr>
                  <w:r w:rsidRPr="00C15E6A">
                    <w:rPr>
                      <w:rFonts w:hint="eastAsia"/>
                      <w:b/>
                      <w:szCs w:val="21"/>
                    </w:rPr>
                    <w:t>监测频次</w:t>
                  </w:r>
                </w:p>
              </w:tc>
              <w:tc>
                <w:tcPr>
                  <w:tcW w:w="1598" w:type="pct"/>
                  <w:vAlign w:val="center"/>
                </w:tcPr>
                <w:p w14:paraId="1397003A" w14:textId="77777777" w:rsidR="009A06DB" w:rsidRPr="00C15E6A" w:rsidRDefault="009A06DB" w:rsidP="00772DDD">
                  <w:pPr>
                    <w:jc w:val="center"/>
                    <w:rPr>
                      <w:b/>
                      <w:szCs w:val="21"/>
                    </w:rPr>
                  </w:pPr>
                  <w:r w:rsidRPr="00C15E6A">
                    <w:rPr>
                      <w:rFonts w:hint="eastAsia"/>
                      <w:b/>
                      <w:szCs w:val="21"/>
                    </w:rPr>
                    <w:t>执行标准</w:t>
                  </w:r>
                </w:p>
              </w:tc>
            </w:tr>
            <w:tr w:rsidR="00C15E6A" w:rsidRPr="00C15E6A" w14:paraId="2D3DC7C4" w14:textId="77777777" w:rsidTr="00F46FE3">
              <w:trPr>
                <w:jc w:val="center"/>
              </w:trPr>
              <w:tc>
                <w:tcPr>
                  <w:tcW w:w="1050" w:type="pct"/>
                  <w:vAlign w:val="center"/>
                </w:tcPr>
                <w:p w14:paraId="7BC9D1F8" w14:textId="77777777" w:rsidR="009A06DB" w:rsidRPr="00C15E6A" w:rsidRDefault="009021D9" w:rsidP="009021D9">
                  <w:pPr>
                    <w:jc w:val="center"/>
                    <w:rPr>
                      <w:szCs w:val="21"/>
                    </w:rPr>
                  </w:pPr>
                  <w:r w:rsidRPr="00C15E6A">
                    <w:rPr>
                      <w:rFonts w:hint="eastAsia"/>
                    </w:rPr>
                    <w:t>船载生活污水处理装置、船载</w:t>
                  </w:r>
                  <w:r w:rsidRPr="00C15E6A">
                    <w:rPr>
                      <w:rFonts w:eastAsiaTheme="minorEastAsia" w:cs="Times New Roman"/>
                      <w:szCs w:val="21"/>
                    </w:rPr>
                    <w:t>油水分离器</w:t>
                  </w:r>
                  <w:r w:rsidRPr="00C15E6A">
                    <w:rPr>
                      <w:rFonts w:eastAsiaTheme="minorEastAsia" w:cs="Times New Roman" w:hint="eastAsia"/>
                      <w:szCs w:val="21"/>
                    </w:rPr>
                    <w:t>排口</w:t>
                  </w:r>
                </w:p>
              </w:tc>
              <w:tc>
                <w:tcPr>
                  <w:tcW w:w="1654" w:type="pct"/>
                  <w:vAlign w:val="center"/>
                </w:tcPr>
                <w:p w14:paraId="08891C65" w14:textId="77777777" w:rsidR="009A06DB" w:rsidRPr="00C15E6A" w:rsidRDefault="00A767C5" w:rsidP="00A767C5">
                  <w:pPr>
                    <w:jc w:val="center"/>
                    <w:rPr>
                      <w:szCs w:val="21"/>
                    </w:rPr>
                  </w:pPr>
                  <w:proofErr w:type="spellStart"/>
                  <w:r w:rsidRPr="00C15E6A">
                    <w:rPr>
                      <w:szCs w:val="21"/>
                    </w:rPr>
                    <w:t>COD</w:t>
                  </w:r>
                  <w:r w:rsidRPr="00C15E6A">
                    <w:rPr>
                      <w:rFonts w:hint="eastAsia"/>
                      <w:szCs w:val="21"/>
                      <w:vertAlign w:val="subscript"/>
                    </w:rPr>
                    <w:t>C</w:t>
                  </w:r>
                  <w:r w:rsidRPr="00C15E6A">
                    <w:rPr>
                      <w:szCs w:val="21"/>
                      <w:vertAlign w:val="subscript"/>
                    </w:rPr>
                    <w:t>r</w:t>
                  </w:r>
                  <w:proofErr w:type="spellEnd"/>
                  <w:r w:rsidRPr="00C15E6A">
                    <w:rPr>
                      <w:rFonts w:hint="eastAsia"/>
                      <w:szCs w:val="21"/>
                    </w:rPr>
                    <w:t>、</w:t>
                  </w:r>
                  <w:r w:rsidRPr="00C15E6A">
                    <w:rPr>
                      <w:szCs w:val="21"/>
                    </w:rPr>
                    <w:t>BOD</w:t>
                  </w:r>
                  <w:r w:rsidRPr="00C15E6A">
                    <w:rPr>
                      <w:szCs w:val="21"/>
                      <w:vertAlign w:val="subscript"/>
                    </w:rPr>
                    <w:t>5</w:t>
                  </w:r>
                  <w:r w:rsidRPr="00C15E6A">
                    <w:rPr>
                      <w:rFonts w:hint="eastAsia"/>
                      <w:szCs w:val="21"/>
                    </w:rPr>
                    <w:t>、</w:t>
                  </w:r>
                  <w:r w:rsidRPr="00C15E6A">
                    <w:rPr>
                      <w:szCs w:val="21"/>
                    </w:rPr>
                    <w:t>SS</w:t>
                  </w:r>
                  <w:r w:rsidRPr="00C15E6A">
                    <w:rPr>
                      <w:rFonts w:hint="eastAsia"/>
                      <w:szCs w:val="21"/>
                    </w:rPr>
                    <w:t>、</w:t>
                  </w:r>
                  <w:r w:rsidRPr="00C15E6A">
                    <w:rPr>
                      <w:szCs w:val="21"/>
                    </w:rPr>
                    <w:t>NH</w:t>
                  </w:r>
                  <w:r w:rsidRPr="00C15E6A">
                    <w:rPr>
                      <w:szCs w:val="21"/>
                      <w:vertAlign w:val="subscript"/>
                    </w:rPr>
                    <w:t>3</w:t>
                  </w:r>
                  <w:r w:rsidRPr="00C15E6A">
                    <w:rPr>
                      <w:szCs w:val="21"/>
                    </w:rPr>
                    <w:t>-N</w:t>
                  </w:r>
                  <w:r w:rsidRPr="00C15E6A">
                    <w:rPr>
                      <w:rFonts w:hint="eastAsia"/>
                      <w:szCs w:val="21"/>
                    </w:rPr>
                    <w:t>、动植物油、石油类</w:t>
                  </w:r>
                </w:p>
              </w:tc>
              <w:tc>
                <w:tcPr>
                  <w:tcW w:w="697" w:type="pct"/>
                  <w:vAlign w:val="center"/>
                </w:tcPr>
                <w:p w14:paraId="0F130791" w14:textId="77777777" w:rsidR="009A06DB" w:rsidRPr="00C15E6A" w:rsidRDefault="00A767C5" w:rsidP="00772DDD">
                  <w:pPr>
                    <w:jc w:val="center"/>
                    <w:rPr>
                      <w:szCs w:val="21"/>
                    </w:rPr>
                  </w:pPr>
                  <w:r w:rsidRPr="00C15E6A">
                    <w:rPr>
                      <w:rFonts w:hint="eastAsia"/>
                      <w:szCs w:val="21"/>
                    </w:rPr>
                    <w:t>1</w:t>
                  </w:r>
                  <w:r w:rsidRPr="00C15E6A">
                    <w:rPr>
                      <w:rFonts w:hint="eastAsia"/>
                      <w:szCs w:val="21"/>
                    </w:rPr>
                    <w:t>次</w:t>
                  </w:r>
                  <w:r w:rsidRPr="00C15E6A">
                    <w:rPr>
                      <w:rFonts w:hint="eastAsia"/>
                      <w:szCs w:val="21"/>
                    </w:rPr>
                    <w:t>/</w:t>
                  </w:r>
                  <w:r w:rsidRPr="00C15E6A">
                    <w:rPr>
                      <w:rFonts w:hint="eastAsia"/>
                      <w:szCs w:val="21"/>
                    </w:rPr>
                    <w:t>年</w:t>
                  </w:r>
                </w:p>
              </w:tc>
              <w:tc>
                <w:tcPr>
                  <w:tcW w:w="1598" w:type="pct"/>
                  <w:vAlign w:val="center"/>
                </w:tcPr>
                <w:p w14:paraId="6815F3FB" w14:textId="77777777" w:rsidR="009A06DB" w:rsidRPr="00C15E6A" w:rsidRDefault="00A767C5" w:rsidP="00F46FE3">
                  <w:pPr>
                    <w:jc w:val="center"/>
                    <w:rPr>
                      <w:szCs w:val="21"/>
                    </w:rPr>
                  </w:pPr>
                  <w:r w:rsidRPr="00C15E6A">
                    <w:rPr>
                      <w:rFonts w:hint="eastAsia"/>
                    </w:rPr>
                    <w:t>《污水综合排放标准》（</w:t>
                  </w:r>
                  <w:r w:rsidRPr="00C15E6A">
                    <w:rPr>
                      <w:rFonts w:hint="eastAsia"/>
                    </w:rPr>
                    <w:t>GB8978-1996</w:t>
                  </w:r>
                  <w:r w:rsidRPr="00C15E6A">
                    <w:rPr>
                      <w:rFonts w:hint="eastAsia"/>
                    </w:rPr>
                    <w:t>）三级标准</w:t>
                  </w:r>
                </w:p>
              </w:tc>
            </w:tr>
          </w:tbl>
          <w:p w14:paraId="36256D0A" w14:textId="77777777" w:rsidR="00842F4F" w:rsidRPr="00C15E6A" w:rsidRDefault="00842F4F" w:rsidP="00A767C5">
            <w:pPr>
              <w:spacing w:beforeLines="50" w:before="156" w:line="360" w:lineRule="auto"/>
              <w:ind w:firstLineChars="200" w:firstLine="420"/>
            </w:pPr>
            <w:r w:rsidRPr="00C15E6A">
              <w:rPr>
                <w:rFonts w:hint="eastAsia"/>
              </w:rPr>
              <w:t>3</w:t>
            </w:r>
            <w:r w:rsidRPr="00C15E6A">
              <w:rPr>
                <w:rFonts w:hint="eastAsia"/>
              </w:rPr>
              <w:t>、噪声</w:t>
            </w:r>
          </w:p>
          <w:p w14:paraId="54D4F35F" w14:textId="77777777" w:rsidR="00842F4F" w:rsidRPr="00C15E6A" w:rsidRDefault="009021D9" w:rsidP="00067D16">
            <w:pPr>
              <w:spacing w:line="360" w:lineRule="auto"/>
              <w:ind w:firstLine="435"/>
            </w:pPr>
            <w:r w:rsidRPr="00C15E6A">
              <w:rPr>
                <w:rFonts w:hint="eastAsia"/>
              </w:rPr>
              <w:t>（</w:t>
            </w:r>
            <w:r w:rsidRPr="00C15E6A">
              <w:rPr>
                <w:rFonts w:hint="eastAsia"/>
              </w:rPr>
              <w:t>1</w:t>
            </w:r>
            <w:r w:rsidRPr="00C15E6A">
              <w:rPr>
                <w:rFonts w:hint="eastAsia"/>
              </w:rPr>
              <w:t>）源强</w:t>
            </w:r>
          </w:p>
          <w:p w14:paraId="08895C15" w14:textId="77777777" w:rsidR="009021D9" w:rsidRPr="00C15E6A" w:rsidRDefault="009021D9" w:rsidP="00067D16">
            <w:pPr>
              <w:spacing w:line="360" w:lineRule="auto"/>
              <w:ind w:firstLine="435"/>
            </w:pPr>
            <w:r w:rsidRPr="00C15E6A">
              <w:rPr>
                <w:rFonts w:hint="eastAsia"/>
              </w:rPr>
              <w:t>项目噪声源主要为</w:t>
            </w:r>
            <w:r w:rsidR="00067D16" w:rsidRPr="00C15E6A">
              <w:rPr>
                <w:rFonts w:hint="eastAsia"/>
              </w:rPr>
              <w:t>圆锥式破碎机、滚动筛、发电机组</w:t>
            </w:r>
            <w:r w:rsidRPr="00C15E6A">
              <w:rPr>
                <w:rFonts w:hint="eastAsia"/>
              </w:rPr>
              <w:t>等设备运行过程产生的噪声。类比《环境噪声与振动控制工程技术导则》（</w:t>
            </w:r>
            <w:r w:rsidRPr="00C15E6A">
              <w:rPr>
                <w:rFonts w:hint="eastAsia"/>
              </w:rPr>
              <w:t>HJ2034-2013</w:t>
            </w:r>
            <w:r w:rsidRPr="00C15E6A">
              <w:rPr>
                <w:rFonts w:hint="eastAsia"/>
              </w:rPr>
              <w:t>）相关设备噪声源源强及设备厂家提供的数据。</w:t>
            </w:r>
          </w:p>
          <w:p w14:paraId="189E3992" w14:textId="77777777" w:rsidR="00067D16" w:rsidRPr="00C15E6A" w:rsidRDefault="00067D16" w:rsidP="00F46FE3">
            <w:pPr>
              <w:spacing w:line="360" w:lineRule="auto"/>
              <w:jc w:val="center"/>
              <w:rPr>
                <w:b/>
              </w:rPr>
            </w:pPr>
            <w:r w:rsidRPr="00C15E6A">
              <w:rPr>
                <w:rFonts w:hint="eastAsia"/>
                <w:b/>
              </w:rPr>
              <w:lastRenderedPageBreak/>
              <w:t>表</w:t>
            </w:r>
            <w:r w:rsidRPr="00C15E6A">
              <w:rPr>
                <w:rFonts w:hint="eastAsia"/>
                <w:b/>
              </w:rPr>
              <w:t>4-</w:t>
            </w:r>
            <w:r w:rsidR="00F46FE3" w:rsidRPr="00C15E6A">
              <w:rPr>
                <w:rFonts w:hint="eastAsia"/>
                <w:b/>
              </w:rPr>
              <w:t>9</w:t>
            </w:r>
            <w:r w:rsidRPr="00C15E6A">
              <w:rPr>
                <w:rFonts w:hint="eastAsia"/>
                <w:b/>
              </w:rPr>
              <w:t xml:space="preserve">  </w:t>
            </w:r>
            <w:r w:rsidR="0059060F" w:rsidRPr="00C15E6A">
              <w:rPr>
                <w:rFonts w:hint="eastAsia"/>
                <w:b/>
              </w:rPr>
              <w:t>项目</w:t>
            </w:r>
            <w:r w:rsidRPr="00C15E6A">
              <w:rPr>
                <w:rFonts w:hint="eastAsia"/>
                <w:b/>
              </w:rPr>
              <w:t>噪声源</w:t>
            </w:r>
            <w:r w:rsidR="0059060F" w:rsidRPr="00C15E6A">
              <w:rPr>
                <w:rFonts w:hint="eastAsia"/>
                <w:b/>
              </w:rPr>
              <w:t>及源强一览表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01"/>
              <w:gridCol w:w="746"/>
              <w:gridCol w:w="1052"/>
              <w:gridCol w:w="857"/>
              <w:gridCol w:w="1079"/>
              <w:gridCol w:w="1354"/>
              <w:gridCol w:w="1609"/>
            </w:tblGrid>
            <w:tr w:rsidR="00C15E6A" w:rsidRPr="00C15E6A" w14:paraId="1763C58B" w14:textId="77777777" w:rsidTr="007A3987">
              <w:tc>
                <w:tcPr>
                  <w:tcW w:w="0" w:type="auto"/>
                  <w:vMerge w:val="restart"/>
                  <w:shd w:val="clear" w:color="auto" w:fill="auto"/>
                  <w:vAlign w:val="center"/>
                </w:tcPr>
                <w:p w14:paraId="09134266" w14:textId="77777777" w:rsidR="005C063E" w:rsidRPr="00C15E6A" w:rsidRDefault="005C063E" w:rsidP="007A3987">
                  <w:pPr>
                    <w:jc w:val="center"/>
                    <w:rPr>
                      <w:b/>
                      <w:szCs w:val="21"/>
                    </w:rPr>
                  </w:pPr>
                  <w:r w:rsidRPr="00C15E6A">
                    <w:rPr>
                      <w:rFonts w:hint="eastAsia"/>
                      <w:b/>
                      <w:szCs w:val="21"/>
                    </w:rPr>
                    <w:t>装置</w:t>
                  </w:r>
                </w:p>
              </w:tc>
              <w:tc>
                <w:tcPr>
                  <w:tcW w:w="0" w:type="auto"/>
                  <w:vMerge w:val="restart"/>
                  <w:shd w:val="clear" w:color="auto" w:fill="auto"/>
                  <w:vAlign w:val="center"/>
                </w:tcPr>
                <w:p w14:paraId="42E70AE9" w14:textId="77777777" w:rsidR="005C063E" w:rsidRPr="00C15E6A" w:rsidRDefault="005C063E" w:rsidP="007A3987">
                  <w:pPr>
                    <w:jc w:val="center"/>
                    <w:rPr>
                      <w:b/>
                      <w:szCs w:val="21"/>
                    </w:rPr>
                  </w:pPr>
                  <w:r w:rsidRPr="00C15E6A">
                    <w:rPr>
                      <w:rFonts w:hint="eastAsia"/>
                      <w:b/>
                      <w:szCs w:val="21"/>
                    </w:rPr>
                    <w:t>数量</w:t>
                  </w:r>
                </w:p>
              </w:tc>
              <w:tc>
                <w:tcPr>
                  <w:tcW w:w="746" w:type="dxa"/>
                  <w:vMerge w:val="restart"/>
                  <w:shd w:val="clear" w:color="auto" w:fill="auto"/>
                  <w:vAlign w:val="center"/>
                </w:tcPr>
                <w:p w14:paraId="349A6DE7" w14:textId="77777777" w:rsidR="005C063E" w:rsidRPr="00C15E6A" w:rsidRDefault="005C063E" w:rsidP="007A3987">
                  <w:pPr>
                    <w:jc w:val="center"/>
                    <w:rPr>
                      <w:b/>
                      <w:szCs w:val="21"/>
                    </w:rPr>
                  </w:pPr>
                  <w:r w:rsidRPr="00C15E6A">
                    <w:rPr>
                      <w:rFonts w:hint="eastAsia"/>
                      <w:b/>
                      <w:szCs w:val="21"/>
                    </w:rPr>
                    <w:t>声源类型</w:t>
                  </w:r>
                </w:p>
              </w:tc>
              <w:tc>
                <w:tcPr>
                  <w:tcW w:w="1052" w:type="dxa"/>
                  <w:vMerge w:val="restart"/>
                  <w:shd w:val="clear" w:color="auto" w:fill="auto"/>
                  <w:vAlign w:val="center"/>
                </w:tcPr>
                <w:p w14:paraId="237707EB" w14:textId="77777777" w:rsidR="005C063E" w:rsidRPr="00C15E6A" w:rsidRDefault="005C063E" w:rsidP="007A3987">
                  <w:pPr>
                    <w:jc w:val="center"/>
                    <w:rPr>
                      <w:b/>
                      <w:szCs w:val="21"/>
                    </w:rPr>
                  </w:pPr>
                  <w:r w:rsidRPr="00C15E6A">
                    <w:rPr>
                      <w:rFonts w:hint="eastAsia"/>
                      <w:b/>
                      <w:szCs w:val="21"/>
                    </w:rPr>
                    <w:t>噪声源强</w:t>
                  </w:r>
                  <w:r w:rsidRPr="00C15E6A">
                    <w:rPr>
                      <w:rFonts w:hint="eastAsia"/>
                      <w:b/>
                      <w:szCs w:val="21"/>
                    </w:rPr>
                    <w:t>dB(A)</w:t>
                  </w:r>
                </w:p>
              </w:tc>
              <w:tc>
                <w:tcPr>
                  <w:tcW w:w="0" w:type="auto"/>
                  <w:gridSpan w:val="2"/>
                  <w:shd w:val="clear" w:color="auto" w:fill="auto"/>
                  <w:vAlign w:val="center"/>
                </w:tcPr>
                <w:p w14:paraId="28778369" w14:textId="77777777" w:rsidR="005C063E" w:rsidRPr="00C15E6A" w:rsidRDefault="005C063E" w:rsidP="007A3987">
                  <w:pPr>
                    <w:jc w:val="center"/>
                    <w:rPr>
                      <w:b/>
                      <w:szCs w:val="21"/>
                    </w:rPr>
                  </w:pPr>
                  <w:r w:rsidRPr="00C15E6A">
                    <w:rPr>
                      <w:rFonts w:hint="eastAsia"/>
                      <w:b/>
                      <w:szCs w:val="21"/>
                    </w:rPr>
                    <w:t>降噪措施</w:t>
                  </w:r>
                </w:p>
              </w:tc>
              <w:tc>
                <w:tcPr>
                  <w:tcW w:w="1354" w:type="dxa"/>
                  <w:vMerge w:val="restart"/>
                  <w:shd w:val="clear" w:color="auto" w:fill="auto"/>
                  <w:vAlign w:val="center"/>
                </w:tcPr>
                <w:p w14:paraId="0BF92019" w14:textId="77777777" w:rsidR="005C063E" w:rsidRPr="00C15E6A" w:rsidRDefault="005C063E" w:rsidP="007A3987">
                  <w:pPr>
                    <w:jc w:val="center"/>
                    <w:rPr>
                      <w:b/>
                      <w:szCs w:val="21"/>
                    </w:rPr>
                  </w:pPr>
                  <w:r w:rsidRPr="00C15E6A">
                    <w:rPr>
                      <w:rFonts w:hint="eastAsia"/>
                      <w:b/>
                      <w:szCs w:val="21"/>
                    </w:rPr>
                    <w:t>噪声</w:t>
                  </w:r>
                  <w:proofErr w:type="gramStart"/>
                  <w:r w:rsidRPr="00C15E6A">
                    <w:rPr>
                      <w:rFonts w:hint="eastAsia"/>
                      <w:b/>
                      <w:szCs w:val="21"/>
                    </w:rPr>
                    <w:t>排放值</w:t>
                  </w:r>
                  <w:proofErr w:type="gramEnd"/>
                  <w:r w:rsidRPr="00C15E6A">
                    <w:rPr>
                      <w:rFonts w:hint="eastAsia"/>
                      <w:b/>
                      <w:szCs w:val="21"/>
                    </w:rPr>
                    <w:t>dB(A)</w:t>
                  </w:r>
                </w:p>
              </w:tc>
              <w:tc>
                <w:tcPr>
                  <w:tcW w:w="1609" w:type="dxa"/>
                  <w:vMerge w:val="restart"/>
                  <w:vAlign w:val="center"/>
                </w:tcPr>
                <w:p w14:paraId="6F512776" w14:textId="77777777" w:rsidR="005C063E" w:rsidRPr="00C15E6A" w:rsidRDefault="005C063E" w:rsidP="007A3987">
                  <w:pPr>
                    <w:jc w:val="center"/>
                    <w:rPr>
                      <w:b/>
                      <w:szCs w:val="21"/>
                    </w:rPr>
                  </w:pPr>
                  <w:r w:rsidRPr="00C15E6A">
                    <w:rPr>
                      <w:rFonts w:hint="eastAsia"/>
                      <w:b/>
                      <w:szCs w:val="21"/>
                    </w:rPr>
                    <w:t>备注</w:t>
                  </w:r>
                </w:p>
              </w:tc>
            </w:tr>
            <w:tr w:rsidR="00C15E6A" w:rsidRPr="00C15E6A" w14:paraId="5122CDE8" w14:textId="77777777" w:rsidTr="007A3987">
              <w:tc>
                <w:tcPr>
                  <w:tcW w:w="0" w:type="auto"/>
                  <w:vMerge/>
                  <w:shd w:val="clear" w:color="auto" w:fill="auto"/>
                  <w:vAlign w:val="center"/>
                </w:tcPr>
                <w:p w14:paraId="699E19B8" w14:textId="77777777" w:rsidR="005C063E" w:rsidRPr="00C15E6A" w:rsidRDefault="005C063E" w:rsidP="007A3987">
                  <w:pPr>
                    <w:jc w:val="center"/>
                    <w:rPr>
                      <w:szCs w:val="21"/>
                    </w:rPr>
                  </w:pPr>
                </w:p>
              </w:tc>
              <w:tc>
                <w:tcPr>
                  <w:tcW w:w="0" w:type="auto"/>
                  <w:vMerge/>
                  <w:shd w:val="clear" w:color="auto" w:fill="auto"/>
                  <w:vAlign w:val="center"/>
                </w:tcPr>
                <w:p w14:paraId="714D98D5" w14:textId="77777777" w:rsidR="005C063E" w:rsidRPr="00C15E6A" w:rsidRDefault="005C063E" w:rsidP="007A3987">
                  <w:pPr>
                    <w:jc w:val="center"/>
                    <w:rPr>
                      <w:szCs w:val="21"/>
                    </w:rPr>
                  </w:pPr>
                </w:p>
              </w:tc>
              <w:tc>
                <w:tcPr>
                  <w:tcW w:w="746" w:type="dxa"/>
                  <w:vMerge/>
                  <w:shd w:val="clear" w:color="auto" w:fill="auto"/>
                  <w:vAlign w:val="center"/>
                </w:tcPr>
                <w:p w14:paraId="48ED2049" w14:textId="77777777" w:rsidR="005C063E" w:rsidRPr="00C15E6A" w:rsidRDefault="005C063E" w:rsidP="007A3987">
                  <w:pPr>
                    <w:jc w:val="center"/>
                    <w:rPr>
                      <w:szCs w:val="21"/>
                    </w:rPr>
                  </w:pPr>
                </w:p>
              </w:tc>
              <w:tc>
                <w:tcPr>
                  <w:tcW w:w="1052" w:type="dxa"/>
                  <w:vMerge/>
                  <w:shd w:val="clear" w:color="auto" w:fill="auto"/>
                  <w:vAlign w:val="center"/>
                </w:tcPr>
                <w:p w14:paraId="4BFC6291" w14:textId="77777777" w:rsidR="005C063E" w:rsidRPr="00C15E6A" w:rsidRDefault="005C063E" w:rsidP="007A3987">
                  <w:pPr>
                    <w:jc w:val="center"/>
                    <w:rPr>
                      <w:szCs w:val="21"/>
                    </w:rPr>
                  </w:pPr>
                </w:p>
              </w:tc>
              <w:tc>
                <w:tcPr>
                  <w:tcW w:w="0" w:type="auto"/>
                  <w:shd w:val="clear" w:color="auto" w:fill="auto"/>
                  <w:vAlign w:val="center"/>
                </w:tcPr>
                <w:p w14:paraId="2C5E2A8C" w14:textId="77777777" w:rsidR="005C063E" w:rsidRPr="00C15E6A" w:rsidRDefault="005C063E" w:rsidP="007A3987">
                  <w:pPr>
                    <w:jc w:val="center"/>
                    <w:rPr>
                      <w:b/>
                      <w:szCs w:val="21"/>
                    </w:rPr>
                  </w:pPr>
                  <w:r w:rsidRPr="00C15E6A">
                    <w:rPr>
                      <w:rFonts w:hint="eastAsia"/>
                      <w:b/>
                      <w:szCs w:val="21"/>
                    </w:rPr>
                    <w:t>工艺</w:t>
                  </w:r>
                </w:p>
              </w:tc>
              <w:tc>
                <w:tcPr>
                  <w:tcW w:w="0" w:type="auto"/>
                  <w:shd w:val="clear" w:color="auto" w:fill="auto"/>
                  <w:vAlign w:val="center"/>
                </w:tcPr>
                <w:p w14:paraId="3392F67B" w14:textId="77777777" w:rsidR="005C063E" w:rsidRPr="00C15E6A" w:rsidRDefault="005C063E" w:rsidP="007A3987">
                  <w:pPr>
                    <w:jc w:val="center"/>
                    <w:rPr>
                      <w:b/>
                      <w:szCs w:val="21"/>
                    </w:rPr>
                  </w:pPr>
                  <w:r w:rsidRPr="00C15E6A">
                    <w:rPr>
                      <w:rFonts w:hint="eastAsia"/>
                      <w:b/>
                      <w:szCs w:val="21"/>
                    </w:rPr>
                    <w:t>降噪效果</w:t>
                  </w:r>
                  <w:r w:rsidRPr="00C15E6A">
                    <w:rPr>
                      <w:rFonts w:hint="eastAsia"/>
                      <w:b/>
                      <w:szCs w:val="21"/>
                    </w:rPr>
                    <w:t>dB(A)</w:t>
                  </w:r>
                </w:p>
              </w:tc>
              <w:tc>
                <w:tcPr>
                  <w:tcW w:w="1354" w:type="dxa"/>
                  <w:vMerge/>
                  <w:shd w:val="clear" w:color="auto" w:fill="auto"/>
                  <w:vAlign w:val="center"/>
                </w:tcPr>
                <w:p w14:paraId="28069A50" w14:textId="77777777" w:rsidR="005C063E" w:rsidRPr="00C15E6A" w:rsidRDefault="005C063E" w:rsidP="007A3987">
                  <w:pPr>
                    <w:jc w:val="center"/>
                    <w:rPr>
                      <w:szCs w:val="21"/>
                    </w:rPr>
                  </w:pPr>
                </w:p>
              </w:tc>
              <w:tc>
                <w:tcPr>
                  <w:tcW w:w="1609" w:type="dxa"/>
                  <w:vMerge/>
                  <w:vAlign w:val="center"/>
                </w:tcPr>
                <w:p w14:paraId="205AA96F" w14:textId="77777777" w:rsidR="005C063E" w:rsidRPr="00C15E6A" w:rsidRDefault="005C063E" w:rsidP="007A3987">
                  <w:pPr>
                    <w:jc w:val="center"/>
                    <w:rPr>
                      <w:szCs w:val="21"/>
                    </w:rPr>
                  </w:pPr>
                </w:p>
              </w:tc>
            </w:tr>
            <w:tr w:rsidR="00C15E6A" w:rsidRPr="00C15E6A" w14:paraId="1C10287D" w14:textId="77777777" w:rsidTr="007A3987">
              <w:tc>
                <w:tcPr>
                  <w:tcW w:w="0" w:type="auto"/>
                  <w:shd w:val="clear" w:color="auto" w:fill="auto"/>
                  <w:vAlign w:val="center"/>
                </w:tcPr>
                <w:p w14:paraId="3F421B2B" w14:textId="77777777" w:rsidR="005C063E" w:rsidRPr="00C15E6A" w:rsidRDefault="005C063E" w:rsidP="007A3987">
                  <w:pPr>
                    <w:jc w:val="center"/>
                    <w:textAlignment w:val="baseline"/>
                    <w:rPr>
                      <w:szCs w:val="21"/>
                    </w:rPr>
                  </w:pPr>
                  <w:r w:rsidRPr="00C15E6A">
                    <w:rPr>
                      <w:rFonts w:hint="eastAsia"/>
                      <w:szCs w:val="21"/>
                    </w:rPr>
                    <w:t>圆锥式破碎机</w:t>
                  </w:r>
                </w:p>
              </w:tc>
              <w:tc>
                <w:tcPr>
                  <w:tcW w:w="0" w:type="auto"/>
                  <w:shd w:val="clear" w:color="auto" w:fill="auto"/>
                  <w:vAlign w:val="center"/>
                </w:tcPr>
                <w:p w14:paraId="66190AF3" w14:textId="77777777" w:rsidR="005C063E" w:rsidRPr="00C15E6A" w:rsidRDefault="005C063E" w:rsidP="007A3987">
                  <w:pPr>
                    <w:jc w:val="center"/>
                    <w:rPr>
                      <w:szCs w:val="21"/>
                    </w:rPr>
                  </w:pPr>
                  <w:r w:rsidRPr="00C15E6A">
                    <w:rPr>
                      <w:rFonts w:hint="eastAsia"/>
                      <w:szCs w:val="21"/>
                    </w:rPr>
                    <w:t>4</w:t>
                  </w:r>
                </w:p>
              </w:tc>
              <w:tc>
                <w:tcPr>
                  <w:tcW w:w="746" w:type="dxa"/>
                  <w:vMerge w:val="restart"/>
                  <w:shd w:val="clear" w:color="auto" w:fill="auto"/>
                  <w:vAlign w:val="center"/>
                </w:tcPr>
                <w:p w14:paraId="69C5ED4F" w14:textId="77777777" w:rsidR="005C063E" w:rsidRPr="00C15E6A" w:rsidRDefault="005C063E" w:rsidP="007A3987">
                  <w:pPr>
                    <w:jc w:val="center"/>
                    <w:rPr>
                      <w:szCs w:val="21"/>
                    </w:rPr>
                  </w:pPr>
                  <w:r w:rsidRPr="00C15E6A">
                    <w:rPr>
                      <w:rFonts w:hint="eastAsia"/>
                      <w:szCs w:val="21"/>
                    </w:rPr>
                    <w:t>固定</w:t>
                  </w:r>
                </w:p>
                <w:p w14:paraId="692DD227" w14:textId="77777777" w:rsidR="005C063E" w:rsidRPr="00C15E6A" w:rsidRDefault="005C063E" w:rsidP="007A3987">
                  <w:pPr>
                    <w:jc w:val="center"/>
                    <w:rPr>
                      <w:szCs w:val="21"/>
                    </w:rPr>
                  </w:pPr>
                  <w:r w:rsidRPr="00C15E6A">
                    <w:rPr>
                      <w:rFonts w:hint="eastAsia"/>
                      <w:szCs w:val="21"/>
                    </w:rPr>
                    <w:t>声源</w:t>
                  </w:r>
                </w:p>
              </w:tc>
              <w:tc>
                <w:tcPr>
                  <w:tcW w:w="1052" w:type="dxa"/>
                  <w:shd w:val="clear" w:color="auto" w:fill="auto"/>
                  <w:vAlign w:val="center"/>
                </w:tcPr>
                <w:p w14:paraId="1DE415EF" w14:textId="77777777" w:rsidR="005C063E" w:rsidRPr="00C15E6A" w:rsidRDefault="00C774AA" w:rsidP="007A3987">
                  <w:pPr>
                    <w:jc w:val="center"/>
                    <w:rPr>
                      <w:szCs w:val="21"/>
                    </w:rPr>
                  </w:pPr>
                  <w:r w:rsidRPr="00C15E6A">
                    <w:rPr>
                      <w:rFonts w:hint="eastAsia"/>
                      <w:szCs w:val="21"/>
                    </w:rPr>
                    <w:t>85-95</w:t>
                  </w:r>
                </w:p>
              </w:tc>
              <w:tc>
                <w:tcPr>
                  <w:tcW w:w="0" w:type="auto"/>
                  <w:shd w:val="clear" w:color="auto" w:fill="auto"/>
                  <w:vAlign w:val="center"/>
                </w:tcPr>
                <w:p w14:paraId="522A3DA7" w14:textId="77777777" w:rsidR="005C063E" w:rsidRPr="00C15E6A" w:rsidRDefault="005C063E" w:rsidP="007A3987">
                  <w:pPr>
                    <w:jc w:val="center"/>
                    <w:rPr>
                      <w:szCs w:val="21"/>
                    </w:rPr>
                  </w:pPr>
                  <w:r w:rsidRPr="00C15E6A">
                    <w:rPr>
                      <w:rFonts w:hint="eastAsia"/>
                      <w:szCs w:val="21"/>
                    </w:rPr>
                    <w:t>减振</w:t>
                  </w:r>
                </w:p>
              </w:tc>
              <w:tc>
                <w:tcPr>
                  <w:tcW w:w="0" w:type="auto"/>
                  <w:shd w:val="clear" w:color="auto" w:fill="auto"/>
                  <w:vAlign w:val="center"/>
                </w:tcPr>
                <w:p w14:paraId="398C029D" w14:textId="77777777" w:rsidR="005C063E" w:rsidRPr="00C15E6A" w:rsidRDefault="005C063E" w:rsidP="007A3987">
                  <w:pPr>
                    <w:jc w:val="center"/>
                    <w:rPr>
                      <w:szCs w:val="21"/>
                    </w:rPr>
                  </w:pPr>
                  <w:r w:rsidRPr="00C15E6A">
                    <w:rPr>
                      <w:rFonts w:hint="eastAsia"/>
                      <w:szCs w:val="21"/>
                    </w:rPr>
                    <w:t>10</w:t>
                  </w:r>
                </w:p>
              </w:tc>
              <w:tc>
                <w:tcPr>
                  <w:tcW w:w="1354" w:type="dxa"/>
                  <w:shd w:val="clear" w:color="auto" w:fill="auto"/>
                  <w:vAlign w:val="center"/>
                </w:tcPr>
                <w:p w14:paraId="4B4D1DCC" w14:textId="77777777" w:rsidR="005C063E" w:rsidRPr="00C15E6A" w:rsidRDefault="00C774AA" w:rsidP="007A3987">
                  <w:pPr>
                    <w:jc w:val="center"/>
                    <w:rPr>
                      <w:szCs w:val="21"/>
                    </w:rPr>
                  </w:pPr>
                  <w:r w:rsidRPr="00C15E6A">
                    <w:rPr>
                      <w:rFonts w:hint="eastAsia"/>
                      <w:szCs w:val="21"/>
                    </w:rPr>
                    <w:t>75-85</w:t>
                  </w:r>
                </w:p>
              </w:tc>
              <w:tc>
                <w:tcPr>
                  <w:tcW w:w="1609" w:type="dxa"/>
                  <w:vAlign w:val="center"/>
                </w:tcPr>
                <w:p w14:paraId="687CF000" w14:textId="77777777" w:rsidR="005C063E" w:rsidRPr="00C15E6A" w:rsidRDefault="007A3987" w:rsidP="007A3987">
                  <w:pPr>
                    <w:jc w:val="center"/>
                    <w:rPr>
                      <w:szCs w:val="21"/>
                    </w:rPr>
                  </w:pPr>
                  <w:r w:rsidRPr="00C15E6A">
                    <w:rPr>
                      <w:rFonts w:hint="eastAsia"/>
                      <w:szCs w:val="21"/>
                    </w:rPr>
                    <w:t>闲置</w:t>
                  </w:r>
                  <w:r w:rsidRPr="00C15E6A">
                    <w:rPr>
                      <w:rFonts w:hint="eastAsia"/>
                      <w:szCs w:val="21"/>
                    </w:rPr>
                    <w:t>2</w:t>
                  </w:r>
                  <w:r w:rsidRPr="00C15E6A">
                    <w:rPr>
                      <w:rFonts w:hint="eastAsia"/>
                      <w:szCs w:val="21"/>
                    </w:rPr>
                    <w:t>台</w:t>
                  </w:r>
                </w:p>
              </w:tc>
            </w:tr>
            <w:tr w:rsidR="00C15E6A" w:rsidRPr="00C15E6A" w14:paraId="26DD7BC0" w14:textId="77777777" w:rsidTr="007A3987">
              <w:tc>
                <w:tcPr>
                  <w:tcW w:w="0" w:type="auto"/>
                  <w:shd w:val="clear" w:color="auto" w:fill="auto"/>
                  <w:vAlign w:val="center"/>
                </w:tcPr>
                <w:p w14:paraId="32EDF9E2" w14:textId="77777777" w:rsidR="005C063E" w:rsidRPr="00C15E6A" w:rsidRDefault="005C063E" w:rsidP="007A3987">
                  <w:pPr>
                    <w:jc w:val="center"/>
                    <w:textAlignment w:val="baseline"/>
                    <w:rPr>
                      <w:szCs w:val="21"/>
                    </w:rPr>
                  </w:pPr>
                  <w:r w:rsidRPr="00C15E6A">
                    <w:rPr>
                      <w:rFonts w:hint="eastAsia"/>
                      <w:szCs w:val="21"/>
                    </w:rPr>
                    <w:t>离心冲击式破碎机</w:t>
                  </w:r>
                </w:p>
              </w:tc>
              <w:tc>
                <w:tcPr>
                  <w:tcW w:w="0" w:type="auto"/>
                  <w:shd w:val="clear" w:color="auto" w:fill="auto"/>
                  <w:vAlign w:val="center"/>
                </w:tcPr>
                <w:p w14:paraId="6E982EF6" w14:textId="77777777" w:rsidR="005C063E" w:rsidRPr="00C15E6A" w:rsidRDefault="005C063E" w:rsidP="007A3987">
                  <w:pPr>
                    <w:jc w:val="center"/>
                    <w:rPr>
                      <w:szCs w:val="21"/>
                    </w:rPr>
                  </w:pPr>
                  <w:r w:rsidRPr="00C15E6A">
                    <w:rPr>
                      <w:rFonts w:hint="eastAsia"/>
                      <w:szCs w:val="21"/>
                    </w:rPr>
                    <w:t>6</w:t>
                  </w:r>
                </w:p>
              </w:tc>
              <w:tc>
                <w:tcPr>
                  <w:tcW w:w="746" w:type="dxa"/>
                  <w:vMerge/>
                  <w:shd w:val="clear" w:color="auto" w:fill="auto"/>
                  <w:vAlign w:val="center"/>
                </w:tcPr>
                <w:p w14:paraId="5F4E87BB" w14:textId="77777777" w:rsidR="005C063E" w:rsidRPr="00C15E6A" w:rsidRDefault="005C063E" w:rsidP="007A3987">
                  <w:pPr>
                    <w:jc w:val="center"/>
                    <w:rPr>
                      <w:szCs w:val="21"/>
                    </w:rPr>
                  </w:pPr>
                </w:p>
              </w:tc>
              <w:tc>
                <w:tcPr>
                  <w:tcW w:w="1052" w:type="dxa"/>
                  <w:shd w:val="clear" w:color="auto" w:fill="auto"/>
                  <w:vAlign w:val="center"/>
                </w:tcPr>
                <w:p w14:paraId="62B9EE38" w14:textId="77777777" w:rsidR="005C063E" w:rsidRPr="00C15E6A" w:rsidRDefault="005C063E" w:rsidP="007A3987">
                  <w:pPr>
                    <w:jc w:val="center"/>
                    <w:rPr>
                      <w:szCs w:val="21"/>
                    </w:rPr>
                  </w:pPr>
                  <w:r w:rsidRPr="00C15E6A">
                    <w:rPr>
                      <w:rFonts w:hint="eastAsia"/>
                      <w:szCs w:val="21"/>
                    </w:rPr>
                    <w:t>85-95</w:t>
                  </w:r>
                </w:p>
              </w:tc>
              <w:tc>
                <w:tcPr>
                  <w:tcW w:w="0" w:type="auto"/>
                  <w:shd w:val="clear" w:color="auto" w:fill="auto"/>
                  <w:vAlign w:val="center"/>
                </w:tcPr>
                <w:p w14:paraId="11F4B9A8" w14:textId="77777777" w:rsidR="005C063E" w:rsidRPr="00C15E6A" w:rsidRDefault="005C063E" w:rsidP="007A3987">
                  <w:pPr>
                    <w:jc w:val="center"/>
                    <w:rPr>
                      <w:szCs w:val="21"/>
                    </w:rPr>
                  </w:pPr>
                  <w:r w:rsidRPr="00C15E6A">
                    <w:rPr>
                      <w:rFonts w:hint="eastAsia"/>
                      <w:szCs w:val="21"/>
                    </w:rPr>
                    <w:t>减振</w:t>
                  </w:r>
                </w:p>
              </w:tc>
              <w:tc>
                <w:tcPr>
                  <w:tcW w:w="0" w:type="auto"/>
                  <w:shd w:val="clear" w:color="auto" w:fill="auto"/>
                  <w:vAlign w:val="center"/>
                </w:tcPr>
                <w:p w14:paraId="7483174D" w14:textId="77777777" w:rsidR="005C063E" w:rsidRPr="00C15E6A" w:rsidRDefault="005C063E" w:rsidP="007A3987">
                  <w:pPr>
                    <w:jc w:val="center"/>
                    <w:rPr>
                      <w:szCs w:val="21"/>
                    </w:rPr>
                  </w:pPr>
                  <w:r w:rsidRPr="00C15E6A">
                    <w:rPr>
                      <w:rFonts w:hint="eastAsia"/>
                      <w:szCs w:val="21"/>
                    </w:rPr>
                    <w:t>10</w:t>
                  </w:r>
                </w:p>
              </w:tc>
              <w:tc>
                <w:tcPr>
                  <w:tcW w:w="1354" w:type="dxa"/>
                  <w:shd w:val="clear" w:color="auto" w:fill="auto"/>
                  <w:vAlign w:val="center"/>
                </w:tcPr>
                <w:p w14:paraId="6421EACB" w14:textId="77777777" w:rsidR="005C063E" w:rsidRPr="00C15E6A" w:rsidRDefault="00C774AA" w:rsidP="007A3987">
                  <w:pPr>
                    <w:jc w:val="center"/>
                    <w:rPr>
                      <w:szCs w:val="21"/>
                    </w:rPr>
                  </w:pPr>
                  <w:r w:rsidRPr="00C15E6A">
                    <w:rPr>
                      <w:rFonts w:hint="eastAsia"/>
                      <w:szCs w:val="21"/>
                    </w:rPr>
                    <w:t>75-85</w:t>
                  </w:r>
                </w:p>
              </w:tc>
              <w:tc>
                <w:tcPr>
                  <w:tcW w:w="1609" w:type="dxa"/>
                  <w:vAlign w:val="center"/>
                </w:tcPr>
                <w:p w14:paraId="04395779" w14:textId="77777777" w:rsidR="005C063E" w:rsidRPr="00C15E6A" w:rsidRDefault="005C063E" w:rsidP="007A3987">
                  <w:pPr>
                    <w:jc w:val="center"/>
                    <w:rPr>
                      <w:szCs w:val="21"/>
                    </w:rPr>
                  </w:pPr>
                  <w:r w:rsidRPr="00C15E6A">
                    <w:rPr>
                      <w:rFonts w:hint="eastAsia"/>
                      <w:szCs w:val="21"/>
                    </w:rPr>
                    <w:t>全部闲置</w:t>
                  </w:r>
                </w:p>
              </w:tc>
            </w:tr>
            <w:tr w:rsidR="00C15E6A" w:rsidRPr="00C15E6A" w14:paraId="71110191" w14:textId="77777777" w:rsidTr="007A3987">
              <w:tc>
                <w:tcPr>
                  <w:tcW w:w="0" w:type="auto"/>
                  <w:shd w:val="clear" w:color="auto" w:fill="auto"/>
                  <w:vAlign w:val="center"/>
                </w:tcPr>
                <w:p w14:paraId="19E13078" w14:textId="77777777" w:rsidR="005C063E" w:rsidRPr="00C15E6A" w:rsidRDefault="005C063E" w:rsidP="007A3987">
                  <w:pPr>
                    <w:jc w:val="center"/>
                    <w:rPr>
                      <w:szCs w:val="21"/>
                    </w:rPr>
                  </w:pPr>
                  <w:r w:rsidRPr="00C15E6A">
                    <w:rPr>
                      <w:rFonts w:hint="eastAsia"/>
                      <w:szCs w:val="21"/>
                    </w:rPr>
                    <w:t>发电机组</w:t>
                  </w:r>
                </w:p>
              </w:tc>
              <w:tc>
                <w:tcPr>
                  <w:tcW w:w="0" w:type="auto"/>
                  <w:shd w:val="clear" w:color="auto" w:fill="auto"/>
                  <w:vAlign w:val="center"/>
                </w:tcPr>
                <w:p w14:paraId="6F0D3C84" w14:textId="77777777" w:rsidR="005C063E" w:rsidRPr="00C15E6A" w:rsidRDefault="005C063E" w:rsidP="007A3987">
                  <w:pPr>
                    <w:jc w:val="center"/>
                    <w:rPr>
                      <w:szCs w:val="21"/>
                    </w:rPr>
                  </w:pPr>
                  <w:r w:rsidRPr="00C15E6A">
                    <w:rPr>
                      <w:rFonts w:hint="eastAsia"/>
                      <w:szCs w:val="21"/>
                    </w:rPr>
                    <w:t>6</w:t>
                  </w:r>
                </w:p>
              </w:tc>
              <w:tc>
                <w:tcPr>
                  <w:tcW w:w="746" w:type="dxa"/>
                  <w:vMerge/>
                  <w:shd w:val="clear" w:color="auto" w:fill="auto"/>
                  <w:vAlign w:val="center"/>
                </w:tcPr>
                <w:p w14:paraId="69D77462" w14:textId="77777777" w:rsidR="005C063E" w:rsidRPr="00C15E6A" w:rsidRDefault="005C063E" w:rsidP="007A3987">
                  <w:pPr>
                    <w:jc w:val="center"/>
                    <w:rPr>
                      <w:szCs w:val="21"/>
                    </w:rPr>
                  </w:pPr>
                </w:p>
              </w:tc>
              <w:tc>
                <w:tcPr>
                  <w:tcW w:w="1052" w:type="dxa"/>
                  <w:shd w:val="clear" w:color="auto" w:fill="auto"/>
                  <w:vAlign w:val="center"/>
                </w:tcPr>
                <w:p w14:paraId="0998CB1E" w14:textId="77777777" w:rsidR="005C063E" w:rsidRPr="00C15E6A" w:rsidRDefault="00C774AA" w:rsidP="007A3987">
                  <w:pPr>
                    <w:jc w:val="center"/>
                    <w:rPr>
                      <w:szCs w:val="21"/>
                    </w:rPr>
                  </w:pPr>
                  <w:r w:rsidRPr="00C15E6A">
                    <w:rPr>
                      <w:rFonts w:hint="eastAsia"/>
                      <w:szCs w:val="21"/>
                    </w:rPr>
                    <w:t>120-130</w:t>
                  </w:r>
                </w:p>
              </w:tc>
              <w:tc>
                <w:tcPr>
                  <w:tcW w:w="0" w:type="auto"/>
                  <w:shd w:val="clear" w:color="auto" w:fill="auto"/>
                  <w:vAlign w:val="center"/>
                </w:tcPr>
                <w:p w14:paraId="45B4E682" w14:textId="77777777" w:rsidR="005C063E" w:rsidRPr="00C15E6A" w:rsidRDefault="005C063E" w:rsidP="007A3987">
                  <w:pPr>
                    <w:jc w:val="center"/>
                    <w:rPr>
                      <w:szCs w:val="21"/>
                    </w:rPr>
                  </w:pPr>
                  <w:r w:rsidRPr="00C15E6A">
                    <w:rPr>
                      <w:rFonts w:hint="eastAsia"/>
                      <w:szCs w:val="21"/>
                    </w:rPr>
                    <w:t>减振、隔声</w:t>
                  </w:r>
                </w:p>
              </w:tc>
              <w:tc>
                <w:tcPr>
                  <w:tcW w:w="0" w:type="auto"/>
                  <w:shd w:val="clear" w:color="auto" w:fill="auto"/>
                  <w:vAlign w:val="center"/>
                </w:tcPr>
                <w:p w14:paraId="47FBF44D" w14:textId="77777777" w:rsidR="005C063E" w:rsidRPr="00C15E6A" w:rsidRDefault="001D2FB9" w:rsidP="007A3987">
                  <w:pPr>
                    <w:jc w:val="center"/>
                    <w:rPr>
                      <w:szCs w:val="21"/>
                    </w:rPr>
                  </w:pPr>
                  <w:r w:rsidRPr="00C15E6A">
                    <w:rPr>
                      <w:rFonts w:hint="eastAsia"/>
                      <w:szCs w:val="21"/>
                    </w:rPr>
                    <w:t>35</w:t>
                  </w:r>
                </w:p>
              </w:tc>
              <w:tc>
                <w:tcPr>
                  <w:tcW w:w="1354" w:type="dxa"/>
                  <w:shd w:val="clear" w:color="auto" w:fill="auto"/>
                  <w:vAlign w:val="center"/>
                </w:tcPr>
                <w:p w14:paraId="27D7F71B" w14:textId="77777777" w:rsidR="005C063E" w:rsidRPr="00C15E6A" w:rsidRDefault="001D2FB9" w:rsidP="006758E0">
                  <w:pPr>
                    <w:jc w:val="center"/>
                    <w:rPr>
                      <w:szCs w:val="21"/>
                    </w:rPr>
                  </w:pPr>
                  <w:r w:rsidRPr="00C15E6A">
                    <w:rPr>
                      <w:rFonts w:hint="eastAsia"/>
                      <w:szCs w:val="21"/>
                    </w:rPr>
                    <w:t>85-95</w:t>
                  </w:r>
                </w:p>
              </w:tc>
              <w:tc>
                <w:tcPr>
                  <w:tcW w:w="1609" w:type="dxa"/>
                  <w:vAlign w:val="center"/>
                </w:tcPr>
                <w:p w14:paraId="232F8513" w14:textId="77777777" w:rsidR="005C063E" w:rsidRPr="00C15E6A" w:rsidRDefault="005C063E" w:rsidP="007A3987">
                  <w:pPr>
                    <w:jc w:val="center"/>
                    <w:rPr>
                      <w:szCs w:val="21"/>
                    </w:rPr>
                  </w:pPr>
                  <w:r w:rsidRPr="00C15E6A">
                    <w:rPr>
                      <w:rFonts w:hint="eastAsia"/>
                      <w:szCs w:val="21"/>
                    </w:rPr>
                    <w:t>闲置</w:t>
                  </w:r>
                  <w:r w:rsidR="007A3987" w:rsidRPr="00C15E6A">
                    <w:rPr>
                      <w:rFonts w:hint="eastAsia"/>
                      <w:szCs w:val="21"/>
                    </w:rPr>
                    <w:t>2</w:t>
                  </w:r>
                  <w:r w:rsidRPr="00C15E6A">
                    <w:rPr>
                      <w:rFonts w:hint="eastAsia"/>
                      <w:szCs w:val="21"/>
                    </w:rPr>
                    <w:t>台</w:t>
                  </w:r>
                  <w:r w:rsidR="007A3987" w:rsidRPr="00C15E6A">
                    <w:rPr>
                      <w:rFonts w:hint="eastAsia"/>
                      <w:szCs w:val="21"/>
                    </w:rPr>
                    <w:t>（</w:t>
                  </w:r>
                  <w:r w:rsidR="007A3987" w:rsidRPr="00C15E6A">
                    <w:rPr>
                      <w:rFonts w:hint="eastAsia"/>
                      <w:szCs w:val="21"/>
                    </w:rPr>
                    <w:t>1500kw</w:t>
                  </w:r>
                  <w:r w:rsidR="007A3987" w:rsidRPr="00C15E6A">
                    <w:rPr>
                      <w:rFonts w:hint="eastAsia"/>
                      <w:szCs w:val="21"/>
                    </w:rPr>
                    <w:t>、</w:t>
                  </w:r>
                  <w:r w:rsidR="007A3987" w:rsidRPr="00C15E6A">
                    <w:rPr>
                      <w:rFonts w:hint="eastAsia"/>
                      <w:szCs w:val="21"/>
                    </w:rPr>
                    <w:t>120kw</w:t>
                  </w:r>
                  <w:r w:rsidR="007A3987" w:rsidRPr="00C15E6A">
                    <w:rPr>
                      <w:rFonts w:hint="eastAsia"/>
                      <w:szCs w:val="21"/>
                    </w:rPr>
                    <w:t>）</w:t>
                  </w:r>
                </w:p>
              </w:tc>
            </w:tr>
            <w:tr w:rsidR="00C15E6A" w:rsidRPr="00C15E6A" w14:paraId="051D32D4" w14:textId="77777777" w:rsidTr="007A3987">
              <w:tc>
                <w:tcPr>
                  <w:tcW w:w="0" w:type="auto"/>
                  <w:shd w:val="clear" w:color="auto" w:fill="auto"/>
                  <w:vAlign w:val="center"/>
                </w:tcPr>
                <w:p w14:paraId="34760572" w14:textId="77777777" w:rsidR="005C063E" w:rsidRPr="00C15E6A" w:rsidRDefault="005C063E" w:rsidP="007A3987">
                  <w:pPr>
                    <w:jc w:val="center"/>
                    <w:rPr>
                      <w:szCs w:val="21"/>
                    </w:rPr>
                  </w:pPr>
                  <w:r w:rsidRPr="00C15E6A">
                    <w:rPr>
                      <w:rFonts w:hint="eastAsia"/>
                      <w:szCs w:val="21"/>
                    </w:rPr>
                    <w:t>滚动筛</w:t>
                  </w:r>
                </w:p>
              </w:tc>
              <w:tc>
                <w:tcPr>
                  <w:tcW w:w="0" w:type="auto"/>
                  <w:shd w:val="clear" w:color="auto" w:fill="auto"/>
                  <w:vAlign w:val="center"/>
                </w:tcPr>
                <w:p w14:paraId="2EBBC44D" w14:textId="77777777" w:rsidR="005C063E" w:rsidRPr="00C15E6A" w:rsidRDefault="005C063E" w:rsidP="007A3987">
                  <w:pPr>
                    <w:jc w:val="center"/>
                    <w:rPr>
                      <w:szCs w:val="21"/>
                    </w:rPr>
                  </w:pPr>
                  <w:r w:rsidRPr="00C15E6A">
                    <w:rPr>
                      <w:rFonts w:hint="eastAsia"/>
                      <w:szCs w:val="21"/>
                    </w:rPr>
                    <w:t>2</w:t>
                  </w:r>
                </w:p>
              </w:tc>
              <w:tc>
                <w:tcPr>
                  <w:tcW w:w="746" w:type="dxa"/>
                  <w:vMerge/>
                  <w:shd w:val="clear" w:color="auto" w:fill="auto"/>
                  <w:vAlign w:val="center"/>
                </w:tcPr>
                <w:p w14:paraId="7466884C" w14:textId="77777777" w:rsidR="005C063E" w:rsidRPr="00C15E6A" w:rsidRDefault="005C063E" w:rsidP="007A3987">
                  <w:pPr>
                    <w:jc w:val="center"/>
                    <w:rPr>
                      <w:szCs w:val="21"/>
                    </w:rPr>
                  </w:pPr>
                </w:p>
              </w:tc>
              <w:tc>
                <w:tcPr>
                  <w:tcW w:w="1052" w:type="dxa"/>
                  <w:shd w:val="clear" w:color="auto" w:fill="auto"/>
                  <w:vAlign w:val="center"/>
                </w:tcPr>
                <w:p w14:paraId="1C87D302" w14:textId="77777777" w:rsidR="005C063E" w:rsidRPr="00C15E6A" w:rsidRDefault="00C774AA" w:rsidP="007A3987">
                  <w:pPr>
                    <w:jc w:val="center"/>
                    <w:rPr>
                      <w:szCs w:val="21"/>
                    </w:rPr>
                  </w:pPr>
                  <w:r w:rsidRPr="00C15E6A">
                    <w:rPr>
                      <w:rFonts w:hint="eastAsia"/>
                      <w:szCs w:val="21"/>
                    </w:rPr>
                    <w:t>80~95</w:t>
                  </w:r>
                </w:p>
              </w:tc>
              <w:tc>
                <w:tcPr>
                  <w:tcW w:w="0" w:type="auto"/>
                  <w:shd w:val="clear" w:color="auto" w:fill="auto"/>
                  <w:vAlign w:val="center"/>
                </w:tcPr>
                <w:p w14:paraId="21B6AFE5" w14:textId="77777777" w:rsidR="005C063E" w:rsidRPr="00C15E6A" w:rsidRDefault="005C063E" w:rsidP="007A3987">
                  <w:pPr>
                    <w:jc w:val="center"/>
                    <w:rPr>
                      <w:szCs w:val="21"/>
                    </w:rPr>
                  </w:pPr>
                  <w:r w:rsidRPr="00C15E6A">
                    <w:rPr>
                      <w:rFonts w:hint="eastAsia"/>
                      <w:szCs w:val="21"/>
                    </w:rPr>
                    <w:t>减振</w:t>
                  </w:r>
                </w:p>
              </w:tc>
              <w:tc>
                <w:tcPr>
                  <w:tcW w:w="0" w:type="auto"/>
                  <w:shd w:val="clear" w:color="auto" w:fill="auto"/>
                  <w:vAlign w:val="center"/>
                </w:tcPr>
                <w:p w14:paraId="7886B88F" w14:textId="77777777" w:rsidR="005C063E" w:rsidRPr="00C15E6A" w:rsidRDefault="005C063E" w:rsidP="007A3987">
                  <w:pPr>
                    <w:jc w:val="center"/>
                    <w:rPr>
                      <w:szCs w:val="21"/>
                    </w:rPr>
                  </w:pPr>
                  <w:r w:rsidRPr="00C15E6A">
                    <w:rPr>
                      <w:rFonts w:hint="eastAsia"/>
                      <w:szCs w:val="21"/>
                    </w:rPr>
                    <w:t>10</w:t>
                  </w:r>
                </w:p>
              </w:tc>
              <w:tc>
                <w:tcPr>
                  <w:tcW w:w="1354" w:type="dxa"/>
                  <w:shd w:val="clear" w:color="auto" w:fill="auto"/>
                  <w:vAlign w:val="center"/>
                </w:tcPr>
                <w:p w14:paraId="63633404" w14:textId="77777777" w:rsidR="005C063E" w:rsidRPr="00C15E6A" w:rsidRDefault="00C774AA" w:rsidP="007A3987">
                  <w:pPr>
                    <w:jc w:val="center"/>
                    <w:rPr>
                      <w:szCs w:val="21"/>
                    </w:rPr>
                  </w:pPr>
                  <w:r w:rsidRPr="00C15E6A">
                    <w:rPr>
                      <w:rFonts w:hint="eastAsia"/>
                      <w:szCs w:val="21"/>
                    </w:rPr>
                    <w:t>70-85</w:t>
                  </w:r>
                </w:p>
              </w:tc>
              <w:tc>
                <w:tcPr>
                  <w:tcW w:w="1609" w:type="dxa"/>
                  <w:vAlign w:val="center"/>
                </w:tcPr>
                <w:p w14:paraId="6FCF7736" w14:textId="77777777" w:rsidR="005C063E" w:rsidRPr="00C15E6A" w:rsidRDefault="005C063E" w:rsidP="007A3987">
                  <w:pPr>
                    <w:jc w:val="center"/>
                    <w:rPr>
                      <w:szCs w:val="21"/>
                    </w:rPr>
                  </w:pPr>
                </w:p>
              </w:tc>
            </w:tr>
            <w:tr w:rsidR="00C15E6A" w:rsidRPr="00C15E6A" w14:paraId="761E4615" w14:textId="77777777" w:rsidTr="007A3987">
              <w:tc>
                <w:tcPr>
                  <w:tcW w:w="0" w:type="auto"/>
                  <w:shd w:val="clear" w:color="auto" w:fill="auto"/>
                  <w:vAlign w:val="center"/>
                </w:tcPr>
                <w:p w14:paraId="4C33AB2F" w14:textId="77777777" w:rsidR="005C063E" w:rsidRPr="00C15E6A" w:rsidRDefault="005C063E" w:rsidP="007A3987">
                  <w:pPr>
                    <w:jc w:val="center"/>
                    <w:rPr>
                      <w:szCs w:val="21"/>
                    </w:rPr>
                  </w:pPr>
                  <w:r w:rsidRPr="00C15E6A">
                    <w:rPr>
                      <w:rFonts w:hint="eastAsia"/>
                      <w:szCs w:val="21"/>
                    </w:rPr>
                    <w:t>振动筛</w:t>
                  </w:r>
                </w:p>
              </w:tc>
              <w:tc>
                <w:tcPr>
                  <w:tcW w:w="0" w:type="auto"/>
                  <w:shd w:val="clear" w:color="auto" w:fill="auto"/>
                  <w:vAlign w:val="center"/>
                </w:tcPr>
                <w:p w14:paraId="753AFE71" w14:textId="77777777" w:rsidR="005C063E" w:rsidRPr="00C15E6A" w:rsidRDefault="005C063E" w:rsidP="007A3987">
                  <w:pPr>
                    <w:jc w:val="center"/>
                    <w:rPr>
                      <w:szCs w:val="21"/>
                    </w:rPr>
                  </w:pPr>
                  <w:r w:rsidRPr="00C15E6A">
                    <w:rPr>
                      <w:rFonts w:hint="eastAsia"/>
                      <w:szCs w:val="21"/>
                    </w:rPr>
                    <w:t>2</w:t>
                  </w:r>
                </w:p>
              </w:tc>
              <w:tc>
                <w:tcPr>
                  <w:tcW w:w="746" w:type="dxa"/>
                  <w:vMerge/>
                  <w:shd w:val="clear" w:color="auto" w:fill="auto"/>
                  <w:vAlign w:val="center"/>
                </w:tcPr>
                <w:p w14:paraId="7340231E" w14:textId="77777777" w:rsidR="005C063E" w:rsidRPr="00C15E6A" w:rsidRDefault="005C063E" w:rsidP="007A3987">
                  <w:pPr>
                    <w:jc w:val="center"/>
                    <w:rPr>
                      <w:szCs w:val="21"/>
                    </w:rPr>
                  </w:pPr>
                </w:p>
              </w:tc>
              <w:tc>
                <w:tcPr>
                  <w:tcW w:w="1052" w:type="dxa"/>
                  <w:shd w:val="clear" w:color="auto" w:fill="auto"/>
                  <w:vAlign w:val="center"/>
                </w:tcPr>
                <w:p w14:paraId="7E902FA7" w14:textId="77777777" w:rsidR="005C063E" w:rsidRPr="00C15E6A" w:rsidRDefault="00C774AA" w:rsidP="007A3987">
                  <w:pPr>
                    <w:jc w:val="center"/>
                    <w:rPr>
                      <w:szCs w:val="21"/>
                    </w:rPr>
                  </w:pPr>
                  <w:r w:rsidRPr="00C15E6A">
                    <w:rPr>
                      <w:rFonts w:hint="eastAsia"/>
                      <w:szCs w:val="21"/>
                    </w:rPr>
                    <w:t>80~95</w:t>
                  </w:r>
                </w:p>
              </w:tc>
              <w:tc>
                <w:tcPr>
                  <w:tcW w:w="0" w:type="auto"/>
                  <w:shd w:val="clear" w:color="auto" w:fill="auto"/>
                  <w:vAlign w:val="center"/>
                </w:tcPr>
                <w:p w14:paraId="7C812050" w14:textId="77777777" w:rsidR="005C063E" w:rsidRPr="00C15E6A" w:rsidRDefault="005C063E" w:rsidP="007A3987">
                  <w:pPr>
                    <w:jc w:val="center"/>
                    <w:rPr>
                      <w:szCs w:val="21"/>
                    </w:rPr>
                  </w:pPr>
                  <w:r w:rsidRPr="00C15E6A">
                    <w:rPr>
                      <w:rFonts w:hint="eastAsia"/>
                      <w:szCs w:val="21"/>
                    </w:rPr>
                    <w:t>减振</w:t>
                  </w:r>
                </w:p>
              </w:tc>
              <w:tc>
                <w:tcPr>
                  <w:tcW w:w="0" w:type="auto"/>
                  <w:shd w:val="clear" w:color="auto" w:fill="auto"/>
                  <w:vAlign w:val="center"/>
                </w:tcPr>
                <w:p w14:paraId="00C186A4" w14:textId="77777777" w:rsidR="005C063E" w:rsidRPr="00C15E6A" w:rsidRDefault="005C063E" w:rsidP="007A3987">
                  <w:pPr>
                    <w:jc w:val="center"/>
                  </w:pPr>
                  <w:r w:rsidRPr="00C15E6A">
                    <w:rPr>
                      <w:rFonts w:hint="eastAsia"/>
                      <w:szCs w:val="21"/>
                    </w:rPr>
                    <w:t>10</w:t>
                  </w:r>
                </w:p>
              </w:tc>
              <w:tc>
                <w:tcPr>
                  <w:tcW w:w="1354" w:type="dxa"/>
                  <w:shd w:val="clear" w:color="auto" w:fill="auto"/>
                  <w:vAlign w:val="center"/>
                </w:tcPr>
                <w:p w14:paraId="1B56F282" w14:textId="77777777" w:rsidR="005C063E" w:rsidRPr="00C15E6A" w:rsidRDefault="00C774AA" w:rsidP="007A3987">
                  <w:pPr>
                    <w:jc w:val="center"/>
                    <w:rPr>
                      <w:szCs w:val="21"/>
                    </w:rPr>
                  </w:pPr>
                  <w:r w:rsidRPr="00C15E6A">
                    <w:rPr>
                      <w:rFonts w:hint="eastAsia"/>
                      <w:szCs w:val="21"/>
                    </w:rPr>
                    <w:t>70-85</w:t>
                  </w:r>
                </w:p>
              </w:tc>
              <w:tc>
                <w:tcPr>
                  <w:tcW w:w="1609" w:type="dxa"/>
                  <w:vAlign w:val="center"/>
                </w:tcPr>
                <w:p w14:paraId="71A23027" w14:textId="77777777" w:rsidR="005C063E" w:rsidRPr="00C15E6A" w:rsidRDefault="005C063E" w:rsidP="007A3987">
                  <w:pPr>
                    <w:jc w:val="center"/>
                    <w:rPr>
                      <w:szCs w:val="21"/>
                    </w:rPr>
                  </w:pPr>
                  <w:r w:rsidRPr="00C15E6A">
                    <w:rPr>
                      <w:rFonts w:hint="eastAsia"/>
                      <w:szCs w:val="21"/>
                    </w:rPr>
                    <w:t>全部闲置</w:t>
                  </w:r>
                </w:p>
              </w:tc>
            </w:tr>
          </w:tbl>
          <w:p w14:paraId="02738A3F" w14:textId="77777777" w:rsidR="00F411EE" w:rsidRPr="00C15E6A" w:rsidRDefault="009021D9" w:rsidP="00C774AA">
            <w:pPr>
              <w:spacing w:beforeLines="50" w:before="156" w:line="360" w:lineRule="auto"/>
              <w:ind w:firstLine="437"/>
            </w:pPr>
            <w:r w:rsidRPr="00C15E6A">
              <w:rPr>
                <w:rFonts w:hint="eastAsia"/>
              </w:rPr>
              <w:t>（</w:t>
            </w:r>
            <w:r w:rsidRPr="00C15E6A">
              <w:rPr>
                <w:rFonts w:hint="eastAsia"/>
              </w:rPr>
              <w:t>2</w:t>
            </w:r>
            <w:r w:rsidRPr="00C15E6A">
              <w:rPr>
                <w:rFonts w:hint="eastAsia"/>
              </w:rPr>
              <w:t>）</w:t>
            </w:r>
            <w:r w:rsidR="00F411EE" w:rsidRPr="00C15E6A">
              <w:rPr>
                <w:rFonts w:hint="eastAsia"/>
              </w:rPr>
              <w:t>措施</w:t>
            </w:r>
          </w:p>
          <w:p w14:paraId="258B34AE" w14:textId="77777777" w:rsidR="00F411EE" w:rsidRPr="00C15E6A" w:rsidRDefault="00F411EE" w:rsidP="00F411EE">
            <w:pPr>
              <w:spacing w:line="360" w:lineRule="auto"/>
              <w:ind w:firstLine="437"/>
            </w:pPr>
            <w:r w:rsidRPr="00C15E6A">
              <w:rPr>
                <w:rFonts w:hint="eastAsia"/>
              </w:rPr>
              <w:t>本项目拟采取下述措施，控制营运期的噪声影响：</w:t>
            </w:r>
          </w:p>
          <w:p w14:paraId="6870CDFA" w14:textId="77777777" w:rsidR="00F411EE" w:rsidRPr="00C15E6A" w:rsidRDefault="00F411EE" w:rsidP="00F411EE">
            <w:pPr>
              <w:spacing w:line="360" w:lineRule="auto"/>
              <w:ind w:firstLine="437"/>
            </w:pPr>
            <w:r w:rsidRPr="00C15E6A">
              <w:rPr>
                <w:rFonts w:hint="eastAsia"/>
              </w:rPr>
              <w:t>①项目在设备选型时应选用优质低噪声的设备，降低设备固有的噪声强度；</w:t>
            </w:r>
          </w:p>
          <w:p w14:paraId="4A9AEDB3" w14:textId="77777777" w:rsidR="007A3987" w:rsidRPr="00C15E6A" w:rsidRDefault="00F411EE" w:rsidP="00F411EE">
            <w:pPr>
              <w:spacing w:line="360" w:lineRule="auto"/>
              <w:ind w:firstLine="437"/>
            </w:pPr>
            <w:r w:rsidRPr="00C15E6A">
              <w:rPr>
                <w:rFonts w:hint="eastAsia"/>
              </w:rPr>
              <w:t>②</w:t>
            </w:r>
            <w:r w:rsidR="007A3987" w:rsidRPr="00C15E6A">
              <w:rPr>
                <w:rFonts w:hint="eastAsia"/>
              </w:rPr>
              <w:t>合理选址，</w:t>
            </w:r>
            <w:proofErr w:type="gramStart"/>
            <w:r w:rsidR="007A3987" w:rsidRPr="00C15E6A">
              <w:rPr>
                <w:rFonts w:hint="eastAsia"/>
              </w:rPr>
              <w:t>远离声</w:t>
            </w:r>
            <w:proofErr w:type="gramEnd"/>
            <w:r w:rsidR="007A3987" w:rsidRPr="00C15E6A">
              <w:rPr>
                <w:rFonts w:hint="eastAsia"/>
              </w:rPr>
              <w:t>环境敏感目标；</w:t>
            </w:r>
          </w:p>
          <w:p w14:paraId="349DCBDD" w14:textId="77777777" w:rsidR="00F411EE" w:rsidRPr="00C15E6A" w:rsidRDefault="007A3987" w:rsidP="00F411EE">
            <w:pPr>
              <w:spacing w:line="360" w:lineRule="auto"/>
              <w:ind w:firstLine="437"/>
            </w:pPr>
            <w:r w:rsidRPr="00C15E6A">
              <w:rPr>
                <w:rFonts w:hint="eastAsia"/>
              </w:rPr>
              <w:t>③</w:t>
            </w:r>
            <w:r w:rsidR="00F411EE" w:rsidRPr="00C15E6A">
              <w:rPr>
                <w:rFonts w:hint="eastAsia"/>
              </w:rPr>
              <w:t>在运营期内加强管理，对设备定期保养，避免设备故障噪声。</w:t>
            </w:r>
          </w:p>
          <w:p w14:paraId="24A29CFA" w14:textId="77777777" w:rsidR="009021D9" w:rsidRPr="00C15E6A" w:rsidRDefault="00F411EE" w:rsidP="007A3987">
            <w:pPr>
              <w:spacing w:line="360" w:lineRule="auto"/>
              <w:ind w:firstLine="437"/>
            </w:pPr>
            <w:r w:rsidRPr="00C15E6A">
              <w:rPr>
                <w:rFonts w:hint="eastAsia"/>
              </w:rPr>
              <w:t>（</w:t>
            </w:r>
            <w:r w:rsidRPr="00C15E6A">
              <w:rPr>
                <w:rFonts w:hint="eastAsia"/>
              </w:rPr>
              <w:t>3</w:t>
            </w:r>
            <w:r w:rsidRPr="00C15E6A">
              <w:rPr>
                <w:rFonts w:hint="eastAsia"/>
              </w:rPr>
              <w:t>）达标分析</w:t>
            </w:r>
          </w:p>
          <w:p w14:paraId="0D6CE56F" w14:textId="77777777" w:rsidR="00F411EE" w:rsidRPr="00C15E6A" w:rsidRDefault="00F411EE" w:rsidP="00F411EE">
            <w:pPr>
              <w:spacing w:line="360" w:lineRule="auto"/>
              <w:ind w:firstLineChars="200" w:firstLine="420"/>
            </w:pPr>
            <w:r w:rsidRPr="00C15E6A">
              <w:rPr>
                <w:rFonts w:hint="eastAsia"/>
              </w:rPr>
              <w:t>根据《环境影响评价技术导则－声环境》（</w:t>
            </w:r>
            <w:r w:rsidRPr="00C15E6A">
              <w:rPr>
                <w:rFonts w:hint="eastAsia"/>
              </w:rPr>
              <w:t>HJ2.4-2009</w:t>
            </w:r>
            <w:r w:rsidRPr="00C15E6A">
              <w:rPr>
                <w:rFonts w:hint="eastAsia"/>
              </w:rPr>
              <w:t>）</w:t>
            </w:r>
            <w:r w:rsidR="0059060F" w:rsidRPr="00C15E6A">
              <w:rPr>
                <w:rFonts w:hint="eastAsia"/>
              </w:rPr>
              <w:t>，</w:t>
            </w:r>
            <w:r w:rsidRPr="00C15E6A">
              <w:rPr>
                <w:rFonts w:hint="eastAsia"/>
              </w:rPr>
              <w:t>在各噪声设备全部开启运行且均处于最大噪声源强的情况下，对项目内噪声源进行能量叠加，得到噪声叠加值。噪声</w:t>
            </w:r>
            <w:proofErr w:type="gramStart"/>
            <w:r w:rsidRPr="00C15E6A">
              <w:rPr>
                <w:rFonts w:hint="eastAsia"/>
              </w:rPr>
              <w:t>叠加值</w:t>
            </w:r>
            <w:proofErr w:type="gramEnd"/>
            <w:r w:rsidRPr="00C15E6A">
              <w:rPr>
                <w:rFonts w:hint="eastAsia"/>
              </w:rPr>
              <w:t>公式如下所示：</w:t>
            </w:r>
          </w:p>
          <w:p w14:paraId="25AA9929" w14:textId="77777777" w:rsidR="00DE6EAB" w:rsidRPr="00C15E6A" w:rsidRDefault="00C15E6A" w:rsidP="00DE6EAB">
            <w:pPr>
              <w:spacing w:line="360" w:lineRule="auto"/>
            </w:pPr>
            <m:oMathPara>
              <m:oMath>
                <m:sSub>
                  <m:sSubPr>
                    <m:ctrlPr>
                      <w:rPr>
                        <w:rFonts w:ascii="Cambria Math" w:hAnsi="Cambria Math"/>
                      </w:rPr>
                    </m:ctrlPr>
                  </m:sSubPr>
                  <m:e>
                    <m:r>
                      <w:rPr>
                        <w:rFonts w:ascii="Cambria Math" w:hAnsi="Cambria Math"/>
                      </w:rPr>
                      <m:t>L</m:t>
                    </m:r>
                  </m:e>
                  <m:sub>
                    <m:r>
                      <w:rPr>
                        <w:rFonts w:ascii="Cambria Math" w:hAnsi="Cambria Math"/>
                      </w:rPr>
                      <m:t>P</m:t>
                    </m:r>
                  </m:sub>
                </m:sSub>
                <m:r>
                  <w:rPr>
                    <w:rFonts w:ascii="Cambria Math" w:hAnsi="Cambria Math"/>
                  </w:rPr>
                  <m:t>=10lg</m:t>
                </m:r>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P1</m:t>
                            </m:r>
                          </m:sub>
                        </m:sSub>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P2</m:t>
                            </m:r>
                          </m:sub>
                        </m:sSub>
                      </m:sup>
                    </m:sSup>
                    <m:r>
                      <w:rPr>
                        <w:rFonts w:ascii="Cambria Math" w:hAnsi="Cambria Math"/>
                      </w:rPr>
                      <m:t>+</m:t>
                    </m:r>
                    <m:r>
                      <m:rPr>
                        <m:sty m:val="p"/>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PN</m:t>
                            </m:r>
                          </m:sub>
                        </m:sSub>
                      </m:sup>
                    </m:sSup>
                  </m:e>
                </m:d>
              </m:oMath>
            </m:oMathPara>
          </w:p>
          <w:p w14:paraId="1CC27876" w14:textId="77777777" w:rsidR="00DE6EAB" w:rsidRPr="00C15E6A" w:rsidRDefault="00DE6EAB" w:rsidP="00DE6EAB">
            <w:pPr>
              <w:spacing w:line="360" w:lineRule="auto"/>
              <w:ind w:firstLineChars="200" w:firstLine="420"/>
            </w:pPr>
            <w:r w:rsidRPr="00C15E6A">
              <w:rPr>
                <w:rFonts w:hint="eastAsia"/>
              </w:rPr>
              <w:t>式中：</w:t>
            </w:r>
            <w:proofErr w:type="spellStart"/>
            <w:r w:rsidRPr="00C15E6A">
              <w:rPr>
                <w:rFonts w:hint="eastAsia"/>
              </w:rPr>
              <w:t>L</w:t>
            </w:r>
            <w:r w:rsidRPr="00C15E6A">
              <w:rPr>
                <w:rFonts w:hint="eastAsia"/>
                <w:vertAlign w:val="subscript"/>
              </w:rPr>
              <w:t>p</w:t>
            </w:r>
            <w:proofErr w:type="spellEnd"/>
            <w:r w:rsidRPr="00C15E6A">
              <w:rPr>
                <w:rFonts w:hint="eastAsia"/>
              </w:rPr>
              <w:t>——噪声叠加后总的声压级，</w:t>
            </w:r>
            <w:r w:rsidRPr="00C15E6A">
              <w:t>dB(A)</w:t>
            </w:r>
            <w:r w:rsidRPr="00C15E6A">
              <w:rPr>
                <w:rFonts w:hint="eastAsia"/>
              </w:rPr>
              <w:t>；</w:t>
            </w:r>
          </w:p>
          <w:p w14:paraId="6B94140A" w14:textId="77777777" w:rsidR="00DE6EAB" w:rsidRPr="00C15E6A" w:rsidRDefault="00DE6EAB" w:rsidP="00DE6EAB">
            <w:pPr>
              <w:spacing w:line="360" w:lineRule="auto"/>
              <w:ind w:firstLineChars="200" w:firstLine="420"/>
            </w:pPr>
            <w:r w:rsidRPr="00C15E6A">
              <w:rPr>
                <w:rFonts w:hint="eastAsia"/>
              </w:rPr>
              <w:t xml:space="preserve">      </w:t>
            </w:r>
            <w:proofErr w:type="spellStart"/>
            <w:r w:rsidRPr="00C15E6A">
              <w:rPr>
                <w:rFonts w:hint="eastAsia"/>
              </w:rPr>
              <w:t>L</w:t>
            </w:r>
            <w:r w:rsidRPr="00C15E6A">
              <w:rPr>
                <w:rFonts w:hint="eastAsia"/>
                <w:vertAlign w:val="subscript"/>
              </w:rPr>
              <w:t>pi</w:t>
            </w:r>
            <w:proofErr w:type="spellEnd"/>
            <w:r w:rsidRPr="00C15E6A">
              <w:rPr>
                <w:rFonts w:hint="eastAsia"/>
              </w:rPr>
              <w:t>——单个噪声源的声压级，</w:t>
            </w:r>
            <w:r w:rsidRPr="00C15E6A">
              <w:t>dB(A)</w:t>
            </w:r>
            <w:r w:rsidRPr="00C15E6A">
              <w:rPr>
                <w:rFonts w:hint="eastAsia"/>
              </w:rPr>
              <w:t>；</w:t>
            </w:r>
          </w:p>
          <w:p w14:paraId="2AD1C749" w14:textId="77777777" w:rsidR="00DE6EAB" w:rsidRPr="00C15E6A" w:rsidRDefault="00DE6EAB" w:rsidP="00DE6EAB">
            <w:pPr>
              <w:spacing w:line="360" w:lineRule="auto"/>
              <w:ind w:firstLineChars="200" w:firstLine="420"/>
            </w:pPr>
            <w:r w:rsidRPr="00C15E6A">
              <w:rPr>
                <w:rFonts w:hint="eastAsia"/>
              </w:rPr>
              <w:t xml:space="preserve">      N</w:t>
            </w:r>
            <w:r w:rsidRPr="00C15E6A">
              <w:rPr>
                <w:rFonts w:hint="eastAsia"/>
              </w:rPr>
              <w:t>——噪声源个数。</w:t>
            </w:r>
          </w:p>
          <w:p w14:paraId="4CD6F48A" w14:textId="77777777" w:rsidR="0059060F" w:rsidRPr="00C15E6A" w:rsidRDefault="00DE6EAB" w:rsidP="0059060F">
            <w:pPr>
              <w:spacing w:line="360" w:lineRule="auto"/>
              <w:ind w:firstLineChars="200" w:firstLine="420"/>
            </w:pPr>
            <w:r w:rsidRPr="00C15E6A">
              <w:rPr>
                <w:rFonts w:hint="eastAsia"/>
              </w:rPr>
              <w:t>根据计算，项目噪声源叠加后噪声值为</w:t>
            </w:r>
            <w:r w:rsidR="001D2FB9" w:rsidRPr="00C15E6A">
              <w:rPr>
                <w:rFonts w:hint="eastAsia"/>
              </w:rPr>
              <w:t>96.3</w:t>
            </w:r>
            <w:r w:rsidRPr="00C15E6A">
              <w:t xml:space="preserve"> dB(A)</w:t>
            </w:r>
            <w:r w:rsidR="0059060F" w:rsidRPr="00C15E6A">
              <w:rPr>
                <w:rFonts w:hint="eastAsia"/>
              </w:rPr>
              <w:t>。</w:t>
            </w:r>
          </w:p>
          <w:p w14:paraId="6D7034BC" w14:textId="77777777" w:rsidR="0059060F" w:rsidRPr="00C15E6A" w:rsidRDefault="0059060F" w:rsidP="0059060F">
            <w:pPr>
              <w:spacing w:line="360" w:lineRule="auto"/>
              <w:ind w:firstLineChars="200" w:firstLine="420"/>
            </w:pPr>
            <w:r w:rsidRPr="00C15E6A">
              <w:rPr>
                <w:rFonts w:hint="eastAsia"/>
              </w:rPr>
              <w:t>拟将</w:t>
            </w:r>
            <w:r w:rsidR="006758E0" w:rsidRPr="00C15E6A">
              <w:rPr>
                <w:rFonts w:hint="eastAsia"/>
              </w:rPr>
              <w:t>制砂工程船</w:t>
            </w:r>
            <w:r w:rsidRPr="00C15E6A">
              <w:rPr>
                <w:rFonts w:hint="eastAsia"/>
              </w:rPr>
              <w:t>边界外</w:t>
            </w:r>
            <w:r w:rsidRPr="00C15E6A">
              <w:rPr>
                <w:rFonts w:hint="eastAsia"/>
              </w:rPr>
              <w:t>1m</w:t>
            </w:r>
            <w:r w:rsidRPr="00C15E6A">
              <w:rPr>
                <w:rFonts w:hint="eastAsia"/>
              </w:rPr>
              <w:t>处作为厂界噪声</w:t>
            </w:r>
            <w:proofErr w:type="gramStart"/>
            <w:r w:rsidRPr="00C15E6A">
              <w:rPr>
                <w:rFonts w:hint="eastAsia"/>
              </w:rPr>
              <w:t>排放值考核</w:t>
            </w:r>
            <w:proofErr w:type="gramEnd"/>
            <w:r w:rsidRPr="00C15E6A">
              <w:rPr>
                <w:rFonts w:hint="eastAsia"/>
              </w:rPr>
              <w:t>点。根据《环境影响评价技术导则</w:t>
            </w:r>
            <w:r w:rsidRPr="00C15E6A">
              <w:rPr>
                <w:rFonts w:hint="eastAsia"/>
              </w:rPr>
              <w:t xml:space="preserve">  </w:t>
            </w:r>
            <w:r w:rsidRPr="00C15E6A">
              <w:rPr>
                <w:rFonts w:hint="eastAsia"/>
              </w:rPr>
              <w:t>声环境》（</w:t>
            </w:r>
            <w:r w:rsidRPr="00C15E6A">
              <w:rPr>
                <w:rFonts w:hint="eastAsia"/>
              </w:rPr>
              <w:t>HJ2.4-2009</w:t>
            </w:r>
            <w:r w:rsidRPr="00C15E6A">
              <w:rPr>
                <w:rFonts w:hint="eastAsia"/>
              </w:rPr>
              <w:t>）有关规定，将噪声产生区域视为点源，点源衰减公式如下所示：</w:t>
            </w:r>
          </w:p>
          <w:p w14:paraId="04A41200" w14:textId="77777777" w:rsidR="0059060F" w:rsidRPr="00C15E6A" w:rsidRDefault="00C15E6A" w:rsidP="0059060F">
            <w:pPr>
              <w:spacing w:line="360" w:lineRule="auto"/>
            </w:pPr>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-20lg</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e>
                </m:d>
              </m:oMath>
            </m:oMathPara>
          </w:p>
          <w:p w14:paraId="25534DAA" w14:textId="77777777" w:rsidR="0059060F" w:rsidRPr="00C15E6A" w:rsidRDefault="0059060F" w:rsidP="0059060F">
            <w:pPr>
              <w:spacing w:line="360" w:lineRule="auto"/>
              <w:ind w:firstLineChars="200" w:firstLine="420"/>
            </w:pPr>
            <w:r w:rsidRPr="00C15E6A">
              <w:rPr>
                <w:rFonts w:hint="eastAsia"/>
              </w:rPr>
              <w:t xml:space="preserve">    </w:t>
            </w:r>
            <w:r w:rsidRPr="00C15E6A">
              <w:rPr>
                <w:rFonts w:hint="eastAsia"/>
              </w:rPr>
              <w:t>式中：</w:t>
            </w:r>
            <w:r w:rsidRPr="00C15E6A">
              <w:rPr>
                <w:rFonts w:hint="eastAsia"/>
              </w:rPr>
              <w:t>L</w:t>
            </w:r>
            <w:r w:rsidRPr="00C15E6A">
              <w:rPr>
                <w:rFonts w:hint="eastAsia"/>
                <w:vertAlign w:val="subscript"/>
              </w:rPr>
              <w:t>1</w:t>
            </w:r>
            <w:r w:rsidRPr="00C15E6A">
              <w:rPr>
                <w:rFonts w:hint="eastAsia"/>
              </w:rPr>
              <w:t>、</w:t>
            </w:r>
            <w:r w:rsidRPr="00C15E6A">
              <w:rPr>
                <w:rFonts w:hint="eastAsia"/>
              </w:rPr>
              <w:t>L</w:t>
            </w:r>
            <w:r w:rsidRPr="00C15E6A">
              <w:rPr>
                <w:rFonts w:hint="eastAsia"/>
                <w:vertAlign w:val="subscript"/>
              </w:rPr>
              <w:t>2</w:t>
            </w:r>
            <w:r w:rsidRPr="00C15E6A">
              <w:rPr>
                <w:rFonts w:hint="eastAsia"/>
              </w:rPr>
              <w:t>——距声源</w:t>
            </w:r>
            <w:r w:rsidRPr="00C15E6A">
              <w:rPr>
                <w:rFonts w:hint="eastAsia"/>
              </w:rPr>
              <w:t>r</w:t>
            </w:r>
            <w:r w:rsidRPr="00C15E6A">
              <w:rPr>
                <w:rFonts w:hint="eastAsia"/>
                <w:vertAlign w:val="subscript"/>
              </w:rPr>
              <w:t>1</w:t>
            </w:r>
            <w:r w:rsidRPr="00C15E6A">
              <w:rPr>
                <w:rFonts w:hint="eastAsia"/>
              </w:rPr>
              <w:t>、</w:t>
            </w:r>
            <w:r w:rsidRPr="00C15E6A">
              <w:rPr>
                <w:rFonts w:hint="eastAsia"/>
              </w:rPr>
              <w:t>r</w:t>
            </w:r>
            <w:r w:rsidRPr="00C15E6A">
              <w:rPr>
                <w:rFonts w:hint="eastAsia"/>
                <w:vertAlign w:val="subscript"/>
              </w:rPr>
              <w:t>2</w:t>
            </w:r>
            <w:r w:rsidRPr="00C15E6A">
              <w:rPr>
                <w:rFonts w:hint="eastAsia"/>
              </w:rPr>
              <w:t>处的噪声值，</w:t>
            </w:r>
            <w:r w:rsidRPr="00C15E6A">
              <w:rPr>
                <w:rFonts w:hint="eastAsia"/>
              </w:rPr>
              <w:t>dB</w:t>
            </w:r>
            <w:r w:rsidRPr="00C15E6A">
              <w:rPr>
                <w:rFonts w:hint="eastAsia"/>
              </w:rPr>
              <w:t>（</w:t>
            </w:r>
            <w:r w:rsidRPr="00C15E6A">
              <w:rPr>
                <w:rFonts w:hint="eastAsia"/>
              </w:rPr>
              <w:t>A</w:t>
            </w:r>
            <w:r w:rsidRPr="00C15E6A">
              <w:rPr>
                <w:rFonts w:hint="eastAsia"/>
              </w:rPr>
              <w:t>）；</w:t>
            </w:r>
          </w:p>
          <w:p w14:paraId="07D72710" w14:textId="77777777" w:rsidR="0059060F" w:rsidRPr="00C15E6A" w:rsidRDefault="0059060F" w:rsidP="0059060F">
            <w:pPr>
              <w:spacing w:line="360" w:lineRule="auto"/>
              <w:ind w:firstLineChars="200" w:firstLine="420"/>
            </w:pPr>
            <w:r w:rsidRPr="00C15E6A">
              <w:rPr>
                <w:rFonts w:hint="eastAsia"/>
              </w:rPr>
              <w:t xml:space="preserve">          r</w:t>
            </w:r>
            <w:r w:rsidRPr="00C15E6A">
              <w:rPr>
                <w:rFonts w:hint="eastAsia"/>
                <w:vertAlign w:val="subscript"/>
              </w:rPr>
              <w:t>1</w:t>
            </w:r>
            <w:r w:rsidRPr="00C15E6A">
              <w:rPr>
                <w:rFonts w:hint="eastAsia"/>
              </w:rPr>
              <w:t>、</w:t>
            </w:r>
            <w:r w:rsidRPr="00C15E6A">
              <w:rPr>
                <w:rFonts w:hint="eastAsia"/>
              </w:rPr>
              <w:t>r</w:t>
            </w:r>
            <w:r w:rsidRPr="00C15E6A">
              <w:rPr>
                <w:rFonts w:hint="eastAsia"/>
                <w:vertAlign w:val="subscript"/>
              </w:rPr>
              <w:t>2i</w:t>
            </w:r>
            <w:r w:rsidRPr="00C15E6A">
              <w:rPr>
                <w:rFonts w:hint="eastAsia"/>
              </w:rPr>
              <w:t>——预测点距声源的距离，</w:t>
            </w:r>
            <w:r w:rsidRPr="00C15E6A">
              <w:rPr>
                <w:rFonts w:hint="eastAsia"/>
              </w:rPr>
              <w:t>dB</w:t>
            </w:r>
            <w:r w:rsidRPr="00C15E6A">
              <w:rPr>
                <w:rFonts w:hint="eastAsia"/>
              </w:rPr>
              <w:t>（</w:t>
            </w:r>
            <w:r w:rsidRPr="00C15E6A">
              <w:rPr>
                <w:rFonts w:hint="eastAsia"/>
              </w:rPr>
              <w:t>A</w:t>
            </w:r>
            <w:r w:rsidRPr="00C15E6A">
              <w:rPr>
                <w:rFonts w:hint="eastAsia"/>
              </w:rPr>
              <w:t>）。</w:t>
            </w:r>
          </w:p>
          <w:p w14:paraId="64023C0B" w14:textId="77777777" w:rsidR="006758E0" w:rsidRPr="00C15E6A" w:rsidRDefault="006758E0" w:rsidP="00F46FE3">
            <w:pPr>
              <w:spacing w:line="360" w:lineRule="auto"/>
              <w:jc w:val="center"/>
              <w:rPr>
                <w:b/>
              </w:rPr>
            </w:pPr>
            <w:r w:rsidRPr="00C15E6A">
              <w:rPr>
                <w:rFonts w:hint="eastAsia"/>
                <w:b/>
              </w:rPr>
              <w:t>表</w:t>
            </w:r>
            <w:r w:rsidRPr="00C15E6A">
              <w:rPr>
                <w:rFonts w:hint="eastAsia"/>
                <w:b/>
              </w:rPr>
              <w:t>4-1</w:t>
            </w:r>
            <w:r w:rsidR="00F46FE3" w:rsidRPr="00C15E6A">
              <w:rPr>
                <w:rFonts w:hint="eastAsia"/>
                <w:b/>
              </w:rPr>
              <w:t>0</w:t>
            </w:r>
            <w:r w:rsidRPr="00C15E6A">
              <w:rPr>
                <w:rFonts w:hint="eastAsia"/>
                <w:b/>
              </w:rPr>
              <w:t xml:space="preserve">  </w:t>
            </w:r>
            <w:r w:rsidRPr="00C15E6A">
              <w:rPr>
                <w:rFonts w:hint="eastAsia"/>
                <w:b/>
              </w:rPr>
              <w:t>项目噪声源对厂界噪声贡献</w:t>
            </w:r>
            <w:proofErr w:type="gramStart"/>
            <w:r w:rsidRPr="00C15E6A">
              <w:rPr>
                <w:rFonts w:hint="eastAsia"/>
                <w:b/>
              </w:rPr>
              <w:t>值预测</w:t>
            </w:r>
            <w:proofErr w:type="gramEnd"/>
            <w:r w:rsidRPr="00C15E6A">
              <w:rPr>
                <w:rFonts w:hint="eastAsia"/>
                <w:b/>
              </w:rPr>
              <w:t>结果</w:t>
            </w:r>
          </w:p>
          <w:tbl>
            <w:tblPr>
              <w:tblStyle w:val="afa"/>
              <w:tblW w:w="5000" w:type="pct"/>
              <w:tblLook w:val="04A0" w:firstRow="1" w:lastRow="0" w:firstColumn="1" w:lastColumn="0" w:noHBand="0" w:noVBand="1"/>
            </w:tblPr>
            <w:tblGrid>
              <w:gridCol w:w="1067"/>
              <w:gridCol w:w="1275"/>
              <w:gridCol w:w="785"/>
              <w:gridCol w:w="635"/>
              <w:gridCol w:w="765"/>
              <w:gridCol w:w="768"/>
              <w:gridCol w:w="711"/>
              <w:gridCol w:w="711"/>
              <w:gridCol w:w="711"/>
              <w:gridCol w:w="711"/>
            </w:tblGrid>
            <w:tr w:rsidR="00C15E6A" w:rsidRPr="00C15E6A" w14:paraId="7F764FEE" w14:textId="77777777" w:rsidTr="001D2FB9">
              <w:tc>
                <w:tcPr>
                  <w:tcW w:w="655" w:type="pct"/>
                  <w:vMerge w:val="restart"/>
                  <w:vAlign w:val="center"/>
                </w:tcPr>
                <w:p w14:paraId="44C66AC8" w14:textId="77777777" w:rsidR="001D2FB9" w:rsidRPr="00C15E6A" w:rsidRDefault="001D2FB9" w:rsidP="001D2FB9">
                  <w:pPr>
                    <w:jc w:val="center"/>
                    <w:rPr>
                      <w:b/>
                      <w:szCs w:val="21"/>
                    </w:rPr>
                  </w:pPr>
                  <w:r w:rsidRPr="00C15E6A">
                    <w:rPr>
                      <w:rFonts w:hint="eastAsia"/>
                      <w:b/>
                      <w:szCs w:val="21"/>
                    </w:rPr>
                    <w:t>噪声源</w:t>
                  </w:r>
                </w:p>
              </w:tc>
              <w:tc>
                <w:tcPr>
                  <w:tcW w:w="783" w:type="pct"/>
                  <w:vMerge w:val="restart"/>
                  <w:vAlign w:val="center"/>
                </w:tcPr>
                <w:p w14:paraId="0AFB4D02" w14:textId="77777777" w:rsidR="001D2FB9" w:rsidRPr="00C15E6A" w:rsidRDefault="001D2FB9" w:rsidP="001D2FB9">
                  <w:pPr>
                    <w:jc w:val="center"/>
                    <w:rPr>
                      <w:b/>
                      <w:szCs w:val="21"/>
                    </w:rPr>
                  </w:pPr>
                  <w:r w:rsidRPr="00C15E6A">
                    <w:rPr>
                      <w:rFonts w:hint="eastAsia"/>
                      <w:b/>
                      <w:szCs w:val="21"/>
                    </w:rPr>
                    <w:t>叠加后噪声源强</w:t>
                  </w:r>
                </w:p>
                <w:p w14:paraId="65C5EABD" w14:textId="77777777" w:rsidR="001D2FB9" w:rsidRPr="00C15E6A" w:rsidRDefault="001D2FB9" w:rsidP="001D2FB9">
                  <w:pPr>
                    <w:jc w:val="center"/>
                    <w:rPr>
                      <w:b/>
                      <w:szCs w:val="21"/>
                    </w:rPr>
                  </w:pPr>
                  <w:r w:rsidRPr="00C15E6A">
                    <w:rPr>
                      <w:rFonts w:hint="eastAsia"/>
                      <w:b/>
                      <w:szCs w:val="21"/>
                    </w:rPr>
                    <w:lastRenderedPageBreak/>
                    <w:t>dB</w:t>
                  </w:r>
                  <w:r w:rsidRPr="00C15E6A">
                    <w:rPr>
                      <w:rFonts w:hint="eastAsia"/>
                      <w:b/>
                      <w:szCs w:val="21"/>
                    </w:rPr>
                    <w:t>（</w:t>
                  </w:r>
                  <w:r w:rsidRPr="00C15E6A">
                    <w:rPr>
                      <w:rFonts w:hint="eastAsia"/>
                      <w:b/>
                      <w:szCs w:val="21"/>
                    </w:rPr>
                    <w:t>A</w:t>
                  </w:r>
                  <w:r w:rsidRPr="00C15E6A">
                    <w:rPr>
                      <w:rFonts w:hint="eastAsia"/>
                      <w:b/>
                      <w:szCs w:val="21"/>
                    </w:rPr>
                    <w:t>）</w:t>
                  </w:r>
                </w:p>
              </w:tc>
              <w:tc>
                <w:tcPr>
                  <w:tcW w:w="1814" w:type="pct"/>
                  <w:gridSpan w:val="4"/>
                  <w:vAlign w:val="center"/>
                </w:tcPr>
                <w:p w14:paraId="74CB4A85" w14:textId="77777777" w:rsidR="001D2FB9" w:rsidRPr="00C15E6A" w:rsidRDefault="001D2FB9" w:rsidP="001D2FB9">
                  <w:pPr>
                    <w:jc w:val="center"/>
                    <w:rPr>
                      <w:b/>
                      <w:szCs w:val="21"/>
                    </w:rPr>
                  </w:pPr>
                  <w:r w:rsidRPr="00C15E6A">
                    <w:rPr>
                      <w:rFonts w:hint="eastAsia"/>
                      <w:b/>
                      <w:szCs w:val="21"/>
                    </w:rPr>
                    <w:lastRenderedPageBreak/>
                    <w:t>与</w:t>
                  </w:r>
                  <w:r w:rsidR="0083399C" w:rsidRPr="00C15E6A">
                    <w:rPr>
                      <w:rFonts w:hint="eastAsia"/>
                      <w:b/>
                    </w:rPr>
                    <w:t>制砂工程船边界</w:t>
                  </w:r>
                  <w:r w:rsidRPr="00C15E6A">
                    <w:rPr>
                      <w:rFonts w:hint="eastAsia"/>
                      <w:b/>
                      <w:szCs w:val="21"/>
                    </w:rPr>
                    <w:t>距离（</w:t>
                  </w:r>
                  <w:r w:rsidRPr="00C15E6A">
                    <w:rPr>
                      <w:rFonts w:hint="eastAsia"/>
                      <w:b/>
                      <w:szCs w:val="21"/>
                    </w:rPr>
                    <w:t>m</w:t>
                  </w:r>
                  <w:r w:rsidRPr="00C15E6A">
                    <w:rPr>
                      <w:rFonts w:hint="eastAsia"/>
                      <w:b/>
                      <w:szCs w:val="21"/>
                    </w:rPr>
                    <w:t>）</w:t>
                  </w:r>
                </w:p>
              </w:tc>
              <w:tc>
                <w:tcPr>
                  <w:tcW w:w="1748" w:type="pct"/>
                  <w:gridSpan w:val="4"/>
                  <w:vAlign w:val="center"/>
                </w:tcPr>
                <w:p w14:paraId="35F6C5CE" w14:textId="77777777" w:rsidR="001D2FB9" w:rsidRPr="00C15E6A" w:rsidRDefault="001D2FB9" w:rsidP="001D2FB9">
                  <w:pPr>
                    <w:jc w:val="center"/>
                    <w:rPr>
                      <w:rStyle w:val="fontstyle01"/>
                      <w:b/>
                      <w:color w:val="auto"/>
                      <w:sz w:val="21"/>
                      <w:szCs w:val="21"/>
                    </w:rPr>
                  </w:pPr>
                  <w:r w:rsidRPr="00C15E6A">
                    <w:rPr>
                      <w:rStyle w:val="fontstyle01"/>
                      <w:b/>
                      <w:color w:val="auto"/>
                      <w:sz w:val="21"/>
                      <w:szCs w:val="21"/>
                    </w:rPr>
                    <w:t>对各厂界噪声贡献值</w:t>
                  </w:r>
                </w:p>
                <w:p w14:paraId="570F427B" w14:textId="77777777" w:rsidR="001D2FB9" w:rsidRPr="00C15E6A" w:rsidRDefault="001D2FB9" w:rsidP="001D2FB9">
                  <w:pPr>
                    <w:jc w:val="center"/>
                    <w:rPr>
                      <w:b/>
                      <w:szCs w:val="21"/>
                    </w:rPr>
                  </w:pPr>
                  <w:r w:rsidRPr="00C15E6A">
                    <w:rPr>
                      <w:rFonts w:hint="eastAsia"/>
                      <w:b/>
                      <w:szCs w:val="21"/>
                    </w:rPr>
                    <w:t>dB</w:t>
                  </w:r>
                  <w:r w:rsidRPr="00C15E6A">
                    <w:rPr>
                      <w:rFonts w:hint="eastAsia"/>
                      <w:b/>
                      <w:szCs w:val="21"/>
                    </w:rPr>
                    <w:t>（</w:t>
                  </w:r>
                  <w:r w:rsidRPr="00C15E6A">
                    <w:rPr>
                      <w:rFonts w:hint="eastAsia"/>
                      <w:b/>
                      <w:szCs w:val="21"/>
                    </w:rPr>
                    <w:t>A</w:t>
                  </w:r>
                  <w:r w:rsidRPr="00C15E6A">
                    <w:rPr>
                      <w:rFonts w:hint="eastAsia"/>
                      <w:b/>
                      <w:szCs w:val="21"/>
                    </w:rPr>
                    <w:t>）</w:t>
                  </w:r>
                </w:p>
              </w:tc>
            </w:tr>
            <w:tr w:rsidR="00C15E6A" w:rsidRPr="00C15E6A" w14:paraId="671193B0" w14:textId="77777777" w:rsidTr="001D2FB9">
              <w:tc>
                <w:tcPr>
                  <w:tcW w:w="655" w:type="pct"/>
                  <w:vMerge/>
                  <w:vAlign w:val="center"/>
                </w:tcPr>
                <w:p w14:paraId="78E56933" w14:textId="77777777" w:rsidR="001D2FB9" w:rsidRPr="00C15E6A" w:rsidRDefault="001D2FB9" w:rsidP="001D2FB9">
                  <w:pPr>
                    <w:jc w:val="center"/>
                    <w:rPr>
                      <w:b/>
                      <w:szCs w:val="21"/>
                    </w:rPr>
                  </w:pPr>
                </w:p>
              </w:tc>
              <w:tc>
                <w:tcPr>
                  <w:tcW w:w="783" w:type="pct"/>
                  <w:vMerge/>
                  <w:vAlign w:val="center"/>
                </w:tcPr>
                <w:p w14:paraId="1401C097" w14:textId="77777777" w:rsidR="001D2FB9" w:rsidRPr="00C15E6A" w:rsidRDefault="001D2FB9" w:rsidP="001D2FB9">
                  <w:pPr>
                    <w:jc w:val="center"/>
                    <w:rPr>
                      <w:b/>
                      <w:szCs w:val="21"/>
                    </w:rPr>
                  </w:pPr>
                </w:p>
              </w:tc>
              <w:tc>
                <w:tcPr>
                  <w:tcW w:w="482" w:type="pct"/>
                  <w:vAlign w:val="center"/>
                </w:tcPr>
                <w:p w14:paraId="22462C76" w14:textId="77777777" w:rsidR="001D2FB9" w:rsidRPr="00C15E6A" w:rsidRDefault="001D2FB9" w:rsidP="001D2FB9">
                  <w:pPr>
                    <w:jc w:val="center"/>
                    <w:rPr>
                      <w:b/>
                      <w:szCs w:val="21"/>
                    </w:rPr>
                  </w:pPr>
                  <w:r w:rsidRPr="00C15E6A">
                    <w:rPr>
                      <w:rFonts w:hint="eastAsia"/>
                      <w:b/>
                      <w:szCs w:val="21"/>
                    </w:rPr>
                    <w:t>东</w:t>
                  </w:r>
                </w:p>
              </w:tc>
              <w:tc>
                <w:tcPr>
                  <w:tcW w:w="390" w:type="pct"/>
                  <w:vAlign w:val="center"/>
                </w:tcPr>
                <w:p w14:paraId="792468E8" w14:textId="77777777" w:rsidR="001D2FB9" w:rsidRPr="00C15E6A" w:rsidRDefault="001D2FB9" w:rsidP="001D2FB9">
                  <w:pPr>
                    <w:jc w:val="center"/>
                    <w:rPr>
                      <w:b/>
                      <w:szCs w:val="21"/>
                    </w:rPr>
                  </w:pPr>
                  <w:r w:rsidRPr="00C15E6A">
                    <w:rPr>
                      <w:rFonts w:hint="eastAsia"/>
                      <w:b/>
                      <w:szCs w:val="21"/>
                    </w:rPr>
                    <w:t>南</w:t>
                  </w:r>
                </w:p>
              </w:tc>
              <w:tc>
                <w:tcPr>
                  <w:tcW w:w="470" w:type="pct"/>
                  <w:vAlign w:val="center"/>
                </w:tcPr>
                <w:p w14:paraId="04D97569" w14:textId="77777777" w:rsidR="001D2FB9" w:rsidRPr="00C15E6A" w:rsidRDefault="001D2FB9" w:rsidP="001D2FB9">
                  <w:pPr>
                    <w:jc w:val="center"/>
                    <w:rPr>
                      <w:b/>
                      <w:szCs w:val="21"/>
                    </w:rPr>
                  </w:pPr>
                  <w:r w:rsidRPr="00C15E6A">
                    <w:rPr>
                      <w:rFonts w:hint="eastAsia"/>
                      <w:b/>
                      <w:szCs w:val="21"/>
                    </w:rPr>
                    <w:t>西</w:t>
                  </w:r>
                </w:p>
              </w:tc>
              <w:tc>
                <w:tcPr>
                  <w:tcW w:w="472" w:type="pct"/>
                  <w:vAlign w:val="center"/>
                </w:tcPr>
                <w:p w14:paraId="2579EAA1" w14:textId="77777777" w:rsidR="001D2FB9" w:rsidRPr="00C15E6A" w:rsidRDefault="001D2FB9" w:rsidP="001D2FB9">
                  <w:pPr>
                    <w:jc w:val="center"/>
                    <w:rPr>
                      <w:b/>
                      <w:szCs w:val="21"/>
                    </w:rPr>
                  </w:pPr>
                  <w:r w:rsidRPr="00C15E6A">
                    <w:rPr>
                      <w:rFonts w:hint="eastAsia"/>
                      <w:b/>
                      <w:szCs w:val="21"/>
                    </w:rPr>
                    <w:t>北</w:t>
                  </w:r>
                </w:p>
              </w:tc>
              <w:tc>
                <w:tcPr>
                  <w:tcW w:w="437" w:type="pct"/>
                  <w:vAlign w:val="center"/>
                </w:tcPr>
                <w:p w14:paraId="512ADFC7" w14:textId="77777777" w:rsidR="001D2FB9" w:rsidRPr="00C15E6A" w:rsidRDefault="001D2FB9" w:rsidP="001D2FB9">
                  <w:pPr>
                    <w:jc w:val="center"/>
                    <w:rPr>
                      <w:b/>
                      <w:szCs w:val="21"/>
                    </w:rPr>
                  </w:pPr>
                  <w:r w:rsidRPr="00C15E6A">
                    <w:rPr>
                      <w:rFonts w:hint="eastAsia"/>
                      <w:b/>
                      <w:szCs w:val="21"/>
                    </w:rPr>
                    <w:t>东</w:t>
                  </w:r>
                </w:p>
              </w:tc>
              <w:tc>
                <w:tcPr>
                  <w:tcW w:w="437" w:type="pct"/>
                  <w:vAlign w:val="center"/>
                </w:tcPr>
                <w:p w14:paraId="74D7C575" w14:textId="77777777" w:rsidR="001D2FB9" w:rsidRPr="00C15E6A" w:rsidRDefault="001D2FB9" w:rsidP="001D2FB9">
                  <w:pPr>
                    <w:jc w:val="center"/>
                    <w:rPr>
                      <w:b/>
                      <w:szCs w:val="21"/>
                    </w:rPr>
                  </w:pPr>
                  <w:r w:rsidRPr="00C15E6A">
                    <w:rPr>
                      <w:rFonts w:hint="eastAsia"/>
                      <w:b/>
                      <w:szCs w:val="21"/>
                    </w:rPr>
                    <w:t>南</w:t>
                  </w:r>
                </w:p>
              </w:tc>
              <w:tc>
                <w:tcPr>
                  <w:tcW w:w="437" w:type="pct"/>
                  <w:vAlign w:val="center"/>
                </w:tcPr>
                <w:p w14:paraId="14BF167D" w14:textId="77777777" w:rsidR="001D2FB9" w:rsidRPr="00C15E6A" w:rsidRDefault="001D2FB9" w:rsidP="001D2FB9">
                  <w:pPr>
                    <w:jc w:val="center"/>
                    <w:rPr>
                      <w:b/>
                      <w:szCs w:val="21"/>
                    </w:rPr>
                  </w:pPr>
                  <w:r w:rsidRPr="00C15E6A">
                    <w:rPr>
                      <w:rFonts w:hint="eastAsia"/>
                      <w:b/>
                      <w:szCs w:val="21"/>
                    </w:rPr>
                    <w:t>西</w:t>
                  </w:r>
                </w:p>
              </w:tc>
              <w:tc>
                <w:tcPr>
                  <w:tcW w:w="437" w:type="pct"/>
                  <w:vAlign w:val="center"/>
                </w:tcPr>
                <w:p w14:paraId="01CE6BFE" w14:textId="77777777" w:rsidR="001D2FB9" w:rsidRPr="00C15E6A" w:rsidRDefault="001D2FB9" w:rsidP="001D2FB9">
                  <w:pPr>
                    <w:jc w:val="center"/>
                    <w:rPr>
                      <w:b/>
                      <w:szCs w:val="21"/>
                    </w:rPr>
                  </w:pPr>
                  <w:r w:rsidRPr="00C15E6A">
                    <w:rPr>
                      <w:rFonts w:hint="eastAsia"/>
                      <w:b/>
                      <w:szCs w:val="21"/>
                    </w:rPr>
                    <w:t>北</w:t>
                  </w:r>
                </w:p>
              </w:tc>
            </w:tr>
            <w:tr w:rsidR="00C15E6A" w:rsidRPr="00C15E6A" w14:paraId="60AD166D" w14:textId="77777777" w:rsidTr="001D2FB9">
              <w:tc>
                <w:tcPr>
                  <w:tcW w:w="655" w:type="pct"/>
                  <w:vAlign w:val="center"/>
                </w:tcPr>
                <w:p w14:paraId="285BAB6C" w14:textId="77777777" w:rsidR="001D2FB9" w:rsidRPr="00C15E6A" w:rsidRDefault="001D2FB9" w:rsidP="001D2FB9">
                  <w:pPr>
                    <w:jc w:val="center"/>
                    <w:rPr>
                      <w:szCs w:val="21"/>
                    </w:rPr>
                  </w:pPr>
                  <w:r w:rsidRPr="00C15E6A">
                    <w:rPr>
                      <w:rFonts w:hint="eastAsia"/>
                      <w:szCs w:val="21"/>
                    </w:rPr>
                    <w:lastRenderedPageBreak/>
                    <w:t>制砂工程船</w:t>
                  </w:r>
                </w:p>
              </w:tc>
              <w:tc>
                <w:tcPr>
                  <w:tcW w:w="783" w:type="pct"/>
                  <w:vAlign w:val="center"/>
                </w:tcPr>
                <w:p w14:paraId="5FCC089A" w14:textId="77777777" w:rsidR="001D2FB9" w:rsidRPr="00C15E6A" w:rsidRDefault="001D2FB9" w:rsidP="001D2FB9">
                  <w:pPr>
                    <w:jc w:val="center"/>
                    <w:rPr>
                      <w:szCs w:val="21"/>
                    </w:rPr>
                  </w:pPr>
                  <w:r w:rsidRPr="00C15E6A">
                    <w:rPr>
                      <w:rFonts w:hint="eastAsia"/>
                      <w:szCs w:val="21"/>
                    </w:rPr>
                    <w:t>96.3</w:t>
                  </w:r>
                </w:p>
              </w:tc>
              <w:tc>
                <w:tcPr>
                  <w:tcW w:w="482" w:type="pct"/>
                  <w:vAlign w:val="center"/>
                </w:tcPr>
                <w:p w14:paraId="3172E8E4" w14:textId="77777777" w:rsidR="001D2FB9" w:rsidRPr="00C15E6A" w:rsidRDefault="001D2FB9" w:rsidP="001D2FB9">
                  <w:pPr>
                    <w:jc w:val="center"/>
                    <w:rPr>
                      <w:szCs w:val="21"/>
                    </w:rPr>
                  </w:pPr>
                  <w:r w:rsidRPr="00C15E6A">
                    <w:rPr>
                      <w:rFonts w:hint="eastAsia"/>
                      <w:szCs w:val="21"/>
                    </w:rPr>
                    <w:t>1</w:t>
                  </w:r>
                </w:p>
              </w:tc>
              <w:tc>
                <w:tcPr>
                  <w:tcW w:w="390" w:type="pct"/>
                  <w:vAlign w:val="center"/>
                </w:tcPr>
                <w:p w14:paraId="205D50B7" w14:textId="77777777" w:rsidR="001D2FB9" w:rsidRPr="00C15E6A" w:rsidRDefault="001D2FB9" w:rsidP="001D2FB9">
                  <w:pPr>
                    <w:jc w:val="center"/>
                    <w:rPr>
                      <w:szCs w:val="21"/>
                    </w:rPr>
                  </w:pPr>
                  <w:r w:rsidRPr="00C15E6A">
                    <w:rPr>
                      <w:rFonts w:hint="eastAsia"/>
                      <w:szCs w:val="21"/>
                    </w:rPr>
                    <w:t>1</w:t>
                  </w:r>
                </w:p>
              </w:tc>
              <w:tc>
                <w:tcPr>
                  <w:tcW w:w="470" w:type="pct"/>
                  <w:vAlign w:val="center"/>
                </w:tcPr>
                <w:p w14:paraId="36EE46CF" w14:textId="77777777" w:rsidR="001D2FB9" w:rsidRPr="00C15E6A" w:rsidRDefault="001D2FB9" w:rsidP="001D2FB9">
                  <w:pPr>
                    <w:jc w:val="center"/>
                    <w:rPr>
                      <w:szCs w:val="21"/>
                    </w:rPr>
                  </w:pPr>
                  <w:r w:rsidRPr="00C15E6A">
                    <w:rPr>
                      <w:rFonts w:hint="eastAsia"/>
                      <w:szCs w:val="21"/>
                    </w:rPr>
                    <w:t>1</w:t>
                  </w:r>
                </w:p>
              </w:tc>
              <w:tc>
                <w:tcPr>
                  <w:tcW w:w="472" w:type="pct"/>
                  <w:vAlign w:val="center"/>
                </w:tcPr>
                <w:p w14:paraId="6E1F543B" w14:textId="77777777" w:rsidR="001D2FB9" w:rsidRPr="00C15E6A" w:rsidRDefault="001D2FB9" w:rsidP="001D2FB9">
                  <w:pPr>
                    <w:jc w:val="center"/>
                    <w:rPr>
                      <w:szCs w:val="21"/>
                    </w:rPr>
                  </w:pPr>
                  <w:r w:rsidRPr="00C15E6A">
                    <w:rPr>
                      <w:rFonts w:hint="eastAsia"/>
                      <w:szCs w:val="21"/>
                    </w:rPr>
                    <w:t>1</w:t>
                  </w:r>
                </w:p>
              </w:tc>
              <w:tc>
                <w:tcPr>
                  <w:tcW w:w="437" w:type="pct"/>
                  <w:vAlign w:val="center"/>
                </w:tcPr>
                <w:p w14:paraId="42EF3DE4" w14:textId="77777777" w:rsidR="001D2FB9" w:rsidRPr="00C15E6A" w:rsidRDefault="001D2FB9" w:rsidP="001D2FB9">
                  <w:pPr>
                    <w:jc w:val="center"/>
                    <w:rPr>
                      <w:szCs w:val="21"/>
                    </w:rPr>
                  </w:pPr>
                  <w:r w:rsidRPr="00C15E6A">
                    <w:rPr>
                      <w:rFonts w:hint="eastAsia"/>
                      <w:szCs w:val="21"/>
                    </w:rPr>
                    <w:t>90</w:t>
                  </w:r>
                </w:p>
              </w:tc>
              <w:tc>
                <w:tcPr>
                  <w:tcW w:w="437" w:type="pct"/>
                  <w:vAlign w:val="center"/>
                </w:tcPr>
                <w:p w14:paraId="6F262160" w14:textId="77777777" w:rsidR="001D2FB9" w:rsidRPr="00C15E6A" w:rsidRDefault="001D2FB9" w:rsidP="001D2FB9">
                  <w:pPr>
                    <w:jc w:val="center"/>
                    <w:rPr>
                      <w:szCs w:val="21"/>
                    </w:rPr>
                  </w:pPr>
                  <w:r w:rsidRPr="00C15E6A">
                    <w:rPr>
                      <w:rFonts w:hint="eastAsia"/>
                      <w:szCs w:val="21"/>
                    </w:rPr>
                    <w:t>90</w:t>
                  </w:r>
                </w:p>
              </w:tc>
              <w:tc>
                <w:tcPr>
                  <w:tcW w:w="437" w:type="pct"/>
                  <w:vAlign w:val="center"/>
                </w:tcPr>
                <w:p w14:paraId="24DB6001" w14:textId="77777777" w:rsidR="001D2FB9" w:rsidRPr="00C15E6A" w:rsidRDefault="001D2FB9" w:rsidP="001D2FB9">
                  <w:pPr>
                    <w:jc w:val="center"/>
                    <w:rPr>
                      <w:szCs w:val="21"/>
                    </w:rPr>
                  </w:pPr>
                  <w:r w:rsidRPr="00C15E6A">
                    <w:rPr>
                      <w:rFonts w:hint="eastAsia"/>
                      <w:szCs w:val="21"/>
                    </w:rPr>
                    <w:t>90</w:t>
                  </w:r>
                </w:p>
              </w:tc>
              <w:tc>
                <w:tcPr>
                  <w:tcW w:w="437" w:type="pct"/>
                  <w:vAlign w:val="center"/>
                </w:tcPr>
                <w:p w14:paraId="0EFED138" w14:textId="77777777" w:rsidR="001D2FB9" w:rsidRPr="00C15E6A" w:rsidRDefault="001D2FB9" w:rsidP="001D2FB9">
                  <w:pPr>
                    <w:jc w:val="center"/>
                    <w:rPr>
                      <w:szCs w:val="21"/>
                    </w:rPr>
                  </w:pPr>
                  <w:r w:rsidRPr="00C15E6A">
                    <w:rPr>
                      <w:rFonts w:hint="eastAsia"/>
                      <w:szCs w:val="21"/>
                    </w:rPr>
                    <w:t>90</w:t>
                  </w:r>
                </w:p>
              </w:tc>
            </w:tr>
          </w:tbl>
          <w:p w14:paraId="6B423F91" w14:textId="77777777" w:rsidR="001D2FB9" w:rsidRPr="00C15E6A" w:rsidRDefault="001D2FB9" w:rsidP="001D2FB9">
            <w:pPr>
              <w:spacing w:beforeLines="50" w:before="156" w:line="360" w:lineRule="auto"/>
              <w:ind w:firstLineChars="200" w:firstLine="420"/>
              <w:rPr>
                <w:bCs/>
                <w:szCs w:val="21"/>
              </w:rPr>
            </w:pPr>
            <w:r w:rsidRPr="00C15E6A">
              <w:rPr>
                <w:rFonts w:hint="eastAsia"/>
              </w:rPr>
              <w:t>根据以上噪声预测结果，制砂工程船边界</w:t>
            </w:r>
            <w:r w:rsidRPr="00C15E6A">
              <w:rPr>
                <w:rFonts w:hint="eastAsia"/>
              </w:rPr>
              <w:t>1m</w:t>
            </w:r>
            <w:r w:rsidRPr="00C15E6A">
              <w:rPr>
                <w:rFonts w:hint="eastAsia"/>
              </w:rPr>
              <w:t>处噪声值超过《工业企业厂界环境噪声排放标准（</w:t>
            </w:r>
            <w:r w:rsidRPr="00C15E6A">
              <w:rPr>
                <w:rFonts w:hint="eastAsia"/>
              </w:rPr>
              <w:t>GB12348-2008</w:t>
            </w:r>
            <w:r w:rsidRPr="00C15E6A">
              <w:rPr>
                <w:rFonts w:hint="eastAsia"/>
              </w:rPr>
              <w:t>）》中</w:t>
            </w:r>
            <w:r w:rsidRPr="00C15E6A">
              <w:rPr>
                <w:rFonts w:hint="eastAsia"/>
              </w:rPr>
              <w:t>2</w:t>
            </w:r>
            <w:r w:rsidRPr="00C15E6A">
              <w:rPr>
                <w:rFonts w:hint="eastAsia"/>
              </w:rPr>
              <w:t>类功能区标准要求（昼间</w:t>
            </w:r>
            <w:proofErr w:type="spellStart"/>
            <w:r w:rsidRPr="00C15E6A">
              <w:rPr>
                <w:rFonts w:hint="eastAsia"/>
              </w:rPr>
              <w:t>Leq</w:t>
            </w:r>
            <w:proofErr w:type="spellEnd"/>
            <w:r w:rsidRPr="00C15E6A">
              <w:rPr>
                <w:rFonts w:hint="eastAsia"/>
              </w:rPr>
              <w:t>≤</w:t>
            </w:r>
            <w:r w:rsidRPr="00C15E6A">
              <w:rPr>
                <w:rFonts w:hint="eastAsia"/>
              </w:rPr>
              <w:t>60dB(A)</w:t>
            </w:r>
            <w:r w:rsidRPr="00C15E6A">
              <w:rPr>
                <w:rFonts w:hint="eastAsia"/>
              </w:rPr>
              <w:t>）。但是项目位于</w:t>
            </w:r>
            <w:r w:rsidRPr="00C15E6A">
              <w:rPr>
                <w:rFonts w:hint="eastAsia"/>
                <w:szCs w:val="21"/>
              </w:rPr>
              <w:t>澧水干流</w:t>
            </w:r>
            <w:r w:rsidRPr="00C15E6A">
              <w:rPr>
                <w:rFonts w:hint="eastAsia"/>
                <w:bCs/>
                <w:szCs w:val="21"/>
              </w:rPr>
              <w:t>孟姜</w:t>
            </w:r>
            <w:proofErr w:type="gramStart"/>
            <w:r w:rsidRPr="00C15E6A">
              <w:rPr>
                <w:rFonts w:hint="eastAsia"/>
                <w:bCs/>
                <w:szCs w:val="21"/>
              </w:rPr>
              <w:t>垸</w:t>
            </w:r>
            <w:proofErr w:type="gramEnd"/>
            <w:r w:rsidRPr="00C15E6A">
              <w:rPr>
                <w:rFonts w:hint="eastAsia"/>
                <w:bCs/>
                <w:szCs w:val="21"/>
              </w:rPr>
              <w:t>采区，项目周边</w:t>
            </w:r>
            <w:r w:rsidRPr="00C15E6A">
              <w:rPr>
                <w:rFonts w:hint="eastAsia"/>
                <w:bCs/>
                <w:szCs w:val="21"/>
              </w:rPr>
              <w:t>200m</w:t>
            </w:r>
            <w:r w:rsidRPr="00C15E6A">
              <w:rPr>
                <w:rFonts w:hint="eastAsia"/>
                <w:bCs/>
                <w:szCs w:val="21"/>
              </w:rPr>
              <w:t>范围内均无声环境敏感目标，项目产生的噪声对周边环境影响较小。</w:t>
            </w:r>
          </w:p>
          <w:p w14:paraId="678D940F" w14:textId="77777777" w:rsidR="001D2FB9" w:rsidRPr="00C15E6A" w:rsidRDefault="001D2FB9" w:rsidP="001D2FB9">
            <w:pPr>
              <w:spacing w:line="360" w:lineRule="auto"/>
              <w:ind w:firstLine="437"/>
            </w:pPr>
            <w:r w:rsidRPr="00C15E6A">
              <w:rPr>
                <w:rFonts w:hint="eastAsia"/>
              </w:rPr>
              <w:t>（</w:t>
            </w:r>
            <w:r w:rsidRPr="00C15E6A">
              <w:rPr>
                <w:rFonts w:hint="eastAsia"/>
              </w:rPr>
              <w:t>4</w:t>
            </w:r>
            <w:r w:rsidRPr="00C15E6A">
              <w:rPr>
                <w:rFonts w:hint="eastAsia"/>
              </w:rPr>
              <w:t>）监测计划</w:t>
            </w:r>
          </w:p>
          <w:p w14:paraId="3D76035A" w14:textId="77777777" w:rsidR="00CA2198" w:rsidRPr="00C15E6A" w:rsidRDefault="00CA2198" w:rsidP="00F46FE3">
            <w:pPr>
              <w:spacing w:line="360" w:lineRule="auto"/>
              <w:jc w:val="center"/>
              <w:rPr>
                <w:b/>
              </w:rPr>
            </w:pPr>
            <w:r w:rsidRPr="00C15E6A">
              <w:rPr>
                <w:rFonts w:hint="eastAsia"/>
                <w:b/>
              </w:rPr>
              <w:t>表</w:t>
            </w:r>
            <w:r w:rsidRPr="00C15E6A">
              <w:rPr>
                <w:rFonts w:hint="eastAsia"/>
                <w:b/>
              </w:rPr>
              <w:t>4-</w:t>
            </w:r>
            <w:r w:rsidR="00F46FE3" w:rsidRPr="00C15E6A">
              <w:rPr>
                <w:rFonts w:hint="eastAsia"/>
                <w:b/>
              </w:rPr>
              <w:t>11</w:t>
            </w:r>
            <w:r w:rsidR="001D2FB9" w:rsidRPr="00C15E6A">
              <w:rPr>
                <w:rFonts w:hint="eastAsia"/>
                <w:b/>
              </w:rPr>
              <w:t xml:space="preserve">  </w:t>
            </w:r>
            <w:r w:rsidR="001D2FB9" w:rsidRPr="00C15E6A">
              <w:rPr>
                <w:rFonts w:hint="eastAsia"/>
                <w:b/>
              </w:rPr>
              <w:t>噪声</w:t>
            </w:r>
            <w:r w:rsidRPr="00C15E6A">
              <w:rPr>
                <w:rFonts w:hint="eastAsia"/>
                <w:b/>
              </w:rPr>
              <w:t>监测计划</w:t>
            </w:r>
          </w:p>
          <w:tbl>
            <w:tblPr>
              <w:tblStyle w:val="afa"/>
              <w:tblW w:w="0" w:type="auto"/>
              <w:jc w:val="center"/>
              <w:tblLook w:val="04A0" w:firstRow="1" w:lastRow="0" w:firstColumn="1" w:lastColumn="0" w:noHBand="0" w:noVBand="1"/>
            </w:tblPr>
            <w:tblGrid>
              <w:gridCol w:w="1163"/>
              <w:gridCol w:w="1701"/>
              <w:gridCol w:w="1417"/>
              <w:gridCol w:w="3736"/>
            </w:tblGrid>
            <w:tr w:rsidR="00C15E6A" w:rsidRPr="00C15E6A" w14:paraId="1D7E38C0" w14:textId="77777777" w:rsidTr="0083399C">
              <w:trPr>
                <w:jc w:val="center"/>
              </w:trPr>
              <w:tc>
                <w:tcPr>
                  <w:tcW w:w="1163" w:type="dxa"/>
                  <w:vAlign w:val="center"/>
                </w:tcPr>
                <w:p w14:paraId="736B6FDB" w14:textId="77777777" w:rsidR="001D2FB9" w:rsidRPr="00C15E6A" w:rsidRDefault="001D2FB9" w:rsidP="00AD3E0E">
                  <w:pPr>
                    <w:jc w:val="center"/>
                    <w:rPr>
                      <w:b/>
                    </w:rPr>
                  </w:pPr>
                  <w:r w:rsidRPr="00C15E6A">
                    <w:rPr>
                      <w:rFonts w:hint="eastAsia"/>
                      <w:b/>
                    </w:rPr>
                    <w:t>监测项目</w:t>
                  </w:r>
                </w:p>
              </w:tc>
              <w:tc>
                <w:tcPr>
                  <w:tcW w:w="1701" w:type="dxa"/>
                  <w:vAlign w:val="center"/>
                </w:tcPr>
                <w:p w14:paraId="7BAF0E6E" w14:textId="77777777" w:rsidR="001D2FB9" w:rsidRPr="00C15E6A" w:rsidRDefault="001D2FB9" w:rsidP="00AD3E0E">
                  <w:pPr>
                    <w:jc w:val="center"/>
                    <w:rPr>
                      <w:b/>
                    </w:rPr>
                  </w:pPr>
                  <w:r w:rsidRPr="00C15E6A">
                    <w:rPr>
                      <w:rFonts w:hint="eastAsia"/>
                      <w:b/>
                    </w:rPr>
                    <w:t>监测部位</w:t>
                  </w:r>
                </w:p>
              </w:tc>
              <w:tc>
                <w:tcPr>
                  <w:tcW w:w="1417" w:type="dxa"/>
                  <w:vAlign w:val="center"/>
                </w:tcPr>
                <w:p w14:paraId="05C98521" w14:textId="77777777" w:rsidR="001D2FB9" w:rsidRPr="00C15E6A" w:rsidRDefault="001D2FB9" w:rsidP="00AD3E0E">
                  <w:pPr>
                    <w:jc w:val="center"/>
                    <w:rPr>
                      <w:b/>
                    </w:rPr>
                  </w:pPr>
                  <w:r w:rsidRPr="00C15E6A">
                    <w:rPr>
                      <w:rFonts w:hint="eastAsia"/>
                      <w:b/>
                    </w:rPr>
                    <w:t>监测频次</w:t>
                  </w:r>
                </w:p>
              </w:tc>
              <w:tc>
                <w:tcPr>
                  <w:tcW w:w="3736" w:type="dxa"/>
                  <w:vAlign w:val="center"/>
                </w:tcPr>
                <w:p w14:paraId="1F04FD82" w14:textId="77777777" w:rsidR="001D2FB9" w:rsidRPr="00C15E6A" w:rsidRDefault="001D2FB9" w:rsidP="00AD3E0E">
                  <w:pPr>
                    <w:jc w:val="center"/>
                    <w:rPr>
                      <w:b/>
                    </w:rPr>
                  </w:pPr>
                  <w:r w:rsidRPr="00C15E6A">
                    <w:rPr>
                      <w:rFonts w:hint="eastAsia"/>
                      <w:b/>
                    </w:rPr>
                    <w:t>执行标准</w:t>
                  </w:r>
                </w:p>
              </w:tc>
            </w:tr>
            <w:tr w:rsidR="00C15E6A" w:rsidRPr="00C15E6A" w14:paraId="4D015863" w14:textId="77777777" w:rsidTr="0083399C">
              <w:trPr>
                <w:jc w:val="center"/>
              </w:trPr>
              <w:tc>
                <w:tcPr>
                  <w:tcW w:w="1163" w:type="dxa"/>
                  <w:vAlign w:val="center"/>
                </w:tcPr>
                <w:p w14:paraId="0E53CD08" w14:textId="77777777" w:rsidR="001D2FB9" w:rsidRPr="00C15E6A" w:rsidRDefault="001D2FB9" w:rsidP="00AD3E0E">
                  <w:pPr>
                    <w:jc w:val="center"/>
                  </w:pPr>
                  <w:proofErr w:type="spellStart"/>
                  <w:r w:rsidRPr="00C15E6A">
                    <w:rPr>
                      <w:rFonts w:hint="eastAsia"/>
                    </w:rPr>
                    <w:t>Leq</w:t>
                  </w:r>
                  <w:proofErr w:type="spellEnd"/>
                </w:p>
              </w:tc>
              <w:tc>
                <w:tcPr>
                  <w:tcW w:w="1701" w:type="dxa"/>
                  <w:vAlign w:val="center"/>
                </w:tcPr>
                <w:p w14:paraId="3FED76FC" w14:textId="77777777" w:rsidR="001D2FB9" w:rsidRPr="00C15E6A" w:rsidRDefault="0083399C" w:rsidP="00AD3E0E">
                  <w:pPr>
                    <w:jc w:val="center"/>
                  </w:pPr>
                  <w:r w:rsidRPr="00C15E6A">
                    <w:rPr>
                      <w:rFonts w:hint="eastAsia"/>
                    </w:rPr>
                    <w:t>制砂工程船边界</w:t>
                  </w:r>
                  <w:r w:rsidR="001D2FB9" w:rsidRPr="00C15E6A">
                    <w:rPr>
                      <w:rFonts w:hint="eastAsia"/>
                    </w:rPr>
                    <w:t>四周</w:t>
                  </w:r>
                  <w:r w:rsidR="001D2FB9" w:rsidRPr="00C15E6A">
                    <w:rPr>
                      <w:rFonts w:hint="eastAsia"/>
                    </w:rPr>
                    <w:t>1m</w:t>
                  </w:r>
                </w:p>
              </w:tc>
              <w:tc>
                <w:tcPr>
                  <w:tcW w:w="1417" w:type="dxa"/>
                  <w:vAlign w:val="center"/>
                </w:tcPr>
                <w:p w14:paraId="13FA7B8A" w14:textId="77777777" w:rsidR="001D2FB9" w:rsidRPr="00C15E6A" w:rsidRDefault="001D2FB9" w:rsidP="00AD3E0E">
                  <w:pPr>
                    <w:jc w:val="center"/>
                  </w:pPr>
                  <w:r w:rsidRPr="00C15E6A">
                    <w:rPr>
                      <w:rFonts w:hint="eastAsia"/>
                    </w:rPr>
                    <w:t>1</w:t>
                  </w:r>
                  <w:r w:rsidRPr="00C15E6A">
                    <w:rPr>
                      <w:rFonts w:hint="eastAsia"/>
                    </w:rPr>
                    <w:t>次</w:t>
                  </w:r>
                  <w:r w:rsidRPr="00C15E6A">
                    <w:rPr>
                      <w:rFonts w:hint="eastAsia"/>
                    </w:rPr>
                    <w:t>/</w:t>
                  </w:r>
                  <w:r w:rsidRPr="00C15E6A">
                    <w:rPr>
                      <w:rFonts w:hint="eastAsia"/>
                    </w:rPr>
                    <w:t>季度</w:t>
                  </w:r>
                </w:p>
              </w:tc>
              <w:tc>
                <w:tcPr>
                  <w:tcW w:w="3736" w:type="dxa"/>
                  <w:vAlign w:val="center"/>
                </w:tcPr>
                <w:p w14:paraId="0B621662" w14:textId="77777777" w:rsidR="001D2FB9" w:rsidRPr="00C15E6A" w:rsidRDefault="001D2FB9" w:rsidP="009F5BA9">
                  <w:pPr>
                    <w:jc w:val="center"/>
                  </w:pPr>
                  <w:r w:rsidRPr="00C15E6A">
                    <w:rPr>
                      <w:rFonts w:hint="eastAsia"/>
                    </w:rPr>
                    <w:t>《工业企业厂界环境噪声排放标准（</w:t>
                  </w:r>
                  <w:r w:rsidRPr="00C15E6A">
                    <w:rPr>
                      <w:rFonts w:hint="eastAsia"/>
                    </w:rPr>
                    <w:t>GB12348-2008</w:t>
                  </w:r>
                  <w:r w:rsidRPr="00C15E6A">
                    <w:rPr>
                      <w:rFonts w:hint="eastAsia"/>
                    </w:rPr>
                    <w:t>）》中</w:t>
                  </w:r>
                  <w:r w:rsidR="009F5BA9" w:rsidRPr="00C15E6A">
                    <w:rPr>
                      <w:rFonts w:hint="eastAsia"/>
                    </w:rPr>
                    <w:t>2</w:t>
                  </w:r>
                  <w:r w:rsidRPr="00C15E6A">
                    <w:rPr>
                      <w:rFonts w:hint="eastAsia"/>
                    </w:rPr>
                    <w:t>类标准</w:t>
                  </w:r>
                </w:p>
              </w:tc>
            </w:tr>
          </w:tbl>
          <w:p w14:paraId="47A89CF0" w14:textId="77777777" w:rsidR="00842F4F" w:rsidRPr="00C15E6A" w:rsidRDefault="00842F4F" w:rsidP="007F3FA2">
            <w:pPr>
              <w:spacing w:beforeLines="50" w:before="156" w:line="360" w:lineRule="auto"/>
              <w:ind w:firstLineChars="200" w:firstLine="420"/>
            </w:pPr>
            <w:r w:rsidRPr="00C15E6A">
              <w:rPr>
                <w:rFonts w:hint="eastAsia"/>
              </w:rPr>
              <w:t>4</w:t>
            </w:r>
            <w:r w:rsidRPr="00C15E6A">
              <w:rPr>
                <w:rFonts w:hint="eastAsia"/>
              </w:rPr>
              <w:t>、固体废物</w:t>
            </w:r>
          </w:p>
          <w:p w14:paraId="2A998E43" w14:textId="77777777" w:rsidR="00842F4F" w:rsidRPr="00C15E6A" w:rsidRDefault="007F3FA2" w:rsidP="007F3FA2">
            <w:pPr>
              <w:spacing w:line="360" w:lineRule="auto"/>
              <w:ind w:firstLine="435"/>
            </w:pPr>
            <w:r w:rsidRPr="00C15E6A">
              <w:rPr>
                <w:rFonts w:hint="eastAsia"/>
              </w:rPr>
              <w:t>（</w:t>
            </w:r>
            <w:r w:rsidRPr="00C15E6A">
              <w:rPr>
                <w:rFonts w:hint="eastAsia"/>
              </w:rPr>
              <w:t>1</w:t>
            </w:r>
            <w:r w:rsidRPr="00C15E6A">
              <w:rPr>
                <w:rFonts w:hint="eastAsia"/>
              </w:rPr>
              <w:t>）固体废物产生情况</w:t>
            </w:r>
          </w:p>
          <w:p w14:paraId="5FF36978" w14:textId="77777777" w:rsidR="00933AB1" w:rsidRPr="00C15E6A" w:rsidRDefault="007F3FA2" w:rsidP="007F3FA2">
            <w:pPr>
              <w:spacing w:line="360" w:lineRule="auto"/>
              <w:ind w:firstLine="435"/>
            </w:pPr>
            <w:r w:rsidRPr="00C15E6A">
              <w:rPr>
                <w:rFonts w:hint="eastAsia"/>
              </w:rPr>
              <w:t>①废机油</w:t>
            </w:r>
            <w:r w:rsidR="00654D24" w:rsidRPr="00C15E6A">
              <w:rPr>
                <w:rFonts w:hint="eastAsia"/>
              </w:rPr>
              <w:t>S1</w:t>
            </w:r>
          </w:p>
          <w:p w14:paraId="1822053A" w14:textId="77777777" w:rsidR="008008E0" w:rsidRPr="00C15E6A" w:rsidRDefault="00933AB1" w:rsidP="008008E0">
            <w:pPr>
              <w:spacing w:line="360" w:lineRule="auto"/>
              <w:ind w:firstLine="435"/>
            </w:pPr>
            <w:r w:rsidRPr="00C15E6A">
              <w:rPr>
                <w:rFonts w:hint="eastAsia"/>
              </w:rPr>
              <w:t>根据建设方提供的资料，项目营运过程中将产生废机油，产生量约</w:t>
            </w:r>
            <w:r w:rsidRPr="00C15E6A">
              <w:rPr>
                <w:rFonts w:hint="eastAsia"/>
              </w:rPr>
              <w:t>0.05t/a</w:t>
            </w:r>
            <w:r w:rsidRPr="00C15E6A">
              <w:rPr>
                <w:rFonts w:hint="eastAsia"/>
              </w:rPr>
              <w:t>。</w:t>
            </w:r>
            <w:r w:rsidR="008008E0" w:rsidRPr="00C15E6A">
              <w:rPr>
                <w:rFonts w:hint="eastAsia"/>
                <w:u w:val="single"/>
              </w:rPr>
              <w:t>废机油收集在密闭容器中，贮存于</w:t>
            </w:r>
            <w:r w:rsidR="00505B58" w:rsidRPr="00C15E6A">
              <w:rPr>
                <w:rFonts w:hint="eastAsia"/>
                <w:u w:val="single"/>
              </w:rPr>
              <w:t>舱底的</w:t>
            </w:r>
            <w:r w:rsidR="008008E0" w:rsidRPr="00C15E6A">
              <w:rPr>
                <w:rFonts w:hint="eastAsia"/>
                <w:u w:val="single"/>
              </w:rPr>
              <w:t>危险废物暂存间</w:t>
            </w:r>
            <w:r w:rsidR="00505B58" w:rsidRPr="00C15E6A">
              <w:rPr>
                <w:rFonts w:hint="eastAsia"/>
                <w:u w:val="single"/>
              </w:rPr>
              <w:t>内</w:t>
            </w:r>
            <w:r w:rsidR="008008E0" w:rsidRPr="00C15E6A">
              <w:rPr>
                <w:rFonts w:hint="eastAsia"/>
                <w:u w:val="single"/>
              </w:rPr>
              <w:t>，定期委托有资质的单位处置。</w:t>
            </w:r>
          </w:p>
          <w:p w14:paraId="6C2F335F" w14:textId="77777777" w:rsidR="007F3FA2" w:rsidRPr="00C15E6A" w:rsidRDefault="00933AB1" w:rsidP="007F3FA2">
            <w:pPr>
              <w:spacing w:line="360" w:lineRule="auto"/>
              <w:ind w:firstLine="435"/>
            </w:pPr>
            <w:r w:rsidRPr="00C15E6A">
              <w:rPr>
                <w:rFonts w:hint="eastAsia"/>
              </w:rPr>
              <w:t>②</w:t>
            </w:r>
            <w:r w:rsidR="0083399C" w:rsidRPr="00C15E6A">
              <w:rPr>
                <w:rFonts w:hint="eastAsia"/>
              </w:rPr>
              <w:t>含</w:t>
            </w:r>
            <w:r w:rsidR="008008E0" w:rsidRPr="00C15E6A">
              <w:rPr>
                <w:rFonts w:hint="eastAsia"/>
              </w:rPr>
              <w:t>油</w:t>
            </w:r>
            <w:r w:rsidR="0083399C" w:rsidRPr="00C15E6A">
              <w:rPr>
                <w:rFonts w:hint="eastAsia"/>
              </w:rPr>
              <w:t>抹布、含油手套</w:t>
            </w:r>
            <w:r w:rsidR="00654D24" w:rsidRPr="00C15E6A">
              <w:rPr>
                <w:rFonts w:hint="eastAsia"/>
              </w:rPr>
              <w:t>S2</w:t>
            </w:r>
          </w:p>
          <w:p w14:paraId="69D2B148" w14:textId="77777777" w:rsidR="008008E0" w:rsidRPr="00C15E6A" w:rsidRDefault="00933AB1" w:rsidP="008008E0">
            <w:pPr>
              <w:spacing w:line="360" w:lineRule="auto"/>
              <w:ind w:firstLineChars="200" w:firstLine="420"/>
              <w:rPr>
                <w:szCs w:val="21"/>
              </w:rPr>
            </w:pPr>
            <w:r w:rsidRPr="00C15E6A">
              <w:rPr>
                <w:rFonts w:hint="eastAsia"/>
              </w:rPr>
              <w:t>项目营运过程中将产生含</w:t>
            </w:r>
            <w:r w:rsidR="008008E0" w:rsidRPr="00C15E6A">
              <w:rPr>
                <w:rFonts w:hint="eastAsia"/>
              </w:rPr>
              <w:t>油</w:t>
            </w:r>
            <w:r w:rsidRPr="00C15E6A">
              <w:rPr>
                <w:rFonts w:hint="eastAsia"/>
              </w:rPr>
              <w:t>抹布、含油手套，产生量约</w:t>
            </w:r>
            <w:r w:rsidRPr="00C15E6A">
              <w:rPr>
                <w:rFonts w:hint="eastAsia"/>
              </w:rPr>
              <w:t>0.05t/a</w:t>
            </w:r>
            <w:r w:rsidRPr="00C15E6A">
              <w:rPr>
                <w:rFonts w:hint="eastAsia"/>
              </w:rPr>
              <w:t>。</w:t>
            </w:r>
            <w:r w:rsidR="008008E0" w:rsidRPr="00C15E6A">
              <w:rPr>
                <w:rFonts w:hint="eastAsia"/>
              </w:rPr>
              <w:t>集中收集后</w:t>
            </w:r>
            <w:r w:rsidR="00EF7F84" w:rsidRPr="00C15E6A">
              <w:rPr>
                <w:rFonts w:hint="eastAsia"/>
                <w:szCs w:val="21"/>
              </w:rPr>
              <w:t>交由船舶污染物接受单位接收处置</w:t>
            </w:r>
            <w:r w:rsidR="008008E0" w:rsidRPr="00C15E6A">
              <w:rPr>
                <w:szCs w:val="21"/>
              </w:rPr>
              <w:t>。</w:t>
            </w:r>
          </w:p>
          <w:p w14:paraId="52E7F50A" w14:textId="77777777" w:rsidR="00933AB1" w:rsidRPr="00C15E6A" w:rsidRDefault="00933AB1" w:rsidP="00933AB1">
            <w:pPr>
              <w:spacing w:line="360" w:lineRule="auto"/>
              <w:ind w:firstLine="435"/>
            </w:pPr>
            <w:r w:rsidRPr="00C15E6A">
              <w:rPr>
                <w:rFonts w:hint="eastAsia"/>
              </w:rPr>
              <w:t>③油泥</w:t>
            </w:r>
            <w:r w:rsidR="00654D24" w:rsidRPr="00C15E6A">
              <w:rPr>
                <w:rFonts w:hint="eastAsia"/>
              </w:rPr>
              <w:t>S3</w:t>
            </w:r>
          </w:p>
          <w:p w14:paraId="27B07154" w14:textId="77777777" w:rsidR="00654D24" w:rsidRPr="00C15E6A" w:rsidRDefault="008008E0" w:rsidP="00654D24">
            <w:pPr>
              <w:spacing w:line="360" w:lineRule="auto"/>
              <w:ind w:firstLine="435"/>
            </w:pPr>
            <w:r w:rsidRPr="00C15E6A">
              <w:rPr>
                <w:rFonts w:hint="eastAsia"/>
              </w:rPr>
              <w:t>根据工程分析，船舶油水分离器分离油泥含水率按</w:t>
            </w:r>
            <w:r w:rsidRPr="00C15E6A">
              <w:rPr>
                <w:rFonts w:hint="eastAsia"/>
              </w:rPr>
              <w:t>95%</w:t>
            </w:r>
            <w:r w:rsidRPr="00C15E6A">
              <w:rPr>
                <w:rFonts w:hint="eastAsia"/>
              </w:rPr>
              <w:t>计，油泥产生量为</w:t>
            </w:r>
            <w:r w:rsidRPr="00C15E6A">
              <w:rPr>
                <w:rFonts w:hint="eastAsia"/>
              </w:rPr>
              <w:t>1.3t</w:t>
            </w:r>
            <w:r w:rsidR="00377C87" w:rsidRPr="00C15E6A">
              <w:rPr>
                <w:rFonts w:hint="eastAsia"/>
              </w:rPr>
              <w:t>/a</w:t>
            </w:r>
            <w:r w:rsidRPr="00C15E6A">
              <w:rPr>
                <w:rFonts w:hint="eastAsia"/>
              </w:rPr>
              <w:t>。</w:t>
            </w:r>
            <w:r w:rsidR="00654D24" w:rsidRPr="00C15E6A">
              <w:rPr>
                <w:rFonts w:hint="eastAsia"/>
              </w:rPr>
              <w:t>油泥收集在密闭容器中，贮存于危险废物暂存间，定期委托有资质的单位处置。</w:t>
            </w:r>
          </w:p>
          <w:p w14:paraId="36F85E2F" w14:textId="77777777" w:rsidR="007F3FA2" w:rsidRPr="00C15E6A" w:rsidRDefault="00933AB1" w:rsidP="007F3FA2">
            <w:pPr>
              <w:spacing w:line="360" w:lineRule="auto"/>
              <w:ind w:firstLine="435"/>
            </w:pPr>
            <w:r w:rsidRPr="00C15E6A">
              <w:rPr>
                <w:rFonts w:hint="eastAsia"/>
              </w:rPr>
              <w:t>④</w:t>
            </w:r>
            <w:r w:rsidR="007F3FA2" w:rsidRPr="00C15E6A">
              <w:rPr>
                <w:rFonts w:hint="eastAsia"/>
              </w:rPr>
              <w:t>生活垃圾</w:t>
            </w:r>
            <w:r w:rsidR="00654D24" w:rsidRPr="00C15E6A">
              <w:rPr>
                <w:rFonts w:hint="eastAsia"/>
              </w:rPr>
              <w:t>S4</w:t>
            </w:r>
          </w:p>
          <w:p w14:paraId="71421387" w14:textId="77777777" w:rsidR="007F3FA2" w:rsidRPr="00C15E6A" w:rsidRDefault="007F3FA2" w:rsidP="008F14EE">
            <w:pPr>
              <w:spacing w:line="360" w:lineRule="auto"/>
              <w:ind w:firstLineChars="200" w:firstLine="420"/>
              <w:rPr>
                <w:szCs w:val="21"/>
                <w:u w:val="single"/>
              </w:rPr>
            </w:pPr>
            <w:r w:rsidRPr="00C15E6A">
              <w:rPr>
                <w:rFonts w:hint="eastAsia"/>
                <w:szCs w:val="21"/>
              </w:rPr>
              <w:t>项目劳动定员</w:t>
            </w:r>
            <w:r w:rsidRPr="00C15E6A">
              <w:rPr>
                <w:rFonts w:hint="eastAsia"/>
                <w:szCs w:val="21"/>
              </w:rPr>
              <w:t>14</w:t>
            </w:r>
            <w:r w:rsidRPr="00C15E6A">
              <w:rPr>
                <w:rFonts w:hint="eastAsia"/>
                <w:szCs w:val="21"/>
              </w:rPr>
              <w:t>人，均在</w:t>
            </w:r>
            <w:r w:rsidR="00C95495" w:rsidRPr="00C15E6A">
              <w:rPr>
                <w:rFonts w:hint="eastAsia"/>
                <w:szCs w:val="21"/>
              </w:rPr>
              <w:t>制砂工程船食宿，</w:t>
            </w:r>
            <w:r w:rsidRPr="00C15E6A">
              <w:rPr>
                <w:rFonts w:hAnsi="宋体" w:hint="eastAsia"/>
                <w:szCs w:val="21"/>
              </w:rPr>
              <w:t>年工作</w:t>
            </w:r>
            <w:r w:rsidR="00C95495" w:rsidRPr="00C15E6A">
              <w:rPr>
                <w:rFonts w:hAnsi="宋体" w:hint="eastAsia"/>
                <w:szCs w:val="21"/>
              </w:rPr>
              <w:t>240</w:t>
            </w:r>
            <w:r w:rsidRPr="00C15E6A">
              <w:rPr>
                <w:rFonts w:hAnsi="宋体" w:hint="eastAsia"/>
                <w:szCs w:val="21"/>
              </w:rPr>
              <w:t>天，</w:t>
            </w:r>
            <w:r w:rsidRPr="00C15E6A">
              <w:rPr>
                <w:szCs w:val="21"/>
              </w:rPr>
              <w:t>生活垃圾</w:t>
            </w:r>
            <w:r w:rsidR="00C95495" w:rsidRPr="00C15E6A">
              <w:rPr>
                <w:rFonts w:hint="eastAsia"/>
                <w:szCs w:val="21"/>
              </w:rPr>
              <w:t>产生量</w:t>
            </w:r>
            <w:r w:rsidRPr="00C15E6A">
              <w:rPr>
                <w:szCs w:val="21"/>
              </w:rPr>
              <w:t>按</w:t>
            </w:r>
            <w:r w:rsidRPr="00C15E6A">
              <w:rPr>
                <w:rFonts w:hint="eastAsia"/>
                <w:szCs w:val="21"/>
              </w:rPr>
              <w:t>1</w:t>
            </w:r>
            <w:r w:rsidRPr="00C15E6A">
              <w:rPr>
                <w:szCs w:val="21"/>
              </w:rPr>
              <w:t>kg</w:t>
            </w:r>
            <w:r w:rsidRPr="00C15E6A">
              <w:rPr>
                <w:szCs w:val="21"/>
              </w:rPr>
              <w:t>垃圾</w:t>
            </w:r>
            <w:r w:rsidRPr="00C15E6A">
              <w:rPr>
                <w:szCs w:val="21"/>
              </w:rPr>
              <w:t>/</w:t>
            </w:r>
            <w:r w:rsidRPr="00C15E6A">
              <w:rPr>
                <w:szCs w:val="21"/>
              </w:rPr>
              <w:t>人</w:t>
            </w:r>
            <w:r w:rsidRPr="00C15E6A">
              <w:rPr>
                <w:szCs w:val="21"/>
              </w:rPr>
              <w:t>·d</w:t>
            </w:r>
            <w:r w:rsidRPr="00C15E6A">
              <w:rPr>
                <w:szCs w:val="21"/>
              </w:rPr>
              <w:t>计算</w:t>
            </w:r>
            <w:r w:rsidRPr="00C15E6A">
              <w:rPr>
                <w:rFonts w:hint="eastAsia"/>
                <w:szCs w:val="21"/>
              </w:rPr>
              <w:t>，则产生的生活垃圾为</w:t>
            </w:r>
            <w:r w:rsidR="0083399C" w:rsidRPr="00C15E6A">
              <w:rPr>
                <w:rFonts w:hint="eastAsia"/>
                <w:szCs w:val="21"/>
              </w:rPr>
              <w:t>14</w:t>
            </w:r>
            <w:r w:rsidRPr="00C15E6A">
              <w:rPr>
                <w:szCs w:val="21"/>
              </w:rPr>
              <w:t>kg/d</w:t>
            </w:r>
            <w:r w:rsidR="00C95495" w:rsidRPr="00C15E6A">
              <w:rPr>
                <w:rFonts w:hint="eastAsia"/>
                <w:szCs w:val="21"/>
              </w:rPr>
              <w:t>（</w:t>
            </w:r>
            <w:r w:rsidR="0083399C" w:rsidRPr="00C15E6A">
              <w:rPr>
                <w:rFonts w:hint="eastAsia"/>
                <w:szCs w:val="21"/>
              </w:rPr>
              <w:t>3.36</w:t>
            </w:r>
            <w:r w:rsidRPr="00C15E6A">
              <w:rPr>
                <w:szCs w:val="21"/>
              </w:rPr>
              <w:t>t/a</w:t>
            </w:r>
            <w:r w:rsidR="00C95495" w:rsidRPr="00C15E6A">
              <w:rPr>
                <w:rFonts w:hint="eastAsia"/>
                <w:szCs w:val="21"/>
              </w:rPr>
              <w:t>）</w:t>
            </w:r>
            <w:r w:rsidRPr="00C15E6A">
              <w:rPr>
                <w:szCs w:val="21"/>
              </w:rPr>
              <w:t>。</w:t>
            </w:r>
            <w:r w:rsidRPr="00C15E6A">
              <w:rPr>
                <w:rFonts w:hint="eastAsia"/>
                <w:szCs w:val="21"/>
                <w:u w:val="single"/>
              </w:rPr>
              <w:t>集中</w:t>
            </w:r>
            <w:r w:rsidRPr="00C15E6A">
              <w:rPr>
                <w:szCs w:val="21"/>
                <w:u w:val="single"/>
              </w:rPr>
              <w:t>收集后</w:t>
            </w:r>
            <w:r w:rsidR="008F14EE" w:rsidRPr="00C15E6A">
              <w:rPr>
                <w:rFonts w:hint="eastAsia"/>
                <w:szCs w:val="21"/>
                <w:u w:val="single"/>
              </w:rPr>
              <w:t>交由船舶污染物接受单位接收处置</w:t>
            </w:r>
            <w:r w:rsidRPr="00C15E6A">
              <w:rPr>
                <w:szCs w:val="21"/>
                <w:u w:val="single"/>
              </w:rPr>
              <w:t>。</w:t>
            </w:r>
          </w:p>
          <w:p w14:paraId="0EF415CF" w14:textId="77777777" w:rsidR="00933AB1" w:rsidRPr="00C15E6A" w:rsidRDefault="00654D24" w:rsidP="00F46FE3">
            <w:pPr>
              <w:spacing w:line="360" w:lineRule="auto"/>
              <w:ind w:firstLine="435"/>
            </w:pPr>
            <w:r w:rsidRPr="00C15E6A">
              <w:rPr>
                <w:rFonts w:hint="eastAsia"/>
              </w:rPr>
              <w:t>项目固体废物的产生情况见表</w:t>
            </w:r>
            <w:r w:rsidRPr="00C15E6A">
              <w:rPr>
                <w:rFonts w:hint="eastAsia"/>
              </w:rPr>
              <w:t>4-1</w:t>
            </w:r>
            <w:r w:rsidR="00F46FE3" w:rsidRPr="00C15E6A">
              <w:rPr>
                <w:rFonts w:hint="eastAsia"/>
              </w:rPr>
              <w:t>2</w:t>
            </w:r>
            <w:r w:rsidRPr="00C15E6A">
              <w:rPr>
                <w:rFonts w:hint="eastAsia"/>
              </w:rPr>
              <w:t>。</w:t>
            </w:r>
          </w:p>
          <w:p w14:paraId="44F5721A" w14:textId="77777777" w:rsidR="009F5BA9" w:rsidRPr="00C15E6A" w:rsidRDefault="009F5BA9" w:rsidP="00F46FE3">
            <w:pPr>
              <w:spacing w:line="360" w:lineRule="auto"/>
              <w:jc w:val="center"/>
              <w:rPr>
                <w:b/>
              </w:rPr>
            </w:pPr>
          </w:p>
          <w:p w14:paraId="1727295D" w14:textId="77777777" w:rsidR="00654D24" w:rsidRPr="00C15E6A" w:rsidRDefault="00654D24" w:rsidP="00F46FE3">
            <w:pPr>
              <w:spacing w:line="360" w:lineRule="auto"/>
              <w:jc w:val="center"/>
              <w:rPr>
                <w:b/>
              </w:rPr>
            </w:pPr>
            <w:r w:rsidRPr="00C15E6A">
              <w:rPr>
                <w:rFonts w:hint="eastAsia"/>
                <w:b/>
              </w:rPr>
              <w:t>表</w:t>
            </w:r>
            <w:r w:rsidRPr="00C15E6A">
              <w:rPr>
                <w:rFonts w:hint="eastAsia"/>
                <w:b/>
              </w:rPr>
              <w:t>4-1</w:t>
            </w:r>
            <w:r w:rsidR="00F46FE3" w:rsidRPr="00C15E6A">
              <w:rPr>
                <w:rFonts w:hint="eastAsia"/>
                <w:b/>
              </w:rPr>
              <w:t>2</w:t>
            </w:r>
            <w:r w:rsidRPr="00C15E6A">
              <w:rPr>
                <w:rFonts w:hint="eastAsia"/>
                <w:b/>
              </w:rPr>
              <w:t xml:space="preserve">  </w:t>
            </w:r>
            <w:r w:rsidRPr="00C15E6A">
              <w:rPr>
                <w:rFonts w:hint="eastAsia"/>
                <w:b/>
              </w:rPr>
              <w:t>固体废物分析结果表</w:t>
            </w:r>
          </w:p>
          <w:tbl>
            <w:tblPr>
              <w:tblStyle w:val="afa"/>
              <w:tblW w:w="0" w:type="auto"/>
              <w:tblLook w:val="04A0" w:firstRow="1" w:lastRow="0" w:firstColumn="1" w:lastColumn="0" w:noHBand="0" w:noVBand="1"/>
            </w:tblPr>
            <w:tblGrid>
              <w:gridCol w:w="738"/>
              <w:gridCol w:w="2126"/>
              <w:gridCol w:w="1141"/>
              <w:gridCol w:w="702"/>
              <w:gridCol w:w="1842"/>
              <w:gridCol w:w="1463"/>
            </w:tblGrid>
            <w:tr w:rsidR="00C15E6A" w:rsidRPr="00C15E6A" w14:paraId="7676A443" w14:textId="77777777" w:rsidTr="00377C87">
              <w:tc>
                <w:tcPr>
                  <w:tcW w:w="738" w:type="dxa"/>
                  <w:vAlign w:val="center"/>
                </w:tcPr>
                <w:p w14:paraId="546A8710" w14:textId="77777777" w:rsidR="00654D24" w:rsidRPr="00C15E6A" w:rsidRDefault="00654D24" w:rsidP="00377C87">
                  <w:pPr>
                    <w:jc w:val="center"/>
                    <w:rPr>
                      <w:b/>
                    </w:rPr>
                  </w:pPr>
                  <w:r w:rsidRPr="00C15E6A">
                    <w:rPr>
                      <w:rFonts w:hint="eastAsia"/>
                      <w:b/>
                    </w:rPr>
                    <w:t>序号</w:t>
                  </w:r>
                </w:p>
              </w:tc>
              <w:tc>
                <w:tcPr>
                  <w:tcW w:w="2126" w:type="dxa"/>
                  <w:vAlign w:val="center"/>
                </w:tcPr>
                <w:p w14:paraId="15CC4615" w14:textId="77777777" w:rsidR="00654D24" w:rsidRPr="00C15E6A" w:rsidRDefault="00654D24" w:rsidP="00377C87">
                  <w:pPr>
                    <w:jc w:val="center"/>
                    <w:rPr>
                      <w:b/>
                    </w:rPr>
                  </w:pPr>
                  <w:r w:rsidRPr="00C15E6A">
                    <w:rPr>
                      <w:rFonts w:hint="eastAsia"/>
                      <w:b/>
                    </w:rPr>
                    <w:t>固废名称</w:t>
                  </w:r>
                </w:p>
              </w:tc>
              <w:tc>
                <w:tcPr>
                  <w:tcW w:w="1141" w:type="dxa"/>
                  <w:vAlign w:val="center"/>
                </w:tcPr>
                <w:p w14:paraId="58A9623A" w14:textId="77777777" w:rsidR="00654D24" w:rsidRPr="00C15E6A" w:rsidRDefault="00654D24" w:rsidP="00377C87">
                  <w:pPr>
                    <w:jc w:val="center"/>
                    <w:rPr>
                      <w:b/>
                    </w:rPr>
                  </w:pPr>
                  <w:r w:rsidRPr="00C15E6A">
                    <w:rPr>
                      <w:rFonts w:hint="eastAsia"/>
                      <w:b/>
                    </w:rPr>
                    <w:t>产生工序</w:t>
                  </w:r>
                </w:p>
              </w:tc>
              <w:tc>
                <w:tcPr>
                  <w:tcW w:w="702" w:type="dxa"/>
                  <w:vAlign w:val="center"/>
                </w:tcPr>
                <w:p w14:paraId="752A39A9" w14:textId="77777777" w:rsidR="00654D24" w:rsidRPr="00C15E6A" w:rsidRDefault="00654D24" w:rsidP="00377C87">
                  <w:pPr>
                    <w:jc w:val="center"/>
                    <w:rPr>
                      <w:b/>
                    </w:rPr>
                  </w:pPr>
                  <w:r w:rsidRPr="00C15E6A">
                    <w:rPr>
                      <w:rFonts w:hint="eastAsia"/>
                      <w:b/>
                    </w:rPr>
                    <w:t>形态</w:t>
                  </w:r>
                </w:p>
              </w:tc>
              <w:tc>
                <w:tcPr>
                  <w:tcW w:w="1842" w:type="dxa"/>
                  <w:vAlign w:val="center"/>
                </w:tcPr>
                <w:p w14:paraId="6FF30C7E" w14:textId="77777777" w:rsidR="00654D24" w:rsidRPr="00C15E6A" w:rsidRDefault="00654D24" w:rsidP="00377C87">
                  <w:pPr>
                    <w:jc w:val="center"/>
                    <w:rPr>
                      <w:b/>
                    </w:rPr>
                  </w:pPr>
                  <w:r w:rsidRPr="00C15E6A">
                    <w:rPr>
                      <w:rFonts w:hint="eastAsia"/>
                      <w:b/>
                    </w:rPr>
                    <w:t>主要成分</w:t>
                  </w:r>
                </w:p>
              </w:tc>
              <w:tc>
                <w:tcPr>
                  <w:tcW w:w="1463" w:type="dxa"/>
                  <w:vAlign w:val="center"/>
                </w:tcPr>
                <w:p w14:paraId="5A33209A" w14:textId="77777777" w:rsidR="00654D24" w:rsidRPr="00C15E6A" w:rsidRDefault="00377C87" w:rsidP="00377C87">
                  <w:pPr>
                    <w:jc w:val="center"/>
                    <w:rPr>
                      <w:b/>
                    </w:rPr>
                  </w:pPr>
                  <w:r w:rsidRPr="00C15E6A">
                    <w:rPr>
                      <w:rFonts w:hint="eastAsia"/>
                      <w:b/>
                    </w:rPr>
                    <w:t>产生量</w:t>
                  </w:r>
                </w:p>
              </w:tc>
            </w:tr>
            <w:tr w:rsidR="00C15E6A" w:rsidRPr="00C15E6A" w14:paraId="325C6A88" w14:textId="77777777" w:rsidTr="00377C87">
              <w:tc>
                <w:tcPr>
                  <w:tcW w:w="738" w:type="dxa"/>
                  <w:vAlign w:val="center"/>
                </w:tcPr>
                <w:p w14:paraId="408882E5" w14:textId="77777777" w:rsidR="00654D24" w:rsidRPr="00C15E6A" w:rsidRDefault="00654D24" w:rsidP="00377C87">
                  <w:pPr>
                    <w:jc w:val="center"/>
                  </w:pPr>
                  <w:r w:rsidRPr="00C15E6A">
                    <w:rPr>
                      <w:rFonts w:hint="eastAsia"/>
                    </w:rPr>
                    <w:t>S1</w:t>
                  </w:r>
                </w:p>
              </w:tc>
              <w:tc>
                <w:tcPr>
                  <w:tcW w:w="2126" w:type="dxa"/>
                  <w:vAlign w:val="center"/>
                </w:tcPr>
                <w:p w14:paraId="50125C0A" w14:textId="77777777" w:rsidR="00654D24" w:rsidRPr="00C15E6A" w:rsidRDefault="00654D24" w:rsidP="00377C87">
                  <w:pPr>
                    <w:jc w:val="center"/>
                  </w:pPr>
                  <w:r w:rsidRPr="00C15E6A">
                    <w:rPr>
                      <w:rFonts w:hint="eastAsia"/>
                    </w:rPr>
                    <w:t>废机油</w:t>
                  </w:r>
                </w:p>
              </w:tc>
              <w:tc>
                <w:tcPr>
                  <w:tcW w:w="1141" w:type="dxa"/>
                  <w:vAlign w:val="center"/>
                </w:tcPr>
                <w:p w14:paraId="6B61C518" w14:textId="77777777" w:rsidR="00654D24" w:rsidRPr="00C15E6A" w:rsidRDefault="00654D24" w:rsidP="00377C87">
                  <w:pPr>
                    <w:jc w:val="center"/>
                  </w:pPr>
                  <w:r w:rsidRPr="00C15E6A">
                    <w:rPr>
                      <w:rFonts w:hint="eastAsia"/>
                    </w:rPr>
                    <w:t>机修</w:t>
                  </w:r>
                </w:p>
              </w:tc>
              <w:tc>
                <w:tcPr>
                  <w:tcW w:w="702" w:type="dxa"/>
                  <w:vAlign w:val="center"/>
                </w:tcPr>
                <w:p w14:paraId="20D32547" w14:textId="77777777" w:rsidR="00654D24" w:rsidRPr="00C15E6A" w:rsidRDefault="00654D24" w:rsidP="00377C87">
                  <w:pPr>
                    <w:jc w:val="center"/>
                  </w:pPr>
                  <w:r w:rsidRPr="00C15E6A">
                    <w:rPr>
                      <w:rFonts w:hint="eastAsia"/>
                    </w:rPr>
                    <w:t>液</w:t>
                  </w:r>
                </w:p>
              </w:tc>
              <w:tc>
                <w:tcPr>
                  <w:tcW w:w="1842" w:type="dxa"/>
                  <w:vAlign w:val="center"/>
                </w:tcPr>
                <w:p w14:paraId="5F49DC7F" w14:textId="77777777" w:rsidR="00654D24" w:rsidRPr="00C15E6A" w:rsidRDefault="00654D24" w:rsidP="00377C87">
                  <w:pPr>
                    <w:jc w:val="center"/>
                  </w:pPr>
                  <w:r w:rsidRPr="00C15E6A">
                    <w:rPr>
                      <w:rFonts w:hint="eastAsia"/>
                    </w:rPr>
                    <w:t>矿物油</w:t>
                  </w:r>
                </w:p>
              </w:tc>
              <w:tc>
                <w:tcPr>
                  <w:tcW w:w="1463" w:type="dxa"/>
                  <w:vAlign w:val="center"/>
                </w:tcPr>
                <w:p w14:paraId="2F9CEDD2" w14:textId="77777777" w:rsidR="00654D24" w:rsidRPr="00C15E6A" w:rsidRDefault="00377C87" w:rsidP="00377C87">
                  <w:pPr>
                    <w:jc w:val="center"/>
                  </w:pPr>
                  <w:r w:rsidRPr="00C15E6A">
                    <w:rPr>
                      <w:rFonts w:hint="eastAsia"/>
                    </w:rPr>
                    <w:t>0.05t/a</w:t>
                  </w:r>
                </w:p>
              </w:tc>
            </w:tr>
            <w:tr w:rsidR="00C15E6A" w:rsidRPr="00C15E6A" w14:paraId="0196BEBB" w14:textId="77777777" w:rsidTr="00377C87">
              <w:tc>
                <w:tcPr>
                  <w:tcW w:w="738" w:type="dxa"/>
                  <w:vAlign w:val="center"/>
                </w:tcPr>
                <w:p w14:paraId="1E6FA3B2" w14:textId="77777777" w:rsidR="00654D24" w:rsidRPr="00C15E6A" w:rsidRDefault="00654D24" w:rsidP="00377C87">
                  <w:pPr>
                    <w:jc w:val="center"/>
                  </w:pPr>
                  <w:r w:rsidRPr="00C15E6A">
                    <w:rPr>
                      <w:rFonts w:hint="eastAsia"/>
                    </w:rPr>
                    <w:t>S2</w:t>
                  </w:r>
                </w:p>
              </w:tc>
              <w:tc>
                <w:tcPr>
                  <w:tcW w:w="2126" w:type="dxa"/>
                  <w:vAlign w:val="center"/>
                </w:tcPr>
                <w:p w14:paraId="3BE7B7A9" w14:textId="77777777" w:rsidR="00654D24" w:rsidRPr="00C15E6A" w:rsidRDefault="00654D24" w:rsidP="00377C87">
                  <w:pPr>
                    <w:jc w:val="center"/>
                  </w:pPr>
                  <w:r w:rsidRPr="00C15E6A">
                    <w:rPr>
                      <w:rFonts w:hint="eastAsia"/>
                    </w:rPr>
                    <w:t>含油抹布、含油手套</w:t>
                  </w:r>
                </w:p>
              </w:tc>
              <w:tc>
                <w:tcPr>
                  <w:tcW w:w="1141" w:type="dxa"/>
                  <w:vAlign w:val="center"/>
                </w:tcPr>
                <w:p w14:paraId="437D999F" w14:textId="77777777" w:rsidR="00654D24" w:rsidRPr="00C15E6A" w:rsidRDefault="00654D24" w:rsidP="00377C87">
                  <w:pPr>
                    <w:jc w:val="center"/>
                  </w:pPr>
                  <w:r w:rsidRPr="00C15E6A">
                    <w:rPr>
                      <w:rFonts w:hint="eastAsia"/>
                    </w:rPr>
                    <w:t>机修</w:t>
                  </w:r>
                </w:p>
              </w:tc>
              <w:tc>
                <w:tcPr>
                  <w:tcW w:w="702" w:type="dxa"/>
                  <w:vAlign w:val="center"/>
                </w:tcPr>
                <w:p w14:paraId="447B50B0" w14:textId="77777777" w:rsidR="00654D24" w:rsidRPr="00C15E6A" w:rsidRDefault="00654D24" w:rsidP="00377C87">
                  <w:pPr>
                    <w:jc w:val="center"/>
                  </w:pPr>
                  <w:r w:rsidRPr="00C15E6A">
                    <w:rPr>
                      <w:rFonts w:hint="eastAsia"/>
                    </w:rPr>
                    <w:t>固</w:t>
                  </w:r>
                </w:p>
              </w:tc>
              <w:tc>
                <w:tcPr>
                  <w:tcW w:w="1842" w:type="dxa"/>
                  <w:vAlign w:val="center"/>
                </w:tcPr>
                <w:p w14:paraId="49D3474E" w14:textId="77777777" w:rsidR="00654D24" w:rsidRPr="00C15E6A" w:rsidRDefault="00377C87" w:rsidP="00377C87">
                  <w:pPr>
                    <w:jc w:val="center"/>
                  </w:pPr>
                  <w:r w:rsidRPr="00C15E6A">
                    <w:rPr>
                      <w:rFonts w:hint="eastAsia"/>
                    </w:rPr>
                    <w:t>棉、矿物油</w:t>
                  </w:r>
                </w:p>
              </w:tc>
              <w:tc>
                <w:tcPr>
                  <w:tcW w:w="1463" w:type="dxa"/>
                  <w:vAlign w:val="center"/>
                </w:tcPr>
                <w:p w14:paraId="49634D3B" w14:textId="77777777" w:rsidR="00654D24" w:rsidRPr="00C15E6A" w:rsidRDefault="00377C87" w:rsidP="00377C87">
                  <w:pPr>
                    <w:jc w:val="center"/>
                  </w:pPr>
                  <w:r w:rsidRPr="00C15E6A">
                    <w:rPr>
                      <w:rFonts w:hint="eastAsia"/>
                    </w:rPr>
                    <w:t>0.05t/a</w:t>
                  </w:r>
                </w:p>
              </w:tc>
            </w:tr>
            <w:tr w:rsidR="00C15E6A" w:rsidRPr="00C15E6A" w14:paraId="19A67266" w14:textId="77777777" w:rsidTr="00377C87">
              <w:tc>
                <w:tcPr>
                  <w:tcW w:w="738" w:type="dxa"/>
                  <w:vAlign w:val="center"/>
                </w:tcPr>
                <w:p w14:paraId="0F1FCDCD" w14:textId="77777777" w:rsidR="00654D24" w:rsidRPr="00C15E6A" w:rsidRDefault="00654D24" w:rsidP="00377C87">
                  <w:pPr>
                    <w:jc w:val="center"/>
                  </w:pPr>
                  <w:r w:rsidRPr="00C15E6A">
                    <w:rPr>
                      <w:rFonts w:hint="eastAsia"/>
                    </w:rPr>
                    <w:t>S3</w:t>
                  </w:r>
                </w:p>
              </w:tc>
              <w:tc>
                <w:tcPr>
                  <w:tcW w:w="2126" w:type="dxa"/>
                  <w:vAlign w:val="center"/>
                </w:tcPr>
                <w:p w14:paraId="5226D7FC" w14:textId="77777777" w:rsidR="00654D24" w:rsidRPr="00C15E6A" w:rsidRDefault="00654D24" w:rsidP="00377C87">
                  <w:pPr>
                    <w:jc w:val="center"/>
                  </w:pPr>
                  <w:r w:rsidRPr="00C15E6A">
                    <w:rPr>
                      <w:rFonts w:hint="eastAsia"/>
                    </w:rPr>
                    <w:t>油泥</w:t>
                  </w:r>
                </w:p>
              </w:tc>
              <w:tc>
                <w:tcPr>
                  <w:tcW w:w="1141" w:type="dxa"/>
                  <w:vAlign w:val="center"/>
                </w:tcPr>
                <w:p w14:paraId="3738D1D3" w14:textId="77777777" w:rsidR="00654D24" w:rsidRPr="00C15E6A" w:rsidRDefault="00654D24" w:rsidP="00377C87">
                  <w:pPr>
                    <w:jc w:val="center"/>
                  </w:pPr>
                  <w:r w:rsidRPr="00C15E6A">
                    <w:rPr>
                      <w:rFonts w:hint="eastAsia"/>
                    </w:rPr>
                    <w:t>船载油水分离器</w:t>
                  </w:r>
                </w:p>
              </w:tc>
              <w:tc>
                <w:tcPr>
                  <w:tcW w:w="702" w:type="dxa"/>
                  <w:vAlign w:val="center"/>
                </w:tcPr>
                <w:p w14:paraId="19D663C5" w14:textId="77777777" w:rsidR="00654D24" w:rsidRPr="00C15E6A" w:rsidRDefault="00654D24" w:rsidP="00377C87">
                  <w:pPr>
                    <w:jc w:val="center"/>
                  </w:pPr>
                  <w:r w:rsidRPr="00C15E6A">
                    <w:rPr>
                      <w:rFonts w:hint="eastAsia"/>
                    </w:rPr>
                    <w:t>固</w:t>
                  </w:r>
                </w:p>
              </w:tc>
              <w:tc>
                <w:tcPr>
                  <w:tcW w:w="1842" w:type="dxa"/>
                  <w:vAlign w:val="center"/>
                </w:tcPr>
                <w:p w14:paraId="50BE476B" w14:textId="77777777" w:rsidR="00654D24" w:rsidRPr="00C15E6A" w:rsidRDefault="00377C87" w:rsidP="00377C87">
                  <w:pPr>
                    <w:jc w:val="center"/>
                  </w:pPr>
                  <w:r w:rsidRPr="00C15E6A">
                    <w:rPr>
                      <w:rFonts w:hint="eastAsia"/>
                    </w:rPr>
                    <w:t>矿物油</w:t>
                  </w:r>
                </w:p>
              </w:tc>
              <w:tc>
                <w:tcPr>
                  <w:tcW w:w="1463" w:type="dxa"/>
                  <w:vAlign w:val="center"/>
                </w:tcPr>
                <w:p w14:paraId="2EC6BF52" w14:textId="77777777" w:rsidR="00654D24" w:rsidRPr="00C15E6A" w:rsidRDefault="00377C87" w:rsidP="00377C87">
                  <w:pPr>
                    <w:jc w:val="center"/>
                  </w:pPr>
                  <w:r w:rsidRPr="00C15E6A">
                    <w:rPr>
                      <w:rFonts w:hint="eastAsia"/>
                    </w:rPr>
                    <w:t>1.3t/a</w:t>
                  </w:r>
                </w:p>
              </w:tc>
            </w:tr>
            <w:tr w:rsidR="00C15E6A" w:rsidRPr="00C15E6A" w14:paraId="3562F044" w14:textId="77777777" w:rsidTr="00377C87">
              <w:tc>
                <w:tcPr>
                  <w:tcW w:w="738" w:type="dxa"/>
                  <w:vAlign w:val="center"/>
                </w:tcPr>
                <w:p w14:paraId="217F8315" w14:textId="77777777" w:rsidR="00654D24" w:rsidRPr="00C15E6A" w:rsidRDefault="00654D24" w:rsidP="00377C87">
                  <w:pPr>
                    <w:jc w:val="center"/>
                  </w:pPr>
                  <w:r w:rsidRPr="00C15E6A">
                    <w:rPr>
                      <w:rFonts w:hint="eastAsia"/>
                    </w:rPr>
                    <w:lastRenderedPageBreak/>
                    <w:t>S4</w:t>
                  </w:r>
                </w:p>
              </w:tc>
              <w:tc>
                <w:tcPr>
                  <w:tcW w:w="2126" w:type="dxa"/>
                  <w:vAlign w:val="center"/>
                </w:tcPr>
                <w:p w14:paraId="33D46FCE" w14:textId="77777777" w:rsidR="00654D24" w:rsidRPr="00C15E6A" w:rsidRDefault="00654D24" w:rsidP="00377C87">
                  <w:pPr>
                    <w:jc w:val="center"/>
                  </w:pPr>
                  <w:r w:rsidRPr="00C15E6A">
                    <w:rPr>
                      <w:rFonts w:hint="eastAsia"/>
                    </w:rPr>
                    <w:t>生活垃圾</w:t>
                  </w:r>
                </w:p>
              </w:tc>
              <w:tc>
                <w:tcPr>
                  <w:tcW w:w="1141" w:type="dxa"/>
                  <w:vAlign w:val="center"/>
                </w:tcPr>
                <w:p w14:paraId="77D20DFF" w14:textId="77777777" w:rsidR="00654D24" w:rsidRPr="00C15E6A" w:rsidRDefault="00654D24" w:rsidP="00377C87">
                  <w:pPr>
                    <w:jc w:val="center"/>
                  </w:pPr>
                  <w:r w:rsidRPr="00C15E6A">
                    <w:rPr>
                      <w:rFonts w:hint="eastAsia"/>
                    </w:rPr>
                    <w:t>员工生活</w:t>
                  </w:r>
                </w:p>
              </w:tc>
              <w:tc>
                <w:tcPr>
                  <w:tcW w:w="702" w:type="dxa"/>
                  <w:vAlign w:val="center"/>
                </w:tcPr>
                <w:p w14:paraId="506FD982" w14:textId="77777777" w:rsidR="00654D24" w:rsidRPr="00C15E6A" w:rsidRDefault="00654D24" w:rsidP="00377C87">
                  <w:pPr>
                    <w:jc w:val="center"/>
                  </w:pPr>
                  <w:r w:rsidRPr="00C15E6A">
                    <w:rPr>
                      <w:rFonts w:hint="eastAsia"/>
                    </w:rPr>
                    <w:t>固</w:t>
                  </w:r>
                </w:p>
              </w:tc>
              <w:tc>
                <w:tcPr>
                  <w:tcW w:w="1842" w:type="dxa"/>
                  <w:vAlign w:val="center"/>
                </w:tcPr>
                <w:p w14:paraId="6DF84364" w14:textId="77777777" w:rsidR="00654D24" w:rsidRPr="00C15E6A" w:rsidRDefault="00377C87" w:rsidP="00377C87">
                  <w:pPr>
                    <w:jc w:val="center"/>
                  </w:pPr>
                  <w:r w:rsidRPr="00C15E6A">
                    <w:rPr>
                      <w:rFonts w:hint="eastAsia"/>
                    </w:rPr>
                    <w:t>塑料、有机质等</w:t>
                  </w:r>
                </w:p>
              </w:tc>
              <w:tc>
                <w:tcPr>
                  <w:tcW w:w="1463" w:type="dxa"/>
                  <w:vAlign w:val="center"/>
                </w:tcPr>
                <w:p w14:paraId="683E3422" w14:textId="77777777" w:rsidR="00654D24" w:rsidRPr="00C15E6A" w:rsidRDefault="00377C87" w:rsidP="00377C87">
                  <w:pPr>
                    <w:jc w:val="center"/>
                  </w:pPr>
                  <w:r w:rsidRPr="00C15E6A">
                    <w:rPr>
                      <w:rFonts w:hint="eastAsia"/>
                      <w:szCs w:val="21"/>
                    </w:rPr>
                    <w:t>3.36</w:t>
                  </w:r>
                  <w:r w:rsidRPr="00C15E6A">
                    <w:rPr>
                      <w:szCs w:val="21"/>
                    </w:rPr>
                    <w:t>t/a</w:t>
                  </w:r>
                </w:p>
              </w:tc>
            </w:tr>
          </w:tbl>
          <w:p w14:paraId="2FA83A78" w14:textId="77777777" w:rsidR="00377C87" w:rsidRPr="00C15E6A" w:rsidRDefault="00377C87" w:rsidP="00377C87">
            <w:pPr>
              <w:spacing w:beforeLines="50" w:before="156" w:line="360" w:lineRule="auto"/>
              <w:ind w:firstLine="437"/>
            </w:pPr>
            <w:r w:rsidRPr="00C15E6A">
              <w:rPr>
                <w:rFonts w:hint="eastAsia"/>
              </w:rPr>
              <w:t>（</w:t>
            </w:r>
            <w:r w:rsidRPr="00C15E6A">
              <w:rPr>
                <w:rFonts w:hint="eastAsia"/>
              </w:rPr>
              <w:t>2</w:t>
            </w:r>
            <w:r w:rsidRPr="00C15E6A">
              <w:rPr>
                <w:rFonts w:hint="eastAsia"/>
              </w:rPr>
              <w:t>）属性判断</w:t>
            </w:r>
          </w:p>
          <w:p w14:paraId="63D7D84C" w14:textId="77777777" w:rsidR="00AD3E0E" w:rsidRPr="00C15E6A" w:rsidRDefault="00AD3E0E" w:rsidP="00F46FE3">
            <w:pPr>
              <w:spacing w:line="360" w:lineRule="auto"/>
              <w:ind w:firstLine="437"/>
            </w:pPr>
            <w:r w:rsidRPr="00C15E6A">
              <w:rPr>
                <w:rFonts w:hint="eastAsia"/>
              </w:rPr>
              <w:t>根据《固体废物鉴别标准通则》（</w:t>
            </w:r>
            <w:r w:rsidRPr="00C15E6A">
              <w:rPr>
                <w:rFonts w:hint="eastAsia"/>
              </w:rPr>
              <w:t>GB34330-2017</w:t>
            </w:r>
            <w:r w:rsidRPr="00C15E6A">
              <w:rPr>
                <w:rFonts w:hint="eastAsia"/>
              </w:rPr>
              <w:t>），固体废物属性判定鉴别见表</w:t>
            </w:r>
            <w:r w:rsidRPr="00C15E6A">
              <w:rPr>
                <w:rFonts w:hint="eastAsia"/>
              </w:rPr>
              <w:t>4-1</w:t>
            </w:r>
            <w:r w:rsidR="00F46FE3" w:rsidRPr="00C15E6A">
              <w:rPr>
                <w:rFonts w:hint="eastAsia"/>
              </w:rPr>
              <w:t>3</w:t>
            </w:r>
            <w:r w:rsidRPr="00C15E6A">
              <w:rPr>
                <w:rFonts w:hint="eastAsia"/>
              </w:rPr>
              <w:t>所示。</w:t>
            </w:r>
          </w:p>
          <w:p w14:paraId="6A91B91E" w14:textId="77777777" w:rsidR="00AD3E0E" w:rsidRPr="00C15E6A" w:rsidRDefault="00AD3E0E" w:rsidP="00F46FE3">
            <w:pPr>
              <w:spacing w:line="360" w:lineRule="auto"/>
              <w:jc w:val="center"/>
              <w:rPr>
                <w:b/>
              </w:rPr>
            </w:pPr>
            <w:r w:rsidRPr="00C15E6A">
              <w:rPr>
                <w:rFonts w:hint="eastAsia"/>
                <w:b/>
              </w:rPr>
              <w:t>表</w:t>
            </w:r>
            <w:r w:rsidRPr="00C15E6A">
              <w:rPr>
                <w:rFonts w:hint="eastAsia"/>
                <w:b/>
              </w:rPr>
              <w:t>4-1</w:t>
            </w:r>
            <w:r w:rsidR="00F46FE3" w:rsidRPr="00C15E6A">
              <w:rPr>
                <w:rFonts w:hint="eastAsia"/>
                <w:b/>
              </w:rPr>
              <w:t>3</w:t>
            </w:r>
            <w:r w:rsidRPr="00C15E6A">
              <w:rPr>
                <w:rFonts w:hint="eastAsia"/>
                <w:b/>
              </w:rPr>
              <w:t xml:space="preserve">  </w:t>
            </w:r>
            <w:r w:rsidRPr="00C15E6A">
              <w:rPr>
                <w:rFonts w:hint="eastAsia"/>
                <w:b/>
              </w:rPr>
              <w:t>固体废物属性判定表</w:t>
            </w:r>
          </w:p>
          <w:tbl>
            <w:tblPr>
              <w:tblStyle w:val="afa"/>
              <w:tblW w:w="0" w:type="auto"/>
              <w:tblLook w:val="04A0" w:firstRow="1" w:lastRow="0" w:firstColumn="1" w:lastColumn="0" w:noHBand="0" w:noVBand="1"/>
            </w:tblPr>
            <w:tblGrid>
              <w:gridCol w:w="670"/>
              <w:gridCol w:w="1352"/>
              <w:gridCol w:w="1407"/>
              <w:gridCol w:w="1565"/>
              <w:gridCol w:w="1202"/>
              <w:gridCol w:w="1943"/>
            </w:tblGrid>
            <w:tr w:rsidR="00C15E6A" w:rsidRPr="00C15E6A" w14:paraId="1EA454D0" w14:textId="77777777" w:rsidTr="00AD3E0E">
              <w:tc>
                <w:tcPr>
                  <w:tcW w:w="702" w:type="dxa"/>
                  <w:vAlign w:val="center"/>
                </w:tcPr>
                <w:p w14:paraId="7377A81C" w14:textId="77777777" w:rsidR="00AD3E0E" w:rsidRPr="00C15E6A" w:rsidRDefault="00AD3E0E" w:rsidP="00AD3E0E">
                  <w:pPr>
                    <w:jc w:val="center"/>
                    <w:rPr>
                      <w:b/>
                    </w:rPr>
                  </w:pPr>
                  <w:r w:rsidRPr="00C15E6A">
                    <w:rPr>
                      <w:rFonts w:hint="eastAsia"/>
                      <w:b/>
                    </w:rPr>
                    <w:t>序号</w:t>
                  </w:r>
                </w:p>
              </w:tc>
              <w:tc>
                <w:tcPr>
                  <w:tcW w:w="1453" w:type="dxa"/>
                  <w:vAlign w:val="center"/>
                </w:tcPr>
                <w:p w14:paraId="50792FCF" w14:textId="77777777" w:rsidR="00AD3E0E" w:rsidRPr="00C15E6A" w:rsidRDefault="00AD3E0E" w:rsidP="00AD3E0E">
                  <w:pPr>
                    <w:jc w:val="center"/>
                    <w:rPr>
                      <w:b/>
                    </w:rPr>
                  </w:pPr>
                  <w:r w:rsidRPr="00C15E6A">
                    <w:rPr>
                      <w:rFonts w:hint="eastAsia"/>
                      <w:b/>
                    </w:rPr>
                    <w:t>固废名称</w:t>
                  </w:r>
                </w:p>
              </w:tc>
              <w:tc>
                <w:tcPr>
                  <w:tcW w:w="1545" w:type="dxa"/>
                  <w:vAlign w:val="center"/>
                </w:tcPr>
                <w:p w14:paraId="542BF8EE" w14:textId="77777777" w:rsidR="00AD3E0E" w:rsidRPr="00C15E6A" w:rsidRDefault="00AD3E0E" w:rsidP="00AD3E0E">
                  <w:pPr>
                    <w:jc w:val="center"/>
                    <w:rPr>
                      <w:b/>
                    </w:rPr>
                  </w:pPr>
                  <w:r w:rsidRPr="00C15E6A">
                    <w:rPr>
                      <w:rFonts w:hint="eastAsia"/>
                      <w:b/>
                    </w:rPr>
                    <w:t>产生工序</w:t>
                  </w:r>
                </w:p>
              </w:tc>
              <w:tc>
                <w:tcPr>
                  <w:tcW w:w="1695" w:type="dxa"/>
                  <w:vAlign w:val="center"/>
                </w:tcPr>
                <w:p w14:paraId="35F9AF68" w14:textId="77777777" w:rsidR="00AD3E0E" w:rsidRPr="00C15E6A" w:rsidRDefault="00AD3E0E" w:rsidP="00AD3E0E">
                  <w:pPr>
                    <w:jc w:val="center"/>
                    <w:rPr>
                      <w:b/>
                    </w:rPr>
                  </w:pPr>
                  <w:r w:rsidRPr="00C15E6A">
                    <w:rPr>
                      <w:rFonts w:hint="eastAsia"/>
                      <w:b/>
                    </w:rPr>
                    <w:t>主要成分</w:t>
                  </w:r>
                </w:p>
              </w:tc>
              <w:tc>
                <w:tcPr>
                  <w:tcW w:w="1311" w:type="dxa"/>
                  <w:vAlign w:val="center"/>
                </w:tcPr>
                <w:p w14:paraId="46CB06AB" w14:textId="77777777" w:rsidR="00AD3E0E" w:rsidRPr="00C15E6A" w:rsidRDefault="00AD3E0E" w:rsidP="00AD3E0E">
                  <w:pPr>
                    <w:jc w:val="center"/>
                    <w:rPr>
                      <w:b/>
                    </w:rPr>
                  </w:pPr>
                  <w:r w:rsidRPr="00C15E6A">
                    <w:rPr>
                      <w:rFonts w:hint="eastAsia"/>
                      <w:b/>
                    </w:rPr>
                    <w:t>是否属于固体废物</w:t>
                  </w:r>
                </w:p>
              </w:tc>
              <w:tc>
                <w:tcPr>
                  <w:tcW w:w="1311" w:type="dxa"/>
                  <w:vAlign w:val="center"/>
                </w:tcPr>
                <w:p w14:paraId="75CB9872" w14:textId="77777777" w:rsidR="00AD3E0E" w:rsidRPr="00C15E6A" w:rsidRDefault="00AD3E0E" w:rsidP="00AD3E0E">
                  <w:pPr>
                    <w:jc w:val="center"/>
                    <w:rPr>
                      <w:b/>
                    </w:rPr>
                  </w:pPr>
                  <w:r w:rsidRPr="00C15E6A">
                    <w:rPr>
                      <w:rFonts w:hint="eastAsia"/>
                      <w:b/>
                    </w:rPr>
                    <w:t>判定依据</w:t>
                  </w:r>
                </w:p>
              </w:tc>
            </w:tr>
            <w:tr w:rsidR="00C15E6A" w:rsidRPr="00C15E6A" w14:paraId="4F53E64A" w14:textId="77777777" w:rsidTr="00AD3E0E">
              <w:tc>
                <w:tcPr>
                  <w:tcW w:w="702" w:type="dxa"/>
                  <w:vAlign w:val="center"/>
                </w:tcPr>
                <w:p w14:paraId="21566BBB" w14:textId="77777777" w:rsidR="00AD3E0E" w:rsidRPr="00C15E6A" w:rsidRDefault="00AD3E0E" w:rsidP="00AD3E0E">
                  <w:pPr>
                    <w:jc w:val="center"/>
                  </w:pPr>
                  <w:r w:rsidRPr="00C15E6A">
                    <w:rPr>
                      <w:rFonts w:hint="eastAsia"/>
                    </w:rPr>
                    <w:t>S1</w:t>
                  </w:r>
                </w:p>
              </w:tc>
              <w:tc>
                <w:tcPr>
                  <w:tcW w:w="1453" w:type="dxa"/>
                  <w:vAlign w:val="center"/>
                </w:tcPr>
                <w:p w14:paraId="0B6FB94E" w14:textId="77777777" w:rsidR="00AD3E0E" w:rsidRPr="00C15E6A" w:rsidRDefault="00AD3E0E" w:rsidP="00AD3E0E">
                  <w:pPr>
                    <w:jc w:val="center"/>
                  </w:pPr>
                  <w:r w:rsidRPr="00C15E6A">
                    <w:rPr>
                      <w:rFonts w:hint="eastAsia"/>
                    </w:rPr>
                    <w:t>废机油</w:t>
                  </w:r>
                </w:p>
              </w:tc>
              <w:tc>
                <w:tcPr>
                  <w:tcW w:w="1545" w:type="dxa"/>
                  <w:vAlign w:val="center"/>
                </w:tcPr>
                <w:p w14:paraId="5824AD0B" w14:textId="77777777" w:rsidR="00AD3E0E" w:rsidRPr="00C15E6A" w:rsidRDefault="00AD3E0E" w:rsidP="00AD3E0E">
                  <w:pPr>
                    <w:jc w:val="center"/>
                  </w:pPr>
                  <w:r w:rsidRPr="00C15E6A">
                    <w:rPr>
                      <w:rFonts w:hint="eastAsia"/>
                    </w:rPr>
                    <w:t>机修</w:t>
                  </w:r>
                </w:p>
              </w:tc>
              <w:tc>
                <w:tcPr>
                  <w:tcW w:w="1695" w:type="dxa"/>
                  <w:vAlign w:val="center"/>
                </w:tcPr>
                <w:p w14:paraId="120F5252" w14:textId="77777777" w:rsidR="00AD3E0E" w:rsidRPr="00C15E6A" w:rsidRDefault="00AD3E0E" w:rsidP="00AD3E0E">
                  <w:pPr>
                    <w:jc w:val="center"/>
                  </w:pPr>
                  <w:r w:rsidRPr="00C15E6A">
                    <w:rPr>
                      <w:rFonts w:hint="eastAsia"/>
                    </w:rPr>
                    <w:t>矿物油</w:t>
                  </w:r>
                </w:p>
              </w:tc>
              <w:tc>
                <w:tcPr>
                  <w:tcW w:w="1311" w:type="dxa"/>
                  <w:vAlign w:val="center"/>
                </w:tcPr>
                <w:p w14:paraId="70D5C6AA" w14:textId="77777777" w:rsidR="00AD3E0E" w:rsidRPr="00C15E6A" w:rsidRDefault="00AD3E0E" w:rsidP="00AD3E0E">
                  <w:pPr>
                    <w:jc w:val="center"/>
                  </w:pPr>
                  <w:r w:rsidRPr="00C15E6A">
                    <w:rPr>
                      <w:rFonts w:hint="eastAsia"/>
                    </w:rPr>
                    <w:t>是</w:t>
                  </w:r>
                </w:p>
              </w:tc>
              <w:tc>
                <w:tcPr>
                  <w:tcW w:w="1311" w:type="dxa"/>
                  <w:vMerge w:val="restart"/>
                  <w:vAlign w:val="center"/>
                </w:tcPr>
                <w:p w14:paraId="54334E69" w14:textId="77777777" w:rsidR="00AD3E0E" w:rsidRPr="00C15E6A" w:rsidRDefault="00AD3E0E" w:rsidP="00AD3E0E">
                  <w:pPr>
                    <w:jc w:val="center"/>
                  </w:pPr>
                  <w:r w:rsidRPr="00C15E6A">
                    <w:rPr>
                      <w:rFonts w:hint="eastAsia"/>
                    </w:rPr>
                    <w:t>《固体废物鉴别标准通则》（</w:t>
                  </w:r>
                  <w:r w:rsidRPr="00C15E6A">
                    <w:rPr>
                      <w:rFonts w:hint="eastAsia"/>
                    </w:rPr>
                    <w:t>GB34330-2017</w:t>
                  </w:r>
                  <w:r w:rsidRPr="00C15E6A">
                    <w:rPr>
                      <w:rFonts w:hint="eastAsia"/>
                    </w:rPr>
                    <w:t>）</w:t>
                  </w:r>
                </w:p>
              </w:tc>
            </w:tr>
            <w:tr w:rsidR="00C15E6A" w:rsidRPr="00C15E6A" w14:paraId="52FDF6EC" w14:textId="77777777" w:rsidTr="00AD3E0E">
              <w:tc>
                <w:tcPr>
                  <w:tcW w:w="702" w:type="dxa"/>
                  <w:vAlign w:val="center"/>
                </w:tcPr>
                <w:p w14:paraId="60B67E0C" w14:textId="77777777" w:rsidR="00AD3E0E" w:rsidRPr="00C15E6A" w:rsidRDefault="00AD3E0E" w:rsidP="00AD3E0E">
                  <w:pPr>
                    <w:jc w:val="center"/>
                  </w:pPr>
                  <w:r w:rsidRPr="00C15E6A">
                    <w:rPr>
                      <w:rFonts w:hint="eastAsia"/>
                    </w:rPr>
                    <w:t>S2</w:t>
                  </w:r>
                </w:p>
              </w:tc>
              <w:tc>
                <w:tcPr>
                  <w:tcW w:w="1453" w:type="dxa"/>
                  <w:vAlign w:val="center"/>
                </w:tcPr>
                <w:p w14:paraId="540E720B" w14:textId="77777777" w:rsidR="00AD3E0E" w:rsidRPr="00C15E6A" w:rsidRDefault="00AD3E0E" w:rsidP="00AD3E0E">
                  <w:pPr>
                    <w:jc w:val="center"/>
                  </w:pPr>
                  <w:r w:rsidRPr="00C15E6A">
                    <w:rPr>
                      <w:rFonts w:hint="eastAsia"/>
                    </w:rPr>
                    <w:t>含油抹布、含油手套</w:t>
                  </w:r>
                </w:p>
              </w:tc>
              <w:tc>
                <w:tcPr>
                  <w:tcW w:w="1545" w:type="dxa"/>
                  <w:vAlign w:val="center"/>
                </w:tcPr>
                <w:p w14:paraId="4939E81D" w14:textId="77777777" w:rsidR="00AD3E0E" w:rsidRPr="00C15E6A" w:rsidRDefault="00AD3E0E" w:rsidP="00AD3E0E">
                  <w:pPr>
                    <w:jc w:val="center"/>
                  </w:pPr>
                  <w:r w:rsidRPr="00C15E6A">
                    <w:rPr>
                      <w:rFonts w:hint="eastAsia"/>
                    </w:rPr>
                    <w:t>机修</w:t>
                  </w:r>
                </w:p>
              </w:tc>
              <w:tc>
                <w:tcPr>
                  <w:tcW w:w="1695" w:type="dxa"/>
                  <w:vAlign w:val="center"/>
                </w:tcPr>
                <w:p w14:paraId="4D8A6B63" w14:textId="77777777" w:rsidR="00AD3E0E" w:rsidRPr="00C15E6A" w:rsidRDefault="00AD3E0E" w:rsidP="00AD3E0E">
                  <w:pPr>
                    <w:jc w:val="center"/>
                  </w:pPr>
                  <w:r w:rsidRPr="00C15E6A">
                    <w:rPr>
                      <w:rFonts w:hint="eastAsia"/>
                    </w:rPr>
                    <w:t>棉、矿物油</w:t>
                  </w:r>
                </w:p>
              </w:tc>
              <w:tc>
                <w:tcPr>
                  <w:tcW w:w="1311" w:type="dxa"/>
                  <w:vAlign w:val="center"/>
                </w:tcPr>
                <w:p w14:paraId="5246A069" w14:textId="77777777" w:rsidR="00AD3E0E" w:rsidRPr="00C15E6A" w:rsidRDefault="00AD3E0E" w:rsidP="00AD3E0E">
                  <w:pPr>
                    <w:jc w:val="center"/>
                  </w:pPr>
                  <w:r w:rsidRPr="00C15E6A">
                    <w:rPr>
                      <w:rFonts w:hint="eastAsia"/>
                    </w:rPr>
                    <w:t>是</w:t>
                  </w:r>
                </w:p>
              </w:tc>
              <w:tc>
                <w:tcPr>
                  <w:tcW w:w="1311" w:type="dxa"/>
                  <w:vMerge/>
                  <w:vAlign w:val="center"/>
                </w:tcPr>
                <w:p w14:paraId="7A84C81D" w14:textId="77777777" w:rsidR="00AD3E0E" w:rsidRPr="00C15E6A" w:rsidRDefault="00AD3E0E" w:rsidP="00AD3E0E">
                  <w:pPr>
                    <w:jc w:val="center"/>
                  </w:pPr>
                </w:p>
              </w:tc>
            </w:tr>
            <w:tr w:rsidR="00C15E6A" w:rsidRPr="00C15E6A" w14:paraId="52BCC1B8" w14:textId="77777777" w:rsidTr="00AD3E0E">
              <w:tc>
                <w:tcPr>
                  <w:tcW w:w="702" w:type="dxa"/>
                  <w:vAlign w:val="center"/>
                </w:tcPr>
                <w:p w14:paraId="73F69545" w14:textId="77777777" w:rsidR="00AD3E0E" w:rsidRPr="00C15E6A" w:rsidRDefault="00AD3E0E" w:rsidP="00AD3E0E">
                  <w:pPr>
                    <w:jc w:val="center"/>
                  </w:pPr>
                  <w:r w:rsidRPr="00C15E6A">
                    <w:rPr>
                      <w:rFonts w:hint="eastAsia"/>
                    </w:rPr>
                    <w:t>S3</w:t>
                  </w:r>
                </w:p>
              </w:tc>
              <w:tc>
                <w:tcPr>
                  <w:tcW w:w="1453" w:type="dxa"/>
                  <w:vAlign w:val="center"/>
                </w:tcPr>
                <w:p w14:paraId="55C97A97" w14:textId="77777777" w:rsidR="00AD3E0E" w:rsidRPr="00C15E6A" w:rsidRDefault="00AD3E0E" w:rsidP="00AD3E0E">
                  <w:pPr>
                    <w:jc w:val="center"/>
                  </w:pPr>
                  <w:r w:rsidRPr="00C15E6A">
                    <w:rPr>
                      <w:rFonts w:hint="eastAsia"/>
                    </w:rPr>
                    <w:t>油泥</w:t>
                  </w:r>
                </w:p>
              </w:tc>
              <w:tc>
                <w:tcPr>
                  <w:tcW w:w="1545" w:type="dxa"/>
                  <w:vAlign w:val="center"/>
                </w:tcPr>
                <w:p w14:paraId="2D70DCE1" w14:textId="77777777" w:rsidR="00AD3E0E" w:rsidRPr="00C15E6A" w:rsidRDefault="00AD3E0E" w:rsidP="00AD3E0E">
                  <w:pPr>
                    <w:jc w:val="center"/>
                  </w:pPr>
                  <w:r w:rsidRPr="00C15E6A">
                    <w:rPr>
                      <w:rFonts w:hint="eastAsia"/>
                    </w:rPr>
                    <w:t>船载油水分离器</w:t>
                  </w:r>
                </w:p>
              </w:tc>
              <w:tc>
                <w:tcPr>
                  <w:tcW w:w="1695" w:type="dxa"/>
                  <w:vAlign w:val="center"/>
                </w:tcPr>
                <w:p w14:paraId="5DD67E66" w14:textId="77777777" w:rsidR="00AD3E0E" w:rsidRPr="00C15E6A" w:rsidRDefault="00AD3E0E" w:rsidP="00AD3E0E">
                  <w:pPr>
                    <w:jc w:val="center"/>
                  </w:pPr>
                  <w:r w:rsidRPr="00C15E6A">
                    <w:rPr>
                      <w:rFonts w:hint="eastAsia"/>
                    </w:rPr>
                    <w:t>矿物油</w:t>
                  </w:r>
                </w:p>
              </w:tc>
              <w:tc>
                <w:tcPr>
                  <w:tcW w:w="1311" w:type="dxa"/>
                  <w:vAlign w:val="center"/>
                </w:tcPr>
                <w:p w14:paraId="08BC0705" w14:textId="77777777" w:rsidR="00AD3E0E" w:rsidRPr="00C15E6A" w:rsidRDefault="00AD3E0E" w:rsidP="00AD3E0E">
                  <w:pPr>
                    <w:jc w:val="center"/>
                  </w:pPr>
                  <w:r w:rsidRPr="00C15E6A">
                    <w:rPr>
                      <w:rFonts w:hint="eastAsia"/>
                    </w:rPr>
                    <w:t>是</w:t>
                  </w:r>
                </w:p>
              </w:tc>
              <w:tc>
                <w:tcPr>
                  <w:tcW w:w="1311" w:type="dxa"/>
                  <w:vMerge/>
                  <w:vAlign w:val="center"/>
                </w:tcPr>
                <w:p w14:paraId="3065F6E0" w14:textId="77777777" w:rsidR="00AD3E0E" w:rsidRPr="00C15E6A" w:rsidRDefault="00AD3E0E" w:rsidP="00AD3E0E">
                  <w:pPr>
                    <w:jc w:val="center"/>
                  </w:pPr>
                </w:p>
              </w:tc>
            </w:tr>
            <w:tr w:rsidR="00C15E6A" w:rsidRPr="00C15E6A" w14:paraId="7DEADB58" w14:textId="77777777" w:rsidTr="00AD3E0E">
              <w:tc>
                <w:tcPr>
                  <w:tcW w:w="702" w:type="dxa"/>
                  <w:vAlign w:val="center"/>
                </w:tcPr>
                <w:p w14:paraId="2E60A196" w14:textId="77777777" w:rsidR="00AD3E0E" w:rsidRPr="00C15E6A" w:rsidRDefault="00AD3E0E" w:rsidP="00AD3E0E">
                  <w:pPr>
                    <w:jc w:val="center"/>
                  </w:pPr>
                  <w:r w:rsidRPr="00C15E6A">
                    <w:rPr>
                      <w:rFonts w:hint="eastAsia"/>
                    </w:rPr>
                    <w:t>S4</w:t>
                  </w:r>
                </w:p>
              </w:tc>
              <w:tc>
                <w:tcPr>
                  <w:tcW w:w="1453" w:type="dxa"/>
                  <w:vAlign w:val="center"/>
                </w:tcPr>
                <w:p w14:paraId="4C23C6FE" w14:textId="77777777" w:rsidR="00AD3E0E" w:rsidRPr="00C15E6A" w:rsidRDefault="00AD3E0E" w:rsidP="00AD3E0E">
                  <w:pPr>
                    <w:jc w:val="center"/>
                  </w:pPr>
                  <w:r w:rsidRPr="00C15E6A">
                    <w:rPr>
                      <w:rFonts w:hint="eastAsia"/>
                    </w:rPr>
                    <w:t>生活垃圾</w:t>
                  </w:r>
                </w:p>
              </w:tc>
              <w:tc>
                <w:tcPr>
                  <w:tcW w:w="1545" w:type="dxa"/>
                  <w:vAlign w:val="center"/>
                </w:tcPr>
                <w:p w14:paraId="1395CD67" w14:textId="77777777" w:rsidR="00AD3E0E" w:rsidRPr="00C15E6A" w:rsidRDefault="00AD3E0E" w:rsidP="00AD3E0E">
                  <w:pPr>
                    <w:jc w:val="center"/>
                  </w:pPr>
                  <w:r w:rsidRPr="00C15E6A">
                    <w:rPr>
                      <w:rFonts w:hint="eastAsia"/>
                    </w:rPr>
                    <w:t>员工生活</w:t>
                  </w:r>
                </w:p>
              </w:tc>
              <w:tc>
                <w:tcPr>
                  <w:tcW w:w="1695" w:type="dxa"/>
                  <w:vAlign w:val="center"/>
                </w:tcPr>
                <w:p w14:paraId="74F594B3" w14:textId="77777777" w:rsidR="00AD3E0E" w:rsidRPr="00C15E6A" w:rsidRDefault="00AD3E0E" w:rsidP="00AD3E0E">
                  <w:pPr>
                    <w:jc w:val="center"/>
                  </w:pPr>
                  <w:r w:rsidRPr="00C15E6A">
                    <w:rPr>
                      <w:rFonts w:hint="eastAsia"/>
                    </w:rPr>
                    <w:t>塑料、有机质等</w:t>
                  </w:r>
                </w:p>
              </w:tc>
              <w:tc>
                <w:tcPr>
                  <w:tcW w:w="1311" w:type="dxa"/>
                  <w:vAlign w:val="center"/>
                </w:tcPr>
                <w:p w14:paraId="0C567E48" w14:textId="77777777" w:rsidR="00AD3E0E" w:rsidRPr="00C15E6A" w:rsidRDefault="00AD3E0E" w:rsidP="00AD3E0E">
                  <w:pPr>
                    <w:jc w:val="center"/>
                  </w:pPr>
                  <w:r w:rsidRPr="00C15E6A">
                    <w:rPr>
                      <w:rFonts w:hint="eastAsia"/>
                    </w:rPr>
                    <w:t>是</w:t>
                  </w:r>
                </w:p>
              </w:tc>
              <w:tc>
                <w:tcPr>
                  <w:tcW w:w="1311" w:type="dxa"/>
                  <w:vMerge/>
                  <w:vAlign w:val="center"/>
                </w:tcPr>
                <w:p w14:paraId="6D374F52" w14:textId="77777777" w:rsidR="00AD3E0E" w:rsidRPr="00C15E6A" w:rsidRDefault="00AD3E0E" w:rsidP="00AD3E0E">
                  <w:pPr>
                    <w:jc w:val="center"/>
                  </w:pPr>
                </w:p>
              </w:tc>
            </w:tr>
          </w:tbl>
          <w:p w14:paraId="35EDC82A" w14:textId="77777777" w:rsidR="00AD3E0E" w:rsidRPr="00C15E6A" w:rsidRDefault="00AD3E0E" w:rsidP="00AD3E0E">
            <w:pPr>
              <w:spacing w:beforeLines="50" w:before="156" w:line="360" w:lineRule="auto"/>
              <w:ind w:firstLine="435"/>
            </w:pPr>
            <w:r w:rsidRPr="00C15E6A">
              <w:rPr>
                <w:rFonts w:hint="eastAsia"/>
              </w:rPr>
              <w:t>（</w:t>
            </w:r>
            <w:r w:rsidRPr="00C15E6A">
              <w:rPr>
                <w:rFonts w:hint="eastAsia"/>
              </w:rPr>
              <w:t>3</w:t>
            </w:r>
            <w:r w:rsidRPr="00C15E6A">
              <w:rPr>
                <w:rFonts w:hint="eastAsia"/>
              </w:rPr>
              <w:t>）处置情况</w:t>
            </w:r>
          </w:p>
          <w:p w14:paraId="7E24BD35" w14:textId="77777777" w:rsidR="00AD3E0E" w:rsidRPr="00C15E6A" w:rsidRDefault="00AD3E0E" w:rsidP="00AD3E0E">
            <w:pPr>
              <w:spacing w:line="360" w:lineRule="auto"/>
              <w:ind w:firstLine="435"/>
            </w:pPr>
            <w:r w:rsidRPr="00C15E6A">
              <w:rPr>
                <w:rFonts w:hint="eastAsia"/>
              </w:rPr>
              <w:t>项目固体废物主要为生活垃圾和危险废物，各固体废物处置应按下表的要求进行。</w:t>
            </w:r>
          </w:p>
          <w:p w14:paraId="627BA52B" w14:textId="77777777" w:rsidR="007067C6" w:rsidRPr="00C15E6A" w:rsidRDefault="007067C6" w:rsidP="00F46FE3">
            <w:pPr>
              <w:spacing w:line="360" w:lineRule="auto"/>
              <w:jc w:val="center"/>
              <w:rPr>
                <w:b/>
              </w:rPr>
            </w:pPr>
            <w:r w:rsidRPr="00C15E6A">
              <w:rPr>
                <w:rFonts w:hint="eastAsia"/>
                <w:b/>
              </w:rPr>
              <w:t>表</w:t>
            </w:r>
            <w:r w:rsidRPr="00C15E6A">
              <w:rPr>
                <w:rFonts w:hint="eastAsia"/>
                <w:b/>
              </w:rPr>
              <w:t>4-1</w:t>
            </w:r>
            <w:r w:rsidR="00F46FE3" w:rsidRPr="00C15E6A">
              <w:rPr>
                <w:rFonts w:hint="eastAsia"/>
                <w:b/>
              </w:rPr>
              <w:t>4</w:t>
            </w:r>
            <w:r w:rsidRPr="00C15E6A">
              <w:rPr>
                <w:rFonts w:hint="eastAsia"/>
                <w:b/>
              </w:rPr>
              <w:t xml:space="preserve">  </w:t>
            </w:r>
            <w:r w:rsidRPr="00C15E6A">
              <w:rPr>
                <w:rFonts w:hint="eastAsia"/>
                <w:b/>
              </w:rPr>
              <w:t>固体废物处置要求一览表</w:t>
            </w:r>
          </w:p>
          <w:tbl>
            <w:tblPr>
              <w:tblStyle w:val="afa"/>
              <w:tblW w:w="8128" w:type="dxa"/>
              <w:tblLook w:val="04A0" w:firstRow="1" w:lastRow="0" w:firstColumn="1" w:lastColumn="0" w:noHBand="0" w:noVBand="1"/>
            </w:tblPr>
            <w:tblGrid>
              <w:gridCol w:w="707"/>
              <w:gridCol w:w="1417"/>
              <w:gridCol w:w="2129"/>
              <w:gridCol w:w="1291"/>
              <w:gridCol w:w="1292"/>
              <w:gridCol w:w="1292"/>
            </w:tblGrid>
            <w:tr w:rsidR="00C15E6A" w:rsidRPr="00C15E6A" w14:paraId="6E2BEC42" w14:textId="77777777" w:rsidTr="007067C6">
              <w:tc>
                <w:tcPr>
                  <w:tcW w:w="707" w:type="dxa"/>
                  <w:vAlign w:val="center"/>
                </w:tcPr>
                <w:p w14:paraId="3C7C59D5" w14:textId="77777777" w:rsidR="007067C6" w:rsidRPr="00C15E6A" w:rsidRDefault="007067C6" w:rsidP="00841292">
                  <w:pPr>
                    <w:jc w:val="center"/>
                    <w:rPr>
                      <w:b/>
                    </w:rPr>
                  </w:pPr>
                  <w:r w:rsidRPr="00C15E6A">
                    <w:rPr>
                      <w:rFonts w:hint="eastAsia"/>
                      <w:b/>
                    </w:rPr>
                    <w:t>种类</w:t>
                  </w:r>
                </w:p>
              </w:tc>
              <w:tc>
                <w:tcPr>
                  <w:tcW w:w="1417" w:type="dxa"/>
                  <w:vAlign w:val="center"/>
                </w:tcPr>
                <w:p w14:paraId="098F19D9" w14:textId="77777777" w:rsidR="007067C6" w:rsidRPr="00C15E6A" w:rsidRDefault="007067C6" w:rsidP="00841292">
                  <w:pPr>
                    <w:jc w:val="center"/>
                    <w:rPr>
                      <w:b/>
                    </w:rPr>
                  </w:pPr>
                  <w:r w:rsidRPr="00C15E6A">
                    <w:rPr>
                      <w:rFonts w:hint="eastAsia"/>
                      <w:b/>
                    </w:rPr>
                    <w:t>名称</w:t>
                  </w:r>
                </w:p>
              </w:tc>
              <w:tc>
                <w:tcPr>
                  <w:tcW w:w="2129" w:type="dxa"/>
                  <w:vAlign w:val="center"/>
                </w:tcPr>
                <w:p w14:paraId="51DF48A9" w14:textId="77777777" w:rsidR="007067C6" w:rsidRPr="00C15E6A" w:rsidRDefault="007067C6" w:rsidP="00841292">
                  <w:pPr>
                    <w:jc w:val="center"/>
                    <w:rPr>
                      <w:b/>
                    </w:rPr>
                  </w:pPr>
                  <w:r w:rsidRPr="00C15E6A">
                    <w:rPr>
                      <w:rFonts w:hint="eastAsia"/>
                      <w:b/>
                    </w:rPr>
                    <w:t>危险废物代码</w:t>
                  </w:r>
                </w:p>
              </w:tc>
              <w:tc>
                <w:tcPr>
                  <w:tcW w:w="1291" w:type="dxa"/>
                  <w:vAlign w:val="center"/>
                </w:tcPr>
                <w:p w14:paraId="7DF36963" w14:textId="77777777" w:rsidR="007067C6" w:rsidRPr="00C15E6A" w:rsidRDefault="007067C6" w:rsidP="00841292">
                  <w:pPr>
                    <w:jc w:val="center"/>
                    <w:rPr>
                      <w:b/>
                    </w:rPr>
                  </w:pPr>
                  <w:r w:rsidRPr="00C15E6A">
                    <w:rPr>
                      <w:rFonts w:hint="eastAsia"/>
                      <w:b/>
                    </w:rPr>
                    <w:t>产生量</w:t>
                  </w:r>
                </w:p>
              </w:tc>
              <w:tc>
                <w:tcPr>
                  <w:tcW w:w="1292" w:type="dxa"/>
                  <w:vAlign w:val="center"/>
                </w:tcPr>
                <w:p w14:paraId="7E1EEDAD" w14:textId="77777777" w:rsidR="007067C6" w:rsidRPr="00C15E6A" w:rsidRDefault="007067C6" w:rsidP="00841292">
                  <w:pPr>
                    <w:jc w:val="center"/>
                    <w:rPr>
                      <w:b/>
                    </w:rPr>
                  </w:pPr>
                  <w:r w:rsidRPr="00C15E6A">
                    <w:rPr>
                      <w:rFonts w:hint="eastAsia"/>
                      <w:b/>
                    </w:rPr>
                    <w:t>暂存点</w:t>
                  </w:r>
                </w:p>
              </w:tc>
              <w:tc>
                <w:tcPr>
                  <w:tcW w:w="1292" w:type="dxa"/>
                  <w:vAlign w:val="center"/>
                </w:tcPr>
                <w:p w14:paraId="039109A7" w14:textId="77777777" w:rsidR="007067C6" w:rsidRPr="00C15E6A" w:rsidRDefault="00841292" w:rsidP="00841292">
                  <w:pPr>
                    <w:jc w:val="center"/>
                    <w:rPr>
                      <w:b/>
                    </w:rPr>
                  </w:pPr>
                  <w:r w:rsidRPr="00C15E6A">
                    <w:rPr>
                      <w:rFonts w:hint="eastAsia"/>
                      <w:b/>
                    </w:rPr>
                    <w:t>处理方式</w:t>
                  </w:r>
                </w:p>
              </w:tc>
            </w:tr>
            <w:tr w:rsidR="00C15E6A" w:rsidRPr="00C15E6A" w14:paraId="2426D3A2" w14:textId="77777777" w:rsidTr="007067C6">
              <w:tc>
                <w:tcPr>
                  <w:tcW w:w="707" w:type="dxa"/>
                  <w:vMerge w:val="restart"/>
                  <w:vAlign w:val="center"/>
                </w:tcPr>
                <w:p w14:paraId="2613A0B5" w14:textId="77777777" w:rsidR="00841292" w:rsidRPr="00C15E6A" w:rsidRDefault="00841292" w:rsidP="00841292">
                  <w:pPr>
                    <w:jc w:val="center"/>
                  </w:pPr>
                  <w:r w:rsidRPr="00C15E6A">
                    <w:rPr>
                      <w:rFonts w:hint="eastAsia"/>
                    </w:rPr>
                    <w:t>危险废物</w:t>
                  </w:r>
                </w:p>
              </w:tc>
              <w:tc>
                <w:tcPr>
                  <w:tcW w:w="1417" w:type="dxa"/>
                  <w:vAlign w:val="center"/>
                </w:tcPr>
                <w:p w14:paraId="5A08F5A0" w14:textId="77777777" w:rsidR="00841292" w:rsidRPr="00C15E6A" w:rsidRDefault="00841292" w:rsidP="00841292">
                  <w:pPr>
                    <w:jc w:val="center"/>
                  </w:pPr>
                  <w:r w:rsidRPr="00C15E6A">
                    <w:rPr>
                      <w:rFonts w:hint="eastAsia"/>
                    </w:rPr>
                    <w:t>废机油</w:t>
                  </w:r>
                </w:p>
              </w:tc>
              <w:tc>
                <w:tcPr>
                  <w:tcW w:w="2129" w:type="dxa"/>
                  <w:vAlign w:val="center"/>
                </w:tcPr>
                <w:p w14:paraId="24C3EBF8" w14:textId="77777777" w:rsidR="00841292" w:rsidRPr="00C15E6A" w:rsidRDefault="00841292" w:rsidP="00841292">
                  <w:pPr>
                    <w:jc w:val="center"/>
                  </w:pPr>
                  <w:r w:rsidRPr="00C15E6A">
                    <w:rPr>
                      <w:rFonts w:hint="eastAsia"/>
                    </w:rPr>
                    <w:t>900-249-08</w:t>
                  </w:r>
                </w:p>
              </w:tc>
              <w:tc>
                <w:tcPr>
                  <w:tcW w:w="1291" w:type="dxa"/>
                  <w:vAlign w:val="center"/>
                </w:tcPr>
                <w:p w14:paraId="0B4051B4" w14:textId="77777777" w:rsidR="00841292" w:rsidRPr="00C15E6A" w:rsidRDefault="00841292" w:rsidP="00841292">
                  <w:pPr>
                    <w:jc w:val="center"/>
                  </w:pPr>
                  <w:r w:rsidRPr="00C15E6A">
                    <w:rPr>
                      <w:rFonts w:hint="eastAsia"/>
                    </w:rPr>
                    <w:t>0.05t/a</w:t>
                  </w:r>
                </w:p>
              </w:tc>
              <w:tc>
                <w:tcPr>
                  <w:tcW w:w="1292" w:type="dxa"/>
                  <w:vMerge w:val="restart"/>
                  <w:vAlign w:val="center"/>
                </w:tcPr>
                <w:p w14:paraId="3D8B1A3E" w14:textId="77777777" w:rsidR="00841292" w:rsidRPr="00C15E6A" w:rsidRDefault="00841292" w:rsidP="00841292">
                  <w:pPr>
                    <w:jc w:val="center"/>
                  </w:pPr>
                  <w:r w:rsidRPr="00C15E6A">
                    <w:rPr>
                      <w:rFonts w:hint="eastAsia"/>
                    </w:rPr>
                    <w:t>危险废物暂存间</w:t>
                  </w:r>
                </w:p>
              </w:tc>
              <w:tc>
                <w:tcPr>
                  <w:tcW w:w="1292" w:type="dxa"/>
                  <w:vMerge w:val="restart"/>
                  <w:vAlign w:val="center"/>
                </w:tcPr>
                <w:p w14:paraId="1C7A8AAD" w14:textId="77777777" w:rsidR="00841292" w:rsidRPr="00C15E6A" w:rsidRDefault="00841292" w:rsidP="00841292">
                  <w:pPr>
                    <w:jc w:val="center"/>
                  </w:pPr>
                  <w:r w:rsidRPr="00C15E6A">
                    <w:rPr>
                      <w:rFonts w:hint="eastAsia"/>
                    </w:rPr>
                    <w:t>分类收集，定期委托有资质的单位处置</w:t>
                  </w:r>
                </w:p>
              </w:tc>
            </w:tr>
            <w:tr w:rsidR="00C15E6A" w:rsidRPr="00C15E6A" w14:paraId="75EF53E1" w14:textId="77777777" w:rsidTr="007067C6">
              <w:tc>
                <w:tcPr>
                  <w:tcW w:w="707" w:type="dxa"/>
                  <w:vMerge/>
                  <w:vAlign w:val="center"/>
                </w:tcPr>
                <w:p w14:paraId="0091BDF4" w14:textId="77777777" w:rsidR="00841292" w:rsidRPr="00C15E6A" w:rsidRDefault="00841292" w:rsidP="00841292">
                  <w:pPr>
                    <w:jc w:val="center"/>
                  </w:pPr>
                </w:p>
              </w:tc>
              <w:tc>
                <w:tcPr>
                  <w:tcW w:w="1417" w:type="dxa"/>
                  <w:vAlign w:val="center"/>
                </w:tcPr>
                <w:p w14:paraId="7230F3C8" w14:textId="77777777" w:rsidR="00841292" w:rsidRPr="00C15E6A" w:rsidRDefault="00841292" w:rsidP="00841292">
                  <w:pPr>
                    <w:jc w:val="center"/>
                  </w:pPr>
                  <w:r w:rsidRPr="00C15E6A">
                    <w:rPr>
                      <w:rFonts w:hint="eastAsia"/>
                    </w:rPr>
                    <w:t>油泥</w:t>
                  </w:r>
                </w:p>
              </w:tc>
              <w:tc>
                <w:tcPr>
                  <w:tcW w:w="2129" w:type="dxa"/>
                  <w:vAlign w:val="center"/>
                </w:tcPr>
                <w:p w14:paraId="5B053E0F" w14:textId="77777777" w:rsidR="00841292" w:rsidRPr="00C15E6A" w:rsidRDefault="00841292" w:rsidP="00841292">
                  <w:pPr>
                    <w:jc w:val="center"/>
                  </w:pPr>
                  <w:r w:rsidRPr="00C15E6A">
                    <w:rPr>
                      <w:rFonts w:hint="eastAsia"/>
                    </w:rPr>
                    <w:t>900-210-08</w:t>
                  </w:r>
                </w:p>
              </w:tc>
              <w:tc>
                <w:tcPr>
                  <w:tcW w:w="1291" w:type="dxa"/>
                  <w:vAlign w:val="center"/>
                </w:tcPr>
                <w:p w14:paraId="732ABB4F" w14:textId="77777777" w:rsidR="00841292" w:rsidRPr="00C15E6A" w:rsidRDefault="00841292" w:rsidP="00841292">
                  <w:pPr>
                    <w:jc w:val="center"/>
                  </w:pPr>
                  <w:r w:rsidRPr="00C15E6A">
                    <w:rPr>
                      <w:rFonts w:hint="eastAsia"/>
                    </w:rPr>
                    <w:t>1.3t/a</w:t>
                  </w:r>
                </w:p>
              </w:tc>
              <w:tc>
                <w:tcPr>
                  <w:tcW w:w="1292" w:type="dxa"/>
                  <w:vMerge/>
                  <w:vAlign w:val="center"/>
                </w:tcPr>
                <w:p w14:paraId="4960BB30" w14:textId="77777777" w:rsidR="00841292" w:rsidRPr="00C15E6A" w:rsidRDefault="00841292" w:rsidP="00841292">
                  <w:pPr>
                    <w:jc w:val="center"/>
                  </w:pPr>
                </w:p>
              </w:tc>
              <w:tc>
                <w:tcPr>
                  <w:tcW w:w="1292" w:type="dxa"/>
                  <w:vMerge/>
                  <w:vAlign w:val="center"/>
                </w:tcPr>
                <w:p w14:paraId="1EF9F316" w14:textId="77777777" w:rsidR="00841292" w:rsidRPr="00C15E6A" w:rsidRDefault="00841292" w:rsidP="00841292">
                  <w:pPr>
                    <w:jc w:val="center"/>
                  </w:pPr>
                </w:p>
              </w:tc>
            </w:tr>
            <w:tr w:rsidR="00C15E6A" w:rsidRPr="00C15E6A" w14:paraId="1C4D00C3" w14:textId="77777777" w:rsidTr="007067C6">
              <w:tc>
                <w:tcPr>
                  <w:tcW w:w="707" w:type="dxa"/>
                  <w:vMerge/>
                  <w:vAlign w:val="center"/>
                </w:tcPr>
                <w:p w14:paraId="7971C41D" w14:textId="77777777" w:rsidR="00841292" w:rsidRPr="00C15E6A" w:rsidRDefault="00841292" w:rsidP="00841292">
                  <w:pPr>
                    <w:jc w:val="center"/>
                  </w:pPr>
                </w:p>
              </w:tc>
              <w:tc>
                <w:tcPr>
                  <w:tcW w:w="1417" w:type="dxa"/>
                  <w:vAlign w:val="center"/>
                </w:tcPr>
                <w:p w14:paraId="1C7D8399" w14:textId="77777777" w:rsidR="00841292" w:rsidRPr="00C15E6A" w:rsidRDefault="00841292" w:rsidP="00841292">
                  <w:pPr>
                    <w:jc w:val="center"/>
                  </w:pPr>
                  <w:r w:rsidRPr="00C15E6A">
                    <w:rPr>
                      <w:rFonts w:hint="eastAsia"/>
                    </w:rPr>
                    <w:t>含油抹布、含油手套</w:t>
                  </w:r>
                </w:p>
              </w:tc>
              <w:tc>
                <w:tcPr>
                  <w:tcW w:w="2129" w:type="dxa"/>
                  <w:vAlign w:val="center"/>
                </w:tcPr>
                <w:p w14:paraId="162E5030" w14:textId="77777777" w:rsidR="00841292" w:rsidRPr="00C15E6A" w:rsidRDefault="00841292" w:rsidP="00841292">
                  <w:pPr>
                    <w:jc w:val="center"/>
                  </w:pPr>
                  <w:r w:rsidRPr="00C15E6A">
                    <w:rPr>
                      <w:rFonts w:hint="eastAsia"/>
                    </w:rPr>
                    <w:t>900-041-49</w:t>
                  </w:r>
                </w:p>
              </w:tc>
              <w:tc>
                <w:tcPr>
                  <w:tcW w:w="1291" w:type="dxa"/>
                  <w:vAlign w:val="center"/>
                </w:tcPr>
                <w:p w14:paraId="09C6FF7B" w14:textId="77777777" w:rsidR="00841292" w:rsidRPr="00C15E6A" w:rsidRDefault="00841292" w:rsidP="00841292">
                  <w:pPr>
                    <w:jc w:val="center"/>
                  </w:pPr>
                  <w:r w:rsidRPr="00C15E6A">
                    <w:rPr>
                      <w:rFonts w:hint="eastAsia"/>
                    </w:rPr>
                    <w:t>0.05t/a</w:t>
                  </w:r>
                </w:p>
              </w:tc>
              <w:tc>
                <w:tcPr>
                  <w:tcW w:w="1292" w:type="dxa"/>
                  <w:vMerge w:val="restart"/>
                  <w:vAlign w:val="center"/>
                </w:tcPr>
                <w:p w14:paraId="3243D472" w14:textId="77777777" w:rsidR="00841292" w:rsidRPr="00C15E6A" w:rsidRDefault="00841292" w:rsidP="00841292">
                  <w:pPr>
                    <w:jc w:val="center"/>
                  </w:pPr>
                  <w:r w:rsidRPr="00C15E6A">
                    <w:rPr>
                      <w:rFonts w:hint="eastAsia"/>
                    </w:rPr>
                    <w:t>生活垃圾暂存点</w:t>
                  </w:r>
                </w:p>
              </w:tc>
              <w:tc>
                <w:tcPr>
                  <w:tcW w:w="1292" w:type="dxa"/>
                  <w:vMerge w:val="restart"/>
                  <w:vAlign w:val="center"/>
                </w:tcPr>
                <w:p w14:paraId="6F39ED2E" w14:textId="77777777" w:rsidR="00841292" w:rsidRPr="00C15E6A" w:rsidRDefault="00841292" w:rsidP="009F5BA9">
                  <w:pPr>
                    <w:jc w:val="center"/>
                    <w:rPr>
                      <w:szCs w:val="21"/>
                    </w:rPr>
                  </w:pPr>
                  <w:r w:rsidRPr="00C15E6A">
                    <w:rPr>
                      <w:rFonts w:hint="eastAsia"/>
                      <w:szCs w:val="21"/>
                    </w:rPr>
                    <w:t>集中</w:t>
                  </w:r>
                  <w:r w:rsidRPr="00C15E6A">
                    <w:rPr>
                      <w:szCs w:val="21"/>
                    </w:rPr>
                    <w:t>收集后</w:t>
                  </w:r>
                  <w:r w:rsidR="00F724CF" w:rsidRPr="00C15E6A">
                    <w:rPr>
                      <w:rFonts w:hint="eastAsia"/>
                      <w:szCs w:val="21"/>
                    </w:rPr>
                    <w:t>交由船舶污染物接受单位接收处置</w:t>
                  </w:r>
                  <w:r w:rsidRPr="00C15E6A">
                    <w:rPr>
                      <w:szCs w:val="21"/>
                    </w:rPr>
                    <w:t>。</w:t>
                  </w:r>
                </w:p>
              </w:tc>
            </w:tr>
            <w:tr w:rsidR="00C15E6A" w:rsidRPr="00C15E6A" w14:paraId="7D04A2D5" w14:textId="77777777" w:rsidTr="007067C6">
              <w:tc>
                <w:tcPr>
                  <w:tcW w:w="707" w:type="dxa"/>
                  <w:vAlign w:val="center"/>
                </w:tcPr>
                <w:p w14:paraId="512306D7" w14:textId="77777777" w:rsidR="00841292" w:rsidRPr="00C15E6A" w:rsidRDefault="00841292" w:rsidP="00841292">
                  <w:pPr>
                    <w:jc w:val="center"/>
                  </w:pPr>
                  <w:r w:rsidRPr="00C15E6A">
                    <w:rPr>
                      <w:rFonts w:hint="eastAsia"/>
                    </w:rPr>
                    <w:t>生活垃圾</w:t>
                  </w:r>
                </w:p>
              </w:tc>
              <w:tc>
                <w:tcPr>
                  <w:tcW w:w="1417" w:type="dxa"/>
                  <w:vAlign w:val="center"/>
                </w:tcPr>
                <w:p w14:paraId="47CA4351" w14:textId="77777777" w:rsidR="00841292" w:rsidRPr="00C15E6A" w:rsidRDefault="00841292" w:rsidP="00841292">
                  <w:pPr>
                    <w:jc w:val="center"/>
                  </w:pPr>
                  <w:r w:rsidRPr="00C15E6A">
                    <w:rPr>
                      <w:rFonts w:hint="eastAsia"/>
                    </w:rPr>
                    <w:t>生活垃圾</w:t>
                  </w:r>
                </w:p>
              </w:tc>
              <w:tc>
                <w:tcPr>
                  <w:tcW w:w="2129" w:type="dxa"/>
                  <w:vAlign w:val="center"/>
                </w:tcPr>
                <w:p w14:paraId="358552C4" w14:textId="77777777" w:rsidR="00841292" w:rsidRPr="00C15E6A" w:rsidRDefault="00841292" w:rsidP="00841292">
                  <w:pPr>
                    <w:jc w:val="center"/>
                  </w:pPr>
                  <w:r w:rsidRPr="00C15E6A">
                    <w:rPr>
                      <w:rFonts w:hint="eastAsia"/>
                    </w:rPr>
                    <w:t>-</w:t>
                  </w:r>
                </w:p>
              </w:tc>
              <w:tc>
                <w:tcPr>
                  <w:tcW w:w="1291" w:type="dxa"/>
                  <w:vAlign w:val="center"/>
                </w:tcPr>
                <w:p w14:paraId="56C508F6" w14:textId="77777777" w:rsidR="00841292" w:rsidRPr="00C15E6A" w:rsidRDefault="00841292" w:rsidP="00841292">
                  <w:pPr>
                    <w:jc w:val="center"/>
                  </w:pPr>
                  <w:r w:rsidRPr="00C15E6A">
                    <w:rPr>
                      <w:rFonts w:hint="eastAsia"/>
                      <w:szCs w:val="21"/>
                    </w:rPr>
                    <w:t>3.36</w:t>
                  </w:r>
                  <w:r w:rsidRPr="00C15E6A">
                    <w:rPr>
                      <w:szCs w:val="21"/>
                    </w:rPr>
                    <w:t>t/a</w:t>
                  </w:r>
                </w:p>
              </w:tc>
              <w:tc>
                <w:tcPr>
                  <w:tcW w:w="1292" w:type="dxa"/>
                  <w:vMerge/>
                  <w:vAlign w:val="center"/>
                </w:tcPr>
                <w:p w14:paraId="5FF5A473" w14:textId="77777777" w:rsidR="00841292" w:rsidRPr="00C15E6A" w:rsidRDefault="00841292" w:rsidP="00841292">
                  <w:pPr>
                    <w:jc w:val="center"/>
                  </w:pPr>
                </w:p>
              </w:tc>
              <w:tc>
                <w:tcPr>
                  <w:tcW w:w="1292" w:type="dxa"/>
                  <w:vMerge/>
                  <w:vAlign w:val="center"/>
                </w:tcPr>
                <w:p w14:paraId="6DB2BCDF" w14:textId="77777777" w:rsidR="00841292" w:rsidRPr="00C15E6A" w:rsidRDefault="00841292" w:rsidP="00841292">
                  <w:pPr>
                    <w:jc w:val="center"/>
                  </w:pPr>
                </w:p>
              </w:tc>
            </w:tr>
          </w:tbl>
          <w:p w14:paraId="35E7ADE8" w14:textId="77777777" w:rsidR="00841292" w:rsidRPr="00C15E6A" w:rsidRDefault="00841292" w:rsidP="00841292">
            <w:pPr>
              <w:spacing w:beforeLines="50" w:before="156" w:line="360" w:lineRule="auto"/>
              <w:ind w:firstLine="435"/>
            </w:pPr>
            <w:r w:rsidRPr="00C15E6A">
              <w:rPr>
                <w:rFonts w:hint="eastAsia"/>
              </w:rPr>
              <w:t>（</w:t>
            </w:r>
            <w:r w:rsidRPr="00C15E6A">
              <w:rPr>
                <w:rFonts w:hint="eastAsia"/>
              </w:rPr>
              <w:t>4</w:t>
            </w:r>
            <w:r w:rsidRPr="00C15E6A">
              <w:rPr>
                <w:rFonts w:hint="eastAsia"/>
              </w:rPr>
              <w:t>）环境管理要求</w:t>
            </w:r>
          </w:p>
          <w:p w14:paraId="14075FBF" w14:textId="77777777" w:rsidR="00841292" w:rsidRPr="00C15E6A" w:rsidRDefault="00841292" w:rsidP="00841292">
            <w:pPr>
              <w:spacing w:line="360" w:lineRule="auto"/>
              <w:ind w:firstLine="437"/>
            </w:pPr>
            <w:r w:rsidRPr="00C15E6A">
              <w:rPr>
                <w:rFonts w:hint="eastAsia"/>
                <w:bCs/>
              </w:rPr>
              <w:t>①生活垃圾：建设单位应严格做好管理工作，</w:t>
            </w:r>
            <w:r w:rsidRPr="00C15E6A">
              <w:rPr>
                <w:rFonts w:cs="Times New Roman" w:hint="eastAsia"/>
                <w:kern w:val="2"/>
                <w:szCs w:val="21"/>
              </w:rPr>
              <w:t>集中收集后</w:t>
            </w:r>
            <w:r w:rsidR="00704ACA" w:rsidRPr="00C15E6A">
              <w:rPr>
                <w:rFonts w:cs="Times New Roman" w:hint="eastAsia"/>
                <w:kern w:val="2"/>
                <w:szCs w:val="21"/>
              </w:rPr>
              <w:t>交由船舶污染物接受单位接收处置。</w:t>
            </w:r>
          </w:p>
          <w:p w14:paraId="79F0DA48" w14:textId="77777777" w:rsidR="00841292" w:rsidRPr="00C15E6A" w:rsidRDefault="00841292" w:rsidP="00704ACA">
            <w:pPr>
              <w:spacing w:line="360" w:lineRule="auto"/>
              <w:ind w:firstLineChars="200" w:firstLine="420"/>
              <w:rPr>
                <w:bCs/>
              </w:rPr>
            </w:pPr>
            <w:r w:rsidRPr="00C15E6A">
              <w:rPr>
                <w:rFonts w:hint="eastAsia"/>
                <w:bCs/>
              </w:rPr>
              <w:t>②危险废物：项目拟对各类危险废物进行分类收集、包装，并在制</w:t>
            </w:r>
            <w:proofErr w:type="gramStart"/>
            <w:r w:rsidRPr="00C15E6A">
              <w:rPr>
                <w:rFonts w:hint="eastAsia"/>
                <w:bCs/>
              </w:rPr>
              <w:t>砂工程船</w:t>
            </w:r>
            <w:r w:rsidR="00704ACA" w:rsidRPr="00C15E6A">
              <w:rPr>
                <w:rFonts w:hint="eastAsia"/>
                <w:bCs/>
              </w:rPr>
              <w:t>舱底</w:t>
            </w:r>
            <w:r w:rsidRPr="00C15E6A">
              <w:rPr>
                <w:rFonts w:hint="eastAsia"/>
                <w:bCs/>
              </w:rPr>
              <w:t>设置</w:t>
            </w:r>
            <w:proofErr w:type="gramEnd"/>
            <w:r w:rsidRPr="00C15E6A">
              <w:rPr>
                <w:rFonts w:hint="eastAsia"/>
                <w:szCs w:val="21"/>
              </w:rPr>
              <w:t>5</w:t>
            </w:r>
            <w:r w:rsidRPr="00C15E6A">
              <w:rPr>
                <w:szCs w:val="21"/>
              </w:rPr>
              <w:t>m</w:t>
            </w:r>
            <w:r w:rsidRPr="00C15E6A">
              <w:rPr>
                <w:szCs w:val="21"/>
                <w:vertAlign w:val="superscript"/>
              </w:rPr>
              <w:t>2</w:t>
            </w:r>
            <w:r w:rsidRPr="00C15E6A">
              <w:rPr>
                <w:rFonts w:hint="eastAsia"/>
                <w:bCs/>
              </w:rPr>
              <w:t>危险废物暂存间，定期委托有资质的单位处置。危险废物暂存</w:t>
            </w:r>
            <w:proofErr w:type="gramStart"/>
            <w:r w:rsidRPr="00C15E6A">
              <w:rPr>
                <w:rFonts w:hint="eastAsia"/>
                <w:bCs/>
              </w:rPr>
              <w:t>间严格</w:t>
            </w:r>
            <w:proofErr w:type="gramEnd"/>
            <w:r w:rsidRPr="00C15E6A">
              <w:rPr>
                <w:rFonts w:hint="eastAsia"/>
                <w:bCs/>
              </w:rPr>
              <w:t>按照《危险废物贮存污染控制标准》（</w:t>
            </w:r>
            <w:r w:rsidRPr="00C15E6A">
              <w:rPr>
                <w:rFonts w:hint="eastAsia"/>
                <w:bCs/>
              </w:rPr>
              <w:t>GB18597-2001</w:t>
            </w:r>
            <w:r w:rsidRPr="00C15E6A">
              <w:rPr>
                <w:rFonts w:hint="eastAsia"/>
                <w:bCs/>
              </w:rPr>
              <w:t>）及其</w:t>
            </w:r>
            <w:r w:rsidRPr="00C15E6A">
              <w:rPr>
                <w:rFonts w:hint="eastAsia"/>
                <w:bCs/>
              </w:rPr>
              <w:t>2013</w:t>
            </w:r>
            <w:r w:rsidRPr="00C15E6A">
              <w:rPr>
                <w:rFonts w:hint="eastAsia"/>
                <w:bCs/>
              </w:rPr>
              <w:t>年修改</w:t>
            </w:r>
            <w:proofErr w:type="gramStart"/>
            <w:r w:rsidRPr="00C15E6A">
              <w:rPr>
                <w:rFonts w:hint="eastAsia"/>
                <w:bCs/>
              </w:rPr>
              <w:t>单要求</w:t>
            </w:r>
            <w:proofErr w:type="gramEnd"/>
            <w:r w:rsidRPr="00C15E6A">
              <w:rPr>
                <w:rFonts w:hint="eastAsia"/>
                <w:bCs/>
              </w:rPr>
              <w:t>进行建设。危险废物的产生、贮存、运输、处置、利用过程中拟制定严格的管理制度和操作规程，严格按照《危险废物收集、贮存、运输技术规范》（</w:t>
            </w:r>
            <w:r w:rsidRPr="00C15E6A">
              <w:rPr>
                <w:rFonts w:hint="eastAsia"/>
                <w:bCs/>
              </w:rPr>
              <w:t>HJ2025-2012</w:t>
            </w:r>
            <w:r w:rsidRPr="00C15E6A">
              <w:rPr>
                <w:rFonts w:hint="eastAsia"/>
                <w:bCs/>
              </w:rPr>
              <w:t>）、《危险废物转移联单管理办法》、《危险废物规范化管理指标体系》等要求规范化建设和运行。</w:t>
            </w:r>
          </w:p>
          <w:p w14:paraId="27F2E954" w14:textId="77777777" w:rsidR="00841292" w:rsidRPr="00C15E6A" w:rsidRDefault="00841292" w:rsidP="00841292">
            <w:pPr>
              <w:spacing w:line="360" w:lineRule="auto"/>
              <w:ind w:firstLineChars="200" w:firstLine="420"/>
              <w:jc w:val="both"/>
              <w:rPr>
                <w:bCs/>
              </w:rPr>
            </w:pPr>
            <w:r w:rsidRPr="00C15E6A">
              <w:rPr>
                <w:rFonts w:hint="eastAsia"/>
                <w:bCs/>
              </w:rPr>
              <w:t>危险废物贮存场所污染防治措施如下所述：</w:t>
            </w:r>
          </w:p>
          <w:p w14:paraId="2CEE0805" w14:textId="77777777" w:rsidR="00841292" w:rsidRPr="00C15E6A" w:rsidRDefault="00841292" w:rsidP="00841292">
            <w:pPr>
              <w:spacing w:line="360" w:lineRule="auto"/>
              <w:ind w:firstLineChars="200" w:firstLine="420"/>
              <w:jc w:val="both"/>
              <w:rPr>
                <w:bCs/>
              </w:rPr>
            </w:pPr>
            <w:r w:rsidRPr="00C15E6A">
              <w:rPr>
                <w:rFonts w:hint="eastAsia"/>
                <w:bCs/>
              </w:rPr>
              <w:t>①贮存物质相容性要求：在常温常压下不水解、不挥发的固体危险废物可在贮存场所</w:t>
            </w:r>
            <w:r w:rsidRPr="00C15E6A">
              <w:rPr>
                <w:rFonts w:hint="eastAsia"/>
                <w:bCs/>
              </w:rPr>
              <w:lastRenderedPageBreak/>
              <w:t>内分别堆放，除此之外的其他危险废物必须存放于容器中，存放用容器也需符合</w:t>
            </w:r>
            <w:r w:rsidRPr="00C15E6A">
              <w:rPr>
                <w:rFonts w:hint="eastAsia"/>
                <w:bCs/>
              </w:rPr>
              <w:t>GB18597-2001</w:t>
            </w:r>
            <w:r w:rsidRPr="00C15E6A">
              <w:rPr>
                <w:rFonts w:hint="eastAsia"/>
                <w:bCs/>
              </w:rPr>
              <w:t>标准的相关规定；禁止将不相容（相互反应）的危险废物在同一容器中存放。</w:t>
            </w:r>
          </w:p>
          <w:p w14:paraId="42B66CC0" w14:textId="77777777" w:rsidR="00841292" w:rsidRPr="00C15E6A" w:rsidRDefault="00841292" w:rsidP="00841292">
            <w:pPr>
              <w:spacing w:line="360" w:lineRule="auto"/>
              <w:ind w:firstLineChars="200" w:firstLine="420"/>
              <w:rPr>
                <w:bCs/>
              </w:rPr>
            </w:pPr>
            <w:r w:rsidRPr="00C15E6A">
              <w:rPr>
                <w:rFonts w:hint="eastAsia"/>
                <w:bCs/>
              </w:rPr>
              <w:t>②包装容器要求：危险废物贮存容器应当使用符合标准的容器盛装危险废物，装载危险废物的容器及材质要满足相应的强度要求，装载危险废物的容器必须完好无损；盛装危险废物的容器材质和衬里要与危险废物相容。</w:t>
            </w:r>
          </w:p>
          <w:p w14:paraId="6B76DFC8" w14:textId="77777777" w:rsidR="00841292" w:rsidRPr="00C15E6A" w:rsidRDefault="00841292" w:rsidP="00841292">
            <w:pPr>
              <w:spacing w:line="360" w:lineRule="auto"/>
              <w:ind w:firstLineChars="200" w:firstLine="420"/>
              <w:rPr>
                <w:bCs/>
              </w:rPr>
            </w:pPr>
            <w:r w:rsidRPr="00C15E6A">
              <w:rPr>
                <w:rFonts w:hint="eastAsia"/>
                <w:bCs/>
              </w:rPr>
              <w:t>③危险废物贮存场所要求：对于危险废物暂存区域应严格按照《危险废物贮存污染控制标准》（</w:t>
            </w:r>
            <w:r w:rsidRPr="00C15E6A">
              <w:rPr>
                <w:rFonts w:hint="eastAsia"/>
                <w:bCs/>
              </w:rPr>
              <w:t>GB18597-2001</w:t>
            </w:r>
            <w:r w:rsidRPr="00C15E6A">
              <w:rPr>
                <w:rFonts w:hint="eastAsia"/>
                <w:bCs/>
              </w:rPr>
              <w:t>）及其修改单中的相关规定，</w:t>
            </w:r>
            <w:r w:rsidR="00E003B2" w:rsidRPr="00C15E6A">
              <w:rPr>
                <w:rFonts w:hint="eastAsia"/>
              </w:rPr>
              <w:t>危险废物暂存间盛放液体危险废物的容器底部设置防渗托盘</w:t>
            </w:r>
            <w:r w:rsidRPr="00C15E6A">
              <w:rPr>
                <w:rFonts w:hint="eastAsia"/>
                <w:bCs/>
              </w:rPr>
              <w:t>；不相容的危险废物需分类存放，并设置隔离间隔断；危险废物堆要防风、防雨、防晒。</w:t>
            </w:r>
          </w:p>
          <w:p w14:paraId="4A73FA49" w14:textId="77777777" w:rsidR="00841292" w:rsidRPr="00C15E6A" w:rsidRDefault="00841292" w:rsidP="00841292">
            <w:pPr>
              <w:spacing w:line="360" w:lineRule="auto"/>
              <w:ind w:firstLineChars="200" w:firstLine="420"/>
              <w:rPr>
                <w:bCs/>
              </w:rPr>
            </w:pPr>
            <w:r w:rsidRPr="00C15E6A">
              <w:rPr>
                <w:rFonts w:hint="eastAsia"/>
                <w:bCs/>
              </w:rPr>
              <w:t>④危险废物暂存管理要求</w:t>
            </w:r>
          </w:p>
          <w:p w14:paraId="5E559B75" w14:textId="77777777" w:rsidR="00841292" w:rsidRPr="00C15E6A" w:rsidRDefault="00841292" w:rsidP="00841292">
            <w:pPr>
              <w:spacing w:line="360" w:lineRule="auto"/>
              <w:ind w:firstLineChars="200" w:firstLine="420"/>
              <w:rPr>
                <w:bCs/>
              </w:rPr>
            </w:pPr>
            <w:proofErr w:type="gramStart"/>
            <w:r w:rsidRPr="00C15E6A">
              <w:rPr>
                <w:rFonts w:hint="eastAsia"/>
                <w:bCs/>
              </w:rPr>
              <w:t>危废暂存</w:t>
            </w:r>
            <w:proofErr w:type="gramEnd"/>
            <w:r w:rsidRPr="00C15E6A">
              <w:rPr>
                <w:rFonts w:hint="eastAsia"/>
                <w:bCs/>
              </w:rPr>
              <w:t>间设立危险废物进出入台</w:t>
            </w:r>
            <w:proofErr w:type="gramStart"/>
            <w:r w:rsidRPr="00C15E6A">
              <w:rPr>
                <w:rFonts w:hint="eastAsia"/>
                <w:bCs/>
              </w:rPr>
              <w:t>账</w:t>
            </w:r>
            <w:proofErr w:type="gramEnd"/>
            <w:r w:rsidRPr="00C15E6A">
              <w:rPr>
                <w:rFonts w:hint="eastAsia"/>
                <w:bCs/>
              </w:rPr>
              <w:t>登记管理制度，记录每次运送流程和处置去向，严格执行危险废物电子联单制度，实行对危险废物从源头到终端处理的全过程监管，确保危险废物</w:t>
            </w:r>
            <w:r w:rsidRPr="00C15E6A">
              <w:rPr>
                <w:rFonts w:hint="eastAsia"/>
                <w:bCs/>
              </w:rPr>
              <w:t>100%</w:t>
            </w:r>
            <w:r w:rsidRPr="00C15E6A">
              <w:rPr>
                <w:rFonts w:hint="eastAsia"/>
                <w:bCs/>
              </w:rPr>
              <w:t>得到安全处置。此外，建设单位应根据《危险废物收集、贮存、运输技术规范》（</w:t>
            </w:r>
            <w:r w:rsidRPr="00C15E6A">
              <w:rPr>
                <w:rFonts w:hint="eastAsia"/>
                <w:bCs/>
              </w:rPr>
              <w:t>HJ2025-2012</w:t>
            </w:r>
            <w:r w:rsidRPr="00C15E6A">
              <w:rPr>
                <w:rFonts w:hint="eastAsia"/>
                <w:bCs/>
              </w:rPr>
              <w:t>）的要求，严格落实各项环保措施，将各类危险废物委托有资质的单位安全处理。</w:t>
            </w:r>
          </w:p>
          <w:p w14:paraId="1539C8A6" w14:textId="77777777" w:rsidR="00CA2198" w:rsidRPr="00C15E6A" w:rsidRDefault="00CA2198" w:rsidP="00F46FE3">
            <w:pPr>
              <w:spacing w:line="360" w:lineRule="auto"/>
              <w:jc w:val="center"/>
              <w:rPr>
                <w:b/>
                <w:bCs/>
                <w:szCs w:val="21"/>
              </w:rPr>
            </w:pPr>
            <w:r w:rsidRPr="00C15E6A">
              <w:rPr>
                <w:rFonts w:hint="eastAsia"/>
                <w:b/>
                <w:bCs/>
                <w:szCs w:val="21"/>
              </w:rPr>
              <w:t>表</w:t>
            </w:r>
            <w:r w:rsidRPr="00C15E6A">
              <w:rPr>
                <w:rFonts w:hint="eastAsia"/>
                <w:b/>
                <w:bCs/>
                <w:szCs w:val="21"/>
              </w:rPr>
              <w:t>4-</w:t>
            </w:r>
            <w:r w:rsidR="00DB3402" w:rsidRPr="00C15E6A">
              <w:rPr>
                <w:rFonts w:hint="eastAsia"/>
                <w:b/>
                <w:bCs/>
                <w:szCs w:val="21"/>
              </w:rPr>
              <w:t>1</w:t>
            </w:r>
            <w:r w:rsidR="00F46FE3" w:rsidRPr="00C15E6A">
              <w:rPr>
                <w:rFonts w:hint="eastAsia"/>
                <w:b/>
                <w:bCs/>
                <w:szCs w:val="21"/>
              </w:rPr>
              <w:t>5</w:t>
            </w:r>
            <w:r w:rsidR="00DB3402" w:rsidRPr="00C15E6A">
              <w:rPr>
                <w:rFonts w:hint="eastAsia"/>
                <w:b/>
                <w:bCs/>
                <w:szCs w:val="21"/>
              </w:rPr>
              <w:t xml:space="preserve">  </w:t>
            </w:r>
            <w:r w:rsidRPr="00C15E6A">
              <w:rPr>
                <w:rFonts w:hint="eastAsia"/>
                <w:b/>
                <w:bCs/>
                <w:szCs w:val="21"/>
              </w:rPr>
              <w:t>危险废物暂存间基本情况表</w:t>
            </w:r>
          </w:p>
          <w:tbl>
            <w:tblPr>
              <w:tblStyle w:val="afa"/>
              <w:tblW w:w="7995" w:type="dxa"/>
              <w:jc w:val="center"/>
              <w:tblLook w:val="04A0" w:firstRow="1" w:lastRow="0" w:firstColumn="1" w:lastColumn="0" w:noHBand="0" w:noVBand="1"/>
            </w:tblPr>
            <w:tblGrid>
              <w:gridCol w:w="757"/>
              <w:gridCol w:w="922"/>
              <w:gridCol w:w="1179"/>
              <w:gridCol w:w="1196"/>
              <w:gridCol w:w="1044"/>
              <w:gridCol w:w="734"/>
              <w:gridCol w:w="840"/>
              <w:gridCol w:w="630"/>
              <w:gridCol w:w="693"/>
            </w:tblGrid>
            <w:tr w:rsidR="00C15E6A" w:rsidRPr="00C15E6A" w14:paraId="6EEC9180" w14:textId="77777777" w:rsidTr="00DB3402">
              <w:trPr>
                <w:jc w:val="center"/>
              </w:trPr>
              <w:tc>
                <w:tcPr>
                  <w:tcW w:w="757" w:type="dxa"/>
                  <w:vAlign w:val="center"/>
                </w:tcPr>
                <w:p w14:paraId="64D3466B" w14:textId="77777777" w:rsidR="00CA2198" w:rsidRPr="00C15E6A" w:rsidRDefault="00CA2198" w:rsidP="00CA2198">
                  <w:pPr>
                    <w:jc w:val="center"/>
                    <w:rPr>
                      <w:b/>
                      <w:bCs/>
                      <w:szCs w:val="21"/>
                    </w:rPr>
                  </w:pPr>
                  <w:r w:rsidRPr="00C15E6A">
                    <w:rPr>
                      <w:b/>
                      <w:bCs/>
                      <w:szCs w:val="21"/>
                    </w:rPr>
                    <w:t>场所</w:t>
                  </w:r>
                </w:p>
                <w:p w14:paraId="184166F7" w14:textId="77777777" w:rsidR="00CA2198" w:rsidRPr="00C15E6A" w:rsidRDefault="00CA2198" w:rsidP="00CA2198">
                  <w:pPr>
                    <w:jc w:val="center"/>
                    <w:rPr>
                      <w:b/>
                      <w:bCs/>
                      <w:szCs w:val="21"/>
                    </w:rPr>
                  </w:pPr>
                  <w:r w:rsidRPr="00C15E6A">
                    <w:rPr>
                      <w:b/>
                      <w:bCs/>
                      <w:szCs w:val="21"/>
                    </w:rPr>
                    <w:t>名称</w:t>
                  </w:r>
                </w:p>
              </w:tc>
              <w:tc>
                <w:tcPr>
                  <w:tcW w:w="922" w:type="dxa"/>
                  <w:vAlign w:val="center"/>
                </w:tcPr>
                <w:p w14:paraId="2017E162" w14:textId="77777777" w:rsidR="00CA2198" w:rsidRPr="00C15E6A" w:rsidRDefault="00CA2198" w:rsidP="00CA2198">
                  <w:pPr>
                    <w:jc w:val="center"/>
                    <w:rPr>
                      <w:b/>
                      <w:bCs/>
                      <w:szCs w:val="21"/>
                    </w:rPr>
                  </w:pPr>
                  <w:r w:rsidRPr="00C15E6A">
                    <w:rPr>
                      <w:b/>
                      <w:bCs/>
                      <w:szCs w:val="21"/>
                    </w:rPr>
                    <w:t>危废</w:t>
                  </w:r>
                </w:p>
                <w:p w14:paraId="4F2E234C" w14:textId="77777777" w:rsidR="00CA2198" w:rsidRPr="00C15E6A" w:rsidRDefault="00CA2198" w:rsidP="00CA2198">
                  <w:pPr>
                    <w:jc w:val="center"/>
                    <w:rPr>
                      <w:b/>
                      <w:bCs/>
                      <w:szCs w:val="21"/>
                    </w:rPr>
                  </w:pPr>
                  <w:r w:rsidRPr="00C15E6A">
                    <w:rPr>
                      <w:b/>
                      <w:bCs/>
                      <w:szCs w:val="21"/>
                    </w:rPr>
                    <w:t>名称</w:t>
                  </w:r>
                </w:p>
              </w:tc>
              <w:tc>
                <w:tcPr>
                  <w:tcW w:w="1179" w:type="dxa"/>
                  <w:vAlign w:val="center"/>
                </w:tcPr>
                <w:p w14:paraId="380D0B61" w14:textId="77777777" w:rsidR="00CA2198" w:rsidRPr="00C15E6A" w:rsidRDefault="00CA2198" w:rsidP="00CA2198">
                  <w:pPr>
                    <w:jc w:val="center"/>
                    <w:rPr>
                      <w:b/>
                      <w:bCs/>
                      <w:szCs w:val="21"/>
                    </w:rPr>
                  </w:pPr>
                  <w:r w:rsidRPr="00C15E6A">
                    <w:rPr>
                      <w:b/>
                      <w:bCs/>
                      <w:szCs w:val="21"/>
                    </w:rPr>
                    <w:t>危废</w:t>
                  </w:r>
                </w:p>
                <w:p w14:paraId="677A49E0" w14:textId="77777777" w:rsidR="00CA2198" w:rsidRPr="00C15E6A" w:rsidRDefault="00CA2198" w:rsidP="00CA2198">
                  <w:pPr>
                    <w:jc w:val="center"/>
                    <w:rPr>
                      <w:b/>
                      <w:bCs/>
                      <w:szCs w:val="21"/>
                    </w:rPr>
                  </w:pPr>
                  <w:r w:rsidRPr="00C15E6A">
                    <w:rPr>
                      <w:b/>
                      <w:bCs/>
                      <w:szCs w:val="21"/>
                    </w:rPr>
                    <w:t>类别</w:t>
                  </w:r>
                </w:p>
              </w:tc>
              <w:tc>
                <w:tcPr>
                  <w:tcW w:w="1196" w:type="dxa"/>
                  <w:vAlign w:val="center"/>
                </w:tcPr>
                <w:p w14:paraId="5970F4B5" w14:textId="77777777" w:rsidR="00CA2198" w:rsidRPr="00C15E6A" w:rsidRDefault="00CA2198" w:rsidP="00CA2198">
                  <w:pPr>
                    <w:jc w:val="center"/>
                    <w:rPr>
                      <w:b/>
                      <w:bCs/>
                      <w:szCs w:val="21"/>
                    </w:rPr>
                  </w:pPr>
                  <w:proofErr w:type="gramStart"/>
                  <w:r w:rsidRPr="00C15E6A">
                    <w:rPr>
                      <w:b/>
                      <w:bCs/>
                      <w:szCs w:val="21"/>
                    </w:rPr>
                    <w:t>危废代码</w:t>
                  </w:r>
                  <w:proofErr w:type="gramEnd"/>
                </w:p>
              </w:tc>
              <w:tc>
                <w:tcPr>
                  <w:tcW w:w="1044" w:type="dxa"/>
                  <w:vAlign w:val="center"/>
                </w:tcPr>
                <w:p w14:paraId="5D68B7E4" w14:textId="77777777" w:rsidR="00CA2198" w:rsidRPr="00C15E6A" w:rsidRDefault="00CA2198" w:rsidP="00CA2198">
                  <w:pPr>
                    <w:jc w:val="center"/>
                    <w:rPr>
                      <w:b/>
                      <w:bCs/>
                      <w:szCs w:val="21"/>
                    </w:rPr>
                  </w:pPr>
                  <w:r w:rsidRPr="00C15E6A">
                    <w:rPr>
                      <w:rFonts w:hint="eastAsia"/>
                      <w:b/>
                      <w:bCs/>
                      <w:szCs w:val="21"/>
                    </w:rPr>
                    <w:t>位置</w:t>
                  </w:r>
                </w:p>
              </w:tc>
              <w:tc>
                <w:tcPr>
                  <w:tcW w:w="734" w:type="dxa"/>
                  <w:vAlign w:val="center"/>
                </w:tcPr>
                <w:p w14:paraId="15639480" w14:textId="77777777" w:rsidR="00CA2198" w:rsidRPr="00C15E6A" w:rsidRDefault="00CA2198" w:rsidP="00CA2198">
                  <w:pPr>
                    <w:jc w:val="center"/>
                    <w:rPr>
                      <w:b/>
                      <w:bCs/>
                      <w:szCs w:val="21"/>
                    </w:rPr>
                  </w:pPr>
                  <w:r w:rsidRPr="00C15E6A">
                    <w:rPr>
                      <w:rFonts w:hint="eastAsia"/>
                      <w:b/>
                      <w:bCs/>
                      <w:szCs w:val="21"/>
                    </w:rPr>
                    <w:t>占地</w:t>
                  </w:r>
                </w:p>
                <w:p w14:paraId="2844B0D8" w14:textId="77777777" w:rsidR="00CA2198" w:rsidRPr="00C15E6A" w:rsidRDefault="00CA2198" w:rsidP="00CA2198">
                  <w:pPr>
                    <w:jc w:val="center"/>
                    <w:rPr>
                      <w:b/>
                      <w:bCs/>
                      <w:szCs w:val="21"/>
                    </w:rPr>
                  </w:pPr>
                  <w:r w:rsidRPr="00C15E6A">
                    <w:rPr>
                      <w:rFonts w:hint="eastAsia"/>
                      <w:b/>
                      <w:bCs/>
                      <w:szCs w:val="21"/>
                    </w:rPr>
                    <w:t>面积</w:t>
                  </w:r>
                </w:p>
              </w:tc>
              <w:tc>
                <w:tcPr>
                  <w:tcW w:w="840" w:type="dxa"/>
                  <w:vAlign w:val="center"/>
                </w:tcPr>
                <w:p w14:paraId="6E4106BD" w14:textId="77777777" w:rsidR="00CA2198" w:rsidRPr="00C15E6A" w:rsidRDefault="00CA2198" w:rsidP="00CA2198">
                  <w:pPr>
                    <w:jc w:val="center"/>
                    <w:rPr>
                      <w:b/>
                      <w:bCs/>
                      <w:szCs w:val="21"/>
                    </w:rPr>
                  </w:pPr>
                  <w:r w:rsidRPr="00C15E6A">
                    <w:rPr>
                      <w:b/>
                      <w:bCs/>
                      <w:szCs w:val="21"/>
                    </w:rPr>
                    <w:t>贮存</w:t>
                  </w:r>
                </w:p>
                <w:p w14:paraId="4FAC6A4F" w14:textId="77777777" w:rsidR="00CA2198" w:rsidRPr="00C15E6A" w:rsidRDefault="00CA2198" w:rsidP="00CA2198">
                  <w:pPr>
                    <w:jc w:val="center"/>
                    <w:rPr>
                      <w:b/>
                      <w:bCs/>
                      <w:szCs w:val="21"/>
                    </w:rPr>
                  </w:pPr>
                  <w:r w:rsidRPr="00C15E6A">
                    <w:rPr>
                      <w:b/>
                      <w:bCs/>
                      <w:szCs w:val="21"/>
                    </w:rPr>
                    <w:t>方式</w:t>
                  </w:r>
                </w:p>
              </w:tc>
              <w:tc>
                <w:tcPr>
                  <w:tcW w:w="630" w:type="dxa"/>
                  <w:vAlign w:val="center"/>
                </w:tcPr>
                <w:p w14:paraId="24773709" w14:textId="77777777" w:rsidR="00CA2198" w:rsidRPr="00C15E6A" w:rsidRDefault="00CA2198" w:rsidP="00CA2198">
                  <w:pPr>
                    <w:jc w:val="center"/>
                    <w:rPr>
                      <w:b/>
                      <w:bCs/>
                      <w:szCs w:val="21"/>
                    </w:rPr>
                  </w:pPr>
                  <w:r w:rsidRPr="00C15E6A">
                    <w:rPr>
                      <w:b/>
                      <w:bCs/>
                      <w:szCs w:val="21"/>
                    </w:rPr>
                    <w:t>贮存</w:t>
                  </w:r>
                </w:p>
                <w:p w14:paraId="0C87220C" w14:textId="77777777" w:rsidR="00CA2198" w:rsidRPr="00C15E6A" w:rsidRDefault="00CA2198" w:rsidP="00CA2198">
                  <w:pPr>
                    <w:jc w:val="center"/>
                    <w:rPr>
                      <w:b/>
                      <w:bCs/>
                      <w:szCs w:val="21"/>
                    </w:rPr>
                  </w:pPr>
                  <w:r w:rsidRPr="00C15E6A">
                    <w:rPr>
                      <w:b/>
                      <w:bCs/>
                      <w:szCs w:val="21"/>
                    </w:rPr>
                    <w:t>能力</w:t>
                  </w:r>
                </w:p>
              </w:tc>
              <w:tc>
                <w:tcPr>
                  <w:tcW w:w="693" w:type="dxa"/>
                  <w:vAlign w:val="center"/>
                </w:tcPr>
                <w:p w14:paraId="3731EEAB" w14:textId="77777777" w:rsidR="00CA2198" w:rsidRPr="00C15E6A" w:rsidRDefault="00CA2198" w:rsidP="00CA2198">
                  <w:pPr>
                    <w:jc w:val="center"/>
                    <w:rPr>
                      <w:b/>
                      <w:bCs/>
                      <w:szCs w:val="21"/>
                    </w:rPr>
                  </w:pPr>
                  <w:r w:rsidRPr="00C15E6A">
                    <w:rPr>
                      <w:b/>
                      <w:bCs/>
                      <w:szCs w:val="21"/>
                    </w:rPr>
                    <w:t>贮存</w:t>
                  </w:r>
                </w:p>
                <w:p w14:paraId="119DD477" w14:textId="77777777" w:rsidR="00CA2198" w:rsidRPr="00C15E6A" w:rsidRDefault="00CA2198" w:rsidP="00CA2198">
                  <w:pPr>
                    <w:jc w:val="center"/>
                    <w:rPr>
                      <w:b/>
                      <w:bCs/>
                      <w:szCs w:val="21"/>
                    </w:rPr>
                  </w:pPr>
                  <w:r w:rsidRPr="00C15E6A">
                    <w:rPr>
                      <w:b/>
                      <w:bCs/>
                      <w:szCs w:val="21"/>
                    </w:rPr>
                    <w:t>周期</w:t>
                  </w:r>
                </w:p>
              </w:tc>
            </w:tr>
            <w:tr w:rsidR="00C15E6A" w:rsidRPr="00C15E6A" w14:paraId="548D2C44" w14:textId="77777777" w:rsidTr="00DB3402">
              <w:trPr>
                <w:jc w:val="center"/>
              </w:trPr>
              <w:tc>
                <w:tcPr>
                  <w:tcW w:w="757" w:type="dxa"/>
                  <w:vMerge w:val="restart"/>
                  <w:vAlign w:val="center"/>
                </w:tcPr>
                <w:p w14:paraId="0496C527" w14:textId="77777777" w:rsidR="00DB3402" w:rsidRPr="00C15E6A" w:rsidRDefault="00DB3402" w:rsidP="00CA2198">
                  <w:pPr>
                    <w:jc w:val="center"/>
                    <w:rPr>
                      <w:bCs/>
                      <w:szCs w:val="21"/>
                    </w:rPr>
                  </w:pPr>
                  <w:proofErr w:type="gramStart"/>
                  <w:r w:rsidRPr="00C15E6A">
                    <w:rPr>
                      <w:rFonts w:hint="eastAsia"/>
                      <w:bCs/>
                      <w:szCs w:val="21"/>
                    </w:rPr>
                    <w:t>危废暂存</w:t>
                  </w:r>
                  <w:proofErr w:type="gramEnd"/>
                  <w:r w:rsidRPr="00C15E6A">
                    <w:rPr>
                      <w:rFonts w:hint="eastAsia"/>
                      <w:bCs/>
                      <w:szCs w:val="21"/>
                    </w:rPr>
                    <w:t>间</w:t>
                  </w:r>
                </w:p>
              </w:tc>
              <w:tc>
                <w:tcPr>
                  <w:tcW w:w="922" w:type="dxa"/>
                  <w:vAlign w:val="center"/>
                </w:tcPr>
                <w:p w14:paraId="27162124" w14:textId="77777777" w:rsidR="00DB3402" w:rsidRPr="00C15E6A" w:rsidRDefault="00DB3402" w:rsidP="00F748E6">
                  <w:pPr>
                    <w:jc w:val="center"/>
                  </w:pPr>
                  <w:r w:rsidRPr="00C15E6A">
                    <w:rPr>
                      <w:rFonts w:hint="eastAsia"/>
                    </w:rPr>
                    <w:t>废机油</w:t>
                  </w:r>
                </w:p>
              </w:tc>
              <w:tc>
                <w:tcPr>
                  <w:tcW w:w="1179" w:type="dxa"/>
                  <w:vAlign w:val="center"/>
                </w:tcPr>
                <w:p w14:paraId="17022FDB" w14:textId="77777777" w:rsidR="00DB3402" w:rsidRPr="00C15E6A" w:rsidRDefault="00DB3402" w:rsidP="00DB3402">
                  <w:pPr>
                    <w:jc w:val="center"/>
                  </w:pPr>
                  <w:r w:rsidRPr="00C15E6A">
                    <w:rPr>
                      <w:rFonts w:hint="eastAsia"/>
                    </w:rPr>
                    <w:t>HW08</w:t>
                  </w:r>
                </w:p>
              </w:tc>
              <w:tc>
                <w:tcPr>
                  <w:tcW w:w="1196" w:type="dxa"/>
                  <w:vAlign w:val="center"/>
                </w:tcPr>
                <w:p w14:paraId="49F2ACDD" w14:textId="77777777" w:rsidR="00DB3402" w:rsidRPr="00C15E6A" w:rsidRDefault="00DB3402" w:rsidP="00F748E6">
                  <w:pPr>
                    <w:jc w:val="center"/>
                  </w:pPr>
                  <w:r w:rsidRPr="00C15E6A">
                    <w:rPr>
                      <w:rFonts w:hint="eastAsia"/>
                    </w:rPr>
                    <w:t>900-249-08</w:t>
                  </w:r>
                </w:p>
              </w:tc>
              <w:tc>
                <w:tcPr>
                  <w:tcW w:w="1044" w:type="dxa"/>
                  <w:vMerge w:val="restart"/>
                  <w:vAlign w:val="center"/>
                </w:tcPr>
                <w:p w14:paraId="7DDE7EFC" w14:textId="77777777" w:rsidR="00DB3402" w:rsidRPr="00C15E6A" w:rsidRDefault="00704ACA" w:rsidP="00CA2198">
                  <w:pPr>
                    <w:jc w:val="center"/>
                    <w:rPr>
                      <w:bCs/>
                      <w:szCs w:val="21"/>
                    </w:rPr>
                  </w:pPr>
                  <w:r w:rsidRPr="00C15E6A">
                    <w:rPr>
                      <w:rFonts w:hint="eastAsia"/>
                      <w:bCs/>
                      <w:szCs w:val="21"/>
                    </w:rPr>
                    <w:t>舱底</w:t>
                  </w:r>
                </w:p>
              </w:tc>
              <w:tc>
                <w:tcPr>
                  <w:tcW w:w="734" w:type="dxa"/>
                  <w:vMerge w:val="restart"/>
                  <w:vAlign w:val="center"/>
                </w:tcPr>
                <w:p w14:paraId="5BBA8E8B" w14:textId="77777777" w:rsidR="00DB3402" w:rsidRPr="00C15E6A" w:rsidRDefault="00DB3402" w:rsidP="00CA2198">
                  <w:pPr>
                    <w:jc w:val="center"/>
                    <w:rPr>
                      <w:bCs/>
                      <w:szCs w:val="21"/>
                      <w:vertAlign w:val="superscript"/>
                    </w:rPr>
                  </w:pPr>
                  <w:r w:rsidRPr="00C15E6A">
                    <w:rPr>
                      <w:rFonts w:cs="Times New Roman" w:hint="eastAsia"/>
                    </w:rPr>
                    <w:t>5</w:t>
                  </w:r>
                  <w:r w:rsidRPr="00C15E6A">
                    <w:rPr>
                      <w:rFonts w:cs="Times New Roman"/>
                    </w:rPr>
                    <w:t>m</w:t>
                  </w:r>
                  <w:r w:rsidRPr="00C15E6A">
                    <w:rPr>
                      <w:rFonts w:cs="Times New Roman"/>
                      <w:vertAlign w:val="superscript"/>
                    </w:rPr>
                    <w:t>2</w:t>
                  </w:r>
                </w:p>
              </w:tc>
              <w:tc>
                <w:tcPr>
                  <w:tcW w:w="840" w:type="dxa"/>
                  <w:vAlign w:val="center"/>
                </w:tcPr>
                <w:p w14:paraId="1EFB5439" w14:textId="77777777" w:rsidR="00DB3402" w:rsidRPr="00C15E6A" w:rsidRDefault="00DB3402" w:rsidP="00F748E6">
                  <w:pPr>
                    <w:jc w:val="center"/>
                    <w:rPr>
                      <w:rFonts w:eastAsiaTheme="minorEastAsia" w:cs="Times New Roman"/>
                      <w:sz w:val="22"/>
                    </w:rPr>
                  </w:pPr>
                  <w:r w:rsidRPr="00C15E6A">
                    <w:rPr>
                      <w:rFonts w:eastAsiaTheme="minorEastAsia" w:cs="Times New Roman"/>
                      <w:sz w:val="22"/>
                    </w:rPr>
                    <w:t>桶装</w:t>
                  </w:r>
                </w:p>
              </w:tc>
              <w:tc>
                <w:tcPr>
                  <w:tcW w:w="630" w:type="dxa"/>
                  <w:vAlign w:val="center"/>
                </w:tcPr>
                <w:p w14:paraId="2ADACD80" w14:textId="77777777" w:rsidR="00DB3402" w:rsidRPr="00C15E6A" w:rsidRDefault="00DB3402" w:rsidP="00F748E6">
                  <w:pPr>
                    <w:jc w:val="center"/>
                    <w:rPr>
                      <w:rFonts w:cs="Times New Roman"/>
                      <w:bCs/>
                      <w:szCs w:val="21"/>
                    </w:rPr>
                  </w:pPr>
                  <w:r w:rsidRPr="00C15E6A">
                    <w:rPr>
                      <w:rFonts w:cs="Times New Roman" w:hint="eastAsia"/>
                      <w:bCs/>
                      <w:szCs w:val="21"/>
                    </w:rPr>
                    <w:t>0.5</w:t>
                  </w:r>
                  <w:r w:rsidRPr="00C15E6A">
                    <w:rPr>
                      <w:rFonts w:cs="Times New Roman"/>
                      <w:bCs/>
                      <w:szCs w:val="21"/>
                    </w:rPr>
                    <w:t>t</w:t>
                  </w:r>
                </w:p>
              </w:tc>
              <w:tc>
                <w:tcPr>
                  <w:tcW w:w="693" w:type="dxa"/>
                  <w:vAlign w:val="center"/>
                </w:tcPr>
                <w:p w14:paraId="270A6338" w14:textId="77777777" w:rsidR="00DB3402" w:rsidRPr="00C15E6A" w:rsidRDefault="00DB3402" w:rsidP="00F748E6">
                  <w:pPr>
                    <w:rPr>
                      <w:rFonts w:eastAsiaTheme="minorEastAsia" w:cs="Times New Roman"/>
                      <w:sz w:val="22"/>
                    </w:rPr>
                  </w:pPr>
                  <w:r w:rsidRPr="00C15E6A">
                    <w:rPr>
                      <w:rFonts w:eastAsiaTheme="minorEastAsia" w:cs="Times New Roman" w:hint="eastAsia"/>
                      <w:sz w:val="22"/>
                    </w:rPr>
                    <w:t>半年</w:t>
                  </w:r>
                </w:p>
              </w:tc>
            </w:tr>
            <w:tr w:rsidR="00C15E6A" w:rsidRPr="00C15E6A" w14:paraId="08135863" w14:textId="77777777" w:rsidTr="00DB3402">
              <w:trPr>
                <w:jc w:val="center"/>
              </w:trPr>
              <w:tc>
                <w:tcPr>
                  <w:tcW w:w="757" w:type="dxa"/>
                  <w:vMerge/>
                  <w:vAlign w:val="center"/>
                </w:tcPr>
                <w:p w14:paraId="46E80D23" w14:textId="77777777" w:rsidR="00DB3402" w:rsidRPr="00C15E6A" w:rsidRDefault="00DB3402" w:rsidP="00CA2198">
                  <w:pPr>
                    <w:jc w:val="center"/>
                    <w:rPr>
                      <w:bCs/>
                      <w:szCs w:val="21"/>
                    </w:rPr>
                  </w:pPr>
                </w:p>
              </w:tc>
              <w:tc>
                <w:tcPr>
                  <w:tcW w:w="922" w:type="dxa"/>
                  <w:vAlign w:val="center"/>
                </w:tcPr>
                <w:p w14:paraId="4F4CC8C9" w14:textId="77777777" w:rsidR="00DB3402" w:rsidRPr="00C15E6A" w:rsidRDefault="00DB3402" w:rsidP="00F748E6">
                  <w:pPr>
                    <w:jc w:val="center"/>
                  </w:pPr>
                  <w:r w:rsidRPr="00C15E6A">
                    <w:rPr>
                      <w:rFonts w:hint="eastAsia"/>
                    </w:rPr>
                    <w:t>油泥</w:t>
                  </w:r>
                </w:p>
              </w:tc>
              <w:tc>
                <w:tcPr>
                  <w:tcW w:w="1179" w:type="dxa"/>
                  <w:vAlign w:val="center"/>
                </w:tcPr>
                <w:p w14:paraId="4FBFB563" w14:textId="77777777" w:rsidR="00DB3402" w:rsidRPr="00C15E6A" w:rsidRDefault="00DB3402" w:rsidP="00F748E6">
                  <w:pPr>
                    <w:jc w:val="center"/>
                  </w:pPr>
                  <w:r w:rsidRPr="00C15E6A">
                    <w:rPr>
                      <w:rFonts w:hint="eastAsia"/>
                    </w:rPr>
                    <w:t>HW08</w:t>
                  </w:r>
                </w:p>
              </w:tc>
              <w:tc>
                <w:tcPr>
                  <w:tcW w:w="1196" w:type="dxa"/>
                  <w:vAlign w:val="center"/>
                </w:tcPr>
                <w:p w14:paraId="089E862A" w14:textId="77777777" w:rsidR="00DB3402" w:rsidRPr="00C15E6A" w:rsidRDefault="00DB3402" w:rsidP="00F748E6">
                  <w:pPr>
                    <w:jc w:val="center"/>
                  </w:pPr>
                  <w:r w:rsidRPr="00C15E6A">
                    <w:rPr>
                      <w:rFonts w:hint="eastAsia"/>
                    </w:rPr>
                    <w:t>900-210-08</w:t>
                  </w:r>
                </w:p>
              </w:tc>
              <w:tc>
                <w:tcPr>
                  <w:tcW w:w="1044" w:type="dxa"/>
                  <w:vMerge/>
                  <w:vAlign w:val="center"/>
                </w:tcPr>
                <w:p w14:paraId="448D9BA6" w14:textId="77777777" w:rsidR="00DB3402" w:rsidRPr="00C15E6A" w:rsidRDefault="00DB3402" w:rsidP="00CA2198">
                  <w:pPr>
                    <w:jc w:val="center"/>
                    <w:rPr>
                      <w:bCs/>
                      <w:szCs w:val="21"/>
                    </w:rPr>
                  </w:pPr>
                </w:p>
              </w:tc>
              <w:tc>
                <w:tcPr>
                  <w:tcW w:w="734" w:type="dxa"/>
                  <w:vMerge/>
                  <w:vAlign w:val="center"/>
                </w:tcPr>
                <w:p w14:paraId="07991775" w14:textId="77777777" w:rsidR="00DB3402" w:rsidRPr="00C15E6A" w:rsidRDefault="00DB3402" w:rsidP="00CA2198">
                  <w:pPr>
                    <w:jc w:val="center"/>
                    <w:rPr>
                      <w:bCs/>
                      <w:szCs w:val="21"/>
                      <w:vertAlign w:val="superscript"/>
                    </w:rPr>
                  </w:pPr>
                </w:p>
              </w:tc>
              <w:tc>
                <w:tcPr>
                  <w:tcW w:w="840" w:type="dxa"/>
                  <w:vAlign w:val="center"/>
                </w:tcPr>
                <w:p w14:paraId="1725A96A" w14:textId="77777777" w:rsidR="00DB3402" w:rsidRPr="00C15E6A" w:rsidRDefault="00DB3402" w:rsidP="00F748E6">
                  <w:pPr>
                    <w:jc w:val="center"/>
                    <w:rPr>
                      <w:rFonts w:eastAsiaTheme="minorEastAsia" w:cs="Times New Roman"/>
                      <w:sz w:val="22"/>
                    </w:rPr>
                  </w:pPr>
                  <w:r w:rsidRPr="00C15E6A">
                    <w:rPr>
                      <w:rFonts w:eastAsiaTheme="minorEastAsia" w:cs="Times New Roman"/>
                      <w:sz w:val="22"/>
                    </w:rPr>
                    <w:t>桶装</w:t>
                  </w:r>
                </w:p>
              </w:tc>
              <w:tc>
                <w:tcPr>
                  <w:tcW w:w="630" w:type="dxa"/>
                  <w:vAlign w:val="center"/>
                </w:tcPr>
                <w:p w14:paraId="1AE10D0B" w14:textId="77777777" w:rsidR="00DB3402" w:rsidRPr="00C15E6A" w:rsidRDefault="00DB3402" w:rsidP="00F748E6">
                  <w:pPr>
                    <w:jc w:val="center"/>
                    <w:rPr>
                      <w:rFonts w:cs="Times New Roman"/>
                      <w:bCs/>
                      <w:szCs w:val="21"/>
                    </w:rPr>
                  </w:pPr>
                  <w:r w:rsidRPr="00C15E6A">
                    <w:rPr>
                      <w:rFonts w:cs="Times New Roman" w:hint="eastAsia"/>
                      <w:bCs/>
                      <w:szCs w:val="21"/>
                    </w:rPr>
                    <w:t>0.5t</w:t>
                  </w:r>
                </w:p>
              </w:tc>
              <w:tc>
                <w:tcPr>
                  <w:tcW w:w="693" w:type="dxa"/>
                  <w:vAlign w:val="center"/>
                </w:tcPr>
                <w:p w14:paraId="46BE280D" w14:textId="77777777" w:rsidR="00DB3402" w:rsidRPr="00C15E6A" w:rsidRDefault="00DB3402" w:rsidP="00F748E6">
                  <w:pPr>
                    <w:rPr>
                      <w:rFonts w:eastAsiaTheme="minorEastAsia" w:cs="Times New Roman"/>
                      <w:sz w:val="22"/>
                    </w:rPr>
                  </w:pPr>
                  <w:r w:rsidRPr="00C15E6A">
                    <w:rPr>
                      <w:rFonts w:eastAsiaTheme="minorEastAsia" w:cs="Times New Roman" w:hint="eastAsia"/>
                      <w:sz w:val="22"/>
                    </w:rPr>
                    <w:t>半年</w:t>
                  </w:r>
                </w:p>
              </w:tc>
            </w:tr>
          </w:tbl>
          <w:p w14:paraId="69328363" w14:textId="77777777" w:rsidR="00DB3402" w:rsidRPr="00C15E6A" w:rsidRDefault="00DB3402" w:rsidP="00DB3402">
            <w:pPr>
              <w:spacing w:beforeLines="50" w:before="156" w:line="360" w:lineRule="auto"/>
              <w:ind w:firstLineChars="200" w:firstLine="420"/>
            </w:pPr>
            <w:r w:rsidRPr="00C15E6A">
              <w:t>综上，采取上述措施后，本项目固体废物均得到了妥善处理</w:t>
            </w:r>
            <w:r w:rsidRPr="00C15E6A">
              <w:rPr>
                <w:rFonts w:hint="eastAsia"/>
              </w:rPr>
              <w:t>。</w:t>
            </w:r>
            <w:r w:rsidRPr="00C15E6A">
              <w:t>建设单位须加强管理</w:t>
            </w:r>
            <w:r w:rsidRPr="00C15E6A">
              <w:rPr>
                <w:rFonts w:hint="eastAsia"/>
              </w:rPr>
              <w:t>，</w:t>
            </w:r>
            <w:r w:rsidRPr="00C15E6A">
              <w:t>做好固体废物的暂存与及时转运</w:t>
            </w:r>
            <w:r w:rsidRPr="00C15E6A">
              <w:rPr>
                <w:rFonts w:hint="eastAsia"/>
              </w:rPr>
              <w:t>，</w:t>
            </w:r>
            <w:r w:rsidRPr="00C15E6A">
              <w:t>按各项要求逐一落实</w:t>
            </w:r>
            <w:r w:rsidRPr="00C15E6A">
              <w:rPr>
                <w:rFonts w:hint="eastAsia"/>
              </w:rPr>
              <w:t>。</w:t>
            </w:r>
            <w:r w:rsidRPr="00C15E6A">
              <w:t>项目运营期产生的固体废物对周围环境造成的不良影响较小，措施可行。</w:t>
            </w:r>
          </w:p>
          <w:p w14:paraId="51E75A5C" w14:textId="77777777" w:rsidR="00CA2198" w:rsidRPr="00C15E6A" w:rsidRDefault="00692651" w:rsidP="00692651">
            <w:pPr>
              <w:spacing w:line="360" w:lineRule="auto"/>
              <w:ind w:firstLine="435"/>
            </w:pPr>
            <w:r w:rsidRPr="00C15E6A">
              <w:rPr>
                <w:rFonts w:hint="eastAsia"/>
              </w:rPr>
              <w:t>5</w:t>
            </w:r>
            <w:r w:rsidRPr="00C15E6A">
              <w:rPr>
                <w:rFonts w:hint="eastAsia"/>
              </w:rPr>
              <w:t>、环境风险分析</w:t>
            </w:r>
          </w:p>
          <w:p w14:paraId="33825CC1" w14:textId="77777777" w:rsidR="00692651" w:rsidRPr="00C15E6A" w:rsidRDefault="00692651" w:rsidP="00692651">
            <w:pPr>
              <w:spacing w:line="360" w:lineRule="auto"/>
              <w:ind w:firstLineChars="200" w:firstLine="420"/>
            </w:pPr>
            <w:r w:rsidRPr="00C15E6A">
              <w:rPr>
                <w:rFonts w:hint="eastAsia"/>
              </w:rPr>
              <w:t>（</w:t>
            </w:r>
            <w:r w:rsidRPr="00C15E6A">
              <w:rPr>
                <w:rFonts w:hint="eastAsia"/>
              </w:rPr>
              <w:t>1</w:t>
            </w:r>
            <w:r w:rsidRPr="00C15E6A">
              <w:rPr>
                <w:rFonts w:hint="eastAsia"/>
              </w:rPr>
              <w:t>）物质危险性识别</w:t>
            </w:r>
          </w:p>
          <w:p w14:paraId="2B2D3015" w14:textId="77777777" w:rsidR="00692651" w:rsidRPr="00C15E6A" w:rsidRDefault="00692651" w:rsidP="00692651">
            <w:pPr>
              <w:spacing w:line="360" w:lineRule="auto"/>
              <w:ind w:firstLineChars="200" w:firstLine="420"/>
            </w:pPr>
            <w:r w:rsidRPr="00C15E6A">
              <w:rPr>
                <w:rFonts w:hint="eastAsia"/>
              </w:rPr>
              <w:t>物质风险识别范围包括：主要原辅材料、中间产物、产品、燃料以及生产过程排放的“三废”污染物。根据《建设项目环境风险评价技术导则》（</w:t>
            </w:r>
            <w:r w:rsidRPr="00C15E6A">
              <w:rPr>
                <w:rFonts w:hint="eastAsia"/>
              </w:rPr>
              <w:t>HJ169-2018</w:t>
            </w:r>
            <w:r w:rsidRPr="00C15E6A">
              <w:rPr>
                <w:rFonts w:hint="eastAsia"/>
              </w:rPr>
              <w:t>），本项目涉及的风险物质柴油、机油等。</w:t>
            </w:r>
          </w:p>
          <w:p w14:paraId="7F9A528B" w14:textId="77777777" w:rsidR="00692651" w:rsidRPr="00C15E6A" w:rsidRDefault="00692651" w:rsidP="00692651">
            <w:pPr>
              <w:spacing w:line="360" w:lineRule="auto"/>
              <w:ind w:firstLineChars="200" w:firstLine="420"/>
            </w:pPr>
            <w:r w:rsidRPr="00C15E6A">
              <w:rPr>
                <w:rFonts w:hint="eastAsia"/>
              </w:rPr>
              <w:t>（</w:t>
            </w:r>
            <w:r w:rsidRPr="00C15E6A">
              <w:rPr>
                <w:rFonts w:hint="eastAsia"/>
              </w:rPr>
              <w:t>2</w:t>
            </w:r>
            <w:r w:rsidRPr="00C15E6A">
              <w:rPr>
                <w:rFonts w:hint="eastAsia"/>
              </w:rPr>
              <w:t>）影响途径识别</w:t>
            </w:r>
          </w:p>
          <w:p w14:paraId="5E5D922F" w14:textId="77777777" w:rsidR="00692651" w:rsidRPr="00C15E6A" w:rsidRDefault="00692651" w:rsidP="00692651">
            <w:pPr>
              <w:spacing w:line="360" w:lineRule="auto"/>
              <w:ind w:firstLineChars="200" w:firstLine="420"/>
            </w:pPr>
            <w:r w:rsidRPr="00C15E6A">
              <w:rPr>
                <w:rFonts w:hint="eastAsia"/>
              </w:rPr>
              <w:t>项目涉及到的危险物质的相关生产工及储存过程风险情况见下表。</w:t>
            </w:r>
          </w:p>
          <w:p w14:paraId="46BE004C" w14:textId="77777777" w:rsidR="00692651" w:rsidRPr="00C15E6A" w:rsidRDefault="00692651" w:rsidP="00F46FE3">
            <w:pPr>
              <w:spacing w:line="360" w:lineRule="auto"/>
              <w:ind w:firstLineChars="200" w:firstLine="422"/>
              <w:jc w:val="center"/>
              <w:rPr>
                <w:b/>
              </w:rPr>
            </w:pPr>
            <w:r w:rsidRPr="00C15E6A">
              <w:rPr>
                <w:rFonts w:hint="eastAsia"/>
                <w:b/>
              </w:rPr>
              <w:t>表</w:t>
            </w:r>
            <w:r w:rsidRPr="00C15E6A">
              <w:rPr>
                <w:rFonts w:hint="eastAsia"/>
                <w:b/>
              </w:rPr>
              <w:t>4-1</w:t>
            </w:r>
            <w:r w:rsidR="00F46FE3" w:rsidRPr="00C15E6A">
              <w:rPr>
                <w:rFonts w:hint="eastAsia"/>
                <w:b/>
              </w:rPr>
              <w:t>6</w:t>
            </w:r>
            <w:r w:rsidRPr="00C15E6A">
              <w:rPr>
                <w:rFonts w:hint="eastAsia"/>
                <w:b/>
              </w:rPr>
              <w:t xml:space="preserve">  </w:t>
            </w:r>
            <w:r w:rsidRPr="00C15E6A">
              <w:rPr>
                <w:rFonts w:hint="eastAsia"/>
                <w:b/>
              </w:rPr>
              <w:t>项目生产及储存过程风险识别一览表</w:t>
            </w:r>
          </w:p>
          <w:tbl>
            <w:tblPr>
              <w:tblStyle w:val="afa"/>
              <w:tblW w:w="5000" w:type="pct"/>
              <w:tblLook w:val="04A0" w:firstRow="1" w:lastRow="0" w:firstColumn="1" w:lastColumn="0" w:noHBand="0" w:noVBand="1"/>
            </w:tblPr>
            <w:tblGrid>
              <w:gridCol w:w="1499"/>
              <w:gridCol w:w="1576"/>
              <w:gridCol w:w="2292"/>
              <w:gridCol w:w="2772"/>
            </w:tblGrid>
            <w:tr w:rsidR="00C15E6A" w:rsidRPr="00C15E6A" w14:paraId="43D11661" w14:textId="77777777" w:rsidTr="00F748E6">
              <w:tc>
                <w:tcPr>
                  <w:tcW w:w="921" w:type="pct"/>
                  <w:vAlign w:val="center"/>
                </w:tcPr>
                <w:p w14:paraId="021E3AAE" w14:textId="77777777" w:rsidR="00692651" w:rsidRPr="00C15E6A" w:rsidRDefault="00692651" w:rsidP="00F748E6">
                  <w:pPr>
                    <w:jc w:val="center"/>
                    <w:rPr>
                      <w:b/>
                    </w:rPr>
                  </w:pPr>
                  <w:r w:rsidRPr="00C15E6A">
                    <w:rPr>
                      <w:rFonts w:hint="eastAsia"/>
                      <w:b/>
                    </w:rPr>
                    <w:lastRenderedPageBreak/>
                    <w:t>单元</w:t>
                  </w:r>
                </w:p>
              </w:tc>
              <w:tc>
                <w:tcPr>
                  <w:tcW w:w="968" w:type="pct"/>
                  <w:vAlign w:val="center"/>
                </w:tcPr>
                <w:p w14:paraId="5CBDDB3C" w14:textId="77777777" w:rsidR="00692651" w:rsidRPr="00C15E6A" w:rsidRDefault="00692651" w:rsidP="00F748E6">
                  <w:pPr>
                    <w:jc w:val="center"/>
                    <w:rPr>
                      <w:b/>
                    </w:rPr>
                  </w:pPr>
                  <w:r w:rsidRPr="00C15E6A">
                    <w:rPr>
                      <w:rFonts w:hint="eastAsia"/>
                      <w:b/>
                    </w:rPr>
                    <w:t>危险物质</w:t>
                  </w:r>
                </w:p>
              </w:tc>
              <w:tc>
                <w:tcPr>
                  <w:tcW w:w="1408" w:type="pct"/>
                  <w:vAlign w:val="center"/>
                </w:tcPr>
                <w:p w14:paraId="7A906536" w14:textId="77777777" w:rsidR="00692651" w:rsidRPr="00C15E6A" w:rsidRDefault="00692651" w:rsidP="00F748E6">
                  <w:pPr>
                    <w:jc w:val="center"/>
                    <w:rPr>
                      <w:b/>
                    </w:rPr>
                  </w:pPr>
                  <w:r w:rsidRPr="00C15E6A">
                    <w:rPr>
                      <w:rFonts w:hint="eastAsia"/>
                      <w:b/>
                    </w:rPr>
                    <w:t>危险因素</w:t>
                  </w:r>
                </w:p>
              </w:tc>
              <w:tc>
                <w:tcPr>
                  <w:tcW w:w="1703" w:type="pct"/>
                  <w:vAlign w:val="center"/>
                </w:tcPr>
                <w:p w14:paraId="1087C65A" w14:textId="77777777" w:rsidR="00692651" w:rsidRPr="00C15E6A" w:rsidRDefault="00692651" w:rsidP="00F748E6">
                  <w:pPr>
                    <w:jc w:val="center"/>
                    <w:rPr>
                      <w:b/>
                    </w:rPr>
                  </w:pPr>
                  <w:r w:rsidRPr="00C15E6A">
                    <w:rPr>
                      <w:rFonts w:hint="eastAsia"/>
                      <w:b/>
                    </w:rPr>
                    <w:t>可能发生的事故</w:t>
                  </w:r>
                </w:p>
              </w:tc>
            </w:tr>
            <w:tr w:rsidR="00C15E6A" w:rsidRPr="00C15E6A" w14:paraId="7C7A0577" w14:textId="77777777" w:rsidTr="00F748E6">
              <w:tc>
                <w:tcPr>
                  <w:tcW w:w="921" w:type="pct"/>
                  <w:vAlign w:val="center"/>
                </w:tcPr>
                <w:p w14:paraId="47545D1B" w14:textId="77777777" w:rsidR="00692651" w:rsidRPr="00C15E6A" w:rsidRDefault="00692651" w:rsidP="00692651">
                  <w:pPr>
                    <w:jc w:val="center"/>
                  </w:pPr>
                  <w:r w:rsidRPr="00C15E6A">
                    <w:rPr>
                      <w:rFonts w:hint="eastAsia"/>
                    </w:rPr>
                    <w:t>柴油储仓</w:t>
                  </w:r>
                </w:p>
              </w:tc>
              <w:tc>
                <w:tcPr>
                  <w:tcW w:w="968" w:type="pct"/>
                  <w:vAlign w:val="center"/>
                </w:tcPr>
                <w:p w14:paraId="0A84B4CC" w14:textId="77777777" w:rsidR="00692651" w:rsidRPr="00C15E6A" w:rsidRDefault="00692651" w:rsidP="00F748E6">
                  <w:pPr>
                    <w:jc w:val="center"/>
                  </w:pPr>
                  <w:r w:rsidRPr="00C15E6A">
                    <w:rPr>
                      <w:rFonts w:hint="eastAsia"/>
                    </w:rPr>
                    <w:t>柴油、机油</w:t>
                  </w:r>
                </w:p>
              </w:tc>
              <w:tc>
                <w:tcPr>
                  <w:tcW w:w="1408" w:type="pct"/>
                  <w:vAlign w:val="center"/>
                </w:tcPr>
                <w:p w14:paraId="20189D60" w14:textId="77777777" w:rsidR="00692651" w:rsidRPr="00C15E6A" w:rsidRDefault="00692651" w:rsidP="00F748E6">
                  <w:pPr>
                    <w:jc w:val="center"/>
                  </w:pPr>
                  <w:r w:rsidRPr="00C15E6A">
                    <w:rPr>
                      <w:rFonts w:hint="eastAsia"/>
                    </w:rPr>
                    <w:t>容器破损、人为操作失误</w:t>
                  </w:r>
                </w:p>
              </w:tc>
              <w:tc>
                <w:tcPr>
                  <w:tcW w:w="1703" w:type="pct"/>
                  <w:vAlign w:val="center"/>
                </w:tcPr>
                <w:p w14:paraId="6B5A263E" w14:textId="77777777" w:rsidR="00692651" w:rsidRPr="00C15E6A" w:rsidRDefault="00692651" w:rsidP="00F748E6">
                  <w:pPr>
                    <w:jc w:val="center"/>
                  </w:pPr>
                  <w:r w:rsidRPr="00C15E6A">
                    <w:rPr>
                      <w:rFonts w:hint="eastAsia"/>
                    </w:rPr>
                    <w:t>泄漏后造成的柴油、机油挥发或泄漏后进入下水道以及可燃物质遇火引起的火灾。</w:t>
                  </w:r>
                </w:p>
              </w:tc>
            </w:tr>
          </w:tbl>
          <w:p w14:paraId="7030AAA0" w14:textId="77777777" w:rsidR="00692651" w:rsidRPr="00C15E6A" w:rsidRDefault="00692651" w:rsidP="00692651">
            <w:pPr>
              <w:spacing w:beforeLines="50" w:before="156" w:line="360" w:lineRule="auto"/>
              <w:ind w:firstLineChars="200" w:firstLine="420"/>
            </w:pPr>
            <w:r w:rsidRPr="00C15E6A">
              <w:rPr>
                <w:rFonts w:hint="eastAsia"/>
              </w:rPr>
              <w:t>（</w:t>
            </w:r>
            <w:r w:rsidRPr="00C15E6A">
              <w:rPr>
                <w:rFonts w:hint="eastAsia"/>
              </w:rPr>
              <w:t>3</w:t>
            </w:r>
            <w:r w:rsidRPr="00C15E6A">
              <w:rPr>
                <w:rFonts w:hint="eastAsia"/>
              </w:rPr>
              <w:t>）建设项目</w:t>
            </w:r>
            <w:r w:rsidRPr="00C15E6A">
              <w:rPr>
                <w:rFonts w:hint="eastAsia"/>
              </w:rPr>
              <w:t>Q</w:t>
            </w:r>
            <w:r w:rsidRPr="00C15E6A">
              <w:rPr>
                <w:rFonts w:hint="eastAsia"/>
              </w:rPr>
              <w:t>值确定</w:t>
            </w:r>
          </w:p>
          <w:p w14:paraId="160EBAD5" w14:textId="77777777" w:rsidR="00692651" w:rsidRPr="00C15E6A" w:rsidRDefault="00692651" w:rsidP="00692651">
            <w:pPr>
              <w:spacing w:line="360" w:lineRule="auto"/>
              <w:ind w:firstLineChars="200" w:firstLine="420"/>
            </w:pPr>
            <w:r w:rsidRPr="00C15E6A">
              <w:rPr>
                <w:rFonts w:hint="eastAsia"/>
              </w:rPr>
              <w:t>根据《建设项目环境风险评价技术导则》（</w:t>
            </w:r>
            <w:r w:rsidRPr="00C15E6A">
              <w:rPr>
                <w:rFonts w:hint="eastAsia"/>
              </w:rPr>
              <w:t>HJ 169-2018</w:t>
            </w:r>
            <w:r w:rsidRPr="00C15E6A">
              <w:rPr>
                <w:rFonts w:hint="eastAsia"/>
              </w:rPr>
              <w:t>）“附录</w:t>
            </w:r>
            <w:r w:rsidRPr="00C15E6A">
              <w:rPr>
                <w:rFonts w:hint="eastAsia"/>
              </w:rPr>
              <w:t xml:space="preserve">C </w:t>
            </w:r>
            <w:r w:rsidRPr="00C15E6A">
              <w:rPr>
                <w:rFonts w:hint="eastAsia"/>
              </w:rPr>
              <w:t>危险物质与工艺系统危险性（</w:t>
            </w:r>
            <w:r w:rsidRPr="00C15E6A">
              <w:rPr>
                <w:rFonts w:hint="eastAsia"/>
              </w:rPr>
              <w:t>P</w:t>
            </w:r>
            <w:r w:rsidRPr="00C15E6A">
              <w:rPr>
                <w:rFonts w:hint="eastAsia"/>
              </w:rPr>
              <w:t>）的分级”，风险物质数量与临界量比值</w:t>
            </w:r>
            <w:r w:rsidRPr="00C15E6A">
              <w:rPr>
                <w:rFonts w:hint="eastAsia"/>
              </w:rPr>
              <w:t xml:space="preserve">Q </w:t>
            </w:r>
            <w:r w:rsidRPr="00C15E6A">
              <w:rPr>
                <w:rFonts w:hint="eastAsia"/>
              </w:rPr>
              <w:t>的计算公式如下：</w:t>
            </w:r>
          </w:p>
          <w:p w14:paraId="4E2236D9" w14:textId="77777777" w:rsidR="00692651" w:rsidRPr="00C15E6A" w:rsidRDefault="00692651" w:rsidP="00692651">
            <w:pPr>
              <w:spacing w:line="360" w:lineRule="auto"/>
            </w:pPr>
            <m:oMathPara>
              <m:oMath>
                <m:r>
                  <m:rPr>
                    <m:sty m:val="p"/>
                  </m:rPr>
                  <w:rPr>
                    <w:rFonts w:ascii="Cambria Math" w:hAnsi="Cambria Math"/>
                  </w:rPr>
                  <m:t>Q=</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r>
                  <w:rPr>
                    <w:rFonts w:ascii="Cambria Math" w:hAnsi="Cambria Math"/>
                  </w:rPr>
                  <m:t>+</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n</m:t>
                        </m:r>
                      </m:sub>
                    </m:sSub>
                  </m:num>
                  <m:den>
                    <m:sSub>
                      <m:sSubPr>
                        <m:ctrlPr>
                          <w:rPr>
                            <w:rFonts w:ascii="Cambria Math" w:hAnsi="Cambria Math"/>
                            <w:i/>
                          </w:rPr>
                        </m:ctrlPr>
                      </m:sSubPr>
                      <m:e>
                        <m:r>
                          <w:rPr>
                            <w:rFonts w:ascii="Cambria Math" w:hAnsi="Cambria Math"/>
                          </w:rPr>
                          <m:t>Q</m:t>
                        </m:r>
                      </m:e>
                      <m:sub>
                        <m:r>
                          <w:rPr>
                            <w:rFonts w:ascii="Cambria Math" w:hAnsi="Cambria Math"/>
                          </w:rPr>
                          <m:t>n</m:t>
                        </m:r>
                      </m:sub>
                    </m:sSub>
                  </m:den>
                </m:f>
              </m:oMath>
            </m:oMathPara>
          </w:p>
          <w:p w14:paraId="119F08E3" w14:textId="77777777" w:rsidR="00692651" w:rsidRPr="00C15E6A" w:rsidRDefault="00692651" w:rsidP="00692651">
            <w:pPr>
              <w:spacing w:line="360" w:lineRule="auto"/>
              <w:ind w:firstLineChars="200" w:firstLine="420"/>
            </w:pPr>
            <w:r w:rsidRPr="00C15E6A">
              <w:rPr>
                <w:rFonts w:hint="eastAsia"/>
              </w:rPr>
              <w:t>式中：</w:t>
            </w:r>
            <w:r w:rsidRPr="00C15E6A">
              <w:rPr>
                <w:rFonts w:hint="eastAsia"/>
              </w:rPr>
              <w:t>q</w:t>
            </w:r>
            <w:r w:rsidRPr="00C15E6A">
              <w:rPr>
                <w:rFonts w:hint="eastAsia"/>
                <w:vertAlign w:val="subscript"/>
              </w:rPr>
              <w:t>1</w:t>
            </w:r>
            <w:r w:rsidRPr="00C15E6A">
              <w:rPr>
                <w:rFonts w:hint="eastAsia"/>
              </w:rPr>
              <w:t>，</w:t>
            </w:r>
            <w:r w:rsidRPr="00C15E6A">
              <w:rPr>
                <w:rFonts w:hint="eastAsia"/>
              </w:rPr>
              <w:t>q</w:t>
            </w:r>
            <w:r w:rsidRPr="00C15E6A">
              <w:rPr>
                <w:rFonts w:hint="eastAsia"/>
                <w:vertAlign w:val="subscript"/>
              </w:rPr>
              <w:t>2</w:t>
            </w:r>
            <w:r w:rsidRPr="00C15E6A">
              <w:rPr>
                <w:rFonts w:hint="eastAsia"/>
              </w:rPr>
              <w:t>，…，</w:t>
            </w:r>
            <w:proofErr w:type="spellStart"/>
            <w:r w:rsidRPr="00C15E6A">
              <w:rPr>
                <w:rFonts w:hint="eastAsia"/>
              </w:rPr>
              <w:t>q</w:t>
            </w:r>
            <w:r w:rsidRPr="00C15E6A">
              <w:rPr>
                <w:rFonts w:hint="eastAsia"/>
                <w:vertAlign w:val="subscript"/>
              </w:rPr>
              <w:t>n</w:t>
            </w:r>
            <w:proofErr w:type="spellEnd"/>
            <w:r w:rsidRPr="00C15E6A">
              <w:rPr>
                <w:rFonts w:hint="eastAsia"/>
              </w:rPr>
              <w:t>——每种风险物质的最大存在总量，</w:t>
            </w:r>
            <w:r w:rsidRPr="00C15E6A">
              <w:rPr>
                <w:rFonts w:hint="eastAsia"/>
              </w:rPr>
              <w:t>t</w:t>
            </w:r>
            <w:r w:rsidRPr="00C15E6A">
              <w:rPr>
                <w:rFonts w:hint="eastAsia"/>
              </w:rPr>
              <w:t>。</w:t>
            </w:r>
          </w:p>
          <w:p w14:paraId="1D24AF14" w14:textId="77777777" w:rsidR="00692651" w:rsidRPr="00C15E6A" w:rsidRDefault="00692651" w:rsidP="00692651">
            <w:pPr>
              <w:spacing w:line="360" w:lineRule="auto"/>
              <w:ind w:firstLineChars="500" w:firstLine="1050"/>
            </w:pPr>
            <w:r w:rsidRPr="00C15E6A">
              <w:rPr>
                <w:rFonts w:hint="eastAsia"/>
              </w:rPr>
              <w:t>Q</w:t>
            </w:r>
            <w:r w:rsidRPr="00C15E6A">
              <w:rPr>
                <w:rFonts w:hint="eastAsia"/>
                <w:vertAlign w:val="subscript"/>
              </w:rPr>
              <w:t>1</w:t>
            </w:r>
            <w:r w:rsidRPr="00C15E6A">
              <w:rPr>
                <w:rFonts w:hint="eastAsia"/>
              </w:rPr>
              <w:t>，</w:t>
            </w:r>
            <w:r w:rsidRPr="00C15E6A">
              <w:rPr>
                <w:rFonts w:hint="eastAsia"/>
              </w:rPr>
              <w:t>Q</w:t>
            </w:r>
            <w:r w:rsidRPr="00C15E6A">
              <w:rPr>
                <w:rFonts w:hint="eastAsia"/>
                <w:vertAlign w:val="subscript"/>
              </w:rPr>
              <w:t>2</w:t>
            </w:r>
            <w:r w:rsidRPr="00C15E6A">
              <w:rPr>
                <w:rFonts w:hint="eastAsia"/>
              </w:rPr>
              <w:t>，…，</w:t>
            </w:r>
            <w:proofErr w:type="spellStart"/>
            <w:r w:rsidRPr="00C15E6A">
              <w:rPr>
                <w:rFonts w:hint="eastAsia"/>
              </w:rPr>
              <w:t>Q</w:t>
            </w:r>
            <w:r w:rsidRPr="00C15E6A">
              <w:rPr>
                <w:rFonts w:hint="eastAsia"/>
                <w:vertAlign w:val="subscript"/>
              </w:rPr>
              <w:t>n</w:t>
            </w:r>
            <w:proofErr w:type="spellEnd"/>
            <w:r w:rsidRPr="00C15E6A">
              <w:rPr>
                <w:rFonts w:hint="eastAsia"/>
              </w:rPr>
              <w:t>——每种风险物质的临界量，</w:t>
            </w:r>
            <w:r w:rsidRPr="00C15E6A">
              <w:rPr>
                <w:rFonts w:hint="eastAsia"/>
              </w:rPr>
              <w:t>t</w:t>
            </w:r>
            <w:r w:rsidRPr="00C15E6A">
              <w:rPr>
                <w:rFonts w:hint="eastAsia"/>
              </w:rPr>
              <w:t>。</w:t>
            </w:r>
          </w:p>
          <w:p w14:paraId="235D581A" w14:textId="77777777" w:rsidR="00692651" w:rsidRPr="00C15E6A" w:rsidRDefault="00692651" w:rsidP="00692651">
            <w:pPr>
              <w:spacing w:line="360" w:lineRule="auto"/>
              <w:ind w:firstLineChars="500" w:firstLine="1050"/>
            </w:pPr>
            <w:r w:rsidRPr="00C15E6A">
              <w:rPr>
                <w:rFonts w:hint="eastAsia"/>
              </w:rPr>
              <w:t>当</w:t>
            </w:r>
            <w:r w:rsidRPr="00C15E6A">
              <w:rPr>
                <w:rFonts w:hint="eastAsia"/>
              </w:rPr>
              <w:t>Q</w:t>
            </w:r>
            <w:r w:rsidRPr="00C15E6A">
              <w:rPr>
                <w:rFonts w:hint="eastAsia"/>
              </w:rPr>
              <w:t>＜</w:t>
            </w:r>
            <w:r w:rsidRPr="00C15E6A">
              <w:rPr>
                <w:rFonts w:hint="eastAsia"/>
              </w:rPr>
              <w:t xml:space="preserve">1 </w:t>
            </w:r>
            <w:r w:rsidRPr="00C15E6A">
              <w:rPr>
                <w:rFonts w:hint="eastAsia"/>
              </w:rPr>
              <w:t>时，该项目的环境风险潜势为Ⅰ。</w:t>
            </w:r>
          </w:p>
          <w:p w14:paraId="4F099C03" w14:textId="77777777" w:rsidR="00692651" w:rsidRPr="00C15E6A" w:rsidRDefault="00692651" w:rsidP="00692651">
            <w:pPr>
              <w:spacing w:line="360" w:lineRule="auto"/>
              <w:ind w:firstLineChars="500" w:firstLine="1050"/>
            </w:pPr>
            <w:r w:rsidRPr="00C15E6A">
              <w:rPr>
                <w:rFonts w:hint="eastAsia"/>
              </w:rPr>
              <w:t>当</w:t>
            </w:r>
            <w:r w:rsidRPr="00C15E6A">
              <w:rPr>
                <w:rFonts w:hint="eastAsia"/>
              </w:rPr>
              <w:t>Q</w:t>
            </w:r>
            <w:r w:rsidRPr="00C15E6A">
              <w:rPr>
                <w:rFonts w:hint="eastAsia"/>
              </w:rPr>
              <w:t>≥</w:t>
            </w:r>
            <w:r w:rsidRPr="00C15E6A">
              <w:rPr>
                <w:rFonts w:hint="eastAsia"/>
              </w:rPr>
              <w:t xml:space="preserve">1 </w:t>
            </w:r>
            <w:r w:rsidRPr="00C15E6A">
              <w:rPr>
                <w:rFonts w:hint="eastAsia"/>
              </w:rPr>
              <w:t>时，将</w:t>
            </w:r>
            <w:r w:rsidRPr="00C15E6A">
              <w:rPr>
                <w:rFonts w:hint="eastAsia"/>
              </w:rPr>
              <w:t xml:space="preserve">Q </w:t>
            </w:r>
            <w:r w:rsidRPr="00C15E6A">
              <w:rPr>
                <w:rFonts w:hint="eastAsia"/>
              </w:rPr>
              <w:t>值划分为：</w:t>
            </w:r>
            <w:r w:rsidRPr="00C15E6A">
              <w:rPr>
                <w:rFonts w:hint="eastAsia"/>
              </w:rPr>
              <w:t>1</w:t>
            </w:r>
            <w:r w:rsidRPr="00C15E6A">
              <w:rPr>
                <w:rFonts w:hint="eastAsia"/>
              </w:rPr>
              <w:t>≤</w:t>
            </w:r>
            <w:r w:rsidRPr="00C15E6A">
              <w:rPr>
                <w:rFonts w:hint="eastAsia"/>
              </w:rPr>
              <w:t>Q</w:t>
            </w:r>
            <w:r w:rsidRPr="00C15E6A">
              <w:rPr>
                <w:rFonts w:hint="eastAsia"/>
              </w:rPr>
              <w:t>＜</w:t>
            </w:r>
            <w:r w:rsidRPr="00C15E6A">
              <w:rPr>
                <w:rFonts w:hint="eastAsia"/>
              </w:rPr>
              <w:t>10</w:t>
            </w:r>
            <w:r w:rsidRPr="00C15E6A">
              <w:rPr>
                <w:rFonts w:hint="eastAsia"/>
              </w:rPr>
              <w:t>、</w:t>
            </w:r>
            <w:r w:rsidRPr="00C15E6A">
              <w:rPr>
                <w:rFonts w:hint="eastAsia"/>
              </w:rPr>
              <w:t>10</w:t>
            </w:r>
            <w:r w:rsidRPr="00C15E6A">
              <w:rPr>
                <w:rFonts w:hint="eastAsia"/>
              </w:rPr>
              <w:t>≤</w:t>
            </w:r>
            <w:r w:rsidRPr="00C15E6A">
              <w:rPr>
                <w:rFonts w:hint="eastAsia"/>
              </w:rPr>
              <w:t>Q</w:t>
            </w:r>
            <w:r w:rsidRPr="00C15E6A">
              <w:rPr>
                <w:rFonts w:hint="eastAsia"/>
              </w:rPr>
              <w:t>＜</w:t>
            </w:r>
            <w:r w:rsidRPr="00C15E6A">
              <w:rPr>
                <w:rFonts w:hint="eastAsia"/>
              </w:rPr>
              <w:t>100</w:t>
            </w:r>
            <w:r w:rsidRPr="00C15E6A">
              <w:rPr>
                <w:rFonts w:hint="eastAsia"/>
              </w:rPr>
              <w:t>、</w:t>
            </w:r>
            <w:r w:rsidRPr="00C15E6A">
              <w:rPr>
                <w:rFonts w:hint="eastAsia"/>
              </w:rPr>
              <w:t>Q</w:t>
            </w:r>
            <w:r w:rsidRPr="00C15E6A">
              <w:rPr>
                <w:rFonts w:hint="eastAsia"/>
              </w:rPr>
              <w:t>≥</w:t>
            </w:r>
            <w:r w:rsidRPr="00C15E6A">
              <w:rPr>
                <w:rFonts w:hint="eastAsia"/>
              </w:rPr>
              <w:t>100</w:t>
            </w:r>
            <w:r w:rsidRPr="00C15E6A">
              <w:rPr>
                <w:rFonts w:hint="eastAsia"/>
              </w:rPr>
              <w:t>。</w:t>
            </w:r>
          </w:p>
          <w:p w14:paraId="3EB2EC44" w14:textId="77777777" w:rsidR="00692651" w:rsidRPr="00C15E6A" w:rsidRDefault="00692651" w:rsidP="00F46FE3">
            <w:pPr>
              <w:widowControl w:val="0"/>
              <w:spacing w:line="360" w:lineRule="auto"/>
              <w:jc w:val="center"/>
              <w:rPr>
                <w:rFonts w:cs="Times New Roman"/>
                <w:bCs/>
                <w:kern w:val="2"/>
                <w:szCs w:val="21"/>
              </w:rPr>
            </w:pPr>
            <w:r w:rsidRPr="00C15E6A">
              <w:rPr>
                <w:rFonts w:cs="Times New Roman" w:hint="eastAsia"/>
                <w:b/>
                <w:kern w:val="2"/>
                <w:szCs w:val="21"/>
              </w:rPr>
              <w:t>表</w:t>
            </w:r>
            <w:r w:rsidRPr="00C15E6A">
              <w:rPr>
                <w:rFonts w:cs="Times New Roman" w:hint="eastAsia"/>
                <w:b/>
                <w:kern w:val="2"/>
                <w:szCs w:val="21"/>
              </w:rPr>
              <w:t>4-</w:t>
            </w:r>
            <w:r w:rsidR="00F46FE3" w:rsidRPr="00C15E6A">
              <w:rPr>
                <w:rFonts w:cs="Times New Roman" w:hint="eastAsia"/>
                <w:b/>
                <w:kern w:val="2"/>
                <w:szCs w:val="21"/>
              </w:rPr>
              <w:t>17</w:t>
            </w:r>
            <w:r w:rsidRPr="00C15E6A">
              <w:rPr>
                <w:rFonts w:cs="Times New Roman" w:hint="eastAsia"/>
                <w:b/>
                <w:kern w:val="2"/>
                <w:szCs w:val="21"/>
              </w:rPr>
              <w:t xml:space="preserve">  Q</w:t>
            </w:r>
            <w:r w:rsidRPr="00C15E6A">
              <w:rPr>
                <w:rFonts w:cs="Times New Roman" w:hint="eastAsia"/>
                <w:b/>
                <w:kern w:val="2"/>
                <w:szCs w:val="21"/>
              </w:rPr>
              <w:t>值确定表</w:t>
            </w:r>
          </w:p>
          <w:tbl>
            <w:tblPr>
              <w:tblW w:w="5000" w:type="pct"/>
              <w:tblCellMar>
                <w:left w:w="0" w:type="dxa"/>
                <w:right w:w="0" w:type="dxa"/>
              </w:tblCellMar>
              <w:tblLook w:val="0000" w:firstRow="0" w:lastRow="0" w:firstColumn="0" w:lastColumn="0" w:noHBand="0" w:noVBand="0"/>
            </w:tblPr>
            <w:tblGrid>
              <w:gridCol w:w="900"/>
              <w:gridCol w:w="2206"/>
              <w:gridCol w:w="1804"/>
              <w:gridCol w:w="1595"/>
              <w:gridCol w:w="1634"/>
            </w:tblGrid>
            <w:tr w:rsidR="00C15E6A" w:rsidRPr="00C15E6A" w14:paraId="4116E2ED" w14:textId="77777777" w:rsidTr="00F748E6">
              <w:trPr>
                <w:trHeight w:val="315"/>
              </w:trPr>
              <w:tc>
                <w:tcPr>
                  <w:tcW w:w="553" w:type="pct"/>
                  <w:vMerge w:val="restart"/>
                  <w:tcBorders>
                    <w:top w:val="single" w:sz="4" w:space="0" w:color="auto"/>
                    <w:left w:val="single" w:sz="4" w:space="0" w:color="auto"/>
                    <w:bottom w:val="nil"/>
                    <w:right w:val="nil"/>
                    <w:tl2br w:val="nil"/>
                    <w:tr2bl w:val="nil"/>
                  </w:tcBorders>
                  <w:shd w:val="clear" w:color="auto" w:fill="FFFFFF"/>
                  <w:vAlign w:val="center"/>
                </w:tcPr>
                <w:p w14:paraId="711EC9FC" w14:textId="77777777" w:rsidR="00692651" w:rsidRPr="00C15E6A" w:rsidRDefault="00692651" w:rsidP="00F748E6">
                  <w:pPr>
                    <w:widowControl w:val="0"/>
                    <w:shd w:val="clear" w:color="auto" w:fill="FFFFFF"/>
                    <w:jc w:val="center"/>
                    <w:rPr>
                      <w:rFonts w:eastAsia="Times New Roman" w:cs="Times New Roman"/>
                      <w:b/>
                      <w:bCs/>
                      <w:kern w:val="2"/>
                      <w:szCs w:val="21"/>
                    </w:rPr>
                  </w:pPr>
                  <w:r w:rsidRPr="00C15E6A">
                    <w:rPr>
                      <w:rFonts w:cs="Times New Roman"/>
                      <w:b/>
                      <w:bCs/>
                      <w:kern w:val="2"/>
                      <w:szCs w:val="21"/>
                    </w:rPr>
                    <w:t>序号</w:t>
                  </w:r>
                </w:p>
              </w:tc>
              <w:tc>
                <w:tcPr>
                  <w:tcW w:w="1355" w:type="pct"/>
                  <w:vMerge w:val="restart"/>
                  <w:tcBorders>
                    <w:top w:val="single" w:sz="4" w:space="0" w:color="auto"/>
                    <w:left w:val="single" w:sz="4" w:space="0" w:color="auto"/>
                    <w:bottom w:val="nil"/>
                    <w:right w:val="nil"/>
                    <w:tl2br w:val="nil"/>
                    <w:tr2bl w:val="nil"/>
                  </w:tcBorders>
                  <w:shd w:val="clear" w:color="auto" w:fill="FFFFFF"/>
                  <w:vAlign w:val="center"/>
                </w:tcPr>
                <w:p w14:paraId="4537CE38" w14:textId="77777777" w:rsidR="00692651" w:rsidRPr="00C15E6A" w:rsidRDefault="00692651" w:rsidP="00F748E6">
                  <w:pPr>
                    <w:widowControl w:val="0"/>
                    <w:shd w:val="clear" w:color="auto" w:fill="FFFFFF"/>
                    <w:jc w:val="center"/>
                    <w:rPr>
                      <w:rFonts w:eastAsia="Times New Roman" w:cs="Times New Roman"/>
                      <w:b/>
                      <w:bCs/>
                      <w:kern w:val="2"/>
                      <w:szCs w:val="21"/>
                    </w:rPr>
                  </w:pPr>
                  <w:r w:rsidRPr="00C15E6A">
                    <w:rPr>
                      <w:rFonts w:cs="Times New Roman"/>
                      <w:b/>
                      <w:bCs/>
                      <w:kern w:val="2"/>
                      <w:szCs w:val="21"/>
                    </w:rPr>
                    <w:t>危险物质名称</w:t>
                  </w:r>
                </w:p>
              </w:tc>
              <w:tc>
                <w:tcPr>
                  <w:tcW w:w="1108" w:type="pct"/>
                  <w:tcBorders>
                    <w:top w:val="single" w:sz="4" w:space="0" w:color="auto"/>
                    <w:left w:val="single" w:sz="4" w:space="0" w:color="auto"/>
                    <w:bottom w:val="nil"/>
                    <w:right w:val="nil"/>
                    <w:tl2br w:val="nil"/>
                    <w:tr2bl w:val="nil"/>
                  </w:tcBorders>
                  <w:shd w:val="clear" w:color="auto" w:fill="FFFFFF"/>
                  <w:vAlign w:val="center"/>
                </w:tcPr>
                <w:p w14:paraId="08EF15FC" w14:textId="77777777" w:rsidR="00692651" w:rsidRPr="00C15E6A" w:rsidRDefault="00692651" w:rsidP="00F748E6">
                  <w:pPr>
                    <w:widowControl w:val="0"/>
                    <w:shd w:val="clear" w:color="auto" w:fill="FFFFFF"/>
                    <w:jc w:val="center"/>
                    <w:rPr>
                      <w:rFonts w:eastAsia="Times New Roman" w:cs="Times New Roman"/>
                      <w:b/>
                      <w:bCs/>
                      <w:kern w:val="2"/>
                      <w:szCs w:val="21"/>
                    </w:rPr>
                  </w:pPr>
                  <w:r w:rsidRPr="00C15E6A">
                    <w:rPr>
                      <w:rFonts w:cs="Times New Roman"/>
                      <w:b/>
                      <w:bCs/>
                      <w:kern w:val="2"/>
                      <w:szCs w:val="21"/>
                    </w:rPr>
                    <w:t>最大存在总量</w:t>
                  </w:r>
                </w:p>
              </w:tc>
              <w:tc>
                <w:tcPr>
                  <w:tcW w:w="980" w:type="pct"/>
                  <w:vMerge w:val="restart"/>
                  <w:tcBorders>
                    <w:top w:val="single" w:sz="4" w:space="0" w:color="auto"/>
                    <w:left w:val="single" w:sz="4" w:space="0" w:color="auto"/>
                    <w:bottom w:val="nil"/>
                    <w:right w:val="nil"/>
                    <w:tl2br w:val="nil"/>
                    <w:tr2bl w:val="nil"/>
                  </w:tcBorders>
                  <w:shd w:val="clear" w:color="auto" w:fill="FFFFFF"/>
                  <w:vAlign w:val="center"/>
                </w:tcPr>
                <w:p w14:paraId="572B1DA4" w14:textId="77777777" w:rsidR="00692651" w:rsidRPr="00C15E6A" w:rsidRDefault="00692651" w:rsidP="00F748E6">
                  <w:pPr>
                    <w:widowControl w:val="0"/>
                    <w:shd w:val="clear" w:color="auto" w:fill="FFFFFF"/>
                    <w:jc w:val="center"/>
                    <w:rPr>
                      <w:rFonts w:eastAsia="Times New Roman" w:cs="Times New Roman"/>
                      <w:b/>
                      <w:bCs/>
                      <w:kern w:val="2"/>
                      <w:szCs w:val="21"/>
                    </w:rPr>
                  </w:pPr>
                  <w:r w:rsidRPr="00C15E6A">
                    <w:rPr>
                      <w:rFonts w:cs="Times New Roman"/>
                      <w:b/>
                      <w:bCs/>
                      <w:kern w:val="2"/>
                      <w:szCs w:val="21"/>
                    </w:rPr>
                    <w:t>临界量</w:t>
                  </w:r>
                </w:p>
                <w:p w14:paraId="2C1D0627" w14:textId="77777777" w:rsidR="00692651" w:rsidRPr="00C15E6A" w:rsidRDefault="00692651" w:rsidP="00F748E6">
                  <w:pPr>
                    <w:widowControl w:val="0"/>
                    <w:shd w:val="clear" w:color="auto" w:fill="FFFFFF"/>
                    <w:jc w:val="center"/>
                    <w:rPr>
                      <w:rFonts w:eastAsia="Times New Roman" w:cs="Times New Roman"/>
                      <w:b/>
                      <w:bCs/>
                      <w:kern w:val="2"/>
                      <w:szCs w:val="21"/>
                    </w:rPr>
                  </w:pPr>
                  <w:proofErr w:type="spellStart"/>
                  <w:r w:rsidRPr="00C15E6A">
                    <w:rPr>
                      <w:rFonts w:eastAsia="Times New Roman" w:cs="Times New Roman"/>
                      <w:b/>
                      <w:bCs/>
                      <w:kern w:val="2"/>
                      <w:szCs w:val="21"/>
                    </w:rPr>
                    <w:t>Qn</w:t>
                  </w:r>
                  <w:proofErr w:type="spellEnd"/>
                  <w:r w:rsidRPr="00C15E6A">
                    <w:rPr>
                      <w:rFonts w:eastAsia="Times New Roman" w:cs="Times New Roman"/>
                      <w:b/>
                      <w:bCs/>
                      <w:kern w:val="2"/>
                      <w:szCs w:val="21"/>
                    </w:rPr>
                    <w:t>/t</w:t>
                  </w:r>
                </w:p>
              </w:tc>
              <w:tc>
                <w:tcPr>
                  <w:tcW w:w="1004" w:type="pct"/>
                  <w:vMerge w:val="restart"/>
                  <w:tcBorders>
                    <w:top w:val="single" w:sz="4" w:space="0" w:color="auto"/>
                    <w:left w:val="single" w:sz="4" w:space="0" w:color="auto"/>
                    <w:bottom w:val="nil"/>
                    <w:right w:val="single" w:sz="4" w:space="0" w:color="auto"/>
                    <w:tl2br w:val="nil"/>
                    <w:tr2bl w:val="nil"/>
                  </w:tcBorders>
                  <w:shd w:val="clear" w:color="auto" w:fill="FFFFFF"/>
                  <w:vAlign w:val="center"/>
                </w:tcPr>
                <w:p w14:paraId="7081DD62" w14:textId="77777777" w:rsidR="00692651" w:rsidRPr="00C15E6A" w:rsidRDefault="00692651" w:rsidP="00F748E6">
                  <w:pPr>
                    <w:widowControl w:val="0"/>
                    <w:shd w:val="clear" w:color="auto" w:fill="FFFFFF"/>
                    <w:jc w:val="center"/>
                    <w:rPr>
                      <w:rFonts w:eastAsia="Times New Roman" w:cs="Times New Roman"/>
                      <w:b/>
                      <w:bCs/>
                      <w:kern w:val="2"/>
                      <w:szCs w:val="21"/>
                    </w:rPr>
                  </w:pPr>
                  <w:r w:rsidRPr="00C15E6A">
                    <w:rPr>
                      <w:rFonts w:eastAsia="Times New Roman" w:cs="Times New Roman"/>
                      <w:b/>
                      <w:bCs/>
                      <w:kern w:val="2"/>
                      <w:szCs w:val="21"/>
                    </w:rPr>
                    <w:t>Q</w:t>
                  </w:r>
                  <w:r w:rsidRPr="00C15E6A">
                    <w:rPr>
                      <w:rFonts w:cs="Times New Roman"/>
                      <w:b/>
                      <w:bCs/>
                      <w:kern w:val="2"/>
                      <w:szCs w:val="21"/>
                    </w:rPr>
                    <w:t>值</w:t>
                  </w:r>
                </w:p>
              </w:tc>
            </w:tr>
            <w:tr w:rsidR="00C15E6A" w:rsidRPr="00C15E6A" w14:paraId="00F9CA2C" w14:textId="77777777" w:rsidTr="00F748E6">
              <w:trPr>
                <w:trHeight w:val="264"/>
              </w:trPr>
              <w:tc>
                <w:tcPr>
                  <w:tcW w:w="553" w:type="pct"/>
                  <w:vMerge/>
                  <w:tcBorders>
                    <w:top w:val="nil"/>
                    <w:left w:val="single" w:sz="4" w:space="0" w:color="auto"/>
                    <w:bottom w:val="nil"/>
                    <w:right w:val="nil"/>
                    <w:tl2br w:val="nil"/>
                    <w:tr2bl w:val="nil"/>
                  </w:tcBorders>
                  <w:shd w:val="clear" w:color="auto" w:fill="FFFFFF"/>
                  <w:vAlign w:val="center"/>
                </w:tcPr>
                <w:p w14:paraId="260C6E59" w14:textId="77777777" w:rsidR="00692651" w:rsidRPr="00C15E6A" w:rsidRDefault="00692651" w:rsidP="00F748E6">
                  <w:pPr>
                    <w:widowControl w:val="0"/>
                    <w:shd w:val="clear" w:color="auto" w:fill="FFFFFF"/>
                    <w:jc w:val="center"/>
                    <w:rPr>
                      <w:rFonts w:eastAsia="Times New Roman" w:cs="Times New Roman"/>
                      <w:b/>
                      <w:bCs/>
                      <w:kern w:val="2"/>
                      <w:szCs w:val="21"/>
                    </w:rPr>
                  </w:pPr>
                </w:p>
              </w:tc>
              <w:tc>
                <w:tcPr>
                  <w:tcW w:w="1355" w:type="pct"/>
                  <w:vMerge/>
                  <w:tcBorders>
                    <w:top w:val="nil"/>
                    <w:left w:val="single" w:sz="4" w:space="0" w:color="auto"/>
                    <w:bottom w:val="nil"/>
                    <w:right w:val="nil"/>
                    <w:tl2br w:val="nil"/>
                    <w:tr2bl w:val="nil"/>
                  </w:tcBorders>
                  <w:shd w:val="clear" w:color="auto" w:fill="FFFFFF"/>
                  <w:vAlign w:val="center"/>
                </w:tcPr>
                <w:p w14:paraId="45F2146A" w14:textId="77777777" w:rsidR="00692651" w:rsidRPr="00C15E6A" w:rsidRDefault="00692651" w:rsidP="00F748E6">
                  <w:pPr>
                    <w:widowControl w:val="0"/>
                    <w:shd w:val="clear" w:color="auto" w:fill="FFFFFF"/>
                    <w:jc w:val="center"/>
                    <w:rPr>
                      <w:rFonts w:eastAsia="Times New Roman" w:cs="Times New Roman"/>
                      <w:b/>
                      <w:bCs/>
                      <w:kern w:val="2"/>
                      <w:szCs w:val="21"/>
                    </w:rPr>
                  </w:pPr>
                </w:p>
              </w:tc>
              <w:tc>
                <w:tcPr>
                  <w:tcW w:w="1108" w:type="pct"/>
                  <w:tcBorders>
                    <w:top w:val="single" w:sz="4" w:space="0" w:color="auto"/>
                    <w:left w:val="single" w:sz="4" w:space="0" w:color="auto"/>
                    <w:bottom w:val="nil"/>
                    <w:right w:val="nil"/>
                    <w:tl2br w:val="nil"/>
                    <w:tr2bl w:val="nil"/>
                  </w:tcBorders>
                  <w:shd w:val="clear" w:color="auto" w:fill="FFFFFF"/>
                  <w:vAlign w:val="center"/>
                </w:tcPr>
                <w:p w14:paraId="7305F64E" w14:textId="77777777" w:rsidR="00692651" w:rsidRPr="00C15E6A" w:rsidRDefault="00692651" w:rsidP="00F748E6">
                  <w:pPr>
                    <w:widowControl w:val="0"/>
                    <w:shd w:val="clear" w:color="auto" w:fill="FFFFFF"/>
                    <w:jc w:val="center"/>
                    <w:rPr>
                      <w:rFonts w:eastAsia="Times New Roman" w:cs="Times New Roman"/>
                      <w:b/>
                      <w:bCs/>
                      <w:kern w:val="2"/>
                      <w:szCs w:val="21"/>
                    </w:rPr>
                  </w:pPr>
                  <w:proofErr w:type="spellStart"/>
                  <w:r w:rsidRPr="00C15E6A">
                    <w:rPr>
                      <w:rFonts w:eastAsia="Times New Roman" w:cs="Times New Roman"/>
                      <w:b/>
                      <w:bCs/>
                      <w:kern w:val="2"/>
                      <w:szCs w:val="21"/>
                    </w:rPr>
                    <w:t>qn</w:t>
                  </w:r>
                  <w:proofErr w:type="spellEnd"/>
                  <w:r w:rsidRPr="00C15E6A">
                    <w:rPr>
                      <w:rFonts w:eastAsia="Times New Roman" w:cs="Times New Roman"/>
                      <w:b/>
                      <w:bCs/>
                      <w:kern w:val="2"/>
                      <w:szCs w:val="21"/>
                    </w:rPr>
                    <w:t>/t</w:t>
                  </w:r>
                </w:p>
              </w:tc>
              <w:tc>
                <w:tcPr>
                  <w:tcW w:w="980" w:type="pct"/>
                  <w:vMerge/>
                  <w:tcBorders>
                    <w:top w:val="nil"/>
                    <w:left w:val="single" w:sz="4" w:space="0" w:color="auto"/>
                    <w:bottom w:val="nil"/>
                    <w:right w:val="nil"/>
                    <w:tl2br w:val="nil"/>
                    <w:tr2bl w:val="nil"/>
                  </w:tcBorders>
                  <w:shd w:val="clear" w:color="auto" w:fill="FFFFFF"/>
                  <w:vAlign w:val="center"/>
                </w:tcPr>
                <w:p w14:paraId="46C6F955" w14:textId="77777777" w:rsidR="00692651" w:rsidRPr="00C15E6A" w:rsidRDefault="00692651" w:rsidP="00F748E6">
                  <w:pPr>
                    <w:widowControl w:val="0"/>
                    <w:shd w:val="clear" w:color="auto" w:fill="FFFFFF"/>
                    <w:jc w:val="center"/>
                    <w:rPr>
                      <w:rFonts w:eastAsia="Times New Roman" w:cs="Times New Roman"/>
                      <w:bCs/>
                      <w:kern w:val="2"/>
                      <w:szCs w:val="21"/>
                    </w:rPr>
                  </w:pPr>
                </w:p>
              </w:tc>
              <w:tc>
                <w:tcPr>
                  <w:tcW w:w="1004" w:type="pct"/>
                  <w:vMerge/>
                  <w:tcBorders>
                    <w:top w:val="nil"/>
                    <w:left w:val="single" w:sz="4" w:space="0" w:color="auto"/>
                    <w:bottom w:val="nil"/>
                    <w:right w:val="single" w:sz="4" w:space="0" w:color="auto"/>
                    <w:tl2br w:val="nil"/>
                    <w:tr2bl w:val="nil"/>
                  </w:tcBorders>
                  <w:shd w:val="clear" w:color="auto" w:fill="FFFFFF"/>
                  <w:vAlign w:val="center"/>
                </w:tcPr>
                <w:p w14:paraId="5A581A67" w14:textId="77777777" w:rsidR="00692651" w:rsidRPr="00C15E6A" w:rsidRDefault="00692651" w:rsidP="00F748E6">
                  <w:pPr>
                    <w:widowControl w:val="0"/>
                    <w:shd w:val="clear" w:color="auto" w:fill="FFFFFF"/>
                    <w:jc w:val="center"/>
                    <w:rPr>
                      <w:rFonts w:eastAsia="Times New Roman" w:cs="Times New Roman"/>
                      <w:bCs/>
                      <w:kern w:val="2"/>
                      <w:szCs w:val="21"/>
                    </w:rPr>
                  </w:pPr>
                </w:p>
              </w:tc>
            </w:tr>
            <w:tr w:rsidR="00C15E6A" w:rsidRPr="00C15E6A" w14:paraId="750AD77C" w14:textId="77777777" w:rsidTr="00F748E6">
              <w:trPr>
                <w:trHeight w:val="139"/>
              </w:trPr>
              <w:tc>
                <w:tcPr>
                  <w:tcW w:w="553" w:type="pct"/>
                  <w:tcBorders>
                    <w:top w:val="single" w:sz="4" w:space="0" w:color="auto"/>
                    <w:left w:val="single" w:sz="4" w:space="0" w:color="auto"/>
                    <w:bottom w:val="nil"/>
                    <w:right w:val="nil"/>
                    <w:tl2br w:val="nil"/>
                    <w:tr2bl w:val="nil"/>
                  </w:tcBorders>
                  <w:shd w:val="clear" w:color="auto" w:fill="FFFFFF"/>
                  <w:vAlign w:val="center"/>
                </w:tcPr>
                <w:p w14:paraId="09CDAAEB" w14:textId="77777777" w:rsidR="00692651" w:rsidRPr="00C15E6A" w:rsidRDefault="00692651" w:rsidP="00F748E6">
                  <w:pPr>
                    <w:widowControl w:val="0"/>
                    <w:shd w:val="clear" w:color="auto" w:fill="FFFFFF"/>
                    <w:jc w:val="center"/>
                    <w:rPr>
                      <w:rFonts w:eastAsia="Times New Roman" w:cs="Times New Roman"/>
                      <w:bCs/>
                      <w:kern w:val="2"/>
                      <w:szCs w:val="21"/>
                    </w:rPr>
                  </w:pPr>
                  <w:r w:rsidRPr="00C15E6A">
                    <w:rPr>
                      <w:rFonts w:eastAsia="Times New Roman" w:cs="Times New Roman"/>
                      <w:bCs/>
                      <w:kern w:val="2"/>
                      <w:szCs w:val="21"/>
                    </w:rPr>
                    <w:t>1</w:t>
                  </w:r>
                </w:p>
              </w:tc>
              <w:tc>
                <w:tcPr>
                  <w:tcW w:w="1355" w:type="pct"/>
                  <w:tcBorders>
                    <w:top w:val="single" w:sz="4" w:space="0" w:color="auto"/>
                    <w:left w:val="single" w:sz="4" w:space="0" w:color="auto"/>
                    <w:bottom w:val="nil"/>
                    <w:right w:val="nil"/>
                    <w:tl2br w:val="nil"/>
                    <w:tr2bl w:val="nil"/>
                  </w:tcBorders>
                  <w:shd w:val="clear" w:color="auto" w:fill="FFFFFF"/>
                  <w:vAlign w:val="center"/>
                </w:tcPr>
                <w:p w14:paraId="32229DF0" w14:textId="77777777" w:rsidR="00692651" w:rsidRPr="00C15E6A" w:rsidRDefault="00365BC3" w:rsidP="00F748E6">
                  <w:pPr>
                    <w:widowControl w:val="0"/>
                    <w:shd w:val="clear" w:color="auto" w:fill="FFFFFF"/>
                    <w:jc w:val="center"/>
                    <w:rPr>
                      <w:rFonts w:ascii="宋体" w:hAnsi="宋体" w:cs="宋体"/>
                      <w:bCs/>
                      <w:kern w:val="2"/>
                      <w:szCs w:val="21"/>
                    </w:rPr>
                  </w:pPr>
                  <w:r w:rsidRPr="00C15E6A">
                    <w:rPr>
                      <w:rFonts w:hint="eastAsia"/>
                      <w:szCs w:val="21"/>
                    </w:rPr>
                    <w:t>油类物质（柴油、机油）</w:t>
                  </w:r>
                </w:p>
              </w:tc>
              <w:tc>
                <w:tcPr>
                  <w:tcW w:w="1108" w:type="pct"/>
                  <w:tcBorders>
                    <w:top w:val="single" w:sz="4" w:space="0" w:color="auto"/>
                    <w:left w:val="single" w:sz="4" w:space="0" w:color="auto"/>
                    <w:bottom w:val="nil"/>
                    <w:right w:val="nil"/>
                    <w:tl2br w:val="nil"/>
                    <w:tr2bl w:val="nil"/>
                  </w:tcBorders>
                  <w:shd w:val="clear" w:color="auto" w:fill="FFFFFF"/>
                  <w:vAlign w:val="center"/>
                </w:tcPr>
                <w:p w14:paraId="7511D7BD" w14:textId="77777777" w:rsidR="00692651" w:rsidRPr="00C15E6A" w:rsidRDefault="00091D43" w:rsidP="00F748E6">
                  <w:pPr>
                    <w:widowControl w:val="0"/>
                    <w:shd w:val="clear" w:color="auto" w:fill="FFFFFF"/>
                    <w:jc w:val="center"/>
                    <w:rPr>
                      <w:rFonts w:cs="Times New Roman"/>
                      <w:bCs/>
                      <w:kern w:val="2"/>
                      <w:szCs w:val="21"/>
                    </w:rPr>
                  </w:pPr>
                  <w:r w:rsidRPr="00C15E6A">
                    <w:rPr>
                      <w:rFonts w:cs="Times New Roman" w:hint="eastAsia"/>
                      <w:bCs/>
                      <w:kern w:val="2"/>
                      <w:szCs w:val="21"/>
                    </w:rPr>
                    <w:t>25</w:t>
                  </w:r>
                  <w:r w:rsidR="00E003B2" w:rsidRPr="00C15E6A">
                    <w:rPr>
                      <w:rFonts w:cs="Times New Roman" w:hint="eastAsia"/>
                      <w:bCs/>
                      <w:kern w:val="2"/>
                      <w:szCs w:val="21"/>
                    </w:rPr>
                    <w:t>.05</w:t>
                  </w:r>
                </w:p>
              </w:tc>
              <w:tc>
                <w:tcPr>
                  <w:tcW w:w="980" w:type="pct"/>
                  <w:tcBorders>
                    <w:top w:val="single" w:sz="4" w:space="0" w:color="auto"/>
                    <w:left w:val="single" w:sz="4" w:space="0" w:color="auto"/>
                    <w:bottom w:val="nil"/>
                    <w:right w:val="nil"/>
                    <w:tl2br w:val="nil"/>
                    <w:tr2bl w:val="nil"/>
                  </w:tcBorders>
                  <w:shd w:val="clear" w:color="auto" w:fill="FFFFFF"/>
                  <w:vAlign w:val="center"/>
                </w:tcPr>
                <w:p w14:paraId="488E6429" w14:textId="77777777" w:rsidR="00692651" w:rsidRPr="00C15E6A" w:rsidRDefault="00091D43" w:rsidP="00F748E6">
                  <w:pPr>
                    <w:widowControl w:val="0"/>
                    <w:shd w:val="clear" w:color="auto" w:fill="FFFFFF"/>
                    <w:jc w:val="center"/>
                    <w:rPr>
                      <w:rFonts w:eastAsiaTheme="minorEastAsia" w:cs="Times New Roman"/>
                      <w:bCs/>
                      <w:kern w:val="2"/>
                      <w:szCs w:val="21"/>
                    </w:rPr>
                  </w:pPr>
                  <w:r w:rsidRPr="00C15E6A">
                    <w:rPr>
                      <w:rFonts w:eastAsiaTheme="minorEastAsia" w:cs="Times New Roman" w:hint="eastAsia"/>
                      <w:bCs/>
                      <w:kern w:val="2"/>
                      <w:szCs w:val="21"/>
                    </w:rPr>
                    <w:t>2500</w:t>
                  </w:r>
                </w:p>
              </w:tc>
              <w:tc>
                <w:tcPr>
                  <w:tcW w:w="1004" w:type="pct"/>
                  <w:tcBorders>
                    <w:top w:val="single" w:sz="4" w:space="0" w:color="auto"/>
                    <w:left w:val="single" w:sz="4" w:space="0" w:color="auto"/>
                    <w:bottom w:val="nil"/>
                    <w:right w:val="single" w:sz="4" w:space="0" w:color="auto"/>
                    <w:tl2br w:val="nil"/>
                    <w:tr2bl w:val="nil"/>
                  </w:tcBorders>
                  <w:shd w:val="clear" w:color="auto" w:fill="FFFFFF"/>
                  <w:vAlign w:val="bottom"/>
                </w:tcPr>
                <w:p w14:paraId="19A549BF" w14:textId="77777777" w:rsidR="00692651" w:rsidRPr="00C15E6A" w:rsidRDefault="00091D43" w:rsidP="00F748E6">
                  <w:pPr>
                    <w:widowControl w:val="0"/>
                    <w:jc w:val="center"/>
                    <w:rPr>
                      <w:rFonts w:cs="Times New Roman"/>
                      <w:bCs/>
                      <w:kern w:val="2"/>
                      <w:szCs w:val="21"/>
                    </w:rPr>
                  </w:pPr>
                  <w:r w:rsidRPr="00C15E6A">
                    <w:rPr>
                      <w:rFonts w:hint="eastAsia"/>
                      <w:szCs w:val="21"/>
                    </w:rPr>
                    <w:t>0.01</w:t>
                  </w:r>
                  <w:r w:rsidR="00E003B2" w:rsidRPr="00C15E6A">
                    <w:rPr>
                      <w:rFonts w:hint="eastAsia"/>
                      <w:szCs w:val="21"/>
                    </w:rPr>
                    <w:t>002</w:t>
                  </w:r>
                </w:p>
              </w:tc>
            </w:tr>
            <w:tr w:rsidR="00C15E6A" w:rsidRPr="00C15E6A" w14:paraId="4EB469C6" w14:textId="77777777" w:rsidTr="00F748E6">
              <w:trPr>
                <w:trHeight w:val="246"/>
              </w:trPr>
              <w:tc>
                <w:tcPr>
                  <w:tcW w:w="3996" w:type="pct"/>
                  <w:gridSpan w:val="4"/>
                  <w:tcBorders>
                    <w:top w:val="single" w:sz="4" w:space="0" w:color="auto"/>
                    <w:left w:val="single" w:sz="4" w:space="0" w:color="auto"/>
                    <w:bottom w:val="single" w:sz="4" w:space="0" w:color="auto"/>
                    <w:right w:val="nil"/>
                    <w:tl2br w:val="nil"/>
                    <w:tr2bl w:val="nil"/>
                  </w:tcBorders>
                  <w:shd w:val="clear" w:color="auto" w:fill="FFFFFF"/>
                  <w:vAlign w:val="center"/>
                </w:tcPr>
                <w:p w14:paraId="3BF9AB9B" w14:textId="77777777" w:rsidR="00692651" w:rsidRPr="00C15E6A" w:rsidRDefault="00692651" w:rsidP="00F748E6">
                  <w:pPr>
                    <w:widowControl w:val="0"/>
                    <w:shd w:val="clear" w:color="auto" w:fill="FFFFFF"/>
                    <w:jc w:val="center"/>
                    <w:rPr>
                      <w:rFonts w:eastAsia="Times New Roman" w:cs="Times New Roman"/>
                      <w:bCs/>
                      <w:kern w:val="2"/>
                      <w:szCs w:val="21"/>
                    </w:rPr>
                  </w:pPr>
                  <w:r w:rsidRPr="00C15E6A">
                    <w:rPr>
                      <w:rFonts w:ascii="宋体" w:hAnsi="宋体" w:cs="宋体" w:hint="eastAsia"/>
                      <w:bCs/>
                      <w:kern w:val="2"/>
                      <w:szCs w:val="21"/>
                    </w:rPr>
                    <w:t>项目</w:t>
                  </w:r>
                  <w:r w:rsidRPr="00C15E6A">
                    <w:rPr>
                      <w:rFonts w:eastAsia="Times New Roman" w:cs="Times New Roman" w:hint="eastAsia"/>
                      <w:bCs/>
                      <w:kern w:val="2"/>
                      <w:szCs w:val="21"/>
                    </w:rPr>
                    <w:t>Q</w:t>
                  </w:r>
                  <w:r w:rsidRPr="00C15E6A">
                    <w:rPr>
                      <w:rFonts w:ascii="宋体" w:hAnsi="宋体" w:cs="宋体" w:hint="eastAsia"/>
                      <w:bCs/>
                      <w:kern w:val="2"/>
                      <w:szCs w:val="21"/>
                    </w:rPr>
                    <w:t>值</w:t>
                  </w:r>
                  <w:r w:rsidRPr="00C15E6A">
                    <w:rPr>
                      <w:rFonts w:eastAsia="Times New Roman" w:cs="Times New Roman"/>
                      <w:bCs/>
                      <w:kern w:val="2"/>
                      <w:szCs w:val="21"/>
                    </w:rPr>
                    <w:t>Σ</w:t>
                  </w:r>
                </w:p>
              </w:tc>
              <w:tc>
                <w:tcPr>
                  <w:tcW w:w="1004" w:type="pc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4392103" w14:textId="77777777" w:rsidR="00692651" w:rsidRPr="00C15E6A" w:rsidRDefault="00E003B2" w:rsidP="00F748E6">
                  <w:pPr>
                    <w:widowControl w:val="0"/>
                    <w:jc w:val="center"/>
                    <w:rPr>
                      <w:rFonts w:cs="Times New Roman"/>
                      <w:bCs/>
                      <w:kern w:val="2"/>
                      <w:szCs w:val="21"/>
                    </w:rPr>
                  </w:pPr>
                  <w:r w:rsidRPr="00C15E6A">
                    <w:rPr>
                      <w:rFonts w:hint="eastAsia"/>
                      <w:szCs w:val="21"/>
                    </w:rPr>
                    <w:t>0.01002</w:t>
                  </w:r>
                </w:p>
              </w:tc>
            </w:tr>
          </w:tbl>
          <w:p w14:paraId="7A4AAA2B" w14:textId="77777777" w:rsidR="00692651" w:rsidRPr="00C15E6A" w:rsidRDefault="00692651" w:rsidP="00692651">
            <w:pPr>
              <w:spacing w:beforeLines="50" w:before="156" w:line="360" w:lineRule="auto"/>
              <w:ind w:firstLineChars="200" w:firstLine="420"/>
            </w:pPr>
            <w:r w:rsidRPr="00C15E6A">
              <w:rPr>
                <w:rFonts w:hint="eastAsia"/>
              </w:rPr>
              <w:t>由上表确定，本项目的</w:t>
            </w:r>
            <w:r w:rsidRPr="00C15E6A">
              <w:rPr>
                <w:rFonts w:hint="eastAsia"/>
              </w:rPr>
              <w:t>Q=</w:t>
            </w:r>
            <w:r w:rsidR="00E003B2" w:rsidRPr="00C15E6A">
              <w:rPr>
                <w:rFonts w:hint="eastAsia"/>
                <w:szCs w:val="21"/>
              </w:rPr>
              <w:t>0.01002</w:t>
            </w:r>
            <w:r w:rsidRPr="00C15E6A">
              <w:rPr>
                <w:rFonts w:hint="eastAsia"/>
              </w:rPr>
              <w:t>＜</w:t>
            </w:r>
            <w:r w:rsidRPr="00C15E6A">
              <w:rPr>
                <w:rFonts w:hint="eastAsia"/>
              </w:rPr>
              <w:t>1</w:t>
            </w:r>
            <w:r w:rsidRPr="00C15E6A">
              <w:rPr>
                <w:rFonts w:hint="eastAsia"/>
              </w:rPr>
              <w:t>。可见本项目的环境风险潜势为Ⅰ。</w:t>
            </w:r>
          </w:p>
          <w:p w14:paraId="1D6F1A46" w14:textId="77777777" w:rsidR="00692651" w:rsidRPr="00C15E6A" w:rsidRDefault="00692651" w:rsidP="00692651">
            <w:pPr>
              <w:spacing w:line="360" w:lineRule="auto"/>
              <w:ind w:firstLineChars="200" w:firstLine="420"/>
            </w:pPr>
            <w:r w:rsidRPr="00C15E6A">
              <w:rPr>
                <w:rFonts w:hint="eastAsia"/>
              </w:rPr>
              <w:t>（</w:t>
            </w:r>
            <w:r w:rsidRPr="00C15E6A">
              <w:rPr>
                <w:rFonts w:hint="eastAsia"/>
              </w:rPr>
              <w:t>4</w:t>
            </w:r>
            <w:r w:rsidRPr="00C15E6A">
              <w:rPr>
                <w:rFonts w:hint="eastAsia"/>
              </w:rPr>
              <w:t>）风险防范措施</w:t>
            </w:r>
          </w:p>
          <w:p w14:paraId="4A4FC393" w14:textId="77777777" w:rsidR="00692651" w:rsidRPr="00C15E6A" w:rsidRDefault="00692651" w:rsidP="00692651">
            <w:pPr>
              <w:spacing w:line="360" w:lineRule="auto"/>
              <w:ind w:firstLineChars="200" w:firstLine="420"/>
            </w:pPr>
            <w:r w:rsidRPr="00C15E6A">
              <w:rPr>
                <w:rFonts w:hint="eastAsia"/>
              </w:rPr>
              <w:t>针对本项目风险物质的分布情况以及影响途径，企业应做到以下防范措施：</w:t>
            </w:r>
          </w:p>
          <w:p w14:paraId="710EB790" w14:textId="77777777" w:rsidR="00692651" w:rsidRPr="00C15E6A" w:rsidRDefault="00692651" w:rsidP="00692651">
            <w:pPr>
              <w:spacing w:line="360" w:lineRule="auto"/>
              <w:ind w:firstLineChars="200" w:firstLine="420"/>
            </w:pPr>
            <w:r w:rsidRPr="00C15E6A">
              <w:rPr>
                <w:rFonts w:hint="eastAsia"/>
              </w:rPr>
              <w:t>1</w:t>
            </w:r>
            <w:r w:rsidRPr="00C15E6A">
              <w:rPr>
                <w:rFonts w:hint="eastAsia"/>
              </w:rPr>
              <w:t>）泄漏事故应急处置措施</w:t>
            </w:r>
          </w:p>
          <w:p w14:paraId="5CA5155C" w14:textId="77777777" w:rsidR="00692651" w:rsidRPr="00C15E6A" w:rsidRDefault="00692651" w:rsidP="00692651">
            <w:pPr>
              <w:spacing w:line="360" w:lineRule="auto"/>
              <w:ind w:firstLineChars="200" w:firstLine="420"/>
            </w:pPr>
            <w:r w:rsidRPr="00C15E6A">
              <w:rPr>
                <w:rFonts w:hint="eastAsia"/>
              </w:rPr>
              <w:t>配备个人防护用品及应急处置设施，一旦发生有毒有害化学品泄漏，可立即用吸附棉进行吸附清理，并作为危险</w:t>
            </w:r>
            <w:proofErr w:type="gramStart"/>
            <w:r w:rsidRPr="00C15E6A">
              <w:rPr>
                <w:rFonts w:hint="eastAsia"/>
              </w:rPr>
              <w:t>废物委</w:t>
            </w:r>
            <w:proofErr w:type="gramEnd"/>
            <w:r w:rsidRPr="00C15E6A">
              <w:rPr>
                <w:rFonts w:hint="eastAsia"/>
              </w:rPr>
              <w:t>外处置，从而避免对环境及人员健康造成危害。</w:t>
            </w:r>
          </w:p>
          <w:p w14:paraId="4431429D" w14:textId="77777777" w:rsidR="00692651" w:rsidRPr="00C15E6A" w:rsidRDefault="00692651" w:rsidP="00692651">
            <w:pPr>
              <w:spacing w:line="360" w:lineRule="auto"/>
              <w:ind w:firstLineChars="200" w:firstLine="420"/>
            </w:pPr>
            <w:r w:rsidRPr="00C15E6A">
              <w:rPr>
                <w:rFonts w:hint="eastAsia"/>
              </w:rPr>
              <w:t>2</w:t>
            </w:r>
            <w:r w:rsidRPr="00C15E6A">
              <w:rPr>
                <w:rFonts w:hint="eastAsia"/>
              </w:rPr>
              <w:t>）火灾事故应急处置措施</w:t>
            </w:r>
          </w:p>
          <w:p w14:paraId="30D552DC" w14:textId="77777777" w:rsidR="00692651" w:rsidRPr="00C15E6A" w:rsidRDefault="00E003B2" w:rsidP="00692651">
            <w:pPr>
              <w:spacing w:line="360" w:lineRule="auto"/>
              <w:ind w:firstLineChars="200" w:firstLine="420"/>
            </w:pPr>
            <w:r w:rsidRPr="00C15E6A">
              <w:rPr>
                <w:rFonts w:hint="eastAsia"/>
              </w:rPr>
              <w:t>制砂工程船</w:t>
            </w:r>
            <w:r w:rsidR="00692651" w:rsidRPr="00C15E6A">
              <w:rPr>
                <w:rFonts w:hint="eastAsia"/>
              </w:rPr>
              <w:t>拟配置干粉灭火器，在发生火灾时可立即投入使用。</w:t>
            </w:r>
          </w:p>
          <w:p w14:paraId="02D882E4" w14:textId="77777777" w:rsidR="00692651" w:rsidRPr="00C15E6A" w:rsidRDefault="00692651" w:rsidP="00692651">
            <w:pPr>
              <w:spacing w:line="360" w:lineRule="auto"/>
              <w:ind w:firstLineChars="200" w:firstLine="420"/>
            </w:pPr>
            <w:r w:rsidRPr="00C15E6A">
              <w:rPr>
                <w:rFonts w:hint="eastAsia"/>
              </w:rPr>
              <w:t>3</w:t>
            </w:r>
            <w:r w:rsidRPr="00C15E6A">
              <w:rPr>
                <w:rFonts w:hint="eastAsia"/>
              </w:rPr>
              <w:t>）防止事故污染物向水环境转移防范措施</w:t>
            </w:r>
          </w:p>
          <w:p w14:paraId="47220473" w14:textId="77777777" w:rsidR="00692651" w:rsidRPr="00C15E6A" w:rsidRDefault="00692651" w:rsidP="00692651">
            <w:pPr>
              <w:spacing w:line="360" w:lineRule="auto"/>
              <w:ind w:firstLineChars="200" w:firstLine="420"/>
            </w:pPr>
            <w:r w:rsidRPr="00C15E6A">
              <w:rPr>
                <w:rFonts w:hint="eastAsia"/>
              </w:rPr>
              <w:t>危险废物暂存间盛放液体危险废物的容器底部设置防渗托盘。</w:t>
            </w:r>
          </w:p>
          <w:p w14:paraId="7F117C47" w14:textId="77777777" w:rsidR="00692651" w:rsidRPr="00C15E6A" w:rsidRDefault="00692651" w:rsidP="00692651">
            <w:pPr>
              <w:spacing w:line="360" w:lineRule="auto"/>
              <w:ind w:firstLineChars="200" w:firstLine="420"/>
            </w:pPr>
            <w:r w:rsidRPr="00C15E6A">
              <w:rPr>
                <w:rFonts w:hint="eastAsia"/>
              </w:rPr>
              <w:t>4</w:t>
            </w:r>
            <w:r w:rsidRPr="00C15E6A">
              <w:rPr>
                <w:rFonts w:hint="eastAsia"/>
              </w:rPr>
              <w:t>）编制突发环境事件应急预案</w:t>
            </w:r>
          </w:p>
          <w:p w14:paraId="5CD9B218" w14:textId="77777777" w:rsidR="00692651" w:rsidRPr="00C15E6A" w:rsidRDefault="00692651" w:rsidP="00692651">
            <w:pPr>
              <w:spacing w:line="360" w:lineRule="auto"/>
              <w:ind w:firstLineChars="200" w:firstLine="420"/>
            </w:pPr>
            <w:r w:rsidRPr="00C15E6A">
              <w:rPr>
                <w:rFonts w:hint="eastAsia"/>
              </w:rPr>
              <w:t>企业应根据《湖南省突发环境事件应急预案管理办法》（</w:t>
            </w:r>
            <w:proofErr w:type="gramStart"/>
            <w:r w:rsidRPr="00C15E6A">
              <w:rPr>
                <w:rFonts w:hint="eastAsia"/>
              </w:rPr>
              <w:t>湘环发</w:t>
            </w:r>
            <w:proofErr w:type="gramEnd"/>
            <w:r w:rsidRPr="00C15E6A">
              <w:rPr>
                <w:rFonts w:hint="eastAsia"/>
              </w:rPr>
              <w:t>[2013]</w:t>
            </w:r>
            <w:r w:rsidRPr="00C15E6A">
              <w:rPr>
                <w:rFonts w:hint="eastAsia"/>
              </w:rPr>
              <w:t>第</w:t>
            </w:r>
            <w:r w:rsidRPr="00C15E6A">
              <w:rPr>
                <w:rFonts w:hint="eastAsia"/>
              </w:rPr>
              <w:t>20</w:t>
            </w:r>
            <w:r w:rsidRPr="00C15E6A">
              <w:rPr>
                <w:rFonts w:hint="eastAsia"/>
              </w:rPr>
              <w:t>号）的要求进行应急预案的编制，根据要求开展环境风险评估和应急资源调查、排查环境隐患、落实环境风险防控措施和应急措施。</w:t>
            </w:r>
          </w:p>
          <w:p w14:paraId="269217C4" w14:textId="77777777" w:rsidR="00692651" w:rsidRPr="00C15E6A" w:rsidRDefault="00692651" w:rsidP="00692651">
            <w:pPr>
              <w:spacing w:line="360" w:lineRule="auto"/>
              <w:ind w:firstLineChars="200" w:firstLine="420"/>
            </w:pPr>
            <w:r w:rsidRPr="00C15E6A">
              <w:rPr>
                <w:rFonts w:hint="eastAsia"/>
              </w:rPr>
              <w:t>（</w:t>
            </w:r>
            <w:r w:rsidRPr="00C15E6A">
              <w:rPr>
                <w:rFonts w:hint="eastAsia"/>
              </w:rPr>
              <w:t>5</w:t>
            </w:r>
            <w:r w:rsidRPr="00C15E6A">
              <w:rPr>
                <w:rFonts w:hint="eastAsia"/>
              </w:rPr>
              <w:t>）结论</w:t>
            </w:r>
          </w:p>
          <w:p w14:paraId="4DA673E6" w14:textId="77777777" w:rsidR="00692651" w:rsidRPr="00C15E6A" w:rsidRDefault="00692651" w:rsidP="00692651">
            <w:pPr>
              <w:spacing w:line="360" w:lineRule="auto"/>
              <w:ind w:firstLineChars="200" w:firstLine="420"/>
            </w:pPr>
            <w:r w:rsidRPr="00C15E6A">
              <w:rPr>
                <w:rFonts w:hint="eastAsia"/>
              </w:rPr>
              <w:t>综上所述，本项目涉及的环境风险物质贮存量不大，在规范使用操作、落实风险防范措施、制定应急预案并加强管理的情况下，项目对操作人员和周围环境的风险影响较小，</w:t>
            </w:r>
            <w:r w:rsidRPr="00C15E6A">
              <w:rPr>
                <w:rFonts w:hint="eastAsia"/>
              </w:rPr>
              <w:lastRenderedPageBreak/>
              <w:t>环境风险可防控。</w:t>
            </w:r>
          </w:p>
          <w:p w14:paraId="05B91327" w14:textId="77777777" w:rsidR="00692651" w:rsidRPr="00C15E6A" w:rsidRDefault="00692651" w:rsidP="00F46FE3">
            <w:pPr>
              <w:spacing w:line="360" w:lineRule="auto"/>
              <w:jc w:val="center"/>
              <w:rPr>
                <w:b/>
              </w:rPr>
            </w:pPr>
            <w:r w:rsidRPr="00C15E6A">
              <w:rPr>
                <w:rFonts w:hint="eastAsia"/>
                <w:b/>
              </w:rPr>
              <w:t>表</w:t>
            </w:r>
            <w:r w:rsidRPr="00C15E6A">
              <w:rPr>
                <w:rFonts w:hint="eastAsia"/>
                <w:b/>
              </w:rPr>
              <w:t>4-</w:t>
            </w:r>
            <w:r w:rsidR="00F46FE3" w:rsidRPr="00C15E6A">
              <w:rPr>
                <w:rFonts w:hint="eastAsia"/>
                <w:b/>
              </w:rPr>
              <w:t>18</w:t>
            </w:r>
            <w:r w:rsidRPr="00C15E6A">
              <w:rPr>
                <w:rFonts w:hint="eastAsia"/>
                <w:b/>
              </w:rPr>
              <w:t xml:space="preserve">  </w:t>
            </w:r>
            <w:r w:rsidRPr="00C15E6A">
              <w:rPr>
                <w:rFonts w:hint="eastAsia"/>
                <w:b/>
              </w:rPr>
              <w:t>建设项目环境风险简单分析内容表</w:t>
            </w:r>
          </w:p>
          <w:tbl>
            <w:tblPr>
              <w:tblStyle w:val="afa"/>
              <w:tblW w:w="0" w:type="auto"/>
              <w:tblLook w:val="04A0" w:firstRow="1" w:lastRow="0" w:firstColumn="1" w:lastColumn="0" w:noHBand="0" w:noVBand="1"/>
            </w:tblPr>
            <w:tblGrid>
              <w:gridCol w:w="2144"/>
              <w:gridCol w:w="1109"/>
              <w:gridCol w:w="2074"/>
              <w:gridCol w:w="972"/>
              <w:gridCol w:w="1840"/>
            </w:tblGrid>
            <w:tr w:rsidR="00C15E6A" w:rsidRPr="00C15E6A" w14:paraId="7E3AAF60" w14:textId="77777777" w:rsidTr="00F748E6">
              <w:tc>
                <w:tcPr>
                  <w:tcW w:w="2201" w:type="dxa"/>
                  <w:vAlign w:val="center"/>
                </w:tcPr>
                <w:p w14:paraId="2820756B" w14:textId="77777777" w:rsidR="00692651" w:rsidRPr="00C15E6A" w:rsidRDefault="00692651" w:rsidP="00F748E6">
                  <w:pPr>
                    <w:jc w:val="center"/>
                    <w:rPr>
                      <w:rFonts w:cs="Times New Roman"/>
                    </w:rPr>
                  </w:pPr>
                  <w:r w:rsidRPr="00C15E6A">
                    <w:rPr>
                      <w:rFonts w:cs="Times New Roman"/>
                    </w:rPr>
                    <w:t>建设项目名称</w:t>
                  </w:r>
                </w:p>
              </w:tc>
              <w:tc>
                <w:tcPr>
                  <w:tcW w:w="6140" w:type="dxa"/>
                  <w:gridSpan w:val="4"/>
                  <w:vAlign w:val="center"/>
                </w:tcPr>
                <w:p w14:paraId="004550D5" w14:textId="77777777" w:rsidR="00692651" w:rsidRPr="00C15E6A" w:rsidRDefault="00E14DF5" w:rsidP="00F748E6">
                  <w:pPr>
                    <w:jc w:val="center"/>
                    <w:rPr>
                      <w:rFonts w:cs="Times New Roman"/>
                    </w:rPr>
                  </w:pPr>
                  <w:r w:rsidRPr="00C15E6A">
                    <w:rPr>
                      <w:rFonts w:hint="eastAsia"/>
                      <w:bCs/>
                      <w:szCs w:val="21"/>
                    </w:rPr>
                    <w:t>澧县孟姜</w:t>
                  </w:r>
                  <w:proofErr w:type="gramStart"/>
                  <w:r w:rsidRPr="00C15E6A">
                    <w:rPr>
                      <w:rFonts w:hint="eastAsia"/>
                      <w:bCs/>
                      <w:szCs w:val="21"/>
                    </w:rPr>
                    <w:t>垸</w:t>
                  </w:r>
                  <w:proofErr w:type="gramEnd"/>
                  <w:r w:rsidRPr="00C15E6A">
                    <w:rPr>
                      <w:rFonts w:hint="eastAsia"/>
                      <w:bCs/>
                      <w:szCs w:val="21"/>
                    </w:rPr>
                    <w:t>采区碎石加工建设项目</w:t>
                  </w:r>
                </w:p>
              </w:tc>
            </w:tr>
            <w:tr w:rsidR="00C15E6A" w:rsidRPr="00C15E6A" w14:paraId="21AFB657" w14:textId="77777777" w:rsidTr="00F748E6">
              <w:tc>
                <w:tcPr>
                  <w:tcW w:w="2201" w:type="dxa"/>
                  <w:vAlign w:val="center"/>
                </w:tcPr>
                <w:p w14:paraId="2C66F854" w14:textId="77777777" w:rsidR="00692651" w:rsidRPr="00C15E6A" w:rsidRDefault="00692651" w:rsidP="00F748E6">
                  <w:pPr>
                    <w:jc w:val="center"/>
                    <w:rPr>
                      <w:rFonts w:cs="Times New Roman"/>
                    </w:rPr>
                  </w:pPr>
                  <w:r w:rsidRPr="00C15E6A">
                    <w:rPr>
                      <w:rFonts w:cs="Times New Roman"/>
                    </w:rPr>
                    <w:t>建设地点</w:t>
                  </w:r>
                </w:p>
              </w:tc>
              <w:tc>
                <w:tcPr>
                  <w:tcW w:w="6140" w:type="dxa"/>
                  <w:gridSpan w:val="4"/>
                  <w:vAlign w:val="center"/>
                </w:tcPr>
                <w:p w14:paraId="05517986" w14:textId="77777777" w:rsidR="00692651" w:rsidRPr="00C15E6A" w:rsidRDefault="00E003B2" w:rsidP="00F748E6">
                  <w:pPr>
                    <w:jc w:val="center"/>
                    <w:rPr>
                      <w:rFonts w:cs="Times New Roman"/>
                    </w:rPr>
                  </w:pPr>
                  <w:r w:rsidRPr="00C15E6A">
                    <w:rPr>
                      <w:rFonts w:cs="Times New Roman" w:hint="eastAsia"/>
                      <w:szCs w:val="21"/>
                    </w:rPr>
                    <w:t>湖南省常德市澧县小渡口镇</w:t>
                  </w:r>
                  <w:proofErr w:type="gramStart"/>
                  <w:r w:rsidRPr="00C15E6A">
                    <w:rPr>
                      <w:rFonts w:cs="Times New Roman" w:hint="eastAsia"/>
                      <w:szCs w:val="21"/>
                    </w:rPr>
                    <w:t>黄丝村孟</w:t>
                  </w:r>
                  <w:proofErr w:type="gramEnd"/>
                  <w:r w:rsidRPr="00C15E6A">
                    <w:rPr>
                      <w:rFonts w:cs="Times New Roman" w:hint="eastAsia"/>
                      <w:szCs w:val="21"/>
                    </w:rPr>
                    <w:t>姜</w:t>
                  </w:r>
                  <w:proofErr w:type="gramStart"/>
                  <w:r w:rsidRPr="00C15E6A">
                    <w:rPr>
                      <w:rFonts w:cs="Times New Roman" w:hint="eastAsia"/>
                      <w:szCs w:val="21"/>
                    </w:rPr>
                    <w:t>垸</w:t>
                  </w:r>
                  <w:proofErr w:type="gramEnd"/>
                </w:p>
              </w:tc>
            </w:tr>
            <w:tr w:rsidR="00C15E6A" w:rsidRPr="00C15E6A" w14:paraId="2BAD5394" w14:textId="77777777" w:rsidTr="00F748E6">
              <w:tc>
                <w:tcPr>
                  <w:tcW w:w="2201" w:type="dxa"/>
                  <w:vAlign w:val="center"/>
                </w:tcPr>
                <w:p w14:paraId="6CF2E4F8" w14:textId="77777777" w:rsidR="00692651" w:rsidRPr="00C15E6A" w:rsidRDefault="00692651" w:rsidP="00F748E6">
                  <w:pPr>
                    <w:jc w:val="center"/>
                    <w:rPr>
                      <w:rFonts w:cs="Times New Roman"/>
                    </w:rPr>
                  </w:pPr>
                  <w:r w:rsidRPr="00C15E6A">
                    <w:rPr>
                      <w:rFonts w:cs="Times New Roman"/>
                    </w:rPr>
                    <w:t>地理坐标</w:t>
                  </w:r>
                </w:p>
              </w:tc>
              <w:tc>
                <w:tcPr>
                  <w:tcW w:w="1134" w:type="dxa"/>
                  <w:vAlign w:val="center"/>
                </w:tcPr>
                <w:p w14:paraId="3D46F53B" w14:textId="77777777" w:rsidR="00692651" w:rsidRPr="00C15E6A" w:rsidRDefault="00692651" w:rsidP="00F748E6">
                  <w:pPr>
                    <w:jc w:val="center"/>
                    <w:rPr>
                      <w:rFonts w:cs="Times New Roman"/>
                    </w:rPr>
                  </w:pPr>
                  <w:r w:rsidRPr="00C15E6A">
                    <w:rPr>
                      <w:rFonts w:cs="Times New Roman"/>
                    </w:rPr>
                    <w:t>经度</w:t>
                  </w:r>
                </w:p>
              </w:tc>
              <w:tc>
                <w:tcPr>
                  <w:tcW w:w="2126" w:type="dxa"/>
                  <w:vAlign w:val="center"/>
                </w:tcPr>
                <w:p w14:paraId="663AAB14" w14:textId="77777777" w:rsidR="00692651" w:rsidRPr="00C15E6A" w:rsidRDefault="00E003B2" w:rsidP="00E003B2">
                  <w:pPr>
                    <w:jc w:val="center"/>
                    <w:rPr>
                      <w:rFonts w:cs="Times New Roman"/>
                    </w:rPr>
                  </w:pPr>
                  <w:r w:rsidRPr="00C15E6A">
                    <w:rPr>
                      <w:rFonts w:cs="Times New Roman" w:hint="eastAsia"/>
                      <w:szCs w:val="21"/>
                    </w:rPr>
                    <w:t>111</w:t>
                  </w:r>
                  <w:r w:rsidR="00692651" w:rsidRPr="00C15E6A">
                    <w:rPr>
                      <w:rFonts w:cs="Times New Roman"/>
                      <w:szCs w:val="21"/>
                    </w:rPr>
                    <w:t xml:space="preserve"> ° 5</w:t>
                  </w:r>
                  <w:r w:rsidRPr="00C15E6A">
                    <w:rPr>
                      <w:rFonts w:cs="Times New Roman" w:hint="eastAsia"/>
                      <w:szCs w:val="21"/>
                    </w:rPr>
                    <w:t>2</w:t>
                  </w:r>
                  <w:r w:rsidR="00692651" w:rsidRPr="00C15E6A">
                    <w:rPr>
                      <w:rFonts w:cs="Times New Roman"/>
                      <w:szCs w:val="21"/>
                    </w:rPr>
                    <w:t xml:space="preserve"> ′ </w:t>
                  </w:r>
                  <w:r w:rsidRPr="00C15E6A">
                    <w:rPr>
                      <w:rFonts w:cs="Times New Roman" w:hint="eastAsia"/>
                      <w:szCs w:val="21"/>
                    </w:rPr>
                    <w:t>47</w:t>
                  </w:r>
                  <w:r w:rsidR="00692651" w:rsidRPr="00C15E6A">
                    <w:rPr>
                      <w:rFonts w:cs="Times New Roman"/>
                      <w:szCs w:val="21"/>
                    </w:rPr>
                    <w:t xml:space="preserve"> ″</w:t>
                  </w:r>
                </w:p>
              </w:tc>
              <w:tc>
                <w:tcPr>
                  <w:tcW w:w="992" w:type="dxa"/>
                  <w:vAlign w:val="center"/>
                </w:tcPr>
                <w:p w14:paraId="73C20584" w14:textId="77777777" w:rsidR="00692651" w:rsidRPr="00C15E6A" w:rsidRDefault="00692651" w:rsidP="00F748E6">
                  <w:pPr>
                    <w:jc w:val="center"/>
                    <w:rPr>
                      <w:rFonts w:cs="Times New Roman"/>
                    </w:rPr>
                  </w:pPr>
                  <w:r w:rsidRPr="00C15E6A">
                    <w:rPr>
                      <w:rFonts w:cs="Times New Roman"/>
                    </w:rPr>
                    <w:t>纬度</w:t>
                  </w:r>
                </w:p>
              </w:tc>
              <w:tc>
                <w:tcPr>
                  <w:tcW w:w="1888" w:type="dxa"/>
                  <w:vAlign w:val="center"/>
                </w:tcPr>
                <w:p w14:paraId="755A7E54" w14:textId="77777777" w:rsidR="00692651" w:rsidRPr="00C15E6A" w:rsidRDefault="00692651" w:rsidP="00E003B2">
                  <w:pPr>
                    <w:jc w:val="center"/>
                    <w:rPr>
                      <w:rFonts w:cs="Times New Roman"/>
                    </w:rPr>
                  </w:pPr>
                  <w:r w:rsidRPr="00C15E6A">
                    <w:rPr>
                      <w:rFonts w:cs="Times New Roman"/>
                      <w:szCs w:val="21"/>
                    </w:rPr>
                    <w:t>2</w:t>
                  </w:r>
                  <w:r w:rsidR="00E003B2" w:rsidRPr="00C15E6A">
                    <w:rPr>
                      <w:rFonts w:cs="Times New Roman" w:hint="eastAsia"/>
                      <w:szCs w:val="21"/>
                    </w:rPr>
                    <w:t>9</w:t>
                  </w:r>
                  <w:r w:rsidRPr="00C15E6A">
                    <w:rPr>
                      <w:rFonts w:cs="Times New Roman"/>
                      <w:szCs w:val="21"/>
                    </w:rPr>
                    <w:t xml:space="preserve"> ° </w:t>
                  </w:r>
                  <w:r w:rsidR="00E003B2" w:rsidRPr="00C15E6A">
                    <w:rPr>
                      <w:rFonts w:cs="Times New Roman" w:hint="eastAsia"/>
                      <w:szCs w:val="21"/>
                    </w:rPr>
                    <w:t>34</w:t>
                  </w:r>
                  <w:r w:rsidRPr="00C15E6A">
                    <w:rPr>
                      <w:rFonts w:cs="Times New Roman"/>
                      <w:szCs w:val="21"/>
                    </w:rPr>
                    <w:t xml:space="preserve"> ′ </w:t>
                  </w:r>
                  <w:r w:rsidR="00E003B2" w:rsidRPr="00C15E6A">
                    <w:rPr>
                      <w:rFonts w:cs="Times New Roman" w:hint="eastAsia"/>
                      <w:szCs w:val="21"/>
                    </w:rPr>
                    <w:t>30</w:t>
                  </w:r>
                  <w:r w:rsidRPr="00C15E6A">
                    <w:rPr>
                      <w:rFonts w:cs="Times New Roman"/>
                      <w:szCs w:val="21"/>
                    </w:rPr>
                    <w:t xml:space="preserve"> ″</w:t>
                  </w:r>
                </w:p>
              </w:tc>
            </w:tr>
            <w:tr w:rsidR="00C15E6A" w:rsidRPr="00C15E6A" w14:paraId="088FFC5A" w14:textId="77777777" w:rsidTr="00F748E6">
              <w:tc>
                <w:tcPr>
                  <w:tcW w:w="2201" w:type="dxa"/>
                  <w:vAlign w:val="center"/>
                </w:tcPr>
                <w:p w14:paraId="336C205F" w14:textId="77777777" w:rsidR="00692651" w:rsidRPr="00C15E6A" w:rsidRDefault="00692651" w:rsidP="00F748E6">
                  <w:pPr>
                    <w:jc w:val="center"/>
                    <w:rPr>
                      <w:rFonts w:cs="Times New Roman"/>
                    </w:rPr>
                  </w:pPr>
                  <w:r w:rsidRPr="00C15E6A">
                    <w:rPr>
                      <w:rFonts w:cs="Times New Roman"/>
                    </w:rPr>
                    <w:t>主要危险物质及分布</w:t>
                  </w:r>
                </w:p>
              </w:tc>
              <w:tc>
                <w:tcPr>
                  <w:tcW w:w="6140" w:type="dxa"/>
                  <w:gridSpan w:val="4"/>
                  <w:vAlign w:val="center"/>
                </w:tcPr>
                <w:p w14:paraId="56229A8D" w14:textId="77777777" w:rsidR="00692651" w:rsidRPr="00C15E6A" w:rsidRDefault="00692651" w:rsidP="00E003B2">
                  <w:pPr>
                    <w:rPr>
                      <w:rFonts w:cs="Times New Roman"/>
                    </w:rPr>
                  </w:pPr>
                  <w:r w:rsidRPr="00C15E6A">
                    <w:rPr>
                      <w:rFonts w:hint="eastAsia"/>
                    </w:rPr>
                    <w:t>本项目涉及的风险物质为</w:t>
                  </w:r>
                  <w:r w:rsidR="00E003B2" w:rsidRPr="00C15E6A">
                    <w:rPr>
                      <w:rFonts w:hint="eastAsia"/>
                    </w:rPr>
                    <w:t>柴油、机油</w:t>
                  </w:r>
                  <w:r w:rsidRPr="00C15E6A">
                    <w:rPr>
                      <w:rFonts w:hint="eastAsia"/>
                    </w:rPr>
                    <w:t>。</w:t>
                  </w:r>
                </w:p>
              </w:tc>
            </w:tr>
            <w:tr w:rsidR="00C15E6A" w:rsidRPr="00C15E6A" w14:paraId="37314647" w14:textId="77777777" w:rsidTr="00F748E6">
              <w:tc>
                <w:tcPr>
                  <w:tcW w:w="2201" w:type="dxa"/>
                  <w:vAlign w:val="center"/>
                </w:tcPr>
                <w:p w14:paraId="16D0B61B" w14:textId="77777777" w:rsidR="00692651" w:rsidRPr="00C15E6A" w:rsidRDefault="00692651" w:rsidP="00F748E6">
                  <w:pPr>
                    <w:jc w:val="center"/>
                    <w:rPr>
                      <w:rFonts w:cs="Times New Roman"/>
                    </w:rPr>
                  </w:pPr>
                  <w:r w:rsidRPr="00C15E6A">
                    <w:rPr>
                      <w:rFonts w:cs="Times New Roman"/>
                    </w:rPr>
                    <w:t>环境影响途径及危害后果（大气、地表水、地下水等）</w:t>
                  </w:r>
                </w:p>
              </w:tc>
              <w:tc>
                <w:tcPr>
                  <w:tcW w:w="6140" w:type="dxa"/>
                  <w:gridSpan w:val="4"/>
                  <w:vAlign w:val="center"/>
                </w:tcPr>
                <w:p w14:paraId="5FE6E021" w14:textId="77777777" w:rsidR="00692651" w:rsidRPr="00C15E6A" w:rsidRDefault="003B5915" w:rsidP="003B5915">
                  <w:pPr>
                    <w:rPr>
                      <w:rFonts w:cs="Times New Roman"/>
                    </w:rPr>
                  </w:pPr>
                  <w:r w:rsidRPr="00C15E6A">
                    <w:rPr>
                      <w:rFonts w:hint="eastAsia"/>
                    </w:rPr>
                    <w:t>柴油、机油</w:t>
                  </w:r>
                  <w:r w:rsidR="00692651" w:rsidRPr="00C15E6A">
                    <w:rPr>
                      <w:rFonts w:hint="eastAsia"/>
                    </w:rPr>
                    <w:t>泄漏后造成的废气挥发或泄漏后进入</w:t>
                  </w:r>
                  <w:r w:rsidRPr="00C15E6A">
                    <w:rPr>
                      <w:rFonts w:hint="eastAsia"/>
                    </w:rPr>
                    <w:t>地表水</w:t>
                  </w:r>
                  <w:r w:rsidR="00692651" w:rsidRPr="00C15E6A">
                    <w:rPr>
                      <w:rFonts w:hint="eastAsia"/>
                    </w:rPr>
                    <w:t>以及可燃物质遇火引起的火灾。</w:t>
                  </w:r>
                </w:p>
              </w:tc>
            </w:tr>
            <w:tr w:rsidR="00C15E6A" w:rsidRPr="00C15E6A" w14:paraId="769BE69E" w14:textId="77777777" w:rsidTr="00F748E6">
              <w:tc>
                <w:tcPr>
                  <w:tcW w:w="2201" w:type="dxa"/>
                  <w:vAlign w:val="center"/>
                </w:tcPr>
                <w:p w14:paraId="7861E808" w14:textId="77777777" w:rsidR="00692651" w:rsidRPr="00C15E6A" w:rsidRDefault="00692651" w:rsidP="00F748E6">
                  <w:pPr>
                    <w:jc w:val="center"/>
                    <w:rPr>
                      <w:rFonts w:cs="Times New Roman"/>
                    </w:rPr>
                  </w:pPr>
                  <w:r w:rsidRPr="00C15E6A">
                    <w:rPr>
                      <w:rFonts w:cs="Times New Roman"/>
                    </w:rPr>
                    <w:t>风险防范措施要求</w:t>
                  </w:r>
                </w:p>
              </w:tc>
              <w:tc>
                <w:tcPr>
                  <w:tcW w:w="6140" w:type="dxa"/>
                  <w:gridSpan w:val="4"/>
                  <w:vAlign w:val="center"/>
                </w:tcPr>
                <w:p w14:paraId="5F0F7DBB" w14:textId="77777777" w:rsidR="00692651" w:rsidRPr="00C15E6A" w:rsidRDefault="00692651" w:rsidP="00F748E6">
                  <w:r w:rsidRPr="00C15E6A">
                    <w:rPr>
                      <w:rFonts w:hint="eastAsia"/>
                    </w:rPr>
                    <w:t>（</w:t>
                  </w:r>
                  <w:r w:rsidRPr="00C15E6A">
                    <w:rPr>
                      <w:rFonts w:hint="eastAsia"/>
                    </w:rPr>
                    <w:t>1</w:t>
                  </w:r>
                  <w:r w:rsidRPr="00C15E6A">
                    <w:rPr>
                      <w:rFonts w:hint="eastAsia"/>
                    </w:rPr>
                    <w:t>）泄漏事故应急处置措施</w:t>
                  </w:r>
                </w:p>
                <w:p w14:paraId="70574E77" w14:textId="77777777" w:rsidR="00692651" w:rsidRPr="00C15E6A" w:rsidRDefault="00692651" w:rsidP="00F748E6">
                  <w:r w:rsidRPr="00C15E6A">
                    <w:rPr>
                      <w:rFonts w:hint="eastAsia"/>
                    </w:rPr>
                    <w:t>（</w:t>
                  </w:r>
                  <w:r w:rsidRPr="00C15E6A">
                    <w:rPr>
                      <w:rFonts w:hint="eastAsia"/>
                    </w:rPr>
                    <w:t>2</w:t>
                  </w:r>
                  <w:r w:rsidRPr="00C15E6A">
                    <w:rPr>
                      <w:rFonts w:hint="eastAsia"/>
                    </w:rPr>
                    <w:t>）火灾事故应急处置措施</w:t>
                  </w:r>
                </w:p>
                <w:p w14:paraId="606A1BC5" w14:textId="77777777" w:rsidR="00692651" w:rsidRPr="00C15E6A" w:rsidRDefault="00692651" w:rsidP="00F748E6">
                  <w:r w:rsidRPr="00C15E6A">
                    <w:rPr>
                      <w:rFonts w:hint="eastAsia"/>
                    </w:rPr>
                    <w:t>（</w:t>
                  </w:r>
                  <w:r w:rsidRPr="00C15E6A">
                    <w:rPr>
                      <w:rFonts w:hint="eastAsia"/>
                    </w:rPr>
                    <w:t>3</w:t>
                  </w:r>
                  <w:r w:rsidRPr="00C15E6A">
                    <w:rPr>
                      <w:rFonts w:hint="eastAsia"/>
                    </w:rPr>
                    <w:t>）防止事故污染物向水环境转移防范措施</w:t>
                  </w:r>
                </w:p>
                <w:p w14:paraId="61B84E2C" w14:textId="77777777" w:rsidR="00692651" w:rsidRPr="00C15E6A" w:rsidRDefault="00692651" w:rsidP="00F748E6">
                  <w:pPr>
                    <w:rPr>
                      <w:rFonts w:cs="Times New Roman"/>
                    </w:rPr>
                  </w:pPr>
                  <w:r w:rsidRPr="00C15E6A">
                    <w:rPr>
                      <w:rFonts w:hint="eastAsia"/>
                    </w:rPr>
                    <w:t>（</w:t>
                  </w:r>
                  <w:r w:rsidRPr="00C15E6A">
                    <w:rPr>
                      <w:rFonts w:hint="eastAsia"/>
                    </w:rPr>
                    <w:t>4</w:t>
                  </w:r>
                  <w:r w:rsidRPr="00C15E6A">
                    <w:rPr>
                      <w:rFonts w:hint="eastAsia"/>
                    </w:rPr>
                    <w:t>）编制突发环境事件应急预案</w:t>
                  </w:r>
                </w:p>
              </w:tc>
            </w:tr>
            <w:tr w:rsidR="00C15E6A" w:rsidRPr="00C15E6A" w14:paraId="392439AE" w14:textId="77777777" w:rsidTr="00F748E6">
              <w:tc>
                <w:tcPr>
                  <w:tcW w:w="8341" w:type="dxa"/>
                  <w:gridSpan w:val="5"/>
                  <w:vAlign w:val="center"/>
                </w:tcPr>
                <w:p w14:paraId="55EB262C" w14:textId="77777777" w:rsidR="00692651" w:rsidRPr="00C15E6A" w:rsidRDefault="00692651" w:rsidP="00A449C0">
                  <w:r w:rsidRPr="00C15E6A">
                    <w:t>填表说明（列出项目相关信息及评价说明）</w:t>
                  </w:r>
                </w:p>
              </w:tc>
            </w:tr>
          </w:tbl>
          <w:p w14:paraId="3DC59DEE" w14:textId="77777777" w:rsidR="00692651" w:rsidRPr="00C15E6A" w:rsidRDefault="003B5915" w:rsidP="003B5915">
            <w:pPr>
              <w:spacing w:beforeLines="50" w:before="156" w:line="360" w:lineRule="auto"/>
              <w:ind w:firstLineChars="200" w:firstLine="420"/>
            </w:pPr>
            <w:r w:rsidRPr="00C15E6A">
              <w:rPr>
                <w:rFonts w:hint="eastAsia"/>
              </w:rPr>
              <w:t>6</w:t>
            </w:r>
            <w:r w:rsidR="00692651" w:rsidRPr="00C15E6A">
              <w:rPr>
                <w:rFonts w:hint="eastAsia"/>
              </w:rPr>
              <w:t>、生态</w:t>
            </w:r>
          </w:p>
          <w:p w14:paraId="61488581" w14:textId="77777777" w:rsidR="003B5915" w:rsidRPr="00C15E6A" w:rsidRDefault="003B5915" w:rsidP="003B5915">
            <w:pPr>
              <w:spacing w:line="360" w:lineRule="auto"/>
              <w:ind w:firstLineChars="200" w:firstLine="420"/>
              <w:rPr>
                <w:szCs w:val="21"/>
              </w:rPr>
            </w:pPr>
            <w:r w:rsidRPr="00C15E6A">
              <w:rPr>
                <w:rFonts w:hint="eastAsia"/>
                <w:szCs w:val="21"/>
              </w:rPr>
              <w:t>（</w:t>
            </w:r>
            <w:r w:rsidRPr="00C15E6A">
              <w:rPr>
                <w:rFonts w:hint="eastAsia"/>
                <w:szCs w:val="21"/>
              </w:rPr>
              <w:t>1</w:t>
            </w:r>
            <w:r w:rsidRPr="00C15E6A">
              <w:rPr>
                <w:rFonts w:hint="eastAsia"/>
                <w:szCs w:val="21"/>
              </w:rPr>
              <w:t>）占地的影响</w:t>
            </w:r>
          </w:p>
          <w:p w14:paraId="3636A218" w14:textId="77777777" w:rsidR="003B5915" w:rsidRPr="00C15E6A" w:rsidRDefault="003B5915" w:rsidP="003B5915">
            <w:pPr>
              <w:spacing w:line="360" w:lineRule="auto"/>
              <w:ind w:firstLineChars="200" w:firstLine="420"/>
              <w:rPr>
                <w:rFonts w:cs="Times New Roman"/>
                <w:szCs w:val="21"/>
              </w:rPr>
            </w:pPr>
            <w:r w:rsidRPr="00C15E6A">
              <w:rPr>
                <w:rFonts w:hint="eastAsia"/>
                <w:szCs w:val="21"/>
              </w:rPr>
              <w:t>本项目</w:t>
            </w:r>
            <w:r w:rsidR="0085353E" w:rsidRPr="00C15E6A">
              <w:rPr>
                <w:rFonts w:hint="eastAsia"/>
                <w:szCs w:val="21"/>
              </w:rPr>
              <w:t>位于</w:t>
            </w:r>
            <w:r w:rsidRPr="00C15E6A">
              <w:rPr>
                <w:rFonts w:hint="eastAsia"/>
                <w:szCs w:val="21"/>
              </w:rPr>
              <w:t>孟姜</w:t>
            </w:r>
            <w:proofErr w:type="gramStart"/>
            <w:r w:rsidRPr="00C15E6A">
              <w:rPr>
                <w:rFonts w:hint="eastAsia"/>
                <w:szCs w:val="21"/>
              </w:rPr>
              <w:t>垸</w:t>
            </w:r>
            <w:proofErr w:type="gramEnd"/>
            <w:r w:rsidRPr="00C15E6A">
              <w:rPr>
                <w:rFonts w:hint="eastAsia"/>
                <w:szCs w:val="21"/>
              </w:rPr>
              <w:t>规划采砂范围</w:t>
            </w:r>
            <w:r w:rsidR="0085353E" w:rsidRPr="00C15E6A">
              <w:rPr>
                <w:rFonts w:hint="eastAsia"/>
                <w:szCs w:val="21"/>
              </w:rPr>
              <w:t>内</w:t>
            </w:r>
            <w:r w:rsidRPr="00C15E6A">
              <w:rPr>
                <w:rFonts w:hint="eastAsia"/>
                <w:szCs w:val="21"/>
              </w:rPr>
              <w:t>，以</w:t>
            </w:r>
            <w:r w:rsidRPr="00C15E6A">
              <w:rPr>
                <w:rFonts w:hint="eastAsia"/>
                <w:bCs/>
                <w:szCs w:val="21"/>
              </w:rPr>
              <w:t>制砂工程船为主体。制砂工程船占用河道水面面积</w:t>
            </w:r>
            <w:r w:rsidRPr="00C15E6A">
              <w:rPr>
                <w:rFonts w:cs="Times New Roman" w:hint="eastAsia"/>
                <w:szCs w:val="21"/>
              </w:rPr>
              <w:t>1909m</w:t>
            </w:r>
            <w:r w:rsidRPr="00C15E6A">
              <w:rPr>
                <w:rFonts w:cs="Times New Roman" w:hint="eastAsia"/>
                <w:szCs w:val="21"/>
                <w:vertAlign w:val="superscript"/>
              </w:rPr>
              <w:t>2</w:t>
            </w:r>
            <w:r w:rsidRPr="00C15E6A">
              <w:rPr>
                <w:rFonts w:cs="Times New Roman" w:hint="eastAsia"/>
                <w:szCs w:val="21"/>
              </w:rPr>
              <w:t>，随着服务期满，生产设施即撤出，生态可自行恢复。因此，本项目不影响区域的土地功能和土地利用结构。</w:t>
            </w:r>
          </w:p>
          <w:p w14:paraId="68F552B3" w14:textId="77777777" w:rsidR="003B5915" w:rsidRPr="00C15E6A" w:rsidRDefault="003B5915" w:rsidP="003B5915">
            <w:pPr>
              <w:spacing w:line="360" w:lineRule="auto"/>
              <w:ind w:firstLineChars="200" w:firstLine="420"/>
              <w:rPr>
                <w:rFonts w:cs="Times New Roman"/>
                <w:szCs w:val="21"/>
              </w:rPr>
            </w:pPr>
            <w:r w:rsidRPr="00C15E6A">
              <w:rPr>
                <w:rFonts w:cs="Times New Roman" w:hint="eastAsia"/>
                <w:szCs w:val="21"/>
              </w:rPr>
              <w:t>（</w:t>
            </w:r>
            <w:r w:rsidRPr="00C15E6A">
              <w:rPr>
                <w:rFonts w:cs="Times New Roman" w:hint="eastAsia"/>
                <w:szCs w:val="21"/>
              </w:rPr>
              <w:t>2</w:t>
            </w:r>
            <w:r w:rsidRPr="00C15E6A">
              <w:rPr>
                <w:rFonts w:cs="Times New Roman" w:hint="eastAsia"/>
                <w:szCs w:val="21"/>
              </w:rPr>
              <w:t>）对动植物的影响</w:t>
            </w:r>
          </w:p>
          <w:p w14:paraId="26729105" w14:textId="77777777" w:rsidR="0042591A" w:rsidRPr="00C15E6A" w:rsidRDefault="003B5915" w:rsidP="0042591A">
            <w:pPr>
              <w:spacing w:line="360" w:lineRule="auto"/>
              <w:ind w:firstLineChars="200" w:firstLine="420"/>
              <w:rPr>
                <w:rFonts w:cs="Times New Roman"/>
                <w:szCs w:val="21"/>
              </w:rPr>
            </w:pPr>
            <w:r w:rsidRPr="00C15E6A">
              <w:rPr>
                <w:rFonts w:cs="Times New Roman" w:hint="eastAsia"/>
                <w:szCs w:val="21"/>
              </w:rPr>
              <w:t>项目所在地区</w:t>
            </w:r>
            <w:r w:rsidR="0042591A" w:rsidRPr="00C15E6A">
              <w:rPr>
                <w:rFonts w:cs="Times New Roman" w:hint="eastAsia"/>
                <w:szCs w:val="21"/>
              </w:rPr>
              <w:t>处于澧水河道中，</w:t>
            </w:r>
            <w:r w:rsidR="0085353E" w:rsidRPr="00C15E6A">
              <w:rPr>
                <w:rFonts w:hint="eastAsia"/>
              </w:rPr>
              <w:t>位于</w:t>
            </w:r>
            <w:r w:rsidR="0042591A" w:rsidRPr="00C15E6A">
              <w:rPr>
                <w:rFonts w:hint="eastAsia"/>
              </w:rPr>
              <w:t>澧县澧水流域孟姜</w:t>
            </w:r>
            <w:proofErr w:type="gramStart"/>
            <w:r w:rsidR="0042591A" w:rsidRPr="00C15E6A">
              <w:rPr>
                <w:rFonts w:hint="eastAsia"/>
              </w:rPr>
              <w:t>垸</w:t>
            </w:r>
            <w:proofErr w:type="gramEnd"/>
            <w:r w:rsidR="0042591A" w:rsidRPr="00C15E6A">
              <w:rPr>
                <w:rFonts w:hint="eastAsia"/>
              </w:rPr>
              <w:t>、杜家小</w:t>
            </w:r>
            <w:proofErr w:type="gramStart"/>
            <w:r w:rsidR="0042591A" w:rsidRPr="00C15E6A">
              <w:rPr>
                <w:rFonts w:hint="eastAsia"/>
              </w:rPr>
              <w:t>垸</w:t>
            </w:r>
            <w:proofErr w:type="gramEnd"/>
            <w:r w:rsidR="0042591A" w:rsidRPr="00C15E6A">
              <w:rPr>
                <w:rFonts w:hint="eastAsia"/>
              </w:rPr>
              <w:t>澧水河道采砂项目中孟姜</w:t>
            </w:r>
            <w:proofErr w:type="gramStart"/>
            <w:r w:rsidR="0042591A" w:rsidRPr="00C15E6A">
              <w:rPr>
                <w:rFonts w:hint="eastAsia"/>
              </w:rPr>
              <w:t>垸</w:t>
            </w:r>
            <w:proofErr w:type="gramEnd"/>
            <w:r w:rsidR="0042591A" w:rsidRPr="00C15E6A">
              <w:rPr>
                <w:rFonts w:hint="eastAsia"/>
              </w:rPr>
              <w:t>规划采砂范围</w:t>
            </w:r>
            <w:r w:rsidR="0085353E" w:rsidRPr="00C15E6A">
              <w:rPr>
                <w:rFonts w:hint="eastAsia"/>
              </w:rPr>
              <w:t>内</w:t>
            </w:r>
            <w:r w:rsidR="0042591A" w:rsidRPr="00C15E6A">
              <w:rPr>
                <w:rFonts w:hint="eastAsia"/>
              </w:rPr>
              <w:t>。项目所在地现状为人工开挖河道，已于澧水连通。区域主要为人工开挖水体和林地。林地主要覆盖植被为低矮灌木和杂草，无大型乔木以及珍稀物种。本项目涉及河段无鱼类三场分布，无重要的水生动植物栖息地。</w:t>
            </w:r>
            <w:r w:rsidRPr="00C15E6A">
              <w:rPr>
                <w:rFonts w:cs="Times New Roman" w:hint="eastAsia"/>
                <w:szCs w:val="21"/>
              </w:rPr>
              <w:t>区域活动的动物主要为燕子、麻雀、鼠类、蛙类两栖动物等小型常见动物</w:t>
            </w:r>
            <w:r w:rsidR="0042591A" w:rsidRPr="00C15E6A">
              <w:rPr>
                <w:rFonts w:cs="Times New Roman" w:hint="eastAsia"/>
                <w:szCs w:val="21"/>
              </w:rPr>
              <w:t>。</w:t>
            </w:r>
          </w:p>
          <w:p w14:paraId="14322730" w14:textId="77777777" w:rsidR="003B5915" w:rsidRPr="00C15E6A" w:rsidRDefault="003B5915" w:rsidP="0042591A">
            <w:pPr>
              <w:spacing w:line="360" w:lineRule="auto"/>
              <w:ind w:firstLineChars="200" w:firstLine="420"/>
              <w:rPr>
                <w:rFonts w:cs="Times New Roman"/>
                <w:szCs w:val="21"/>
              </w:rPr>
            </w:pPr>
            <w:r w:rsidRPr="00C15E6A">
              <w:rPr>
                <w:rFonts w:cs="Times New Roman" w:hint="eastAsia"/>
                <w:szCs w:val="21"/>
              </w:rPr>
              <w:t>因此</w:t>
            </w:r>
            <w:r w:rsidR="0042591A" w:rsidRPr="00C15E6A">
              <w:rPr>
                <w:rFonts w:cs="Times New Roman" w:hint="eastAsia"/>
                <w:szCs w:val="21"/>
              </w:rPr>
              <w:t>，</w:t>
            </w:r>
            <w:r w:rsidRPr="00C15E6A">
              <w:rPr>
                <w:rFonts w:cs="Times New Roman" w:hint="eastAsia"/>
                <w:szCs w:val="21"/>
              </w:rPr>
              <w:t>项目运营期间的生产活动对当地生态环境影响较小。</w:t>
            </w:r>
          </w:p>
          <w:p w14:paraId="63162305" w14:textId="77777777" w:rsidR="001B679E" w:rsidRPr="00C15E6A" w:rsidRDefault="0042591A" w:rsidP="001B679E">
            <w:pPr>
              <w:spacing w:line="360" w:lineRule="auto"/>
              <w:ind w:firstLineChars="200" w:firstLine="420"/>
              <w:rPr>
                <w:rFonts w:cs="Times New Roman"/>
                <w:szCs w:val="21"/>
              </w:rPr>
            </w:pPr>
            <w:r w:rsidRPr="00C15E6A">
              <w:rPr>
                <w:rFonts w:cs="Times New Roman" w:hint="eastAsia"/>
                <w:szCs w:val="21"/>
              </w:rPr>
              <w:t>（</w:t>
            </w:r>
            <w:r w:rsidRPr="00C15E6A">
              <w:rPr>
                <w:rFonts w:cs="Times New Roman" w:hint="eastAsia"/>
                <w:szCs w:val="21"/>
              </w:rPr>
              <w:t>3</w:t>
            </w:r>
            <w:r w:rsidRPr="00C15E6A">
              <w:rPr>
                <w:rFonts w:cs="Times New Roman" w:hint="eastAsia"/>
                <w:szCs w:val="21"/>
              </w:rPr>
              <w:t>）对甘家湾集中饮用水源保护区的影响</w:t>
            </w:r>
          </w:p>
          <w:p w14:paraId="634A54B3" w14:textId="77777777" w:rsidR="00CA2198" w:rsidRPr="00C15E6A" w:rsidRDefault="001B679E" w:rsidP="008634D8">
            <w:pPr>
              <w:spacing w:line="360" w:lineRule="auto"/>
              <w:ind w:firstLineChars="200" w:firstLine="420"/>
            </w:pPr>
            <w:r w:rsidRPr="00C15E6A">
              <w:rPr>
                <w:rFonts w:cs="Times New Roman" w:hint="eastAsia"/>
                <w:szCs w:val="21"/>
              </w:rPr>
              <w:t>经调查，本项目涉及河段无鱼类三场分布，不是重要的水生动植物栖息地。</w:t>
            </w:r>
            <w:r w:rsidRPr="00C15E6A">
              <w:rPr>
                <w:rFonts w:hint="eastAsia"/>
                <w:szCs w:val="21"/>
              </w:rPr>
              <w:t>项目</w:t>
            </w:r>
            <w:r w:rsidR="003A0B0C" w:rsidRPr="00C15E6A">
              <w:rPr>
                <w:rFonts w:hint="eastAsia"/>
                <w:szCs w:val="21"/>
              </w:rPr>
              <w:t>紧邻孟姜</w:t>
            </w:r>
            <w:proofErr w:type="gramStart"/>
            <w:r w:rsidR="003A0B0C" w:rsidRPr="00C15E6A">
              <w:rPr>
                <w:rFonts w:hint="eastAsia"/>
                <w:szCs w:val="21"/>
              </w:rPr>
              <w:t>垸</w:t>
            </w:r>
            <w:proofErr w:type="gramEnd"/>
            <w:r w:rsidR="003A0B0C" w:rsidRPr="00C15E6A">
              <w:rPr>
                <w:rFonts w:hint="eastAsia"/>
                <w:szCs w:val="21"/>
              </w:rPr>
              <w:t>规划采砂范围</w:t>
            </w:r>
            <w:r w:rsidR="0085353E" w:rsidRPr="00C15E6A">
              <w:rPr>
                <w:rFonts w:hint="eastAsia"/>
                <w:szCs w:val="21"/>
              </w:rPr>
              <w:t>内</w:t>
            </w:r>
            <w:r w:rsidR="003A0B0C" w:rsidRPr="00C15E6A">
              <w:rPr>
                <w:rFonts w:hint="eastAsia"/>
                <w:szCs w:val="21"/>
              </w:rPr>
              <w:t>，</w:t>
            </w:r>
            <w:r w:rsidRPr="00C15E6A">
              <w:rPr>
                <w:rFonts w:hint="eastAsia"/>
                <w:szCs w:val="21"/>
              </w:rPr>
              <w:t>距离甘家</w:t>
            </w:r>
            <w:proofErr w:type="gramStart"/>
            <w:r w:rsidRPr="00C15E6A">
              <w:rPr>
                <w:rFonts w:hint="eastAsia"/>
                <w:szCs w:val="21"/>
              </w:rPr>
              <w:t>湾集中</w:t>
            </w:r>
            <w:proofErr w:type="gramEnd"/>
            <w:r w:rsidRPr="00C15E6A">
              <w:rPr>
                <w:rFonts w:hint="eastAsia"/>
                <w:szCs w:val="21"/>
              </w:rPr>
              <w:t>饮用水源二级保护区边界约</w:t>
            </w:r>
            <w:r w:rsidRPr="00C15E6A">
              <w:rPr>
                <w:rFonts w:hint="eastAsia"/>
                <w:szCs w:val="21"/>
              </w:rPr>
              <w:t>1.1km</w:t>
            </w:r>
            <w:r w:rsidRPr="00C15E6A">
              <w:rPr>
                <w:rFonts w:hint="eastAsia"/>
                <w:szCs w:val="21"/>
              </w:rPr>
              <w:t>。项目</w:t>
            </w:r>
            <w:r w:rsidRPr="00C15E6A">
              <w:rPr>
                <w:rFonts w:hint="eastAsia"/>
              </w:rPr>
              <w:t>生活污水经船载生活污水处理装置处理后，与经船载油水分离器处理后的船舶含油废水一同</w:t>
            </w:r>
            <w:r w:rsidR="00F6373B" w:rsidRPr="00C15E6A">
              <w:rPr>
                <w:rFonts w:hint="eastAsia"/>
              </w:rPr>
              <w:t>交由船舶污染物接受单位接受处置</w:t>
            </w:r>
            <w:r w:rsidR="00730830" w:rsidRPr="00C15E6A">
              <w:rPr>
                <w:rFonts w:hint="eastAsia"/>
              </w:rPr>
              <w:t>，对</w:t>
            </w:r>
            <w:r w:rsidR="00730830" w:rsidRPr="00C15E6A">
              <w:rPr>
                <w:rFonts w:cs="Times New Roman" w:hint="eastAsia"/>
                <w:szCs w:val="21"/>
              </w:rPr>
              <w:t>甘家湾集中饮用水源保护区的影响很小。</w:t>
            </w:r>
          </w:p>
        </w:tc>
      </w:tr>
    </w:tbl>
    <w:p w14:paraId="60EC3EE0" w14:textId="77777777" w:rsidR="008A5A96" w:rsidRPr="00C15E6A" w:rsidRDefault="008A5A96" w:rsidP="008A5A96">
      <w:pPr>
        <w:sectPr w:rsidR="008A5A96" w:rsidRPr="00C15E6A" w:rsidSect="00340AF7">
          <w:pgSz w:w="11906" w:h="16838"/>
          <w:pgMar w:top="1701" w:right="1531" w:bottom="1701" w:left="1531" w:header="851" w:footer="992" w:gutter="0"/>
          <w:cols w:space="425"/>
          <w:docGrid w:type="lines" w:linePitch="312"/>
        </w:sectPr>
      </w:pPr>
    </w:p>
    <w:p w14:paraId="6234F9D4" w14:textId="77777777" w:rsidR="008A5A96" w:rsidRPr="00C15E6A" w:rsidRDefault="008A5A96" w:rsidP="008A5A96">
      <w:pPr>
        <w:pStyle w:val="1"/>
      </w:pPr>
      <w:r w:rsidRPr="00C15E6A">
        <w:rPr>
          <w:rFonts w:hint="eastAsia"/>
        </w:rPr>
        <w:lastRenderedPageBreak/>
        <w:t>五、环境保护措施监督检查清单</w:t>
      </w:r>
    </w:p>
    <w:tbl>
      <w:tblPr>
        <w:tblStyle w:val="afa"/>
        <w:tblW w:w="5000" w:type="pct"/>
        <w:tblLook w:val="04A0" w:firstRow="1" w:lastRow="0" w:firstColumn="1" w:lastColumn="0" w:noHBand="0" w:noVBand="1"/>
      </w:tblPr>
      <w:tblGrid>
        <w:gridCol w:w="1780"/>
        <w:gridCol w:w="1779"/>
        <w:gridCol w:w="1779"/>
        <w:gridCol w:w="1779"/>
        <w:gridCol w:w="1943"/>
      </w:tblGrid>
      <w:tr w:rsidR="00C15E6A" w:rsidRPr="00C15E6A" w14:paraId="4896250F" w14:textId="77777777" w:rsidTr="00261011">
        <w:tc>
          <w:tcPr>
            <w:tcW w:w="982" w:type="pct"/>
            <w:tcBorders>
              <w:tl2br w:val="single" w:sz="4" w:space="0" w:color="auto"/>
            </w:tcBorders>
          </w:tcPr>
          <w:p w14:paraId="25612DC8" w14:textId="77777777" w:rsidR="00DB4F91" w:rsidRPr="00C15E6A" w:rsidRDefault="00DB4F91" w:rsidP="00261011">
            <w:pPr>
              <w:jc w:val="right"/>
            </w:pPr>
            <w:r w:rsidRPr="00C15E6A">
              <w:rPr>
                <w:rFonts w:hint="eastAsia"/>
              </w:rPr>
              <w:t>内容</w:t>
            </w:r>
          </w:p>
          <w:p w14:paraId="1C261D7C" w14:textId="77777777" w:rsidR="00DB4F91" w:rsidRPr="00C15E6A" w:rsidRDefault="00DB4F91" w:rsidP="00261011">
            <w:r w:rsidRPr="00C15E6A">
              <w:rPr>
                <w:rFonts w:hint="eastAsia"/>
              </w:rPr>
              <w:t>要素</w:t>
            </w:r>
          </w:p>
        </w:tc>
        <w:tc>
          <w:tcPr>
            <w:tcW w:w="982" w:type="pct"/>
            <w:vAlign w:val="center"/>
          </w:tcPr>
          <w:p w14:paraId="7D45F0FD" w14:textId="77777777" w:rsidR="00DB4F91" w:rsidRPr="00C15E6A" w:rsidRDefault="00DB4F91" w:rsidP="00261011">
            <w:pPr>
              <w:jc w:val="center"/>
              <w:rPr>
                <w:rFonts w:ascii="宋体" w:hAnsi="宋体" w:cs="宋体"/>
                <w:szCs w:val="21"/>
              </w:rPr>
            </w:pPr>
            <w:r w:rsidRPr="00C15E6A">
              <w:rPr>
                <w:rFonts w:ascii="宋体" w:hAnsi="宋体" w:cs="宋体" w:hint="eastAsia"/>
                <w:szCs w:val="21"/>
              </w:rPr>
              <w:t>排放口(编号、</w:t>
            </w:r>
          </w:p>
          <w:p w14:paraId="7F3B1D08" w14:textId="77777777" w:rsidR="00DB4F91" w:rsidRPr="00C15E6A" w:rsidRDefault="00DB4F91" w:rsidP="00261011">
            <w:pPr>
              <w:jc w:val="center"/>
              <w:rPr>
                <w:rFonts w:ascii="宋体" w:hAnsi="宋体" w:cs="宋体"/>
                <w:szCs w:val="21"/>
              </w:rPr>
            </w:pPr>
            <w:r w:rsidRPr="00C15E6A">
              <w:rPr>
                <w:rFonts w:ascii="宋体" w:hAnsi="宋体" w:cs="宋体" w:hint="eastAsia"/>
                <w:szCs w:val="21"/>
              </w:rPr>
              <w:t>名称)/污染源</w:t>
            </w:r>
          </w:p>
        </w:tc>
        <w:tc>
          <w:tcPr>
            <w:tcW w:w="982" w:type="pct"/>
            <w:vAlign w:val="center"/>
          </w:tcPr>
          <w:p w14:paraId="19D5B751" w14:textId="77777777" w:rsidR="00DB4F91" w:rsidRPr="00C15E6A" w:rsidRDefault="00DB4F91" w:rsidP="00261011">
            <w:pPr>
              <w:jc w:val="center"/>
              <w:rPr>
                <w:rFonts w:ascii="宋体" w:hAnsi="宋体" w:cs="宋体"/>
                <w:szCs w:val="21"/>
              </w:rPr>
            </w:pPr>
            <w:r w:rsidRPr="00C15E6A">
              <w:rPr>
                <w:rFonts w:ascii="宋体" w:hAnsi="宋体" w:cs="宋体" w:hint="eastAsia"/>
                <w:szCs w:val="21"/>
              </w:rPr>
              <w:t>污染物项目</w:t>
            </w:r>
          </w:p>
        </w:tc>
        <w:tc>
          <w:tcPr>
            <w:tcW w:w="982" w:type="pct"/>
            <w:vAlign w:val="center"/>
          </w:tcPr>
          <w:p w14:paraId="36E65832" w14:textId="77777777" w:rsidR="00DB4F91" w:rsidRPr="00C15E6A" w:rsidRDefault="00DB4F91" w:rsidP="00261011">
            <w:pPr>
              <w:jc w:val="center"/>
              <w:rPr>
                <w:rFonts w:ascii="宋体" w:hAnsi="宋体" w:cs="宋体"/>
                <w:szCs w:val="21"/>
              </w:rPr>
            </w:pPr>
            <w:r w:rsidRPr="00C15E6A">
              <w:rPr>
                <w:rFonts w:ascii="宋体" w:hAnsi="宋体" w:cs="宋体" w:hint="eastAsia"/>
                <w:szCs w:val="21"/>
              </w:rPr>
              <w:t>环境保护措施</w:t>
            </w:r>
          </w:p>
        </w:tc>
        <w:tc>
          <w:tcPr>
            <w:tcW w:w="1072" w:type="pct"/>
            <w:vAlign w:val="center"/>
          </w:tcPr>
          <w:p w14:paraId="3DD251BA" w14:textId="77777777" w:rsidR="00DB4F91" w:rsidRPr="00C15E6A" w:rsidRDefault="00DB4F91" w:rsidP="00261011">
            <w:pPr>
              <w:jc w:val="center"/>
              <w:rPr>
                <w:rFonts w:ascii="宋体" w:hAnsi="宋体" w:cs="宋体"/>
                <w:szCs w:val="21"/>
              </w:rPr>
            </w:pPr>
            <w:r w:rsidRPr="00C15E6A">
              <w:rPr>
                <w:rFonts w:ascii="宋体" w:hAnsi="宋体" w:cs="宋体" w:hint="eastAsia"/>
                <w:szCs w:val="21"/>
              </w:rPr>
              <w:t>执行标准</w:t>
            </w:r>
          </w:p>
        </w:tc>
      </w:tr>
      <w:tr w:rsidR="00C15E6A" w:rsidRPr="00C15E6A" w14:paraId="3AC995B8" w14:textId="77777777" w:rsidTr="00E169FC">
        <w:tc>
          <w:tcPr>
            <w:tcW w:w="982" w:type="pct"/>
            <w:vMerge w:val="restart"/>
            <w:vAlign w:val="center"/>
          </w:tcPr>
          <w:p w14:paraId="43189E25" w14:textId="77777777" w:rsidR="00261011" w:rsidRPr="00C15E6A" w:rsidRDefault="00261011" w:rsidP="00261011">
            <w:pPr>
              <w:jc w:val="center"/>
            </w:pPr>
            <w:r w:rsidRPr="00C15E6A">
              <w:rPr>
                <w:rFonts w:ascii="宋体" w:hAnsi="宋体" w:cs="宋体" w:hint="eastAsia"/>
                <w:szCs w:val="21"/>
              </w:rPr>
              <w:t>大气环境</w:t>
            </w:r>
          </w:p>
        </w:tc>
        <w:tc>
          <w:tcPr>
            <w:tcW w:w="982" w:type="pct"/>
            <w:vAlign w:val="center"/>
          </w:tcPr>
          <w:p w14:paraId="2277C849" w14:textId="77777777" w:rsidR="00261011" w:rsidRPr="00C15E6A" w:rsidRDefault="00261011" w:rsidP="002964C9">
            <w:pPr>
              <w:spacing w:line="360" w:lineRule="auto"/>
              <w:jc w:val="center"/>
              <w:rPr>
                <w:u w:val="single"/>
              </w:rPr>
            </w:pPr>
            <w:r w:rsidRPr="00C15E6A">
              <w:rPr>
                <w:rFonts w:hint="eastAsia"/>
                <w:u w:val="single"/>
              </w:rPr>
              <w:t>DA001</w:t>
            </w:r>
            <w:r w:rsidR="002964C9" w:rsidRPr="00C15E6A">
              <w:rPr>
                <w:rFonts w:hint="eastAsia"/>
                <w:u w:val="single"/>
              </w:rPr>
              <w:t>~DA004/</w:t>
            </w:r>
            <w:r w:rsidR="002964C9" w:rsidRPr="00C15E6A">
              <w:rPr>
                <w:rFonts w:hint="eastAsia"/>
                <w:u w:val="single"/>
              </w:rPr>
              <w:t>柴油发电机烟气</w:t>
            </w:r>
          </w:p>
        </w:tc>
        <w:tc>
          <w:tcPr>
            <w:tcW w:w="982" w:type="pct"/>
            <w:vAlign w:val="center"/>
          </w:tcPr>
          <w:p w14:paraId="684B6000" w14:textId="77777777" w:rsidR="00261011" w:rsidRPr="00C15E6A" w:rsidRDefault="00261011" w:rsidP="00E169FC">
            <w:pPr>
              <w:spacing w:line="360" w:lineRule="auto"/>
              <w:jc w:val="center"/>
              <w:rPr>
                <w:u w:val="single"/>
              </w:rPr>
            </w:pPr>
            <w:r w:rsidRPr="00C15E6A">
              <w:rPr>
                <w:rFonts w:hint="eastAsia"/>
                <w:szCs w:val="21"/>
                <w:u w:val="single"/>
              </w:rPr>
              <w:t>SO</w:t>
            </w:r>
            <w:r w:rsidRPr="00C15E6A">
              <w:rPr>
                <w:rFonts w:hint="eastAsia"/>
                <w:szCs w:val="21"/>
                <w:u w:val="single"/>
                <w:vertAlign w:val="subscript"/>
              </w:rPr>
              <w:t>2</w:t>
            </w:r>
            <w:r w:rsidRPr="00C15E6A">
              <w:rPr>
                <w:rFonts w:hint="eastAsia"/>
                <w:u w:val="single"/>
              </w:rPr>
              <w:t>、</w:t>
            </w:r>
            <w:r w:rsidRPr="00C15E6A">
              <w:rPr>
                <w:rFonts w:hint="eastAsia"/>
                <w:szCs w:val="21"/>
                <w:u w:val="single"/>
              </w:rPr>
              <w:t>NO</w:t>
            </w:r>
            <w:r w:rsidRPr="00C15E6A">
              <w:rPr>
                <w:rFonts w:hint="eastAsia"/>
                <w:szCs w:val="21"/>
                <w:u w:val="single"/>
                <w:vertAlign w:val="subscript"/>
              </w:rPr>
              <w:t>x</w:t>
            </w:r>
            <w:r w:rsidRPr="00C15E6A">
              <w:rPr>
                <w:rFonts w:hint="eastAsia"/>
                <w:u w:val="single"/>
              </w:rPr>
              <w:t>、</w:t>
            </w:r>
            <w:r w:rsidRPr="00C15E6A">
              <w:rPr>
                <w:rFonts w:hint="eastAsia"/>
                <w:szCs w:val="21"/>
                <w:u w:val="single"/>
              </w:rPr>
              <w:t>烟尘</w:t>
            </w:r>
          </w:p>
        </w:tc>
        <w:tc>
          <w:tcPr>
            <w:tcW w:w="982" w:type="pct"/>
            <w:vAlign w:val="center"/>
          </w:tcPr>
          <w:p w14:paraId="2EAEC4C8" w14:textId="77777777" w:rsidR="00261011" w:rsidRPr="00C15E6A" w:rsidRDefault="002964C9" w:rsidP="002964C9">
            <w:pPr>
              <w:spacing w:line="360" w:lineRule="auto"/>
              <w:jc w:val="center"/>
              <w:rPr>
                <w:u w:val="single"/>
              </w:rPr>
            </w:pPr>
            <w:r w:rsidRPr="00C15E6A">
              <w:rPr>
                <w:rFonts w:hint="eastAsia"/>
                <w:u w:val="single"/>
              </w:rPr>
              <w:t>发电机组自带消烟除尘设施，</w:t>
            </w:r>
            <w:r w:rsidR="0060380A" w:rsidRPr="00C15E6A">
              <w:rPr>
                <w:rFonts w:hint="eastAsia"/>
                <w:u w:val="single"/>
              </w:rPr>
              <w:t>分别</w:t>
            </w:r>
            <w:r w:rsidRPr="00C15E6A">
              <w:rPr>
                <w:rFonts w:hint="eastAsia"/>
                <w:u w:val="single"/>
              </w:rPr>
              <w:t>通过</w:t>
            </w:r>
            <w:r w:rsidR="0060380A" w:rsidRPr="00C15E6A">
              <w:rPr>
                <w:rFonts w:hint="eastAsia"/>
                <w:u w:val="single"/>
              </w:rPr>
              <w:t>4</w:t>
            </w:r>
            <w:r w:rsidR="0060380A" w:rsidRPr="00C15E6A">
              <w:rPr>
                <w:rFonts w:hint="eastAsia"/>
                <w:u w:val="single"/>
              </w:rPr>
              <w:t>根</w:t>
            </w:r>
            <w:r w:rsidR="00261011" w:rsidRPr="00C15E6A">
              <w:rPr>
                <w:rFonts w:hint="eastAsia"/>
                <w:u w:val="single"/>
              </w:rPr>
              <w:t>20m</w:t>
            </w:r>
            <w:r w:rsidR="00261011" w:rsidRPr="00C15E6A">
              <w:rPr>
                <w:rFonts w:hint="eastAsia"/>
                <w:u w:val="single"/>
              </w:rPr>
              <w:t>排气筒</w:t>
            </w:r>
            <w:r w:rsidRPr="00C15E6A">
              <w:rPr>
                <w:rFonts w:hint="eastAsia"/>
                <w:u w:val="single"/>
              </w:rPr>
              <w:t>排放</w:t>
            </w:r>
          </w:p>
        </w:tc>
        <w:tc>
          <w:tcPr>
            <w:tcW w:w="1072" w:type="pct"/>
            <w:vAlign w:val="center"/>
          </w:tcPr>
          <w:p w14:paraId="01BFEBE6" w14:textId="77777777" w:rsidR="00261011" w:rsidRPr="00C15E6A" w:rsidRDefault="00261011" w:rsidP="00E169FC">
            <w:pPr>
              <w:spacing w:line="360" w:lineRule="auto"/>
              <w:jc w:val="center"/>
              <w:rPr>
                <w:u w:val="single"/>
              </w:rPr>
            </w:pPr>
            <w:r w:rsidRPr="00C15E6A">
              <w:rPr>
                <w:rFonts w:hint="eastAsia"/>
                <w:szCs w:val="21"/>
                <w:u w:val="single"/>
              </w:rPr>
              <w:t>《大气污染物综合排放标准》（</w:t>
            </w:r>
            <w:r w:rsidRPr="00C15E6A">
              <w:rPr>
                <w:rFonts w:hint="eastAsia"/>
                <w:szCs w:val="21"/>
                <w:u w:val="single"/>
              </w:rPr>
              <w:t>GB16297-1996</w:t>
            </w:r>
            <w:r w:rsidRPr="00C15E6A">
              <w:rPr>
                <w:rFonts w:hint="eastAsia"/>
                <w:szCs w:val="21"/>
                <w:u w:val="single"/>
              </w:rPr>
              <w:t>）表</w:t>
            </w:r>
            <w:r w:rsidRPr="00C15E6A">
              <w:rPr>
                <w:rFonts w:hint="eastAsia"/>
                <w:szCs w:val="21"/>
                <w:u w:val="single"/>
              </w:rPr>
              <w:t>2</w:t>
            </w:r>
            <w:r w:rsidRPr="00C15E6A">
              <w:rPr>
                <w:rFonts w:hint="eastAsia"/>
                <w:szCs w:val="21"/>
                <w:u w:val="single"/>
              </w:rPr>
              <w:t>中的标准限值</w:t>
            </w:r>
          </w:p>
        </w:tc>
      </w:tr>
      <w:tr w:rsidR="00C15E6A" w:rsidRPr="00C15E6A" w14:paraId="33576168" w14:textId="77777777" w:rsidTr="00E169FC">
        <w:tc>
          <w:tcPr>
            <w:tcW w:w="982" w:type="pct"/>
            <w:vMerge/>
            <w:vAlign w:val="center"/>
          </w:tcPr>
          <w:p w14:paraId="62819267" w14:textId="77777777" w:rsidR="00261011" w:rsidRPr="00C15E6A" w:rsidRDefault="00261011" w:rsidP="00261011">
            <w:pPr>
              <w:jc w:val="center"/>
            </w:pPr>
          </w:p>
        </w:tc>
        <w:tc>
          <w:tcPr>
            <w:tcW w:w="982" w:type="pct"/>
            <w:vAlign w:val="center"/>
          </w:tcPr>
          <w:p w14:paraId="1FDA731B" w14:textId="77777777" w:rsidR="00261011" w:rsidRPr="00C15E6A" w:rsidRDefault="00261011" w:rsidP="00E169FC">
            <w:pPr>
              <w:spacing w:line="360" w:lineRule="auto"/>
              <w:jc w:val="center"/>
              <w:rPr>
                <w:szCs w:val="21"/>
              </w:rPr>
            </w:pPr>
            <w:r w:rsidRPr="00C15E6A">
              <w:rPr>
                <w:rFonts w:hint="eastAsia"/>
                <w:szCs w:val="21"/>
              </w:rPr>
              <w:t>厨房油烟</w:t>
            </w:r>
          </w:p>
        </w:tc>
        <w:tc>
          <w:tcPr>
            <w:tcW w:w="982" w:type="pct"/>
            <w:vAlign w:val="center"/>
          </w:tcPr>
          <w:p w14:paraId="1A7E85B0" w14:textId="77777777" w:rsidR="00261011" w:rsidRPr="00C15E6A" w:rsidRDefault="00261011" w:rsidP="00E169FC">
            <w:pPr>
              <w:spacing w:line="360" w:lineRule="auto"/>
              <w:jc w:val="center"/>
              <w:rPr>
                <w:szCs w:val="21"/>
              </w:rPr>
            </w:pPr>
            <w:r w:rsidRPr="00C15E6A">
              <w:rPr>
                <w:rFonts w:hint="eastAsia"/>
                <w:szCs w:val="21"/>
              </w:rPr>
              <w:t>油烟</w:t>
            </w:r>
          </w:p>
        </w:tc>
        <w:tc>
          <w:tcPr>
            <w:tcW w:w="982" w:type="pct"/>
            <w:vAlign w:val="center"/>
          </w:tcPr>
          <w:p w14:paraId="02DB713B" w14:textId="77777777" w:rsidR="00261011" w:rsidRPr="00C15E6A" w:rsidRDefault="00261011" w:rsidP="00E169FC">
            <w:pPr>
              <w:spacing w:line="360" w:lineRule="auto"/>
              <w:jc w:val="center"/>
            </w:pPr>
            <w:r w:rsidRPr="00C15E6A">
              <w:rPr>
                <w:rFonts w:hint="eastAsia"/>
              </w:rPr>
              <w:t>抽油烟机</w:t>
            </w:r>
          </w:p>
        </w:tc>
        <w:tc>
          <w:tcPr>
            <w:tcW w:w="1072" w:type="pct"/>
            <w:vAlign w:val="center"/>
          </w:tcPr>
          <w:p w14:paraId="37939211" w14:textId="77777777" w:rsidR="00261011" w:rsidRPr="00C15E6A" w:rsidRDefault="00261011" w:rsidP="00E169FC">
            <w:pPr>
              <w:spacing w:line="360" w:lineRule="auto"/>
              <w:jc w:val="center"/>
            </w:pPr>
            <w:r w:rsidRPr="00C15E6A">
              <w:rPr>
                <w:rFonts w:hint="eastAsia"/>
                <w:szCs w:val="21"/>
              </w:rPr>
              <w:t>《饮食业油烟排放标准（试行）》（</w:t>
            </w:r>
            <w:r w:rsidRPr="00C15E6A">
              <w:rPr>
                <w:rFonts w:hint="eastAsia"/>
                <w:szCs w:val="21"/>
              </w:rPr>
              <w:t>GB18483-2001</w:t>
            </w:r>
            <w:r w:rsidRPr="00C15E6A">
              <w:rPr>
                <w:rFonts w:hint="eastAsia"/>
                <w:szCs w:val="21"/>
              </w:rPr>
              <w:t>）</w:t>
            </w:r>
          </w:p>
        </w:tc>
      </w:tr>
      <w:tr w:rsidR="00C15E6A" w:rsidRPr="00C15E6A" w14:paraId="2E4816CC" w14:textId="77777777" w:rsidTr="00E169FC">
        <w:tc>
          <w:tcPr>
            <w:tcW w:w="982" w:type="pct"/>
            <w:vMerge/>
            <w:vAlign w:val="center"/>
          </w:tcPr>
          <w:p w14:paraId="3A40AB59" w14:textId="77777777" w:rsidR="00261011" w:rsidRPr="00C15E6A" w:rsidRDefault="00261011" w:rsidP="00261011">
            <w:pPr>
              <w:jc w:val="center"/>
            </w:pPr>
          </w:p>
        </w:tc>
        <w:tc>
          <w:tcPr>
            <w:tcW w:w="982" w:type="pct"/>
            <w:vAlign w:val="center"/>
          </w:tcPr>
          <w:p w14:paraId="5DFA43A1" w14:textId="77777777" w:rsidR="00261011" w:rsidRPr="00C15E6A" w:rsidRDefault="00261011" w:rsidP="00E169FC">
            <w:pPr>
              <w:spacing w:line="360" w:lineRule="auto"/>
              <w:jc w:val="center"/>
            </w:pPr>
            <w:r w:rsidRPr="00C15E6A">
              <w:rPr>
                <w:rFonts w:hint="eastAsia"/>
                <w:szCs w:val="21"/>
              </w:rPr>
              <w:t>装卸粉尘、筛分粉尘、破碎粉尘、成品装运粉尘</w:t>
            </w:r>
          </w:p>
        </w:tc>
        <w:tc>
          <w:tcPr>
            <w:tcW w:w="982" w:type="pct"/>
            <w:vAlign w:val="center"/>
          </w:tcPr>
          <w:p w14:paraId="65017092" w14:textId="77777777" w:rsidR="00261011" w:rsidRPr="00C15E6A" w:rsidRDefault="00261011" w:rsidP="00E169FC">
            <w:pPr>
              <w:spacing w:line="360" w:lineRule="auto"/>
              <w:jc w:val="center"/>
            </w:pPr>
            <w:r w:rsidRPr="00C15E6A">
              <w:rPr>
                <w:rFonts w:hint="eastAsia"/>
              </w:rPr>
              <w:t>颗粒物</w:t>
            </w:r>
          </w:p>
        </w:tc>
        <w:tc>
          <w:tcPr>
            <w:tcW w:w="982" w:type="pct"/>
            <w:vAlign w:val="center"/>
          </w:tcPr>
          <w:p w14:paraId="03487F43" w14:textId="77777777" w:rsidR="00261011" w:rsidRPr="00C15E6A" w:rsidRDefault="00261011" w:rsidP="00E169FC">
            <w:pPr>
              <w:spacing w:line="360" w:lineRule="auto"/>
              <w:jc w:val="center"/>
            </w:pPr>
            <w:r w:rsidRPr="00C15E6A">
              <w:rPr>
                <w:rFonts w:hint="eastAsia"/>
              </w:rPr>
              <w:t>水喷淋，湿法破碎</w:t>
            </w:r>
          </w:p>
        </w:tc>
        <w:tc>
          <w:tcPr>
            <w:tcW w:w="1072" w:type="pct"/>
            <w:vAlign w:val="center"/>
          </w:tcPr>
          <w:p w14:paraId="0F46E83D" w14:textId="77777777" w:rsidR="00261011" w:rsidRPr="00C15E6A" w:rsidRDefault="00261011" w:rsidP="00E169FC">
            <w:pPr>
              <w:spacing w:line="360" w:lineRule="auto"/>
              <w:jc w:val="center"/>
            </w:pPr>
            <w:r w:rsidRPr="00C15E6A">
              <w:rPr>
                <w:rFonts w:hint="eastAsia"/>
                <w:szCs w:val="21"/>
              </w:rPr>
              <w:t>《大气污染物综合排放标准》（</w:t>
            </w:r>
            <w:r w:rsidRPr="00C15E6A">
              <w:rPr>
                <w:rFonts w:hint="eastAsia"/>
                <w:szCs w:val="21"/>
              </w:rPr>
              <w:t>GB16297-1996</w:t>
            </w:r>
            <w:r w:rsidRPr="00C15E6A">
              <w:rPr>
                <w:rFonts w:hint="eastAsia"/>
                <w:szCs w:val="21"/>
              </w:rPr>
              <w:t>）无组织排放限值</w:t>
            </w:r>
          </w:p>
        </w:tc>
      </w:tr>
      <w:tr w:rsidR="00C15E6A" w:rsidRPr="00C15E6A" w14:paraId="35533937" w14:textId="77777777" w:rsidTr="00E169FC">
        <w:tc>
          <w:tcPr>
            <w:tcW w:w="982" w:type="pct"/>
            <w:vMerge w:val="restart"/>
            <w:vAlign w:val="center"/>
          </w:tcPr>
          <w:p w14:paraId="1E9F6827" w14:textId="77777777" w:rsidR="002964C9" w:rsidRPr="00C15E6A" w:rsidRDefault="002964C9" w:rsidP="00261011">
            <w:pPr>
              <w:jc w:val="center"/>
            </w:pPr>
            <w:r w:rsidRPr="00C15E6A">
              <w:rPr>
                <w:rFonts w:ascii="宋体" w:hAnsi="宋体" w:cs="宋体" w:hint="eastAsia"/>
                <w:szCs w:val="21"/>
              </w:rPr>
              <w:t>地表水环境</w:t>
            </w:r>
          </w:p>
        </w:tc>
        <w:tc>
          <w:tcPr>
            <w:tcW w:w="982" w:type="pct"/>
            <w:vAlign w:val="center"/>
          </w:tcPr>
          <w:p w14:paraId="646B640D" w14:textId="77777777" w:rsidR="002964C9" w:rsidRPr="00C15E6A" w:rsidRDefault="002964C9" w:rsidP="00E169FC">
            <w:pPr>
              <w:spacing w:line="360" w:lineRule="auto"/>
              <w:jc w:val="center"/>
              <w:rPr>
                <w:szCs w:val="21"/>
                <w:u w:val="single"/>
              </w:rPr>
            </w:pPr>
            <w:r w:rsidRPr="00C15E6A">
              <w:rPr>
                <w:rFonts w:hint="eastAsia"/>
                <w:szCs w:val="21"/>
                <w:u w:val="single"/>
              </w:rPr>
              <w:t>清洗废水、除尘废水</w:t>
            </w:r>
          </w:p>
        </w:tc>
        <w:tc>
          <w:tcPr>
            <w:tcW w:w="982" w:type="pct"/>
            <w:vAlign w:val="center"/>
          </w:tcPr>
          <w:p w14:paraId="06EA364B" w14:textId="77777777" w:rsidR="002964C9" w:rsidRPr="00C15E6A" w:rsidRDefault="002964C9" w:rsidP="00E169FC">
            <w:pPr>
              <w:spacing w:line="360" w:lineRule="auto"/>
              <w:jc w:val="center"/>
              <w:rPr>
                <w:u w:val="single"/>
              </w:rPr>
            </w:pPr>
            <w:r w:rsidRPr="00C15E6A">
              <w:rPr>
                <w:rFonts w:hint="eastAsia"/>
                <w:u w:val="single"/>
              </w:rPr>
              <w:t>SS</w:t>
            </w:r>
          </w:p>
        </w:tc>
        <w:tc>
          <w:tcPr>
            <w:tcW w:w="982" w:type="pct"/>
            <w:vAlign w:val="center"/>
          </w:tcPr>
          <w:p w14:paraId="6231A07A" w14:textId="77777777" w:rsidR="002964C9" w:rsidRPr="00C15E6A" w:rsidRDefault="002964C9" w:rsidP="00E169FC">
            <w:pPr>
              <w:spacing w:line="360" w:lineRule="auto"/>
              <w:jc w:val="center"/>
              <w:rPr>
                <w:u w:val="single"/>
              </w:rPr>
            </w:pPr>
            <w:r w:rsidRPr="00C15E6A">
              <w:rPr>
                <w:rFonts w:hint="eastAsia"/>
                <w:u w:val="single"/>
              </w:rPr>
              <w:t>沉淀池</w:t>
            </w:r>
          </w:p>
        </w:tc>
        <w:tc>
          <w:tcPr>
            <w:tcW w:w="1072" w:type="pct"/>
            <w:vAlign w:val="center"/>
          </w:tcPr>
          <w:p w14:paraId="24E6623B" w14:textId="77777777" w:rsidR="002964C9" w:rsidRPr="00C15E6A" w:rsidRDefault="002964C9" w:rsidP="00E169FC">
            <w:pPr>
              <w:spacing w:line="360" w:lineRule="auto"/>
              <w:jc w:val="center"/>
              <w:rPr>
                <w:szCs w:val="21"/>
                <w:u w:val="single"/>
              </w:rPr>
            </w:pPr>
            <w:r w:rsidRPr="00C15E6A">
              <w:rPr>
                <w:rFonts w:hint="eastAsia"/>
                <w:szCs w:val="21"/>
                <w:u w:val="single"/>
              </w:rPr>
              <w:t>回用，不外排</w:t>
            </w:r>
          </w:p>
        </w:tc>
      </w:tr>
      <w:tr w:rsidR="00C15E6A" w:rsidRPr="00C15E6A" w14:paraId="12F35CDC" w14:textId="77777777" w:rsidTr="00E169FC">
        <w:tc>
          <w:tcPr>
            <w:tcW w:w="982" w:type="pct"/>
            <w:vMerge/>
            <w:vAlign w:val="center"/>
          </w:tcPr>
          <w:p w14:paraId="54C6CD45" w14:textId="77777777" w:rsidR="002964C9" w:rsidRPr="00C15E6A" w:rsidRDefault="002964C9" w:rsidP="00261011">
            <w:pPr>
              <w:jc w:val="center"/>
            </w:pPr>
          </w:p>
        </w:tc>
        <w:tc>
          <w:tcPr>
            <w:tcW w:w="982" w:type="pct"/>
            <w:vAlign w:val="center"/>
          </w:tcPr>
          <w:p w14:paraId="69BDA52F" w14:textId="77777777" w:rsidR="002964C9" w:rsidRPr="00C15E6A" w:rsidRDefault="002964C9" w:rsidP="00E169FC">
            <w:pPr>
              <w:spacing w:line="360" w:lineRule="auto"/>
              <w:jc w:val="center"/>
            </w:pPr>
            <w:r w:rsidRPr="00C15E6A">
              <w:rPr>
                <w:rFonts w:hint="eastAsia"/>
                <w:szCs w:val="21"/>
              </w:rPr>
              <w:t>船舶含油废水</w:t>
            </w:r>
          </w:p>
        </w:tc>
        <w:tc>
          <w:tcPr>
            <w:tcW w:w="982" w:type="pct"/>
            <w:vAlign w:val="center"/>
          </w:tcPr>
          <w:p w14:paraId="2B76E31A" w14:textId="77777777" w:rsidR="002964C9" w:rsidRPr="00C15E6A" w:rsidRDefault="002964C9" w:rsidP="00E169FC">
            <w:pPr>
              <w:spacing w:line="360" w:lineRule="auto"/>
              <w:jc w:val="center"/>
            </w:pPr>
            <w:r w:rsidRPr="00C15E6A">
              <w:rPr>
                <w:rFonts w:eastAsiaTheme="minorEastAsia" w:cs="Times New Roman"/>
                <w:kern w:val="2"/>
                <w:szCs w:val="21"/>
              </w:rPr>
              <w:t>石油类</w:t>
            </w:r>
          </w:p>
        </w:tc>
        <w:tc>
          <w:tcPr>
            <w:tcW w:w="982" w:type="pct"/>
            <w:vAlign w:val="center"/>
          </w:tcPr>
          <w:p w14:paraId="0AF32CEC" w14:textId="77777777" w:rsidR="002964C9" w:rsidRPr="00C15E6A" w:rsidRDefault="002964C9" w:rsidP="00E169FC">
            <w:pPr>
              <w:spacing w:line="360" w:lineRule="auto"/>
              <w:jc w:val="center"/>
            </w:pPr>
            <w:r w:rsidRPr="00C15E6A">
              <w:rPr>
                <w:rFonts w:hint="eastAsia"/>
              </w:rPr>
              <w:t>船载</w:t>
            </w:r>
            <w:r w:rsidRPr="00C15E6A">
              <w:rPr>
                <w:rFonts w:eastAsiaTheme="minorEastAsia" w:cs="Times New Roman"/>
                <w:szCs w:val="21"/>
              </w:rPr>
              <w:t>油水分离器</w:t>
            </w:r>
            <w:r w:rsidRPr="00C15E6A">
              <w:rPr>
                <w:rFonts w:eastAsiaTheme="minorEastAsia" w:cs="Times New Roman" w:hint="eastAsia"/>
                <w:szCs w:val="21"/>
              </w:rPr>
              <w:t>排口</w:t>
            </w:r>
          </w:p>
        </w:tc>
        <w:tc>
          <w:tcPr>
            <w:tcW w:w="1072" w:type="pct"/>
            <w:vMerge w:val="restart"/>
            <w:vAlign w:val="center"/>
          </w:tcPr>
          <w:p w14:paraId="2E0F105C" w14:textId="77777777" w:rsidR="002964C9" w:rsidRPr="00C15E6A" w:rsidRDefault="002964C9" w:rsidP="00E169FC">
            <w:pPr>
              <w:spacing w:line="360" w:lineRule="auto"/>
              <w:jc w:val="center"/>
            </w:pPr>
            <w:r w:rsidRPr="00C15E6A">
              <w:rPr>
                <w:rFonts w:hint="eastAsia"/>
              </w:rPr>
              <w:t>《污水综合排放标准》（</w:t>
            </w:r>
            <w:r w:rsidRPr="00C15E6A">
              <w:rPr>
                <w:rFonts w:hint="eastAsia"/>
              </w:rPr>
              <w:t>GB8978-1996</w:t>
            </w:r>
            <w:r w:rsidRPr="00C15E6A">
              <w:rPr>
                <w:rFonts w:hint="eastAsia"/>
              </w:rPr>
              <w:t>）三级标准及津市工业污水处理厂进水水质要求</w:t>
            </w:r>
          </w:p>
        </w:tc>
      </w:tr>
      <w:tr w:rsidR="00C15E6A" w:rsidRPr="00C15E6A" w14:paraId="4618B57F" w14:textId="77777777" w:rsidTr="00E169FC">
        <w:tc>
          <w:tcPr>
            <w:tcW w:w="982" w:type="pct"/>
            <w:vMerge/>
            <w:vAlign w:val="center"/>
          </w:tcPr>
          <w:p w14:paraId="1D3E29AF" w14:textId="77777777" w:rsidR="002964C9" w:rsidRPr="00C15E6A" w:rsidRDefault="002964C9" w:rsidP="00261011">
            <w:pPr>
              <w:jc w:val="center"/>
            </w:pPr>
          </w:p>
        </w:tc>
        <w:tc>
          <w:tcPr>
            <w:tcW w:w="982" w:type="pct"/>
            <w:vAlign w:val="center"/>
          </w:tcPr>
          <w:p w14:paraId="74D1D62B" w14:textId="77777777" w:rsidR="002964C9" w:rsidRPr="00C15E6A" w:rsidRDefault="002964C9" w:rsidP="00E169FC">
            <w:pPr>
              <w:spacing w:line="360" w:lineRule="auto"/>
              <w:jc w:val="center"/>
            </w:pPr>
            <w:r w:rsidRPr="00C15E6A">
              <w:rPr>
                <w:rFonts w:hint="eastAsia"/>
              </w:rPr>
              <w:t>生活污水</w:t>
            </w:r>
          </w:p>
        </w:tc>
        <w:tc>
          <w:tcPr>
            <w:tcW w:w="982" w:type="pct"/>
            <w:vAlign w:val="center"/>
          </w:tcPr>
          <w:p w14:paraId="31122748" w14:textId="77777777" w:rsidR="002964C9" w:rsidRPr="00C15E6A" w:rsidRDefault="002964C9" w:rsidP="00E169FC">
            <w:pPr>
              <w:spacing w:line="360" w:lineRule="auto"/>
              <w:jc w:val="center"/>
            </w:pPr>
            <w:proofErr w:type="spellStart"/>
            <w:r w:rsidRPr="00C15E6A">
              <w:rPr>
                <w:szCs w:val="21"/>
              </w:rPr>
              <w:t>COD</w:t>
            </w:r>
            <w:r w:rsidRPr="00C15E6A">
              <w:rPr>
                <w:rFonts w:hint="eastAsia"/>
                <w:szCs w:val="21"/>
                <w:vertAlign w:val="subscript"/>
              </w:rPr>
              <w:t>C</w:t>
            </w:r>
            <w:r w:rsidRPr="00C15E6A">
              <w:rPr>
                <w:szCs w:val="21"/>
                <w:vertAlign w:val="subscript"/>
              </w:rPr>
              <w:t>r</w:t>
            </w:r>
            <w:proofErr w:type="spellEnd"/>
            <w:r w:rsidRPr="00C15E6A">
              <w:rPr>
                <w:rFonts w:hint="eastAsia"/>
                <w:szCs w:val="21"/>
              </w:rPr>
              <w:t>、</w:t>
            </w:r>
            <w:r w:rsidRPr="00C15E6A">
              <w:rPr>
                <w:szCs w:val="21"/>
              </w:rPr>
              <w:t>BOD</w:t>
            </w:r>
            <w:r w:rsidRPr="00C15E6A">
              <w:rPr>
                <w:szCs w:val="21"/>
                <w:vertAlign w:val="subscript"/>
              </w:rPr>
              <w:t>5</w:t>
            </w:r>
            <w:r w:rsidRPr="00C15E6A">
              <w:rPr>
                <w:rFonts w:hint="eastAsia"/>
                <w:szCs w:val="21"/>
              </w:rPr>
              <w:t>、</w:t>
            </w:r>
            <w:r w:rsidRPr="00C15E6A">
              <w:rPr>
                <w:szCs w:val="21"/>
              </w:rPr>
              <w:t>SS</w:t>
            </w:r>
            <w:r w:rsidRPr="00C15E6A">
              <w:rPr>
                <w:rFonts w:hint="eastAsia"/>
                <w:szCs w:val="21"/>
              </w:rPr>
              <w:t>、</w:t>
            </w:r>
            <w:r w:rsidRPr="00C15E6A">
              <w:rPr>
                <w:szCs w:val="21"/>
              </w:rPr>
              <w:t>NH</w:t>
            </w:r>
            <w:r w:rsidRPr="00C15E6A">
              <w:rPr>
                <w:szCs w:val="21"/>
                <w:vertAlign w:val="subscript"/>
              </w:rPr>
              <w:t>3</w:t>
            </w:r>
            <w:r w:rsidRPr="00C15E6A">
              <w:rPr>
                <w:szCs w:val="21"/>
              </w:rPr>
              <w:t>-N</w:t>
            </w:r>
            <w:r w:rsidRPr="00C15E6A">
              <w:rPr>
                <w:rFonts w:hint="eastAsia"/>
                <w:szCs w:val="21"/>
              </w:rPr>
              <w:t>、动植物油</w:t>
            </w:r>
          </w:p>
        </w:tc>
        <w:tc>
          <w:tcPr>
            <w:tcW w:w="982" w:type="pct"/>
            <w:vAlign w:val="center"/>
          </w:tcPr>
          <w:p w14:paraId="2079D225" w14:textId="77777777" w:rsidR="002964C9" w:rsidRPr="00C15E6A" w:rsidRDefault="002964C9" w:rsidP="00E169FC">
            <w:pPr>
              <w:spacing w:line="360" w:lineRule="auto"/>
              <w:jc w:val="center"/>
            </w:pPr>
            <w:r w:rsidRPr="00C15E6A">
              <w:rPr>
                <w:rFonts w:hint="eastAsia"/>
              </w:rPr>
              <w:t>船载生活污水处理装置</w:t>
            </w:r>
          </w:p>
        </w:tc>
        <w:tc>
          <w:tcPr>
            <w:tcW w:w="1072" w:type="pct"/>
            <w:vMerge/>
            <w:vAlign w:val="center"/>
          </w:tcPr>
          <w:p w14:paraId="7C7F98E0" w14:textId="77777777" w:rsidR="002964C9" w:rsidRPr="00C15E6A" w:rsidRDefault="002964C9" w:rsidP="00E169FC">
            <w:pPr>
              <w:spacing w:line="360" w:lineRule="auto"/>
              <w:jc w:val="center"/>
            </w:pPr>
          </w:p>
        </w:tc>
      </w:tr>
      <w:tr w:rsidR="00C15E6A" w:rsidRPr="00C15E6A" w14:paraId="40981136" w14:textId="77777777" w:rsidTr="00E169FC">
        <w:tc>
          <w:tcPr>
            <w:tcW w:w="982" w:type="pct"/>
            <w:vAlign w:val="center"/>
          </w:tcPr>
          <w:p w14:paraId="3CF7A72C" w14:textId="77777777" w:rsidR="00C1634E" w:rsidRPr="00C15E6A" w:rsidRDefault="00C1634E" w:rsidP="00261011">
            <w:pPr>
              <w:jc w:val="center"/>
            </w:pPr>
            <w:r w:rsidRPr="00C15E6A">
              <w:rPr>
                <w:rFonts w:hint="eastAsia"/>
              </w:rPr>
              <w:t>声环境</w:t>
            </w:r>
          </w:p>
        </w:tc>
        <w:tc>
          <w:tcPr>
            <w:tcW w:w="982" w:type="pct"/>
            <w:vAlign w:val="center"/>
          </w:tcPr>
          <w:p w14:paraId="03D51B41" w14:textId="77777777" w:rsidR="00C1634E" w:rsidRPr="00C15E6A" w:rsidRDefault="00C1634E" w:rsidP="00E169FC">
            <w:pPr>
              <w:spacing w:line="360" w:lineRule="auto"/>
              <w:jc w:val="center"/>
            </w:pPr>
            <w:r w:rsidRPr="00C15E6A">
              <w:rPr>
                <w:rFonts w:hint="eastAsia"/>
              </w:rPr>
              <w:t>制砂工程船四周</w:t>
            </w:r>
          </w:p>
        </w:tc>
        <w:tc>
          <w:tcPr>
            <w:tcW w:w="982" w:type="pct"/>
            <w:vAlign w:val="center"/>
          </w:tcPr>
          <w:p w14:paraId="21833F0B" w14:textId="77777777" w:rsidR="00C1634E" w:rsidRPr="00C15E6A" w:rsidRDefault="00C1634E" w:rsidP="00E169FC">
            <w:pPr>
              <w:spacing w:line="360" w:lineRule="auto"/>
              <w:jc w:val="center"/>
            </w:pPr>
            <w:r w:rsidRPr="00C15E6A">
              <w:rPr>
                <w:rFonts w:hint="eastAsia"/>
              </w:rPr>
              <w:t>昼间</w:t>
            </w:r>
            <w:proofErr w:type="spellStart"/>
            <w:r w:rsidRPr="00C15E6A">
              <w:rPr>
                <w:rFonts w:hint="eastAsia"/>
              </w:rPr>
              <w:t>Leq</w:t>
            </w:r>
            <w:proofErr w:type="spellEnd"/>
            <w:r w:rsidRPr="00C15E6A">
              <w:rPr>
                <w:rFonts w:hint="eastAsia"/>
              </w:rPr>
              <w:t>（</w:t>
            </w:r>
            <w:r w:rsidRPr="00C15E6A">
              <w:rPr>
                <w:rFonts w:hint="eastAsia"/>
              </w:rPr>
              <w:t>A</w:t>
            </w:r>
            <w:r w:rsidRPr="00C15E6A">
              <w:rPr>
                <w:rFonts w:hint="eastAsia"/>
              </w:rPr>
              <w:t>）</w:t>
            </w:r>
          </w:p>
        </w:tc>
        <w:tc>
          <w:tcPr>
            <w:tcW w:w="982" w:type="pct"/>
            <w:vAlign w:val="center"/>
          </w:tcPr>
          <w:p w14:paraId="431645D7" w14:textId="77777777" w:rsidR="00C1634E" w:rsidRPr="00C15E6A" w:rsidRDefault="00C1634E" w:rsidP="00E169FC">
            <w:pPr>
              <w:spacing w:line="360" w:lineRule="auto"/>
              <w:jc w:val="center"/>
            </w:pPr>
            <w:r w:rsidRPr="00C15E6A">
              <w:rPr>
                <w:rFonts w:hint="eastAsia"/>
              </w:rPr>
              <w:t>合理选址、减振、隔声</w:t>
            </w:r>
          </w:p>
        </w:tc>
        <w:tc>
          <w:tcPr>
            <w:tcW w:w="1072" w:type="pct"/>
            <w:vAlign w:val="center"/>
          </w:tcPr>
          <w:p w14:paraId="48820F77" w14:textId="77777777" w:rsidR="00C1634E" w:rsidRPr="00C15E6A" w:rsidRDefault="00C1634E" w:rsidP="00E169FC">
            <w:pPr>
              <w:spacing w:line="360" w:lineRule="auto"/>
              <w:jc w:val="center"/>
            </w:pPr>
            <w:r w:rsidRPr="00C15E6A">
              <w:rPr>
                <w:rFonts w:hint="eastAsia"/>
              </w:rPr>
              <w:t>《工业企业厂界环境噪声排放标准》（</w:t>
            </w:r>
            <w:r w:rsidRPr="00C15E6A">
              <w:rPr>
                <w:rFonts w:hint="eastAsia"/>
              </w:rPr>
              <w:t>GB12348-2008</w:t>
            </w:r>
            <w:r w:rsidRPr="00C15E6A">
              <w:rPr>
                <w:rFonts w:hint="eastAsia"/>
              </w:rPr>
              <w:t>）中</w:t>
            </w:r>
            <w:r w:rsidRPr="00C15E6A">
              <w:rPr>
                <w:rFonts w:hint="eastAsia"/>
              </w:rPr>
              <w:t>2</w:t>
            </w:r>
            <w:r w:rsidRPr="00C15E6A">
              <w:rPr>
                <w:rFonts w:hint="eastAsia"/>
              </w:rPr>
              <w:t>类标准</w:t>
            </w:r>
          </w:p>
        </w:tc>
      </w:tr>
      <w:tr w:rsidR="00C15E6A" w:rsidRPr="00C15E6A" w14:paraId="747FD8FD" w14:textId="77777777" w:rsidTr="00E169FC">
        <w:tc>
          <w:tcPr>
            <w:tcW w:w="982" w:type="pct"/>
            <w:vAlign w:val="center"/>
          </w:tcPr>
          <w:p w14:paraId="24D91B50" w14:textId="77777777" w:rsidR="00C1634E" w:rsidRPr="00C15E6A" w:rsidRDefault="00C1634E" w:rsidP="00261011">
            <w:pPr>
              <w:jc w:val="center"/>
            </w:pPr>
            <w:r w:rsidRPr="00C15E6A">
              <w:rPr>
                <w:rFonts w:hint="eastAsia"/>
              </w:rPr>
              <w:t>电磁辐射</w:t>
            </w:r>
          </w:p>
        </w:tc>
        <w:tc>
          <w:tcPr>
            <w:tcW w:w="982" w:type="pct"/>
            <w:vAlign w:val="center"/>
          </w:tcPr>
          <w:p w14:paraId="37F9859C" w14:textId="77777777" w:rsidR="00C1634E" w:rsidRPr="00C15E6A" w:rsidRDefault="00C1634E" w:rsidP="00E169FC">
            <w:pPr>
              <w:spacing w:line="360" w:lineRule="auto"/>
              <w:jc w:val="both"/>
            </w:pPr>
            <w:r w:rsidRPr="00C15E6A">
              <w:rPr>
                <w:rFonts w:hint="eastAsia"/>
              </w:rPr>
              <w:t>/</w:t>
            </w:r>
          </w:p>
        </w:tc>
        <w:tc>
          <w:tcPr>
            <w:tcW w:w="982" w:type="pct"/>
            <w:vAlign w:val="center"/>
          </w:tcPr>
          <w:p w14:paraId="7A877853" w14:textId="77777777" w:rsidR="00C1634E" w:rsidRPr="00C15E6A" w:rsidRDefault="00C1634E" w:rsidP="00E169FC">
            <w:pPr>
              <w:spacing w:line="360" w:lineRule="auto"/>
              <w:jc w:val="both"/>
            </w:pPr>
            <w:r w:rsidRPr="00C15E6A">
              <w:rPr>
                <w:rFonts w:hint="eastAsia"/>
              </w:rPr>
              <w:t>/</w:t>
            </w:r>
          </w:p>
        </w:tc>
        <w:tc>
          <w:tcPr>
            <w:tcW w:w="982" w:type="pct"/>
            <w:vAlign w:val="center"/>
          </w:tcPr>
          <w:p w14:paraId="3A20135F" w14:textId="77777777" w:rsidR="00C1634E" w:rsidRPr="00C15E6A" w:rsidRDefault="00C1634E" w:rsidP="00E169FC">
            <w:pPr>
              <w:spacing w:line="360" w:lineRule="auto"/>
              <w:jc w:val="both"/>
            </w:pPr>
            <w:r w:rsidRPr="00C15E6A">
              <w:rPr>
                <w:rFonts w:hint="eastAsia"/>
              </w:rPr>
              <w:t>/</w:t>
            </w:r>
          </w:p>
        </w:tc>
        <w:tc>
          <w:tcPr>
            <w:tcW w:w="1072" w:type="pct"/>
            <w:vAlign w:val="center"/>
          </w:tcPr>
          <w:p w14:paraId="7B93E9DE" w14:textId="77777777" w:rsidR="00C1634E" w:rsidRPr="00C15E6A" w:rsidRDefault="00C1634E" w:rsidP="00E169FC">
            <w:pPr>
              <w:spacing w:line="360" w:lineRule="auto"/>
              <w:jc w:val="both"/>
            </w:pPr>
            <w:r w:rsidRPr="00C15E6A">
              <w:rPr>
                <w:rFonts w:hint="eastAsia"/>
              </w:rPr>
              <w:t>/</w:t>
            </w:r>
          </w:p>
        </w:tc>
      </w:tr>
      <w:tr w:rsidR="00C15E6A" w:rsidRPr="00C15E6A" w14:paraId="6D9AAFF2" w14:textId="77777777" w:rsidTr="00E169FC">
        <w:tc>
          <w:tcPr>
            <w:tcW w:w="982" w:type="pct"/>
            <w:vAlign w:val="center"/>
          </w:tcPr>
          <w:p w14:paraId="67B45F1D" w14:textId="77777777" w:rsidR="00C1634E" w:rsidRPr="00C15E6A" w:rsidRDefault="00C1634E" w:rsidP="00261011">
            <w:pPr>
              <w:jc w:val="center"/>
            </w:pPr>
            <w:r w:rsidRPr="00C15E6A">
              <w:rPr>
                <w:rFonts w:hint="eastAsia"/>
              </w:rPr>
              <w:t>固体废物</w:t>
            </w:r>
          </w:p>
        </w:tc>
        <w:tc>
          <w:tcPr>
            <w:tcW w:w="4018" w:type="pct"/>
            <w:gridSpan w:val="4"/>
            <w:vAlign w:val="center"/>
          </w:tcPr>
          <w:p w14:paraId="0DB1C975" w14:textId="77777777" w:rsidR="00C1634E" w:rsidRPr="00C15E6A" w:rsidRDefault="00C1634E" w:rsidP="0060380A">
            <w:pPr>
              <w:spacing w:line="360" w:lineRule="auto"/>
              <w:jc w:val="both"/>
              <w:rPr>
                <w:szCs w:val="21"/>
              </w:rPr>
            </w:pPr>
            <w:r w:rsidRPr="00C15E6A">
              <w:rPr>
                <w:rFonts w:hint="eastAsia"/>
              </w:rPr>
              <w:t>（</w:t>
            </w:r>
            <w:r w:rsidRPr="00C15E6A">
              <w:rPr>
                <w:rFonts w:hint="eastAsia"/>
              </w:rPr>
              <w:t>1</w:t>
            </w:r>
            <w:r w:rsidRPr="00C15E6A">
              <w:rPr>
                <w:rFonts w:hint="eastAsia"/>
              </w:rPr>
              <w:t>）危险废物：废机油、油泥分类收集在密闭容器中，贮存于</w:t>
            </w:r>
            <w:r w:rsidR="0060380A" w:rsidRPr="00C15E6A">
              <w:rPr>
                <w:rFonts w:hint="eastAsia"/>
              </w:rPr>
              <w:t>舱底的</w:t>
            </w:r>
            <w:r w:rsidRPr="00C15E6A">
              <w:rPr>
                <w:rFonts w:hint="eastAsia"/>
              </w:rPr>
              <w:t>危险废物暂存间，定期委托有资质的单位处置。含油抹布、含油手套集中收集后</w:t>
            </w:r>
            <w:r w:rsidR="0060380A" w:rsidRPr="00C15E6A">
              <w:rPr>
                <w:rFonts w:cs="Times New Roman" w:hint="eastAsia"/>
                <w:kern w:val="2"/>
                <w:szCs w:val="21"/>
              </w:rPr>
              <w:t>交由船舶污染物接受单位接收处置</w:t>
            </w:r>
            <w:r w:rsidRPr="00C15E6A">
              <w:rPr>
                <w:szCs w:val="21"/>
              </w:rPr>
              <w:t>。</w:t>
            </w:r>
          </w:p>
          <w:p w14:paraId="788A52E2" w14:textId="77777777" w:rsidR="00C1634E" w:rsidRPr="00C15E6A" w:rsidRDefault="00C1634E" w:rsidP="0060380A">
            <w:pPr>
              <w:spacing w:line="360" w:lineRule="auto"/>
              <w:jc w:val="both"/>
              <w:rPr>
                <w:szCs w:val="21"/>
              </w:rPr>
            </w:pPr>
            <w:r w:rsidRPr="00C15E6A">
              <w:rPr>
                <w:rFonts w:hint="eastAsia"/>
              </w:rPr>
              <w:t>（</w:t>
            </w:r>
            <w:r w:rsidRPr="00C15E6A">
              <w:rPr>
                <w:rFonts w:hint="eastAsia"/>
              </w:rPr>
              <w:t>2</w:t>
            </w:r>
            <w:r w:rsidRPr="00C15E6A">
              <w:rPr>
                <w:rFonts w:hint="eastAsia"/>
              </w:rPr>
              <w:t>）生活垃圾：</w:t>
            </w:r>
            <w:r w:rsidRPr="00C15E6A">
              <w:rPr>
                <w:rFonts w:hint="eastAsia"/>
                <w:szCs w:val="21"/>
              </w:rPr>
              <w:t>集中</w:t>
            </w:r>
            <w:r w:rsidRPr="00C15E6A">
              <w:rPr>
                <w:szCs w:val="21"/>
              </w:rPr>
              <w:t>收集后</w:t>
            </w:r>
            <w:r w:rsidR="0060380A" w:rsidRPr="00C15E6A">
              <w:rPr>
                <w:rFonts w:cs="Times New Roman" w:hint="eastAsia"/>
                <w:kern w:val="2"/>
                <w:szCs w:val="21"/>
              </w:rPr>
              <w:t>交由船舶污染物接受单位接收处置</w:t>
            </w:r>
            <w:r w:rsidRPr="00C15E6A">
              <w:rPr>
                <w:szCs w:val="21"/>
              </w:rPr>
              <w:t>。</w:t>
            </w:r>
          </w:p>
        </w:tc>
      </w:tr>
      <w:tr w:rsidR="00C15E6A" w:rsidRPr="00C15E6A" w14:paraId="6BB7A21B" w14:textId="77777777" w:rsidTr="00E169FC">
        <w:tc>
          <w:tcPr>
            <w:tcW w:w="982" w:type="pct"/>
            <w:vAlign w:val="center"/>
          </w:tcPr>
          <w:p w14:paraId="625CBCE4" w14:textId="77777777" w:rsidR="00261011" w:rsidRPr="00C15E6A" w:rsidRDefault="00261011" w:rsidP="00261011">
            <w:pPr>
              <w:jc w:val="center"/>
              <w:rPr>
                <w:rFonts w:ascii="宋体" w:hAnsi="宋体" w:cs="宋体"/>
                <w:szCs w:val="21"/>
              </w:rPr>
            </w:pPr>
            <w:r w:rsidRPr="00C15E6A">
              <w:rPr>
                <w:rFonts w:ascii="宋体" w:hAnsi="宋体" w:cs="宋体" w:hint="eastAsia"/>
                <w:szCs w:val="21"/>
              </w:rPr>
              <w:t>土壤及地下水</w:t>
            </w:r>
          </w:p>
          <w:p w14:paraId="1AC758E9" w14:textId="77777777" w:rsidR="00261011" w:rsidRPr="00C15E6A" w:rsidRDefault="00261011" w:rsidP="00261011">
            <w:pPr>
              <w:jc w:val="center"/>
            </w:pPr>
            <w:r w:rsidRPr="00C15E6A">
              <w:rPr>
                <w:rFonts w:ascii="宋体" w:hAnsi="宋体" w:cs="宋体" w:hint="eastAsia"/>
                <w:szCs w:val="21"/>
              </w:rPr>
              <w:t>污染防治措施</w:t>
            </w:r>
          </w:p>
        </w:tc>
        <w:tc>
          <w:tcPr>
            <w:tcW w:w="4018" w:type="pct"/>
            <w:gridSpan w:val="4"/>
            <w:vAlign w:val="center"/>
          </w:tcPr>
          <w:p w14:paraId="6CAAB391" w14:textId="77777777" w:rsidR="00261011" w:rsidRPr="00C15E6A" w:rsidRDefault="00C1634E" w:rsidP="00E169FC">
            <w:pPr>
              <w:spacing w:line="360" w:lineRule="auto"/>
              <w:jc w:val="both"/>
            </w:pPr>
            <w:proofErr w:type="gramStart"/>
            <w:r w:rsidRPr="00C15E6A">
              <w:rPr>
                <w:rFonts w:hint="eastAsia"/>
              </w:rPr>
              <w:t>危废暂存</w:t>
            </w:r>
            <w:proofErr w:type="gramEnd"/>
            <w:r w:rsidRPr="00C15E6A">
              <w:rPr>
                <w:rFonts w:hint="eastAsia"/>
              </w:rPr>
              <w:t>间的容器根据物料性质选择相容材质的容器存放，</w:t>
            </w:r>
            <w:r w:rsidR="00186C52" w:rsidRPr="00C15E6A">
              <w:rPr>
                <w:rFonts w:hint="eastAsia"/>
              </w:rPr>
              <w:t>盛放液体危险废物的容器底部设置防渗托盘</w:t>
            </w:r>
            <w:r w:rsidR="00186C52" w:rsidRPr="00C15E6A">
              <w:rPr>
                <w:rFonts w:hint="eastAsia"/>
                <w:bCs/>
              </w:rPr>
              <w:t>。</w:t>
            </w:r>
          </w:p>
        </w:tc>
      </w:tr>
      <w:tr w:rsidR="00C15E6A" w:rsidRPr="00C15E6A" w14:paraId="509340DB" w14:textId="77777777" w:rsidTr="00E169FC">
        <w:tc>
          <w:tcPr>
            <w:tcW w:w="982" w:type="pct"/>
            <w:vAlign w:val="center"/>
          </w:tcPr>
          <w:p w14:paraId="7ED2DD51" w14:textId="77777777" w:rsidR="00261011" w:rsidRPr="00C15E6A" w:rsidRDefault="00261011" w:rsidP="00261011">
            <w:pPr>
              <w:jc w:val="center"/>
            </w:pPr>
            <w:r w:rsidRPr="00C15E6A">
              <w:rPr>
                <w:rFonts w:hint="eastAsia"/>
              </w:rPr>
              <w:t>生态保护措施</w:t>
            </w:r>
          </w:p>
        </w:tc>
        <w:tc>
          <w:tcPr>
            <w:tcW w:w="4018" w:type="pct"/>
            <w:gridSpan w:val="4"/>
            <w:vAlign w:val="center"/>
          </w:tcPr>
          <w:p w14:paraId="7A8161D6" w14:textId="77777777" w:rsidR="00261011" w:rsidRPr="00C15E6A" w:rsidRDefault="00186C52" w:rsidP="00E169FC">
            <w:pPr>
              <w:spacing w:line="360" w:lineRule="auto"/>
              <w:jc w:val="both"/>
            </w:pPr>
            <w:r w:rsidRPr="00C15E6A">
              <w:rPr>
                <w:rFonts w:hint="eastAsia"/>
              </w:rPr>
              <w:t>/</w:t>
            </w:r>
          </w:p>
        </w:tc>
      </w:tr>
      <w:tr w:rsidR="00C15E6A" w:rsidRPr="00C15E6A" w14:paraId="6E82609C" w14:textId="77777777" w:rsidTr="00E169FC">
        <w:tc>
          <w:tcPr>
            <w:tcW w:w="982" w:type="pct"/>
            <w:vAlign w:val="center"/>
          </w:tcPr>
          <w:p w14:paraId="3C2C03FA" w14:textId="77777777" w:rsidR="00261011" w:rsidRPr="00C15E6A" w:rsidRDefault="00261011" w:rsidP="00261011">
            <w:pPr>
              <w:jc w:val="center"/>
            </w:pPr>
            <w:r w:rsidRPr="00C15E6A">
              <w:rPr>
                <w:rFonts w:hint="eastAsia"/>
              </w:rPr>
              <w:lastRenderedPageBreak/>
              <w:t>环境风险</w:t>
            </w:r>
          </w:p>
          <w:p w14:paraId="7FA14F4E" w14:textId="77777777" w:rsidR="00261011" w:rsidRPr="00C15E6A" w:rsidRDefault="00261011" w:rsidP="00261011">
            <w:pPr>
              <w:jc w:val="center"/>
            </w:pPr>
            <w:r w:rsidRPr="00C15E6A">
              <w:rPr>
                <w:rFonts w:hint="eastAsia"/>
              </w:rPr>
              <w:t>防范措施</w:t>
            </w:r>
          </w:p>
        </w:tc>
        <w:tc>
          <w:tcPr>
            <w:tcW w:w="4018" w:type="pct"/>
            <w:gridSpan w:val="4"/>
            <w:vAlign w:val="center"/>
          </w:tcPr>
          <w:p w14:paraId="6A6C5A18" w14:textId="77777777" w:rsidR="00186C52" w:rsidRPr="00C15E6A" w:rsidRDefault="00186C52" w:rsidP="00E169FC">
            <w:pPr>
              <w:spacing w:line="360" w:lineRule="auto"/>
              <w:jc w:val="both"/>
            </w:pPr>
            <w:r w:rsidRPr="00C15E6A">
              <w:rPr>
                <w:rFonts w:hint="eastAsia"/>
              </w:rPr>
              <w:t>（</w:t>
            </w:r>
            <w:r w:rsidRPr="00C15E6A">
              <w:rPr>
                <w:rFonts w:hint="eastAsia"/>
              </w:rPr>
              <w:t>1</w:t>
            </w:r>
            <w:r w:rsidRPr="00C15E6A">
              <w:rPr>
                <w:rFonts w:hint="eastAsia"/>
              </w:rPr>
              <w:t>）泄漏事故应急处置措施</w:t>
            </w:r>
          </w:p>
          <w:p w14:paraId="59C9472C" w14:textId="77777777" w:rsidR="00186C52" w:rsidRPr="00C15E6A" w:rsidRDefault="00186C52" w:rsidP="00E169FC">
            <w:pPr>
              <w:spacing w:line="360" w:lineRule="auto"/>
              <w:jc w:val="both"/>
            </w:pPr>
            <w:r w:rsidRPr="00C15E6A">
              <w:rPr>
                <w:rFonts w:hint="eastAsia"/>
              </w:rPr>
              <w:t>配备个人防护用品及应急处置设施，一旦发生有毒有害化学品泄漏，可立即用吸附棉进行吸附清理，并作为危险</w:t>
            </w:r>
            <w:proofErr w:type="gramStart"/>
            <w:r w:rsidRPr="00C15E6A">
              <w:rPr>
                <w:rFonts w:hint="eastAsia"/>
              </w:rPr>
              <w:t>废物委</w:t>
            </w:r>
            <w:proofErr w:type="gramEnd"/>
            <w:r w:rsidRPr="00C15E6A">
              <w:rPr>
                <w:rFonts w:hint="eastAsia"/>
              </w:rPr>
              <w:t>外处置，从而避免对环境及人员健康造成危害。</w:t>
            </w:r>
          </w:p>
          <w:p w14:paraId="19BC57E0" w14:textId="77777777" w:rsidR="00186C52" w:rsidRPr="00C15E6A" w:rsidRDefault="00186C52" w:rsidP="00E169FC">
            <w:pPr>
              <w:spacing w:line="360" w:lineRule="auto"/>
              <w:jc w:val="both"/>
            </w:pPr>
            <w:r w:rsidRPr="00C15E6A">
              <w:rPr>
                <w:rFonts w:hint="eastAsia"/>
              </w:rPr>
              <w:t>（</w:t>
            </w:r>
            <w:r w:rsidRPr="00C15E6A">
              <w:rPr>
                <w:rFonts w:hint="eastAsia"/>
              </w:rPr>
              <w:t>2</w:t>
            </w:r>
            <w:r w:rsidRPr="00C15E6A">
              <w:rPr>
                <w:rFonts w:hint="eastAsia"/>
              </w:rPr>
              <w:t>）火灾事故应急处置措施</w:t>
            </w:r>
          </w:p>
          <w:p w14:paraId="6983EDA3" w14:textId="77777777" w:rsidR="00186C52" w:rsidRPr="00C15E6A" w:rsidRDefault="00186C52" w:rsidP="00E169FC">
            <w:pPr>
              <w:spacing w:line="360" w:lineRule="auto"/>
              <w:jc w:val="both"/>
            </w:pPr>
            <w:r w:rsidRPr="00C15E6A">
              <w:rPr>
                <w:rFonts w:hint="eastAsia"/>
              </w:rPr>
              <w:t>制砂工程船拟配置干粉灭火器，在发生火灾时可立即投入使用。</w:t>
            </w:r>
          </w:p>
          <w:p w14:paraId="05406813" w14:textId="77777777" w:rsidR="00186C52" w:rsidRPr="00C15E6A" w:rsidRDefault="00186C52" w:rsidP="00E169FC">
            <w:pPr>
              <w:spacing w:line="360" w:lineRule="auto"/>
              <w:jc w:val="both"/>
            </w:pPr>
            <w:r w:rsidRPr="00C15E6A">
              <w:rPr>
                <w:rFonts w:hint="eastAsia"/>
              </w:rPr>
              <w:t>（</w:t>
            </w:r>
            <w:r w:rsidRPr="00C15E6A">
              <w:rPr>
                <w:rFonts w:hint="eastAsia"/>
              </w:rPr>
              <w:t>3</w:t>
            </w:r>
            <w:r w:rsidRPr="00C15E6A">
              <w:rPr>
                <w:rFonts w:hint="eastAsia"/>
              </w:rPr>
              <w:t>）防止事故污染物向水环境转移防范措施</w:t>
            </w:r>
          </w:p>
          <w:p w14:paraId="12E55CEC" w14:textId="77777777" w:rsidR="00186C52" w:rsidRPr="00C15E6A" w:rsidRDefault="00186C52" w:rsidP="00E169FC">
            <w:pPr>
              <w:spacing w:line="360" w:lineRule="auto"/>
              <w:jc w:val="both"/>
            </w:pPr>
            <w:r w:rsidRPr="00C15E6A">
              <w:rPr>
                <w:rFonts w:hint="eastAsia"/>
              </w:rPr>
              <w:t>危险废物暂存间盛放液体危险废物的容器底部设置防渗托盘。</w:t>
            </w:r>
          </w:p>
          <w:p w14:paraId="042A902C" w14:textId="77777777" w:rsidR="00186C52" w:rsidRPr="00C15E6A" w:rsidRDefault="00186C52" w:rsidP="00E169FC">
            <w:pPr>
              <w:spacing w:line="360" w:lineRule="auto"/>
              <w:jc w:val="both"/>
            </w:pPr>
            <w:r w:rsidRPr="00C15E6A">
              <w:rPr>
                <w:rFonts w:hint="eastAsia"/>
              </w:rPr>
              <w:t>（</w:t>
            </w:r>
            <w:r w:rsidRPr="00C15E6A">
              <w:rPr>
                <w:rFonts w:hint="eastAsia"/>
              </w:rPr>
              <w:t>4</w:t>
            </w:r>
            <w:r w:rsidRPr="00C15E6A">
              <w:rPr>
                <w:rFonts w:hint="eastAsia"/>
              </w:rPr>
              <w:t>）编制突发环境事件应急预案</w:t>
            </w:r>
          </w:p>
          <w:p w14:paraId="6FE99191" w14:textId="77777777" w:rsidR="00261011" w:rsidRPr="00C15E6A" w:rsidRDefault="00186C52" w:rsidP="00E169FC">
            <w:pPr>
              <w:spacing w:line="360" w:lineRule="auto"/>
              <w:jc w:val="both"/>
            </w:pPr>
            <w:r w:rsidRPr="00C15E6A">
              <w:rPr>
                <w:rFonts w:hint="eastAsia"/>
              </w:rPr>
              <w:t>企业应根据《湖南省突发环境事件应急预案管理办法》（</w:t>
            </w:r>
            <w:proofErr w:type="gramStart"/>
            <w:r w:rsidRPr="00C15E6A">
              <w:rPr>
                <w:rFonts w:hint="eastAsia"/>
              </w:rPr>
              <w:t>湘环发</w:t>
            </w:r>
            <w:proofErr w:type="gramEnd"/>
            <w:r w:rsidRPr="00C15E6A">
              <w:rPr>
                <w:rFonts w:hint="eastAsia"/>
              </w:rPr>
              <w:t>[2013]</w:t>
            </w:r>
            <w:r w:rsidRPr="00C15E6A">
              <w:rPr>
                <w:rFonts w:hint="eastAsia"/>
              </w:rPr>
              <w:t>第</w:t>
            </w:r>
            <w:r w:rsidRPr="00C15E6A">
              <w:rPr>
                <w:rFonts w:hint="eastAsia"/>
              </w:rPr>
              <w:t>20</w:t>
            </w:r>
            <w:r w:rsidRPr="00C15E6A">
              <w:rPr>
                <w:rFonts w:hint="eastAsia"/>
              </w:rPr>
              <w:t>号）的要求进行应急预案的编制，根据要求开展环境风险评估和应急资源调查、排查环境隐患、落实环境风险防控措施和应急措施。</w:t>
            </w:r>
          </w:p>
        </w:tc>
      </w:tr>
      <w:tr w:rsidR="00C15E6A" w:rsidRPr="00C15E6A" w14:paraId="2723A7D9" w14:textId="77777777" w:rsidTr="00E169FC">
        <w:tc>
          <w:tcPr>
            <w:tcW w:w="982" w:type="pct"/>
            <w:vAlign w:val="center"/>
          </w:tcPr>
          <w:p w14:paraId="1AC1211B" w14:textId="77777777" w:rsidR="00261011" w:rsidRPr="00C15E6A" w:rsidRDefault="00261011" w:rsidP="00261011">
            <w:pPr>
              <w:jc w:val="center"/>
            </w:pPr>
            <w:r w:rsidRPr="00C15E6A">
              <w:rPr>
                <w:rFonts w:hint="eastAsia"/>
              </w:rPr>
              <w:t>其他环境</w:t>
            </w:r>
          </w:p>
          <w:p w14:paraId="7E1FD9F4" w14:textId="77777777" w:rsidR="00261011" w:rsidRPr="00C15E6A" w:rsidRDefault="00261011" w:rsidP="00261011">
            <w:pPr>
              <w:jc w:val="center"/>
            </w:pPr>
            <w:r w:rsidRPr="00C15E6A">
              <w:rPr>
                <w:rFonts w:hint="eastAsia"/>
              </w:rPr>
              <w:t>管理要求</w:t>
            </w:r>
          </w:p>
        </w:tc>
        <w:tc>
          <w:tcPr>
            <w:tcW w:w="4018" w:type="pct"/>
            <w:gridSpan w:val="4"/>
            <w:vAlign w:val="center"/>
          </w:tcPr>
          <w:p w14:paraId="26F95AFB" w14:textId="77777777" w:rsidR="00186C52" w:rsidRPr="00C15E6A" w:rsidRDefault="00186C52" w:rsidP="00E169FC">
            <w:pPr>
              <w:spacing w:line="360" w:lineRule="auto"/>
              <w:ind w:firstLineChars="200" w:firstLine="420"/>
              <w:jc w:val="both"/>
            </w:pPr>
            <w:r w:rsidRPr="00C15E6A">
              <w:rPr>
                <w:rFonts w:hint="eastAsia"/>
              </w:rPr>
              <w:t>1</w:t>
            </w:r>
            <w:r w:rsidRPr="00C15E6A">
              <w:rPr>
                <w:rFonts w:hint="eastAsia"/>
              </w:rPr>
              <w:t>、排污许可证申请</w:t>
            </w:r>
          </w:p>
          <w:p w14:paraId="4724140B" w14:textId="5908107F" w:rsidR="00186C52" w:rsidRPr="00C15E6A" w:rsidRDefault="00186C52" w:rsidP="002964C9">
            <w:pPr>
              <w:spacing w:line="360" w:lineRule="auto"/>
              <w:ind w:firstLineChars="200" w:firstLine="420"/>
              <w:jc w:val="both"/>
            </w:pPr>
            <w:r w:rsidRPr="00C15E6A">
              <w:rPr>
                <w:rFonts w:hint="eastAsia"/>
              </w:rPr>
              <w:t>本项目属于</w:t>
            </w:r>
            <w:r w:rsidR="00706687" w:rsidRPr="00C15E6A">
              <w:rPr>
                <w:rFonts w:cs="Times New Roman" w:hint="eastAsia"/>
                <w:szCs w:val="21"/>
              </w:rPr>
              <w:t>C30</w:t>
            </w:r>
            <w:r w:rsidR="00AB12C8" w:rsidRPr="00C15E6A">
              <w:rPr>
                <w:rFonts w:cs="Times New Roman" w:hint="eastAsia"/>
                <w:szCs w:val="21"/>
              </w:rPr>
              <w:t>99</w:t>
            </w:r>
            <w:r w:rsidR="00AB12C8" w:rsidRPr="00C15E6A">
              <w:rPr>
                <w:rFonts w:cs="Times New Roman" w:hint="eastAsia"/>
                <w:szCs w:val="21"/>
              </w:rPr>
              <w:t>其他非金属矿物制品制造</w:t>
            </w:r>
            <w:r w:rsidRPr="00C15E6A">
              <w:rPr>
                <w:rFonts w:cs="Times New Roman" w:hint="eastAsia"/>
                <w:szCs w:val="21"/>
              </w:rPr>
              <w:t>，根据《固定污染源排污许可分类管理名录（</w:t>
            </w:r>
            <w:r w:rsidRPr="00C15E6A">
              <w:rPr>
                <w:rFonts w:cs="Times New Roman" w:hint="eastAsia"/>
                <w:szCs w:val="21"/>
              </w:rPr>
              <w:t xml:space="preserve">2019 </w:t>
            </w:r>
            <w:r w:rsidRPr="00C15E6A">
              <w:rPr>
                <w:rFonts w:cs="Times New Roman" w:hint="eastAsia"/>
                <w:szCs w:val="21"/>
              </w:rPr>
              <w:t>版）》，</w:t>
            </w:r>
            <w:r w:rsidR="00706687" w:rsidRPr="00C15E6A">
              <w:rPr>
                <w:rFonts w:cs="Times New Roman" w:hint="eastAsia"/>
                <w:szCs w:val="21"/>
                <w:u w:val="single"/>
              </w:rPr>
              <w:t>本项目属于简化管理</w:t>
            </w:r>
            <w:r w:rsidRPr="00C15E6A">
              <w:rPr>
                <w:rFonts w:cs="Times New Roman" w:hint="eastAsia"/>
                <w:szCs w:val="21"/>
                <w:u w:val="single"/>
              </w:rPr>
              <w:t>。</w:t>
            </w:r>
            <w:r w:rsidR="002964C9" w:rsidRPr="00C15E6A">
              <w:rPr>
                <w:rFonts w:hint="eastAsia"/>
                <w:szCs w:val="21"/>
                <w:u w:val="single"/>
              </w:rPr>
              <w:t>在项目取得环境影响评价审批意见后，建成正式投产前</w:t>
            </w:r>
            <w:r w:rsidR="002964C9" w:rsidRPr="00C15E6A">
              <w:rPr>
                <w:rFonts w:hint="eastAsia"/>
                <w:szCs w:val="21"/>
                <w:u w:val="single"/>
              </w:rPr>
              <w:t>30</w:t>
            </w:r>
            <w:r w:rsidR="002964C9" w:rsidRPr="00C15E6A">
              <w:rPr>
                <w:rFonts w:hint="eastAsia"/>
                <w:szCs w:val="21"/>
                <w:u w:val="single"/>
              </w:rPr>
              <w:t>个工作日内，排污单位应在全国排污许可证管理信息平台填报排污登记表，</w:t>
            </w:r>
            <w:r w:rsidR="00C15E6A" w:rsidRPr="00C15E6A">
              <w:rPr>
                <w:rFonts w:hint="eastAsia"/>
                <w:szCs w:val="21"/>
                <w:u w:val="single"/>
              </w:rPr>
              <w:t>登记</w:t>
            </w:r>
            <w:r w:rsidR="002964C9" w:rsidRPr="00C15E6A">
              <w:rPr>
                <w:rFonts w:hint="eastAsia"/>
                <w:szCs w:val="21"/>
                <w:u w:val="single"/>
              </w:rPr>
              <w:t>基本信息、污染物排放去向、执行的污染物排放标准以及采取的污染防治措施等信息。</w:t>
            </w:r>
          </w:p>
          <w:p w14:paraId="4E21C110" w14:textId="77777777" w:rsidR="00186C52" w:rsidRPr="00C15E6A" w:rsidRDefault="00186C52" w:rsidP="00E169FC">
            <w:pPr>
              <w:spacing w:line="360" w:lineRule="auto"/>
              <w:ind w:firstLineChars="200" w:firstLine="420"/>
              <w:jc w:val="both"/>
            </w:pPr>
            <w:r w:rsidRPr="00C15E6A">
              <w:rPr>
                <w:rFonts w:hint="eastAsia"/>
              </w:rPr>
              <w:t>2</w:t>
            </w:r>
            <w:r w:rsidRPr="00C15E6A">
              <w:rPr>
                <w:rFonts w:hint="eastAsia"/>
              </w:rPr>
              <w:t>、“三同时”环保竣工验收内容</w:t>
            </w:r>
          </w:p>
          <w:p w14:paraId="7FF85F32" w14:textId="77777777" w:rsidR="00186C52" w:rsidRPr="00C15E6A" w:rsidRDefault="00186C52" w:rsidP="00E169FC">
            <w:pPr>
              <w:spacing w:line="360" w:lineRule="auto"/>
              <w:ind w:firstLineChars="200" w:firstLine="420"/>
              <w:jc w:val="both"/>
            </w:pPr>
            <w:r w:rsidRPr="00C15E6A">
              <w:rPr>
                <w:rFonts w:hint="eastAsia"/>
              </w:rPr>
              <w:t>根据《建设项目竣工环境保护验收暂行办法》（国环</w:t>
            </w:r>
            <w:proofErr w:type="gramStart"/>
            <w:r w:rsidRPr="00C15E6A">
              <w:rPr>
                <w:rFonts w:hint="eastAsia"/>
              </w:rPr>
              <w:t>规</w:t>
            </w:r>
            <w:proofErr w:type="gramEnd"/>
            <w:r w:rsidRPr="00C15E6A">
              <w:rPr>
                <w:rFonts w:hint="eastAsia"/>
              </w:rPr>
              <w:t>环评</w:t>
            </w:r>
            <w:r w:rsidRPr="00C15E6A">
              <w:rPr>
                <w:rFonts w:hint="eastAsia"/>
              </w:rPr>
              <w:t xml:space="preserve">[2017]4 </w:t>
            </w:r>
            <w:r w:rsidRPr="00C15E6A">
              <w:rPr>
                <w:rFonts w:hint="eastAsia"/>
              </w:rPr>
              <w:t>号）和《建设项目竣工环境保护验收技术指南污染影响类》（生态环境部公告</w:t>
            </w:r>
            <w:r w:rsidRPr="00C15E6A">
              <w:rPr>
                <w:rFonts w:hint="eastAsia"/>
              </w:rPr>
              <w:t xml:space="preserve">2018 </w:t>
            </w:r>
            <w:r w:rsidRPr="00C15E6A">
              <w:rPr>
                <w:rFonts w:hint="eastAsia"/>
              </w:rPr>
              <w:t>年第</w:t>
            </w:r>
            <w:r w:rsidRPr="00C15E6A">
              <w:rPr>
                <w:rFonts w:hint="eastAsia"/>
              </w:rPr>
              <w:t xml:space="preserve">9 </w:t>
            </w:r>
            <w:r w:rsidRPr="00C15E6A">
              <w:rPr>
                <w:rFonts w:hint="eastAsia"/>
              </w:rPr>
              <w:t>号），建设项目竣工环境保护企业自行验收工作程序如下：</w:t>
            </w:r>
          </w:p>
          <w:p w14:paraId="7668FFF1" w14:textId="77777777" w:rsidR="00186C52" w:rsidRPr="00C15E6A" w:rsidRDefault="00186C52" w:rsidP="00E169FC">
            <w:pPr>
              <w:spacing w:line="360" w:lineRule="auto"/>
              <w:ind w:firstLineChars="200" w:firstLine="420"/>
              <w:jc w:val="both"/>
            </w:pPr>
            <w:r w:rsidRPr="00C15E6A">
              <w:rPr>
                <w:rFonts w:hint="eastAsia"/>
              </w:rPr>
              <w:t>1</w:t>
            </w:r>
            <w:r w:rsidRPr="00C15E6A">
              <w:rPr>
                <w:rFonts w:hint="eastAsia"/>
              </w:rPr>
              <w:t>）在建设项目竣工后、正式投入生产或运行前，企业按照环境影响报告表及其批复文件要求，对与主体工程配套建设的环境保护设施落实情况进行查验。</w:t>
            </w:r>
          </w:p>
          <w:p w14:paraId="352FA747" w14:textId="77777777" w:rsidR="00186C52" w:rsidRPr="00C15E6A" w:rsidRDefault="00186C52" w:rsidP="00E169FC">
            <w:pPr>
              <w:spacing w:line="360" w:lineRule="auto"/>
              <w:ind w:firstLineChars="200" w:firstLine="420"/>
              <w:jc w:val="both"/>
            </w:pPr>
            <w:r w:rsidRPr="00C15E6A">
              <w:rPr>
                <w:rFonts w:hint="eastAsia"/>
              </w:rPr>
              <w:t>2</w:t>
            </w:r>
            <w:r w:rsidRPr="00C15E6A">
              <w:rPr>
                <w:rFonts w:hint="eastAsia"/>
              </w:rPr>
              <w:t>）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14:paraId="003129D6" w14:textId="77777777" w:rsidR="00186C52" w:rsidRPr="00C15E6A" w:rsidRDefault="00186C52" w:rsidP="00E169FC">
            <w:pPr>
              <w:spacing w:line="360" w:lineRule="auto"/>
              <w:ind w:firstLineChars="200" w:firstLine="420"/>
              <w:jc w:val="both"/>
            </w:pPr>
            <w:r w:rsidRPr="00C15E6A">
              <w:rPr>
                <w:rFonts w:hint="eastAsia"/>
              </w:rPr>
              <w:t>3</w:t>
            </w:r>
            <w:r w:rsidRPr="00C15E6A">
              <w:rPr>
                <w:rFonts w:hint="eastAsia"/>
              </w:rPr>
              <w:t>）验收调查（监测）报告编制完成后，由企业法人组织对建设项目环境保护设施和环境保护措施进行验收，形成书面报告备查，并向社会公开。</w:t>
            </w:r>
          </w:p>
          <w:p w14:paraId="791E9E73" w14:textId="77777777" w:rsidR="00186C52" w:rsidRPr="00C15E6A" w:rsidRDefault="00186C52" w:rsidP="00E169FC">
            <w:pPr>
              <w:spacing w:line="360" w:lineRule="auto"/>
              <w:ind w:firstLineChars="200" w:firstLine="420"/>
              <w:jc w:val="both"/>
            </w:pPr>
            <w:r w:rsidRPr="00C15E6A">
              <w:rPr>
                <w:rFonts w:hint="eastAsia"/>
              </w:rPr>
              <w:t>4</w:t>
            </w:r>
            <w:r w:rsidRPr="00C15E6A">
              <w:rPr>
                <w:rFonts w:hint="eastAsia"/>
              </w:rPr>
              <w:t>）企业自行组织竣工环境保护验收时，应成立验收组，对建设项目环境</w:t>
            </w:r>
            <w:r w:rsidRPr="00C15E6A">
              <w:rPr>
                <w:rFonts w:hint="eastAsia"/>
              </w:rPr>
              <w:lastRenderedPageBreak/>
              <w:t>保护设施及其他环境保护措施进行资料审查、现场踏勘，形成验收意见，验收组成员名单附后。</w:t>
            </w:r>
          </w:p>
          <w:p w14:paraId="26B1AC53" w14:textId="77777777" w:rsidR="00186C52" w:rsidRPr="00C15E6A" w:rsidRDefault="00186C52" w:rsidP="00E169FC">
            <w:pPr>
              <w:spacing w:line="360" w:lineRule="auto"/>
              <w:ind w:firstLineChars="200" w:firstLine="420"/>
              <w:jc w:val="both"/>
            </w:pPr>
            <w:r w:rsidRPr="00C15E6A">
              <w:rPr>
                <w:rFonts w:hint="eastAsia"/>
              </w:rPr>
              <w:t>5</w:t>
            </w:r>
            <w:r w:rsidRPr="00C15E6A">
              <w:rPr>
                <w:rFonts w:hint="eastAsia"/>
              </w:rPr>
              <w:t>）企业应对验收意见中提出的环保问题进行整改。环境保护设施未经验收或者验收不合格的，建设项目主体工程不得投入生产或者使用。</w:t>
            </w:r>
          </w:p>
          <w:p w14:paraId="092CA879" w14:textId="77777777" w:rsidR="00186C52" w:rsidRPr="00C15E6A" w:rsidRDefault="00186C52" w:rsidP="00E169FC">
            <w:pPr>
              <w:spacing w:line="360" w:lineRule="auto"/>
              <w:ind w:firstLineChars="200" w:firstLine="420"/>
              <w:jc w:val="both"/>
            </w:pPr>
            <w:r w:rsidRPr="00C15E6A">
              <w:rPr>
                <w:rFonts w:hint="eastAsia"/>
              </w:rPr>
              <w:t>6</w:t>
            </w:r>
            <w:r w:rsidRPr="00C15E6A">
              <w:rPr>
                <w:rFonts w:hint="eastAsia"/>
              </w:rPr>
              <w:t>）企业应自验收通过之日起</w:t>
            </w:r>
            <w:r w:rsidRPr="00C15E6A">
              <w:rPr>
                <w:rFonts w:hint="eastAsia"/>
              </w:rPr>
              <w:t xml:space="preserve">30 </w:t>
            </w:r>
            <w:proofErr w:type="gramStart"/>
            <w:r w:rsidRPr="00C15E6A">
              <w:rPr>
                <w:rFonts w:hint="eastAsia"/>
              </w:rPr>
              <w:t>个</w:t>
            </w:r>
            <w:proofErr w:type="gramEnd"/>
            <w:r w:rsidRPr="00C15E6A">
              <w:rPr>
                <w:rFonts w:hint="eastAsia"/>
              </w:rPr>
              <w:t>工作日内，制作竣工环境保护验收意见书，并将验收意见书、验收调查（监测）报告和竣工验收登记表上传至建设项目竣工环境保护企业自行验收信息平台，并如实向社会公开。</w:t>
            </w:r>
          </w:p>
          <w:p w14:paraId="1147E5E7" w14:textId="77777777" w:rsidR="00186C52" w:rsidRPr="00C15E6A" w:rsidRDefault="00186C52" w:rsidP="00E169FC">
            <w:pPr>
              <w:spacing w:line="360" w:lineRule="auto"/>
              <w:ind w:firstLineChars="200" w:firstLine="420"/>
              <w:jc w:val="both"/>
            </w:pPr>
            <w:r w:rsidRPr="00C15E6A">
              <w:rPr>
                <w:rFonts w:hint="eastAsia"/>
              </w:rPr>
              <w:t>3</w:t>
            </w:r>
            <w:r w:rsidRPr="00C15E6A">
              <w:rPr>
                <w:rFonts w:hint="eastAsia"/>
              </w:rPr>
              <w:t>、按国家《环境保护图形标志排放口（源）》（</w:t>
            </w:r>
            <w:r w:rsidRPr="00C15E6A">
              <w:rPr>
                <w:rFonts w:hint="eastAsia"/>
              </w:rPr>
              <w:t>GB15562.1-1995</w:t>
            </w:r>
            <w:r w:rsidRPr="00C15E6A">
              <w:rPr>
                <w:rFonts w:hint="eastAsia"/>
              </w:rPr>
              <w:t>）和《环境保护图形标志固体废物贮存（处置）场》（</w:t>
            </w:r>
            <w:r w:rsidRPr="00C15E6A">
              <w:rPr>
                <w:rFonts w:hint="eastAsia"/>
              </w:rPr>
              <w:t>GB15562.2-1995</w:t>
            </w:r>
            <w:r w:rsidRPr="00C15E6A">
              <w:rPr>
                <w:rFonts w:hint="eastAsia"/>
              </w:rPr>
              <w:t>）有关规定，在“三废”及噪声排放点设置显著标志牌。</w:t>
            </w:r>
          </w:p>
          <w:p w14:paraId="0E4B8E63" w14:textId="77777777" w:rsidR="00261011" w:rsidRPr="00C15E6A" w:rsidRDefault="00186C52" w:rsidP="00E169FC">
            <w:pPr>
              <w:spacing w:line="360" w:lineRule="auto"/>
              <w:jc w:val="both"/>
            </w:pPr>
            <w:r w:rsidRPr="00C15E6A">
              <w:rPr>
                <w:rFonts w:hint="eastAsia"/>
              </w:rPr>
              <w:t>4</w:t>
            </w:r>
            <w:r w:rsidRPr="00C15E6A">
              <w:rPr>
                <w:rFonts w:hint="eastAsia"/>
              </w:rPr>
              <w:t>、建立环境管理台帐和规程。</w:t>
            </w:r>
          </w:p>
          <w:p w14:paraId="03A219AD" w14:textId="77777777" w:rsidR="0021574F" w:rsidRPr="00C15E6A" w:rsidRDefault="0021574F" w:rsidP="00E169FC">
            <w:pPr>
              <w:spacing w:line="360" w:lineRule="auto"/>
              <w:jc w:val="both"/>
            </w:pPr>
          </w:p>
          <w:p w14:paraId="7CBFADAD" w14:textId="77777777" w:rsidR="0021574F" w:rsidRPr="00C15E6A" w:rsidRDefault="0021574F" w:rsidP="00E169FC">
            <w:pPr>
              <w:spacing w:line="360" w:lineRule="auto"/>
              <w:jc w:val="both"/>
            </w:pPr>
          </w:p>
          <w:p w14:paraId="6076D004" w14:textId="77777777" w:rsidR="0021574F" w:rsidRPr="00C15E6A" w:rsidRDefault="0021574F" w:rsidP="00E169FC">
            <w:pPr>
              <w:spacing w:line="360" w:lineRule="auto"/>
              <w:jc w:val="both"/>
            </w:pPr>
          </w:p>
          <w:p w14:paraId="49170132" w14:textId="77777777" w:rsidR="0021574F" w:rsidRPr="00C15E6A" w:rsidRDefault="0021574F" w:rsidP="00E169FC">
            <w:pPr>
              <w:spacing w:line="360" w:lineRule="auto"/>
              <w:jc w:val="both"/>
            </w:pPr>
          </w:p>
          <w:p w14:paraId="1295A98B" w14:textId="77777777" w:rsidR="0021574F" w:rsidRPr="00C15E6A" w:rsidRDefault="0021574F" w:rsidP="00E169FC">
            <w:pPr>
              <w:spacing w:line="360" w:lineRule="auto"/>
              <w:jc w:val="both"/>
            </w:pPr>
          </w:p>
          <w:p w14:paraId="1295ECD3" w14:textId="77777777" w:rsidR="0021574F" w:rsidRPr="00C15E6A" w:rsidRDefault="0021574F" w:rsidP="00E169FC">
            <w:pPr>
              <w:spacing w:line="360" w:lineRule="auto"/>
              <w:jc w:val="both"/>
            </w:pPr>
          </w:p>
          <w:p w14:paraId="1CAB1E64" w14:textId="77777777" w:rsidR="0021574F" w:rsidRPr="00C15E6A" w:rsidRDefault="0021574F" w:rsidP="00E169FC">
            <w:pPr>
              <w:spacing w:line="360" w:lineRule="auto"/>
              <w:jc w:val="both"/>
            </w:pPr>
          </w:p>
          <w:p w14:paraId="6BB99D98" w14:textId="77777777" w:rsidR="0021574F" w:rsidRPr="00C15E6A" w:rsidRDefault="0021574F" w:rsidP="00E169FC">
            <w:pPr>
              <w:spacing w:line="360" w:lineRule="auto"/>
              <w:jc w:val="both"/>
            </w:pPr>
          </w:p>
          <w:p w14:paraId="4ADFC40F" w14:textId="77777777" w:rsidR="0021574F" w:rsidRPr="00C15E6A" w:rsidRDefault="0021574F" w:rsidP="00E169FC">
            <w:pPr>
              <w:spacing w:line="360" w:lineRule="auto"/>
              <w:jc w:val="both"/>
            </w:pPr>
          </w:p>
          <w:p w14:paraId="05714666" w14:textId="77777777" w:rsidR="0021574F" w:rsidRPr="00C15E6A" w:rsidRDefault="0021574F" w:rsidP="00E169FC">
            <w:pPr>
              <w:spacing w:line="360" w:lineRule="auto"/>
              <w:jc w:val="both"/>
            </w:pPr>
          </w:p>
          <w:p w14:paraId="65A66D73" w14:textId="77777777" w:rsidR="0021574F" w:rsidRPr="00C15E6A" w:rsidRDefault="0021574F" w:rsidP="00E169FC">
            <w:pPr>
              <w:spacing w:line="360" w:lineRule="auto"/>
              <w:jc w:val="both"/>
            </w:pPr>
          </w:p>
          <w:p w14:paraId="3CC1D009" w14:textId="77777777" w:rsidR="0021574F" w:rsidRPr="00C15E6A" w:rsidRDefault="0021574F" w:rsidP="00E169FC">
            <w:pPr>
              <w:spacing w:line="360" w:lineRule="auto"/>
              <w:jc w:val="both"/>
            </w:pPr>
          </w:p>
          <w:p w14:paraId="7256BB63" w14:textId="77777777" w:rsidR="0021574F" w:rsidRPr="00C15E6A" w:rsidRDefault="0021574F" w:rsidP="00E169FC">
            <w:pPr>
              <w:spacing w:line="360" w:lineRule="auto"/>
              <w:jc w:val="both"/>
            </w:pPr>
          </w:p>
          <w:p w14:paraId="045FC82B" w14:textId="77777777" w:rsidR="0021574F" w:rsidRPr="00C15E6A" w:rsidRDefault="0021574F" w:rsidP="00E169FC">
            <w:pPr>
              <w:spacing w:line="360" w:lineRule="auto"/>
              <w:jc w:val="both"/>
            </w:pPr>
          </w:p>
          <w:p w14:paraId="698ECF31" w14:textId="77777777" w:rsidR="0021574F" w:rsidRPr="00C15E6A" w:rsidRDefault="0021574F" w:rsidP="00E169FC">
            <w:pPr>
              <w:spacing w:line="360" w:lineRule="auto"/>
              <w:jc w:val="both"/>
            </w:pPr>
          </w:p>
          <w:p w14:paraId="26AF8622" w14:textId="77777777" w:rsidR="0021574F" w:rsidRPr="00C15E6A" w:rsidRDefault="0021574F" w:rsidP="00E169FC">
            <w:pPr>
              <w:spacing w:line="360" w:lineRule="auto"/>
              <w:jc w:val="both"/>
            </w:pPr>
          </w:p>
          <w:p w14:paraId="36B99F71" w14:textId="77777777" w:rsidR="0021574F" w:rsidRPr="00C15E6A" w:rsidRDefault="0021574F" w:rsidP="00E169FC">
            <w:pPr>
              <w:spacing w:line="360" w:lineRule="auto"/>
              <w:jc w:val="both"/>
            </w:pPr>
          </w:p>
          <w:p w14:paraId="0A268AC5" w14:textId="77777777" w:rsidR="0021574F" w:rsidRPr="00C15E6A" w:rsidRDefault="0021574F" w:rsidP="00E169FC">
            <w:pPr>
              <w:spacing w:line="360" w:lineRule="auto"/>
              <w:jc w:val="both"/>
            </w:pPr>
          </w:p>
          <w:p w14:paraId="03A65D72" w14:textId="77777777" w:rsidR="0021574F" w:rsidRPr="00C15E6A" w:rsidRDefault="0021574F" w:rsidP="00E169FC">
            <w:pPr>
              <w:spacing w:line="360" w:lineRule="auto"/>
              <w:jc w:val="both"/>
            </w:pPr>
          </w:p>
          <w:p w14:paraId="205B8288" w14:textId="77777777" w:rsidR="0021574F" w:rsidRPr="00C15E6A" w:rsidRDefault="0021574F" w:rsidP="00E169FC">
            <w:pPr>
              <w:spacing w:line="360" w:lineRule="auto"/>
              <w:jc w:val="both"/>
            </w:pPr>
          </w:p>
          <w:p w14:paraId="71AB6402" w14:textId="77777777" w:rsidR="0021574F" w:rsidRPr="00C15E6A" w:rsidRDefault="0021574F" w:rsidP="00E169FC">
            <w:pPr>
              <w:spacing w:line="360" w:lineRule="auto"/>
              <w:jc w:val="both"/>
            </w:pPr>
          </w:p>
          <w:p w14:paraId="4CC0FB7C" w14:textId="77777777" w:rsidR="0021574F" w:rsidRPr="00C15E6A" w:rsidRDefault="0021574F" w:rsidP="00E169FC">
            <w:pPr>
              <w:spacing w:line="360" w:lineRule="auto"/>
              <w:jc w:val="both"/>
            </w:pPr>
          </w:p>
          <w:p w14:paraId="227CAF32" w14:textId="77777777" w:rsidR="0021574F" w:rsidRPr="00C15E6A" w:rsidRDefault="0021574F" w:rsidP="00E169FC">
            <w:pPr>
              <w:spacing w:line="360" w:lineRule="auto"/>
              <w:jc w:val="both"/>
            </w:pPr>
          </w:p>
          <w:p w14:paraId="2459E144" w14:textId="77777777" w:rsidR="0021574F" w:rsidRPr="00C15E6A" w:rsidRDefault="0021574F" w:rsidP="00E169FC">
            <w:pPr>
              <w:spacing w:line="360" w:lineRule="auto"/>
              <w:jc w:val="both"/>
            </w:pPr>
          </w:p>
        </w:tc>
      </w:tr>
    </w:tbl>
    <w:p w14:paraId="1DEB07E0" w14:textId="77777777" w:rsidR="00DB4F91" w:rsidRPr="00C15E6A" w:rsidRDefault="00DB4F91" w:rsidP="008A5A96">
      <w:pPr>
        <w:sectPr w:rsidR="00DB4F91" w:rsidRPr="00C15E6A" w:rsidSect="00340AF7">
          <w:pgSz w:w="11906" w:h="16838"/>
          <w:pgMar w:top="1701" w:right="1531" w:bottom="1701" w:left="1531" w:header="851" w:footer="992" w:gutter="0"/>
          <w:cols w:space="425"/>
          <w:docGrid w:type="lines" w:linePitch="312"/>
        </w:sectPr>
      </w:pPr>
    </w:p>
    <w:p w14:paraId="5C99E042" w14:textId="77777777" w:rsidR="008A5A96" w:rsidRPr="00C15E6A" w:rsidRDefault="00DB4F91" w:rsidP="00DB4F91">
      <w:pPr>
        <w:pStyle w:val="1"/>
      </w:pPr>
      <w:r w:rsidRPr="00C15E6A">
        <w:rPr>
          <w:rFonts w:hint="eastAsia"/>
        </w:rPr>
        <w:lastRenderedPageBreak/>
        <w:t>六、结论</w:t>
      </w:r>
    </w:p>
    <w:tbl>
      <w:tblPr>
        <w:tblStyle w:val="afa"/>
        <w:tblW w:w="0" w:type="auto"/>
        <w:tblLook w:val="04A0" w:firstRow="1" w:lastRow="0" w:firstColumn="1" w:lastColumn="0" w:noHBand="0" w:noVBand="1"/>
      </w:tblPr>
      <w:tblGrid>
        <w:gridCol w:w="9060"/>
      </w:tblGrid>
      <w:tr w:rsidR="00C15E6A" w:rsidRPr="00C15E6A" w14:paraId="6D2F57CC" w14:textId="77777777" w:rsidTr="00DB4F91">
        <w:tc>
          <w:tcPr>
            <w:tcW w:w="9060" w:type="dxa"/>
          </w:tcPr>
          <w:p w14:paraId="163D338C" w14:textId="77777777" w:rsidR="00DB4F91" w:rsidRPr="00C15E6A" w:rsidRDefault="002619FB" w:rsidP="002619FB">
            <w:pPr>
              <w:spacing w:line="360" w:lineRule="auto"/>
              <w:ind w:firstLineChars="200" w:firstLine="420"/>
            </w:pPr>
            <w:r w:rsidRPr="00C15E6A">
              <w:rPr>
                <w:rFonts w:hint="eastAsia"/>
                <w:szCs w:val="21"/>
              </w:rPr>
              <w:t>综上所述，本项目产生的污染物在采取了本报告提出的相应的环保治理对策措施，严格执行国家有关环保法规和条例的前提下，从环境保护角度分析，本项目是可行的。</w:t>
            </w:r>
          </w:p>
          <w:p w14:paraId="44EF4718" w14:textId="77777777" w:rsidR="00DB4F91" w:rsidRPr="00C15E6A" w:rsidRDefault="00DB4F91" w:rsidP="002619FB">
            <w:pPr>
              <w:spacing w:line="360" w:lineRule="auto"/>
            </w:pPr>
          </w:p>
          <w:p w14:paraId="2A873744" w14:textId="77777777" w:rsidR="00DB4F91" w:rsidRPr="00C15E6A" w:rsidRDefault="00DB4F91" w:rsidP="002619FB">
            <w:pPr>
              <w:spacing w:line="360" w:lineRule="auto"/>
            </w:pPr>
          </w:p>
          <w:p w14:paraId="205FF37D" w14:textId="77777777" w:rsidR="00DB4F91" w:rsidRPr="00C15E6A" w:rsidRDefault="00DB4F91" w:rsidP="002619FB">
            <w:pPr>
              <w:spacing w:line="360" w:lineRule="auto"/>
            </w:pPr>
          </w:p>
          <w:p w14:paraId="1C0CB657" w14:textId="77777777" w:rsidR="002619FB" w:rsidRPr="00C15E6A" w:rsidRDefault="002619FB" w:rsidP="002619FB">
            <w:pPr>
              <w:spacing w:line="360" w:lineRule="auto"/>
            </w:pPr>
          </w:p>
          <w:p w14:paraId="2EBBD65D" w14:textId="77777777" w:rsidR="002619FB" w:rsidRPr="00C15E6A" w:rsidRDefault="002619FB" w:rsidP="002619FB">
            <w:pPr>
              <w:spacing w:line="360" w:lineRule="auto"/>
            </w:pPr>
          </w:p>
          <w:p w14:paraId="771B6E72" w14:textId="77777777" w:rsidR="002619FB" w:rsidRPr="00C15E6A" w:rsidRDefault="002619FB" w:rsidP="002619FB">
            <w:pPr>
              <w:spacing w:line="360" w:lineRule="auto"/>
            </w:pPr>
          </w:p>
          <w:p w14:paraId="7269023F" w14:textId="77777777" w:rsidR="002619FB" w:rsidRPr="00C15E6A" w:rsidRDefault="002619FB" w:rsidP="002619FB">
            <w:pPr>
              <w:spacing w:line="360" w:lineRule="auto"/>
            </w:pPr>
          </w:p>
          <w:p w14:paraId="41882E63" w14:textId="77777777" w:rsidR="002619FB" w:rsidRPr="00C15E6A" w:rsidRDefault="002619FB" w:rsidP="002619FB">
            <w:pPr>
              <w:spacing w:line="360" w:lineRule="auto"/>
            </w:pPr>
          </w:p>
          <w:p w14:paraId="20685D6A" w14:textId="77777777" w:rsidR="002619FB" w:rsidRPr="00C15E6A" w:rsidRDefault="002619FB" w:rsidP="002619FB">
            <w:pPr>
              <w:spacing w:line="360" w:lineRule="auto"/>
            </w:pPr>
          </w:p>
          <w:p w14:paraId="5ED46FFE" w14:textId="77777777" w:rsidR="002619FB" w:rsidRPr="00C15E6A" w:rsidRDefault="002619FB" w:rsidP="002619FB">
            <w:pPr>
              <w:spacing w:line="360" w:lineRule="auto"/>
            </w:pPr>
          </w:p>
          <w:p w14:paraId="16D93DDD" w14:textId="77777777" w:rsidR="002619FB" w:rsidRPr="00C15E6A" w:rsidRDefault="002619FB" w:rsidP="002619FB">
            <w:pPr>
              <w:spacing w:line="360" w:lineRule="auto"/>
            </w:pPr>
          </w:p>
          <w:p w14:paraId="272711EA" w14:textId="77777777" w:rsidR="002619FB" w:rsidRPr="00C15E6A" w:rsidRDefault="002619FB" w:rsidP="002619FB">
            <w:pPr>
              <w:spacing w:line="360" w:lineRule="auto"/>
            </w:pPr>
          </w:p>
          <w:p w14:paraId="20E7148D" w14:textId="77777777" w:rsidR="002619FB" w:rsidRPr="00C15E6A" w:rsidRDefault="002619FB" w:rsidP="002619FB">
            <w:pPr>
              <w:spacing w:line="360" w:lineRule="auto"/>
            </w:pPr>
          </w:p>
          <w:p w14:paraId="5C0C3731" w14:textId="77777777" w:rsidR="002619FB" w:rsidRPr="00C15E6A" w:rsidRDefault="002619FB" w:rsidP="002619FB">
            <w:pPr>
              <w:spacing w:line="360" w:lineRule="auto"/>
            </w:pPr>
          </w:p>
          <w:p w14:paraId="5BAE4810" w14:textId="77777777" w:rsidR="002619FB" w:rsidRPr="00C15E6A" w:rsidRDefault="002619FB" w:rsidP="002619FB">
            <w:pPr>
              <w:spacing w:line="360" w:lineRule="auto"/>
            </w:pPr>
          </w:p>
          <w:p w14:paraId="480F71EB" w14:textId="77777777" w:rsidR="002619FB" w:rsidRPr="00C15E6A" w:rsidRDefault="002619FB" w:rsidP="002619FB">
            <w:pPr>
              <w:spacing w:line="360" w:lineRule="auto"/>
            </w:pPr>
          </w:p>
          <w:p w14:paraId="139211A0" w14:textId="77777777" w:rsidR="002619FB" w:rsidRPr="00C15E6A" w:rsidRDefault="002619FB" w:rsidP="002619FB">
            <w:pPr>
              <w:spacing w:line="360" w:lineRule="auto"/>
            </w:pPr>
          </w:p>
          <w:p w14:paraId="65BAE504" w14:textId="77777777" w:rsidR="002619FB" w:rsidRPr="00C15E6A" w:rsidRDefault="002619FB" w:rsidP="002619FB">
            <w:pPr>
              <w:spacing w:line="360" w:lineRule="auto"/>
            </w:pPr>
          </w:p>
          <w:p w14:paraId="4DF0A5A4" w14:textId="77777777" w:rsidR="002619FB" w:rsidRPr="00C15E6A" w:rsidRDefault="002619FB" w:rsidP="002619FB">
            <w:pPr>
              <w:spacing w:line="360" w:lineRule="auto"/>
            </w:pPr>
          </w:p>
          <w:p w14:paraId="240F6098" w14:textId="77777777" w:rsidR="002619FB" w:rsidRPr="00C15E6A" w:rsidRDefault="002619FB" w:rsidP="002619FB">
            <w:pPr>
              <w:spacing w:line="360" w:lineRule="auto"/>
            </w:pPr>
          </w:p>
          <w:p w14:paraId="7CF95CCA" w14:textId="77777777" w:rsidR="002619FB" w:rsidRPr="00C15E6A" w:rsidRDefault="002619FB" w:rsidP="002619FB">
            <w:pPr>
              <w:spacing w:line="360" w:lineRule="auto"/>
            </w:pPr>
          </w:p>
          <w:p w14:paraId="0569ACB8" w14:textId="77777777" w:rsidR="002619FB" w:rsidRPr="00C15E6A" w:rsidRDefault="002619FB" w:rsidP="002619FB">
            <w:pPr>
              <w:spacing w:line="360" w:lineRule="auto"/>
            </w:pPr>
          </w:p>
          <w:p w14:paraId="4213C1B8" w14:textId="77777777" w:rsidR="002619FB" w:rsidRPr="00C15E6A" w:rsidRDefault="002619FB" w:rsidP="002619FB">
            <w:pPr>
              <w:spacing w:line="360" w:lineRule="auto"/>
            </w:pPr>
          </w:p>
          <w:p w14:paraId="0AFB9680" w14:textId="77777777" w:rsidR="002619FB" w:rsidRPr="00C15E6A" w:rsidRDefault="002619FB" w:rsidP="002619FB">
            <w:pPr>
              <w:spacing w:line="360" w:lineRule="auto"/>
            </w:pPr>
          </w:p>
          <w:p w14:paraId="70C95A21" w14:textId="77777777" w:rsidR="002619FB" w:rsidRPr="00C15E6A" w:rsidRDefault="002619FB" w:rsidP="002619FB">
            <w:pPr>
              <w:spacing w:line="360" w:lineRule="auto"/>
            </w:pPr>
          </w:p>
          <w:p w14:paraId="77939594" w14:textId="77777777" w:rsidR="002619FB" w:rsidRPr="00C15E6A" w:rsidRDefault="002619FB" w:rsidP="002619FB">
            <w:pPr>
              <w:spacing w:line="360" w:lineRule="auto"/>
            </w:pPr>
          </w:p>
          <w:p w14:paraId="73DE36B0" w14:textId="77777777" w:rsidR="00DB4F91" w:rsidRPr="00C15E6A" w:rsidRDefault="00DB4F91" w:rsidP="002619FB">
            <w:pPr>
              <w:spacing w:line="360" w:lineRule="auto"/>
            </w:pPr>
          </w:p>
          <w:p w14:paraId="2EE4FBBE" w14:textId="77777777" w:rsidR="00DB4F91" w:rsidRPr="00C15E6A" w:rsidRDefault="00DB4F91" w:rsidP="002619FB">
            <w:pPr>
              <w:spacing w:line="360" w:lineRule="auto"/>
            </w:pPr>
          </w:p>
          <w:p w14:paraId="219A80F7" w14:textId="77777777" w:rsidR="00DB4F91" w:rsidRPr="00C15E6A" w:rsidRDefault="00DB4F91" w:rsidP="002619FB">
            <w:pPr>
              <w:spacing w:line="360" w:lineRule="auto"/>
            </w:pPr>
          </w:p>
          <w:p w14:paraId="3F524E82" w14:textId="77777777" w:rsidR="00DB4F91" w:rsidRPr="00C15E6A" w:rsidRDefault="00DB4F91" w:rsidP="002619FB">
            <w:pPr>
              <w:spacing w:line="360" w:lineRule="auto"/>
            </w:pPr>
          </w:p>
          <w:p w14:paraId="539AB5B4" w14:textId="77777777" w:rsidR="00DB4F91" w:rsidRPr="00C15E6A" w:rsidRDefault="00DB4F91" w:rsidP="002619FB">
            <w:pPr>
              <w:spacing w:line="360" w:lineRule="auto"/>
            </w:pPr>
          </w:p>
          <w:p w14:paraId="7139AA7B" w14:textId="77777777" w:rsidR="00DB4F91" w:rsidRPr="00C15E6A" w:rsidRDefault="00DB4F91" w:rsidP="002619FB">
            <w:pPr>
              <w:spacing w:line="360" w:lineRule="auto"/>
            </w:pPr>
          </w:p>
          <w:p w14:paraId="4C4E26B2" w14:textId="77777777" w:rsidR="00DB4F91" w:rsidRPr="00C15E6A" w:rsidRDefault="00DB4F91" w:rsidP="002619FB">
            <w:pPr>
              <w:spacing w:line="360" w:lineRule="auto"/>
            </w:pPr>
          </w:p>
        </w:tc>
      </w:tr>
    </w:tbl>
    <w:p w14:paraId="4C4824D8" w14:textId="77777777" w:rsidR="00DB4F91" w:rsidRPr="00C15E6A" w:rsidRDefault="00DB4F91" w:rsidP="00DB4F91">
      <w:pPr>
        <w:sectPr w:rsidR="00DB4F91" w:rsidRPr="00C15E6A" w:rsidSect="00340AF7">
          <w:pgSz w:w="11906" w:h="16838"/>
          <w:pgMar w:top="1701" w:right="1531" w:bottom="1701" w:left="1531" w:header="851" w:footer="992" w:gutter="0"/>
          <w:cols w:space="425"/>
          <w:docGrid w:type="lines" w:linePitch="312"/>
        </w:sectPr>
      </w:pPr>
    </w:p>
    <w:p w14:paraId="06BA5680" w14:textId="77777777" w:rsidR="00DB4F91" w:rsidRPr="00C15E6A" w:rsidRDefault="00DB4F91" w:rsidP="00DB4F91">
      <w:pPr>
        <w:pStyle w:val="1"/>
        <w:jc w:val="left"/>
      </w:pPr>
      <w:r w:rsidRPr="00C15E6A">
        <w:rPr>
          <w:rFonts w:hint="eastAsia"/>
        </w:rPr>
        <w:lastRenderedPageBreak/>
        <w:t>附表</w:t>
      </w:r>
    </w:p>
    <w:p w14:paraId="359532C9" w14:textId="77777777" w:rsidR="00DB4F91" w:rsidRPr="00C15E6A" w:rsidRDefault="00DB4F91" w:rsidP="00DB4F91">
      <w:pPr>
        <w:spacing w:line="360" w:lineRule="auto"/>
        <w:jc w:val="center"/>
        <w:rPr>
          <w:rFonts w:ascii="方正小标宋_GBK" w:eastAsia="方正小标宋_GBK"/>
          <w:sz w:val="38"/>
          <w:szCs w:val="38"/>
        </w:rPr>
      </w:pPr>
      <w:r w:rsidRPr="00C15E6A">
        <w:rPr>
          <w:rFonts w:ascii="方正小标宋_GBK" w:eastAsia="方正小标宋_GBK" w:hint="eastAsia"/>
          <w:sz w:val="38"/>
          <w:szCs w:val="38"/>
        </w:rPr>
        <w:t>建设项目污染物排放量汇总表</w:t>
      </w:r>
    </w:p>
    <w:tbl>
      <w:tblPr>
        <w:tblStyle w:val="afa"/>
        <w:tblW w:w="0" w:type="auto"/>
        <w:tblLook w:val="04A0" w:firstRow="1" w:lastRow="0" w:firstColumn="1" w:lastColumn="0" w:noHBand="0" w:noVBand="1"/>
      </w:tblPr>
      <w:tblGrid>
        <w:gridCol w:w="1516"/>
        <w:gridCol w:w="1517"/>
        <w:gridCol w:w="1517"/>
        <w:gridCol w:w="1517"/>
        <w:gridCol w:w="1517"/>
        <w:gridCol w:w="1517"/>
        <w:gridCol w:w="1517"/>
        <w:gridCol w:w="1823"/>
        <w:gridCol w:w="1211"/>
      </w:tblGrid>
      <w:tr w:rsidR="00C15E6A" w:rsidRPr="00C15E6A" w14:paraId="31DC2415" w14:textId="77777777" w:rsidTr="003F16FE">
        <w:tc>
          <w:tcPr>
            <w:tcW w:w="1516" w:type="dxa"/>
            <w:tcBorders>
              <w:tl2br w:val="single" w:sz="4" w:space="0" w:color="auto"/>
            </w:tcBorders>
          </w:tcPr>
          <w:p w14:paraId="37CA0B08" w14:textId="77777777" w:rsidR="003F16FE" w:rsidRPr="00C15E6A" w:rsidRDefault="003F16FE" w:rsidP="00DB4F91">
            <w:pPr>
              <w:jc w:val="right"/>
              <w:rPr>
                <w:rFonts w:ascii="黑体" w:eastAsia="黑体" w:hAnsi="黑体"/>
              </w:rPr>
            </w:pPr>
            <w:r w:rsidRPr="00C15E6A">
              <w:rPr>
                <w:rFonts w:ascii="黑体" w:eastAsia="黑体" w:hAnsi="黑体" w:hint="eastAsia"/>
              </w:rPr>
              <w:t>项目</w:t>
            </w:r>
          </w:p>
          <w:p w14:paraId="5D160CB8" w14:textId="77777777" w:rsidR="003F16FE" w:rsidRPr="00C15E6A" w:rsidRDefault="003F16FE" w:rsidP="00DB4F91">
            <w:pPr>
              <w:rPr>
                <w:rFonts w:ascii="黑体" w:eastAsia="黑体" w:hAnsi="黑体"/>
              </w:rPr>
            </w:pPr>
            <w:r w:rsidRPr="00C15E6A">
              <w:rPr>
                <w:rFonts w:ascii="黑体" w:eastAsia="黑体" w:hAnsi="黑体" w:hint="eastAsia"/>
              </w:rPr>
              <w:t>分类</w:t>
            </w:r>
          </w:p>
        </w:tc>
        <w:tc>
          <w:tcPr>
            <w:tcW w:w="1517" w:type="dxa"/>
            <w:vAlign w:val="center"/>
          </w:tcPr>
          <w:p w14:paraId="31F2CE61" w14:textId="77777777" w:rsidR="003F16FE" w:rsidRPr="00C15E6A" w:rsidRDefault="003F16FE" w:rsidP="003F16FE">
            <w:pPr>
              <w:jc w:val="center"/>
              <w:rPr>
                <w:rFonts w:ascii="黑体" w:eastAsia="黑体" w:hAnsi="黑体"/>
              </w:rPr>
            </w:pPr>
            <w:r w:rsidRPr="00C15E6A">
              <w:rPr>
                <w:rFonts w:ascii="黑体" w:eastAsia="黑体" w:hAnsi="黑体" w:hint="eastAsia"/>
              </w:rPr>
              <w:t>污染物名称</w:t>
            </w:r>
          </w:p>
        </w:tc>
        <w:tc>
          <w:tcPr>
            <w:tcW w:w="1517" w:type="dxa"/>
            <w:vAlign w:val="center"/>
          </w:tcPr>
          <w:p w14:paraId="4AE4296B" w14:textId="77777777" w:rsidR="003F16FE" w:rsidRPr="00C15E6A" w:rsidRDefault="003F16FE" w:rsidP="003F16FE">
            <w:pPr>
              <w:jc w:val="center"/>
              <w:rPr>
                <w:rFonts w:ascii="黑体" w:eastAsia="黑体" w:hAnsi="黑体"/>
              </w:rPr>
            </w:pPr>
            <w:r w:rsidRPr="00C15E6A">
              <w:rPr>
                <w:rFonts w:ascii="黑体" w:eastAsia="黑体" w:hAnsi="黑体"/>
              </w:rPr>
              <w:t>现有工程排放量（固</w:t>
            </w:r>
            <w:r w:rsidRPr="00C15E6A">
              <w:rPr>
                <w:rFonts w:ascii="黑体" w:eastAsia="黑体" w:hAnsi="黑体" w:hint="eastAsia"/>
              </w:rPr>
              <w:t>体</w:t>
            </w:r>
            <w:r w:rsidRPr="00C15E6A">
              <w:rPr>
                <w:rFonts w:ascii="黑体" w:eastAsia="黑体" w:hAnsi="黑体"/>
              </w:rPr>
              <w:t>废</w:t>
            </w:r>
            <w:r w:rsidRPr="00C15E6A">
              <w:rPr>
                <w:rFonts w:ascii="黑体" w:eastAsia="黑体" w:hAnsi="黑体" w:hint="eastAsia"/>
              </w:rPr>
              <w:t>物</w:t>
            </w:r>
            <w:r w:rsidRPr="00C15E6A">
              <w:rPr>
                <w:rFonts w:ascii="黑体" w:eastAsia="黑体" w:hAnsi="黑体"/>
              </w:rPr>
              <w:t>产生量）</w:t>
            </w:r>
            <w:r w:rsidRPr="00C15E6A">
              <w:rPr>
                <w:rFonts w:ascii="黑体" w:eastAsia="黑体" w:hAnsi="黑体"/>
              </w:rPr>
              <w:fldChar w:fldCharType="begin"/>
            </w:r>
            <w:r w:rsidRPr="00C15E6A">
              <w:rPr>
                <w:rFonts w:ascii="黑体" w:eastAsia="黑体" w:hAnsi="黑体"/>
              </w:rPr>
              <w:instrText xml:space="preserve"> = 1 \* GB3 \* MERGEFORMAT </w:instrText>
            </w:r>
            <w:r w:rsidRPr="00C15E6A">
              <w:rPr>
                <w:rFonts w:ascii="黑体" w:eastAsia="黑体" w:hAnsi="黑体"/>
              </w:rPr>
              <w:fldChar w:fldCharType="separate"/>
            </w:r>
            <w:r w:rsidRPr="00C15E6A">
              <w:rPr>
                <w:rFonts w:ascii="黑体" w:eastAsia="黑体" w:hAnsi="黑体" w:hint="eastAsia"/>
              </w:rPr>
              <w:t>①</w:t>
            </w:r>
            <w:r w:rsidRPr="00C15E6A">
              <w:rPr>
                <w:rFonts w:ascii="黑体" w:eastAsia="黑体" w:hAnsi="黑体"/>
              </w:rPr>
              <w:fldChar w:fldCharType="end"/>
            </w:r>
          </w:p>
        </w:tc>
        <w:tc>
          <w:tcPr>
            <w:tcW w:w="1517" w:type="dxa"/>
            <w:vAlign w:val="center"/>
          </w:tcPr>
          <w:p w14:paraId="2E15C0F8" w14:textId="77777777" w:rsidR="003F16FE" w:rsidRPr="00C15E6A" w:rsidRDefault="003F16FE" w:rsidP="003F16FE">
            <w:pPr>
              <w:jc w:val="center"/>
              <w:rPr>
                <w:rFonts w:ascii="黑体" w:eastAsia="黑体" w:hAnsi="黑体"/>
              </w:rPr>
            </w:pPr>
            <w:r w:rsidRPr="00C15E6A">
              <w:rPr>
                <w:rFonts w:ascii="黑体" w:eastAsia="黑体" w:hAnsi="黑体"/>
              </w:rPr>
              <w:t>现有工程许可排放量</w:t>
            </w:r>
          </w:p>
          <w:p w14:paraId="1398AE6E" w14:textId="77777777" w:rsidR="003F16FE" w:rsidRPr="00C15E6A" w:rsidRDefault="003F16FE" w:rsidP="003F16FE">
            <w:pPr>
              <w:jc w:val="center"/>
              <w:rPr>
                <w:rFonts w:ascii="黑体" w:eastAsia="黑体" w:hAnsi="黑体"/>
              </w:rPr>
            </w:pPr>
            <w:r w:rsidRPr="00C15E6A">
              <w:rPr>
                <w:rFonts w:ascii="黑体" w:eastAsia="黑体" w:hAnsi="黑体"/>
              </w:rPr>
              <w:fldChar w:fldCharType="begin"/>
            </w:r>
            <w:r w:rsidRPr="00C15E6A">
              <w:rPr>
                <w:rFonts w:ascii="黑体" w:eastAsia="黑体" w:hAnsi="黑体"/>
              </w:rPr>
              <w:instrText xml:space="preserve"> = 2 \* GB3 \* MERGEFORMAT </w:instrText>
            </w:r>
            <w:r w:rsidRPr="00C15E6A">
              <w:rPr>
                <w:rFonts w:ascii="黑体" w:eastAsia="黑体" w:hAnsi="黑体"/>
              </w:rPr>
              <w:fldChar w:fldCharType="separate"/>
            </w:r>
            <w:r w:rsidRPr="00C15E6A">
              <w:rPr>
                <w:rFonts w:ascii="黑体" w:eastAsia="黑体" w:hAnsi="黑体" w:hint="eastAsia"/>
              </w:rPr>
              <w:t>②</w:t>
            </w:r>
            <w:r w:rsidRPr="00C15E6A">
              <w:rPr>
                <w:rFonts w:ascii="黑体" w:eastAsia="黑体" w:hAnsi="黑体"/>
              </w:rPr>
              <w:fldChar w:fldCharType="end"/>
            </w:r>
          </w:p>
        </w:tc>
        <w:tc>
          <w:tcPr>
            <w:tcW w:w="1517" w:type="dxa"/>
            <w:vAlign w:val="center"/>
          </w:tcPr>
          <w:p w14:paraId="63687E9C" w14:textId="77777777" w:rsidR="003F16FE" w:rsidRPr="00C15E6A" w:rsidRDefault="003F16FE" w:rsidP="003F16FE">
            <w:pPr>
              <w:jc w:val="center"/>
              <w:rPr>
                <w:rFonts w:ascii="黑体" w:eastAsia="黑体" w:hAnsi="黑体"/>
              </w:rPr>
            </w:pPr>
            <w:r w:rsidRPr="00C15E6A">
              <w:rPr>
                <w:rFonts w:ascii="黑体" w:eastAsia="黑体" w:hAnsi="黑体"/>
              </w:rPr>
              <w:t>在建工程排放量（固</w:t>
            </w:r>
            <w:r w:rsidRPr="00C15E6A">
              <w:rPr>
                <w:rFonts w:ascii="黑体" w:eastAsia="黑体" w:hAnsi="黑体" w:hint="eastAsia"/>
              </w:rPr>
              <w:t>体</w:t>
            </w:r>
            <w:r w:rsidRPr="00C15E6A">
              <w:rPr>
                <w:rFonts w:ascii="黑体" w:eastAsia="黑体" w:hAnsi="黑体"/>
              </w:rPr>
              <w:t>废</w:t>
            </w:r>
            <w:r w:rsidRPr="00C15E6A">
              <w:rPr>
                <w:rFonts w:ascii="黑体" w:eastAsia="黑体" w:hAnsi="黑体" w:hint="eastAsia"/>
              </w:rPr>
              <w:t>物</w:t>
            </w:r>
            <w:r w:rsidRPr="00C15E6A">
              <w:rPr>
                <w:rFonts w:ascii="黑体" w:eastAsia="黑体" w:hAnsi="黑体"/>
              </w:rPr>
              <w:t>产生量）</w:t>
            </w:r>
            <w:r w:rsidRPr="00C15E6A">
              <w:rPr>
                <w:rFonts w:ascii="黑体" w:eastAsia="黑体" w:hAnsi="黑体"/>
              </w:rPr>
              <w:fldChar w:fldCharType="begin"/>
            </w:r>
            <w:r w:rsidRPr="00C15E6A">
              <w:rPr>
                <w:rFonts w:ascii="黑体" w:eastAsia="黑体" w:hAnsi="黑体"/>
              </w:rPr>
              <w:instrText xml:space="preserve"> = 3 \* GB3 \* MERGEFORMAT </w:instrText>
            </w:r>
            <w:r w:rsidRPr="00C15E6A">
              <w:rPr>
                <w:rFonts w:ascii="黑体" w:eastAsia="黑体" w:hAnsi="黑体"/>
              </w:rPr>
              <w:fldChar w:fldCharType="separate"/>
            </w:r>
            <w:r w:rsidRPr="00C15E6A">
              <w:rPr>
                <w:rFonts w:ascii="黑体" w:eastAsia="黑体" w:hAnsi="黑体" w:hint="eastAsia"/>
              </w:rPr>
              <w:t>③</w:t>
            </w:r>
            <w:r w:rsidRPr="00C15E6A">
              <w:rPr>
                <w:rFonts w:ascii="黑体" w:eastAsia="黑体" w:hAnsi="黑体"/>
              </w:rPr>
              <w:fldChar w:fldCharType="end"/>
            </w:r>
          </w:p>
        </w:tc>
        <w:tc>
          <w:tcPr>
            <w:tcW w:w="1517" w:type="dxa"/>
            <w:vAlign w:val="center"/>
          </w:tcPr>
          <w:p w14:paraId="3ACE1FE8" w14:textId="77777777" w:rsidR="003F16FE" w:rsidRPr="00C15E6A" w:rsidRDefault="003F16FE" w:rsidP="003F16FE">
            <w:pPr>
              <w:jc w:val="center"/>
              <w:rPr>
                <w:rFonts w:ascii="黑体" w:eastAsia="黑体" w:hAnsi="黑体"/>
              </w:rPr>
            </w:pPr>
            <w:r w:rsidRPr="00C15E6A">
              <w:rPr>
                <w:rFonts w:ascii="黑体" w:eastAsia="黑体" w:hAnsi="黑体"/>
              </w:rPr>
              <w:t>本项目排放量（固</w:t>
            </w:r>
            <w:r w:rsidRPr="00C15E6A">
              <w:rPr>
                <w:rFonts w:ascii="黑体" w:eastAsia="黑体" w:hAnsi="黑体" w:hint="eastAsia"/>
              </w:rPr>
              <w:t>体</w:t>
            </w:r>
            <w:r w:rsidRPr="00C15E6A">
              <w:rPr>
                <w:rFonts w:ascii="黑体" w:eastAsia="黑体" w:hAnsi="黑体"/>
              </w:rPr>
              <w:t>废</w:t>
            </w:r>
            <w:r w:rsidRPr="00C15E6A">
              <w:rPr>
                <w:rFonts w:ascii="黑体" w:eastAsia="黑体" w:hAnsi="黑体" w:hint="eastAsia"/>
              </w:rPr>
              <w:t>物</w:t>
            </w:r>
            <w:r w:rsidRPr="00C15E6A">
              <w:rPr>
                <w:rFonts w:ascii="黑体" w:eastAsia="黑体" w:hAnsi="黑体"/>
              </w:rPr>
              <w:t>产生量）</w:t>
            </w:r>
            <w:r w:rsidRPr="00C15E6A">
              <w:rPr>
                <w:rFonts w:ascii="黑体" w:eastAsia="黑体" w:hAnsi="黑体"/>
              </w:rPr>
              <w:fldChar w:fldCharType="begin"/>
            </w:r>
            <w:r w:rsidRPr="00C15E6A">
              <w:rPr>
                <w:rFonts w:ascii="黑体" w:eastAsia="黑体" w:hAnsi="黑体"/>
              </w:rPr>
              <w:instrText xml:space="preserve"> = 4 \* GB3 \* MERGEFORMAT </w:instrText>
            </w:r>
            <w:r w:rsidRPr="00C15E6A">
              <w:rPr>
                <w:rFonts w:ascii="黑体" w:eastAsia="黑体" w:hAnsi="黑体"/>
              </w:rPr>
              <w:fldChar w:fldCharType="separate"/>
            </w:r>
            <w:r w:rsidRPr="00C15E6A">
              <w:rPr>
                <w:rFonts w:ascii="黑体" w:eastAsia="黑体" w:hAnsi="黑体" w:hint="eastAsia"/>
              </w:rPr>
              <w:t>④</w:t>
            </w:r>
            <w:r w:rsidRPr="00C15E6A">
              <w:rPr>
                <w:rFonts w:ascii="黑体" w:eastAsia="黑体" w:hAnsi="黑体"/>
              </w:rPr>
              <w:fldChar w:fldCharType="end"/>
            </w:r>
          </w:p>
        </w:tc>
        <w:tc>
          <w:tcPr>
            <w:tcW w:w="1517" w:type="dxa"/>
            <w:vAlign w:val="center"/>
          </w:tcPr>
          <w:p w14:paraId="10AADD14" w14:textId="77777777" w:rsidR="003F16FE" w:rsidRPr="00C15E6A" w:rsidRDefault="003F16FE" w:rsidP="003F16FE">
            <w:pPr>
              <w:jc w:val="center"/>
              <w:rPr>
                <w:rFonts w:ascii="黑体" w:eastAsia="黑体" w:hAnsi="黑体"/>
              </w:rPr>
            </w:pPr>
            <w:r w:rsidRPr="00C15E6A">
              <w:rPr>
                <w:rFonts w:ascii="黑体" w:eastAsia="黑体" w:hAnsi="黑体"/>
              </w:rPr>
              <w:t>以新带老削减量（新建项目不填）</w:t>
            </w:r>
            <w:r w:rsidRPr="00C15E6A">
              <w:rPr>
                <w:rFonts w:ascii="黑体" w:eastAsia="黑体" w:hAnsi="黑体"/>
              </w:rPr>
              <w:fldChar w:fldCharType="begin"/>
            </w:r>
            <w:r w:rsidRPr="00C15E6A">
              <w:rPr>
                <w:rFonts w:ascii="黑体" w:eastAsia="黑体" w:hAnsi="黑体"/>
              </w:rPr>
              <w:instrText xml:space="preserve"> = 5 \* GB3 \* MERGEFORMAT </w:instrText>
            </w:r>
            <w:r w:rsidRPr="00C15E6A">
              <w:rPr>
                <w:rFonts w:ascii="黑体" w:eastAsia="黑体" w:hAnsi="黑体"/>
              </w:rPr>
              <w:fldChar w:fldCharType="separate"/>
            </w:r>
            <w:r w:rsidRPr="00C15E6A">
              <w:rPr>
                <w:rFonts w:ascii="黑体" w:eastAsia="黑体" w:hAnsi="黑体" w:hint="eastAsia"/>
              </w:rPr>
              <w:t>⑤</w:t>
            </w:r>
            <w:r w:rsidRPr="00C15E6A">
              <w:rPr>
                <w:rFonts w:ascii="黑体" w:eastAsia="黑体" w:hAnsi="黑体"/>
              </w:rPr>
              <w:fldChar w:fldCharType="end"/>
            </w:r>
          </w:p>
        </w:tc>
        <w:tc>
          <w:tcPr>
            <w:tcW w:w="1823" w:type="dxa"/>
            <w:vAlign w:val="center"/>
          </w:tcPr>
          <w:p w14:paraId="05EFFAEC" w14:textId="77777777" w:rsidR="003F16FE" w:rsidRPr="00C15E6A" w:rsidRDefault="003F16FE" w:rsidP="003F16FE">
            <w:pPr>
              <w:jc w:val="center"/>
              <w:rPr>
                <w:rFonts w:ascii="黑体" w:eastAsia="黑体" w:hAnsi="黑体"/>
              </w:rPr>
            </w:pPr>
            <w:r w:rsidRPr="00C15E6A">
              <w:rPr>
                <w:rFonts w:ascii="黑体" w:eastAsia="黑体" w:hAnsi="黑体"/>
              </w:rPr>
              <w:t>本项目建成后</w:t>
            </w:r>
            <w:r w:rsidRPr="00C15E6A">
              <w:rPr>
                <w:rFonts w:ascii="黑体" w:eastAsia="黑体" w:hAnsi="黑体" w:hint="eastAsia"/>
              </w:rPr>
              <w:t>全厂</w:t>
            </w:r>
            <w:r w:rsidRPr="00C15E6A">
              <w:rPr>
                <w:rFonts w:ascii="黑体" w:eastAsia="黑体" w:hAnsi="黑体"/>
              </w:rPr>
              <w:t>排放量（固</w:t>
            </w:r>
            <w:r w:rsidRPr="00C15E6A">
              <w:rPr>
                <w:rFonts w:ascii="黑体" w:eastAsia="黑体" w:hAnsi="黑体" w:hint="eastAsia"/>
              </w:rPr>
              <w:t>体</w:t>
            </w:r>
            <w:r w:rsidRPr="00C15E6A">
              <w:rPr>
                <w:rFonts w:ascii="黑体" w:eastAsia="黑体" w:hAnsi="黑体"/>
              </w:rPr>
              <w:t>废</w:t>
            </w:r>
            <w:r w:rsidRPr="00C15E6A">
              <w:rPr>
                <w:rFonts w:ascii="黑体" w:eastAsia="黑体" w:hAnsi="黑体" w:hint="eastAsia"/>
              </w:rPr>
              <w:t>物</w:t>
            </w:r>
            <w:r w:rsidRPr="00C15E6A">
              <w:rPr>
                <w:rFonts w:ascii="黑体" w:eastAsia="黑体" w:hAnsi="黑体"/>
              </w:rPr>
              <w:t>产生量）</w:t>
            </w:r>
            <w:r w:rsidRPr="00C15E6A">
              <w:rPr>
                <w:rFonts w:ascii="黑体" w:eastAsia="黑体" w:hAnsi="黑体"/>
              </w:rPr>
              <w:fldChar w:fldCharType="begin"/>
            </w:r>
            <w:r w:rsidRPr="00C15E6A">
              <w:rPr>
                <w:rFonts w:ascii="黑体" w:eastAsia="黑体" w:hAnsi="黑体"/>
              </w:rPr>
              <w:instrText xml:space="preserve"> = 6 \* GB3 \* MERGEFORMAT </w:instrText>
            </w:r>
            <w:r w:rsidRPr="00C15E6A">
              <w:rPr>
                <w:rFonts w:ascii="黑体" w:eastAsia="黑体" w:hAnsi="黑体"/>
              </w:rPr>
              <w:fldChar w:fldCharType="separate"/>
            </w:r>
            <w:r w:rsidRPr="00C15E6A">
              <w:rPr>
                <w:rFonts w:ascii="黑体" w:eastAsia="黑体" w:hAnsi="黑体" w:hint="eastAsia"/>
              </w:rPr>
              <w:t>⑥</w:t>
            </w:r>
            <w:r w:rsidRPr="00C15E6A">
              <w:rPr>
                <w:rFonts w:ascii="黑体" w:eastAsia="黑体" w:hAnsi="黑体"/>
              </w:rPr>
              <w:fldChar w:fldCharType="end"/>
            </w:r>
          </w:p>
        </w:tc>
        <w:tc>
          <w:tcPr>
            <w:tcW w:w="1211" w:type="dxa"/>
            <w:vAlign w:val="center"/>
          </w:tcPr>
          <w:p w14:paraId="6279DB1E" w14:textId="77777777" w:rsidR="003F16FE" w:rsidRPr="00C15E6A" w:rsidRDefault="003F16FE" w:rsidP="003F16FE">
            <w:pPr>
              <w:jc w:val="center"/>
              <w:rPr>
                <w:rFonts w:ascii="黑体" w:eastAsia="黑体" w:hAnsi="黑体"/>
              </w:rPr>
            </w:pPr>
            <w:r w:rsidRPr="00C15E6A">
              <w:rPr>
                <w:rFonts w:ascii="黑体" w:eastAsia="黑体" w:hAnsi="黑体"/>
              </w:rPr>
              <w:t>变化量</w:t>
            </w:r>
          </w:p>
          <w:p w14:paraId="77D7EE41" w14:textId="77777777" w:rsidR="003F16FE" w:rsidRPr="00C15E6A" w:rsidRDefault="003F16FE" w:rsidP="003F16FE">
            <w:pPr>
              <w:jc w:val="center"/>
              <w:rPr>
                <w:rFonts w:ascii="黑体" w:eastAsia="黑体" w:hAnsi="黑体"/>
              </w:rPr>
            </w:pPr>
            <w:r w:rsidRPr="00C15E6A">
              <w:rPr>
                <w:rFonts w:ascii="黑体" w:eastAsia="黑体" w:hAnsi="黑体"/>
              </w:rPr>
              <w:fldChar w:fldCharType="begin"/>
            </w:r>
            <w:r w:rsidRPr="00C15E6A">
              <w:rPr>
                <w:rFonts w:ascii="黑体" w:eastAsia="黑体" w:hAnsi="黑体"/>
              </w:rPr>
              <w:instrText xml:space="preserve"> = 7 \* GB3 \* MERGEFORMAT </w:instrText>
            </w:r>
            <w:r w:rsidRPr="00C15E6A">
              <w:rPr>
                <w:rFonts w:ascii="黑体" w:eastAsia="黑体" w:hAnsi="黑体"/>
              </w:rPr>
              <w:fldChar w:fldCharType="separate"/>
            </w:r>
            <w:r w:rsidRPr="00C15E6A">
              <w:rPr>
                <w:rFonts w:ascii="黑体" w:eastAsia="黑体" w:hAnsi="黑体" w:hint="eastAsia"/>
              </w:rPr>
              <w:t>⑦</w:t>
            </w:r>
            <w:r w:rsidRPr="00C15E6A">
              <w:rPr>
                <w:rFonts w:ascii="黑体" w:eastAsia="黑体" w:hAnsi="黑体"/>
              </w:rPr>
              <w:fldChar w:fldCharType="end"/>
            </w:r>
          </w:p>
        </w:tc>
      </w:tr>
      <w:tr w:rsidR="00C15E6A" w:rsidRPr="00C15E6A" w14:paraId="02998F1E" w14:textId="77777777" w:rsidTr="00F748E6">
        <w:tc>
          <w:tcPr>
            <w:tcW w:w="1516" w:type="dxa"/>
            <w:vMerge w:val="restart"/>
            <w:vAlign w:val="center"/>
          </w:tcPr>
          <w:p w14:paraId="656105D4" w14:textId="77777777" w:rsidR="00F748E6" w:rsidRPr="00C15E6A" w:rsidRDefault="00F748E6" w:rsidP="00F748E6">
            <w:pPr>
              <w:jc w:val="center"/>
            </w:pPr>
            <w:r w:rsidRPr="00C15E6A">
              <w:rPr>
                <w:rFonts w:hint="eastAsia"/>
              </w:rPr>
              <w:t>废气</w:t>
            </w:r>
          </w:p>
        </w:tc>
        <w:tc>
          <w:tcPr>
            <w:tcW w:w="1517" w:type="dxa"/>
            <w:vAlign w:val="center"/>
          </w:tcPr>
          <w:p w14:paraId="56298BCD" w14:textId="77777777" w:rsidR="00F748E6" w:rsidRPr="00C15E6A" w:rsidRDefault="00F748E6" w:rsidP="00F748E6">
            <w:pPr>
              <w:jc w:val="center"/>
            </w:pPr>
            <w:r w:rsidRPr="00C15E6A">
              <w:rPr>
                <w:rFonts w:hint="eastAsia"/>
              </w:rPr>
              <w:t>颗粒物</w:t>
            </w:r>
          </w:p>
        </w:tc>
        <w:tc>
          <w:tcPr>
            <w:tcW w:w="1517" w:type="dxa"/>
            <w:vAlign w:val="center"/>
          </w:tcPr>
          <w:p w14:paraId="12E525FF" w14:textId="77777777" w:rsidR="00F748E6" w:rsidRPr="00C15E6A" w:rsidRDefault="00F748E6" w:rsidP="00F748E6">
            <w:pPr>
              <w:jc w:val="center"/>
            </w:pPr>
            <w:r w:rsidRPr="00C15E6A">
              <w:rPr>
                <w:rFonts w:hint="eastAsia"/>
              </w:rPr>
              <w:t>0</w:t>
            </w:r>
          </w:p>
        </w:tc>
        <w:tc>
          <w:tcPr>
            <w:tcW w:w="1517" w:type="dxa"/>
            <w:vAlign w:val="center"/>
          </w:tcPr>
          <w:p w14:paraId="7BEF5809" w14:textId="77777777" w:rsidR="00F748E6" w:rsidRPr="00C15E6A" w:rsidRDefault="00F748E6" w:rsidP="00F748E6">
            <w:pPr>
              <w:jc w:val="center"/>
            </w:pPr>
            <w:r w:rsidRPr="00C15E6A">
              <w:rPr>
                <w:rFonts w:hint="eastAsia"/>
              </w:rPr>
              <w:t>0</w:t>
            </w:r>
          </w:p>
        </w:tc>
        <w:tc>
          <w:tcPr>
            <w:tcW w:w="1517" w:type="dxa"/>
            <w:vAlign w:val="center"/>
          </w:tcPr>
          <w:p w14:paraId="28115E83" w14:textId="77777777" w:rsidR="00F748E6" w:rsidRPr="00C15E6A" w:rsidRDefault="00F748E6" w:rsidP="00F748E6">
            <w:pPr>
              <w:jc w:val="center"/>
            </w:pPr>
            <w:r w:rsidRPr="00C15E6A">
              <w:rPr>
                <w:rFonts w:hint="eastAsia"/>
              </w:rPr>
              <w:t>0</w:t>
            </w:r>
          </w:p>
        </w:tc>
        <w:tc>
          <w:tcPr>
            <w:tcW w:w="1517" w:type="dxa"/>
            <w:vAlign w:val="center"/>
          </w:tcPr>
          <w:p w14:paraId="3D638A34" w14:textId="77777777" w:rsidR="00F748E6" w:rsidRPr="00C15E6A" w:rsidRDefault="00F748E6" w:rsidP="00F748E6">
            <w:pPr>
              <w:jc w:val="center"/>
            </w:pPr>
            <w:r w:rsidRPr="00C15E6A">
              <w:rPr>
                <w:rFonts w:hint="eastAsia"/>
              </w:rPr>
              <w:t>3.308t</w:t>
            </w:r>
          </w:p>
        </w:tc>
        <w:tc>
          <w:tcPr>
            <w:tcW w:w="1517" w:type="dxa"/>
            <w:vAlign w:val="center"/>
          </w:tcPr>
          <w:p w14:paraId="2EB9B2BA" w14:textId="77777777" w:rsidR="00F748E6" w:rsidRPr="00C15E6A" w:rsidRDefault="00F748E6" w:rsidP="00F748E6">
            <w:pPr>
              <w:jc w:val="center"/>
            </w:pPr>
            <w:r w:rsidRPr="00C15E6A">
              <w:rPr>
                <w:rFonts w:hint="eastAsia"/>
              </w:rPr>
              <w:t>0</w:t>
            </w:r>
          </w:p>
        </w:tc>
        <w:tc>
          <w:tcPr>
            <w:tcW w:w="1823" w:type="dxa"/>
            <w:vAlign w:val="center"/>
          </w:tcPr>
          <w:p w14:paraId="250A4823" w14:textId="77777777" w:rsidR="00F748E6" w:rsidRPr="00C15E6A" w:rsidRDefault="00F748E6" w:rsidP="00F748E6">
            <w:pPr>
              <w:jc w:val="center"/>
            </w:pPr>
            <w:r w:rsidRPr="00C15E6A">
              <w:rPr>
                <w:rFonts w:hint="eastAsia"/>
              </w:rPr>
              <w:t>3.308t</w:t>
            </w:r>
          </w:p>
        </w:tc>
        <w:tc>
          <w:tcPr>
            <w:tcW w:w="1211" w:type="dxa"/>
            <w:vAlign w:val="center"/>
          </w:tcPr>
          <w:p w14:paraId="167E33E5" w14:textId="77777777" w:rsidR="00F748E6" w:rsidRPr="00C15E6A" w:rsidRDefault="00F748E6" w:rsidP="00F748E6">
            <w:pPr>
              <w:jc w:val="center"/>
            </w:pPr>
            <w:r w:rsidRPr="00C15E6A">
              <w:rPr>
                <w:rFonts w:hint="eastAsia"/>
              </w:rPr>
              <w:t>3.308t</w:t>
            </w:r>
          </w:p>
        </w:tc>
      </w:tr>
      <w:tr w:rsidR="00C15E6A" w:rsidRPr="00C15E6A" w14:paraId="66BF42A5" w14:textId="77777777" w:rsidTr="00F748E6">
        <w:tc>
          <w:tcPr>
            <w:tcW w:w="1516" w:type="dxa"/>
            <w:vMerge/>
            <w:vAlign w:val="center"/>
          </w:tcPr>
          <w:p w14:paraId="58142AD8" w14:textId="77777777" w:rsidR="00F748E6" w:rsidRPr="00C15E6A" w:rsidRDefault="00F748E6" w:rsidP="00F748E6">
            <w:pPr>
              <w:jc w:val="center"/>
            </w:pPr>
          </w:p>
        </w:tc>
        <w:tc>
          <w:tcPr>
            <w:tcW w:w="1517" w:type="dxa"/>
            <w:vAlign w:val="center"/>
          </w:tcPr>
          <w:p w14:paraId="18BC7C1C" w14:textId="77777777" w:rsidR="00F748E6" w:rsidRPr="00C15E6A" w:rsidRDefault="00F748E6" w:rsidP="00F748E6">
            <w:pPr>
              <w:jc w:val="center"/>
              <w:rPr>
                <w:szCs w:val="21"/>
              </w:rPr>
            </w:pPr>
            <w:r w:rsidRPr="00C15E6A">
              <w:rPr>
                <w:rFonts w:hint="eastAsia"/>
                <w:szCs w:val="21"/>
              </w:rPr>
              <w:t>油烟</w:t>
            </w:r>
          </w:p>
        </w:tc>
        <w:tc>
          <w:tcPr>
            <w:tcW w:w="1517" w:type="dxa"/>
            <w:vAlign w:val="center"/>
          </w:tcPr>
          <w:p w14:paraId="11F20E46" w14:textId="77777777" w:rsidR="00F748E6" w:rsidRPr="00C15E6A" w:rsidRDefault="00F748E6" w:rsidP="00F748E6">
            <w:pPr>
              <w:jc w:val="center"/>
            </w:pPr>
            <w:r w:rsidRPr="00C15E6A">
              <w:rPr>
                <w:rFonts w:hint="eastAsia"/>
              </w:rPr>
              <w:t>0</w:t>
            </w:r>
          </w:p>
        </w:tc>
        <w:tc>
          <w:tcPr>
            <w:tcW w:w="1517" w:type="dxa"/>
            <w:vAlign w:val="center"/>
          </w:tcPr>
          <w:p w14:paraId="0E1A4D94" w14:textId="77777777" w:rsidR="00F748E6" w:rsidRPr="00C15E6A" w:rsidRDefault="00F748E6" w:rsidP="00F748E6">
            <w:pPr>
              <w:jc w:val="center"/>
            </w:pPr>
            <w:r w:rsidRPr="00C15E6A">
              <w:rPr>
                <w:rFonts w:hint="eastAsia"/>
              </w:rPr>
              <w:t>0</w:t>
            </w:r>
          </w:p>
        </w:tc>
        <w:tc>
          <w:tcPr>
            <w:tcW w:w="1517" w:type="dxa"/>
            <w:vAlign w:val="center"/>
          </w:tcPr>
          <w:p w14:paraId="221ED872" w14:textId="77777777" w:rsidR="00F748E6" w:rsidRPr="00C15E6A" w:rsidRDefault="00F748E6" w:rsidP="00F748E6">
            <w:pPr>
              <w:jc w:val="center"/>
            </w:pPr>
            <w:r w:rsidRPr="00C15E6A">
              <w:rPr>
                <w:rFonts w:hint="eastAsia"/>
              </w:rPr>
              <w:t>0</w:t>
            </w:r>
          </w:p>
        </w:tc>
        <w:tc>
          <w:tcPr>
            <w:tcW w:w="1517" w:type="dxa"/>
            <w:vAlign w:val="center"/>
          </w:tcPr>
          <w:p w14:paraId="1462514D" w14:textId="77777777" w:rsidR="00F748E6" w:rsidRPr="00C15E6A" w:rsidRDefault="00F748E6" w:rsidP="00F748E6">
            <w:pPr>
              <w:jc w:val="center"/>
              <w:rPr>
                <w:szCs w:val="21"/>
              </w:rPr>
            </w:pPr>
            <w:r w:rsidRPr="00C15E6A">
              <w:rPr>
                <w:rFonts w:hint="eastAsia"/>
                <w:szCs w:val="21"/>
              </w:rPr>
              <w:t>0.0012</w:t>
            </w:r>
            <w:r w:rsidRPr="00C15E6A">
              <w:rPr>
                <w:rFonts w:hint="eastAsia"/>
              </w:rPr>
              <w:t>t</w:t>
            </w:r>
          </w:p>
        </w:tc>
        <w:tc>
          <w:tcPr>
            <w:tcW w:w="1517" w:type="dxa"/>
            <w:vAlign w:val="center"/>
          </w:tcPr>
          <w:p w14:paraId="1AD5C02E" w14:textId="77777777" w:rsidR="00F748E6" w:rsidRPr="00C15E6A" w:rsidRDefault="00F748E6" w:rsidP="00F748E6">
            <w:pPr>
              <w:jc w:val="center"/>
            </w:pPr>
            <w:r w:rsidRPr="00C15E6A">
              <w:rPr>
                <w:rFonts w:hint="eastAsia"/>
              </w:rPr>
              <w:t>0</w:t>
            </w:r>
          </w:p>
        </w:tc>
        <w:tc>
          <w:tcPr>
            <w:tcW w:w="1823" w:type="dxa"/>
            <w:vAlign w:val="center"/>
          </w:tcPr>
          <w:p w14:paraId="153A69F3" w14:textId="77777777" w:rsidR="00F748E6" w:rsidRPr="00C15E6A" w:rsidRDefault="00F748E6" w:rsidP="00F748E6">
            <w:pPr>
              <w:jc w:val="center"/>
              <w:rPr>
                <w:szCs w:val="21"/>
              </w:rPr>
            </w:pPr>
            <w:r w:rsidRPr="00C15E6A">
              <w:rPr>
                <w:rFonts w:hint="eastAsia"/>
                <w:szCs w:val="21"/>
              </w:rPr>
              <w:t>0.0012</w:t>
            </w:r>
            <w:r w:rsidRPr="00C15E6A">
              <w:rPr>
                <w:rFonts w:hint="eastAsia"/>
              </w:rPr>
              <w:t>t</w:t>
            </w:r>
          </w:p>
        </w:tc>
        <w:tc>
          <w:tcPr>
            <w:tcW w:w="1211" w:type="dxa"/>
            <w:vAlign w:val="center"/>
          </w:tcPr>
          <w:p w14:paraId="7CFF3C75" w14:textId="77777777" w:rsidR="00F748E6" w:rsidRPr="00C15E6A" w:rsidRDefault="00F748E6" w:rsidP="00F748E6">
            <w:pPr>
              <w:jc w:val="center"/>
              <w:rPr>
                <w:szCs w:val="21"/>
              </w:rPr>
            </w:pPr>
            <w:r w:rsidRPr="00C15E6A">
              <w:rPr>
                <w:rFonts w:hint="eastAsia"/>
                <w:szCs w:val="21"/>
              </w:rPr>
              <w:t>0.0012</w:t>
            </w:r>
            <w:r w:rsidRPr="00C15E6A">
              <w:rPr>
                <w:rFonts w:hint="eastAsia"/>
              </w:rPr>
              <w:t>t</w:t>
            </w:r>
          </w:p>
        </w:tc>
      </w:tr>
      <w:tr w:rsidR="00C15E6A" w:rsidRPr="00C15E6A" w14:paraId="33FC06B2" w14:textId="77777777" w:rsidTr="00F748E6">
        <w:tc>
          <w:tcPr>
            <w:tcW w:w="1516" w:type="dxa"/>
            <w:vMerge/>
            <w:vAlign w:val="center"/>
          </w:tcPr>
          <w:p w14:paraId="526CB4BE" w14:textId="77777777" w:rsidR="00F06A92" w:rsidRPr="00C15E6A" w:rsidRDefault="00F06A92" w:rsidP="00F06A92">
            <w:pPr>
              <w:jc w:val="center"/>
            </w:pPr>
          </w:p>
        </w:tc>
        <w:tc>
          <w:tcPr>
            <w:tcW w:w="1517" w:type="dxa"/>
            <w:vAlign w:val="center"/>
          </w:tcPr>
          <w:p w14:paraId="2F5EC014" w14:textId="77777777" w:rsidR="00F06A92" w:rsidRPr="00C15E6A" w:rsidRDefault="00F06A92" w:rsidP="00F06A92">
            <w:pPr>
              <w:jc w:val="center"/>
              <w:rPr>
                <w:szCs w:val="21"/>
              </w:rPr>
            </w:pPr>
            <w:r w:rsidRPr="00C15E6A">
              <w:rPr>
                <w:rFonts w:hint="eastAsia"/>
                <w:szCs w:val="21"/>
              </w:rPr>
              <w:t>SO</w:t>
            </w:r>
            <w:r w:rsidRPr="00C15E6A">
              <w:rPr>
                <w:rFonts w:hint="eastAsia"/>
                <w:szCs w:val="21"/>
                <w:vertAlign w:val="subscript"/>
              </w:rPr>
              <w:t>2</w:t>
            </w:r>
          </w:p>
        </w:tc>
        <w:tc>
          <w:tcPr>
            <w:tcW w:w="1517" w:type="dxa"/>
            <w:vAlign w:val="center"/>
          </w:tcPr>
          <w:p w14:paraId="60FB9E0C" w14:textId="77777777" w:rsidR="00F06A92" w:rsidRPr="00C15E6A" w:rsidRDefault="00F06A92" w:rsidP="00F06A92">
            <w:pPr>
              <w:jc w:val="center"/>
            </w:pPr>
            <w:r w:rsidRPr="00C15E6A">
              <w:rPr>
                <w:rFonts w:hint="eastAsia"/>
              </w:rPr>
              <w:t>0</w:t>
            </w:r>
          </w:p>
        </w:tc>
        <w:tc>
          <w:tcPr>
            <w:tcW w:w="1517" w:type="dxa"/>
            <w:vAlign w:val="center"/>
          </w:tcPr>
          <w:p w14:paraId="2FEB29F2" w14:textId="77777777" w:rsidR="00F06A92" w:rsidRPr="00C15E6A" w:rsidRDefault="00F06A92" w:rsidP="00F06A92">
            <w:pPr>
              <w:jc w:val="center"/>
            </w:pPr>
            <w:r w:rsidRPr="00C15E6A">
              <w:rPr>
                <w:rFonts w:hint="eastAsia"/>
              </w:rPr>
              <w:t>0</w:t>
            </w:r>
          </w:p>
        </w:tc>
        <w:tc>
          <w:tcPr>
            <w:tcW w:w="1517" w:type="dxa"/>
            <w:vAlign w:val="center"/>
          </w:tcPr>
          <w:p w14:paraId="6BB4FEDB" w14:textId="77777777" w:rsidR="00F06A92" w:rsidRPr="00C15E6A" w:rsidRDefault="00F06A92" w:rsidP="00F06A92">
            <w:pPr>
              <w:jc w:val="center"/>
            </w:pPr>
            <w:r w:rsidRPr="00C15E6A">
              <w:rPr>
                <w:rFonts w:hint="eastAsia"/>
              </w:rPr>
              <w:t>0</w:t>
            </w:r>
          </w:p>
        </w:tc>
        <w:tc>
          <w:tcPr>
            <w:tcW w:w="1517" w:type="dxa"/>
            <w:vAlign w:val="center"/>
          </w:tcPr>
          <w:p w14:paraId="19A1FE83" w14:textId="729E347A" w:rsidR="00F06A92" w:rsidRPr="00C15E6A" w:rsidRDefault="00F06A92" w:rsidP="00F06A92">
            <w:pPr>
              <w:jc w:val="center"/>
              <w:rPr>
                <w:rFonts w:ascii="宋体" w:hAnsi="宋体" w:cs="宋体"/>
                <w:szCs w:val="21"/>
              </w:rPr>
            </w:pPr>
            <w:r w:rsidRPr="00C15E6A">
              <w:rPr>
                <w:rFonts w:cs="Times New Roman"/>
                <w:szCs w:val="21"/>
              </w:rPr>
              <w:t>0.179t</w:t>
            </w:r>
          </w:p>
        </w:tc>
        <w:tc>
          <w:tcPr>
            <w:tcW w:w="1517" w:type="dxa"/>
            <w:vAlign w:val="center"/>
          </w:tcPr>
          <w:p w14:paraId="76ADB13E" w14:textId="77777777" w:rsidR="00F06A92" w:rsidRPr="00C15E6A" w:rsidRDefault="00F06A92" w:rsidP="00F06A92">
            <w:pPr>
              <w:jc w:val="center"/>
            </w:pPr>
            <w:r w:rsidRPr="00C15E6A">
              <w:rPr>
                <w:rFonts w:hint="eastAsia"/>
              </w:rPr>
              <w:t>0</w:t>
            </w:r>
          </w:p>
        </w:tc>
        <w:tc>
          <w:tcPr>
            <w:tcW w:w="1823" w:type="dxa"/>
            <w:vAlign w:val="center"/>
          </w:tcPr>
          <w:p w14:paraId="00758692" w14:textId="2913469F" w:rsidR="00F06A92" w:rsidRPr="00C15E6A" w:rsidRDefault="00F06A92" w:rsidP="00F06A92">
            <w:pPr>
              <w:jc w:val="center"/>
              <w:rPr>
                <w:rFonts w:ascii="宋体" w:hAnsi="宋体" w:cs="宋体"/>
                <w:szCs w:val="21"/>
              </w:rPr>
            </w:pPr>
            <w:r w:rsidRPr="00C15E6A">
              <w:rPr>
                <w:rFonts w:cs="Times New Roman"/>
                <w:szCs w:val="21"/>
              </w:rPr>
              <w:t>0.179t</w:t>
            </w:r>
          </w:p>
        </w:tc>
        <w:tc>
          <w:tcPr>
            <w:tcW w:w="1211" w:type="dxa"/>
            <w:vAlign w:val="center"/>
          </w:tcPr>
          <w:p w14:paraId="37B84A02" w14:textId="7BE2E017" w:rsidR="00F06A92" w:rsidRPr="00C15E6A" w:rsidRDefault="00F06A92" w:rsidP="00F06A92">
            <w:pPr>
              <w:jc w:val="center"/>
              <w:rPr>
                <w:rFonts w:ascii="宋体" w:hAnsi="宋体" w:cs="宋体"/>
                <w:szCs w:val="21"/>
              </w:rPr>
            </w:pPr>
            <w:r w:rsidRPr="00C15E6A">
              <w:rPr>
                <w:rFonts w:cs="Times New Roman"/>
                <w:szCs w:val="21"/>
              </w:rPr>
              <w:t>0.179t</w:t>
            </w:r>
          </w:p>
        </w:tc>
      </w:tr>
      <w:tr w:rsidR="00C15E6A" w:rsidRPr="00C15E6A" w14:paraId="4295F4E5" w14:textId="77777777" w:rsidTr="00F748E6">
        <w:tc>
          <w:tcPr>
            <w:tcW w:w="1516" w:type="dxa"/>
            <w:vMerge/>
            <w:vAlign w:val="center"/>
          </w:tcPr>
          <w:p w14:paraId="6699A30B" w14:textId="77777777" w:rsidR="00F06A92" w:rsidRPr="00C15E6A" w:rsidRDefault="00F06A92" w:rsidP="00F06A92">
            <w:pPr>
              <w:jc w:val="center"/>
            </w:pPr>
          </w:p>
        </w:tc>
        <w:tc>
          <w:tcPr>
            <w:tcW w:w="1517" w:type="dxa"/>
            <w:vAlign w:val="center"/>
          </w:tcPr>
          <w:p w14:paraId="2F10C8AB" w14:textId="77777777" w:rsidR="00F06A92" w:rsidRPr="00C15E6A" w:rsidRDefault="00F06A92" w:rsidP="00F06A92">
            <w:pPr>
              <w:jc w:val="center"/>
              <w:rPr>
                <w:szCs w:val="21"/>
              </w:rPr>
            </w:pPr>
            <w:r w:rsidRPr="00C15E6A">
              <w:rPr>
                <w:rFonts w:hint="eastAsia"/>
                <w:szCs w:val="21"/>
              </w:rPr>
              <w:t>NO</w:t>
            </w:r>
            <w:r w:rsidRPr="00C15E6A">
              <w:rPr>
                <w:rFonts w:hint="eastAsia"/>
                <w:szCs w:val="21"/>
                <w:vertAlign w:val="subscript"/>
              </w:rPr>
              <w:t>2</w:t>
            </w:r>
          </w:p>
        </w:tc>
        <w:tc>
          <w:tcPr>
            <w:tcW w:w="1517" w:type="dxa"/>
            <w:vAlign w:val="center"/>
          </w:tcPr>
          <w:p w14:paraId="31EF22A3" w14:textId="77777777" w:rsidR="00F06A92" w:rsidRPr="00C15E6A" w:rsidRDefault="00F06A92" w:rsidP="00F06A92">
            <w:pPr>
              <w:jc w:val="center"/>
            </w:pPr>
            <w:r w:rsidRPr="00C15E6A">
              <w:rPr>
                <w:rFonts w:hint="eastAsia"/>
              </w:rPr>
              <w:t>0</w:t>
            </w:r>
          </w:p>
        </w:tc>
        <w:tc>
          <w:tcPr>
            <w:tcW w:w="1517" w:type="dxa"/>
            <w:vAlign w:val="center"/>
          </w:tcPr>
          <w:p w14:paraId="3E108AE0" w14:textId="77777777" w:rsidR="00F06A92" w:rsidRPr="00C15E6A" w:rsidRDefault="00F06A92" w:rsidP="00F06A92">
            <w:pPr>
              <w:jc w:val="center"/>
            </w:pPr>
            <w:r w:rsidRPr="00C15E6A">
              <w:rPr>
                <w:rFonts w:hint="eastAsia"/>
              </w:rPr>
              <w:t>0</w:t>
            </w:r>
          </w:p>
        </w:tc>
        <w:tc>
          <w:tcPr>
            <w:tcW w:w="1517" w:type="dxa"/>
            <w:vAlign w:val="center"/>
          </w:tcPr>
          <w:p w14:paraId="1BAC8E0A" w14:textId="77777777" w:rsidR="00F06A92" w:rsidRPr="00C15E6A" w:rsidRDefault="00F06A92" w:rsidP="00F06A92">
            <w:pPr>
              <w:jc w:val="center"/>
            </w:pPr>
            <w:r w:rsidRPr="00C15E6A">
              <w:rPr>
                <w:rFonts w:hint="eastAsia"/>
              </w:rPr>
              <w:t>0</w:t>
            </w:r>
          </w:p>
        </w:tc>
        <w:tc>
          <w:tcPr>
            <w:tcW w:w="1517" w:type="dxa"/>
            <w:vAlign w:val="center"/>
          </w:tcPr>
          <w:p w14:paraId="45D1E73B" w14:textId="3A502C86" w:rsidR="00F06A92" w:rsidRPr="00C15E6A" w:rsidRDefault="00F06A92" w:rsidP="00F06A92">
            <w:pPr>
              <w:jc w:val="center"/>
              <w:rPr>
                <w:rFonts w:ascii="宋体" w:hAnsi="宋体" w:cs="宋体"/>
                <w:szCs w:val="21"/>
              </w:rPr>
            </w:pPr>
            <w:r w:rsidRPr="00C15E6A">
              <w:rPr>
                <w:rFonts w:cs="Times New Roman"/>
                <w:szCs w:val="21"/>
              </w:rPr>
              <w:t>0.861t</w:t>
            </w:r>
          </w:p>
        </w:tc>
        <w:tc>
          <w:tcPr>
            <w:tcW w:w="1517" w:type="dxa"/>
            <w:vAlign w:val="center"/>
          </w:tcPr>
          <w:p w14:paraId="20A094DB" w14:textId="77777777" w:rsidR="00F06A92" w:rsidRPr="00C15E6A" w:rsidRDefault="00F06A92" w:rsidP="00F06A92">
            <w:pPr>
              <w:jc w:val="center"/>
            </w:pPr>
            <w:r w:rsidRPr="00C15E6A">
              <w:rPr>
                <w:rFonts w:hint="eastAsia"/>
              </w:rPr>
              <w:t>0</w:t>
            </w:r>
          </w:p>
        </w:tc>
        <w:tc>
          <w:tcPr>
            <w:tcW w:w="1823" w:type="dxa"/>
            <w:vAlign w:val="center"/>
          </w:tcPr>
          <w:p w14:paraId="4B7B67E8" w14:textId="1C0C0A9B" w:rsidR="00F06A92" w:rsidRPr="00C15E6A" w:rsidRDefault="00F06A92" w:rsidP="00F06A92">
            <w:pPr>
              <w:jc w:val="center"/>
              <w:rPr>
                <w:rFonts w:ascii="宋体" w:hAnsi="宋体" w:cs="宋体"/>
                <w:szCs w:val="21"/>
              </w:rPr>
            </w:pPr>
            <w:r w:rsidRPr="00C15E6A">
              <w:rPr>
                <w:rFonts w:cs="Times New Roman"/>
                <w:szCs w:val="21"/>
              </w:rPr>
              <w:t>0.861t</w:t>
            </w:r>
          </w:p>
        </w:tc>
        <w:tc>
          <w:tcPr>
            <w:tcW w:w="1211" w:type="dxa"/>
            <w:vAlign w:val="center"/>
          </w:tcPr>
          <w:p w14:paraId="584DFAA8" w14:textId="42BDC9F9" w:rsidR="00F06A92" w:rsidRPr="00C15E6A" w:rsidRDefault="00F06A92" w:rsidP="00F06A92">
            <w:pPr>
              <w:jc w:val="center"/>
              <w:rPr>
                <w:rFonts w:ascii="宋体" w:hAnsi="宋体" w:cs="宋体"/>
                <w:szCs w:val="21"/>
              </w:rPr>
            </w:pPr>
            <w:r w:rsidRPr="00C15E6A">
              <w:rPr>
                <w:rFonts w:cs="Times New Roman"/>
                <w:szCs w:val="21"/>
              </w:rPr>
              <w:t>0.861t</w:t>
            </w:r>
          </w:p>
        </w:tc>
      </w:tr>
      <w:tr w:rsidR="00C15E6A" w:rsidRPr="00C15E6A" w14:paraId="2E032FE1" w14:textId="77777777" w:rsidTr="00F748E6">
        <w:tc>
          <w:tcPr>
            <w:tcW w:w="1516" w:type="dxa"/>
            <w:vMerge/>
            <w:vAlign w:val="center"/>
          </w:tcPr>
          <w:p w14:paraId="0DE0C452" w14:textId="77777777" w:rsidR="00F06A92" w:rsidRPr="00C15E6A" w:rsidRDefault="00F06A92" w:rsidP="00F06A92">
            <w:pPr>
              <w:jc w:val="center"/>
            </w:pPr>
          </w:p>
        </w:tc>
        <w:tc>
          <w:tcPr>
            <w:tcW w:w="1517" w:type="dxa"/>
            <w:vAlign w:val="center"/>
          </w:tcPr>
          <w:p w14:paraId="02D82A13" w14:textId="77777777" w:rsidR="00F06A92" w:rsidRPr="00C15E6A" w:rsidRDefault="00F06A92" w:rsidP="00F06A92">
            <w:pPr>
              <w:jc w:val="center"/>
            </w:pPr>
            <w:r w:rsidRPr="00C15E6A">
              <w:rPr>
                <w:rFonts w:hint="eastAsia"/>
                <w:szCs w:val="21"/>
              </w:rPr>
              <w:t>烟尘</w:t>
            </w:r>
          </w:p>
        </w:tc>
        <w:tc>
          <w:tcPr>
            <w:tcW w:w="1517" w:type="dxa"/>
            <w:vAlign w:val="center"/>
          </w:tcPr>
          <w:p w14:paraId="39D2DBCA" w14:textId="77777777" w:rsidR="00F06A92" w:rsidRPr="00C15E6A" w:rsidRDefault="00F06A92" w:rsidP="00F06A92">
            <w:pPr>
              <w:jc w:val="center"/>
            </w:pPr>
            <w:r w:rsidRPr="00C15E6A">
              <w:rPr>
                <w:rFonts w:hint="eastAsia"/>
              </w:rPr>
              <w:t>0</w:t>
            </w:r>
          </w:p>
        </w:tc>
        <w:tc>
          <w:tcPr>
            <w:tcW w:w="1517" w:type="dxa"/>
            <w:vAlign w:val="center"/>
          </w:tcPr>
          <w:p w14:paraId="6946B9C3" w14:textId="77777777" w:rsidR="00F06A92" w:rsidRPr="00C15E6A" w:rsidRDefault="00F06A92" w:rsidP="00F06A92">
            <w:pPr>
              <w:jc w:val="center"/>
            </w:pPr>
            <w:r w:rsidRPr="00C15E6A">
              <w:rPr>
                <w:rFonts w:hint="eastAsia"/>
              </w:rPr>
              <w:t>0</w:t>
            </w:r>
          </w:p>
        </w:tc>
        <w:tc>
          <w:tcPr>
            <w:tcW w:w="1517" w:type="dxa"/>
            <w:vAlign w:val="center"/>
          </w:tcPr>
          <w:p w14:paraId="59515577" w14:textId="77777777" w:rsidR="00F06A92" w:rsidRPr="00C15E6A" w:rsidRDefault="00F06A92" w:rsidP="00F06A92">
            <w:pPr>
              <w:jc w:val="center"/>
            </w:pPr>
            <w:r w:rsidRPr="00C15E6A">
              <w:rPr>
                <w:rFonts w:hint="eastAsia"/>
              </w:rPr>
              <w:t>0</w:t>
            </w:r>
          </w:p>
        </w:tc>
        <w:tc>
          <w:tcPr>
            <w:tcW w:w="1517" w:type="dxa"/>
            <w:vAlign w:val="center"/>
          </w:tcPr>
          <w:p w14:paraId="20489817" w14:textId="30C8E26D" w:rsidR="00F06A92" w:rsidRPr="00C15E6A" w:rsidRDefault="00F06A92" w:rsidP="00F06A92">
            <w:pPr>
              <w:jc w:val="center"/>
              <w:rPr>
                <w:rFonts w:ascii="宋体" w:hAnsi="宋体" w:cs="宋体"/>
                <w:szCs w:val="21"/>
              </w:rPr>
            </w:pPr>
            <w:r w:rsidRPr="00C15E6A">
              <w:rPr>
                <w:rFonts w:cs="Times New Roman"/>
                <w:szCs w:val="21"/>
              </w:rPr>
              <w:t>0.112t</w:t>
            </w:r>
          </w:p>
        </w:tc>
        <w:tc>
          <w:tcPr>
            <w:tcW w:w="1517" w:type="dxa"/>
            <w:vAlign w:val="center"/>
          </w:tcPr>
          <w:p w14:paraId="1BFF6660" w14:textId="77777777" w:rsidR="00F06A92" w:rsidRPr="00C15E6A" w:rsidRDefault="00F06A92" w:rsidP="00F06A92">
            <w:pPr>
              <w:jc w:val="center"/>
            </w:pPr>
            <w:r w:rsidRPr="00C15E6A">
              <w:rPr>
                <w:rFonts w:hint="eastAsia"/>
              </w:rPr>
              <w:t>0</w:t>
            </w:r>
          </w:p>
        </w:tc>
        <w:tc>
          <w:tcPr>
            <w:tcW w:w="1823" w:type="dxa"/>
            <w:vAlign w:val="center"/>
          </w:tcPr>
          <w:p w14:paraId="3007374F" w14:textId="2CABD324" w:rsidR="00F06A92" w:rsidRPr="00C15E6A" w:rsidRDefault="00F06A92" w:rsidP="00F06A92">
            <w:pPr>
              <w:jc w:val="center"/>
              <w:rPr>
                <w:rFonts w:ascii="宋体" w:hAnsi="宋体" w:cs="宋体"/>
                <w:szCs w:val="21"/>
              </w:rPr>
            </w:pPr>
            <w:r w:rsidRPr="00C15E6A">
              <w:rPr>
                <w:rFonts w:cs="Times New Roman"/>
                <w:szCs w:val="21"/>
              </w:rPr>
              <w:t>0.112t</w:t>
            </w:r>
          </w:p>
        </w:tc>
        <w:tc>
          <w:tcPr>
            <w:tcW w:w="1211" w:type="dxa"/>
            <w:vAlign w:val="center"/>
          </w:tcPr>
          <w:p w14:paraId="1FE1A1A6" w14:textId="6A87E1AF" w:rsidR="00F06A92" w:rsidRPr="00C15E6A" w:rsidRDefault="00F06A92" w:rsidP="00F06A92">
            <w:pPr>
              <w:jc w:val="center"/>
              <w:rPr>
                <w:rFonts w:ascii="宋体" w:hAnsi="宋体" w:cs="宋体"/>
                <w:szCs w:val="21"/>
              </w:rPr>
            </w:pPr>
            <w:r w:rsidRPr="00C15E6A">
              <w:rPr>
                <w:rFonts w:cs="Times New Roman"/>
                <w:szCs w:val="21"/>
              </w:rPr>
              <w:t>0.112t</w:t>
            </w:r>
          </w:p>
        </w:tc>
      </w:tr>
      <w:tr w:rsidR="00C15E6A" w:rsidRPr="00C15E6A" w14:paraId="1AE50E93" w14:textId="77777777" w:rsidTr="00F748E6">
        <w:tc>
          <w:tcPr>
            <w:tcW w:w="1516" w:type="dxa"/>
            <w:vMerge w:val="restart"/>
            <w:vAlign w:val="center"/>
          </w:tcPr>
          <w:p w14:paraId="4B5084A8" w14:textId="77777777" w:rsidR="00F748E6" w:rsidRPr="00C15E6A" w:rsidRDefault="00F748E6" w:rsidP="00F748E6">
            <w:pPr>
              <w:jc w:val="center"/>
            </w:pPr>
            <w:r w:rsidRPr="00C15E6A">
              <w:rPr>
                <w:rFonts w:hint="eastAsia"/>
              </w:rPr>
              <w:t>废水</w:t>
            </w:r>
          </w:p>
        </w:tc>
        <w:tc>
          <w:tcPr>
            <w:tcW w:w="1517" w:type="dxa"/>
            <w:vAlign w:val="center"/>
          </w:tcPr>
          <w:p w14:paraId="6AFE0A87" w14:textId="77777777" w:rsidR="00F748E6" w:rsidRPr="00C15E6A" w:rsidRDefault="00F748E6" w:rsidP="00F748E6">
            <w:pPr>
              <w:jc w:val="center"/>
            </w:pPr>
            <w:r w:rsidRPr="00C15E6A">
              <w:rPr>
                <w:rFonts w:hint="eastAsia"/>
              </w:rPr>
              <w:t>废水量</w:t>
            </w:r>
          </w:p>
        </w:tc>
        <w:tc>
          <w:tcPr>
            <w:tcW w:w="1517" w:type="dxa"/>
            <w:vAlign w:val="center"/>
          </w:tcPr>
          <w:p w14:paraId="2EE6D3A8" w14:textId="77777777" w:rsidR="00F748E6" w:rsidRPr="00C15E6A" w:rsidRDefault="00F748E6" w:rsidP="00F748E6">
            <w:pPr>
              <w:jc w:val="center"/>
            </w:pPr>
            <w:r w:rsidRPr="00C15E6A">
              <w:rPr>
                <w:rFonts w:hint="eastAsia"/>
              </w:rPr>
              <w:t>0</w:t>
            </w:r>
          </w:p>
        </w:tc>
        <w:tc>
          <w:tcPr>
            <w:tcW w:w="1517" w:type="dxa"/>
            <w:vAlign w:val="center"/>
          </w:tcPr>
          <w:p w14:paraId="68529C2F" w14:textId="77777777" w:rsidR="00F748E6" w:rsidRPr="00C15E6A" w:rsidRDefault="00F748E6" w:rsidP="00F748E6">
            <w:pPr>
              <w:jc w:val="center"/>
            </w:pPr>
            <w:r w:rsidRPr="00C15E6A">
              <w:rPr>
                <w:rFonts w:hint="eastAsia"/>
              </w:rPr>
              <w:t>0</w:t>
            </w:r>
          </w:p>
        </w:tc>
        <w:tc>
          <w:tcPr>
            <w:tcW w:w="1517" w:type="dxa"/>
            <w:vAlign w:val="center"/>
          </w:tcPr>
          <w:p w14:paraId="443EB434" w14:textId="77777777" w:rsidR="00F748E6" w:rsidRPr="00C15E6A" w:rsidRDefault="00F748E6" w:rsidP="00F748E6">
            <w:pPr>
              <w:jc w:val="center"/>
            </w:pPr>
            <w:r w:rsidRPr="00C15E6A">
              <w:rPr>
                <w:rFonts w:hint="eastAsia"/>
              </w:rPr>
              <w:t>0</w:t>
            </w:r>
          </w:p>
        </w:tc>
        <w:tc>
          <w:tcPr>
            <w:tcW w:w="1517" w:type="dxa"/>
            <w:vAlign w:val="center"/>
          </w:tcPr>
          <w:p w14:paraId="349415C5" w14:textId="77777777" w:rsidR="00F748E6" w:rsidRPr="00C15E6A" w:rsidRDefault="00F748E6" w:rsidP="00F748E6">
            <w:pPr>
              <w:jc w:val="center"/>
            </w:pPr>
            <w:r w:rsidRPr="00C15E6A">
              <w:rPr>
                <w:rFonts w:hint="eastAsia"/>
              </w:rPr>
              <w:t>533.76</w:t>
            </w:r>
            <w:r w:rsidRPr="00C15E6A">
              <w:rPr>
                <w:rFonts w:eastAsiaTheme="minorEastAsia" w:cs="Times New Roman"/>
                <w:iCs/>
                <w:szCs w:val="21"/>
              </w:rPr>
              <w:t>t/a</w:t>
            </w:r>
          </w:p>
        </w:tc>
        <w:tc>
          <w:tcPr>
            <w:tcW w:w="1517" w:type="dxa"/>
            <w:vAlign w:val="center"/>
          </w:tcPr>
          <w:p w14:paraId="3013E91B" w14:textId="77777777" w:rsidR="00F748E6" w:rsidRPr="00C15E6A" w:rsidRDefault="00F748E6" w:rsidP="00F748E6">
            <w:pPr>
              <w:jc w:val="center"/>
            </w:pPr>
            <w:r w:rsidRPr="00C15E6A">
              <w:rPr>
                <w:rFonts w:hint="eastAsia"/>
              </w:rPr>
              <w:t>0</w:t>
            </w:r>
          </w:p>
        </w:tc>
        <w:tc>
          <w:tcPr>
            <w:tcW w:w="1823" w:type="dxa"/>
            <w:vAlign w:val="center"/>
          </w:tcPr>
          <w:p w14:paraId="06E26FAD" w14:textId="77777777" w:rsidR="00F748E6" w:rsidRPr="00C15E6A" w:rsidRDefault="00F748E6" w:rsidP="00F748E6">
            <w:pPr>
              <w:jc w:val="center"/>
            </w:pPr>
            <w:r w:rsidRPr="00C15E6A">
              <w:rPr>
                <w:rFonts w:hint="eastAsia"/>
              </w:rPr>
              <w:t>533.76</w:t>
            </w:r>
            <w:r w:rsidRPr="00C15E6A">
              <w:rPr>
                <w:rFonts w:eastAsiaTheme="minorEastAsia" w:cs="Times New Roman"/>
                <w:iCs/>
                <w:szCs w:val="21"/>
              </w:rPr>
              <w:t>t/a</w:t>
            </w:r>
          </w:p>
        </w:tc>
        <w:tc>
          <w:tcPr>
            <w:tcW w:w="1211" w:type="dxa"/>
            <w:vAlign w:val="center"/>
          </w:tcPr>
          <w:p w14:paraId="37E30289" w14:textId="77777777" w:rsidR="00F748E6" w:rsidRPr="00C15E6A" w:rsidRDefault="00F748E6" w:rsidP="00F748E6">
            <w:pPr>
              <w:jc w:val="center"/>
            </w:pPr>
            <w:r w:rsidRPr="00C15E6A">
              <w:rPr>
                <w:rFonts w:hint="eastAsia"/>
              </w:rPr>
              <w:t>533.76</w:t>
            </w:r>
            <w:r w:rsidRPr="00C15E6A">
              <w:rPr>
                <w:rFonts w:eastAsiaTheme="minorEastAsia" w:cs="Times New Roman"/>
                <w:iCs/>
                <w:szCs w:val="21"/>
              </w:rPr>
              <w:t>t/a</w:t>
            </w:r>
          </w:p>
        </w:tc>
      </w:tr>
      <w:tr w:rsidR="00C15E6A" w:rsidRPr="00C15E6A" w14:paraId="7E170688" w14:textId="77777777" w:rsidTr="00F748E6">
        <w:tc>
          <w:tcPr>
            <w:tcW w:w="1516" w:type="dxa"/>
            <w:vMerge/>
            <w:vAlign w:val="center"/>
          </w:tcPr>
          <w:p w14:paraId="606CD7D8" w14:textId="77777777" w:rsidR="00F748E6" w:rsidRPr="00C15E6A" w:rsidRDefault="00F748E6" w:rsidP="00F748E6">
            <w:pPr>
              <w:jc w:val="center"/>
            </w:pPr>
          </w:p>
        </w:tc>
        <w:tc>
          <w:tcPr>
            <w:tcW w:w="1517" w:type="dxa"/>
            <w:vAlign w:val="center"/>
          </w:tcPr>
          <w:p w14:paraId="4AA16D62" w14:textId="77777777" w:rsidR="00F748E6" w:rsidRPr="00C15E6A" w:rsidRDefault="00F748E6" w:rsidP="00F748E6">
            <w:pPr>
              <w:adjustRightInd/>
              <w:contextualSpacing/>
              <w:jc w:val="center"/>
              <w:rPr>
                <w:rFonts w:eastAsiaTheme="minorEastAsia" w:cs="Times New Roman"/>
                <w:kern w:val="2"/>
                <w:szCs w:val="21"/>
              </w:rPr>
            </w:pPr>
            <w:proofErr w:type="spellStart"/>
            <w:r w:rsidRPr="00C15E6A">
              <w:rPr>
                <w:rFonts w:eastAsiaTheme="minorEastAsia" w:cs="Times New Roman"/>
                <w:kern w:val="2"/>
                <w:szCs w:val="21"/>
              </w:rPr>
              <w:t>CODcr</w:t>
            </w:r>
            <w:proofErr w:type="spellEnd"/>
          </w:p>
        </w:tc>
        <w:tc>
          <w:tcPr>
            <w:tcW w:w="1517" w:type="dxa"/>
            <w:vAlign w:val="center"/>
          </w:tcPr>
          <w:p w14:paraId="2DEE225E" w14:textId="77777777" w:rsidR="00F748E6" w:rsidRPr="00C15E6A" w:rsidRDefault="00F748E6" w:rsidP="00F748E6">
            <w:pPr>
              <w:jc w:val="center"/>
            </w:pPr>
            <w:r w:rsidRPr="00C15E6A">
              <w:rPr>
                <w:rFonts w:hint="eastAsia"/>
              </w:rPr>
              <w:t>0</w:t>
            </w:r>
          </w:p>
        </w:tc>
        <w:tc>
          <w:tcPr>
            <w:tcW w:w="1517" w:type="dxa"/>
            <w:vAlign w:val="center"/>
          </w:tcPr>
          <w:p w14:paraId="23A93ADB" w14:textId="77777777" w:rsidR="00F748E6" w:rsidRPr="00C15E6A" w:rsidRDefault="00F748E6" w:rsidP="00F748E6">
            <w:pPr>
              <w:jc w:val="center"/>
            </w:pPr>
            <w:r w:rsidRPr="00C15E6A">
              <w:rPr>
                <w:rFonts w:hint="eastAsia"/>
              </w:rPr>
              <w:t>0</w:t>
            </w:r>
          </w:p>
        </w:tc>
        <w:tc>
          <w:tcPr>
            <w:tcW w:w="1517" w:type="dxa"/>
            <w:vAlign w:val="center"/>
          </w:tcPr>
          <w:p w14:paraId="2E439AB5" w14:textId="77777777" w:rsidR="00F748E6" w:rsidRPr="00C15E6A" w:rsidRDefault="00F748E6" w:rsidP="00F748E6">
            <w:pPr>
              <w:jc w:val="center"/>
            </w:pPr>
            <w:r w:rsidRPr="00C15E6A">
              <w:rPr>
                <w:rFonts w:hint="eastAsia"/>
              </w:rPr>
              <w:t>0</w:t>
            </w:r>
          </w:p>
        </w:tc>
        <w:tc>
          <w:tcPr>
            <w:tcW w:w="1517" w:type="dxa"/>
            <w:vAlign w:val="center"/>
          </w:tcPr>
          <w:p w14:paraId="7292DF9A" w14:textId="77777777" w:rsidR="00F748E6" w:rsidRPr="00C15E6A" w:rsidRDefault="00F748E6" w:rsidP="00F748E6">
            <w:pPr>
              <w:adjustRightInd/>
              <w:contextualSpacing/>
              <w:jc w:val="center"/>
              <w:rPr>
                <w:rFonts w:eastAsiaTheme="minorEastAsia" w:cs="Times New Roman"/>
                <w:iCs/>
                <w:szCs w:val="21"/>
              </w:rPr>
            </w:pPr>
            <w:r w:rsidRPr="00C15E6A">
              <w:rPr>
                <w:rFonts w:eastAsiaTheme="minorEastAsia" w:cs="Times New Roman"/>
                <w:iCs/>
                <w:szCs w:val="21"/>
              </w:rPr>
              <w:t>0.0292</w:t>
            </w:r>
            <w:r w:rsidRPr="00C15E6A">
              <w:rPr>
                <w:rFonts w:hint="eastAsia"/>
              </w:rPr>
              <w:t>t</w:t>
            </w:r>
          </w:p>
        </w:tc>
        <w:tc>
          <w:tcPr>
            <w:tcW w:w="1517" w:type="dxa"/>
            <w:vAlign w:val="center"/>
          </w:tcPr>
          <w:p w14:paraId="07990C96" w14:textId="77777777" w:rsidR="00F748E6" w:rsidRPr="00C15E6A" w:rsidRDefault="00F748E6" w:rsidP="00F748E6">
            <w:pPr>
              <w:jc w:val="center"/>
            </w:pPr>
            <w:r w:rsidRPr="00C15E6A">
              <w:rPr>
                <w:rFonts w:hint="eastAsia"/>
              </w:rPr>
              <w:t>0</w:t>
            </w:r>
          </w:p>
        </w:tc>
        <w:tc>
          <w:tcPr>
            <w:tcW w:w="1823" w:type="dxa"/>
            <w:vAlign w:val="center"/>
          </w:tcPr>
          <w:p w14:paraId="158490DD" w14:textId="77777777" w:rsidR="00F748E6" w:rsidRPr="00C15E6A" w:rsidRDefault="00F748E6" w:rsidP="00F748E6">
            <w:pPr>
              <w:adjustRightInd/>
              <w:contextualSpacing/>
              <w:jc w:val="center"/>
              <w:rPr>
                <w:rFonts w:eastAsiaTheme="minorEastAsia" w:cs="Times New Roman"/>
                <w:iCs/>
                <w:szCs w:val="21"/>
              </w:rPr>
            </w:pPr>
            <w:r w:rsidRPr="00C15E6A">
              <w:rPr>
                <w:rFonts w:eastAsiaTheme="minorEastAsia" w:cs="Times New Roman"/>
                <w:iCs/>
                <w:szCs w:val="21"/>
              </w:rPr>
              <w:t>0.0292</w:t>
            </w:r>
            <w:r w:rsidRPr="00C15E6A">
              <w:rPr>
                <w:rFonts w:hint="eastAsia"/>
              </w:rPr>
              <w:t>t</w:t>
            </w:r>
          </w:p>
        </w:tc>
        <w:tc>
          <w:tcPr>
            <w:tcW w:w="1211" w:type="dxa"/>
            <w:vAlign w:val="center"/>
          </w:tcPr>
          <w:p w14:paraId="19B634DF" w14:textId="77777777" w:rsidR="00F748E6" w:rsidRPr="00C15E6A" w:rsidRDefault="00F748E6" w:rsidP="00F748E6">
            <w:pPr>
              <w:adjustRightInd/>
              <w:contextualSpacing/>
              <w:jc w:val="center"/>
              <w:rPr>
                <w:rFonts w:eastAsiaTheme="minorEastAsia" w:cs="Times New Roman"/>
                <w:iCs/>
                <w:szCs w:val="21"/>
              </w:rPr>
            </w:pPr>
            <w:r w:rsidRPr="00C15E6A">
              <w:rPr>
                <w:rFonts w:eastAsiaTheme="minorEastAsia" w:cs="Times New Roman"/>
                <w:iCs/>
                <w:szCs w:val="21"/>
              </w:rPr>
              <w:t>0.0292</w:t>
            </w:r>
            <w:r w:rsidRPr="00C15E6A">
              <w:rPr>
                <w:rFonts w:hint="eastAsia"/>
              </w:rPr>
              <w:t>t</w:t>
            </w:r>
          </w:p>
        </w:tc>
      </w:tr>
      <w:tr w:rsidR="00C15E6A" w:rsidRPr="00C15E6A" w14:paraId="057CBD71" w14:textId="77777777" w:rsidTr="00F748E6">
        <w:tc>
          <w:tcPr>
            <w:tcW w:w="1516" w:type="dxa"/>
            <w:vMerge/>
            <w:vAlign w:val="center"/>
          </w:tcPr>
          <w:p w14:paraId="54628019" w14:textId="77777777" w:rsidR="00F748E6" w:rsidRPr="00C15E6A" w:rsidRDefault="00F748E6" w:rsidP="00F748E6">
            <w:pPr>
              <w:jc w:val="center"/>
            </w:pPr>
          </w:p>
        </w:tc>
        <w:tc>
          <w:tcPr>
            <w:tcW w:w="1517" w:type="dxa"/>
            <w:vAlign w:val="center"/>
          </w:tcPr>
          <w:p w14:paraId="61D9201D" w14:textId="77777777" w:rsidR="00F748E6" w:rsidRPr="00C15E6A" w:rsidRDefault="00F748E6" w:rsidP="00F748E6">
            <w:pPr>
              <w:adjustRightInd/>
              <w:contextualSpacing/>
              <w:jc w:val="center"/>
              <w:rPr>
                <w:rFonts w:eastAsiaTheme="minorEastAsia" w:cs="Times New Roman"/>
                <w:kern w:val="2"/>
                <w:szCs w:val="21"/>
              </w:rPr>
            </w:pPr>
            <w:r w:rsidRPr="00C15E6A">
              <w:rPr>
                <w:rFonts w:eastAsiaTheme="minorEastAsia" w:cs="Times New Roman"/>
                <w:kern w:val="2"/>
                <w:szCs w:val="21"/>
              </w:rPr>
              <w:t>BOD</w:t>
            </w:r>
            <w:r w:rsidRPr="00C15E6A">
              <w:rPr>
                <w:rFonts w:eastAsiaTheme="minorEastAsia" w:cs="Times New Roman"/>
                <w:kern w:val="2"/>
                <w:szCs w:val="21"/>
                <w:vertAlign w:val="subscript"/>
              </w:rPr>
              <w:t>5</w:t>
            </w:r>
          </w:p>
        </w:tc>
        <w:tc>
          <w:tcPr>
            <w:tcW w:w="1517" w:type="dxa"/>
            <w:vAlign w:val="center"/>
          </w:tcPr>
          <w:p w14:paraId="61B1DAFD" w14:textId="77777777" w:rsidR="00F748E6" w:rsidRPr="00C15E6A" w:rsidRDefault="00F748E6" w:rsidP="00F748E6">
            <w:pPr>
              <w:jc w:val="center"/>
            </w:pPr>
            <w:r w:rsidRPr="00C15E6A">
              <w:rPr>
                <w:rFonts w:hint="eastAsia"/>
              </w:rPr>
              <w:t>0</w:t>
            </w:r>
          </w:p>
        </w:tc>
        <w:tc>
          <w:tcPr>
            <w:tcW w:w="1517" w:type="dxa"/>
            <w:vAlign w:val="center"/>
          </w:tcPr>
          <w:p w14:paraId="7F2B0FAC" w14:textId="77777777" w:rsidR="00F748E6" w:rsidRPr="00C15E6A" w:rsidRDefault="00F748E6" w:rsidP="00F748E6">
            <w:pPr>
              <w:jc w:val="center"/>
            </w:pPr>
            <w:r w:rsidRPr="00C15E6A">
              <w:rPr>
                <w:rFonts w:hint="eastAsia"/>
              </w:rPr>
              <w:t>0</w:t>
            </w:r>
          </w:p>
        </w:tc>
        <w:tc>
          <w:tcPr>
            <w:tcW w:w="1517" w:type="dxa"/>
            <w:vAlign w:val="center"/>
          </w:tcPr>
          <w:p w14:paraId="32052BAD" w14:textId="77777777" w:rsidR="00F748E6" w:rsidRPr="00C15E6A" w:rsidRDefault="00F748E6" w:rsidP="00F748E6">
            <w:pPr>
              <w:jc w:val="center"/>
            </w:pPr>
            <w:r w:rsidRPr="00C15E6A">
              <w:rPr>
                <w:rFonts w:hint="eastAsia"/>
              </w:rPr>
              <w:t>0</w:t>
            </w:r>
          </w:p>
        </w:tc>
        <w:tc>
          <w:tcPr>
            <w:tcW w:w="1517" w:type="dxa"/>
            <w:vAlign w:val="center"/>
          </w:tcPr>
          <w:p w14:paraId="0B695ECC" w14:textId="77777777" w:rsidR="00F748E6" w:rsidRPr="00C15E6A" w:rsidRDefault="00F748E6" w:rsidP="00F748E6">
            <w:pPr>
              <w:adjustRightInd/>
              <w:contextualSpacing/>
              <w:jc w:val="center"/>
              <w:rPr>
                <w:rFonts w:eastAsiaTheme="minorEastAsia" w:cs="Times New Roman"/>
                <w:iCs/>
                <w:szCs w:val="21"/>
              </w:rPr>
            </w:pPr>
            <w:r w:rsidRPr="00C15E6A">
              <w:rPr>
                <w:rFonts w:eastAsiaTheme="minorEastAsia" w:cs="Times New Roman"/>
                <w:iCs/>
                <w:szCs w:val="21"/>
              </w:rPr>
              <w:t>0.0047</w:t>
            </w:r>
            <w:r w:rsidRPr="00C15E6A">
              <w:rPr>
                <w:rFonts w:hint="eastAsia"/>
              </w:rPr>
              <w:t>t</w:t>
            </w:r>
          </w:p>
        </w:tc>
        <w:tc>
          <w:tcPr>
            <w:tcW w:w="1517" w:type="dxa"/>
            <w:vAlign w:val="center"/>
          </w:tcPr>
          <w:p w14:paraId="64666E81" w14:textId="77777777" w:rsidR="00F748E6" w:rsidRPr="00C15E6A" w:rsidRDefault="00F748E6" w:rsidP="00F748E6">
            <w:pPr>
              <w:jc w:val="center"/>
            </w:pPr>
            <w:r w:rsidRPr="00C15E6A">
              <w:rPr>
                <w:rFonts w:hint="eastAsia"/>
              </w:rPr>
              <w:t>0</w:t>
            </w:r>
          </w:p>
        </w:tc>
        <w:tc>
          <w:tcPr>
            <w:tcW w:w="1823" w:type="dxa"/>
            <w:vAlign w:val="center"/>
          </w:tcPr>
          <w:p w14:paraId="48AA461F" w14:textId="77777777" w:rsidR="00F748E6" w:rsidRPr="00C15E6A" w:rsidRDefault="00F748E6" w:rsidP="00F748E6">
            <w:pPr>
              <w:adjustRightInd/>
              <w:contextualSpacing/>
              <w:jc w:val="center"/>
              <w:rPr>
                <w:rFonts w:eastAsiaTheme="minorEastAsia" w:cs="Times New Roman"/>
                <w:iCs/>
                <w:szCs w:val="21"/>
              </w:rPr>
            </w:pPr>
            <w:r w:rsidRPr="00C15E6A">
              <w:rPr>
                <w:rFonts w:eastAsiaTheme="minorEastAsia" w:cs="Times New Roman"/>
                <w:iCs/>
                <w:szCs w:val="21"/>
              </w:rPr>
              <w:t>0.0047</w:t>
            </w:r>
            <w:r w:rsidRPr="00C15E6A">
              <w:rPr>
                <w:rFonts w:hint="eastAsia"/>
              </w:rPr>
              <w:t>t</w:t>
            </w:r>
          </w:p>
        </w:tc>
        <w:tc>
          <w:tcPr>
            <w:tcW w:w="1211" w:type="dxa"/>
            <w:vAlign w:val="center"/>
          </w:tcPr>
          <w:p w14:paraId="4750E562" w14:textId="77777777" w:rsidR="00F748E6" w:rsidRPr="00C15E6A" w:rsidRDefault="00F748E6" w:rsidP="00F748E6">
            <w:pPr>
              <w:adjustRightInd/>
              <w:contextualSpacing/>
              <w:jc w:val="center"/>
              <w:rPr>
                <w:rFonts w:eastAsiaTheme="minorEastAsia" w:cs="Times New Roman"/>
                <w:iCs/>
                <w:szCs w:val="21"/>
              </w:rPr>
            </w:pPr>
            <w:r w:rsidRPr="00C15E6A">
              <w:rPr>
                <w:rFonts w:eastAsiaTheme="minorEastAsia" w:cs="Times New Roman"/>
                <w:iCs/>
                <w:szCs w:val="21"/>
              </w:rPr>
              <w:t>0.0047</w:t>
            </w:r>
            <w:r w:rsidRPr="00C15E6A">
              <w:rPr>
                <w:rFonts w:hint="eastAsia"/>
              </w:rPr>
              <w:t>t</w:t>
            </w:r>
          </w:p>
        </w:tc>
      </w:tr>
      <w:tr w:rsidR="00C15E6A" w:rsidRPr="00C15E6A" w14:paraId="29249D2B" w14:textId="77777777" w:rsidTr="00F748E6">
        <w:tc>
          <w:tcPr>
            <w:tcW w:w="1516" w:type="dxa"/>
            <w:vMerge/>
            <w:vAlign w:val="center"/>
          </w:tcPr>
          <w:p w14:paraId="1D7C4D8D" w14:textId="77777777" w:rsidR="00F748E6" w:rsidRPr="00C15E6A" w:rsidRDefault="00F748E6" w:rsidP="00F748E6">
            <w:pPr>
              <w:jc w:val="center"/>
            </w:pPr>
          </w:p>
        </w:tc>
        <w:tc>
          <w:tcPr>
            <w:tcW w:w="1517" w:type="dxa"/>
            <w:vAlign w:val="center"/>
          </w:tcPr>
          <w:p w14:paraId="44B7E839" w14:textId="77777777" w:rsidR="00F748E6" w:rsidRPr="00C15E6A" w:rsidRDefault="00F748E6" w:rsidP="00F748E6">
            <w:pPr>
              <w:adjustRightInd/>
              <w:contextualSpacing/>
              <w:jc w:val="center"/>
              <w:rPr>
                <w:rFonts w:eastAsiaTheme="minorEastAsia" w:cs="Times New Roman"/>
                <w:kern w:val="2"/>
                <w:szCs w:val="21"/>
              </w:rPr>
            </w:pPr>
            <w:r w:rsidRPr="00C15E6A">
              <w:rPr>
                <w:rFonts w:eastAsiaTheme="minorEastAsia" w:cs="Times New Roman"/>
                <w:kern w:val="2"/>
                <w:szCs w:val="21"/>
              </w:rPr>
              <w:t>SS</w:t>
            </w:r>
          </w:p>
        </w:tc>
        <w:tc>
          <w:tcPr>
            <w:tcW w:w="1517" w:type="dxa"/>
            <w:vAlign w:val="center"/>
          </w:tcPr>
          <w:p w14:paraId="5E54AFEB" w14:textId="77777777" w:rsidR="00F748E6" w:rsidRPr="00C15E6A" w:rsidRDefault="00F748E6" w:rsidP="00F748E6">
            <w:pPr>
              <w:jc w:val="center"/>
            </w:pPr>
            <w:r w:rsidRPr="00C15E6A">
              <w:rPr>
                <w:rFonts w:hint="eastAsia"/>
              </w:rPr>
              <w:t>0</w:t>
            </w:r>
          </w:p>
        </w:tc>
        <w:tc>
          <w:tcPr>
            <w:tcW w:w="1517" w:type="dxa"/>
            <w:vAlign w:val="center"/>
          </w:tcPr>
          <w:p w14:paraId="71EDA2B5" w14:textId="77777777" w:rsidR="00F748E6" w:rsidRPr="00C15E6A" w:rsidRDefault="00F748E6" w:rsidP="00F748E6">
            <w:pPr>
              <w:jc w:val="center"/>
            </w:pPr>
            <w:r w:rsidRPr="00C15E6A">
              <w:rPr>
                <w:rFonts w:hint="eastAsia"/>
              </w:rPr>
              <w:t>0</w:t>
            </w:r>
          </w:p>
        </w:tc>
        <w:tc>
          <w:tcPr>
            <w:tcW w:w="1517" w:type="dxa"/>
            <w:vAlign w:val="center"/>
          </w:tcPr>
          <w:p w14:paraId="4487FFE0" w14:textId="77777777" w:rsidR="00F748E6" w:rsidRPr="00C15E6A" w:rsidRDefault="00F748E6" w:rsidP="00F748E6">
            <w:pPr>
              <w:jc w:val="center"/>
            </w:pPr>
            <w:r w:rsidRPr="00C15E6A">
              <w:rPr>
                <w:rFonts w:hint="eastAsia"/>
              </w:rPr>
              <w:t>0</w:t>
            </w:r>
          </w:p>
        </w:tc>
        <w:tc>
          <w:tcPr>
            <w:tcW w:w="1517" w:type="dxa"/>
            <w:vAlign w:val="center"/>
          </w:tcPr>
          <w:p w14:paraId="3070139C"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0.0078</w:t>
            </w:r>
            <w:r w:rsidRPr="00C15E6A">
              <w:rPr>
                <w:rFonts w:hint="eastAsia"/>
              </w:rPr>
              <w:t>t</w:t>
            </w:r>
          </w:p>
        </w:tc>
        <w:tc>
          <w:tcPr>
            <w:tcW w:w="1517" w:type="dxa"/>
            <w:vAlign w:val="center"/>
          </w:tcPr>
          <w:p w14:paraId="56AD1C57" w14:textId="77777777" w:rsidR="00F748E6" w:rsidRPr="00C15E6A" w:rsidRDefault="00F748E6" w:rsidP="00F748E6">
            <w:pPr>
              <w:jc w:val="center"/>
            </w:pPr>
            <w:r w:rsidRPr="00C15E6A">
              <w:rPr>
                <w:rFonts w:hint="eastAsia"/>
              </w:rPr>
              <w:t>0</w:t>
            </w:r>
          </w:p>
        </w:tc>
        <w:tc>
          <w:tcPr>
            <w:tcW w:w="1823" w:type="dxa"/>
            <w:vAlign w:val="center"/>
          </w:tcPr>
          <w:p w14:paraId="4A25192F"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0.0078</w:t>
            </w:r>
            <w:r w:rsidRPr="00C15E6A">
              <w:rPr>
                <w:rFonts w:hint="eastAsia"/>
              </w:rPr>
              <w:t>t</w:t>
            </w:r>
          </w:p>
        </w:tc>
        <w:tc>
          <w:tcPr>
            <w:tcW w:w="1211" w:type="dxa"/>
            <w:vAlign w:val="center"/>
          </w:tcPr>
          <w:p w14:paraId="0C440947"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0.0078</w:t>
            </w:r>
            <w:r w:rsidRPr="00C15E6A">
              <w:rPr>
                <w:rFonts w:hint="eastAsia"/>
              </w:rPr>
              <w:t>t</w:t>
            </w:r>
          </w:p>
        </w:tc>
      </w:tr>
      <w:tr w:rsidR="00C15E6A" w:rsidRPr="00C15E6A" w14:paraId="3A6CBB23" w14:textId="77777777" w:rsidTr="00F748E6">
        <w:tc>
          <w:tcPr>
            <w:tcW w:w="1516" w:type="dxa"/>
            <w:vMerge/>
            <w:vAlign w:val="center"/>
          </w:tcPr>
          <w:p w14:paraId="7CAE532F" w14:textId="77777777" w:rsidR="00F748E6" w:rsidRPr="00C15E6A" w:rsidRDefault="00F748E6" w:rsidP="00F748E6">
            <w:pPr>
              <w:jc w:val="center"/>
            </w:pPr>
          </w:p>
        </w:tc>
        <w:tc>
          <w:tcPr>
            <w:tcW w:w="1517" w:type="dxa"/>
            <w:vAlign w:val="center"/>
          </w:tcPr>
          <w:p w14:paraId="46BA26BD" w14:textId="77777777" w:rsidR="00F748E6" w:rsidRPr="00C15E6A" w:rsidRDefault="00F748E6" w:rsidP="00F748E6">
            <w:pPr>
              <w:adjustRightInd/>
              <w:contextualSpacing/>
              <w:jc w:val="center"/>
              <w:rPr>
                <w:rFonts w:eastAsiaTheme="minorEastAsia" w:cs="Times New Roman"/>
                <w:kern w:val="2"/>
                <w:szCs w:val="21"/>
              </w:rPr>
            </w:pPr>
            <w:r w:rsidRPr="00C15E6A">
              <w:rPr>
                <w:rFonts w:eastAsiaTheme="minorEastAsia" w:cs="Times New Roman"/>
                <w:kern w:val="2"/>
                <w:szCs w:val="21"/>
              </w:rPr>
              <w:t>NH</w:t>
            </w:r>
            <w:r w:rsidRPr="00C15E6A">
              <w:rPr>
                <w:rFonts w:eastAsiaTheme="minorEastAsia" w:cs="Times New Roman"/>
                <w:kern w:val="2"/>
                <w:szCs w:val="21"/>
                <w:vertAlign w:val="subscript"/>
              </w:rPr>
              <w:t>3</w:t>
            </w:r>
            <w:r w:rsidRPr="00C15E6A">
              <w:rPr>
                <w:rFonts w:eastAsiaTheme="minorEastAsia" w:cs="Times New Roman"/>
                <w:kern w:val="2"/>
                <w:szCs w:val="21"/>
              </w:rPr>
              <w:t>-N</w:t>
            </w:r>
          </w:p>
        </w:tc>
        <w:tc>
          <w:tcPr>
            <w:tcW w:w="1517" w:type="dxa"/>
            <w:vAlign w:val="center"/>
          </w:tcPr>
          <w:p w14:paraId="6E6CF374" w14:textId="77777777" w:rsidR="00F748E6" w:rsidRPr="00C15E6A" w:rsidRDefault="00F748E6" w:rsidP="00F748E6">
            <w:pPr>
              <w:jc w:val="center"/>
            </w:pPr>
            <w:r w:rsidRPr="00C15E6A">
              <w:rPr>
                <w:rFonts w:hint="eastAsia"/>
              </w:rPr>
              <w:t>0</w:t>
            </w:r>
          </w:p>
        </w:tc>
        <w:tc>
          <w:tcPr>
            <w:tcW w:w="1517" w:type="dxa"/>
            <w:vAlign w:val="center"/>
          </w:tcPr>
          <w:p w14:paraId="64C49E54" w14:textId="77777777" w:rsidR="00F748E6" w:rsidRPr="00C15E6A" w:rsidRDefault="00F748E6" w:rsidP="00F748E6">
            <w:pPr>
              <w:jc w:val="center"/>
            </w:pPr>
            <w:r w:rsidRPr="00C15E6A">
              <w:rPr>
                <w:rFonts w:hint="eastAsia"/>
              </w:rPr>
              <w:t>0</w:t>
            </w:r>
          </w:p>
        </w:tc>
        <w:tc>
          <w:tcPr>
            <w:tcW w:w="1517" w:type="dxa"/>
            <w:vAlign w:val="center"/>
          </w:tcPr>
          <w:p w14:paraId="65FAD9A6" w14:textId="77777777" w:rsidR="00F748E6" w:rsidRPr="00C15E6A" w:rsidRDefault="00F748E6" w:rsidP="00F748E6">
            <w:pPr>
              <w:jc w:val="center"/>
            </w:pPr>
            <w:r w:rsidRPr="00C15E6A">
              <w:rPr>
                <w:rFonts w:hint="eastAsia"/>
              </w:rPr>
              <w:t>0</w:t>
            </w:r>
          </w:p>
        </w:tc>
        <w:tc>
          <w:tcPr>
            <w:tcW w:w="1517" w:type="dxa"/>
            <w:vAlign w:val="center"/>
          </w:tcPr>
          <w:p w14:paraId="637CAD0A"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0.0047</w:t>
            </w:r>
            <w:r w:rsidRPr="00C15E6A">
              <w:rPr>
                <w:rFonts w:hint="eastAsia"/>
              </w:rPr>
              <w:t>t</w:t>
            </w:r>
          </w:p>
        </w:tc>
        <w:tc>
          <w:tcPr>
            <w:tcW w:w="1517" w:type="dxa"/>
            <w:vAlign w:val="center"/>
          </w:tcPr>
          <w:p w14:paraId="41073C83" w14:textId="77777777" w:rsidR="00F748E6" w:rsidRPr="00C15E6A" w:rsidRDefault="00F748E6" w:rsidP="00F748E6">
            <w:pPr>
              <w:jc w:val="center"/>
            </w:pPr>
            <w:r w:rsidRPr="00C15E6A">
              <w:rPr>
                <w:rFonts w:hint="eastAsia"/>
              </w:rPr>
              <w:t>0</w:t>
            </w:r>
          </w:p>
        </w:tc>
        <w:tc>
          <w:tcPr>
            <w:tcW w:w="1823" w:type="dxa"/>
            <w:vAlign w:val="center"/>
          </w:tcPr>
          <w:p w14:paraId="4DA94C4C"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0.0047</w:t>
            </w:r>
            <w:r w:rsidRPr="00C15E6A">
              <w:rPr>
                <w:rFonts w:hint="eastAsia"/>
              </w:rPr>
              <w:t>t</w:t>
            </w:r>
          </w:p>
        </w:tc>
        <w:tc>
          <w:tcPr>
            <w:tcW w:w="1211" w:type="dxa"/>
            <w:vAlign w:val="center"/>
          </w:tcPr>
          <w:p w14:paraId="72E0F039"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0.0047</w:t>
            </w:r>
            <w:r w:rsidRPr="00C15E6A">
              <w:rPr>
                <w:rFonts w:hint="eastAsia"/>
              </w:rPr>
              <w:t>t</w:t>
            </w:r>
          </w:p>
        </w:tc>
      </w:tr>
      <w:tr w:rsidR="00C15E6A" w:rsidRPr="00C15E6A" w14:paraId="65701D37" w14:textId="77777777" w:rsidTr="00F748E6">
        <w:tc>
          <w:tcPr>
            <w:tcW w:w="1516" w:type="dxa"/>
            <w:vMerge/>
            <w:vAlign w:val="center"/>
          </w:tcPr>
          <w:p w14:paraId="7853EE13" w14:textId="77777777" w:rsidR="00F748E6" w:rsidRPr="00C15E6A" w:rsidRDefault="00F748E6" w:rsidP="00F748E6">
            <w:pPr>
              <w:jc w:val="center"/>
            </w:pPr>
          </w:p>
        </w:tc>
        <w:tc>
          <w:tcPr>
            <w:tcW w:w="1517" w:type="dxa"/>
            <w:vAlign w:val="center"/>
          </w:tcPr>
          <w:p w14:paraId="46E1503A" w14:textId="77777777" w:rsidR="00F748E6" w:rsidRPr="00C15E6A" w:rsidRDefault="00F748E6" w:rsidP="00F748E6">
            <w:pPr>
              <w:adjustRightInd/>
              <w:contextualSpacing/>
              <w:jc w:val="center"/>
              <w:rPr>
                <w:rFonts w:eastAsiaTheme="minorEastAsia" w:cs="Times New Roman"/>
                <w:kern w:val="2"/>
                <w:szCs w:val="21"/>
              </w:rPr>
            </w:pPr>
            <w:r w:rsidRPr="00C15E6A">
              <w:rPr>
                <w:rFonts w:eastAsiaTheme="minorEastAsia" w:cs="Times New Roman"/>
                <w:kern w:val="2"/>
                <w:szCs w:val="21"/>
              </w:rPr>
              <w:t>动植物油</w:t>
            </w:r>
          </w:p>
        </w:tc>
        <w:tc>
          <w:tcPr>
            <w:tcW w:w="1517" w:type="dxa"/>
            <w:vAlign w:val="center"/>
          </w:tcPr>
          <w:p w14:paraId="4CCFAEB1" w14:textId="77777777" w:rsidR="00F748E6" w:rsidRPr="00C15E6A" w:rsidRDefault="00F748E6" w:rsidP="00F748E6">
            <w:pPr>
              <w:jc w:val="center"/>
            </w:pPr>
            <w:r w:rsidRPr="00C15E6A">
              <w:rPr>
                <w:rFonts w:hint="eastAsia"/>
              </w:rPr>
              <w:t>0</w:t>
            </w:r>
          </w:p>
        </w:tc>
        <w:tc>
          <w:tcPr>
            <w:tcW w:w="1517" w:type="dxa"/>
            <w:vAlign w:val="center"/>
          </w:tcPr>
          <w:p w14:paraId="566D8C2C" w14:textId="77777777" w:rsidR="00F748E6" w:rsidRPr="00C15E6A" w:rsidRDefault="00F748E6" w:rsidP="00F748E6">
            <w:pPr>
              <w:jc w:val="center"/>
            </w:pPr>
            <w:r w:rsidRPr="00C15E6A">
              <w:rPr>
                <w:rFonts w:hint="eastAsia"/>
              </w:rPr>
              <w:t>0</w:t>
            </w:r>
          </w:p>
        </w:tc>
        <w:tc>
          <w:tcPr>
            <w:tcW w:w="1517" w:type="dxa"/>
            <w:vAlign w:val="center"/>
          </w:tcPr>
          <w:p w14:paraId="43A765F3" w14:textId="77777777" w:rsidR="00F748E6" w:rsidRPr="00C15E6A" w:rsidRDefault="00F748E6" w:rsidP="00F748E6">
            <w:pPr>
              <w:jc w:val="center"/>
            </w:pPr>
            <w:r w:rsidRPr="00C15E6A">
              <w:rPr>
                <w:rFonts w:hint="eastAsia"/>
              </w:rPr>
              <w:t>0</w:t>
            </w:r>
          </w:p>
        </w:tc>
        <w:tc>
          <w:tcPr>
            <w:tcW w:w="1517" w:type="dxa"/>
            <w:vAlign w:val="center"/>
          </w:tcPr>
          <w:p w14:paraId="07FEFFAF"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0.0047</w:t>
            </w:r>
            <w:r w:rsidRPr="00C15E6A">
              <w:rPr>
                <w:rFonts w:hint="eastAsia"/>
              </w:rPr>
              <w:t>t</w:t>
            </w:r>
          </w:p>
        </w:tc>
        <w:tc>
          <w:tcPr>
            <w:tcW w:w="1517" w:type="dxa"/>
            <w:vAlign w:val="center"/>
          </w:tcPr>
          <w:p w14:paraId="5CA39F55" w14:textId="77777777" w:rsidR="00F748E6" w:rsidRPr="00C15E6A" w:rsidRDefault="00F748E6" w:rsidP="00F748E6">
            <w:pPr>
              <w:jc w:val="center"/>
            </w:pPr>
            <w:r w:rsidRPr="00C15E6A">
              <w:rPr>
                <w:rFonts w:hint="eastAsia"/>
              </w:rPr>
              <w:t>0</w:t>
            </w:r>
          </w:p>
        </w:tc>
        <w:tc>
          <w:tcPr>
            <w:tcW w:w="1823" w:type="dxa"/>
            <w:vAlign w:val="center"/>
          </w:tcPr>
          <w:p w14:paraId="0C247A04"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0.0047</w:t>
            </w:r>
            <w:r w:rsidRPr="00C15E6A">
              <w:rPr>
                <w:rFonts w:hint="eastAsia"/>
              </w:rPr>
              <w:t>t</w:t>
            </w:r>
          </w:p>
        </w:tc>
        <w:tc>
          <w:tcPr>
            <w:tcW w:w="1211" w:type="dxa"/>
            <w:vAlign w:val="center"/>
          </w:tcPr>
          <w:p w14:paraId="6E69A1C6" w14:textId="77777777" w:rsidR="00F748E6" w:rsidRPr="00C15E6A" w:rsidRDefault="00F748E6" w:rsidP="00F748E6">
            <w:pPr>
              <w:jc w:val="center"/>
              <w:rPr>
                <w:rFonts w:eastAsiaTheme="minorEastAsia" w:cs="Times New Roman"/>
                <w:szCs w:val="21"/>
              </w:rPr>
            </w:pPr>
            <w:r w:rsidRPr="00C15E6A">
              <w:rPr>
                <w:rFonts w:eastAsiaTheme="minorEastAsia" w:cs="Times New Roman"/>
                <w:szCs w:val="21"/>
              </w:rPr>
              <w:t>0.0047</w:t>
            </w:r>
            <w:r w:rsidRPr="00C15E6A">
              <w:rPr>
                <w:rFonts w:hint="eastAsia"/>
              </w:rPr>
              <w:t>t</w:t>
            </w:r>
          </w:p>
        </w:tc>
      </w:tr>
      <w:tr w:rsidR="00C15E6A" w:rsidRPr="00C15E6A" w14:paraId="4FFB27CE" w14:textId="77777777" w:rsidTr="00F748E6">
        <w:tc>
          <w:tcPr>
            <w:tcW w:w="1516" w:type="dxa"/>
            <w:vMerge/>
            <w:vAlign w:val="center"/>
          </w:tcPr>
          <w:p w14:paraId="191DC397" w14:textId="77777777" w:rsidR="00F748E6" w:rsidRPr="00C15E6A" w:rsidRDefault="00F748E6" w:rsidP="00F748E6">
            <w:pPr>
              <w:jc w:val="center"/>
            </w:pPr>
          </w:p>
        </w:tc>
        <w:tc>
          <w:tcPr>
            <w:tcW w:w="1517" w:type="dxa"/>
            <w:vAlign w:val="center"/>
          </w:tcPr>
          <w:p w14:paraId="25E52DF5" w14:textId="77777777" w:rsidR="00F748E6" w:rsidRPr="00C15E6A" w:rsidRDefault="00F748E6" w:rsidP="00F748E6">
            <w:pPr>
              <w:adjustRightInd/>
              <w:contextualSpacing/>
              <w:jc w:val="center"/>
              <w:rPr>
                <w:rFonts w:eastAsiaTheme="minorEastAsia" w:cs="Times New Roman"/>
                <w:kern w:val="2"/>
                <w:szCs w:val="21"/>
              </w:rPr>
            </w:pPr>
            <w:r w:rsidRPr="00C15E6A">
              <w:rPr>
                <w:rFonts w:eastAsiaTheme="minorEastAsia" w:cs="Times New Roman"/>
                <w:kern w:val="2"/>
                <w:szCs w:val="21"/>
              </w:rPr>
              <w:t>石油类</w:t>
            </w:r>
          </w:p>
        </w:tc>
        <w:tc>
          <w:tcPr>
            <w:tcW w:w="1517" w:type="dxa"/>
            <w:vAlign w:val="center"/>
          </w:tcPr>
          <w:p w14:paraId="6420C906" w14:textId="77777777" w:rsidR="00F748E6" w:rsidRPr="00C15E6A" w:rsidRDefault="00F748E6" w:rsidP="00F748E6">
            <w:pPr>
              <w:jc w:val="center"/>
            </w:pPr>
            <w:r w:rsidRPr="00C15E6A">
              <w:rPr>
                <w:rFonts w:hint="eastAsia"/>
              </w:rPr>
              <w:t>0</w:t>
            </w:r>
          </w:p>
        </w:tc>
        <w:tc>
          <w:tcPr>
            <w:tcW w:w="1517" w:type="dxa"/>
            <w:vAlign w:val="center"/>
          </w:tcPr>
          <w:p w14:paraId="58CCCDC9" w14:textId="77777777" w:rsidR="00F748E6" w:rsidRPr="00C15E6A" w:rsidRDefault="00F748E6" w:rsidP="00F748E6">
            <w:pPr>
              <w:jc w:val="center"/>
            </w:pPr>
            <w:r w:rsidRPr="00C15E6A">
              <w:rPr>
                <w:rFonts w:hint="eastAsia"/>
              </w:rPr>
              <w:t>0</w:t>
            </w:r>
          </w:p>
        </w:tc>
        <w:tc>
          <w:tcPr>
            <w:tcW w:w="1517" w:type="dxa"/>
            <w:vAlign w:val="center"/>
          </w:tcPr>
          <w:p w14:paraId="43FF735B" w14:textId="77777777" w:rsidR="00F748E6" w:rsidRPr="00C15E6A" w:rsidRDefault="00F748E6" w:rsidP="00F748E6">
            <w:pPr>
              <w:jc w:val="center"/>
            </w:pPr>
            <w:r w:rsidRPr="00C15E6A">
              <w:rPr>
                <w:rFonts w:hint="eastAsia"/>
              </w:rPr>
              <w:t>0</w:t>
            </w:r>
          </w:p>
        </w:tc>
        <w:tc>
          <w:tcPr>
            <w:tcW w:w="1517" w:type="dxa"/>
            <w:vAlign w:val="center"/>
          </w:tcPr>
          <w:p w14:paraId="39F95402" w14:textId="77777777" w:rsidR="00F748E6" w:rsidRPr="00C15E6A" w:rsidRDefault="00F748E6" w:rsidP="00F748E6">
            <w:pPr>
              <w:jc w:val="center"/>
            </w:pPr>
            <w:r w:rsidRPr="00C15E6A">
              <w:rPr>
                <w:rFonts w:eastAsiaTheme="minorEastAsia" w:cs="Times New Roman"/>
                <w:iCs/>
                <w:szCs w:val="21"/>
              </w:rPr>
              <w:t>0.001</w:t>
            </w:r>
            <w:r w:rsidRPr="00C15E6A">
              <w:rPr>
                <w:rFonts w:hint="eastAsia"/>
              </w:rPr>
              <w:t>t</w:t>
            </w:r>
          </w:p>
        </w:tc>
        <w:tc>
          <w:tcPr>
            <w:tcW w:w="1517" w:type="dxa"/>
            <w:vAlign w:val="center"/>
          </w:tcPr>
          <w:p w14:paraId="2D18A46C" w14:textId="77777777" w:rsidR="00F748E6" w:rsidRPr="00C15E6A" w:rsidRDefault="00F748E6" w:rsidP="00F748E6">
            <w:pPr>
              <w:jc w:val="center"/>
            </w:pPr>
            <w:r w:rsidRPr="00C15E6A">
              <w:rPr>
                <w:rFonts w:hint="eastAsia"/>
              </w:rPr>
              <w:t>0</w:t>
            </w:r>
          </w:p>
        </w:tc>
        <w:tc>
          <w:tcPr>
            <w:tcW w:w="1823" w:type="dxa"/>
            <w:vAlign w:val="center"/>
          </w:tcPr>
          <w:p w14:paraId="256898F4" w14:textId="77777777" w:rsidR="00F748E6" w:rsidRPr="00C15E6A" w:rsidRDefault="00F748E6" w:rsidP="00F748E6">
            <w:pPr>
              <w:jc w:val="center"/>
            </w:pPr>
            <w:r w:rsidRPr="00C15E6A">
              <w:rPr>
                <w:rFonts w:eastAsiaTheme="minorEastAsia" w:cs="Times New Roman"/>
                <w:iCs/>
                <w:szCs w:val="21"/>
              </w:rPr>
              <w:t>0.001</w:t>
            </w:r>
            <w:r w:rsidRPr="00C15E6A">
              <w:rPr>
                <w:rFonts w:hint="eastAsia"/>
              </w:rPr>
              <w:t>t</w:t>
            </w:r>
          </w:p>
        </w:tc>
        <w:tc>
          <w:tcPr>
            <w:tcW w:w="1211" w:type="dxa"/>
            <w:vAlign w:val="center"/>
          </w:tcPr>
          <w:p w14:paraId="38C09AB0" w14:textId="77777777" w:rsidR="00F748E6" w:rsidRPr="00C15E6A" w:rsidRDefault="00F748E6" w:rsidP="00F748E6">
            <w:pPr>
              <w:jc w:val="center"/>
            </w:pPr>
            <w:r w:rsidRPr="00C15E6A">
              <w:rPr>
                <w:rFonts w:eastAsiaTheme="minorEastAsia" w:cs="Times New Roman"/>
                <w:iCs/>
                <w:szCs w:val="21"/>
              </w:rPr>
              <w:t>0.001</w:t>
            </w:r>
            <w:r w:rsidRPr="00C15E6A">
              <w:rPr>
                <w:rFonts w:hint="eastAsia"/>
              </w:rPr>
              <w:t>t</w:t>
            </w:r>
          </w:p>
        </w:tc>
      </w:tr>
      <w:tr w:rsidR="00C15E6A" w:rsidRPr="00C15E6A" w14:paraId="00CD463F" w14:textId="77777777" w:rsidTr="00F748E6">
        <w:tc>
          <w:tcPr>
            <w:tcW w:w="1516" w:type="dxa"/>
            <w:vAlign w:val="center"/>
          </w:tcPr>
          <w:p w14:paraId="7132E9D1" w14:textId="77777777" w:rsidR="00F748E6" w:rsidRPr="00C15E6A" w:rsidRDefault="00F748E6" w:rsidP="00F748E6">
            <w:pPr>
              <w:pStyle w:val="afc"/>
              <w:spacing w:beforeLines="0" w:afterLines="0" w:line="240" w:lineRule="auto"/>
              <w:rPr>
                <w:rFonts w:hAnsi="宋体" w:cs="宋体"/>
                <w:snapToGrid w:val="0"/>
                <w:kern w:val="21"/>
                <w:szCs w:val="21"/>
              </w:rPr>
            </w:pPr>
            <w:r w:rsidRPr="00C15E6A">
              <w:rPr>
                <w:rFonts w:hAnsi="宋体" w:cs="宋体" w:hint="eastAsia"/>
                <w:snapToGrid w:val="0"/>
                <w:kern w:val="21"/>
                <w:szCs w:val="21"/>
              </w:rPr>
              <w:t>一般工业</w:t>
            </w:r>
          </w:p>
          <w:p w14:paraId="4940EAEA" w14:textId="77777777" w:rsidR="00F748E6" w:rsidRPr="00C15E6A" w:rsidRDefault="00F748E6" w:rsidP="00F748E6">
            <w:pPr>
              <w:jc w:val="center"/>
            </w:pPr>
            <w:r w:rsidRPr="00C15E6A">
              <w:rPr>
                <w:rFonts w:hAnsi="宋体" w:cs="宋体" w:hint="eastAsia"/>
                <w:snapToGrid w:val="0"/>
                <w:kern w:val="21"/>
                <w:szCs w:val="21"/>
              </w:rPr>
              <w:t>固体废物</w:t>
            </w:r>
          </w:p>
        </w:tc>
        <w:tc>
          <w:tcPr>
            <w:tcW w:w="1517" w:type="dxa"/>
            <w:vAlign w:val="center"/>
          </w:tcPr>
          <w:p w14:paraId="5A80F3BD" w14:textId="77777777" w:rsidR="00F748E6" w:rsidRPr="00C15E6A" w:rsidRDefault="00F748E6" w:rsidP="00F748E6">
            <w:pPr>
              <w:jc w:val="center"/>
            </w:pPr>
            <w:r w:rsidRPr="00C15E6A">
              <w:rPr>
                <w:rFonts w:hint="eastAsia"/>
              </w:rPr>
              <w:t>-</w:t>
            </w:r>
          </w:p>
        </w:tc>
        <w:tc>
          <w:tcPr>
            <w:tcW w:w="1517" w:type="dxa"/>
            <w:vAlign w:val="center"/>
          </w:tcPr>
          <w:p w14:paraId="2013869C" w14:textId="77777777" w:rsidR="00F748E6" w:rsidRPr="00C15E6A" w:rsidRDefault="00F748E6" w:rsidP="00F748E6">
            <w:pPr>
              <w:jc w:val="center"/>
            </w:pPr>
            <w:r w:rsidRPr="00C15E6A">
              <w:rPr>
                <w:rFonts w:hint="eastAsia"/>
              </w:rPr>
              <w:t>0</w:t>
            </w:r>
          </w:p>
        </w:tc>
        <w:tc>
          <w:tcPr>
            <w:tcW w:w="1517" w:type="dxa"/>
            <w:vAlign w:val="center"/>
          </w:tcPr>
          <w:p w14:paraId="281FC632" w14:textId="77777777" w:rsidR="00F748E6" w:rsidRPr="00C15E6A" w:rsidRDefault="00F748E6" w:rsidP="00F748E6">
            <w:pPr>
              <w:jc w:val="center"/>
            </w:pPr>
            <w:r w:rsidRPr="00C15E6A">
              <w:rPr>
                <w:rFonts w:hint="eastAsia"/>
              </w:rPr>
              <w:t>0</w:t>
            </w:r>
          </w:p>
        </w:tc>
        <w:tc>
          <w:tcPr>
            <w:tcW w:w="1517" w:type="dxa"/>
            <w:vAlign w:val="center"/>
          </w:tcPr>
          <w:p w14:paraId="6603367E" w14:textId="77777777" w:rsidR="00F748E6" w:rsidRPr="00C15E6A" w:rsidRDefault="00F748E6" w:rsidP="00F748E6">
            <w:pPr>
              <w:jc w:val="center"/>
            </w:pPr>
            <w:r w:rsidRPr="00C15E6A">
              <w:rPr>
                <w:rFonts w:hint="eastAsia"/>
              </w:rPr>
              <w:t>0</w:t>
            </w:r>
          </w:p>
        </w:tc>
        <w:tc>
          <w:tcPr>
            <w:tcW w:w="1517" w:type="dxa"/>
            <w:vAlign w:val="center"/>
          </w:tcPr>
          <w:p w14:paraId="244E60CF" w14:textId="77777777" w:rsidR="00F748E6" w:rsidRPr="00C15E6A" w:rsidRDefault="00F748E6" w:rsidP="00F748E6">
            <w:pPr>
              <w:jc w:val="center"/>
            </w:pPr>
            <w:r w:rsidRPr="00C15E6A">
              <w:rPr>
                <w:rFonts w:hint="eastAsia"/>
              </w:rPr>
              <w:t>0</w:t>
            </w:r>
          </w:p>
        </w:tc>
        <w:tc>
          <w:tcPr>
            <w:tcW w:w="1517" w:type="dxa"/>
            <w:vAlign w:val="center"/>
          </w:tcPr>
          <w:p w14:paraId="6DE4A14A" w14:textId="77777777" w:rsidR="00F748E6" w:rsidRPr="00C15E6A" w:rsidRDefault="00F748E6" w:rsidP="00F748E6">
            <w:pPr>
              <w:jc w:val="center"/>
            </w:pPr>
            <w:r w:rsidRPr="00C15E6A">
              <w:rPr>
                <w:rFonts w:hint="eastAsia"/>
              </w:rPr>
              <w:t>0</w:t>
            </w:r>
          </w:p>
        </w:tc>
        <w:tc>
          <w:tcPr>
            <w:tcW w:w="1823" w:type="dxa"/>
            <w:vAlign w:val="center"/>
          </w:tcPr>
          <w:p w14:paraId="770C87A5" w14:textId="77777777" w:rsidR="00F748E6" w:rsidRPr="00C15E6A" w:rsidRDefault="00F748E6" w:rsidP="00F748E6">
            <w:pPr>
              <w:jc w:val="center"/>
            </w:pPr>
            <w:r w:rsidRPr="00C15E6A">
              <w:rPr>
                <w:rFonts w:hint="eastAsia"/>
              </w:rPr>
              <w:t>0</w:t>
            </w:r>
          </w:p>
        </w:tc>
        <w:tc>
          <w:tcPr>
            <w:tcW w:w="1211" w:type="dxa"/>
            <w:vAlign w:val="center"/>
          </w:tcPr>
          <w:p w14:paraId="36BCB735" w14:textId="77777777" w:rsidR="00F748E6" w:rsidRPr="00C15E6A" w:rsidRDefault="00F748E6" w:rsidP="00F748E6">
            <w:pPr>
              <w:jc w:val="center"/>
            </w:pPr>
            <w:r w:rsidRPr="00C15E6A">
              <w:rPr>
                <w:rFonts w:hint="eastAsia"/>
              </w:rPr>
              <w:t>0</w:t>
            </w:r>
          </w:p>
        </w:tc>
      </w:tr>
      <w:tr w:rsidR="00C15E6A" w:rsidRPr="00C15E6A" w14:paraId="05762D99" w14:textId="77777777" w:rsidTr="00F748E6">
        <w:tc>
          <w:tcPr>
            <w:tcW w:w="1516" w:type="dxa"/>
            <w:vMerge w:val="restart"/>
            <w:vAlign w:val="center"/>
          </w:tcPr>
          <w:p w14:paraId="5E0C9821" w14:textId="77777777" w:rsidR="00F748E6" w:rsidRPr="00C15E6A" w:rsidRDefault="00F748E6" w:rsidP="00F748E6">
            <w:pPr>
              <w:jc w:val="center"/>
            </w:pPr>
            <w:r w:rsidRPr="00C15E6A">
              <w:rPr>
                <w:rFonts w:hint="eastAsia"/>
              </w:rPr>
              <w:t>危险废物</w:t>
            </w:r>
          </w:p>
        </w:tc>
        <w:tc>
          <w:tcPr>
            <w:tcW w:w="1517" w:type="dxa"/>
            <w:vAlign w:val="center"/>
          </w:tcPr>
          <w:p w14:paraId="24352181" w14:textId="77777777" w:rsidR="00F748E6" w:rsidRPr="00C15E6A" w:rsidRDefault="00F748E6" w:rsidP="00F748E6">
            <w:pPr>
              <w:jc w:val="center"/>
            </w:pPr>
            <w:r w:rsidRPr="00C15E6A">
              <w:rPr>
                <w:rFonts w:hint="eastAsia"/>
              </w:rPr>
              <w:t>废机油</w:t>
            </w:r>
          </w:p>
        </w:tc>
        <w:tc>
          <w:tcPr>
            <w:tcW w:w="1517" w:type="dxa"/>
            <w:vAlign w:val="center"/>
          </w:tcPr>
          <w:p w14:paraId="255305F1" w14:textId="77777777" w:rsidR="00F748E6" w:rsidRPr="00C15E6A" w:rsidRDefault="00F748E6" w:rsidP="00F748E6">
            <w:pPr>
              <w:jc w:val="center"/>
            </w:pPr>
            <w:r w:rsidRPr="00C15E6A">
              <w:rPr>
                <w:rFonts w:hint="eastAsia"/>
              </w:rPr>
              <w:t>0</w:t>
            </w:r>
          </w:p>
        </w:tc>
        <w:tc>
          <w:tcPr>
            <w:tcW w:w="1517" w:type="dxa"/>
            <w:vAlign w:val="center"/>
          </w:tcPr>
          <w:p w14:paraId="7D17AB3D" w14:textId="77777777" w:rsidR="00F748E6" w:rsidRPr="00C15E6A" w:rsidRDefault="00F748E6" w:rsidP="00F748E6">
            <w:pPr>
              <w:jc w:val="center"/>
            </w:pPr>
            <w:r w:rsidRPr="00C15E6A">
              <w:rPr>
                <w:rFonts w:hint="eastAsia"/>
              </w:rPr>
              <w:t>0</w:t>
            </w:r>
          </w:p>
        </w:tc>
        <w:tc>
          <w:tcPr>
            <w:tcW w:w="1517" w:type="dxa"/>
            <w:vAlign w:val="center"/>
          </w:tcPr>
          <w:p w14:paraId="10114850" w14:textId="77777777" w:rsidR="00F748E6" w:rsidRPr="00C15E6A" w:rsidRDefault="00F748E6" w:rsidP="00F748E6">
            <w:pPr>
              <w:jc w:val="center"/>
            </w:pPr>
            <w:r w:rsidRPr="00C15E6A">
              <w:rPr>
                <w:rFonts w:hint="eastAsia"/>
              </w:rPr>
              <w:t>0</w:t>
            </w:r>
          </w:p>
        </w:tc>
        <w:tc>
          <w:tcPr>
            <w:tcW w:w="1517" w:type="dxa"/>
            <w:vAlign w:val="center"/>
          </w:tcPr>
          <w:p w14:paraId="020FD000" w14:textId="77777777" w:rsidR="00F748E6" w:rsidRPr="00C15E6A" w:rsidRDefault="00F748E6" w:rsidP="00F748E6">
            <w:pPr>
              <w:jc w:val="center"/>
            </w:pPr>
            <w:r w:rsidRPr="00C15E6A">
              <w:rPr>
                <w:rFonts w:hint="eastAsia"/>
              </w:rPr>
              <w:t>0.05t/a</w:t>
            </w:r>
          </w:p>
        </w:tc>
        <w:tc>
          <w:tcPr>
            <w:tcW w:w="1517" w:type="dxa"/>
            <w:vAlign w:val="center"/>
          </w:tcPr>
          <w:p w14:paraId="33AB468D" w14:textId="77777777" w:rsidR="00F748E6" w:rsidRPr="00C15E6A" w:rsidRDefault="00F748E6" w:rsidP="00F748E6">
            <w:pPr>
              <w:jc w:val="center"/>
            </w:pPr>
            <w:r w:rsidRPr="00C15E6A">
              <w:rPr>
                <w:rFonts w:hint="eastAsia"/>
              </w:rPr>
              <w:t>0</w:t>
            </w:r>
          </w:p>
        </w:tc>
        <w:tc>
          <w:tcPr>
            <w:tcW w:w="1823" w:type="dxa"/>
            <w:vAlign w:val="center"/>
          </w:tcPr>
          <w:p w14:paraId="4CBE4BB1" w14:textId="77777777" w:rsidR="00F748E6" w:rsidRPr="00C15E6A" w:rsidRDefault="00F748E6" w:rsidP="00F748E6">
            <w:pPr>
              <w:jc w:val="center"/>
            </w:pPr>
            <w:r w:rsidRPr="00C15E6A">
              <w:rPr>
                <w:rFonts w:hint="eastAsia"/>
              </w:rPr>
              <w:t>0.05t/a</w:t>
            </w:r>
          </w:p>
        </w:tc>
        <w:tc>
          <w:tcPr>
            <w:tcW w:w="1211" w:type="dxa"/>
            <w:vAlign w:val="center"/>
          </w:tcPr>
          <w:p w14:paraId="3B6AA62F" w14:textId="77777777" w:rsidR="00F748E6" w:rsidRPr="00C15E6A" w:rsidRDefault="00F748E6" w:rsidP="00F748E6">
            <w:pPr>
              <w:jc w:val="center"/>
            </w:pPr>
            <w:r w:rsidRPr="00C15E6A">
              <w:rPr>
                <w:rFonts w:hint="eastAsia"/>
              </w:rPr>
              <w:t>0.05t/a</w:t>
            </w:r>
          </w:p>
        </w:tc>
      </w:tr>
      <w:tr w:rsidR="00C15E6A" w:rsidRPr="00C15E6A" w14:paraId="6E249B60" w14:textId="77777777" w:rsidTr="00F748E6">
        <w:tc>
          <w:tcPr>
            <w:tcW w:w="1516" w:type="dxa"/>
            <w:vMerge/>
            <w:vAlign w:val="center"/>
          </w:tcPr>
          <w:p w14:paraId="21BFF5DD" w14:textId="77777777" w:rsidR="00F748E6" w:rsidRPr="00C15E6A" w:rsidRDefault="00F748E6" w:rsidP="00F748E6">
            <w:pPr>
              <w:jc w:val="center"/>
            </w:pPr>
          </w:p>
        </w:tc>
        <w:tc>
          <w:tcPr>
            <w:tcW w:w="1517" w:type="dxa"/>
            <w:vAlign w:val="center"/>
          </w:tcPr>
          <w:p w14:paraId="5C47EA5D" w14:textId="77777777" w:rsidR="00F748E6" w:rsidRPr="00C15E6A" w:rsidRDefault="00F748E6" w:rsidP="00F748E6">
            <w:pPr>
              <w:jc w:val="center"/>
            </w:pPr>
            <w:r w:rsidRPr="00C15E6A">
              <w:rPr>
                <w:rFonts w:hint="eastAsia"/>
              </w:rPr>
              <w:t>含油抹布、含油手套</w:t>
            </w:r>
          </w:p>
        </w:tc>
        <w:tc>
          <w:tcPr>
            <w:tcW w:w="1517" w:type="dxa"/>
            <w:vAlign w:val="center"/>
          </w:tcPr>
          <w:p w14:paraId="4DF6CBC6" w14:textId="77777777" w:rsidR="00F748E6" w:rsidRPr="00C15E6A" w:rsidRDefault="00F748E6" w:rsidP="00F748E6">
            <w:pPr>
              <w:jc w:val="center"/>
            </w:pPr>
            <w:r w:rsidRPr="00C15E6A">
              <w:rPr>
                <w:rFonts w:hint="eastAsia"/>
              </w:rPr>
              <w:t>0</w:t>
            </w:r>
          </w:p>
        </w:tc>
        <w:tc>
          <w:tcPr>
            <w:tcW w:w="1517" w:type="dxa"/>
            <w:vAlign w:val="center"/>
          </w:tcPr>
          <w:p w14:paraId="0FF44A8B" w14:textId="77777777" w:rsidR="00F748E6" w:rsidRPr="00C15E6A" w:rsidRDefault="00F748E6" w:rsidP="00F748E6">
            <w:pPr>
              <w:jc w:val="center"/>
            </w:pPr>
            <w:r w:rsidRPr="00C15E6A">
              <w:rPr>
                <w:rFonts w:hint="eastAsia"/>
              </w:rPr>
              <w:t>0</w:t>
            </w:r>
          </w:p>
        </w:tc>
        <w:tc>
          <w:tcPr>
            <w:tcW w:w="1517" w:type="dxa"/>
            <w:vAlign w:val="center"/>
          </w:tcPr>
          <w:p w14:paraId="29DC6148" w14:textId="77777777" w:rsidR="00F748E6" w:rsidRPr="00C15E6A" w:rsidRDefault="00F748E6" w:rsidP="00F748E6">
            <w:pPr>
              <w:jc w:val="center"/>
            </w:pPr>
            <w:r w:rsidRPr="00C15E6A">
              <w:rPr>
                <w:rFonts w:hint="eastAsia"/>
              </w:rPr>
              <w:t>0</w:t>
            </w:r>
          </w:p>
        </w:tc>
        <w:tc>
          <w:tcPr>
            <w:tcW w:w="1517" w:type="dxa"/>
            <w:vAlign w:val="center"/>
          </w:tcPr>
          <w:p w14:paraId="068CD622" w14:textId="77777777" w:rsidR="00F748E6" w:rsidRPr="00C15E6A" w:rsidRDefault="00F748E6" w:rsidP="00F748E6">
            <w:pPr>
              <w:jc w:val="center"/>
            </w:pPr>
            <w:r w:rsidRPr="00C15E6A">
              <w:rPr>
                <w:rFonts w:hint="eastAsia"/>
              </w:rPr>
              <w:t>0.05t/a</w:t>
            </w:r>
          </w:p>
        </w:tc>
        <w:tc>
          <w:tcPr>
            <w:tcW w:w="1517" w:type="dxa"/>
            <w:vAlign w:val="center"/>
          </w:tcPr>
          <w:p w14:paraId="63FF9B0F" w14:textId="77777777" w:rsidR="00F748E6" w:rsidRPr="00C15E6A" w:rsidRDefault="00F748E6" w:rsidP="00F748E6">
            <w:pPr>
              <w:jc w:val="center"/>
            </w:pPr>
            <w:r w:rsidRPr="00C15E6A">
              <w:rPr>
                <w:rFonts w:hint="eastAsia"/>
              </w:rPr>
              <w:t>0</w:t>
            </w:r>
          </w:p>
        </w:tc>
        <w:tc>
          <w:tcPr>
            <w:tcW w:w="1823" w:type="dxa"/>
            <w:vAlign w:val="center"/>
          </w:tcPr>
          <w:p w14:paraId="5FEC7DF1" w14:textId="77777777" w:rsidR="00F748E6" w:rsidRPr="00C15E6A" w:rsidRDefault="00F748E6" w:rsidP="00F748E6">
            <w:pPr>
              <w:jc w:val="center"/>
            </w:pPr>
            <w:r w:rsidRPr="00C15E6A">
              <w:rPr>
                <w:rFonts w:hint="eastAsia"/>
              </w:rPr>
              <w:t>0.05t/a</w:t>
            </w:r>
          </w:p>
        </w:tc>
        <w:tc>
          <w:tcPr>
            <w:tcW w:w="1211" w:type="dxa"/>
            <w:vAlign w:val="center"/>
          </w:tcPr>
          <w:p w14:paraId="0EA86B2F" w14:textId="77777777" w:rsidR="00F748E6" w:rsidRPr="00C15E6A" w:rsidRDefault="00F748E6" w:rsidP="00F748E6">
            <w:pPr>
              <w:jc w:val="center"/>
            </w:pPr>
            <w:r w:rsidRPr="00C15E6A">
              <w:rPr>
                <w:rFonts w:hint="eastAsia"/>
              </w:rPr>
              <w:t>0.05t/a</w:t>
            </w:r>
          </w:p>
        </w:tc>
      </w:tr>
      <w:tr w:rsidR="00F748E6" w:rsidRPr="00C15E6A" w14:paraId="3B0B4B62" w14:textId="77777777" w:rsidTr="00F748E6">
        <w:tc>
          <w:tcPr>
            <w:tcW w:w="1516" w:type="dxa"/>
            <w:vMerge/>
            <w:vAlign w:val="center"/>
          </w:tcPr>
          <w:p w14:paraId="0D699FA6" w14:textId="77777777" w:rsidR="00F748E6" w:rsidRPr="00C15E6A" w:rsidRDefault="00F748E6" w:rsidP="00F748E6">
            <w:pPr>
              <w:jc w:val="center"/>
            </w:pPr>
          </w:p>
        </w:tc>
        <w:tc>
          <w:tcPr>
            <w:tcW w:w="1517" w:type="dxa"/>
            <w:vAlign w:val="center"/>
          </w:tcPr>
          <w:p w14:paraId="281E5AD4" w14:textId="77777777" w:rsidR="00F748E6" w:rsidRPr="00C15E6A" w:rsidRDefault="00F748E6" w:rsidP="00F748E6">
            <w:pPr>
              <w:jc w:val="center"/>
            </w:pPr>
            <w:r w:rsidRPr="00C15E6A">
              <w:rPr>
                <w:rFonts w:hint="eastAsia"/>
              </w:rPr>
              <w:t>油泥</w:t>
            </w:r>
          </w:p>
        </w:tc>
        <w:tc>
          <w:tcPr>
            <w:tcW w:w="1517" w:type="dxa"/>
            <w:vAlign w:val="center"/>
          </w:tcPr>
          <w:p w14:paraId="2F8F4159" w14:textId="77777777" w:rsidR="00F748E6" w:rsidRPr="00C15E6A" w:rsidRDefault="00F748E6" w:rsidP="00F748E6">
            <w:pPr>
              <w:jc w:val="center"/>
            </w:pPr>
            <w:r w:rsidRPr="00C15E6A">
              <w:rPr>
                <w:rFonts w:hint="eastAsia"/>
              </w:rPr>
              <w:t>0</w:t>
            </w:r>
          </w:p>
        </w:tc>
        <w:tc>
          <w:tcPr>
            <w:tcW w:w="1517" w:type="dxa"/>
            <w:vAlign w:val="center"/>
          </w:tcPr>
          <w:p w14:paraId="25CAAE01" w14:textId="77777777" w:rsidR="00F748E6" w:rsidRPr="00C15E6A" w:rsidRDefault="00F748E6" w:rsidP="00F748E6">
            <w:pPr>
              <w:jc w:val="center"/>
            </w:pPr>
            <w:r w:rsidRPr="00C15E6A">
              <w:rPr>
                <w:rFonts w:hint="eastAsia"/>
              </w:rPr>
              <w:t>0</w:t>
            </w:r>
          </w:p>
        </w:tc>
        <w:tc>
          <w:tcPr>
            <w:tcW w:w="1517" w:type="dxa"/>
            <w:vAlign w:val="center"/>
          </w:tcPr>
          <w:p w14:paraId="6B821874" w14:textId="77777777" w:rsidR="00F748E6" w:rsidRPr="00C15E6A" w:rsidRDefault="00F748E6" w:rsidP="00F748E6">
            <w:pPr>
              <w:jc w:val="center"/>
            </w:pPr>
            <w:r w:rsidRPr="00C15E6A">
              <w:rPr>
                <w:rFonts w:hint="eastAsia"/>
              </w:rPr>
              <w:t>0</w:t>
            </w:r>
          </w:p>
        </w:tc>
        <w:tc>
          <w:tcPr>
            <w:tcW w:w="1517" w:type="dxa"/>
            <w:vAlign w:val="center"/>
          </w:tcPr>
          <w:p w14:paraId="78F10DE7" w14:textId="77777777" w:rsidR="00F748E6" w:rsidRPr="00C15E6A" w:rsidRDefault="00F748E6" w:rsidP="00F748E6">
            <w:pPr>
              <w:jc w:val="center"/>
            </w:pPr>
            <w:r w:rsidRPr="00C15E6A">
              <w:rPr>
                <w:rFonts w:hint="eastAsia"/>
              </w:rPr>
              <w:t>1.3t/a</w:t>
            </w:r>
          </w:p>
        </w:tc>
        <w:tc>
          <w:tcPr>
            <w:tcW w:w="1517" w:type="dxa"/>
            <w:vAlign w:val="center"/>
          </w:tcPr>
          <w:p w14:paraId="52AF492F" w14:textId="77777777" w:rsidR="00F748E6" w:rsidRPr="00C15E6A" w:rsidRDefault="00F748E6" w:rsidP="00F748E6">
            <w:pPr>
              <w:jc w:val="center"/>
            </w:pPr>
            <w:r w:rsidRPr="00C15E6A">
              <w:rPr>
                <w:rFonts w:hint="eastAsia"/>
              </w:rPr>
              <w:t>0</w:t>
            </w:r>
          </w:p>
        </w:tc>
        <w:tc>
          <w:tcPr>
            <w:tcW w:w="1823" w:type="dxa"/>
            <w:vAlign w:val="center"/>
          </w:tcPr>
          <w:p w14:paraId="29976A11" w14:textId="77777777" w:rsidR="00F748E6" w:rsidRPr="00C15E6A" w:rsidRDefault="00F748E6" w:rsidP="00F748E6">
            <w:pPr>
              <w:jc w:val="center"/>
            </w:pPr>
            <w:r w:rsidRPr="00C15E6A">
              <w:rPr>
                <w:rFonts w:hint="eastAsia"/>
              </w:rPr>
              <w:t>1.3t/a</w:t>
            </w:r>
          </w:p>
        </w:tc>
        <w:tc>
          <w:tcPr>
            <w:tcW w:w="1211" w:type="dxa"/>
            <w:vAlign w:val="center"/>
          </w:tcPr>
          <w:p w14:paraId="30CCC76C" w14:textId="77777777" w:rsidR="00F748E6" w:rsidRPr="00C15E6A" w:rsidRDefault="00F748E6" w:rsidP="00F748E6">
            <w:pPr>
              <w:jc w:val="center"/>
            </w:pPr>
            <w:r w:rsidRPr="00C15E6A">
              <w:rPr>
                <w:rFonts w:hint="eastAsia"/>
              </w:rPr>
              <w:t>1.3t/a</w:t>
            </w:r>
          </w:p>
        </w:tc>
      </w:tr>
    </w:tbl>
    <w:p w14:paraId="3B57BD94" w14:textId="77777777" w:rsidR="00DB4F91" w:rsidRPr="00C15E6A" w:rsidRDefault="00DB4F91" w:rsidP="003F16FE"/>
    <w:p w14:paraId="30109B7A" w14:textId="77777777" w:rsidR="003F16FE" w:rsidRPr="00C15E6A" w:rsidRDefault="003F16FE" w:rsidP="003F16FE"/>
    <w:p w14:paraId="08296074" w14:textId="77777777" w:rsidR="003F16FE" w:rsidRPr="00C15E6A" w:rsidRDefault="003F16FE" w:rsidP="003F16FE"/>
    <w:sectPr w:rsidR="003F16FE" w:rsidRPr="00C15E6A" w:rsidSect="00DB4F91">
      <w:pgSz w:w="16838" w:h="11906" w:orient="landscape"/>
      <w:pgMar w:top="1531" w:right="170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98A5A" w14:textId="77777777" w:rsidR="0067726D" w:rsidRDefault="0067726D" w:rsidP="00340AF7">
      <w:r>
        <w:separator/>
      </w:r>
    </w:p>
  </w:endnote>
  <w:endnote w:type="continuationSeparator" w:id="0">
    <w:p w14:paraId="4B1DBDA7" w14:textId="77777777" w:rsidR="0067726D" w:rsidRDefault="0067726D" w:rsidP="0034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angSong">
    <w:altName w:val="SimSun-ExtB"/>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mesNewRomanPSMT">
    <w:altName w:val="微软雅黑"/>
    <w:charset w:val="86"/>
    <w:family w:val="auto"/>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767869"/>
      <w:docPartObj>
        <w:docPartGallery w:val="Page Numbers (Bottom of Page)"/>
        <w:docPartUnique/>
      </w:docPartObj>
    </w:sdtPr>
    <w:sdtContent>
      <w:p w14:paraId="384C5390" w14:textId="77777777" w:rsidR="00C15E6A" w:rsidRDefault="00C15E6A">
        <w:pPr>
          <w:pStyle w:val="ac"/>
          <w:jc w:val="center"/>
        </w:pPr>
        <w:r>
          <w:fldChar w:fldCharType="begin"/>
        </w:r>
        <w:r>
          <w:instrText>PAGE   \* MERGEFORMAT</w:instrText>
        </w:r>
        <w:r>
          <w:fldChar w:fldCharType="separate"/>
        </w:r>
        <w:r w:rsidR="005D6C00" w:rsidRPr="005D6C00">
          <w:rPr>
            <w:noProof/>
            <w:lang w:val="zh-CN"/>
          </w:rPr>
          <w:t>1</w:t>
        </w:r>
        <w:r>
          <w:fldChar w:fldCharType="end"/>
        </w:r>
      </w:p>
    </w:sdtContent>
  </w:sdt>
  <w:p w14:paraId="632E82F1" w14:textId="77777777" w:rsidR="00C15E6A" w:rsidRDefault="00C15E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681A0" w14:textId="77777777" w:rsidR="0067726D" w:rsidRDefault="0067726D" w:rsidP="00340AF7">
      <w:r>
        <w:separator/>
      </w:r>
    </w:p>
  </w:footnote>
  <w:footnote w:type="continuationSeparator" w:id="0">
    <w:p w14:paraId="087278EC" w14:textId="77777777" w:rsidR="0067726D" w:rsidRDefault="0067726D" w:rsidP="0034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B6"/>
    <w:rsid w:val="00005DE5"/>
    <w:rsid w:val="00005E61"/>
    <w:rsid w:val="00010207"/>
    <w:rsid w:val="000242FD"/>
    <w:rsid w:val="000302A7"/>
    <w:rsid w:val="00036D46"/>
    <w:rsid w:val="00046FA8"/>
    <w:rsid w:val="00051FF8"/>
    <w:rsid w:val="00052407"/>
    <w:rsid w:val="000626FE"/>
    <w:rsid w:val="000674C8"/>
    <w:rsid w:val="00067D16"/>
    <w:rsid w:val="000766EB"/>
    <w:rsid w:val="00084C75"/>
    <w:rsid w:val="00090CCA"/>
    <w:rsid w:val="00091D43"/>
    <w:rsid w:val="00094149"/>
    <w:rsid w:val="00095815"/>
    <w:rsid w:val="000A0C29"/>
    <w:rsid w:val="000A2539"/>
    <w:rsid w:val="000A5271"/>
    <w:rsid w:val="000C6FDB"/>
    <w:rsid w:val="000D2632"/>
    <w:rsid w:val="000F3B33"/>
    <w:rsid w:val="00105D65"/>
    <w:rsid w:val="00105DAD"/>
    <w:rsid w:val="00107F6D"/>
    <w:rsid w:val="001237ED"/>
    <w:rsid w:val="001271E7"/>
    <w:rsid w:val="001410B0"/>
    <w:rsid w:val="0014141A"/>
    <w:rsid w:val="001451E4"/>
    <w:rsid w:val="001458AD"/>
    <w:rsid w:val="00151EEE"/>
    <w:rsid w:val="00154CAE"/>
    <w:rsid w:val="00163467"/>
    <w:rsid w:val="00180F4F"/>
    <w:rsid w:val="00180F8C"/>
    <w:rsid w:val="00185F18"/>
    <w:rsid w:val="00186C52"/>
    <w:rsid w:val="00195FDB"/>
    <w:rsid w:val="00197ED0"/>
    <w:rsid w:val="001A5520"/>
    <w:rsid w:val="001B14DC"/>
    <w:rsid w:val="001B19DD"/>
    <w:rsid w:val="001B679E"/>
    <w:rsid w:val="001C1727"/>
    <w:rsid w:val="001D2FB9"/>
    <w:rsid w:val="001D38A1"/>
    <w:rsid w:val="001D5579"/>
    <w:rsid w:val="001E714D"/>
    <w:rsid w:val="001E7D83"/>
    <w:rsid w:val="00203BB4"/>
    <w:rsid w:val="00207682"/>
    <w:rsid w:val="0021574F"/>
    <w:rsid w:val="0022082A"/>
    <w:rsid w:val="002221F0"/>
    <w:rsid w:val="0022425D"/>
    <w:rsid w:val="00234551"/>
    <w:rsid w:val="002469B2"/>
    <w:rsid w:val="00256C9B"/>
    <w:rsid w:val="00261011"/>
    <w:rsid w:val="0026136C"/>
    <w:rsid w:val="00261487"/>
    <w:rsid w:val="002619FB"/>
    <w:rsid w:val="00274AC3"/>
    <w:rsid w:val="00275AE2"/>
    <w:rsid w:val="00275B8E"/>
    <w:rsid w:val="002868D1"/>
    <w:rsid w:val="00287864"/>
    <w:rsid w:val="00287904"/>
    <w:rsid w:val="002935C1"/>
    <w:rsid w:val="002964C9"/>
    <w:rsid w:val="002A46F3"/>
    <w:rsid w:val="002A5CBA"/>
    <w:rsid w:val="002C2F4C"/>
    <w:rsid w:val="002D5241"/>
    <w:rsid w:val="002D58E2"/>
    <w:rsid w:val="002F2914"/>
    <w:rsid w:val="002F303A"/>
    <w:rsid w:val="002F6531"/>
    <w:rsid w:val="00305E2A"/>
    <w:rsid w:val="0031077E"/>
    <w:rsid w:val="0031227D"/>
    <w:rsid w:val="00315069"/>
    <w:rsid w:val="003302AB"/>
    <w:rsid w:val="0033035D"/>
    <w:rsid w:val="00340AF7"/>
    <w:rsid w:val="00342D3D"/>
    <w:rsid w:val="00342EEF"/>
    <w:rsid w:val="003476A5"/>
    <w:rsid w:val="00354C6D"/>
    <w:rsid w:val="00357C1D"/>
    <w:rsid w:val="00360821"/>
    <w:rsid w:val="00364E92"/>
    <w:rsid w:val="00365BC3"/>
    <w:rsid w:val="00366AC2"/>
    <w:rsid w:val="00366E20"/>
    <w:rsid w:val="00371EDA"/>
    <w:rsid w:val="0037364D"/>
    <w:rsid w:val="00377C87"/>
    <w:rsid w:val="00387E75"/>
    <w:rsid w:val="00392EEF"/>
    <w:rsid w:val="00393163"/>
    <w:rsid w:val="00397658"/>
    <w:rsid w:val="003A0B0C"/>
    <w:rsid w:val="003A1239"/>
    <w:rsid w:val="003A4ED0"/>
    <w:rsid w:val="003B1E45"/>
    <w:rsid w:val="003B5915"/>
    <w:rsid w:val="003B6535"/>
    <w:rsid w:val="003D693F"/>
    <w:rsid w:val="003E02D5"/>
    <w:rsid w:val="003F16FE"/>
    <w:rsid w:val="003F3D54"/>
    <w:rsid w:val="004065C6"/>
    <w:rsid w:val="004127FB"/>
    <w:rsid w:val="0042591A"/>
    <w:rsid w:val="00434F99"/>
    <w:rsid w:val="00436814"/>
    <w:rsid w:val="00441BF1"/>
    <w:rsid w:val="0045362E"/>
    <w:rsid w:val="00461059"/>
    <w:rsid w:val="00463A0D"/>
    <w:rsid w:val="00467418"/>
    <w:rsid w:val="00471F17"/>
    <w:rsid w:val="00480116"/>
    <w:rsid w:val="0048371E"/>
    <w:rsid w:val="00486F8C"/>
    <w:rsid w:val="004916F2"/>
    <w:rsid w:val="004940F7"/>
    <w:rsid w:val="00497525"/>
    <w:rsid w:val="004B1986"/>
    <w:rsid w:val="004B2CCF"/>
    <w:rsid w:val="004B3ECC"/>
    <w:rsid w:val="004C6A89"/>
    <w:rsid w:val="004F563B"/>
    <w:rsid w:val="005003D2"/>
    <w:rsid w:val="00505B58"/>
    <w:rsid w:val="00515CEB"/>
    <w:rsid w:val="005307CB"/>
    <w:rsid w:val="00530CDB"/>
    <w:rsid w:val="00535097"/>
    <w:rsid w:val="00537BB5"/>
    <w:rsid w:val="005417AF"/>
    <w:rsid w:val="0054321A"/>
    <w:rsid w:val="0054370B"/>
    <w:rsid w:val="00545246"/>
    <w:rsid w:val="00545335"/>
    <w:rsid w:val="0056332E"/>
    <w:rsid w:val="00563C5C"/>
    <w:rsid w:val="00564479"/>
    <w:rsid w:val="00567986"/>
    <w:rsid w:val="00567CD4"/>
    <w:rsid w:val="00572501"/>
    <w:rsid w:val="0059060F"/>
    <w:rsid w:val="0059790E"/>
    <w:rsid w:val="00597E45"/>
    <w:rsid w:val="005A1AC0"/>
    <w:rsid w:val="005A32FB"/>
    <w:rsid w:val="005A5F82"/>
    <w:rsid w:val="005A75D9"/>
    <w:rsid w:val="005B1703"/>
    <w:rsid w:val="005B18D2"/>
    <w:rsid w:val="005B2A9F"/>
    <w:rsid w:val="005B2FAD"/>
    <w:rsid w:val="005B4A3D"/>
    <w:rsid w:val="005C063E"/>
    <w:rsid w:val="005D6C00"/>
    <w:rsid w:val="005E1C91"/>
    <w:rsid w:val="005E1E3D"/>
    <w:rsid w:val="005F31C5"/>
    <w:rsid w:val="005F3C07"/>
    <w:rsid w:val="0060380A"/>
    <w:rsid w:val="00620D9D"/>
    <w:rsid w:val="0063138E"/>
    <w:rsid w:val="006326D2"/>
    <w:rsid w:val="006520F9"/>
    <w:rsid w:val="00654C33"/>
    <w:rsid w:val="00654D24"/>
    <w:rsid w:val="00661C0B"/>
    <w:rsid w:val="006638B9"/>
    <w:rsid w:val="006758E0"/>
    <w:rsid w:val="00675CD0"/>
    <w:rsid w:val="0067726D"/>
    <w:rsid w:val="0068272D"/>
    <w:rsid w:val="006863CD"/>
    <w:rsid w:val="00691E0C"/>
    <w:rsid w:val="00692651"/>
    <w:rsid w:val="006937C4"/>
    <w:rsid w:val="006A2DAB"/>
    <w:rsid w:val="006A5097"/>
    <w:rsid w:val="006B0125"/>
    <w:rsid w:val="006B1007"/>
    <w:rsid w:val="006C010D"/>
    <w:rsid w:val="006C7368"/>
    <w:rsid w:val="006D3D1B"/>
    <w:rsid w:val="006D5BBA"/>
    <w:rsid w:val="006E412C"/>
    <w:rsid w:val="006E696F"/>
    <w:rsid w:val="006E6F0E"/>
    <w:rsid w:val="006E7A05"/>
    <w:rsid w:val="006F6039"/>
    <w:rsid w:val="007032F8"/>
    <w:rsid w:val="00704ACA"/>
    <w:rsid w:val="00706687"/>
    <w:rsid w:val="007067C6"/>
    <w:rsid w:val="007101BF"/>
    <w:rsid w:val="00711DBA"/>
    <w:rsid w:val="007216D0"/>
    <w:rsid w:val="0072481F"/>
    <w:rsid w:val="00726821"/>
    <w:rsid w:val="00730830"/>
    <w:rsid w:val="00751FF0"/>
    <w:rsid w:val="007603FA"/>
    <w:rsid w:val="0076108B"/>
    <w:rsid w:val="00761A1D"/>
    <w:rsid w:val="00772DDD"/>
    <w:rsid w:val="007742C5"/>
    <w:rsid w:val="00782C4F"/>
    <w:rsid w:val="00782CAA"/>
    <w:rsid w:val="007A3987"/>
    <w:rsid w:val="007A69A1"/>
    <w:rsid w:val="007C00E0"/>
    <w:rsid w:val="007C6A65"/>
    <w:rsid w:val="007D140A"/>
    <w:rsid w:val="007E02B3"/>
    <w:rsid w:val="007E5F04"/>
    <w:rsid w:val="007F3FA2"/>
    <w:rsid w:val="008008E0"/>
    <w:rsid w:val="00800B00"/>
    <w:rsid w:val="00816852"/>
    <w:rsid w:val="0081776A"/>
    <w:rsid w:val="00827CCD"/>
    <w:rsid w:val="0083059E"/>
    <w:rsid w:val="0083399C"/>
    <w:rsid w:val="0083794D"/>
    <w:rsid w:val="0084002A"/>
    <w:rsid w:val="00841292"/>
    <w:rsid w:val="00842F4F"/>
    <w:rsid w:val="0085353E"/>
    <w:rsid w:val="00853D37"/>
    <w:rsid w:val="00854C6D"/>
    <w:rsid w:val="0085669C"/>
    <w:rsid w:val="008571CF"/>
    <w:rsid w:val="0086008D"/>
    <w:rsid w:val="008634D8"/>
    <w:rsid w:val="00863D24"/>
    <w:rsid w:val="008740DA"/>
    <w:rsid w:val="00874993"/>
    <w:rsid w:val="00885720"/>
    <w:rsid w:val="00887E0B"/>
    <w:rsid w:val="00890A38"/>
    <w:rsid w:val="008935FB"/>
    <w:rsid w:val="00894EC7"/>
    <w:rsid w:val="008A0922"/>
    <w:rsid w:val="008A1C94"/>
    <w:rsid w:val="008A3A4F"/>
    <w:rsid w:val="008A5A96"/>
    <w:rsid w:val="008D482C"/>
    <w:rsid w:val="008E60B9"/>
    <w:rsid w:val="008F14EE"/>
    <w:rsid w:val="008F5849"/>
    <w:rsid w:val="00901F7B"/>
    <w:rsid w:val="009021D9"/>
    <w:rsid w:val="0091291F"/>
    <w:rsid w:val="00915C9D"/>
    <w:rsid w:val="00933AB1"/>
    <w:rsid w:val="00934D8B"/>
    <w:rsid w:val="00935579"/>
    <w:rsid w:val="00935740"/>
    <w:rsid w:val="00945134"/>
    <w:rsid w:val="00963F3B"/>
    <w:rsid w:val="009678D8"/>
    <w:rsid w:val="0097220E"/>
    <w:rsid w:val="009745B5"/>
    <w:rsid w:val="009843D4"/>
    <w:rsid w:val="009871AC"/>
    <w:rsid w:val="009908B2"/>
    <w:rsid w:val="00992581"/>
    <w:rsid w:val="00995082"/>
    <w:rsid w:val="00995F38"/>
    <w:rsid w:val="00997129"/>
    <w:rsid w:val="009A06DB"/>
    <w:rsid w:val="009A3C05"/>
    <w:rsid w:val="009A5DDC"/>
    <w:rsid w:val="009B7AA1"/>
    <w:rsid w:val="009B7C26"/>
    <w:rsid w:val="009C0E32"/>
    <w:rsid w:val="009C380B"/>
    <w:rsid w:val="009C6331"/>
    <w:rsid w:val="009D48B6"/>
    <w:rsid w:val="009E0264"/>
    <w:rsid w:val="009E2D05"/>
    <w:rsid w:val="009F0034"/>
    <w:rsid w:val="009F1F5F"/>
    <w:rsid w:val="009F5BA9"/>
    <w:rsid w:val="00A06815"/>
    <w:rsid w:val="00A1050C"/>
    <w:rsid w:val="00A115FA"/>
    <w:rsid w:val="00A20F49"/>
    <w:rsid w:val="00A25546"/>
    <w:rsid w:val="00A30CD1"/>
    <w:rsid w:val="00A375A5"/>
    <w:rsid w:val="00A44716"/>
    <w:rsid w:val="00A449C0"/>
    <w:rsid w:val="00A457A6"/>
    <w:rsid w:val="00A46472"/>
    <w:rsid w:val="00A5264F"/>
    <w:rsid w:val="00A5734B"/>
    <w:rsid w:val="00A615CA"/>
    <w:rsid w:val="00A65375"/>
    <w:rsid w:val="00A70300"/>
    <w:rsid w:val="00A767C5"/>
    <w:rsid w:val="00A81342"/>
    <w:rsid w:val="00A915B4"/>
    <w:rsid w:val="00A93A47"/>
    <w:rsid w:val="00A94FC3"/>
    <w:rsid w:val="00A9526F"/>
    <w:rsid w:val="00A9652A"/>
    <w:rsid w:val="00AA70EC"/>
    <w:rsid w:val="00AB0663"/>
    <w:rsid w:val="00AB12C8"/>
    <w:rsid w:val="00AB2CCF"/>
    <w:rsid w:val="00AB421D"/>
    <w:rsid w:val="00AB56B6"/>
    <w:rsid w:val="00AC14DB"/>
    <w:rsid w:val="00AC7387"/>
    <w:rsid w:val="00AD3E0E"/>
    <w:rsid w:val="00AE3B63"/>
    <w:rsid w:val="00AF399C"/>
    <w:rsid w:val="00AF3EF8"/>
    <w:rsid w:val="00B02CF4"/>
    <w:rsid w:val="00B10DF2"/>
    <w:rsid w:val="00B11904"/>
    <w:rsid w:val="00B23AEB"/>
    <w:rsid w:val="00B245B2"/>
    <w:rsid w:val="00B301B0"/>
    <w:rsid w:val="00B42C3D"/>
    <w:rsid w:val="00B63365"/>
    <w:rsid w:val="00B718E9"/>
    <w:rsid w:val="00B756FC"/>
    <w:rsid w:val="00B75A4E"/>
    <w:rsid w:val="00B849F0"/>
    <w:rsid w:val="00B85D7D"/>
    <w:rsid w:val="00B87658"/>
    <w:rsid w:val="00B92A14"/>
    <w:rsid w:val="00BA1863"/>
    <w:rsid w:val="00BA2278"/>
    <w:rsid w:val="00BA2D14"/>
    <w:rsid w:val="00BB342C"/>
    <w:rsid w:val="00BB7C27"/>
    <w:rsid w:val="00BF0590"/>
    <w:rsid w:val="00BF0D7D"/>
    <w:rsid w:val="00BF0ED0"/>
    <w:rsid w:val="00BF4D16"/>
    <w:rsid w:val="00BF7354"/>
    <w:rsid w:val="00BF77BC"/>
    <w:rsid w:val="00C02336"/>
    <w:rsid w:val="00C06C6B"/>
    <w:rsid w:val="00C12962"/>
    <w:rsid w:val="00C15E6A"/>
    <w:rsid w:val="00C1634E"/>
    <w:rsid w:val="00C22D6B"/>
    <w:rsid w:val="00C42197"/>
    <w:rsid w:val="00C50315"/>
    <w:rsid w:val="00C529DC"/>
    <w:rsid w:val="00C53B60"/>
    <w:rsid w:val="00C54F45"/>
    <w:rsid w:val="00C664A9"/>
    <w:rsid w:val="00C73E7D"/>
    <w:rsid w:val="00C774AA"/>
    <w:rsid w:val="00C8189B"/>
    <w:rsid w:val="00C83014"/>
    <w:rsid w:val="00C86712"/>
    <w:rsid w:val="00C95495"/>
    <w:rsid w:val="00CA2198"/>
    <w:rsid w:val="00CB271A"/>
    <w:rsid w:val="00CC0093"/>
    <w:rsid w:val="00CC34E1"/>
    <w:rsid w:val="00CC74A8"/>
    <w:rsid w:val="00CE1893"/>
    <w:rsid w:val="00CE1939"/>
    <w:rsid w:val="00CE6E94"/>
    <w:rsid w:val="00CF432A"/>
    <w:rsid w:val="00CF53E8"/>
    <w:rsid w:val="00CF7A23"/>
    <w:rsid w:val="00D13A23"/>
    <w:rsid w:val="00D260CD"/>
    <w:rsid w:val="00D437D9"/>
    <w:rsid w:val="00D44C9A"/>
    <w:rsid w:val="00D45F24"/>
    <w:rsid w:val="00D469F4"/>
    <w:rsid w:val="00D570D0"/>
    <w:rsid w:val="00D849FF"/>
    <w:rsid w:val="00D84B57"/>
    <w:rsid w:val="00D86137"/>
    <w:rsid w:val="00D90222"/>
    <w:rsid w:val="00D9040F"/>
    <w:rsid w:val="00D91376"/>
    <w:rsid w:val="00D967F6"/>
    <w:rsid w:val="00DB3402"/>
    <w:rsid w:val="00DB4F91"/>
    <w:rsid w:val="00DE129B"/>
    <w:rsid w:val="00DE6EAB"/>
    <w:rsid w:val="00DE7EBB"/>
    <w:rsid w:val="00E003B2"/>
    <w:rsid w:val="00E01917"/>
    <w:rsid w:val="00E0736E"/>
    <w:rsid w:val="00E14DF5"/>
    <w:rsid w:val="00E16497"/>
    <w:rsid w:val="00E169FC"/>
    <w:rsid w:val="00E35210"/>
    <w:rsid w:val="00E41653"/>
    <w:rsid w:val="00E47369"/>
    <w:rsid w:val="00E52878"/>
    <w:rsid w:val="00E64C84"/>
    <w:rsid w:val="00E6596A"/>
    <w:rsid w:val="00E808C5"/>
    <w:rsid w:val="00E8343D"/>
    <w:rsid w:val="00E83A41"/>
    <w:rsid w:val="00E91156"/>
    <w:rsid w:val="00E970BF"/>
    <w:rsid w:val="00EA17E9"/>
    <w:rsid w:val="00EB65AE"/>
    <w:rsid w:val="00EB752A"/>
    <w:rsid w:val="00EC0458"/>
    <w:rsid w:val="00EC1221"/>
    <w:rsid w:val="00EC5602"/>
    <w:rsid w:val="00EC7334"/>
    <w:rsid w:val="00ED6912"/>
    <w:rsid w:val="00ED7360"/>
    <w:rsid w:val="00EE26B1"/>
    <w:rsid w:val="00EE5EEA"/>
    <w:rsid w:val="00EF7F84"/>
    <w:rsid w:val="00F0214A"/>
    <w:rsid w:val="00F06A92"/>
    <w:rsid w:val="00F11C46"/>
    <w:rsid w:val="00F15CE9"/>
    <w:rsid w:val="00F22476"/>
    <w:rsid w:val="00F229F4"/>
    <w:rsid w:val="00F2636E"/>
    <w:rsid w:val="00F411EE"/>
    <w:rsid w:val="00F4289F"/>
    <w:rsid w:val="00F43CF0"/>
    <w:rsid w:val="00F46FE3"/>
    <w:rsid w:val="00F4720A"/>
    <w:rsid w:val="00F53334"/>
    <w:rsid w:val="00F53404"/>
    <w:rsid w:val="00F63415"/>
    <w:rsid w:val="00F6373B"/>
    <w:rsid w:val="00F724CF"/>
    <w:rsid w:val="00F7337A"/>
    <w:rsid w:val="00F73BD7"/>
    <w:rsid w:val="00F748E6"/>
    <w:rsid w:val="00F8124D"/>
    <w:rsid w:val="00F8598D"/>
    <w:rsid w:val="00F95765"/>
    <w:rsid w:val="00FA56AD"/>
    <w:rsid w:val="00FA6CD5"/>
    <w:rsid w:val="00FA796B"/>
    <w:rsid w:val="00FC40F5"/>
    <w:rsid w:val="00FE148C"/>
    <w:rsid w:val="00FE213A"/>
    <w:rsid w:val="00FE29B0"/>
    <w:rsid w:val="00FF24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locked="1" w:uiPriority="35" w:qFormat="1"/>
    <w:lsdException w:name="Title" w:semiHidden="0" w:uiPriority="10" w:unhideWhenUsed="0"/>
    <w:lsdException w:name="Default Paragraph Font" w:uiPriority="1"/>
    <w:lsdException w:name="Subtitle" w:semiHidden="0" w:uiPriority="11" w:unhideWhenUsed="0"/>
    <w:lsdException w:name="Body Text First Indent 2" w:uiPriority="0"/>
    <w:lsdException w:name="Strong" w:semiHidden="0" w:uiPriority="22" w:unhideWhenUsed="0"/>
    <w:lsdException w:name="Emphasis" w:locked="1" w:semiHidden="0" w:uiPriority="20" w:unhideWhenUsed="0"/>
    <w:lsdException w:name="Plain Text" w:uiPriority="0"/>
    <w:lsdException w:name="Normal (Web)" w:uiPriority="0"/>
    <w:lsdException w:name="Table Grid" w:uiPriority="5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F6039"/>
    <w:pPr>
      <w:adjustRightInd w:val="0"/>
      <w:snapToGrid w:val="0"/>
      <w:ind w:firstLine="0"/>
    </w:pPr>
    <w:rPr>
      <w:rFonts w:ascii="Times New Roman" w:eastAsia="宋体" w:hAnsi="Times New Roman"/>
      <w:sz w:val="21"/>
    </w:rPr>
  </w:style>
  <w:style w:type="paragraph" w:styleId="1">
    <w:name w:val="heading 1"/>
    <w:basedOn w:val="a"/>
    <w:next w:val="a"/>
    <w:link w:val="1Char"/>
    <w:uiPriority w:val="9"/>
    <w:qFormat/>
    <w:rsid w:val="00F229F4"/>
    <w:pPr>
      <w:spacing w:line="360" w:lineRule="auto"/>
      <w:jc w:val="center"/>
      <w:outlineLvl w:val="0"/>
    </w:pPr>
    <w:rPr>
      <w:rFonts w:eastAsia="黑体" w:cstheme="majorBidi"/>
      <w:bCs/>
      <w:sz w:val="30"/>
      <w:szCs w:val="24"/>
    </w:rPr>
  </w:style>
  <w:style w:type="paragraph" w:styleId="2">
    <w:name w:val="heading 2"/>
    <w:basedOn w:val="a"/>
    <w:next w:val="a"/>
    <w:link w:val="2Char"/>
    <w:uiPriority w:val="9"/>
    <w:unhideWhenUsed/>
    <w:rsid w:val="00340AF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aliases w:val="标题1"/>
    <w:basedOn w:val="a"/>
    <w:next w:val="a"/>
    <w:link w:val="3Char"/>
    <w:uiPriority w:val="9"/>
    <w:unhideWhenUsed/>
    <w:rsid w:val="00340AF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aliases w:val="标题2"/>
    <w:basedOn w:val="a"/>
    <w:next w:val="a"/>
    <w:link w:val="4Char"/>
    <w:uiPriority w:val="9"/>
    <w:unhideWhenUsed/>
    <w:rsid w:val="00340AF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aliases w:val="标题3"/>
    <w:basedOn w:val="a"/>
    <w:next w:val="a"/>
    <w:link w:val="5Char"/>
    <w:uiPriority w:val="9"/>
    <w:unhideWhenUsed/>
    <w:rsid w:val="00340AF7"/>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locked/>
    <w:rsid w:val="00340AF7"/>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locked/>
    <w:rsid w:val="00340AF7"/>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locked/>
    <w:rsid w:val="00340AF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locked/>
    <w:rsid w:val="00340AF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29F4"/>
    <w:rPr>
      <w:rFonts w:ascii="Times New Roman" w:eastAsia="黑体" w:hAnsi="Times New Roman" w:cstheme="majorBidi"/>
      <w:bCs/>
      <w:sz w:val="30"/>
      <w:szCs w:val="24"/>
    </w:rPr>
  </w:style>
  <w:style w:type="character" w:customStyle="1" w:styleId="2Char">
    <w:name w:val="标题 2 Char"/>
    <w:basedOn w:val="a0"/>
    <w:link w:val="2"/>
    <w:uiPriority w:val="9"/>
    <w:rsid w:val="00340AF7"/>
    <w:rPr>
      <w:rFonts w:asciiTheme="majorHAnsi" w:eastAsiaTheme="majorEastAsia" w:hAnsiTheme="majorHAnsi" w:cstheme="majorBidi"/>
      <w:color w:val="365F91" w:themeColor="accent1" w:themeShade="BF"/>
      <w:sz w:val="24"/>
      <w:szCs w:val="24"/>
    </w:rPr>
  </w:style>
  <w:style w:type="character" w:customStyle="1" w:styleId="3Char">
    <w:name w:val="标题 3 Char"/>
    <w:aliases w:val="标题1 Char"/>
    <w:basedOn w:val="a0"/>
    <w:link w:val="3"/>
    <w:uiPriority w:val="9"/>
    <w:rsid w:val="00340AF7"/>
    <w:rPr>
      <w:rFonts w:asciiTheme="majorHAnsi" w:eastAsiaTheme="majorEastAsia" w:hAnsiTheme="majorHAnsi" w:cstheme="majorBidi"/>
      <w:color w:val="4F81BD" w:themeColor="accent1"/>
      <w:sz w:val="24"/>
      <w:szCs w:val="24"/>
    </w:rPr>
  </w:style>
  <w:style w:type="character" w:customStyle="1" w:styleId="4Char">
    <w:name w:val="标题 4 Char"/>
    <w:aliases w:val="标题2 Char"/>
    <w:basedOn w:val="a0"/>
    <w:link w:val="4"/>
    <w:uiPriority w:val="9"/>
    <w:rsid w:val="00340AF7"/>
    <w:rPr>
      <w:rFonts w:asciiTheme="majorHAnsi" w:eastAsiaTheme="majorEastAsia" w:hAnsiTheme="majorHAnsi" w:cstheme="majorBidi"/>
      <w:i/>
      <w:iCs/>
      <w:color w:val="4F81BD" w:themeColor="accent1"/>
      <w:sz w:val="24"/>
      <w:szCs w:val="24"/>
    </w:rPr>
  </w:style>
  <w:style w:type="character" w:customStyle="1" w:styleId="5Char">
    <w:name w:val="标题 5 Char"/>
    <w:aliases w:val="标题3 Char"/>
    <w:basedOn w:val="a0"/>
    <w:link w:val="5"/>
    <w:uiPriority w:val="9"/>
    <w:rsid w:val="00340AF7"/>
    <w:rPr>
      <w:rFonts w:asciiTheme="majorHAnsi" w:eastAsiaTheme="majorEastAsia" w:hAnsiTheme="majorHAnsi" w:cstheme="majorBidi"/>
      <w:color w:val="4F81BD" w:themeColor="accent1"/>
    </w:rPr>
  </w:style>
  <w:style w:type="paragraph" w:styleId="a3">
    <w:name w:val="Title"/>
    <w:basedOn w:val="a"/>
    <w:next w:val="a"/>
    <w:link w:val="Char"/>
    <w:uiPriority w:val="10"/>
    <w:rsid w:val="00340AF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3"/>
    <w:uiPriority w:val="10"/>
    <w:rsid w:val="00340AF7"/>
    <w:rPr>
      <w:rFonts w:asciiTheme="majorHAnsi" w:eastAsiaTheme="majorEastAsia" w:hAnsiTheme="majorHAnsi" w:cstheme="majorBidi"/>
      <w:i/>
      <w:iCs/>
      <w:color w:val="243F60" w:themeColor="accent1" w:themeShade="7F"/>
      <w:sz w:val="60"/>
      <w:szCs w:val="60"/>
    </w:rPr>
  </w:style>
  <w:style w:type="paragraph" w:styleId="a4">
    <w:name w:val="Subtitle"/>
    <w:basedOn w:val="a"/>
    <w:next w:val="a"/>
    <w:link w:val="Char0"/>
    <w:uiPriority w:val="11"/>
    <w:rsid w:val="00340AF7"/>
    <w:pPr>
      <w:spacing w:before="200" w:after="900"/>
      <w:jc w:val="right"/>
    </w:pPr>
    <w:rPr>
      <w:i/>
      <w:iCs/>
      <w:sz w:val="24"/>
      <w:szCs w:val="24"/>
    </w:rPr>
  </w:style>
  <w:style w:type="character" w:customStyle="1" w:styleId="Char0">
    <w:name w:val="副标题 Char"/>
    <w:basedOn w:val="a0"/>
    <w:link w:val="a4"/>
    <w:uiPriority w:val="11"/>
    <w:rsid w:val="00340AF7"/>
    <w:rPr>
      <w:i/>
      <w:iCs/>
      <w:sz w:val="24"/>
      <w:szCs w:val="24"/>
    </w:rPr>
  </w:style>
  <w:style w:type="paragraph" w:styleId="a5">
    <w:name w:val="Body Text Indent"/>
    <w:basedOn w:val="a"/>
    <w:link w:val="Char1"/>
    <w:uiPriority w:val="99"/>
    <w:semiHidden/>
    <w:unhideWhenUsed/>
    <w:rsid w:val="0031077E"/>
    <w:pPr>
      <w:spacing w:after="120"/>
      <w:ind w:leftChars="200" w:left="420"/>
    </w:pPr>
  </w:style>
  <w:style w:type="character" w:customStyle="1" w:styleId="Char1">
    <w:name w:val="正文文本缩进 Char"/>
    <w:basedOn w:val="a0"/>
    <w:link w:val="a5"/>
    <w:uiPriority w:val="99"/>
    <w:semiHidden/>
    <w:rsid w:val="0031077E"/>
    <w:rPr>
      <w:rFonts w:ascii="Times New Roman" w:hAnsi="Times New Roman"/>
      <w:kern w:val="2"/>
      <w:sz w:val="21"/>
      <w:szCs w:val="24"/>
    </w:rPr>
  </w:style>
  <w:style w:type="paragraph" w:styleId="20">
    <w:name w:val="Body Text First Indent 2"/>
    <w:basedOn w:val="a5"/>
    <w:next w:val="a6"/>
    <w:link w:val="2Char0"/>
    <w:rsid w:val="00D90222"/>
    <w:pPr>
      <w:autoSpaceDE w:val="0"/>
      <w:autoSpaceDN w:val="0"/>
      <w:ind w:firstLine="420"/>
    </w:pPr>
    <w:rPr>
      <w:szCs w:val="21"/>
    </w:rPr>
  </w:style>
  <w:style w:type="character" w:customStyle="1" w:styleId="2Char0">
    <w:name w:val="正文首行缩进 2 Char"/>
    <w:link w:val="20"/>
    <w:rsid w:val="00D90222"/>
    <w:rPr>
      <w:rFonts w:ascii="Times New Roman" w:hAnsi="Times New Roman"/>
      <w:kern w:val="2"/>
      <w:sz w:val="21"/>
      <w:szCs w:val="21"/>
    </w:rPr>
  </w:style>
  <w:style w:type="paragraph" w:styleId="a6">
    <w:name w:val="Normal Indent"/>
    <w:basedOn w:val="a"/>
    <w:uiPriority w:val="99"/>
    <w:semiHidden/>
    <w:unhideWhenUsed/>
    <w:rsid w:val="0031077E"/>
    <w:pPr>
      <w:ind w:firstLineChars="200" w:firstLine="420"/>
    </w:pPr>
  </w:style>
  <w:style w:type="character" w:styleId="a7">
    <w:name w:val="Strong"/>
    <w:basedOn w:val="a0"/>
    <w:uiPriority w:val="22"/>
    <w:rsid w:val="00340AF7"/>
    <w:rPr>
      <w:b/>
      <w:bCs/>
      <w:spacing w:val="0"/>
    </w:rPr>
  </w:style>
  <w:style w:type="paragraph" w:styleId="a8">
    <w:name w:val="Plain Text"/>
    <w:basedOn w:val="a"/>
    <w:link w:val="Char2"/>
    <w:rsid w:val="00D90222"/>
    <w:rPr>
      <w:rFonts w:ascii="宋体" w:hAnsi="Courier New" w:cs="Courier New"/>
      <w:szCs w:val="21"/>
    </w:rPr>
  </w:style>
  <w:style w:type="character" w:customStyle="1" w:styleId="Char2">
    <w:name w:val="纯文本 Char"/>
    <w:link w:val="a8"/>
    <w:rsid w:val="00D90222"/>
    <w:rPr>
      <w:rFonts w:ascii="宋体" w:hAnsi="Courier New" w:cs="Courier New"/>
      <w:sz w:val="21"/>
      <w:szCs w:val="21"/>
    </w:rPr>
  </w:style>
  <w:style w:type="paragraph" w:styleId="a9">
    <w:name w:val="No Spacing"/>
    <w:aliases w:val="表和图"/>
    <w:basedOn w:val="a"/>
    <w:link w:val="Char3"/>
    <w:uiPriority w:val="1"/>
    <w:rsid w:val="00340AF7"/>
  </w:style>
  <w:style w:type="character" w:customStyle="1" w:styleId="Char3">
    <w:name w:val="无间隔 Char"/>
    <w:aliases w:val="表和图 Char"/>
    <w:basedOn w:val="a0"/>
    <w:link w:val="a9"/>
    <w:uiPriority w:val="1"/>
    <w:locked/>
    <w:rsid w:val="00340AF7"/>
    <w:rPr>
      <w:rFonts w:ascii="Times New Roman" w:eastAsia="宋体" w:hAnsi="Times New Roman"/>
      <w:sz w:val="21"/>
    </w:rPr>
  </w:style>
  <w:style w:type="paragraph" w:styleId="aa">
    <w:name w:val="List Paragraph"/>
    <w:basedOn w:val="a"/>
    <w:uiPriority w:val="34"/>
    <w:rsid w:val="00340AF7"/>
    <w:pPr>
      <w:ind w:left="720"/>
      <w:contextualSpacing/>
    </w:pPr>
  </w:style>
  <w:style w:type="paragraph" w:styleId="TOC">
    <w:name w:val="TOC Heading"/>
    <w:basedOn w:val="1"/>
    <w:next w:val="a"/>
    <w:uiPriority w:val="39"/>
    <w:unhideWhenUsed/>
    <w:rsid w:val="00340AF7"/>
    <w:pPr>
      <w:outlineLvl w:val="9"/>
    </w:pPr>
    <w:rPr>
      <w:lang w:bidi="en-US"/>
    </w:rPr>
  </w:style>
  <w:style w:type="paragraph" w:customStyle="1" w:styleId="10">
    <w:name w:val="样式1"/>
    <w:basedOn w:val="1"/>
    <w:link w:val="1Char0"/>
    <w:rsid w:val="00D90222"/>
  </w:style>
  <w:style w:type="character" w:customStyle="1" w:styleId="1Char0">
    <w:name w:val="样式1 Char"/>
    <w:basedOn w:val="1Char"/>
    <w:link w:val="10"/>
    <w:rsid w:val="00D90222"/>
    <w:rPr>
      <w:rFonts w:ascii="Times New Roman" w:eastAsia="黑体" w:hAnsi="Times New Roman" w:cstheme="majorBidi"/>
      <w:b w:val="0"/>
      <w:bCs/>
      <w:kern w:val="44"/>
      <w:sz w:val="32"/>
      <w:szCs w:val="44"/>
    </w:rPr>
  </w:style>
  <w:style w:type="paragraph" w:styleId="ab">
    <w:name w:val="header"/>
    <w:basedOn w:val="a"/>
    <w:link w:val="Char4"/>
    <w:uiPriority w:val="99"/>
    <w:unhideWhenUsed/>
    <w:rsid w:val="00340AF7"/>
    <w:pPr>
      <w:pBdr>
        <w:bottom w:val="single" w:sz="6" w:space="1" w:color="auto"/>
      </w:pBdr>
      <w:tabs>
        <w:tab w:val="center" w:pos="4153"/>
        <w:tab w:val="right" w:pos="8306"/>
      </w:tabs>
      <w:jc w:val="center"/>
    </w:pPr>
    <w:rPr>
      <w:sz w:val="18"/>
      <w:szCs w:val="18"/>
    </w:rPr>
  </w:style>
  <w:style w:type="character" w:customStyle="1" w:styleId="Char4">
    <w:name w:val="页眉 Char"/>
    <w:basedOn w:val="a0"/>
    <w:link w:val="ab"/>
    <w:uiPriority w:val="99"/>
    <w:rsid w:val="00340AF7"/>
    <w:rPr>
      <w:sz w:val="18"/>
      <w:szCs w:val="18"/>
    </w:rPr>
  </w:style>
  <w:style w:type="paragraph" w:styleId="ac">
    <w:name w:val="footer"/>
    <w:basedOn w:val="a"/>
    <w:link w:val="Char5"/>
    <w:uiPriority w:val="99"/>
    <w:unhideWhenUsed/>
    <w:rsid w:val="00340AF7"/>
    <w:pPr>
      <w:tabs>
        <w:tab w:val="center" w:pos="4153"/>
        <w:tab w:val="right" w:pos="8306"/>
      </w:tabs>
    </w:pPr>
    <w:rPr>
      <w:sz w:val="18"/>
      <w:szCs w:val="18"/>
    </w:rPr>
  </w:style>
  <w:style w:type="character" w:customStyle="1" w:styleId="Char5">
    <w:name w:val="页脚 Char"/>
    <w:basedOn w:val="a0"/>
    <w:link w:val="ac"/>
    <w:uiPriority w:val="99"/>
    <w:rsid w:val="00340AF7"/>
    <w:rPr>
      <w:sz w:val="18"/>
      <w:szCs w:val="18"/>
    </w:rPr>
  </w:style>
  <w:style w:type="character" w:customStyle="1" w:styleId="6Char">
    <w:name w:val="标题 6 Char"/>
    <w:basedOn w:val="a0"/>
    <w:link w:val="6"/>
    <w:uiPriority w:val="9"/>
    <w:semiHidden/>
    <w:rsid w:val="00340AF7"/>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340AF7"/>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340AF7"/>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340AF7"/>
    <w:rPr>
      <w:rFonts w:asciiTheme="majorHAnsi" w:eastAsiaTheme="majorEastAsia" w:hAnsiTheme="majorHAnsi" w:cstheme="majorBidi"/>
      <w:i/>
      <w:iCs/>
      <w:color w:val="9BBB59" w:themeColor="accent3"/>
      <w:sz w:val="20"/>
      <w:szCs w:val="20"/>
    </w:rPr>
  </w:style>
  <w:style w:type="paragraph" w:styleId="ad">
    <w:name w:val="caption"/>
    <w:basedOn w:val="a"/>
    <w:next w:val="a"/>
    <w:uiPriority w:val="35"/>
    <w:unhideWhenUsed/>
    <w:qFormat/>
    <w:locked/>
    <w:rsid w:val="00340AF7"/>
    <w:rPr>
      <w:b/>
      <w:bCs/>
      <w:sz w:val="18"/>
      <w:szCs w:val="18"/>
    </w:rPr>
  </w:style>
  <w:style w:type="character" w:styleId="ae">
    <w:name w:val="Emphasis"/>
    <w:uiPriority w:val="20"/>
    <w:locked/>
    <w:rsid w:val="00340AF7"/>
    <w:rPr>
      <w:b/>
      <w:bCs/>
      <w:i/>
      <w:iCs/>
      <w:color w:val="5A5A5A" w:themeColor="text1" w:themeTint="A5"/>
    </w:rPr>
  </w:style>
  <w:style w:type="paragraph" w:styleId="af">
    <w:name w:val="Quote"/>
    <w:basedOn w:val="a"/>
    <w:next w:val="a"/>
    <w:link w:val="Char6"/>
    <w:uiPriority w:val="29"/>
    <w:rsid w:val="00340AF7"/>
    <w:rPr>
      <w:rFonts w:asciiTheme="majorHAnsi" w:eastAsiaTheme="majorEastAsia" w:hAnsiTheme="majorHAnsi" w:cstheme="majorBidi"/>
      <w:i/>
      <w:iCs/>
      <w:color w:val="5A5A5A" w:themeColor="text1" w:themeTint="A5"/>
    </w:rPr>
  </w:style>
  <w:style w:type="character" w:customStyle="1" w:styleId="Char6">
    <w:name w:val="引用 Char"/>
    <w:basedOn w:val="a0"/>
    <w:link w:val="af"/>
    <w:uiPriority w:val="29"/>
    <w:rsid w:val="00340AF7"/>
    <w:rPr>
      <w:rFonts w:asciiTheme="majorHAnsi" w:eastAsiaTheme="majorEastAsia" w:hAnsiTheme="majorHAnsi" w:cstheme="majorBidi"/>
      <w:i/>
      <w:iCs/>
      <w:color w:val="5A5A5A" w:themeColor="text1" w:themeTint="A5"/>
    </w:rPr>
  </w:style>
  <w:style w:type="paragraph" w:styleId="af0">
    <w:name w:val="Intense Quote"/>
    <w:basedOn w:val="a"/>
    <w:next w:val="a"/>
    <w:link w:val="Char7"/>
    <w:uiPriority w:val="30"/>
    <w:rsid w:val="00340AF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7">
    <w:name w:val="明显引用 Char"/>
    <w:basedOn w:val="a0"/>
    <w:link w:val="af0"/>
    <w:uiPriority w:val="30"/>
    <w:rsid w:val="00340AF7"/>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rsid w:val="00340AF7"/>
    <w:rPr>
      <w:i/>
      <w:iCs/>
      <w:color w:val="5A5A5A" w:themeColor="text1" w:themeTint="A5"/>
    </w:rPr>
  </w:style>
  <w:style w:type="character" w:styleId="af2">
    <w:name w:val="Intense Emphasis"/>
    <w:uiPriority w:val="21"/>
    <w:rsid w:val="00340AF7"/>
    <w:rPr>
      <w:b/>
      <w:bCs/>
      <w:i/>
      <w:iCs/>
      <w:color w:val="4F81BD" w:themeColor="accent1"/>
      <w:sz w:val="22"/>
      <w:szCs w:val="22"/>
    </w:rPr>
  </w:style>
  <w:style w:type="character" w:styleId="af3">
    <w:name w:val="Subtle Reference"/>
    <w:uiPriority w:val="31"/>
    <w:rsid w:val="00340AF7"/>
    <w:rPr>
      <w:color w:val="auto"/>
      <w:u w:val="single" w:color="9BBB59" w:themeColor="accent3"/>
    </w:rPr>
  </w:style>
  <w:style w:type="character" w:styleId="af4">
    <w:name w:val="Intense Reference"/>
    <w:basedOn w:val="a0"/>
    <w:uiPriority w:val="32"/>
    <w:rsid w:val="00340AF7"/>
    <w:rPr>
      <w:b/>
      <w:bCs/>
      <w:color w:val="76923C" w:themeColor="accent3" w:themeShade="BF"/>
      <w:u w:val="single" w:color="9BBB59" w:themeColor="accent3"/>
    </w:rPr>
  </w:style>
  <w:style w:type="character" w:styleId="af5">
    <w:name w:val="Book Title"/>
    <w:basedOn w:val="a0"/>
    <w:uiPriority w:val="33"/>
    <w:rsid w:val="00340AF7"/>
    <w:rPr>
      <w:rFonts w:asciiTheme="majorHAnsi" w:eastAsiaTheme="majorEastAsia" w:hAnsiTheme="majorHAnsi" w:cstheme="majorBidi"/>
      <w:b/>
      <w:bCs/>
      <w:i/>
      <w:iCs/>
      <w:color w:val="auto"/>
    </w:rPr>
  </w:style>
  <w:style w:type="character" w:styleId="af6">
    <w:name w:val="annotation reference"/>
    <w:basedOn w:val="a0"/>
    <w:uiPriority w:val="99"/>
    <w:semiHidden/>
    <w:unhideWhenUsed/>
    <w:rsid w:val="00545246"/>
    <w:rPr>
      <w:sz w:val="21"/>
      <w:szCs w:val="21"/>
    </w:rPr>
  </w:style>
  <w:style w:type="paragraph" w:styleId="af7">
    <w:name w:val="annotation text"/>
    <w:basedOn w:val="a"/>
    <w:link w:val="Char8"/>
    <w:uiPriority w:val="99"/>
    <w:unhideWhenUsed/>
    <w:qFormat/>
    <w:rsid w:val="00545246"/>
  </w:style>
  <w:style w:type="character" w:customStyle="1" w:styleId="Char8">
    <w:name w:val="批注文字 Char"/>
    <w:basedOn w:val="a0"/>
    <w:link w:val="af7"/>
    <w:rsid w:val="00545246"/>
    <w:rPr>
      <w:rFonts w:ascii="Times New Roman" w:eastAsia="宋体" w:hAnsi="Times New Roman"/>
      <w:sz w:val="21"/>
    </w:rPr>
  </w:style>
  <w:style w:type="paragraph" w:styleId="af8">
    <w:name w:val="annotation subject"/>
    <w:basedOn w:val="af7"/>
    <w:next w:val="af7"/>
    <w:link w:val="Char9"/>
    <w:uiPriority w:val="99"/>
    <w:semiHidden/>
    <w:unhideWhenUsed/>
    <w:rsid w:val="00545246"/>
    <w:rPr>
      <w:b/>
      <w:bCs/>
    </w:rPr>
  </w:style>
  <w:style w:type="character" w:customStyle="1" w:styleId="Char9">
    <w:name w:val="批注主题 Char"/>
    <w:basedOn w:val="Char8"/>
    <w:link w:val="af8"/>
    <w:uiPriority w:val="99"/>
    <w:semiHidden/>
    <w:rsid w:val="00545246"/>
    <w:rPr>
      <w:rFonts w:ascii="Times New Roman" w:eastAsia="宋体" w:hAnsi="Times New Roman"/>
      <w:b/>
      <w:bCs/>
      <w:sz w:val="21"/>
    </w:rPr>
  </w:style>
  <w:style w:type="paragraph" w:styleId="af9">
    <w:name w:val="Balloon Text"/>
    <w:basedOn w:val="a"/>
    <w:link w:val="Chara"/>
    <w:uiPriority w:val="99"/>
    <w:semiHidden/>
    <w:unhideWhenUsed/>
    <w:rsid w:val="00545246"/>
    <w:rPr>
      <w:sz w:val="18"/>
      <w:szCs w:val="18"/>
    </w:rPr>
  </w:style>
  <w:style w:type="character" w:customStyle="1" w:styleId="Chara">
    <w:name w:val="批注框文本 Char"/>
    <w:basedOn w:val="a0"/>
    <w:link w:val="af9"/>
    <w:uiPriority w:val="99"/>
    <w:semiHidden/>
    <w:rsid w:val="00545246"/>
    <w:rPr>
      <w:rFonts w:ascii="Times New Roman" w:eastAsia="宋体" w:hAnsi="Times New Roman"/>
      <w:sz w:val="18"/>
      <w:szCs w:val="18"/>
    </w:rPr>
  </w:style>
  <w:style w:type="table" w:styleId="afa">
    <w:name w:val="Table Grid"/>
    <w:basedOn w:val="a1"/>
    <w:uiPriority w:val="59"/>
    <w:qFormat/>
    <w:rsid w:val="00F22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普通(网站) Char"/>
    <w:link w:val="afb"/>
    <w:locked/>
    <w:rsid w:val="008A5A96"/>
    <w:rPr>
      <w:rFonts w:ascii="宋体" w:eastAsia="宋体" w:hAnsi="宋体"/>
      <w:sz w:val="24"/>
    </w:rPr>
  </w:style>
  <w:style w:type="paragraph" w:styleId="afb">
    <w:name w:val="Normal (Web)"/>
    <w:basedOn w:val="a"/>
    <w:link w:val="Charb"/>
    <w:rsid w:val="008A5A96"/>
    <w:pPr>
      <w:spacing w:before="100" w:beforeAutospacing="1" w:after="100" w:afterAutospacing="1"/>
    </w:pPr>
    <w:rPr>
      <w:rFonts w:ascii="宋体" w:hAnsi="宋体"/>
      <w:sz w:val="24"/>
    </w:rPr>
  </w:style>
  <w:style w:type="character" w:customStyle="1" w:styleId="Charc">
    <w:name w:val="表格 Char"/>
    <w:link w:val="afc"/>
    <w:locked/>
    <w:rsid w:val="003F16FE"/>
    <w:rPr>
      <w:rFonts w:ascii="宋体"/>
      <w:sz w:val="21"/>
    </w:rPr>
  </w:style>
  <w:style w:type="paragraph" w:customStyle="1" w:styleId="afc">
    <w:name w:val="表格"/>
    <w:basedOn w:val="a"/>
    <w:next w:val="a"/>
    <w:link w:val="Charc"/>
    <w:rsid w:val="003F16FE"/>
    <w:pPr>
      <w:widowControl w:val="0"/>
      <w:spacing w:beforeLines="10" w:afterLines="10" w:line="259" w:lineRule="auto"/>
      <w:jc w:val="center"/>
    </w:pPr>
    <w:rPr>
      <w:rFonts w:ascii="宋体" w:eastAsiaTheme="minorEastAsia" w:hAnsiTheme="minorHAnsi"/>
    </w:rPr>
  </w:style>
  <w:style w:type="paragraph" w:customStyle="1" w:styleId="TableParagraph">
    <w:name w:val="Table Paragraph"/>
    <w:basedOn w:val="a"/>
    <w:semiHidden/>
    <w:qFormat/>
    <w:rsid w:val="00CA2198"/>
    <w:pPr>
      <w:adjustRightInd/>
      <w:snapToGrid/>
    </w:pPr>
    <w:rPr>
      <w:rFonts w:ascii="Calibri" w:hAnsi="Calibri" w:cs="Calibri"/>
      <w:sz w:val="22"/>
    </w:rPr>
  </w:style>
  <w:style w:type="character" w:customStyle="1" w:styleId="Chard">
    <w:name w:val="表格内容 Char"/>
    <w:link w:val="afd"/>
    <w:qFormat/>
    <w:rsid w:val="00151EEE"/>
    <w:rPr>
      <w:rFonts w:ascii="Times New Roman" w:hAnsi="Times New Roman"/>
      <w:szCs w:val="21"/>
    </w:rPr>
  </w:style>
  <w:style w:type="paragraph" w:customStyle="1" w:styleId="afd">
    <w:name w:val="表格内容"/>
    <w:basedOn w:val="a"/>
    <w:link w:val="Chard"/>
    <w:qFormat/>
    <w:rsid w:val="00151EEE"/>
    <w:pPr>
      <w:adjustRightInd/>
      <w:snapToGrid/>
      <w:jc w:val="center"/>
    </w:pPr>
    <w:rPr>
      <w:rFonts w:eastAsiaTheme="minorEastAsia"/>
      <w:sz w:val="22"/>
      <w:szCs w:val="21"/>
    </w:rPr>
  </w:style>
  <w:style w:type="character" w:customStyle="1" w:styleId="afe">
    <w:name w:val="其他_"/>
    <w:link w:val="aff"/>
    <w:uiPriority w:val="99"/>
    <w:unhideWhenUsed/>
    <w:rsid w:val="00CC74A8"/>
    <w:rPr>
      <w:rFonts w:ascii="Times New Roman" w:eastAsia="Times New Roman" w:hAnsi="Times New Roman"/>
      <w:sz w:val="20"/>
      <w:shd w:val="clear" w:color="auto" w:fill="FFFFFF"/>
    </w:rPr>
  </w:style>
  <w:style w:type="paragraph" w:customStyle="1" w:styleId="aff">
    <w:name w:val="其他"/>
    <w:basedOn w:val="a"/>
    <w:link w:val="afe"/>
    <w:uiPriority w:val="99"/>
    <w:unhideWhenUsed/>
    <w:rsid w:val="00CC74A8"/>
    <w:pPr>
      <w:widowControl w:val="0"/>
      <w:shd w:val="clear" w:color="auto" w:fill="FFFFFF"/>
      <w:spacing w:line="360" w:lineRule="auto"/>
      <w:jc w:val="center"/>
    </w:pPr>
    <w:rPr>
      <w:rFonts w:eastAsia="Times New Roman" w:hint="eastAsia"/>
      <w:sz w:val="20"/>
    </w:rPr>
  </w:style>
  <w:style w:type="paragraph" w:styleId="aff0">
    <w:name w:val="Body Text"/>
    <w:basedOn w:val="a"/>
    <w:link w:val="Chare"/>
    <w:uiPriority w:val="99"/>
    <w:semiHidden/>
    <w:unhideWhenUsed/>
    <w:rsid w:val="0045362E"/>
    <w:pPr>
      <w:spacing w:after="120"/>
    </w:pPr>
  </w:style>
  <w:style w:type="character" w:customStyle="1" w:styleId="Chare">
    <w:name w:val="正文文本 Char"/>
    <w:basedOn w:val="a0"/>
    <w:link w:val="aff0"/>
    <w:uiPriority w:val="99"/>
    <w:semiHidden/>
    <w:rsid w:val="0045362E"/>
    <w:rPr>
      <w:rFonts w:ascii="Times New Roman" w:eastAsia="宋体" w:hAnsi="Times New Roman"/>
      <w:sz w:val="21"/>
    </w:rPr>
  </w:style>
  <w:style w:type="paragraph" w:styleId="aff1">
    <w:name w:val="Body Text First Indent"/>
    <w:basedOn w:val="aff0"/>
    <w:link w:val="Charf"/>
    <w:uiPriority w:val="99"/>
    <w:semiHidden/>
    <w:unhideWhenUsed/>
    <w:rsid w:val="0045362E"/>
    <w:pPr>
      <w:ind w:firstLineChars="100" w:firstLine="420"/>
    </w:pPr>
  </w:style>
  <w:style w:type="character" w:customStyle="1" w:styleId="Charf">
    <w:name w:val="正文首行缩进 Char"/>
    <w:basedOn w:val="Chare"/>
    <w:link w:val="aff1"/>
    <w:uiPriority w:val="99"/>
    <w:semiHidden/>
    <w:rsid w:val="0045362E"/>
    <w:rPr>
      <w:rFonts w:ascii="Times New Roman" w:eastAsia="宋体" w:hAnsi="Times New Roman"/>
      <w:sz w:val="21"/>
    </w:rPr>
  </w:style>
  <w:style w:type="character" w:customStyle="1" w:styleId="fontstyle01">
    <w:name w:val="fontstyle01"/>
    <w:basedOn w:val="a0"/>
    <w:rsid w:val="006758E0"/>
    <w:rPr>
      <w:rFonts w:ascii="FangSong" w:hAnsi="FangSong"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locked="1" w:uiPriority="35" w:qFormat="1"/>
    <w:lsdException w:name="Title" w:semiHidden="0" w:uiPriority="10" w:unhideWhenUsed="0"/>
    <w:lsdException w:name="Default Paragraph Font" w:uiPriority="1"/>
    <w:lsdException w:name="Subtitle" w:semiHidden="0" w:uiPriority="11" w:unhideWhenUsed="0"/>
    <w:lsdException w:name="Body Text First Indent 2" w:uiPriority="0"/>
    <w:lsdException w:name="Strong" w:semiHidden="0" w:uiPriority="22" w:unhideWhenUsed="0"/>
    <w:lsdException w:name="Emphasis" w:locked="1" w:semiHidden="0" w:uiPriority="20" w:unhideWhenUsed="0"/>
    <w:lsdException w:name="Plain Text" w:uiPriority="0"/>
    <w:lsdException w:name="Normal (Web)" w:uiPriority="0"/>
    <w:lsdException w:name="Table Grid" w:uiPriority="5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F6039"/>
    <w:pPr>
      <w:adjustRightInd w:val="0"/>
      <w:snapToGrid w:val="0"/>
      <w:ind w:firstLine="0"/>
    </w:pPr>
    <w:rPr>
      <w:rFonts w:ascii="Times New Roman" w:eastAsia="宋体" w:hAnsi="Times New Roman"/>
      <w:sz w:val="21"/>
    </w:rPr>
  </w:style>
  <w:style w:type="paragraph" w:styleId="1">
    <w:name w:val="heading 1"/>
    <w:basedOn w:val="a"/>
    <w:next w:val="a"/>
    <w:link w:val="1Char"/>
    <w:uiPriority w:val="9"/>
    <w:qFormat/>
    <w:rsid w:val="00F229F4"/>
    <w:pPr>
      <w:spacing w:line="360" w:lineRule="auto"/>
      <w:jc w:val="center"/>
      <w:outlineLvl w:val="0"/>
    </w:pPr>
    <w:rPr>
      <w:rFonts w:eastAsia="黑体" w:cstheme="majorBidi"/>
      <w:bCs/>
      <w:sz w:val="30"/>
      <w:szCs w:val="24"/>
    </w:rPr>
  </w:style>
  <w:style w:type="paragraph" w:styleId="2">
    <w:name w:val="heading 2"/>
    <w:basedOn w:val="a"/>
    <w:next w:val="a"/>
    <w:link w:val="2Char"/>
    <w:uiPriority w:val="9"/>
    <w:unhideWhenUsed/>
    <w:rsid w:val="00340AF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aliases w:val="标题1"/>
    <w:basedOn w:val="a"/>
    <w:next w:val="a"/>
    <w:link w:val="3Char"/>
    <w:uiPriority w:val="9"/>
    <w:unhideWhenUsed/>
    <w:rsid w:val="00340AF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aliases w:val="标题2"/>
    <w:basedOn w:val="a"/>
    <w:next w:val="a"/>
    <w:link w:val="4Char"/>
    <w:uiPriority w:val="9"/>
    <w:unhideWhenUsed/>
    <w:rsid w:val="00340AF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aliases w:val="标题3"/>
    <w:basedOn w:val="a"/>
    <w:next w:val="a"/>
    <w:link w:val="5Char"/>
    <w:uiPriority w:val="9"/>
    <w:unhideWhenUsed/>
    <w:rsid w:val="00340AF7"/>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locked/>
    <w:rsid w:val="00340AF7"/>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locked/>
    <w:rsid w:val="00340AF7"/>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locked/>
    <w:rsid w:val="00340AF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locked/>
    <w:rsid w:val="00340AF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29F4"/>
    <w:rPr>
      <w:rFonts w:ascii="Times New Roman" w:eastAsia="黑体" w:hAnsi="Times New Roman" w:cstheme="majorBidi"/>
      <w:bCs/>
      <w:sz w:val="30"/>
      <w:szCs w:val="24"/>
    </w:rPr>
  </w:style>
  <w:style w:type="character" w:customStyle="1" w:styleId="2Char">
    <w:name w:val="标题 2 Char"/>
    <w:basedOn w:val="a0"/>
    <w:link w:val="2"/>
    <w:uiPriority w:val="9"/>
    <w:rsid w:val="00340AF7"/>
    <w:rPr>
      <w:rFonts w:asciiTheme="majorHAnsi" w:eastAsiaTheme="majorEastAsia" w:hAnsiTheme="majorHAnsi" w:cstheme="majorBidi"/>
      <w:color w:val="365F91" w:themeColor="accent1" w:themeShade="BF"/>
      <w:sz w:val="24"/>
      <w:szCs w:val="24"/>
    </w:rPr>
  </w:style>
  <w:style w:type="character" w:customStyle="1" w:styleId="3Char">
    <w:name w:val="标题 3 Char"/>
    <w:aliases w:val="标题1 Char"/>
    <w:basedOn w:val="a0"/>
    <w:link w:val="3"/>
    <w:uiPriority w:val="9"/>
    <w:rsid w:val="00340AF7"/>
    <w:rPr>
      <w:rFonts w:asciiTheme="majorHAnsi" w:eastAsiaTheme="majorEastAsia" w:hAnsiTheme="majorHAnsi" w:cstheme="majorBidi"/>
      <w:color w:val="4F81BD" w:themeColor="accent1"/>
      <w:sz w:val="24"/>
      <w:szCs w:val="24"/>
    </w:rPr>
  </w:style>
  <w:style w:type="character" w:customStyle="1" w:styleId="4Char">
    <w:name w:val="标题 4 Char"/>
    <w:aliases w:val="标题2 Char"/>
    <w:basedOn w:val="a0"/>
    <w:link w:val="4"/>
    <w:uiPriority w:val="9"/>
    <w:rsid w:val="00340AF7"/>
    <w:rPr>
      <w:rFonts w:asciiTheme="majorHAnsi" w:eastAsiaTheme="majorEastAsia" w:hAnsiTheme="majorHAnsi" w:cstheme="majorBidi"/>
      <w:i/>
      <w:iCs/>
      <w:color w:val="4F81BD" w:themeColor="accent1"/>
      <w:sz w:val="24"/>
      <w:szCs w:val="24"/>
    </w:rPr>
  </w:style>
  <w:style w:type="character" w:customStyle="1" w:styleId="5Char">
    <w:name w:val="标题 5 Char"/>
    <w:aliases w:val="标题3 Char"/>
    <w:basedOn w:val="a0"/>
    <w:link w:val="5"/>
    <w:uiPriority w:val="9"/>
    <w:rsid w:val="00340AF7"/>
    <w:rPr>
      <w:rFonts w:asciiTheme="majorHAnsi" w:eastAsiaTheme="majorEastAsia" w:hAnsiTheme="majorHAnsi" w:cstheme="majorBidi"/>
      <w:color w:val="4F81BD" w:themeColor="accent1"/>
    </w:rPr>
  </w:style>
  <w:style w:type="paragraph" w:styleId="a3">
    <w:name w:val="Title"/>
    <w:basedOn w:val="a"/>
    <w:next w:val="a"/>
    <w:link w:val="Char"/>
    <w:uiPriority w:val="10"/>
    <w:rsid w:val="00340AF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3"/>
    <w:uiPriority w:val="10"/>
    <w:rsid w:val="00340AF7"/>
    <w:rPr>
      <w:rFonts w:asciiTheme="majorHAnsi" w:eastAsiaTheme="majorEastAsia" w:hAnsiTheme="majorHAnsi" w:cstheme="majorBidi"/>
      <w:i/>
      <w:iCs/>
      <w:color w:val="243F60" w:themeColor="accent1" w:themeShade="7F"/>
      <w:sz w:val="60"/>
      <w:szCs w:val="60"/>
    </w:rPr>
  </w:style>
  <w:style w:type="paragraph" w:styleId="a4">
    <w:name w:val="Subtitle"/>
    <w:basedOn w:val="a"/>
    <w:next w:val="a"/>
    <w:link w:val="Char0"/>
    <w:uiPriority w:val="11"/>
    <w:rsid w:val="00340AF7"/>
    <w:pPr>
      <w:spacing w:before="200" w:after="900"/>
      <w:jc w:val="right"/>
    </w:pPr>
    <w:rPr>
      <w:i/>
      <w:iCs/>
      <w:sz w:val="24"/>
      <w:szCs w:val="24"/>
    </w:rPr>
  </w:style>
  <w:style w:type="character" w:customStyle="1" w:styleId="Char0">
    <w:name w:val="副标题 Char"/>
    <w:basedOn w:val="a0"/>
    <w:link w:val="a4"/>
    <w:uiPriority w:val="11"/>
    <w:rsid w:val="00340AF7"/>
    <w:rPr>
      <w:i/>
      <w:iCs/>
      <w:sz w:val="24"/>
      <w:szCs w:val="24"/>
    </w:rPr>
  </w:style>
  <w:style w:type="paragraph" w:styleId="a5">
    <w:name w:val="Body Text Indent"/>
    <w:basedOn w:val="a"/>
    <w:link w:val="Char1"/>
    <w:uiPriority w:val="99"/>
    <w:semiHidden/>
    <w:unhideWhenUsed/>
    <w:rsid w:val="0031077E"/>
    <w:pPr>
      <w:spacing w:after="120"/>
      <w:ind w:leftChars="200" w:left="420"/>
    </w:pPr>
  </w:style>
  <w:style w:type="character" w:customStyle="1" w:styleId="Char1">
    <w:name w:val="正文文本缩进 Char"/>
    <w:basedOn w:val="a0"/>
    <w:link w:val="a5"/>
    <w:uiPriority w:val="99"/>
    <w:semiHidden/>
    <w:rsid w:val="0031077E"/>
    <w:rPr>
      <w:rFonts w:ascii="Times New Roman" w:hAnsi="Times New Roman"/>
      <w:kern w:val="2"/>
      <w:sz w:val="21"/>
      <w:szCs w:val="24"/>
    </w:rPr>
  </w:style>
  <w:style w:type="paragraph" w:styleId="20">
    <w:name w:val="Body Text First Indent 2"/>
    <w:basedOn w:val="a5"/>
    <w:next w:val="a6"/>
    <w:link w:val="2Char0"/>
    <w:rsid w:val="00D90222"/>
    <w:pPr>
      <w:autoSpaceDE w:val="0"/>
      <w:autoSpaceDN w:val="0"/>
      <w:ind w:firstLine="420"/>
    </w:pPr>
    <w:rPr>
      <w:szCs w:val="21"/>
    </w:rPr>
  </w:style>
  <w:style w:type="character" w:customStyle="1" w:styleId="2Char0">
    <w:name w:val="正文首行缩进 2 Char"/>
    <w:link w:val="20"/>
    <w:rsid w:val="00D90222"/>
    <w:rPr>
      <w:rFonts w:ascii="Times New Roman" w:hAnsi="Times New Roman"/>
      <w:kern w:val="2"/>
      <w:sz w:val="21"/>
      <w:szCs w:val="21"/>
    </w:rPr>
  </w:style>
  <w:style w:type="paragraph" w:styleId="a6">
    <w:name w:val="Normal Indent"/>
    <w:basedOn w:val="a"/>
    <w:uiPriority w:val="99"/>
    <w:semiHidden/>
    <w:unhideWhenUsed/>
    <w:rsid w:val="0031077E"/>
    <w:pPr>
      <w:ind w:firstLineChars="200" w:firstLine="420"/>
    </w:pPr>
  </w:style>
  <w:style w:type="character" w:styleId="a7">
    <w:name w:val="Strong"/>
    <w:basedOn w:val="a0"/>
    <w:uiPriority w:val="22"/>
    <w:rsid w:val="00340AF7"/>
    <w:rPr>
      <w:b/>
      <w:bCs/>
      <w:spacing w:val="0"/>
    </w:rPr>
  </w:style>
  <w:style w:type="paragraph" w:styleId="a8">
    <w:name w:val="Plain Text"/>
    <w:basedOn w:val="a"/>
    <w:link w:val="Char2"/>
    <w:rsid w:val="00D90222"/>
    <w:rPr>
      <w:rFonts w:ascii="宋体" w:hAnsi="Courier New" w:cs="Courier New"/>
      <w:szCs w:val="21"/>
    </w:rPr>
  </w:style>
  <w:style w:type="character" w:customStyle="1" w:styleId="Char2">
    <w:name w:val="纯文本 Char"/>
    <w:link w:val="a8"/>
    <w:rsid w:val="00D90222"/>
    <w:rPr>
      <w:rFonts w:ascii="宋体" w:hAnsi="Courier New" w:cs="Courier New"/>
      <w:sz w:val="21"/>
      <w:szCs w:val="21"/>
    </w:rPr>
  </w:style>
  <w:style w:type="paragraph" w:styleId="a9">
    <w:name w:val="No Spacing"/>
    <w:aliases w:val="表和图"/>
    <w:basedOn w:val="a"/>
    <w:link w:val="Char3"/>
    <w:uiPriority w:val="1"/>
    <w:rsid w:val="00340AF7"/>
  </w:style>
  <w:style w:type="character" w:customStyle="1" w:styleId="Char3">
    <w:name w:val="无间隔 Char"/>
    <w:aliases w:val="表和图 Char"/>
    <w:basedOn w:val="a0"/>
    <w:link w:val="a9"/>
    <w:uiPriority w:val="1"/>
    <w:locked/>
    <w:rsid w:val="00340AF7"/>
    <w:rPr>
      <w:rFonts w:ascii="Times New Roman" w:eastAsia="宋体" w:hAnsi="Times New Roman"/>
      <w:sz w:val="21"/>
    </w:rPr>
  </w:style>
  <w:style w:type="paragraph" w:styleId="aa">
    <w:name w:val="List Paragraph"/>
    <w:basedOn w:val="a"/>
    <w:uiPriority w:val="34"/>
    <w:rsid w:val="00340AF7"/>
    <w:pPr>
      <w:ind w:left="720"/>
      <w:contextualSpacing/>
    </w:pPr>
  </w:style>
  <w:style w:type="paragraph" w:styleId="TOC">
    <w:name w:val="TOC Heading"/>
    <w:basedOn w:val="1"/>
    <w:next w:val="a"/>
    <w:uiPriority w:val="39"/>
    <w:unhideWhenUsed/>
    <w:rsid w:val="00340AF7"/>
    <w:pPr>
      <w:outlineLvl w:val="9"/>
    </w:pPr>
    <w:rPr>
      <w:lang w:bidi="en-US"/>
    </w:rPr>
  </w:style>
  <w:style w:type="paragraph" w:customStyle="1" w:styleId="10">
    <w:name w:val="样式1"/>
    <w:basedOn w:val="1"/>
    <w:link w:val="1Char0"/>
    <w:rsid w:val="00D90222"/>
  </w:style>
  <w:style w:type="character" w:customStyle="1" w:styleId="1Char0">
    <w:name w:val="样式1 Char"/>
    <w:basedOn w:val="1Char"/>
    <w:link w:val="10"/>
    <w:rsid w:val="00D90222"/>
    <w:rPr>
      <w:rFonts w:ascii="Times New Roman" w:eastAsia="黑体" w:hAnsi="Times New Roman" w:cstheme="majorBidi"/>
      <w:b w:val="0"/>
      <w:bCs/>
      <w:kern w:val="44"/>
      <w:sz w:val="32"/>
      <w:szCs w:val="44"/>
    </w:rPr>
  </w:style>
  <w:style w:type="paragraph" w:styleId="ab">
    <w:name w:val="header"/>
    <w:basedOn w:val="a"/>
    <w:link w:val="Char4"/>
    <w:uiPriority w:val="99"/>
    <w:unhideWhenUsed/>
    <w:rsid w:val="00340AF7"/>
    <w:pPr>
      <w:pBdr>
        <w:bottom w:val="single" w:sz="6" w:space="1" w:color="auto"/>
      </w:pBdr>
      <w:tabs>
        <w:tab w:val="center" w:pos="4153"/>
        <w:tab w:val="right" w:pos="8306"/>
      </w:tabs>
      <w:jc w:val="center"/>
    </w:pPr>
    <w:rPr>
      <w:sz w:val="18"/>
      <w:szCs w:val="18"/>
    </w:rPr>
  </w:style>
  <w:style w:type="character" w:customStyle="1" w:styleId="Char4">
    <w:name w:val="页眉 Char"/>
    <w:basedOn w:val="a0"/>
    <w:link w:val="ab"/>
    <w:uiPriority w:val="99"/>
    <w:rsid w:val="00340AF7"/>
    <w:rPr>
      <w:sz w:val="18"/>
      <w:szCs w:val="18"/>
    </w:rPr>
  </w:style>
  <w:style w:type="paragraph" w:styleId="ac">
    <w:name w:val="footer"/>
    <w:basedOn w:val="a"/>
    <w:link w:val="Char5"/>
    <w:uiPriority w:val="99"/>
    <w:unhideWhenUsed/>
    <w:rsid w:val="00340AF7"/>
    <w:pPr>
      <w:tabs>
        <w:tab w:val="center" w:pos="4153"/>
        <w:tab w:val="right" w:pos="8306"/>
      </w:tabs>
    </w:pPr>
    <w:rPr>
      <w:sz w:val="18"/>
      <w:szCs w:val="18"/>
    </w:rPr>
  </w:style>
  <w:style w:type="character" w:customStyle="1" w:styleId="Char5">
    <w:name w:val="页脚 Char"/>
    <w:basedOn w:val="a0"/>
    <w:link w:val="ac"/>
    <w:uiPriority w:val="99"/>
    <w:rsid w:val="00340AF7"/>
    <w:rPr>
      <w:sz w:val="18"/>
      <w:szCs w:val="18"/>
    </w:rPr>
  </w:style>
  <w:style w:type="character" w:customStyle="1" w:styleId="6Char">
    <w:name w:val="标题 6 Char"/>
    <w:basedOn w:val="a0"/>
    <w:link w:val="6"/>
    <w:uiPriority w:val="9"/>
    <w:semiHidden/>
    <w:rsid w:val="00340AF7"/>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340AF7"/>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340AF7"/>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340AF7"/>
    <w:rPr>
      <w:rFonts w:asciiTheme="majorHAnsi" w:eastAsiaTheme="majorEastAsia" w:hAnsiTheme="majorHAnsi" w:cstheme="majorBidi"/>
      <w:i/>
      <w:iCs/>
      <w:color w:val="9BBB59" w:themeColor="accent3"/>
      <w:sz w:val="20"/>
      <w:szCs w:val="20"/>
    </w:rPr>
  </w:style>
  <w:style w:type="paragraph" w:styleId="ad">
    <w:name w:val="caption"/>
    <w:basedOn w:val="a"/>
    <w:next w:val="a"/>
    <w:uiPriority w:val="35"/>
    <w:unhideWhenUsed/>
    <w:qFormat/>
    <w:locked/>
    <w:rsid w:val="00340AF7"/>
    <w:rPr>
      <w:b/>
      <w:bCs/>
      <w:sz w:val="18"/>
      <w:szCs w:val="18"/>
    </w:rPr>
  </w:style>
  <w:style w:type="character" w:styleId="ae">
    <w:name w:val="Emphasis"/>
    <w:uiPriority w:val="20"/>
    <w:locked/>
    <w:rsid w:val="00340AF7"/>
    <w:rPr>
      <w:b/>
      <w:bCs/>
      <w:i/>
      <w:iCs/>
      <w:color w:val="5A5A5A" w:themeColor="text1" w:themeTint="A5"/>
    </w:rPr>
  </w:style>
  <w:style w:type="paragraph" w:styleId="af">
    <w:name w:val="Quote"/>
    <w:basedOn w:val="a"/>
    <w:next w:val="a"/>
    <w:link w:val="Char6"/>
    <w:uiPriority w:val="29"/>
    <w:rsid w:val="00340AF7"/>
    <w:rPr>
      <w:rFonts w:asciiTheme="majorHAnsi" w:eastAsiaTheme="majorEastAsia" w:hAnsiTheme="majorHAnsi" w:cstheme="majorBidi"/>
      <w:i/>
      <w:iCs/>
      <w:color w:val="5A5A5A" w:themeColor="text1" w:themeTint="A5"/>
    </w:rPr>
  </w:style>
  <w:style w:type="character" w:customStyle="1" w:styleId="Char6">
    <w:name w:val="引用 Char"/>
    <w:basedOn w:val="a0"/>
    <w:link w:val="af"/>
    <w:uiPriority w:val="29"/>
    <w:rsid w:val="00340AF7"/>
    <w:rPr>
      <w:rFonts w:asciiTheme="majorHAnsi" w:eastAsiaTheme="majorEastAsia" w:hAnsiTheme="majorHAnsi" w:cstheme="majorBidi"/>
      <w:i/>
      <w:iCs/>
      <w:color w:val="5A5A5A" w:themeColor="text1" w:themeTint="A5"/>
    </w:rPr>
  </w:style>
  <w:style w:type="paragraph" w:styleId="af0">
    <w:name w:val="Intense Quote"/>
    <w:basedOn w:val="a"/>
    <w:next w:val="a"/>
    <w:link w:val="Char7"/>
    <w:uiPriority w:val="30"/>
    <w:rsid w:val="00340AF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7">
    <w:name w:val="明显引用 Char"/>
    <w:basedOn w:val="a0"/>
    <w:link w:val="af0"/>
    <w:uiPriority w:val="30"/>
    <w:rsid w:val="00340AF7"/>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rsid w:val="00340AF7"/>
    <w:rPr>
      <w:i/>
      <w:iCs/>
      <w:color w:val="5A5A5A" w:themeColor="text1" w:themeTint="A5"/>
    </w:rPr>
  </w:style>
  <w:style w:type="character" w:styleId="af2">
    <w:name w:val="Intense Emphasis"/>
    <w:uiPriority w:val="21"/>
    <w:rsid w:val="00340AF7"/>
    <w:rPr>
      <w:b/>
      <w:bCs/>
      <w:i/>
      <w:iCs/>
      <w:color w:val="4F81BD" w:themeColor="accent1"/>
      <w:sz w:val="22"/>
      <w:szCs w:val="22"/>
    </w:rPr>
  </w:style>
  <w:style w:type="character" w:styleId="af3">
    <w:name w:val="Subtle Reference"/>
    <w:uiPriority w:val="31"/>
    <w:rsid w:val="00340AF7"/>
    <w:rPr>
      <w:color w:val="auto"/>
      <w:u w:val="single" w:color="9BBB59" w:themeColor="accent3"/>
    </w:rPr>
  </w:style>
  <w:style w:type="character" w:styleId="af4">
    <w:name w:val="Intense Reference"/>
    <w:basedOn w:val="a0"/>
    <w:uiPriority w:val="32"/>
    <w:rsid w:val="00340AF7"/>
    <w:rPr>
      <w:b/>
      <w:bCs/>
      <w:color w:val="76923C" w:themeColor="accent3" w:themeShade="BF"/>
      <w:u w:val="single" w:color="9BBB59" w:themeColor="accent3"/>
    </w:rPr>
  </w:style>
  <w:style w:type="character" w:styleId="af5">
    <w:name w:val="Book Title"/>
    <w:basedOn w:val="a0"/>
    <w:uiPriority w:val="33"/>
    <w:rsid w:val="00340AF7"/>
    <w:rPr>
      <w:rFonts w:asciiTheme="majorHAnsi" w:eastAsiaTheme="majorEastAsia" w:hAnsiTheme="majorHAnsi" w:cstheme="majorBidi"/>
      <w:b/>
      <w:bCs/>
      <w:i/>
      <w:iCs/>
      <w:color w:val="auto"/>
    </w:rPr>
  </w:style>
  <w:style w:type="character" w:styleId="af6">
    <w:name w:val="annotation reference"/>
    <w:basedOn w:val="a0"/>
    <w:uiPriority w:val="99"/>
    <w:semiHidden/>
    <w:unhideWhenUsed/>
    <w:rsid w:val="00545246"/>
    <w:rPr>
      <w:sz w:val="21"/>
      <w:szCs w:val="21"/>
    </w:rPr>
  </w:style>
  <w:style w:type="paragraph" w:styleId="af7">
    <w:name w:val="annotation text"/>
    <w:basedOn w:val="a"/>
    <w:link w:val="Char8"/>
    <w:uiPriority w:val="99"/>
    <w:unhideWhenUsed/>
    <w:qFormat/>
    <w:rsid w:val="00545246"/>
  </w:style>
  <w:style w:type="character" w:customStyle="1" w:styleId="Char8">
    <w:name w:val="批注文字 Char"/>
    <w:basedOn w:val="a0"/>
    <w:link w:val="af7"/>
    <w:rsid w:val="00545246"/>
    <w:rPr>
      <w:rFonts w:ascii="Times New Roman" w:eastAsia="宋体" w:hAnsi="Times New Roman"/>
      <w:sz w:val="21"/>
    </w:rPr>
  </w:style>
  <w:style w:type="paragraph" w:styleId="af8">
    <w:name w:val="annotation subject"/>
    <w:basedOn w:val="af7"/>
    <w:next w:val="af7"/>
    <w:link w:val="Char9"/>
    <w:uiPriority w:val="99"/>
    <w:semiHidden/>
    <w:unhideWhenUsed/>
    <w:rsid w:val="00545246"/>
    <w:rPr>
      <w:b/>
      <w:bCs/>
    </w:rPr>
  </w:style>
  <w:style w:type="character" w:customStyle="1" w:styleId="Char9">
    <w:name w:val="批注主题 Char"/>
    <w:basedOn w:val="Char8"/>
    <w:link w:val="af8"/>
    <w:uiPriority w:val="99"/>
    <w:semiHidden/>
    <w:rsid w:val="00545246"/>
    <w:rPr>
      <w:rFonts w:ascii="Times New Roman" w:eastAsia="宋体" w:hAnsi="Times New Roman"/>
      <w:b/>
      <w:bCs/>
      <w:sz w:val="21"/>
    </w:rPr>
  </w:style>
  <w:style w:type="paragraph" w:styleId="af9">
    <w:name w:val="Balloon Text"/>
    <w:basedOn w:val="a"/>
    <w:link w:val="Chara"/>
    <w:uiPriority w:val="99"/>
    <w:semiHidden/>
    <w:unhideWhenUsed/>
    <w:rsid w:val="00545246"/>
    <w:rPr>
      <w:sz w:val="18"/>
      <w:szCs w:val="18"/>
    </w:rPr>
  </w:style>
  <w:style w:type="character" w:customStyle="1" w:styleId="Chara">
    <w:name w:val="批注框文本 Char"/>
    <w:basedOn w:val="a0"/>
    <w:link w:val="af9"/>
    <w:uiPriority w:val="99"/>
    <w:semiHidden/>
    <w:rsid w:val="00545246"/>
    <w:rPr>
      <w:rFonts w:ascii="Times New Roman" w:eastAsia="宋体" w:hAnsi="Times New Roman"/>
      <w:sz w:val="18"/>
      <w:szCs w:val="18"/>
    </w:rPr>
  </w:style>
  <w:style w:type="table" w:styleId="afa">
    <w:name w:val="Table Grid"/>
    <w:basedOn w:val="a1"/>
    <w:uiPriority w:val="59"/>
    <w:qFormat/>
    <w:rsid w:val="00F22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普通(网站) Char"/>
    <w:link w:val="afb"/>
    <w:locked/>
    <w:rsid w:val="008A5A96"/>
    <w:rPr>
      <w:rFonts w:ascii="宋体" w:eastAsia="宋体" w:hAnsi="宋体"/>
      <w:sz w:val="24"/>
    </w:rPr>
  </w:style>
  <w:style w:type="paragraph" w:styleId="afb">
    <w:name w:val="Normal (Web)"/>
    <w:basedOn w:val="a"/>
    <w:link w:val="Charb"/>
    <w:rsid w:val="008A5A96"/>
    <w:pPr>
      <w:spacing w:before="100" w:beforeAutospacing="1" w:after="100" w:afterAutospacing="1"/>
    </w:pPr>
    <w:rPr>
      <w:rFonts w:ascii="宋体" w:hAnsi="宋体"/>
      <w:sz w:val="24"/>
    </w:rPr>
  </w:style>
  <w:style w:type="character" w:customStyle="1" w:styleId="Charc">
    <w:name w:val="表格 Char"/>
    <w:link w:val="afc"/>
    <w:locked/>
    <w:rsid w:val="003F16FE"/>
    <w:rPr>
      <w:rFonts w:ascii="宋体"/>
      <w:sz w:val="21"/>
    </w:rPr>
  </w:style>
  <w:style w:type="paragraph" w:customStyle="1" w:styleId="afc">
    <w:name w:val="表格"/>
    <w:basedOn w:val="a"/>
    <w:next w:val="a"/>
    <w:link w:val="Charc"/>
    <w:rsid w:val="003F16FE"/>
    <w:pPr>
      <w:widowControl w:val="0"/>
      <w:spacing w:beforeLines="10" w:afterLines="10" w:line="259" w:lineRule="auto"/>
      <w:jc w:val="center"/>
    </w:pPr>
    <w:rPr>
      <w:rFonts w:ascii="宋体" w:eastAsiaTheme="minorEastAsia" w:hAnsiTheme="minorHAnsi"/>
    </w:rPr>
  </w:style>
  <w:style w:type="paragraph" w:customStyle="1" w:styleId="TableParagraph">
    <w:name w:val="Table Paragraph"/>
    <w:basedOn w:val="a"/>
    <w:semiHidden/>
    <w:qFormat/>
    <w:rsid w:val="00CA2198"/>
    <w:pPr>
      <w:adjustRightInd/>
      <w:snapToGrid/>
    </w:pPr>
    <w:rPr>
      <w:rFonts w:ascii="Calibri" w:hAnsi="Calibri" w:cs="Calibri"/>
      <w:sz w:val="22"/>
    </w:rPr>
  </w:style>
  <w:style w:type="character" w:customStyle="1" w:styleId="Chard">
    <w:name w:val="表格内容 Char"/>
    <w:link w:val="afd"/>
    <w:qFormat/>
    <w:rsid w:val="00151EEE"/>
    <w:rPr>
      <w:rFonts w:ascii="Times New Roman" w:hAnsi="Times New Roman"/>
      <w:szCs w:val="21"/>
    </w:rPr>
  </w:style>
  <w:style w:type="paragraph" w:customStyle="1" w:styleId="afd">
    <w:name w:val="表格内容"/>
    <w:basedOn w:val="a"/>
    <w:link w:val="Chard"/>
    <w:qFormat/>
    <w:rsid w:val="00151EEE"/>
    <w:pPr>
      <w:adjustRightInd/>
      <w:snapToGrid/>
      <w:jc w:val="center"/>
    </w:pPr>
    <w:rPr>
      <w:rFonts w:eastAsiaTheme="minorEastAsia"/>
      <w:sz w:val="22"/>
      <w:szCs w:val="21"/>
    </w:rPr>
  </w:style>
  <w:style w:type="character" w:customStyle="1" w:styleId="afe">
    <w:name w:val="其他_"/>
    <w:link w:val="aff"/>
    <w:uiPriority w:val="99"/>
    <w:unhideWhenUsed/>
    <w:rsid w:val="00CC74A8"/>
    <w:rPr>
      <w:rFonts w:ascii="Times New Roman" w:eastAsia="Times New Roman" w:hAnsi="Times New Roman"/>
      <w:sz w:val="20"/>
      <w:shd w:val="clear" w:color="auto" w:fill="FFFFFF"/>
    </w:rPr>
  </w:style>
  <w:style w:type="paragraph" w:customStyle="1" w:styleId="aff">
    <w:name w:val="其他"/>
    <w:basedOn w:val="a"/>
    <w:link w:val="afe"/>
    <w:uiPriority w:val="99"/>
    <w:unhideWhenUsed/>
    <w:rsid w:val="00CC74A8"/>
    <w:pPr>
      <w:widowControl w:val="0"/>
      <w:shd w:val="clear" w:color="auto" w:fill="FFFFFF"/>
      <w:spacing w:line="360" w:lineRule="auto"/>
      <w:jc w:val="center"/>
    </w:pPr>
    <w:rPr>
      <w:rFonts w:eastAsia="Times New Roman" w:hint="eastAsia"/>
      <w:sz w:val="20"/>
    </w:rPr>
  </w:style>
  <w:style w:type="paragraph" w:styleId="aff0">
    <w:name w:val="Body Text"/>
    <w:basedOn w:val="a"/>
    <w:link w:val="Chare"/>
    <w:uiPriority w:val="99"/>
    <w:semiHidden/>
    <w:unhideWhenUsed/>
    <w:rsid w:val="0045362E"/>
    <w:pPr>
      <w:spacing w:after="120"/>
    </w:pPr>
  </w:style>
  <w:style w:type="character" w:customStyle="1" w:styleId="Chare">
    <w:name w:val="正文文本 Char"/>
    <w:basedOn w:val="a0"/>
    <w:link w:val="aff0"/>
    <w:uiPriority w:val="99"/>
    <w:semiHidden/>
    <w:rsid w:val="0045362E"/>
    <w:rPr>
      <w:rFonts w:ascii="Times New Roman" w:eastAsia="宋体" w:hAnsi="Times New Roman"/>
      <w:sz w:val="21"/>
    </w:rPr>
  </w:style>
  <w:style w:type="paragraph" w:styleId="aff1">
    <w:name w:val="Body Text First Indent"/>
    <w:basedOn w:val="aff0"/>
    <w:link w:val="Charf"/>
    <w:uiPriority w:val="99"/>
    <w:semiHidden/>
    <w:unhideWhenUsed/>
    <w:rsid w:val="0045362E"/>
    <w:pPr>
      <w:ind w:firstLineChars="100" w:firstLine="420"/>
    </w:pPr>
  </w:style>
  <w:style w:type="character" w:customStyle="1" w:styleId="Charf">
    <w:name w:val="正文首行缩进 Char"/>
    <w:basedOn w:val="Chare"/>
    <w:link w:val="aff1"/>
    <w:uiPriority w:val="99"/>
    <w:semiHidden/>
    <w:rsid w:val="0045362E"/>
    <w:rPr>
      <w:rFonts w:ascii="Times New Roman" w:eastAsia="宋体" w:hAnsi="Times New Roman"/>
      <w:sz w:val="21"/>
    </w:rPr>
  </w:style>
  <w:style w:type="character" w:customStyle="1" w:styleId="fontstyle01">
    <w:name w:val="fontstyle01"/>
    <w:basedOn w:val="a0"/>
    <w:rsid w:val="006758E0"/>
    <w:rPr>
      <w:rFonts w:ascii="FangSong" w:hAnsi="FangSong"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2490</TotalTime>
  <Pages>1</Pages>
  <Words>3280</Words>
  <Characters>18696</Characters>
  <Application>Microsoft Office Word</Application>
  <DocSecurity>0</DocSecurity>
  <Lines>155</Lines>
  <Paragraphs>43</Paragraphs>
  <ScaleCrop>false</ScaleCrop>
  <Company>微软中国</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91</cp:revision>
  <cp:lastPrinted>2021-08-02T07:15:00Z</cp:lastPrinted>
  <dcterms:created xsi:type="dcterms:W3CDTF">2021-03-26T02:13:00Z</dcterms:created>
  <dcterms:modified xsi:type="dcterms:W3CDTF">2021-08-02T08:09:00Z</dcterms:modified>
</cp:coreProperties>
</file>